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F9" w:rsidRDefault="00C44F68">
      <w:pPr>
        <w:tabs>
          <w:tab w:val="left" w:pos="840"/>
        </w:tabs>
        <w:jc w:val="center"/>
        <w:rPr>
          <w:sz w:val="28"/>
        </w:rPr>
      </w:pPr>
      <w:r>
        <w:rPr>
          <w:sz w:val="28"/>
        </w:rPr>
        <w:t>ОТЧЕТ</w:t>
      </w:r>
    </w:p>
    <w:p w:rsidR="004A73F9" w:rsidRDefault="00C44F68">
      <w:pPr>
        <w:tabs>
          <w:tab w:val="left" w:pos="840"/>
        </w:tabs>
        <w:jc w:val="center"/>
        <w:rPr>
          <w:sz w:val="28"/>
        </w:rPr>
      </w:pPr>
      <w:r>
        <w:rPr>
          <w:sz w:val="28"/>
        </w:rPr>
        <w:t>о проведении мониторинга коррупционных рисков в администрации муниципального образования Выселковский район по итогам 202</w:t>
      </w:r>
      <w:r w:rsidR="00575884">
        <w:rPr>
          <w:sz w:val="28"/>
        </w:rPr>
        <w:t>5</w:t>
      </w:r>
      <w:r>
        <w:rPr>
          <w:sz w:val="28"/>
        </w:rPr>
        <w:t xml:space="preserve"> года</w:t>
      </w:r>
    </w:p>
    <w:p w:rsidR="004A73F9" w:rsidRDefault="004A73F9">
      <w:pPr>
        <w:tabs>
          <w:tab w:val="left" w:pos="840"/>
        </w:tabs>
        <w:rPr>
          <w:sz w:val="28"/>
        </w:rPr>
      </w:pPr>
    </w:p>
    <w:p w:rsidR="004A73F9" w:rsidRDefault="00C44F68">
      <w:pPr>
        <w:tabs>
          <w:tab w:val="left" w:pos="84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«</w:t>
      </w:r>
      <w:r w:rsidR="00575884">
        <w:rPr>
          <w:sz w:val="28"/>
        </w:rPr>
        <w:t>12</w:t>
      </w:r>
      <w:r>
        <w:rPr>
          <w:sz w:val="28"/>
        </w:rPr>
        <w:t xml:space="preserve">» </w:t>
      </w:r>
      <w:r w:rsidR="00575884">
        <w:rPr>
          <w:sz w:val="28"/>
        </w:rPr>
        <w:t>января</w:t>
      </w:r>
      <w:r>
        <w:rPr>
          <w:sz w:val="28"/>
        </w:rPr>
        <w:t xml:space="preserve"> 202</w:t>
      </w:r>
      <w:r w:rsidR="00575884">
        <w:rPr>
          <w:sz w:val="28"/>
        </w:rPr>
        <w:t>6</w:t>
      </w:r>
      <w:r>
        <w:rPr>
          <w:sz w:val="28"/>
        </w:rPr>
        <w:t xml:space="preserve"> года</w:t>
      </w:r>
    </w:p>
    <w:p w:rsidR="004A73F9" w:rsidRDefault="004A73F9">
      <w:pPr>
        <w:tabs>
          <w:tab w:val="left" w:pos="840"/>
        </w:tabs>
        <w:rPr>
          <w:sz w:val="28"/>
        </w:rPr>
      </w:pPr>
    </w:p>
    <w:p w:rsidR="004A73F9" w:rsidRDefault="00C44F68">
      <w:pPr>
        <w:tabs>
          <w:tab w:val="left" w:pos="840"/>
        </w:tabs>
        <w:ind w:firstLine="851"/>
        <w:jc w:val="both"/>
        <w:rPr>
          <w:sz w:val="28"/>
        </w:rPr>
      </w:pPr>
      <w:r>
        <w:rPr>
          <w:sz w:val="28"/>
        </w:rPr>
        <w:t>В целях определения сфер муниципального управления, а также должностей муниципальной службы администрации муниципального образования Выселковский район, замещение которых связано с коррупционными рисками, проведен мониторинг коррупционных рисков в администрации муниципального образования Выселковский район (далее - администрация), учитывающий:</w:t>
      </w:r>
    </w:p>
    <w:p w:rsidR="004A73F9" w:rsidRDefault="00C44F68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>1)данные</w:t>
      </w:r>
      <w:proofErr w:type="gramEnd"/>
      <w:r>
        <w:rPr>
          <w:sz w:val="28"/>
        </w:rPr>
        <w:t xml:space="preserve"> анализа жалоб и обращений граждан на наличие сведений о фактах коррупции в администрации. </w:t>
      </w:r>
    </w:p>
    <w:p w:rsidR="004A73F9" w:rsidRDefault="00C44F68">
      <w:pPr>
        <w:ind w:firstLine="851"/>
        <w:jc w:val="both"/>
        <w:rPr>
          <w:sz w:val="28"/>
        </w:rPr>
      </w:pPr>
      <w:r>
        <w:rPr>
          <w:sz w:val="28"/>
        </w:rPr>
        <w:t>В 202</w:t>
      </w:r>
      <w:r w:rsidR="00575884">
        <w:rPr>
          <w:sz w:val="28"/>
        </w:rPr>
        <w:t>5</w:t>
      </w:r>
      <w:r>
        <w:rPr>
          <w:sz w:val="28"/>
        </w:rPr>
        <w:t xml:space="preserve"> году в администрацию жалоб, содержащих информацию о коррупционных правонарушениях в сферах </w:t>
      </w:r>
      <w:proofErr w:type="gramStart"/>
      <w:r>
        <w:rPr>
          <w:sz w:val="28"/>
        </w:rPr>
        <w:t>деятельности администрации</w:t>
      </w:r>
      <w:proofErr w:type="gramEnd"/>
      <w:r>
        <w:rPr>
          <w:sz w:val="28"/>
        </w:rPr>
        <w:t xml:space="preserve"> не поступали;</w:t>
      </w:r>
    </w:p>
    <w:p w:rsidR="004A73F9" w:rsidRDefault="00C44F68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>2)данные</w:t>
      </w:r>
      <w:proofErr w:type="gramEnd"/>
      <w:r>
        <w:rPr>
          <w:sz w:val="28"/>
        </w:rPr>
        <w:t xml:space="preserve"> анализа материалов, размещенных в средствах массовой информации, о фактах коррупции в администрации.</w:t>
      </w:r>
    </w:p>
    <w:p w:rsidR="004A73F9" w:rsidRDefault="00C44F68">
      <w:pPr>
        <w:ind w:firstLine="851"/>
        <w:jc w:val="both"/>
        <w:rPr>
          <w:sz w:val="28"/>
        </w:rPr>
      </w:pPr>
      <w:r>
        <w:rPr>
          <w:sz w:val="28"/>
        </w:rPr>
        <w:t>В 202</w:t>
      </w:r>
      <w:r w:rsidR="00575884">
        <w:rPr>
          <w:sz w:val="28"/>
        </w:rPr>
        <w:t>5</w:t>
      </w:r>
      <w:r>
        <w:rPr>
          <w:sz w:val="28"/>
        </w:rPr>
        <w:t xml:space="preserve"> году материалы о коррупции в администрации в средствах массовой информации не размещались;</w:t>
      </w:r>
    </w:p>
    <w:p w:rsidR="004A73F9" w:rsidRDefault="00C44F68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>3)результаты</w:t>
      </w:r>
      <w:proofErr w:type="gramEnd"/>
      <w:r>
        <w:rPr>
          <w:sz w:val="28"/>
        </w:rPr>
        <w:t xml:space="preserve">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администрации.</w:t>
      </w:r>
    </w:p>
    <w:p w:rsidR="004A73F9" w:rsidRDefault="00C44F68">
      <w:pPr>
        <w:ind w:firstLine="851"/>
        <w:jc w:val="both"/>
        <w:rPr>
          <w:sz w:val="28"/>
        </w:rPr>
      </w:pPr>
      <w:r>
        <w:rPr>
          <w:sz w:val="28"/>
        </w:rPr>
        <w:t>Случаев возникновения конфликта интересов, одной из сторон которого являются лица, замещающие должности муниципальной службы администрации, также в текущем году не выявлялось;</w:t>
      </w:r>
    </w:p>
    <w:p w:rsidR="004A73F9" w:rsidRDefault="00C44F68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>4)итоги</w:t>
      </w:r>
      <w:proofErr w:type="gramEnd"/>
      <w:r>
        <w:rPr>
          <w:sz w:val="28"/>
        </w:rPr>
        <w:t xml:space="preserve">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администрации, подведомственных учреждений (организаций) и их должностных лиц.</w:t>
      </w:r>
    </w:p>
    <w:p w:rsidR="004A73F9" w:rsidRDefault="00C44F68">
      <w:pPr>
        <w:ind w:firstLine="851"/>
        <w:jc w:val="both"/>
        <w:rPr>
          <w:sz w:val="28"/>
        </w:rPr>
      </w:pPr>
      <w:r>
        <w:rPr>
          <w:sz w:val="28"/>
        </w:rPr>
        <w:t>По результатам рассмотрения правоприменительной практики установлено отсутствие признаков коррупционных фактов в действиях муниципальных служащих;</w:t>
      </w:r>
    </w:p>
    <w:p w:rsidR="004A73F9" w:rsidRDefault="00C44F68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>5)итоги</w:t>
      </w:r>
      <w:proofErr w:type="gramEnd"/>
      <w:r>
        <w:rPr>
          <w:sz w:val="28"/>
        </w:rPr>
        <w:t xml:space="preserve"> текущего и оперативных мониторингов </w:t>
      </w:r>
      <w:proofErr w:type="spellStart"/>
      <w:r>
        <w:rPr>
          <w:sz w:val="28"/>
        </w:rPr>
        <w:t>правоприменения</w:t>
      </w:r>
      <w:proofErr w:type="spellEnd"/>
      <w:r>
        <w:rPr>
          <w:sz w:val="28"/>
        </w:rPr>
        <w:t xml:space="preserve"> муниципальных нормативных правовых актов муниципального образования Выселковский район.</w:t>
      </w:r>
    </w:p>
    <w:p w:rsidR="004A73F9" w:rsidRDefault="00C44F68">
      <w:pPr>
        <w:ind w:firstLine="851"/>
        <w:jc w:val="both"/>
        <w:rPr>
          <w:sz w:val="28"/>
        </w:rPr>
      </w:pPr>
      <w:r>
        <w:rPr>
          <w:sz w:val="28"/>
        </w:rPr>
        <w:t xml:space="preserve">При подготовке настоящего отчета учтены данные мониторинга восприятия уровня коррупции </w:t>
      </w:r>
      <w:proofErr w:type="gramStart"/>
      <w:r>
        <w:rPr>
          <w:sz w:val="28"/>
        </w:rPr>
        <w:t>в муниципального образования</w:t>
      </w:r>
      <w:proofErr w:type="gramEnd"/>
      <w:r>
        <w:rPr>
          <w:sz w:val="28"/>
        </w:rPr>
        <w:t xml:space="preserve"> Выселковский район и антикоррупционной экспертизы муниципальных нормативных правовых актов муниципального образования Выселковский район.</w:t>
      </w:r>
    </w:p>
    <w:p w:rsidR="004A73F9" w:rsidRDefault="00C44F68">
      <w:pPr>
        <w:ind w:firstLine="851"/>
        <w:jc w:val="both"/>
        <w:rPr>
          <w:sz w:val="28"/>
        </w:rPr>
      </w:pPr>
      <w:r>
        <w:rPr>
          <w:sz w:val="28"/>
        </w:rPr>
        <w:t xml:space="preserve">По результатам мониторинга восприятия уровня коррупции наиболее коррумпированными сферами деятельности граждане считают </w:t>
      </w:r>
      <w:proofErr w:type="gramStart"/>
      <w:r>
        <w:rPr>
          <w:sz w:val="28"/>
        </w:rPr>
        <w:t>сферу  имущественных</w:t>
      </w:r>
      <w:proofErr w:type="gramEnd"/>
      <w:r>
        <w:rPr>
          <w:sz w:val="28"/>
        </w:rPr>
        <w:t xml:space="preserve"> и земельных отношений, жилищно-коммунального хозяйства. </w:t>
      </w:r>
    </w:p>
    <w:p w:rsidR="004A73F9" w:rsidRPr="00575884" w:rsidRDefault="00C44F68" w:rsidP="00575884">
      <w:pPr>
        <w:ind w:firstLine="851"/>
        <w:jc w:val="both"/>
        <w:rPr>
          <w:sz w:val="28"/>
          <w:szCs w:val="28"/>
        </w:rPr>
      </w:pPr>
      <w:r w:rsidRPr="00575884">
        <w:rPr>
          <w:sz w:val="28"/>
          <w:szCs w:val="28"/>
        </w:rPr>
        <w:lastRenderedPageBreak/>
        <w:t>Должности муниципальной службы администрации, подверженные риску коррупции, определены с учетом предоставления муниципальными служащими муниципальных услуг и осуществления контрольных функций.</w:t>
      </w:r>
    </w:p>
    <w:p w:rsidR="004A73F9" w:rsidRPr="00575884" w:rsidRDefault="00C44F68" w:rsidP="00575884">
      <w:pPr>
        <w:ind w:firstLine="567"/>
        <w:jc w:val="both"/>
        <w:rPr>
          <w:sz w:val="28"/>
          <w:szCs w:val="28"/>
        </w:rPr>
      </w:pPr>
      <w:r w:rsidRPr="00575884">
        <w:rPr>
          <w:sz w:val="28"/>
          <w:szCs w:val="28"/>
        </w:rPr>
        <w:t>По результатам проведенных мониторингов в перечень должностей муниципальной службы администрации муниципального образования Выселковский район, в наибольшей степени подверженных риску коррупции, включаются должности заместителя главы муниципального образования Выселковский район, начальника отдела по управлению муниципальным имуществом администрации муниципального образования Выселковский район</w:t>
      </w:r>
      <w:r w:rsidR="00575884" w:rsidRPr="00575884">
        <w:rPr>
          <w:sz w:val="28"/>
          <w:szCs w:val="28"/>
        </w:rPr>
        <w:t xml:space="preserve">, начальник  </w:t>
      </w:r>
      <w:r w:rsidR="00575884" w:rsidRPr="00575884">
        <w:rPr>
          <w:sz w:val="28"/>
          <w:szCs w:val="28"/>
          <w:lang w:eastAsia="en-US"/>
        </w:rPr>
        <w:t>Отдел</w:t>
      </w:r>
      <w:r w:rsidR="00575884">
        <w:rPr>
          <w:sz w:val="28"/>
          <w:szCs w:val="28"/>
          <w:lang w:eastAsia="en-US"/>
        </w:rPr>
        <w:t>а</w:t>
      </w:r>
      <w:r w:rsidR="00575884" w:rsidRPr="00575884">
        <w:rPr>
          <w:sz w:val="28"/>
          <w:szCs w:val="28"/>
          <w:lang w:eastAsia="en-US"/>
        </w:rPr>
        <w:t xml:space="preserve"> экономического развития, инвестиций и малого бизнеса администрации </w:t>
      </w:r>
      <w:r w:rsidR="00575884" w:rsidRPr="00575884">
        <w:rPr>
          <w:sz w:val="28"/>
          <w:szCs w:val="28"/>
          <w:lang w:eastAsia="en-US"/>
        </w:rPr>
        <w:t>м</w:t>
      </w:r>
      <w:r w:rsidR="00575884" w:rsidRPr="00575884">
        <w:rPr>
          <w:sz w:val="28"/>
          <w:szCs w:val="28"/>
          <w:lang w:eastAsia="en-US"/>
        </w:rPr>
        <w:t>униципального образования</w:t>
      </w:r>
      <w:r w:rsidR="00575884" w:rsidRPr="00575884">
        <w:rPr>
          <w:sz w:val="28"/>
          <w:szCs w:val="28"/>
          <w:lang w:eastAsia="en-US"/>
        </w:rPr>
        <w:t xml:space="preserve"> В</w:t>
      </w:r>
      <w:r w:rsidR="00575884" w:rsidRPr="00575884">
        <w:rPr>
          <w:sz w:val="28"/>
          <w:szCs w:val="28"/>
          <w:lang w:eastAsia="en-US"/>
        </w:rPr>
        <w:t>ыселковский район</w:t>
      </w:r>
      <w:r w:rsidR="00FB4E2E">
        <w:rPr>
          <w:sz w:val="28"/>
          <w:szCs w:val="28"/>
          <w:lang w:eastAsia="en-US"/>
        </w:rPr>
        <w:t>, сектор ЖКХ, отдел капитального строительства</w:t>
      </w:r>
      <w:bookmarkStart w:id="0" w:name="_GoBack"/>
      <w:bookmarkEnd w:id="0"/>
      <w:r w:rsidRPr="00575884">
        <w:rPr>
          <w:sz w:val="28"/>
          <w:szCs w:val="28"/>
        </w:rPr>
        <w:t>.</w:t>
      </w:r>
    </w:p>
    <w:p w:rsidR="004A73F9" w:rsidRPr="00575884" w:rsidRDefault="00C44F68" w:rsidP="00575884">
      <w:pPr>
        <w:widowControl w:val="0"/>
        <w:tabs>
          <w:tab w:val="left" w:pos="840"/>
        </w:tabs>
        <w:ind w:firstLine="851"/>
        <w:jc w:val="both"/>
        <w:rPr>
          <w:sz w:val="28"/>
          <w:szCs w:val="28"/>
        </w:rPr>
      </w:pPr>
      <w:r w:rsidRPr="00575884">
        <w:rPr>
          <w:sz w:val="28"/>
          <w:szCs w:val="28"/>
        </w:rPr>
        <w:t>Настоящий отчет довести к сведению указанных должностных лиц и разместить на официальном сайте администрации в информационно-телекоммуникационной сети «Интернет».</w:t>
      </w:r>
    </w:p>
    <w:p w:rsidR="004A73F9" w:rsidRPr="00575884" w:rsidRDefault="004A73F9" w:rsidP="00575884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4A73F9" w:rsidRPr="00575884" w:rsidRDefault="004A73F9" w:rsidP="00575884">
      <w:pPr>
        <w:tabs>
          <w:tab w:val="left" w:pos="0"/>
        </w:tabs>
        <w:jc w:val="both"/>
        <w:rPr>
          <w:sz w:val="28"/>
          <w:szCs w:val="28"/>
        </w:rPr>
      </w:pPr>
    </w:p>
    <w:p w:rsidR="004A73F9" w:rsidRDefault="004A73F9">
      <w:pPr>
        <w:tabs>
          <w:tab w:val="left" w:pos="0"/>
        </w:tabs>
        <w:jc w:val="both"/>
        <w:rPr>
          <w:sz w:val="28"/>
        </w:rPr>
      </w:pPr>
    </w:p>
    <w:p w:rsidR="004A73F9" w:rsidRDefault="004A73F9">
      <w:pPr>
        <w:tabs>
          <w:tab w:val="left" w:pos="0"/>
        </w:tabs>
        <w:jc w:val="both"/>
        <w:rPr>
          <w:sz w:val="28"/>
        </w:rPr>
      </w:pPr>
    </w:p>
    <w:sectPr w:rsidR="004A73F9" w:rsidSect="004A73F9">
      <w:headerReference w:type="default" r:id="rId6"/>
      <w:type w:val="continuous"/>
      <w:pgSz w:w="11907" w:h="16840"/>
      <w:pgMar w:top="851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68" w:rsidRDefault="00C44F68" w:rsidP="004A73F9">
      <w:r>
        <w:separator/>
      </w:r>
    </w:p>
  </w:endnote>
  <w:endnote w:type="continuationSeparator" w:id="0">
    <w:p w:rsidR="00C44F68" w:rsidRDefault="00C44F68" w:rsidP="004A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68" w:rsidRDefault="00C44F68" w:rsidP="004A73F9">
      <w:r>
        <w:separator/>
      </w:r>
    </w:p>
  </w:footnote>
  <w:footnote w:type="continuationSeparator" w:id="0">
    <w:p w:rsidR="00C44F68" w:rsidRDefault="00C44F68" w:rsidP="004A7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3F9" w:rsidRDefault="004A73F9">
    <w:pPr>
      <w:framePr w:wrap="around" w:vAnchor="text" w:hAnchor="margin" w:xAlign="center" w:y="1"/>
    </w:pPr>
    <w:r>
      <w:rPr>
        <w:rStyle w:val="a6"/>
      </w:rPr>
      <w:fldChar w:fldCharType="begin"/>
    </w:r>
    <w:r w:rsidR="00C44F68">
      <w:rPr>
        <w:rStyle w:val="a6"/>
      </w:rPr>
      <w:instrText xml:space="preserve">PAGE </w:instrText>
    </w:r>
    <w:r>
      <w:rPr>
        <w:rStyle w:val="a6"/>
      </w:rPr>
      <w:fldChar w:fldCharType="separate"/>
    </w:r>
    <w:r w:rsidR="00FB4E2E">
      <w:rPr>
        <w:rStyle w:val="a6"/>
        <w:noProof/>
      </w:rPr>
      <w:t>2</w:t>
    </w:r>
    <w:r>
      <w:rPr>
        <w:rStyle w:val="a6"/>
      </w:rPr>
      <w:fldChar w:fldCharType="end"/>
    </w:r>
  </w:p>
  <w:p w:rsidR="004A73F9" w:rsidRDefault="004A73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3F9"/>
    <w:rsid w:val="004763F7"/>
    <w:rsid w:val="004A73F9"/>
    <w:rsid w:val="00575884"/>
    <w:rsid w:val="00917D01"/>
    <w:rsid w:val="00C31173"/>
    <w:rsid w:val="00C44F68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33F23-7E65-46DA-BAC6-8218289D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A73F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4A73F9"/>
    <w:pPr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next w:val="a"/>
    <w:link w:val="20"/>
    <w:uiPriority w:val="9"/>
    <w:qFormat/>
    <w:rsid w:val="004A73F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A73F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A73F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A73F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A73F9"/>
    <w:rPr>
      <w:sz w:val="24"/>
    </w:rPr>
  </w:style>
  <w:style w:type="paragraph" w:styleId="21">
    <w:name w:val="toc 2"/>
    <w:next w:val="a"/>
    <w:link w:val="22"/>
    <w:uiPriority w:val="39"/>
    <w:rsid w:val="004A73F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A73F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A73F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A73F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A73F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A73F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A73F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A73F9"/>
    <w:rPr>
      <w:rFonts w:ascii="XO Thames" w:hAnsi="XO Thames"/>
      <w:sz w:val="28"/>
    </w:rPr>
  </w:style>
  <w:style w:type="paragraph" w:styleId="a3">
    <w:name w:val="Balloon Text"/>
    <w:basedOn w:val="a"/>
    <w:link w:val="a4"/>
    <w:rsid w:val="004A73F9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A73F9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4A73F9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4A73F9"/>
  </w:style>
  <w:style w:type="paragraph" w:styleId="31">
    <w:name w:val="toc 3"/>
    <w:next w:val="a"/>
    <w:link w:val="32"/>
    <w:uiPriority w:val="39"/>
    <w:rsid w:val="004A73F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A73F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A73F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A73F9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5"/>
    <w:rsid w:val="004A73F9"/>
    <w:rPr>
      <w:color w:val="0000FF"/>
      <w:u w:val="single"/>
    </w:rPr>
  </w:style>
  <w:style w:type="character" w:styleId="a5">
    <w:name w:val="Hyperlink"/>
    <w:link w:val="13"/>
    <w:rsid w:val="004A73F9"/>
    <w:rPr>
      <w:color w:val="0000FF"/>
      <w:u w:val="single"/>
    </w:rPr>
  </w:style>
  <w:style w:type="paragraph" w:customStyle="1" w:styleId="Footnote">
    <w:name w:val="Footnote"/>
    <w:link w:val="Footnote0"/>
    <w:rsid w:val="004A73F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A73F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A73F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A73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A73F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A73F9"/>
    <w:rPr>
      <w:rFonts w:ascii="XO Thames" w:hAnsi="XO Thames"/>
      <w:sz w:val="20"/>
    </w:rPr>
  </w:style>
  <w:style w:type="paragraph" w:customStyle="1" w:styleId="16">
    <w:name w:val="Номер страницы1"/>
    <w:basedOn w:val="12"/>
    <w:link w:val="a6"/>
    <w:rsid w:val="004A73F9"/>
  </w:style>
  <w:style w:type="character" w:styleId="a6">
    <w:name w:val="page number"/>
    <w:basedOn w:val="a0"/>
    <w:link w:val="16"/>
    <w:rsid w:val="004A73F9"/>
  </w:style>
  <w:style w:type="paragraph" w:styleId="9">
    <w:name w:val="toc 9"/>
    <w:next w:val="a"/>
    <w:link w:val="90"/>
    <w:uiPriority w:val="39"/>
    <w:rsid w:val="004A73F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A73F9"/>
    <w:rPr>
      <w:rFonts w:ascii="XO Thames" w:hAnsi="XO Thames"/>
      <w:sz w:val="28"/>
    </w:rPr>
  </w:style>
  <w:style w:type="paragraph" w:styleId="a7">
    <w:name w:val="header"/>
    <w:basedOn w:val="a"/>
    <w:link w:val="a8"/>
    <w:rsid w:val="004A73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4A73F9"/>
    <w:rPr>
      <w:sz w:val="24"/>
    </w:rPr>
  </w:style>
  <w:style w:type="paragraph" w:styleId="8">
    <w:name w:val="toc 8"/>
    <w:next w:val="a"/>
    <w:link w:val="80"/>
    <w:uiPriority w:val="39"/>
    <w:rsid w:val="004A73F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A73F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A73F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A73F9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4A73F9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4A73F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4A73F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4A73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A73F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A73F9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Заболотняя</cp:lastModifiedBy>
  <cp:revision>6</cp:revision>
  <dcterms:created xsi:type="dcterms:W3CDTF">2023-12-22T06:59:00Z</dcterms:created>
  <dcterms:modified xsi:type="dcterms:W3CDTF">2025-12-15T12:40:00Z</dcterms:modified>
</cp:coreProperties>
</file>