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1.1. Регулирующий орган: администрации муниципального образования Выселковский</w:t>
      </w:r>
      <w:r w:rsidR="00891ED1"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Выселковский</w:t>
      </w:r>
      <w:r w:rsidR="00891ED1"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</w:t>
      </w:r>
      <w:bookmarkStart w:id="1" w:name="_Hlk491332889"/>
      <w:r w:rsidRPr="00E46F0B">
        <w:rPr>
          <w:rFonts w:ascii="Times New Roman" w:hAnsi="Times New Roman"/>
          <w:sz w:val="28"/>
        </w:rPr>
        <w:t xml:space="preserve"> «</w:t>
      </w:r>
      <w:bookmarkStart w:id="2" w:name="_Hlk509823976"/>
      <w:bookmarkEnd w:id="1"/>
      <w:r w:rsidRPr="00E46F0B">
        <w:rPr>
          <w:rFonts w:ascii="Times New Roman" w:hAnsi="Times New Roman"/>
          <w:sz w:val="28"/>
        </w:rPr>
        <w:t xml:space="preserve"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</w:t>
      </w:r>
      <w:r w:rsidR="00691372">
        <w:rPr>
          <w:rFonts w:ascii="Times New Roman" w:hAnsi="Times New Roman"/>
          <w:sz w:val="28"/>
        </w:rPr>
        <w:t>муниципальный</w:t>
      </w:r>
      <w:r w:rsidR="00691372" w:rsidRPr="000F3D60">
        <w:rPr>
          <w:rFonts w:ascii="Times New Roman" w:hAnsi="Times New Roman"/>
          <w:sz w:val="28"/>
        </w:rPr>
        <w:t xml:space="preserve"> район</w:t>
      </w:r>
      <w:r w:rsidR="00691372">
        <w:rPr>
          <w:rFonts w:ascii="Times New Roman" w:hAnsi="Times New Roman"/>
          <w:sz w:val="28"/>
        </w:rPr>
        <w:t xml:space="preserve"> Краснодарского края</w:t>
      </w:r>
      <w:r w:rsidRPr="00E46F0B">
        <w:rPr>
          <w:rFonts w:ascii="Times New Roman" w:hAnsi="Times New Roman"/>
          <w:sz w:val="28"/>
        </w:rPr>
        <w:t>»</w:t>
      </w:r>
      <w:bookmarkEnd w:id="2"/>
      <w:r w:rsidRPr="00E46F0B">
        <w:rPr>
          <w:rFonts w:ascii="Times New Roman" w:hAnsi="Times New Roman"/>
          <w:sz w:val="28"/>
        </w:rPr>
        <w:t>.</w:t>
      </w:r>
      <w:bookmarkEnd w:id="0"/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1F4F28">
        <w:rPr>
          <w:rFonts w:ascii="Times New Roman" w:hAnsi="Times New Roman"/>
          <w:sz w:val="28"/>
        </w:rPr>
        <w:t>май</w:t>
      </w:r>
      <w:r w:rsidRPr="00E46F0B">
        <w:rPr>
          <w:rFonts w:ascii="Times New Roman" w:hAnsi="Times New Roman"/>
          <w:sz w:val="28"/>
        </w:rPr>
        <w:t xml:space="preserve"> 202</w:t>
      </w:r>
      <w:r w:rsidR="00691372">
        <w:rPr>
          <w:rFonts w:ascii="Times New Roman" w:hAnsi="Times New Roman"/>
          <w:sz w:val="28"/>
        </w:rPr>
        <w:t>6</w:t>
      </w:r>
      <w:r w:rsidRPr="00E46F0B">
        <w:rPr>
          <w:rFonts w:ascii="Times New Roman" w:hAnsi="Times New Roman"/>
          <w:sz w:val="28"/>
        </w:rPr>
        <w:t xml:space="preserve"> года, со дня о</w:t>
      </w:r>
      <w:r w:rsidR="008D5355">
        <w:rPr>
          <w:rFonts w:ascii="Times New Roman" w:hAnsi="Times New Roman"/>
          <w:sz w:val="28"/>
        </w:rPr>
        <w:t>публикования</w:t>
      </w:r>
      <w:r w:rsidRPr="00E46F0B">
        <w:rPr>
          <w:rFonts w:ascii="Times New Roman" w:hAnsi="Times New Roman"/>
          <w:sz w:val="28"/>
        </w:rPr>
        <w:t>.</w:t>
      </w:r>
    </w:p>
    <w:p w:rsidR="00A3187F" w:rsidRPr="00A3187F" w:rsidRDefault="00E746AA" w:rsidP="00A3187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1.4. </w:t>
      </w:r>
      <w:proofErr w:type="gramStart"/>
      <w:r w:rsidRPr="00E46F0B">
        <w:rPr>
          <w:rFonts w:ascii="Times New Roman" w:hAnsi="Times New Roman"/>
          <w:sz w:val="28"/>
        </w:rPr>
        <w:t xml:space="preserve">Краткое описание проблемы, на решение которой направлено </w:t>
      </w:r>
      <w:r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н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A3187F"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в связи с несоответствием </w:t>
      </w:r>
      <w:r w:rsidR="00364E9C" w:rsidRPr="0050230A">
        <w:rPr>
          <w:rFonts w:ascii="Times New Roman" w:hAnsi="Times New Roman"/>
          <w:sz w:val="28"/>
          <w:szCs w:val="28"/>
        </w:rPr>
        <w:t>Порядка предоставления субсидий  гражданам, ведущим личное подсобное хозяйство,</w:t>
      </w:r>
      <w:r w:rsidR="0050230A" w:rsidRPr="0050230A">
        <w:rPr>
          <w:rFonts w:ascii="Times New Roman" w:hAnsi="Times New Roman"/>
          <w:sz w:val="28"/>
          <w:szCs w:val="28"/>
        </w:rPr>
        <w:t xml:space="preserve"> </w:t>
      </w:r>
      <w:r w:rsidR="0050230A" w:rsidRPr="0050230A">
        <w:rPr>
          <w:rFonts w:ascii="Times New Roman" w:eastAsia="Calibri" w:hAnsi="Times New Roman"/>
          <w:sz w:val="28"/>
          <w:szCs w:val="28"/>
          <w:lang w:eastAsia="en-US"/>
        </w:rPr>
        <w:t>перешедших на специальный налоговый режим «Налог на профессиональный доход»</w:t>
      </w:r>
      <w:r w:rsidR="0050230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64E9C"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</w:t>
      </w:r>
      <w:r w:rsidR="00B84B78">
        <w:rPr>
          <w:rFonts w:ascii="Times New Roman" w:hAnsi="Times New Roman"/>
          <w:sz w:val="28"/>
        </w:rPr>
        <w:t xml:space="preserve"> муниципальный</w:t>
      </w:r>
      <w:r w:rsidR="00364E9C" w:rsidRPr="00E46F0B">
        <w:rPr>
          <w:rFonts w:ascii="Times New Roman" w:hAnsi="Times New Roman"/>
          <w:sz w:val="28"/>
        </w:rPr>
        <w:t xml:space="preserve"> район</w:t>
      </w:r>
      <w:r w:rsidR="000F7045">
        <w:rPr>
          <w:rFonts w:ascii="Times New Roman" w:hAnsi="Times New Roman"/>
          <w:sz w:val="28"/>
        </w:rPr>
        <w:t xml:space="preserve"> Краснодарского края</w:t>
      </w:r>
      <w:r w:rsidR="00364E9C">
        <w:rPr>
          <w:rFonts w:ascii="Times New Roman" w:hAnsi="Times New Roman"/>
          <w:sz w:val="28"/>
        </w:rPr>
        <w:t xml:space="preserve"> </w:t>
      </w:r>
      <w:r w:rsidR="00364E9C" w:rsidRPr="00364E9C">
        <w:rPr>
          <w:rFonts w:ascii="Times New Roman" w:hAnsi="Times New Roman"/>
          <w:sz w:val="28"/>
        </w:rPr>
        <w:t>(</w:t>
      </w:r>
      <w:r w:rsidR="00364E9C">
        <w:rPr>
          <w:rFonts w:ascii="Times New Roman" w:hAnsi="Times New Roman"/>
          <w:sz w:val="28"/>
        </w:rPr>
        <w:t xml:space="preserve">далее </w:t>
      </w:r>
      <w:r w:rsidR="004D7593">
        <w:rPr>
          <w:rFonts w:ascii="Times New Roman" w:hAnsi="Times New Roman"/>
          <w:sz w:val="28"/>
        </w:rPr>
        <w:t>—</w:t>
      </w:r>
      <w:r w:rsidR="00364E9C">
        <w:rPr>
          <w:rFonts w:ascii="Times New Roman" w:hAnsi="Times New Roman"/>
          <w:sz w:val="28"/>
        </w:rPr>
        <w:t xml:space="preserve"> Порядок)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64E9C">
        <w:rPr>
          <w:rFonts w:ascii="Times New Roman" w:hAnsi="Times New Roman"/>
          <w:bCs/>
          <w:spacing w:val="3"/>
          <w:sz w:val="28"/>
          <w:szCs w:val="28"/>
        </w:rPr>
        <w:t>требованиям  краевого</w:t>
      </w:r>
      <w:r w:rsidR="00B20495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законодательств</w:t>
      </w:r>
      <w:r w:rsidR="00364E9C">
        <w:rPr>
          <w:rFonts w:ascii="Times New Roman" w:hAnsi="Times New Roman"/>
          <w:bCs/>
          <w:spacing w:val="3"/>
          <w:sz w:val="28"/>
          <w:szCs w:val="28"/>
        </w:rPr>
        <w:t>а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  <w:proofErr w:type="gramEnd"/>
    </w:p>
    <w:p w:rsidR="002A51EC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D562FA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о</w:t>
      </w:r>
      <w:r w:rsidRPr="00D562FA">
        <w:rPr>
          <w:iCs/>
          <w:color w:val="000000"/>
          <w:spacing w:val="3"/>
          <w:sz w:val="28"/>
          <w:szCs w:val="28"/>
        </w:rPr>
        <w:t>казание государственной поддержки</w:t>
      </w:r>
      <w:r>
        <w:rPr>
          <w:iCs/>
          <w:color w:val="000000"/>
          <w:spacing w:val="3"/>
          <w:sz w:val="28"/>
          <w:szCs w:val="28"/>
        </w:rPr>
        <w:t xml:space="preserve"> в виде </w:t>
      </w:r>
      <w:r w:rsidRPr="00E46F0B">
        <w:rPr>
          <w:sz w:val="28"/>
        </w:rPr>
        <w:t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</w:t>
      </w:r>
      <w:r w:rsidR="00392878">
        <w:rPr>
          <w:sz w:val="28"/>
        </w:rPr>
        <w:t xml:space="preserve"> муниципальный</w:t>
      </w:r>
      <w:r w:rsidRPr="00E46F0B">
        <w:rPr>
          <w:sz w:val="28"/>
        </w:rPr>
        <w:t xml:space="preserve"> район</w:t>
      </w:r>
      <w:r w:rsidR="00665B10">
        <w:rPr>
          <w:iCs/>
          <w:color w:val="000000"/>
          <w:spacing w:val="3"/>
          <w:sz w:val="28"/>
          <w:szCs w:val="28"/>
        </w:rPr>
        <w:t>.</w:t>
      </w:r>
    </w:p>
    <w:p w:rsidR="00A05385" w:rsidRPr="00FA4A61" w:rsidRDefault="00E746AA" w:rsidP="00C05873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>1.6. </w:t>
      </w:r>
      <w:proofErr w:type="gramStart"/>
      <w:r w:rsidRPr="00E46F0B">
        <w:rPr>
          <w:rFonts w:ascii="Times New Roman" w:hAnsi="Times New Roman"/>
          <w:sz w:val="28"/>
        </w:rPr>
        <w:t xml:space="preserve">Краткое </w:t>
      </w:r>
      <w:r w:rsidRPr="0070778C">
        <w:rPr>
          <w:rFonts w:ascii="Times New Roman" w:hAnsi="Times New Roman"/>
          <w:sz w:val="28"/>
          <w:szCs w:val="28"/>
        </w:rPr>
        <w:t xml:space="preserve">описание содержания предлагаемого правового регулирования: </w:t>
      </w:r>
      <w:r w:rsidR="0070778C" w:rsidRPr="0070778C">
        <w:rPr>
          <w:rFonts w:ascii="Times New Roman" w:hAnsi="Times New Roman"/>
          <w:sz w:val="28"/>
          <w:szCs w:val="28"/>
        </w:rPr>
        <w:t>в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, предлагается утвердить 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20D5F" w:rsidRPr="00E46F0B">
        <w:rPr>
          <w:rFonts w:ascii="Times New Roman" w:hAnsi="Times New Roman"/>
          <w:sz w:val="28"/>
        </w:rPr>
        <w:t>Поряд</w:t>
      </w:r>
      <w:r w:rsidR="00B20D5F">
        <w:rPr>
          <w:rFonts w:ascii="Times New Roman" w:hAnsi="Times New Roman"/>
          <w:sz w:val="28"/>
        </w:rPr>
        <w:t>о</w:t>
      </w:r>
      <w:r w:rsidR="00B20D5F" w:rsidRPr="00E46F0B">
        <w:rPr>
          <w:rFonts w:ascii="Times New Roman" w:hAnsi="Times New Roman"/>
          <w:sz w:val="28"/>
        </w:rPr>
        <w:t xml:space="preserve">к </w:t>
      </w:r>
      <w:r w:rsidR="00A05A42">
        <w:rPr>
          <w:rFonts w:ascii="Times New Roman" w:hAnsi="Times New Roman"/>
          <w:sz w:val="28"/>
        </w:rPr>
        <w:t>в новой редакции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>, признав утратившим</w:t>
      </w:r>
      <w:r w:rsidR="00691372">
        <w:rPr>
          <w:rFonts w:ascii="Times New Roman" w:hAnsi="Times New Roman"/>
          <w:spacing w:val="3"/>
          <w:sz w:val="28"/>
          <w:szCs w:val="28"/>
        </w:rPr>
        <w:t>и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силу 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>постановлени</w:t>
      </w:r>
      <w:r w:rsidR="00691372">
        <w:rPr>
          <w:rFonts w:ascii="Times New Roman" w:hAnsi="Times New Roman"/>
          <w:spacing w:val="3"/>
          <w:sz w:val="28"/>
          <w:szCs w:val="28"/>
        </w:rPr>
        <w:t>я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администрации муниципального образования Выселковский район </w:t>
      </w:r>
      <w:r w:rsidR="001F4F28">
        <w:rPr>
          <w:rFonts w:ascii="Times New Roman" w:hAnsi="Times New Roman"/>
          <w:spacing w:val="3"/>
          <w:sz w:val="28"/>
          <w:szCs w:val="28"/>
        </w:rPr>
        <w:t xml:space="preserve">                        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от </w:t>
      </w:r>
      <w:r w:rsidR="001F4F28">
        <w:rPr>
          <w:rFonts w:ascii="Times New Roman" w:hAnsi="Times New Roman"/>
          <w:spacing w:val="3"/>
          <w:sz w:val="28"/>
          <w:szCs w:val="28"/>
        </w:rPr>
        <w:t>2</w:t>
      </w:r>
      <w:r w:rsidR="00691372">
        <w:rPr>
          <w:rFonts w:ascii="Times New Roman" w:hAnsi="Times New Roman"/>
          <w:spacing w:val="3"/>
          <w:sz w:val="28"/>
          <w:szCs w:val="28"/>
        </w:rPr>
        <w:t>0</w:t>
      </w:r>
      <w:r w:rsidR="001F4F2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91372">
        <w:rPr>
          <w:rFonts w:ascii="Times New Roman" w:hAnsi="Times New Roman"/>
          <w:spacing w:val="3"/>
          <w:sz w:val="28"/>
          <w:szCs w:val="28"/>
        </w:rPr>
        <w:t>мая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202</w:t>
      </w:r>
      <w:r w:rsidR="00691372">
        <w:rPr>
          <w:rFonts w:ascii="Times New Roman" w:hAnsi="Times New Roman"/>
          <w:spacing w:val="3"/>
          <w:sz w:val="28"/>
          <w:szCs w:val="28"/>
        </w:rPr>
        <w:t>5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г</w:t>
      </w:r>
      <w:r w:rsidR="007C15E7">
        <w:rPr>
          <w:rFonts w:ascii="Times New Roman" w:hAnsi="Times New Roman"/>
          <w:spacing w:val="3"/>
          <w:sz w:val="28"/>
          <w:szCs w:val="28"/>
        </w:rPr>
        <w:t>.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№ </w:t>
      </w:r>
      <w:r w:rsidR="00691372">
        <w:rPr>
          <w:rFonts w:ascii="Times New Roman" w:hAnsi="Times New Roman"/>
          <w:spacing w:val="3"/>
          <w:sz w:val="28"/>
          <w:szCs w:val="28"/>
        </w:rPr>
        <w:t>617</w:t>
      </w:r>
      <w:r w:rsidR="0070778C" w:rsidRPr="0070778C">
        <w:rPr>
          <w:rFonts w:ascii="Times New Roman" w:hAnsi="Times New Roman"/>
          <w:spacing w:val="3"/>
          <w:sz w:val="28"/>
          <w:szCs w:val="28"/>
        </w:rPr>
        <w:t xml:space="preserve"> «</w:t>
      </w:r>
      <w:r w:rsidR="0070778C" w:rsidRPr="0070778C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</w:t>
      </w:r>
      <w:r w:rsidR="0070778C" w:rsidRPr="00FA4A61">
        <w:rPr>
          <w:rFonts w:ascii="Times New Roman" w:hAnsi="Times New Roman"/>
          <w:sz w:val="28"/>
          <w:szCs w:val="28"/>
        </w:rPr>
        <w:t>»</w:t>
      </w:r>
      <w:r w:rsidR="00FA4A61">
        <w:rPr>
          <w:rFonts w:ascii="Times New Roman" w:hAnsi="Times New Roman"/>
          <w:sz w:val="28"/>
          <w:szCs w:val="28"/>
        </w:rPr>
        <w:t>;</w:t>
      </w:r>
      <w:proofErr w:type="gramEnd"/>
      <w:r w:rsidR="00691372" w:rsidRPr="00FA4A61">
        <w:rPr>
          <w:rFonts w:ascii="Times New Roman" w:hAnsi="Times New Roman"/>
          <w:sz w:val="28"/>
          <w:szCs w:val="28"/>
        </w:rPr>
        <w:t xml:space="preserve"> </w:t>
      </w:r>
      <w:r w:rsidR="00FA4A61" w:rsidRPr="00FA4A61">
        <w:rPr>
          <w:rFonts w:ascii="Times New Roman" w:hAnsi="Times New Roman"/>
          <w:sz w:val="28"/>
          <w:szCs w:val="28"/>
        </w:rPr>
        <w:t xml:space="preserve"> 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от 12 августа 2025 г. </w:t>
      </w:r>
      <w:r w:rsidR="00392878">
        <w:rPr>
          <w:rFonts w:ascii="Times New Roman" w:hAnsi="Times New Roman"/>
          <w:bCs/>
          <w:sz w:val="28"/>
          <w:szCs w:val="28"/>
          <w:lang w:eastAsia="ar-SA"/>
        </w:rPr>
        <w:t xml:space="preserve">                 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№ 1049 «О внесении изменений в постановление администрации муниципального образования Выселковский район от 20 мая 2025 г. № 617 «Об 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lastRenderedPageBreak/>
        <w:t xml:space="preserve">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FA4A61" w:rsidRPr="00FA4A61">
        <w:rPr>
          <w:rFonts w:ascii="Times New Roman" w:hAnsi="Times New Roman"/>
          <w:sz w:val="28"/>
          <w:szCs w:val="28"/>
        </w:rPr>
        <w:t>Выселковский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 район»;</w:t>
      </w:r>
      <w:r w:rsidR="00FA4A61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от 16 января 2026 г. № 41 «О внесении изменений в постановление администрации муниципального образования Выселковский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FA4A61" w:rsidRPr="00FA4A61">
        <w:rPr>
          <w:rFonts w:ascii="Times New Roman" w:hAnsi="Times New Roman"/>
          <w:sz w:val="28"/>
          <w:szCs w:val="28"/>
        </w:rPr>
        <w:t>Выселковский</w:t>
      </w:r>
      <w:r w:rsidR="00FA4A6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 район»</w:t>
      </w:r>
      <w:r w:rsidR="00A05385" w:rsidRPr="00FA4A61">
        <w:rPr>
          <w:rFonts w:ascii="Times New Roman" w:hAnsi="Times New Roman"/>
          <w:spacing w:val="3"/>
          <w:sz w:val="28"/>
          <w:szCs w:val="28"/>
        </w:rPr>
        <w:t>.</w:t>
      </w:r>
    </w:p>
    <w:p w:rsidR="009B5946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средняя. </w:t>
      </w:r>
    </w:p>
    <w:p w:rsidR="00EB5D89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E46F0B">
        <w:rPr>
          <w:rFonts w:ascii="Times New Roman" w:hAnsi="Times New Roman"/>
          <w:sz w:val="28"/>
        </w:rPr>
        <w:t>Обоснование  степени регулирующего воздействия: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Выселковский</w:t>
      </w:r>
      <w:r w:rsidR="00D27E40"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 обязанности для получателей субсидий – граждан, ведущих личное подсобное хозяйство, </w:t>
      </w:r>
      <w:r w:rsidRPr="008D41A9">
        <w:rPr>
          <w:rFonts w:ascii="Times New Roman" w:hAnsi="Times New Roman"/>
          <w:sz w:val="28"/>
        </w:rPr>
        <w:t>крестьянских (фермерских) хозяйств, индивидуальных предпринимателей.</w:t>
      </w:r>
      <w:proofErr w:type="gramEnd"/>
    </w:p>
    <w:p w:rsidR="00B4327A" w:rsidRPr="00EB5D89" w:rsidRDefault="00B4327A" w:rsidP="00EB5D89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  <w:r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4D7593">
        <w:rPr>
          <w:rFonts w:ascii="Times New Roman" w:hAnsi="Times New Roman"/>
          <w:sz w:val="28"/>
        </w:rPr>
        <w:t>—</w:t>
      </w:r>
      <w:r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Pr="00EE6E00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proofErr w:type="spellStart"/>
      <w:r w:rsidRPr="00E46F0B">
        <w:rPr>
          <w:rFonts w:ascii="Times New Roman" w:hAnsi="Times New Roman"/>
          <w:sz w:val="28"/>
        </w:rPr>
        <w:t>Сапсай</w:t>
      </w:r>
      <w:proofErr w:type="spellEnd"/>
      <w:r w:rsidRPr="00E46F0B">
        <w:rPr>
          <w:rFonts w:ascii="Times New Roman" w:hAnsi="Times New Roman"/>
          <w:sz w:val="28"/>
        </w:rPr>
        <w:t xml:space="preserve"> Андрей Владимирович, заместитель главы муниципального образования Выселковский</w:t>
      </w:r>
      <w:r w:rsidR="00FB4C31"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</w:t>
      </w:r>
      <w:r w:rsidR="00FB4C31">
        <w:rPr>
          <w:rFonts w:ascii="Times New Roman" w:hAnsi="Times New Roman"/>
          <w:sz w:val="28"/>
        </w:rPr>
        <w:t xml:space="preserve"> Краснодарского края</w:t>
      </w:r>
      <w:r w:rsidRPr="00E46F0B">
        <w:rPr>
          <w:rFonts w:ascii="Times New Roman" w:hAnsi="Times New Roman"/>
          <w:sz w:val="28"/>
        </w:rPr>
        <w:t xml:space="preserve">, 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Тел.: 8 (861 57) 73-4-33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Адрес электронной почты: ush257@msh.krasnodar.ru</w:t>
      </w:r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 Описание проблемы, на решение которой направлено предлагаемое правовое регулирование: </w:t>
      </w:r>
    </w:p>
    <w:p w:rsidR="002D09E4" w:rsidRPr="00A3187F" w:rsidRDefault="00E746AA" w:rsidP="002D09E4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2D09E4">
        <w:rPr>
          <w:rFonts w:ascii="Times New Roman" w:hAnsi="Times New Roman"/>
          <w:sz w:val="28"/>
        </w:rPr>
        <w:t>н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2D09E4" w:rsidRPr="00A3187F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2D09E4" w:rsidRPr="00A3187F">
        <w:rPr>
          <w:rFonts w:ascii="Times New Roman" w:hAnsi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 xml:space="preserve"> в виде предоставления субсидий  в связи с несоответствием порядка предоставления субсидий краевому законодательству.</w:t>
      </w:r>
    </w:p>
    <w:p w:rsidR="00FA4A61" w:rsidRPr="008A325D" w:rsidRDefault="00FA4A61" w:rsidP="00FA4A61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Н</w:t>
      </w:r>
      <w:r w:rsidRPr="000F3D60">
        <w:rPr>
          <w:rFonts w:ascii="Times New Roman" w:hAnsi="Times New Roman"/>
          <w:spacing w:val="3"/>
          <w:sz w:val="28"/>
          <w:szCs w:val="28"/>
        </w:rPr>
        <w:t xml:space="preserve">аличие рисков </w:t>
      </w:r>
      <w:proofErr w:type="spellStart"/>
      <w:r w:rsidRPr="000F3D60">
        <w:rPr>
          <w:rFonts w:ascii="Times New Roman" w:hAnsi="Times New Roman"/>
          <w:spacing w:val="3"/>
          <w:sz w:val="28"/>
          <w:szCs w:val="28"/>
        </w:rPr>
        <w:t>недостижения</w:t>
      </w:r>
      <w:proofErr w:type="spellEnd"/>
      <w:r w:rsidRPr="000F3D60">
        <w:rPr>
          <w:rFonts w:ascii="Times New Roman" w:hAnsi="Times New Roman"/>
          <w:spacing w:val="3"/>
          <w:sz w:val="28"/>
          <w:szCs w:val="28"/>
        </w:rPr>
        <w:t xml:space="preserve"> целей правового регулирования, связанных с </w:t>
      </w:r>
      <w:proofErr w:type="gramStart"/>
      <w:r w:rsidRPr="000F3D60">
        <w:rPr>
          <w:rFonts w:ascii="Times New Roman" w:hAnsi="Times New Roman"/>
          <w:spacing w:val="3"/>
          <w:sz w:val="28"/>
          <w:szCs w:val="28"/>
        </w:rPr>
        <w:t>выявленными</w:t>
      </w:r>
      <w:proofErr w:type="gramEnd"/>
      <w:r w:rsidRPr="000F3D60">
        <w:rPr>
          <w:rFonts w:ascii="Times New Roman" w:hAnsi="Times New Roman"/>
          <w:spacing w:val="3"/>
          <w:sz w:val="28"/>
          <w:szCs w:val="28"/>
        </w:rPr>
        <w:t xml:space="preserve"> в процессе </w:t>
      </w:r>
      <w:proofErr w:type="spellStart"/>
      <w:r w:rsidRPr="000F3D60">
        <w:rPr>
          <w:rFonts w:ascii="Times New Roman" w:hAnsi="Times New Roman"/>
          <w:spacing w:val="3"/>
          <w:sz w:val="28"/>
          <w:szCs w:val="28"/>
        </w:rPr>
        <w:t>правоприменения</w:t>
      </w:r>
      <w:proofErr w:type="spellEnd"/>
      <w:r w:rsidRPr="000F3D6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F3D60">
        <w:rPr>
          <w:rFonts w:ascii="Times New Roman" w:hAnsi="Times New Roman"/>
          <w:sz w:val="28"/>
          <w:szCs w:val="28"/>
        </w:rPr>
        <w:t xml:space="preserve">несоответствием формулировок и </w:t>
      </w:r>
      <w:r w:rsidRPr="008A325D">
        <w:rPr>
          <w:rFonts w:ascii="Times New Roman" w:hAnsi="Times New Roman"/>
          <w:sz w:val="28"/>
          <w:szCs w:val="28"/>
        </w:rPr>
        <w:t xml:space="preserve">положений Порядка </w:t>
      </w:r>
      <w:r w:rsidRPr="008A325D">
        <w:rPr>
          <w:rFonts w:ascii="Times New Roman" w:hAnsi="Times New Roman"/>
          <w:bCs/>
          <w:spacing w:val="3"/>
          <w:sz w:val="28"/>
          <w:szCs w:val="28"/>
        </w:rPr>
        <w:t>требованиям  краевого законодательства</w:t>
      </w:r>
      <w:r>
        <w:rPr>
          <w:rFonts w:ascii="Times New Roman" w:hAnsi="Times New Roman"/>
          <w:sz w:val="28"/>
          <w:szCs w:val="28"/>
        </w:rPr>
        <w:t>:</w:t>
      </w:r>
    </w:p>
    <w:p w:rsidR="00FA4A61" w:rsidRPr="008A325D" w:rsidRDefault="00FA4A61" w:rsidP="00FA4A61">
      <w:pPr>
        <w:pStyle w:val="afa"/>
        <w:spacing w:before="0" w:beforeAutospacing="0" w:after="0" w:afterAutospacing="0"/>
        <w:ind w:firstLine="851"/>
        <w:jc w:val="both"/>
        <w:rPr>
          <w:color w:val="000000"/>
          <w:spacing w:val="3"/>
          <w:sz w:val="28"/>
          <w:szCs w:val="28"/>
        </w:rPr>
      </w:pPr>
      <w:r w:rsidRPr="008A325D">
        <w:rPr>
          <w:color w:val="000000"/>
          <w:spacing w:val="3"/>
          <w:sz w:val="28"/>
          <w:szCs w:val="28"/>
        </w:rPr>
        <w:lastRenderedPageBreak/>
        <w:t xml:space="preserve">1) отсутствие условий для предоставления документов для получения субсидий, в том числе: </w:t>
      </w:r>
    </w:p>
    <w:p w:rsidR="00FA4A61" w:rsidRPr="006A39D1" w:rsidRDefault="00FA4A61" w:rsidP="00FA4A6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kern w:val="1"/>
          <w:sz w:val="28"/>
          <w:szCs w:val="28"/>
          <w:lang w:eastAsia="en-US"/>
        </w:rPr>
      </w:pPr>
      <w:r w:rsidRPr="006A39D1">
        <w:rPr>
          <w:rFonts w:ascii="Times New Roman" w:eastAsia="Calibri" w:hAnsi="Times New Roman"/>
          <w:kern w:val="1"/>
          <w:sz w:val="28"/>
          <w:szCs w:val="28"/>
          <w:lang w:eastAsia="en-US"/>
        </w:rPr>
        <w:t>заявитель, занимающийся животноводством должен быть зарегистрирован в федеральной государственной информационной системе «Меркурий» (далее – ФГИС «Меркурий») на дату подачи заявки;</w:t>
      </w:r>
    </w:p>
    <w:p w:rsidR="00FA4A61" w:rsidRPr="006A39D1" w:rsidRDefault="00FA4A61" w:rsidP="00FA4A61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/>
          <w:kern w:val="28"/>
          <w:sz w:val="28"/>
          <w:szCs w:val="28"/>
          <w:lang w:eastAsia="en-US"/>
        </w:rPr>
      </w:pPr>
      <w:r w:rsidRPr="006A39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</w:t>
      </w:r>
      <w:r w:rsidRPr="006A39D1">
        <w:rPr>
          <w:rFonts w:ascii="Times New Roman" w:eastAsia="Calibri" w:hAnsi="Times New Roman"/>
          <w:kern w:val="1"/>
          <w:sz w:val="28"/>
          <w:szCs w:val="28"/>
          <w:lang w:eastAsia="en-US"/>
        </w:rPr>
        <w:t>на даты рассмотрения заявки и заключения соглашения</w:t>
      </w:r>
      <w:r w:rsidRPr="006A39D1">
        <w:rPr>
          <w:rFonts w:ascii="Times New Roman" w:eastAsia="Calibri" w:hAnsi="Times New Roman"/>
          <w:kern w:val="28"/>
          <w:sz w:val="28"/>
          <w:szCs w:val="28"/>
          <w:lang w:eastAsia="en-US"/>
        </w:rPr>
        <w:t>;</w:t>
      </w:r>
    </w:p>
    <w:p w:rsidR="00FA4A61" w:rsidRPr="00D53718" w:rsidRDefault="00FA4A61" w:rsidP="00FA4A61">
      <w:pPr>
        <w:pStyle w:val="afa"/>
        <w:spacing w:before="0" w:beforeAutospacing="0" w:after="0" w:afterAutospacing="0"/>
        <w:ind w:firstLine="851"/>
        <w:jc w:val="both"/>
        <w:rPr>
          <w:color w:val="000000"/>
          <w:spacing w:val="3"/>
          <w:sz w:val="28"/>
          <w:szCs w:val="28"/>
        </w:rPr>
      </w:pPr>
      <w:r w:rsidRPr="00D53718">
        <w:rPr>
          <w:rFonts w:eastAsia="Calibri"/>
          <w:kern w:val="1"/>
          <w:sz w:val="28"/>
          <w:szCs w:val="28"/>
          <w:lang w:eastAsia="en-US"/>
        </w:rPr>
        <w:t xml:space="preserve">2) </w:t>
      </w:r>
      <w:r w:rsidRPr="00D53718">
        <w:rPr>
          <w:color w:val="000000"/>
          <w:spacing w:val="3"/>
          <w:sz w:val="28"/>
          <w:szCs w:val="28"/>
        </w:rPr>
        <w:t xml:space="preserve">отсутствие уточнения для предоставления документа для получения субсидий, в том числе: </w:t>
      </w:r>
    </w:p>
    <w:p w:rsidR="00FA4A61" w:rsidRPr="00D53718" w:rsidRDefault="00FA4A61" w:rsidP="00FA4A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для получения субсидий на возмещение части затрат на приобретение товарных сельскохозяйственных животных (коров, нетелей, ремонтных телок), предназначенных для воспроизводства 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 представляются:</w:t>
      </w:r>
    </w:p>
    <w:p w:rsidR="00FA4A61" w:rsidRPr="00D53718" w:rsidRDefault="00FA4A61" w:rsidP="00FA4A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документы, подтверждающие приобретение и оплату сельскохозяйственных животных (платежное поручение или чек контрольно-кассовой машины; товарная накладная или универсальный передаточный документ, договор (контракт) поставки сельскохозяйственных животных), являющиеся документальным подтверждением заявителем факта полной оплаты стоимости приобретенных сельскохозяйственных животных согласно договору (контракту);</w:t>
      </w:r>
    </w:p>
    <w:p w:rsidR="00FA4A61" w:rsidRPr="00D53718" w:rsidRDefault="00FA4A61" w:rsidP="00FA4A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ветеринарную справку (форма 4), утвержденной приказом Министерства сельского хозяйства Российской Федерации от 13 декабря 2022 г.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при покупке животных в пределах одного муниципального образования (может быть предоставлена заявителем самостоятельно);</w:t>
      </w:r>
    </w:p>
    <w:p w:rsidR="00FA4A61" w:rsidRPr="00D53718" w:rsidRDefault="00FA4A61" w:rsidP="00FA4A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ветеринарное свидетельство (форма 1), утвержденного приказом Министерства сельского хозяйства Российской Федерации от 13 декабря 2022 г.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при покупке животных за пределами муниципального образования (может быть предоставлена заявителем самостоятельно);</w:t>
      </w:r>
    </w:p>
    <w:p w:rsidR="00FA4A61" w:rsidRPr="00D53718" w:rsidRDefault="00FA4A61" w:rsidP="00FA4A61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выписка из </w:t>
      </w:r>
      <w:proofErr w:type="spellStart"/>
      <w:r w:rsidRPr="00D53718">
        <w:rPr>
          <w:rFonts w:ascii="Times New Roman" w:eastAsia="Calibri" w:hAnsi="Times New Roman"/>
          <w:sz w:val="28"/>
          <w:szCs w:val="28"/>
          <w:lang w:eastAsia="en-US"/>
        </w:rPr>
        <w:t>похозяйственной</w:t>
      </w:r>
      <w:proofErr w:type="spellEnd"/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 книги с указанием движения поголовья сельскохозяйственных животных в период приобретения их хозяйством (предоставляется ЛПХ и ЛПХ СЗ)</w:t>
      </w:r>
      <w:r w:rsidRPr="00D53718">
        <w:rPr>
          <w:rFonts w:ascii="Times New Roman" w:hAnsi="Times New Roman"/>
          <w:sz w:val="28"/>
          <w:szCs w:val="28"/>
        </w:rPr>
        <w:t xml:space="preserve">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по состоянию на дату не ранее тридцати дней до даты регистрации заявки о предоставлении субсидии (может быть предоставлена заявителем самостоятельно), информация о поголовье сельскохозяйственных животных по форме согласно приложению 24 к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настоящему Порядку (представляется КФХ, ИП, ЛПХ, ЛПХ СЗ) (могут быть предоставлены заявителем самостоятельно):</w:t>
      </w:r>
    </w:p>
    <w:p w:rsidR="00FA4A61" w:rsidRPr="00D53718" w:rsidRDefault="00FA4A61" w:rsidP="00FA4A61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копию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приказа департамента ветеринарии Краснодарского края 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>об установлении ограничительных мероприятий (карантина) по лейкозу;</w:t>
      </w:r>
    </w:p>
    <w:p w:rsidR="00FA4A61" w:rsidRPr="00D53718" w:rsidRDefault="00FA4A61" w:rsidP="00FA4A61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копию комплексного плана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мероприятий по оздоровлению стада от лейкоза в хозяйств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где 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>установлено заболевание животных лейкозом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A4A61" w:rsidRPr="00D53718" w:rsidRDefault="00FA4A61" w:rsidP="00FA4A61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копию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>приказа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 xml:space="preserve">департамента ветеринарии Краснодарского края </w:t>
      </w:r>
      <w:r w:rsidRPr="00D53718">
        <w:rPr>
          <w:rFonts w:ascii="Times New Roman" w:eastAsia="Calibri" w:hAnsi="Times New Roman"/>
          <w:sz w:val="28"/>
          <w:szCs w:val="28"/>
          <w:lang w:val="x-none" w:eastAsia="en-US"/>
        </w:rPr>
        <w:t>об отмене ограничительных мероприятий (карантина) по лейкозу</w:t>
      </w:r>
      <w:r w:rsidRPr="00D5371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A4A61" w:rsidRPr="00D53718" w:rsidRDefault="00FA4A61" w:rsidP="00FA4A61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копии экспертиз ветеринарных лабораторий по результатам серологических и гематологических исследований.</w:t>
      </w:r>
    </w:p>
    <w:p w:rsidR="00FA4A61" w:rsidRPr="006953BF" w:rsidRDefault="00FA4A61" w:rsidP="00FA4A61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3718">
        <w:rPr>
          <w:rFonts w:ascii="Times New Roman" w:eastAsia="Calibri" w:hAnsi="Times New Roman"/>
          <w:sz w:val="28"/>
          <w:szCs w:val="28"/>
          <w:lang w:eastAsia="en-US"/>
        </w:rPr>
        <w:t>Под проведением мероприятий по оздоровлению стада от лейкоза понимается проведение комплекса оздоровительных мероприятий в хозяйствах, установленных правовыми актами Краснодарского края в соответствии с приказом Министерства сельского хозяйства Российской Федерации                        от 24 марта 2021 г. № 156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скота».</w:t>
      </w:r>
    </w:p>
    <w:p w:rsidR="00851C36" w:rsidRDefault="00E746AA" w:rsidP="00851C36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2.2. Информация о возникновении, выявлении проблемы и мерах, принятых ранее </w:t>
      </w:r>
      <w:r w:rsidRPr="00962881">
        <w:rPr>
          <w:rFonts w:ascii="Times New Roman" w:hAnsi="Times New Roman"/>
          <w:sz w:val="28"/>
        </w:rPr>
        <w:t>для е</w:t>
      </w:r>
      <w:r w:rsidR="00962881">
        <w:rPr>
          <w:rFonts w:ascii="Times New Roman" w:hAnsi="Times New Roman"/>
          <w:sz w:val="28"/>
        </w:rPr>
        <w:t>ё</w:t>
      </w:r>
      <w:r w:rsidRPr="00962881">
        <w:rPr>
          <w:rFonts w:ascii="Times New Roman" w:hAnsi="Times New Roman"/>
          <w:sz w:val="28"/>
        </w:rPr>
        <w:t xml:space="preserve"> </w:t>
      </w:r>
      <w:r w:rsidRPr="00962881">
        <w:rPr>
          <w:rFonts w:ascii="Times New Roman" w:hAnsi="Times New Roman"/>
          <w:sz w:val="28"/>
          <w:szCs w:val="28"/>
        </w:rPr>
        <w:t>решения, достигнутых результатах и затраченных ресурсах:</w:t>
      </w:r>
      <w:r w:rsidRPr="00962881">
        <w:rPr>
          <w:rFonts w:ascii="Times New Roman" w:hAnsi="Times New Roman"/>
          <w:sz w:val="28"/>
          <w:szCs w:val="28"/>
        </w:rPr>
        <w:tab/>
      </w:r>
      <w:r w:rsidR="00962881" w:rsidRPr="00962881">
        <w:rPr>
          <w:rFonts w:ascii="Times New Roman" w:hAnsi="Times New Roman"/>
          <w:sz w:val="28"/>
          <w:szCs w:val="28"/>
        </w:rPr>
        <w:t>п</w:t>
      </w:r>
      <w:r w:rsidR="00FC72E6" w:rsidRPr="00962881">
        <w:rPr>
          <w:rFonts w:ascii="Times New Roman" w:hAnsi="Times New Roman"/>
          <w:bCs/>
          <w:spacing w:val="3"/>
          <w:sz w:val="28"/>
          <w:szCs w:val="28"/>
        </w:rPr>
        <w:t xml:space="preserve">роблема выявлена при проведении мониторинга </w:t>
      </w:r>
      <w:r w:rsidR="00B058AC">
        <w:rPr>
          <w:rFonts w:ascii="Times New Roman" w:hAnsi="Times New Roman"/>
          <w:bCs/>
          <w:spacing w:val="3"/>
          <w:sz w:val="28"/>
          <w:szCs w:val="28"/>
        </w:rPr>
        <w:t xml:space="preserve">федеральных, </w:t>
      </w:r>
      <w:r w:rsidR="00962881">
        <w:rPr>
          <w:rFonts w:ascii="Times New Roman" w:hAnsi="Times New Roman"/>
          <w:bCs/>
          <w:spacing w:val="3"/>
          <w:sz w:val="28"/>
          <w:szCs w:val="28"/>
        </w:rPr>
        <w:t>краевых нормативно-правовых актов</w:t>
      </w:r>
      <w:r w:rsidR="00FC72E6" w:rsidRPr="00962881">
        <w:rPr>
          <w:rFonts w:ascii="Times New Roman" w:hAnsi="Times New Roman"/>
          <w:bCs/>
          <w:spacing w:val="3"/>
          <w:sz w:val="28"/>
          <w:szCs w:val="28"/>
        </w:rPr>
        <w:t>:</w:t>
      </w:r>
    </w:p>
    <w:p w:rsidR="00FA4A61" w:rsidRPr="000F3D60" w:rsidRDefault="00FA4A61" w:rsidP="00FA4A61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0F3D60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B5389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B5389B">
        <w:rPr>
          <w:rFonts w:ascii="Times New Roman" w:hAnsi="Times New Roman"/>
          <w:sz w:val="28"/>
          <w:szCs w:val="28"/>
        </w:rPr>
        <w:t xml:space="preserve"> губернатора Краснодар</w:t>
      </w:r>
      <w:r>
        <w:rPr>
          <w:rFonts w:ascii="Times New Roman" w:hAnsi="Times New Roman"/>
          <w:sz w:val="28"/>
          <w:szCs w:val="28"/>
        </w:rPr>
        <w:t>ского края от 27 апреля 2026 г. № 220 «</w:t>
      </w:r>
      <w:r w:rsidRPr="00B5389B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администрации (губернатора) Краснодарского края от 25 июля 2017 г. № 550 </w:t>
      </w:r>
      <w:r>
        <w:rPr>
          <w:rFonts w:ascii="Times New Roman" w:hAnsi="Times New Roman"/>
          <w:sz w:val="28"/>
          <w:szCs w:val="28"/>
        </w:rPr>
        <w:t>«</w:t>
      </w:r>
      <w:r w:rsidRPr="00B5389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</w:t>
      </w:r>
      <w:r>
        <w:rPr>
          <w:rFonts w:ascii="Times New Roman" w:hAnsi="Times New Roman"/>
          <w:sz w:val="28"/>
          <w:szCs w:val="28"/>
        </w:rPr>
        <w:t xml:space="preserve">оизводства в Краснодарском крае» </w:t>
      </w:r>
      <w:r w:rsidRPr="000F3D60">
        <w:rPr>
          <w:rFonts w:ascii="Times New Roman" w:hAnsi="Times New Roman"/>
          <w:sz w:val="28"/>
        </w:rPr>
        <w:t xml:space="preserve">– </w:t>
      </w:r>
      <w:r w:rsidRPr="000F3D60">
        <w:rPr>
          <w:rFonts w:ascii="Times New Roman" w:hAnsi="Times New Roman"/>
          <w:spacing w:val="3"/>
          <w:sz w:val="28"/>
          <w:szCs w:val="28"/>
        </w:rPr>
        <w:t>несоответствие требований к заявителям в Порядке приема документов</w:t>
      </w:r>
      <w:r w:rsidRPr="000F3D6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1EC" w:rsidRPr="00E46F0B" w:rsidRDefault="00E746AA" w:rsidP="00E46F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0F4E">
        <w:rPr>
          <w:rFonts w:ascii="Times New Roman" w:hAnsi="Times New Roman"/>
          <w:sz w:val="28"/>
          <w:szCs w:val="28"/>
        </w:rPr>
        <w:t>2.3. </w:t>
      </w:r>
      <w:proofErr w:type="gramStart"/>
      <w:r w:rsidRPr="001A0F4E">
        <w:rPr>
          <w:rFonts w:ascii="Times New Roman" w:hAnsi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оценка:</w:t>
      </w:r>
      <w:r w:rsidRPr="001A0F4E">
        <w:rPr>
          <w:rFonts w:ascii="Times New Roman" w:hAnsi="Times New Roman"/>
          <w:sz w:val="28"/>
          <w:szCs w:val="28"/>
        </w:rPr>
        <w:tab/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 xml:space="preserve"> и</w:t>
      </w:r>
      <w:r w:rsidR="00811922" w:rsidRPr="00811922">
        <w:rPr>
          <w:rFonts w:ascii="Times New Roman" w:hAnsi="Times New Roman"/>
          <w:sz w:val="28"/>
        </w:rPr>
        <w:t xml:space="preserve"> </w:t>
      </w:r>
      <w:r w:rsidR="00811922">
        <w:rPr>
          <w:rFonts w:ascii="Times New Roman" w:hAnsi="Times New Roman"/>
          <w:sz w:val="28"/>
        </w:rPr>
        <w:t xml:space="preserve"> применяющих специальный налоговый режим «Налог на профессиональный доход» (далее - </w:t>
      </w:r>
      <w:r w:rsidR="00811922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>)</w:t>
      </w:r>
      <w:r w:rsidRPr="00E46F0B">
        <w:rPr>
          <w:rFonts w:ascii="Times New Roman" w:hAnsi="Times New Roman"/>
          <w:sz w:val="28"/>
        </w:rPr>
        <w:t xml:space="preserve">, крестьянские (фермерские) хозяйства, индивидуальные предприниматели  </w:t>
      </w:r>
      <w:r w:rsidR="004D7593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не ограниченно.</w:t>
      </w:r>
      <w:proofErr w:type="gramEnd"/>
    </w:p>
    <w:p w:rsidR="00A05385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оценка:</w:t>
      </w:r>
    </w:p>
    <w:p w:rsidR="00A05385" w:rsidRPr="00F95340" w:rsidRDefault="00494C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F95340">
        <w:rPr>
          <w:rFonts w:ascii="Times New Roman" w:hAnsi="Times New Roman"/>
          <w:sz w:val="28"/>
          <w:szCs w:val="28"/>
        </w:rPr>
        <w:lastRenderedPageBreak/>
        <w:t>риск неполучения</w:t>
      </w:r>
      <w:r w:rsidR="00F95340" w:rsidRPr="00F95340">
        <w:rPr>
          <w:rFonts w:ascii="Times New Roman" w:hAnsi="Times New Roman"/>
          <w:sz w:val="28"/>
          <w:szCs w:val="28"/>
        </w:rPr>
        <w:t xml:space="preserve"> субсидий</w:t>
      </w:r>
      <w:r w:rsidRPr="00F95340">
        <w:rPr>
          <w:rFonts w:ascii="Times New Roman" w:hAnsi="Times New Roman"/>
          <w:sz w:val="28"/>
          <w:szCs w:val="28"/>
        </w:rPr>
        <w:t xml:space="preserve"> 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F9534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A05385" w:rsidRDefault="00EB05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proofErr w:type="spellStart"/>
      <w:r w:rsidRPr="00A05385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еосвоение</w:t>
      </w:r>
      <w:proofErr w:type="spellEnd"/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средств бюджета Краснодарского края, выпадающие доходы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 xml:space="preserve"> сельскохозяйственных товаропроизводителей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в виде недополученных субсидий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, снижение прибыли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 xml:space="preserve"> сельскохозяйственных товаропроизводителей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от реализации продукции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, ухудшение инвестиционного климата.</w:t>
      </w:r>
    </w:p>
    <w:p w:rsidR="00FA4A61" w:rsidRPr="000F3D60" w:rsidRDefault="00E746AA" w:rsidP="00FA4A61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7"/>
        </w:rPr>
        <w:t>2.5. </w:t>
      </w:r>
      <w:r w:rsidRPr="00E46F0B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>
        <w:rPr>
          <w:rFonts w:ascii="Times New Roman" w:hAnsi="Times New Roman"/>
          <w:sz w:val="28"/>
        </w:rPr>
        <w:t xml:space="preserve"> </w:t>
      </w:r>
      <w:r w:rsidR="00A05385" w:rsidRPr="00A05385">
        <w:rPr>
          <w:rFonts w:ascii="Times New Roman" w:hAnsi="Times New Roman"/>
          <w:sz w:val="28"/>
          <w:szCs w:val="28"/>
        </w:rPr>
        <w:t>из</w:t>
      </w:r>
      <w:r w:rsidR="009649A6" w:rsidRPr="00A05385">
        <w:rPr>
          <w:rFonts w:ascii="Times New Roman" w:hAnsi="Times New Roman"/>
          <w:spacing w:val="3"/>
          <w:sz w:val="28"/>
          <w:szCs w:val="28"/>
        </w:rPr>
        <w:t>менение краевого законодательства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>, регулирующего предоставление субсидий</w:t>
      </w:r>
      <w:r w:rsidR="00A05385">
        <w:rPr>
          <w:rFonts w:ascii="Times New Roman" w:hAnsi="Times New Roman"/>
          <w:bCs/>
          <w:spacing w:val="3"/>
          <w:sz w:val="28"/>
          <w:szCs w:val="28"/>
        </w:rPr>
        <w:t xml:space="preserve"> —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FA4A61">
        <w:rPr>
          <w:rFonts w:ascii="Times New Roman" w:hAnsi="Times New Roman"/>
          <w:sz w:val="28"/>
        </w:rPr>
        <w:t xml:space="preserve">принятие </w:t>
      </w:r>
      <w:r w:rsidR="00FA4A61" w:rsidRPr="00B5389B">
        <w:rPr>
          <w:rFonts w:ascii="Times New Roman" w:hAnsi="Times New Roman"/>
          <w:sz w:val="28"/>
          <w:szCs w:val="28"/>
        </w:rPr>
        <w:t>постановлени</w:t>
      </w:r>
      <w:r w:rsidR="00FA4A61">
        <w:rPr>
          <w:rFonts w:ascii="Times New Roman" w:hAnsi="Times New Roman"/>
          <w:sz w:val="28"/>
          <w:szCs w:val="28"/>
        </w:rPr>
        <w:t>я</w:t>
      </w:r>
      <w:r w:rsidR="00FA4A61" w:rsidRPr="00B5389B">
        <w:rPr>
          <w:rFonts w:ascii="Times New Roman" w:hAnsi="Times New Roman"/>
          <w:sz w:val="28"/>
          <w:szCs w:val="28"/>
        </w:rPr>
        <w:t xml:space="preserve"> губернатора Краснодар</w:t>
      </w:r>
      <w:r w:rsidR="00FA4A61">
        <w:rPr>
          <w:rFonts w:ascii="Times New Roman" w:hAnsi="Times New Roman"/>
          <w:sz w:val="28"/>
          <w:szCs w:val="28"/>
        </w:rPr>
        <w:t>ского края от 27 апреля 2026 г. № 220 «</w:t>
      </w:r>
      <w:r w:rsidR="00FA4A61" w:rsidRPr="00B5389B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администрации (губернатора) Краснодарского края от 25 июля 2017 г. № 550 </w:t>
      </w:r>
      <w:r w:rsidR="00FA4A61">
        <w:rPr>
          <w:rFonts w:ascii="Times New Roman" w:hAnsi="Times New Roman"/>
          <w:sz w:val="28"/>
          <w:szCs w:val="28"/>
        </w:rPr>
        <w:t>«</w:t>
      </w:r>
      <w:r w:rsidR="00FA4A61" w:rsidRPr="00B5389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</w:t>
      </w:r>
      <w:r w:rsidR="00FA4A61">
        <w:rPr>
          <w:rFonts w:ascii="Times New Roman" w:hAnsi="Times New Roman"/>
          <w:sz w:val="28"/>
          <w:szCs w:val="28"/>
        </w:rPr>
        <w:t>оизводства в Краснодарском крае»</w:t>
      </w:r>
      <w:r w:rsidR="00FA4A61" w:rsidRPr="000F3D6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6F5D" w:rsidRDefault="00E746AA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2.6. </w:t>
      </w:r>
      <w:proofErr w:type="gramStart"/>
      <w:r w:rsidRPr="00E46F0B">
        <w:rPr>
          <w:rFonts w:ascii="Times New Roman" w:hAnsi="Times New Roman"/>
          <w:sz w:val="28"/>
        </w:rPr>
        <w:t xml:space="preserve">Причины невозможности решения проблемы участниками соответствующих отношений самостоятельно, без вмешательства органов </w:t>
      </w:r>
      <w:r w:rsidRPr="00626F5D"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Выселковский</w:t>
      </w:r>
      <w:r w:rsidR="006E2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20CE">
        <w:rPr>
          <w:rFonts w:ascii="Times New Roman" w:hAnsi="Times New Roman"/>
          <w:sz w:val="28"/>
          <w:szCs w:val="28"/>
        </w:rPr>
        <w:t>муницпальный</w:t>
      </w:r>
      <w:proofErr w:type="spellEnd"/>
      <w:r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>
        <w:rPr>
          <w:rFonts w:ascii="Times New Roman" w:hAnsi="Times New Roman"/>
          <w:sz w:val="28"/>
          <w:szCs w:val="28"/>
        </w:rPr>
        <w:t>в</w:t>
      </w:r>
      <w:r w:rsidR="00626F5D" w:rsidRPr="00626F5D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5 мая </w:t>
      </w:r>
      <w:r w:rsidR="00F4320F">
        <w:rPr>
          <w:rFonts w:ascii="Times New Roman" w:hAnsi="Times New Roman"/>
          <w:sz w:val="28"/>
          <w:szCs w:val="28"/>
        </w:rPr>
        <w:t xml:space="preserve"> </w:t>
      </w:r>
      <w:r w:rsidR="00626F5D" w:rsidRPr="00626F5D">
        <w:rPr>
          <w:rFonts w:ascii="Times New Roman" w:hAnsi="Times New Roman"/>
          <w:sz w:val="28"/>
          <w:szCs w:val="28"/>
        </w:rPr>
        <w:t>2019 г</w:t>
      </w:r>
      <w:r w:rsidR="007C15E7">
        <w:rPr>
          <w:rFonts w:ascii="Times New Roman" w:hAnsi="Times New Roman"/>
          <w:sz w:val="28"/>
          <w:szCs w:val="28"/>
        </w:rPr>
        <w:t>.</w:t>
      </w:r>
      <w:r w:rsidR="00626F5D" w:rsidRPr="00626F5D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р</w:t>
      </w:r>
      <w:r w:rsidRPr="00626F5D">
        <w:rPr>
          <w:rFonts w:ascii="Times New Roman" w:hAnsi="Times New Roman"/>
          <w:sz w:val="28"/>
          <w:szCs w:val="28"/>
        </w:rPr>
        <w:t xml:space="preserve">азработка и утверждение нормативного правового акта </w:t>
      </w:r>
      <w:r w:rsidR="00626F5D" w:rsidRPr="00626F5D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</w:t>
      </w:r>
      <w:proofErr w:type="gramEnd"/>
      <w:r w:rsidR="00626F5D" w:rsidRPr="00626F5D">
        <w:rPr>
          <w:rFonts w:ascii="Times New Roman" w:hAnsi="Times New Roman"/>
          <w:sz w:val="28"/>
          <w:szCs w:val="28"/>
        </w:rPr>
        <w:t xml:space="preserve"> личное подсобное хозяйство, крестьянским (фермерским) хозяйствам, </w:t>
      </w:r>
      <w:proofErr w:type="gramStart"/>
      <w:r w:rsidR="00626F5D" w:rsidRPr="00626F5D">
        <w:rPr>
          <w:rFonts w:ascii="Times New Roman" w:hAnsi="Times New Roman"/>
          <w:sz w:val="28"/>
          <w:szCs w:val="28"/>
        </w:rPr>
        <w:t xml:space="preserve">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>сельскохозяйственного производства на территории муниципального образования Выселковский</w:t>
      </w:r>
      <w:r w:rsidR="006E20CE">
        <w:rPr>
          <w:rFonts w:ascii="Times New Roman" w:hAnsi="Times New Roman"/>
          <w:sz w:val="28"/>
          <w:szCs w:val="28"/>
        </w:rPr>
        <w:t xml:space="preserve"> муниципальный</w:t>
      </w:r>
      <w:r w:rsidR="00643761">
        <w:rPr>
          <w:rFonts w:ascii="Times New Roman" w:hAnsi="Times New Roman"/>
          <w:sz w:val="28"/>
          <w:szCs w:val="28"/>
        </w:rPr>
        <w:t xml:space="preserve"> район </w:t>
      </w:r>
      <w:r w:rsidR="00626F5D" w:rsidRPr="00626F5D">
        <w:rPr>
          <w:rFonts w:ascii="Times New Roman" w:hAnsi="Times New Roman"/>
          <w:sz w:val="28"/>
          <w:szCs w:val="28"/>
        </w:rPr>
        <w:t>относится</w:t>
      </w:r>
      <w:proofErr w:type="gramEnd"/>
      <w:r w:rsidR="00626F5D" w:rsidRPr="00626F5D">
        <w:rPr>
          <w:rFonts w:ascii="Times New Roman" w:hAnsi="Times New Roman"/>
          <w:sz w:val="28"/>
          <w:szCs w:val="28"/>
        </w:rPr>
        <w:t xml:space="preserve"> к компетенции органов местного самоуправления.</w:t>
      </w:r>
    </w:p>
    <w:p w:rsidR="00F4320F" w:rsidRPr="00626F5D" w:rsidRDefault="00F4320F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7B73B0">
        <w:rPr>
          <w:rFonts w:ascii="Times New Roman" w:hAnsi="Times New Roman"/>
          <w:sz w:val="28"/>
          <w:szCs w:val="28"/>
        </w:rPr>
        <w:t>28</w:t>
      </w:r>
      <w:r w:rsidR="008D3FE4">
        <w:rPr>
          <w:rFonts w:ascii="Times New Roman" w:hAnsi="Times New Roman"/>
          <w:sz w:val="28"/>
          <w:szCs w:val="28"/>
        </w:rPr>
        <w:t xml:space="preserve"> января 202</w:t>
      </w:r>
      <w:r w:rsidR="007B73B0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г</w:t>
      </w:r>
      <w:r w:rsidR="007C15E7">
        <w:rPr>
          <w:rFonts w:ascii="Times New Roman" w:hAnsi="Times New Roman"/>
          <w:sz w:val="28"/>
          <w:szCs w:val="28"/>
        </w:rPr>
        <w:t xml:space="preserve">. </w:t>
      </w:r>
      <w:r w:rsidR="00BB56BF">
        <w:rPr>
          <w:rFonts w:ascii="Times New Roman" w:hAnsi="Times New Roman"/>
          <w:sz w:val="28"/>
          <w:szCs w:val="28"/>
        </w:rPr>
        <w:t xml:space="preserve">№ </w:t>
      </w:r>
      <w:r w:rsidR="007B73B0">
        <w:rPr>
          <w:rFonts w:ascii="Times New Roman" w:hAnsi="Times New Roman"/>
          <w:sz w:val="28"/>
          <w:szCs w:val="28"/>
        </w:rPr>
        <w:t>36</w:t>
      </w:r>
      <w:r w:rsidR="00BB56BF">
        <w:rPr>
          <w:rFonts w:ascii="Times New Roman" w:hAnsi="Times New Roman"/>
          <w:sz w:val="28"/>
          <w:szCs w:val="28"/>
        </w:rPr>
        <w:t>/2</w:t>
      </w:r>
      <w:r w:rsidR="007B73B0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>
        <w:rPr>
          <w:rFonts w:ascii="Times New Roman" w:hAnsi="Times New Roman"/>
          <w:sz w:val="28"/>
          <w:szCs w:val="28"/>
        </w:rPr>
        <w:t xml:space="preserve">денежные средства, выделяемые из бюджета Краснодарского края в форме субвенций для предоставления субсидий </w:t>
      </w:r>
      <w:r w:rsidR="00643761" w:rsidRPr="00626F5D">
        <w:rPr>
          <w:rFonts w:ascii="Times New Roman" w:hAnsi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</w:t>
      </w:r>
      <w:proofErr w:type="gramEnd"/>
      <w:r w:rsidR="00643761" w:rsidRPr="00626F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43761" w:rsidRPr="00626F5D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="00643761" w:rsidRPr="00626F5D">
        <w:rPr>
          <w:rFonts w:ascii="Times New Roman" w:hAnsi="Times New Roman"/>
          <w:sz w:val="28"/>
          <w:szCs w:val="28"/>
        </w:rPr>
        <w:t xml:space="preserve"> деятельность в области </w:t>
      </w:r>
      <w:r w:rsidR="00643761">
        <w:rPr>
          <w:rFonts w:ascii="Times New Roman" w:hAnsi="Times New Roman"/>
          <w:sz w:val="28"/>
          <w:szCs w:val="28"/>
        </w:rPr>
        <w:t>сельскохозяйственного производства на территории муниципального образования Выселковский</w:t>
      </w:r>
      <w:r w:rsidR="006E20CE">
        <w:rPr>
          <w:rFonts w:ascii="Times New Roman" w:hAnsi="Times New Roman"/>
          <w:sz w:val="28"/>
          <w:szCs w:val="28"/>
        </w:rPr>
        <w:t xml:space="preserve"> муниципальный</w:t>
      </w:r>
      <w:r w:rsidR="00643761">
        <w:rPr>
          <w:rFonts w:ascii="Times New Roman" w:hAnsi="Times New Roman"/>
          <w:sz w:val="28"/>
          <w:szCs w:val="28"/>
        </w:rPr>
        <w:t xml:space="preserve"> район.</w:t>
      </w:r>
    </w:p>
    <w:p w:rsidR="002A51EC" w:rsidRPr="00E46F0B" w:rsidRDefault="00E746AA" w:rsidP="00E46F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 </w:t>
      </w:r>
      <w:r w:rsidR="004C24D7" w:rsidRPr="00E46F0B">
        <w:rPr>
          <w:rFonts w:ascii="Times New Roman" w:hAnsi="Times New Roman"/>
          <w:sz w:val="28"/>
        </w:rPr>
        <w:t>утверждаются аналогичные</w:t>
      </w:r>
      <w:r w:rsidRPr="00E46F0B">
        <w:rPr>
          <w:rFonts w:ascii="Times New Roman" w:hAnsi="Times New Roman"/>
          <w:sz w:val="28"/>
        </w:rPr>
        <w:t xml:space="preserve"> Порядк</w:t>
      </w:r>
      <w:r w:rsidR="004C24D7" w:rsidRPr="00E46F0B">
        <w:rPr>
          <w:rFonts w:ascii="Times New Roman" w:hAnsi="Times New Roman"/>
          <w:sz w:val="28"/>
        </w:rPr>
        <w:t>и</w:t>
      </w:r>
      <w:r w:rsidRPr="00E46F0B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</w:t>
      </w:r>
      <w:r w:rsidRPr="00E46F0B">
        <w:rPr>
          <w:rFonts w:ascii="Times New Roman" w:hAnsi="Times New Roman"/>
          <w:sz w:val="28"/>
        </w:rPr>
        <w:lastRenderedPageBreak/>
        <w:t>индивидуальным предпринимателям, осуществляющим деятельность в области сельскохозяйственного производства.</w:t>
      </w:r>
    </w:p>
    <w:p w:rsidR="002A51EC" w:rsidRPr="00E46F0B" w:rsidRDefault="00E746AA" w:rsidP="00E46F0B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bookmarkStart w:id="3" w:name="_Hlk511037802"/>
      <w:r w:rsidRPr="00E46F0B">
        <w:rPr>
          <w:rFonts w:ascii="Times New Roman" w:hAnsi="Times New Roman"/>
          <w:sz w:val="28"/>
        </w:rPr>
        <w:t>2.8. Источники данных:</w:t>
      </w:r>
      <w:bookmarkEnd w:id="3"/>
      <w:r w:rsidRPr="00E46F0B">
        <w:rPr>
          <w:rFonts w:ascii="Times New Roman" w:hAnsi="Times New Roman"/>
          <w:sz w:val="28"/>
        </w:rPr>
        <w:t xml:space="preserve"> информационно-телекоммуникационная сеть Интернет.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bookmarkStart w:id="4" w:name="sub_10003"/>
      <w:r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                           и индикаторов для оценки их достижения</w:t>
      </w:r>
      <w:bookmarkEnd w:id="4"/>
      <w:r w:rsidRPr="00E46F0B">
        <w:rPr>
          <w:rFonts w:ascii="Times New Roman" w:hAnsi="Times New Roman"/>
          <w:sz w:val="28"/>
        </w:rPr>
        <w:t>:</w:t>
      </w:r>
    </w:p>
    <w:p w:rsidR="00350BB4" w:rsidRDefault="00350BB4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5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1D49BE" w:rsidTr="00B675C5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D49BE" w:rsidRDefault="00E103B8" w:rsidP="00B375EC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</w:t>
            </w:r>
            <w:r w:rsidR="00FA4A61">
              <w:t xml:space="preserve">муниципальный </w:t>
            </w:r>
            <w:r w:rsidRPr="001D49BE">
              <w:t>район</w:t>
            </w:r>
            <w:r w:rsidR="00FA4A61">
              <w:t xml:space="preserve"> Краснодарского края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1D49BE" w:rsidRDefault="00B675C5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  <w:lang w:val="en-US"/>
              </w:rPr>
              <w:t xml:space="preserve">31 </w:t>
            </w:r>
            <w:r>
              <w:rPr>
                <w:color w:val="000000"/>
                <w:spacing w:val="3"/>
              </w:rPr>
              <w:t xml:space="preserve">декабря </w:t>
            </w:r>
            <w:r w:rsidR="00704100" w:rsidRPr="001D49BE">
              <w:rPr>
                <w:color w:val="000000"/>
                <w:spacing w:val="3"/>
              </w:rPr>
              <w:t>202</w:t>
            </w:r>
            <w:r w:rsidR="0016666A">
              <w:rPr>
                <w:color w:val="000000"/>
                <w:spacing w:val="3"/>
              </w:rPr>
              <w:t>6</w:t>
            </w:r>
            <w:r w:rsidR="00704100" w:rsidRPr="001D49BE">
              <w:rPr>
                <w:color w:val="000000"/>
                <w:spacing w:val="3"/>
              </w:rPr>
              <w:t xml:space="preserve"> года</w:t>
            </w:r>
          </w:p>
          <w:p w:rsidR="007F6140" w:rsidRPr="001D49BE" w:rsidRDefault="007F6140" w:rsidP="00E46F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4E1" w:rsidRPr="001D49BE" w:rsidRDefault="002A14E1" w:rsidP="002A14E1">
            <w:pPr>
              <w:pStyle w:val="ConsPlusNormal"/>
              <w:jc w:val="center"/>
              <w:rPr>
                <w:rFonts w:ascii="Times New Roman" w:hAnsi="Times New Roman"/>
                <w:iCs/>
                <w:spacing w:val="3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о</w:t>
            </w:r>
            <w:r w:rsidR="00E103B8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днократно</w:t>
            </w:r>
          </w:p>
          <w:p w:rsidR="002A51EC" w:rsidRPr="001D49BE" w:rsidRDefault="00E103B8" w:rsidP="001666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по итогам 202</w:t>
            </w:r>
            <w:r w:rsidR="0016666A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6</w:t>
            </w: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года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72175C" w:rsidRPr="001A0F4E" w:rsidRDefault="00E746AA" w:rsidP="0072175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3.4. </w:t>
      </w:r>
      <w:proofErr w:type="gramStart"/>
      <w:r w:rsidRPr="00E46F0B">
        <w:rPr>
          <w:rFonts w:ascii="Times New Roman" w:hAnsi="Times New Roman"/>
          <w:sz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</w:t>
      </w:r>
      <w:r w:rsidR="0072175C">
        <w:rPr>
          <w:rFonts w:ascii="Times New Roman" w:hAnsi="Times New Roman"/>
          <w:sz w:val="28"/>
        </w:rPr>
        <w:t xml:space="preserve"> </w:t>
      </w:r>
      <w:r w:rsidR="00C30A11" w:rsidRPr="000F3D60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 w:rsidR="00C30A11" w:rsidRPr="000F3D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0A11" w:rsidRPr="000F3D60">
        <w:rPr>
          <w:rFonts w:ascii="Times New Roman" w:hAnsi="Times New Roman"/>
          <w:sz w:val="28"/>
          <w:szCs w:val="28"/>
        </w:rPr>
        <w:t xml:space="preserve">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C30A11" w:rsidRPr="00B5389B">
        <w:rPr>
          <w:rFonts w:ascii="Times New Roman" w:hAnsi="Times New Roman"/>
          <w:sz w:val="28"/>
          <w:szCs w:val="28"/>
        </w:rPr>
        <w:t>постановление губернатора Краснодар</w:t>
      </w:r>
      <w:r w:rsidR="00C30A11">
        <w:rPr>
          <w:rFonts w:ascii="Times New Roman" w:hAnsi="Times New Roman"/>
          <w:sz w:val="28"/>
          <w:szCs w:val="28"/>
        </w:rPr>
        <w:t>ского края от 27 апреля 2026 г. № 220 «</w:t>
      </w:r>
      <w:r w:rsidR="00C30A11" w:rsidRPr="00B5389B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администрации (губернатора) Краснодарского края от 25 июля 2017 г. № 550 </w:t>
      </w:r>
      <w:r w:rsidR="00C30A11">
        <w:rPr>
          <w:rFonts w:ascii="Times New Roman" w:hAnsi="Times New Roman"/>
          <w:sz w:val="28"/>
          <w:szCs w:val="28"/>
        </w:rPr>
        <w:t>«Об утвер</w:t>
      </w:r>
      <w:r w:rsidR="00C30A11" w:rsidRPr="00B5389B">
        <w:rPr>
          <w:rFonts w:ascii="Times New Roman" w:hAnsi="Times New Roman"/>
          <w:sz w:val="28"/>
          <w:szCs w:val="28"/>
        </w:rPr>
        <w:t>ждении Порядка предоставления местным бюджетам субвенций</w:t>
      </w:r>
      <w:proofErr w:type="gramEnd"/>
      <w:r w:rsidR="00C30A11" w:rsidRPr="00B5389B">
        <w:rPr>
          <w:rFonts w:ascii="Times New Roman" w:hAnsi="Times New Roman"/>
          <w:sz w:val="28"/>
          <w:szCs w:val="28"/>
        </w:rPr>
        <w:t xml:space="preserve"> из бюджета Краснодарского края на осуществление отдельных государственных полномочий по поддержке сельскохозяйственного пр</w:t>
      </w:r>
      <w:r w:rsidR="00C30A11">
        <w:rPr>
          <w:rFonts w:ascii="Times New Roman" w:hAnsi="Times New Roman"/>
          <w:sz w:val="28"/>
          <w:szCs w:val="28"/>
        </w:rPr>
        <w:t>оизводства в Краснодарском крае»</w:t>
      </w:r>
      <w:r w:rsidR="0072175C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F5741" w:rsidRPr="003A6BAD" w:rsidRDefault="006F5741" w:rsidP="00F153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B371B" w:rsidRPr="00E46F0B" w:rsidRDefault="003B371B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9A6AAF" w:rsidRPr="001D49BE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AF" w:rsidRPr="001D49BE" w:rsidRDefault="009A6AAF" w:rsidP="00CB1510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</w:t>
            </w:r>
            <w:r w:rsidR="006E20CE">
              <w:t xml:space="preserve">муниципальный </w:t>
            </w:r>
            <w:r w:rsidRPr="001D49BE">
              <w:t>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FF3801" w:rsidP="005216A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о</w:t>
            </w:r>
            <w:r w:rsidR="009A6AAF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своение бюджетных средств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6351F0" w:rsidRDefault="00E746AA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Pr="007C59C8">
        <w:rPr>
          <w:rFonts w:ascii="Times New Roman" w:hAnsi="Times New Roman"/>
          <w:sz w:val="28"/>
        </w:rPr>
        <w:t xml:space="preserve">тов: </w:t>
      </w:r>
      <w:r w:rsidR="007C59C8" w:rsidRPr="007C59C8">
        <w:rPr>
          <w:rFonts w:ascii="Times New Roman" w:hAnsi="Times New Roman"/>
          <w:sz w:val="28"/>
          <w:szCs w:val="28"/>
        </w:rPr>
        <w:t>о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с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воение бюджетных средств =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м осво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енных бюджетных средств) /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 xml:space="preserve">м выделенного 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лимита) </w:t>
      </w:r>
      <w:r w:rsidR="00933729">
        <w:rPr>
          <w:rFonts w:ascii="Times New Roman" w:hAnsi="Times New Roman"/>
          <w:bCs/>
          <w:spacing w:val="3"/>
          <w:sz w:val="28"/>
          <w:szCs w:val="28"/>
        </w:rPr>
        <w:t>×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 100%</w:t>
      </w:r>
      <w:r w:rsidR="00437C7A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0857D4" w:rsidRPr="007C59C8" w:rsidRDefault="000857D4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p w:rsidR="002A51EC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0857D4" w:rsidRPr="00E46F0B" w:rsidRDefault="000857D4" w:rsidP="00B675C5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</w:p>
    <w:p w:rsidR="002A51EC" w:rsidRPr="00E46F0B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7" w:name="sub_100041"/>
            <w:r w:rsidRPr="0092657B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7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A91235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77A92" w:rsidP="00277A92">
            <w:pPr>
              <w:pStyle w:val="a5"/>
              <w:rPr>
                <w:rFonts w:ascii="Times New Roman" w:hAnsi="Times New Roman"/>
                <w:szCs w:val="22"/>
                <w:highlight w:val="yellow"/>
              </w:rPr>
            </w:pPr>
            <w:r w:rsidRPr="0092657B">
              <w:rPr>
                <w:rFonts w:ascii="Times New Roman" w:hAnsi="Times New Roman"/>
                <w:szCs w:val="22"/>
              </w:rPr>
              <w:t>граждане, ведущим личное подсобное хозяйство,  крестьянско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1</w:t>
            </w:r>
            <w:r w:rsidR="00F8144A" w:rsidRPr="0092657B">
              <w:rPr>
                <w:rFonts w:ascii="Times New Roman" w:hAnsi="Times New Roman"/>
                <w:szCs w:val="22"/>
              </w:rPr>
              <w:t>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0857D4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м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ониторинг администрации </w:t>
            </w:r>
            <w:r w:rsidR="00C914A2" w:rsidRPr="0092657B">
              <w:rPr>
                <w:rFonts w:ascii="Times New Roman" w:hAnsi="Times New Roman"/>
                <w:szCs w:val="22"/>
              </w:rPr>
              <w:t>муниципального образования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 Выселковский </w:t>
            </w:r>
            <w:r w:rsidR="00C30A11">
              <w:rPr>
                <w:rFonts w:ascii="Times New Roman" w:hAnsi="Times New Roman"/>
                <w:szCs w:val="22"/>
              </w:rPr>
              <w:t>муниципальный</w:t>
            </w:r>
            <w:r w:rsidR="00C30A11" w:rsidRPr="000F3D60">
              <w:rPr>
                <w:rFonts w:ascii="Times New Roman" w:hAnsi="Times New Roman"/>
                <w:szCs w:val="22"/>
              </w:rPr>
              <w:t xml:space="preserve"> район</w:t>
            </w:r>
            <w:r w:rsidR="00C30A11">
              <w:rPr>
                <w:rFonts w:ascii="Times New Roman" w:hAnsi="Times New Roman"/>
                <w:szCs w:val="22"/>
              </w:rPr>
              <w:t xml:space="preserve"> Краснодарского края</w:t>
            </w:r>
          </w:p>
        </w:tc>
      </w:tr>
    </w:tbl>
    <w:p w:rsidR="007F4129" w:rsidRDefault="007F4129" w:rsidP="006351F0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highlight w:val="magenta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  <w:r w:rsidRPr="00E46F0B">
        <w:rPr>
          <w:rFonts w:ascii="Times New Roman" w:hAnsi="Times New Roman"/>
          <w:sz w:val="28"/>
        </w:rPr>
        <w:t>5. Изменение функций (полномочий, обязанностей, прав) органов местного самоуправления муниципального образования Выселковский</w:t>
      </w:r>
      <w:r w:rsidR="006E20CE">
        <w:rPr>
          <w:rFonts w:ascii="Times New Roman" w:hAnsi="Times New Roman"/>
          <w:sz w:val="28"/>
        </w:rPr>
        <w:t xml:space="preserve"> </w:t>
      </w:r>
      <w:r w:rsidR="006E20CE">
        <w:rPr>
          <w:rFonts w:ascii="Times New Roman" w:hAnsi="Times New Roman"/>
          <w:sz w:val="28"/>
        </w:rPr>
        <w:lastRenderedPageBreak/>
        <w:t>муниципальный</w:t>
      </w:r>
      <w:r w:rsidRPr="00E46F0B">
        <w:rPr>
          <w:rFonts w:ascii="Times New Roman" w:hAnsi="Times New Roman"/>
          <w:sz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8" w:name="sub_100051"/>
            <w:r w:rsidRPr="00301262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E746AA" w:rsidP="006E20CE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1. Администрация муниципального образования Выселковский</w:t>
            </w:r>
            <w:r w:rsidR="006E20CE">
              <w:rPr>
                <w:rFonts w:ascii="Times New Roman" w:hAnsi="Times New Roman"/>
                <w:sz w:val="20"/>
              </w:rPr>
              <w:t xml:space="preserve"> муниципальный </w:t>
            </w:r>
            <w:r w:rsidRPr="00301262">
              <w:rPr>
                <w:rFonts w:ascii="Times New Roman" w:hAnsi="Times New Roman"/>
                <w:sz w:val="20"/>
              </w:rPr>
              <w:t xml:space="preserve">район </w:t>
            </w:r>
          </w:p>
        </w:tc>
      </w:tr>
      <w:tr w:rsidR="002A51EC" w:rsidRPr="00301262" w:rsidTr="00B675C5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2A51EC" w:rsidP="003012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A51EC" w:rsidRPr="00301262" w:rsidRDefault="00E746AA" w:rsidP="006E20C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предоставление субсидий гражданам, ведущим личное подсобное хозяйство, крестьянским                 (фермерским)             хозяйствам,                индивидуальным           предпринимателям,       осуществляющим деятельность в области                        сельскохозяйственного    производства  на        территории муниципального образования Выселковский</w:t>
            </w:r>
            <w:r w:rsidR="006E20CE">
              <w:rPr>
                <w:rFonts w:ascii="Times New Roman" w:hAnsi="Times New Roman"/>
                <w:sz w:val="20"/>
              </w:rPr>
              <w:t xml:space="preserve"> муниципальный </w:t>
            </w:r>
            <w:r w:rsidRPr="00301262">
              <w:rPr>
                <w:rFonts w:ascii="Times New Roman" w:hAnsi="Times New Roman"/>
                <w:sz w:val="20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 изменяе</w:t>
            </w:r>
            <w:r w:rsidR="00606E39" w:rsidRPr="00301262">
              <w:rPr>
                <w:rFonts w:ascii="Times New Roman" w:hAnsi="Times New Roman"/>
                <w:sz w:val="20"/>
              </w:rPr>
              <w:t>мая</w:t>
            </w:r>
            <w:r w:rsidRPr="0030126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B675C5" w:rsidRDefault="00B675C5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 w:val="20"/>
                <w:highlight w:val="magenta"/>
                <w:lang w:eastAsia="en-US"/>
              </w:rPr>
            </w:pPr>
            <w:r w:rsidRPr="00B675C5">
              <w:rPr>
                <w:rFonts w:ascii="Times New Roman" w:eastAsia="Calibri" w:hAnsi="Times New Roman"/>
                <w:sz w:val="20"/>
                <w:lang w:eastAsia="en-US"/>
              </w:rPr>
              <w:t xml:space="preserve">В соответствии с утвержденным Порядком предоставления субсидий гражданам, ведущим личное подсобное хозяйство, </w:t>
            </w:r>
            <w:r w:rsidRPr="00B675C5">
              <w:rPr>
                <w:rFonts w:ascii="Times New Roman" w:hAnsi="Times New Roman"/>
                <w:sz w:val="20"/>
              </w:rPr>
              <w:t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</w:t>
            </w:r>
            <w:r w:rsidR="006E20CE">
              <w:rPr>
                <w:rFonts w:ascii="Times New Roman" w:hAnsi="Times New Roman"/>
                <w:sz w:val="20"/>
              </w:rPr>
              <w:t xml:space="preserve"> муниципальный </w:t>
            </w:r>
            <w:r w:rsidRPr="00B675C5">
              <w:rPr>
                <w:rFonts w:ascii="Times New Roman" w:hAnsi="Times New Roman"/>
                <w:sz w:val="20"/>
              </w:rPr>
              <w:t xml:space="preserve"> район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301262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301262">
              <w:rPr>
                <w:bCs/>
                <w:color w:val="000000"/>
                <w:spacing w:val="3"/>
                <w:sz w:val="20"/>
                <w:szCs w:val="20"/>
              </w:rPr>
              <w:t>объ</w:t>
            </w:r>
            <w:r w:rsidR="006F6BC0" w:rsidRPr="00301262">
              <w:rPr>
                <w:bCs/>
                <w:color w:val="000000"/>
                <w:spacing w:val="3"/>
                <w:sz w:val="20"/>
                <w:szCs w:val="20"/>
              </w:rPr>
              <w:t>ё</w:t>
            </w:r>
            <w:r w:rsidRPr="00301262">
              <w:rPr>
                <w:bCs/>
                <w:color w:val="000000"/>
                <w:spacing w:val="3"/>
                <w:sz w:val="20"/>
                <w:szCs w:val="20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301262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301262" w:rsidRDefault="006F6BC0" w:rsidP="003012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п</w:t>
            </w:r>
            <w:r w:rsidR="00235F77" w:rsidRPr="00301262">
              <w:rPr>
                <w:rFonts w:ascii="Times New Roman" w:hAnsi="Times New Roman"/>
                <w:sz w:val="20"/>
              </w:rPr>
              <w:t>отребность в иных ресурсах отсутствует</w:t>
            </w:r>
          </w:p>
        </w:tc>
      </w:tr>
    </w:tbl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Выселковский</w:t>
      </w:r>
      <w:r w:rsidR="006E20CE"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район, связанные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92657B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</w:t>
            </w:r>
            <w:proofErr w:type="gramStart"/>
            <w:r w:rsidRPr="0092657B">
              <w:rPr>
                <w:rFonts w:ascii="Times New Roman" w:hAnsi="Times New Roman"/>
                <w:szCs w:val="22"/>
              </w:rPr>
              <w:t xml:space="preserve">Виды расходов (возможных поступлений местного бюджета (бюджета муниципального образования Выселковский </w:t>
            </w:r>
            <w:r w:rsidR="006E20CE">
              <w:rPr>
                <w:rFonts w:ascii="Times New Roman" w:hAnsi="Times New Roman"/>
                <w:szCs w:val="22"/>
              </w:rPr>
              <w:t xml:space="preserve">муниципальный </w:t>
            </w:r>
            <w:r w:rsidRPr="0092657B">
              <w:rPr>
                <w:rFonts w:ascii="Times New Roman" w:hAnsi="Times New Roman"/>
                <w:szCs w:val="22"/>
              </w:rPr>
              <w:t>район)</w:t>
            </w:r>
            <w:proofErr w:type="gram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6.3. Количественная оценка расходов и возможных поступлений, млн. рублей</w:t>
            </w:r>
          </w:p>
        </w:tc>
      </w:tr>
      <w:tr w:rsidR="002A51EC" w:rsidRPr="0092657B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муниципального образования Выселковский</w:t>
            </w:r>
            <w:r w:rsidR="006E20CE">
              <w:rPr>
                <w:rFonts w:ascii="Times New Roman" w:hAnsi="Times New Roman"/>
                <w:b w:val="0"/>
                <w:sz w:val="22"/>
                <w:szCs w:val="22"/>
              </w:rPr>
              <w:t xml:space="preserve"> муниципальный</w:t>
            </w: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 </w:t>
            </w:r>
          </w:p>
        </w:tc>
      </w:tr>
      <w:tr w:rsidR="002A51EC" w:rsidRPr="0092657B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 производства на территории муниципального образования Выселковский </w:t>
            </w:r>
            <w:r w:rsidR="00B75286">
              <w:rPr>
                <w:rFonts w:ascii="Times New Roman" w:hAnsi="Times New Roman"/>
                <w:sz w:val="22"/>
                <w:szCs w:val="22"/>
              </w:rPr>
              <w:t xml:space="preserve">муниципальный </w:t>
            </w:r>
            <w:r w:rsidRPr="0092657B">
              <w:rPr>
                <w:rFonts w:ascii="Times New Roman" w:hAnsi="Times New Roman"/>
                <w:sz w:val="22"/>
                <w:szCs w:val="22"/>
              </w:rPr>
              <w:t>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7464F0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период: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92657B" w:rsidTr="008D3DB8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>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 w:rsidTr="008D3DB8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5F2E17" w:rsidP="008D3DB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>того периодические расходы за период:</w:t>
            </w:r>
          </w:p>
          <w:p w:rsidR="002A51EC" w:rsidRPr="0092657B" w:rsidRDefault="002A51EC" w:rsidP="008D3DB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92657B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DF36BB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и</w:t>
            </w:r>
            <w:r w:rsidR="00E746AA" w:rsidRPr="0092657B">
              <w:rPr>
                <w:rFonts w:ascii="Times New Roman" w:hAnsi="Times New Roman"/>
                <w:szCs w:val="22"/>
              </w:rPr>
              <w:t xml:space="preserve">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—</w:t>
            </w:r>
          </w:p>
          <w:p w:rsidR="002A51EC" w:rsidRPr="0092657B" w:rsidRDefault="002A51EC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7.2. Новые обязательные требования, обязанности и ограничения, изменения</w:t>
            </w:r>
          </w:p>
          <w:p w:rsidR="002A51EC" w:rsidRPr="00726DE8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существующих обязательных требований, обязанностей и ограничений,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7.4. Количественная оценка, рублей</w:t>
            </w:r>
          </w:p>
        </w:tc>
      </w:tr>
      <w:tr w:rsidR="002A51EC" w:rsidRPr="00726DE8" w:rsidTr="005F2E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106253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граждане, ведущие личное подсобно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Pr="00726DE8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726DE8">
              <w:rPr>
                <w:color w:val="000000"/>
                <w:spacing w:val="3"/>
                <w:sz w:val="20"/>
                <w:szCs w:val="20"/>
              </w:rPr>
              <w:t>соблюдение условий получения государственной поддержки;</w:t>
            </w:r>
          </w:p>
          <w:p w:rsidR="0004109C" w:rsidRPr="00726DE8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726DE8">
              <w:rPr>
                <w:color w:val="000000"/>
                <w:spacing w:val="3"/>
                <w:sz w:val="20"/>
                <w:szCs w:val="20"/>
              </w:rPr>
              <w:t>соблюдение</w:t>
            </w:r>
            <w:r w:rsidR="009B4A8B" w:rsidRPr="00726DE8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726DE8">
              <w:rPr>
                <w:color w:val="000000"/>
                <w:spacing w:val="3"/>
                <w:sz w:val="20"/>
                <w:szCs w:val="20"/>
              </w:rPr>
              <w:t xml:space="preserve"> форм документов;</w:t>
            </w:r>
          </w:p>
          <w:p w:rsidR="0004109C" w:rsidRPr="00726DE8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726DE8">
              <w:rPr>
                <w:color w:val="000000"/>
                <w:spacing w:val="3"/>
                <w:sz w:val="20"/>
                <w:szCs w:val="20"/>
              </w:rPr>
              <w:t xml:space="preserve">предоставление в органы </w:t>
            </w:r>
            <w:r w:rsidR="009B4A8B" w:rsidRPr="00726DE8">
              <w:rPr>
                <w:color w:val="000000"/>
                <w:spacing w:val="3"/>
                <w:sz w:val="20"/>
                <w:szCs w:val="20"/>
              </w:rPr>
              <w:t>власти документов</w:t>
            </w:r>
            <w:r w:rsidR="00392B0D" w:rsidRPr="00726DE8">
              <w:rPr>
                <w:color w:val="000000"/>
                <w:spacing w:val="3"/>
                <w:sz w:val="20"/>
                <w:szCs w:val="20"/>
              </w:rPr>
              <w:t>; предоставление отч</w:t>
            </w:r>
            <w:r w:rsidR="00D07506" w:rsidRPr="00726DE8">
              <w:rPr>
                <w:color w:val="000000"/>
                <w:spacing w:val="3"/>
                <w:sz w:val="20"/>
                <w:szCs w:val="20"/>
              </w:rPr>
              <w:t>ё</w:t>
            </w:r>
            <w:r w:rsidR="00392B0D" w:rsidRPr="00726DE8">
              <w:rPr>
                <w:color w:val="000000"/>
                <w:spacing w:val="3"/>
                <w:sz w:val="20"/>
                <w:szCs w:val="20"/>
              </w:rPr>
              <w:t>тности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726DE8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подготовка и представление информации</w:t>
            </w:r>
            <w:r w:rsidR="00B675C5" w:rsidRPr="00726DE8">
              <w:rPr>
                <w:rFonts w:ascii="Times New Roman" w:hAnsi="Times New Roman"/>
                <w:sz w:val="20"/>
              </w:rPr>
              <w:t xml:space="preserve"> в электронной форме (заявок и копий документов),</w:t>
            </w:r>
            <w:r w:rsidR="00106253" w:rsidRPr="00726DE8">
              <w:rPr>
                <w:rFonts w:ascii="Times New Roman" w:hAnsi="Times New Roman"/>
                <w:sz w:val="20"/>
              </w:rPr>
              <w:t xml:space="preserve"> </w:t>
            </w:r>
            <w:r w:rsidR="00B675C5" w:rsidRPr="00726DE8">
              <w:rPr>
                <w:rFonts w:ascii="Times New Roman" w:hAnsi="Times New Roman"/>
                <w:sz w:val="20"/>
              </w:rPr>
              <w:t xml:space="preserve">заключение </w:t>
            </w:r>
            <w:r w:rsidR="007464F0" w:rsidRPr="00726DE8">
              <w:rPr>
                <w:rFonts w:ascii="Times New Roman" w:hAnsi="Times New Roman"/>
                <w:sz w:val="20"/>
              </w:rPr>
              <w:t>соглашений</w:t>
            </w:r>
            <w:r w:rsidRPr="00726DE8">
              <w:rPr>
                <w:rFonts w:ascii="Times New Roman" w:hAnsi="Times New Roman"/>
                <w:sz w:val="20"/>
              </w:rPr>
              <w:t>;</w:t>
            </w:r>
          </w:p>
          <w:p w:rsidR="00076336" w:rsidRPr="00726DE8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726DE8">
              <w:rPr>
                <w:rFonts w:ascii="Times New Roman" w:hAnsi="Times New Roman"/>
                <w:sz w:val="20"/>
              </w:rPr>
              <w:t>ния по запросу со стороны органов</w:t>
            </w:r>
            <w:r w:rsidRPr="00726DE8">
              <w:rPr>
                <w:rFonts w:ascii="Times New Roman" w:hAnsi="Times New Roman"/>
                <w:sz w:val="20"/>
              </w:rPr>
              <w:t xml:space="preserve"> власти;</w:t>
            </w:r>
          </w:p>
          <w:p w:rsidR="00076336" w:rsidRPr="00726DE8" w:rsidRDefault="0096301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726DE8">
              <w:rPr>
                <w:color w:val="000000"/>
                <w:spacing w:val="3"/>
                <w:sz w:val="20"/>
                <w:szCs w:val="20"/>
              </w:rPr>
              <w:lastRenderedPageBreak/>
              <w:t>д</w:t>
            </w:r>
            <w:r w:rsidR="00076336" w:rsidRPr="00726DE8">
              <w:rPr>
                <w:color w:val="000000"/>
                <w:spacing w:val="3"/>
                <w:sz w:val="20"/>
                <w:szCs w:val="20"/>
              </w:rPr>
              <w:t>ополнительные доходы предполагаются в виде полученных субсидий</w:t>
            </w:r>
          </w:p>
          <w:p w:rsidR="00076336" w:rsidRPr="00726DE8" w:rsidRDefault="00076336" w:rsidP="00D07506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726DE8" w:rsidRDefault="00606511" w:rsidP="000E71B7">
            <w:pPr>
              <w:rPr>
                <w:rFonts w:ascii="Times New Roman" w:hAnsi="Times New Roman"/>
                <w:sz w:val="20"/>
              </w:rPr>
            </w:pPr>
            <w:r w:rsidRPr="00606511">
              <w:rPr>
                <w:rFonts w:ascii="Times New Roman" w:hAnsi="Times New Roman"/>
                <w:sz w:val="20"/>
              </w:rPr>
              <w:lastRenderedPageBreak/>
              <w:t>903,16</w:t>
            </w:r>
            <w:r w:rsidR="00E746AA" w:rsidRPr="00606511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606511">
              <w:rPr>
                <w:rFonts w:ascii="Times New Roman" w:hAnsi="Times New Roman"/>
                <w:sz w:val="20"/>
              </w:rPr>
              <w:t>.</w:t>
            </w:r>
            <w:r w:rsidR="00E746AA" w:rsidRPr="00606511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606511">
              <w:rPr>
                <w:rFonts w:ascii="Times New Roman" w:hAnsi="Times New Roman"/>
                <w:sz w:val="20"/>
              </w:rPr>
              <w:t>.</w:t>
            </w:r>
          </w:p>
          <w:p w:rsidR="00D07506" w:rsidRPr="00726DE8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726DE8" w:rsidRDefault="00D07506" w:rsidP="00EB6778">
            <w:pPr>
              <w:rPr>
                <w:rFonts w:ascii="Times New Roman" w:hAnsi="Times New Roman"/>
                <w:sz w:val="20"/>
              </w:rPr>
            </w:pPr>
            <w:r w:rsidRPr="00C329C1">
              <w:rPr>
                <w:rFonts w:ascii="Times New Roman" w:hAnsi="Times New Roman"/>
                <w:sz w:val="20"/>
              </w:rPr>
              <w:t>д</w:t>
            </w:r>
            <w:r w:rsidR="00392B0D" w:rsidRPr="00C329C1">
              <w:rPr>
                <w:rFonts w:ascii="Times New Roman" w:hAnsi="Times New Roman"/>
                <w:sz w:val="20"/>
              </w:rPr>
              <w:t>оходы – в 202</w:t>
            </w:r>
            <w:r w:rsidR="00C30A11" w:rsidRPr="00C329C1">
              <w:rPr>
                <w:rFonts w:ascii="Times New Roman" w:hAnsi="Times New Roman"/>
                <w:sz w:val="20"/>
              </w:rPr>
              <w:t>6</w:t>
            </w:r>
            <w:r w:rsidR="00392B0D" w:rsidRPr="00C329C1">
              <w:rPr>
                <w:rFonts w:ascii="Times New Roman" w:hAnsi="Times New Roman"/>
                <w:sz w:val="20"/>
              </w:rPr>
              <w:t xml:space="preserve"> году – </w:t>
            </w:r>
            <w:r w:rsidR="00EB6778" w:rsidRPr="00C329C1">
              <w:rPr>
                <w:rFonts w:ascii="Times New Roman" w:hAnsi="Times New Roman"/>
                <w:sz w:val="20"/>
              </w:rPr>
              <w:t>8 615,1</w:t>
            </w:r>
            <w:r w:rsidR="00392B0D" w:rsidRPr="00C329C1">
              <w:rPr>
                <w:rFonts w:ascii="Times New Roman" w:hAnsi="Times New Roman"/>
                <w:sz w:val="20"/>
              </w:rPr>
              <w:t xml:space="preserve"> тыс.</w:t>
            </w:r>
            <w:r w:rsidRPr="00C329C1">
              <w:rPr>
                <w:rFonts w:ascii="Times New Roman" w:hAnsi="Times New Roman"/>
                <w:sz w:val="20"/>
              </w:rPr>
              <w:t xml:space="preserve"> </w:t>
            </w:r>
            <w:r w:rsidR="00392B0D" w:rsidRPr="00C329C1">
              <w:rPr>
                <w:rFonts w:ascii="Times New Roman" w:hAnsi="Times New Roman"/>
                <w:sz w:val="20"/>
              </w:rPr>
              <w:t>руб. в расч</w:t>
            </w:r>
            <w:r w:rsidRPr="00C329C1">
              <w:rPr>
                <w:rFonts w:ascii="Times New Roman" w:hAnsi="Times New Roman"/>
                <w:sz w:val="20"/>
              </w:rPr>
              <w:t>ё</w:t>
            </w:r>
            <w:r w:rsidR="00392B0D" w:rsidRPr="00C329C1">
              <w:rPr>
                <w:rFonts w:ascii="Times New Roman" w:hAnsi="Times New Roman"/>
                <w:sz w:val="20"/>
              </w:rPr>
              <w:t>те на группу адресатов</w:t>
            </w:r>
            <w:bookmarkStart w:id="9" w:name="_GoBack"/>
            <w:bookmarkEnd w:id="9"/>
          </w:p>
        </w:tc>
      </w:tr>
    </w:tbl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830621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>оличественной оценке: издержки —</w:t>
      </w:r>
      <w:r w:rsidRPr="00E46F0B">
        <w:rPr>
          <w:rFonts w:ascii="Times New Roman" w:hAnsi="Times New Roman"/>
          <w:sz w:val="28"/>
        </w:rPr>
        <w:t xml:space="preserve"> на подготовку</w:t>
      </w:r>
      <w:r w:rsidR="00830621">
        <w:rPr>
          <w:rFonts w:ascii="Times New Roman" w:hAnsi="Times New Roman"/>
          <w:sz w:val="28"/>
        </w:rPr>
        <w:t xml:space="preserve"> заявки, копий документов, заключения</w:t>
      </w:r>
      <w:r w:rsidRPr="00E46F0B">
        <w:rPr>
          <w:rFonts w:ascii="Times New Roman" w:hAnsi="Times New Roman"/>
          <w:sz w:val="28"/>
        </w:rPr>
        <w:t xml:space="preserve"> </w:t>
      </w:r>
      <w:r w:rsidR="007464F0">
        <w:rPr>
          <w:rFonts w:ascii="Times New Roman" w:hAnsi="Times New Roman"/>
          <w:sz w:val="28"/>
        </w:rPr>
        <w:t>соглашени</w:t>
      </w:r>
      <w:r w:rsidR="00830621">
        <w:rPr>
          <w:rFonts w:ascii="Times New Roman" w:hAnsi="Times New Roman"/>
          <w:sz w:val="28"/>
        </w:rPr>
        <w:t>я</w:t>
      </w:r>
      <w:r w:rsidRPr="00E46F0B">
        <w:rPr>
          <w:rFonts w:ascii="Times New Roman" w:hAnsi="Times New Roman"/>
          <w:sz w:val="28"/>
        </w:rPr>
        <w:t xml:space="preserve">, выгоды </w:t>
      </w:r>
      <w:r w:rsidR="000857D4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получение субсидий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 производства на территории муниципального образования Выселковский  район. </w:t>
      </w:r>
    </w:p>
    <w:p w:rsidR="00780C89" w:rsidRPr="000E71B7" w:rsidRDefault="00E746AA" w:rsidP="00830621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 Расходы потенциальных адресатов предлагаемого правового регулирования, понес</w:t>
      </w:r>
      <w:r w:rsidR="000857D4">
        <w:rPr>
          <w:rFonts w:ascii="Times New Roman" w:hAnsi="Times New Roman"/>
          <w:color w:val="auto"/>
          <w:sz w:val="28"/>
        </w:rPr>
        <w:t>ё</w:t>
      </w:r>
      <w:r w:rsidRPr="00E46F0B">
        <w:rPr>
          <w:rFonts w:ascii="Times New Roman" w:hAnsi="Times New Roman"/>
          <w:color w:val="auto"/>
          <w:sz w:val="28"/>
        </w:rPr>
        <w:t xml:space="preserve">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</w:t>
      </w:r>
      <w:r w:rsidR="00830621">
        <w:rPr>
          <w:rFonts w:ascii="Times New Roman" w:hAnsi="Times New Roman"/>
          <w:color w:val="auto"/>
          <w:sz w:val="28"/>
        </w:rPr>
        <w:t>на подачу заявки в электронной форме,</w:t>
      </w:r>
      <w:r w:rsidR="00891808">
        <w:rPr>
          <w:rFonts w:ascii="Times New Roman" w:hAnsi="Times New Roman"/>
          <w:color w:val="auto"/>
          <w:sz w:val="28"/>
        </w:rPr>
        <w:t xml:space="preserve"> сканирование</w:t>
      </w:r>
      <w:r w:rsidRPr="00E46F0B">
        <w:rPr>
          <w:rFonts w:ascii="Times New Roman" w:hAnsi="Times New Roman"/>
          <w:color w:val="auto"/>
          <w:sz w:val="28"/>
        </w:rPr>
        <w:t xml:space="preserve"> документов, </w:t>
      </w:r>
      <w:r w:rsidR="00891808">
        <w:rPr>
          <w:rFonts w:ascii="Times New Roman" w:hAnsi="Times New Roman"/>
          <w:color w:val="auto"/>
          <w:sz w:val="28"/>
        </w:rPr>
        <w:t>предоставление электронных копий</w:t>
      </w:r>
      <w:r w:rsidRPr="00E46F0B">
        <w:rPr>
          <w:rFonts w:ascii="Times New Roman" w:hAnsi="Times New Roman"/>
          <w:color w:val="auto"/>
          <w:sz w:val="28"/>
        </w:rPr>
        <w:t xml:space="preserve"> документов в уполномоченный орган в соответствии с требованиями </w:t>
      </w:r>
      <w:r w:rsidRPr="000E71B7">
        <w:rPr>
          <w:rFonts w:ascii="Times New Roman" w:hAnsi="Times New Roman"/>
          <w:color w:val="auto"/>
          <w:sz w:val="28"/>
        </w:rPr>
        <w:t>проекта муниципального нормативного правового акта) и составляют примерно</w:t>
      </w:r>
      <w:r w:rsidR="00891808">
        <w:rPr>
          <w:rFonts w:ascii="Times New Roman" w:hAnsi="Times New Roman"/>
          <w:color w:val="auto"/>
          <w:sz w:val="28"/>
        </w:rPr>
        <w:t xml:space="preserve">               </w:t>
      </w:r>
      <w:r w:rsidR="00034994" w:rsidRPr="000E71B7">
        <w:rPr>
          <w:rFonts w:ascii="Times New Roman" w:hAnsi="Times New Roman"/>
          <w:color w:val="auto"/>
          <w:sz w:val="28"/>
        </w:rPr>
        <w:t xml:space="preserve"> </w:t>
      </w:r>
      <w:r w:rsidR="00606511" w:rsidRPr="00606511">
        <w:rPr>
          <w:rFonts w:ascii="Times New Roman" w:hAnsi="Times New Roman"/>
          <w:color w:val="auto"/>
          <w:sz w:val="28"/>
        </w:rPr>
        <w:t>903,16</w:t>
      </w:r>
      <w:r w:rsidRPr="00606511">
        <w:rPr>
          <w:rFonts w:ascii="Times New Roman" w:hAnsi="Times New Roman"/>
          <w:color w:val="auto"/>
          <w:sz w:val="28"/>
        </w:rPr>
        <w:t xml:space="preserve"> руб.</w:t>
      </w:r>
      <w:r w:rsidRPr="000E71B7">
        <w:rPr>
          <w:rFonts w:ascii="Times New Roman" w:hAnsi="Times New Roman"/>
          <w:color w:val="auto"/>
          <w:sz w:val="28"/>
        </w:rPr>
        <w:t xml:space="preserve"> на одного заявителя.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E71B7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</w:t>
      </w:r>
      <w:r w:rsidRPr="00E46F0B">
        <w:rPr>
          <w:rFonts w:ascii="Times New Roman" w:hAnsi="Times New Roman"/>
          <w:color w:val="auto"/>
          <w:sz w:val="28"/>
        </w:rPr>
        <w:t xml:space="preserve">, возникающих в связи с исполнением требований регулирования, утвержденной приказом Министерства экономического развития Российской Федерации от </w:t>
      </w:r>
      <w:r w:rsidR="00606511">
        <w:rPr>
          <w:rFonts w:ascii="Times New Roman" w:hAnsi="Times New Roman"/>
          <w:color w:val="auto"/>
          <w:sz w:val="28"/>
        </w:rPr>
        <w:t>1</w:t>
      </w:r>
      <w:r w:rsidRPr="00E46F0B">
        <w:rPr>
          <w:rFonts w:ascii="Times New Roman" w:hAnsi="Times New Roman"/>
          <w:color w:val="auto"/>
          <w:sz w:val="28"/>
        </w:rPr>
        <w:t xml:space="preserve"> </w:t>
      </w:r>
      <w:r w:rsidR="00606511">
        <w:rPr>
          <w:rFonts w:ascii="Times New Roman" w:hAnsi="Times New Roman"/>
          <w:color w:val="auto"/>
          <w:sz w:val="28"/>
        </w:rPr>
        <w:t>февраля</w:t>
      </w:r>
      <w:r w:rsidRPr="00E46F0B">
        <w:rPr>
          <w:rFonts w:ascii="Times New Roman" w:hAnsi="Times New Roman"/>
          <w:color w:val="auto"/>
          <w:sz w:val="28"/>
        </w:rPr>
        <w:t xml:space="preserve"> 20</w:t>
      </w:r>
      <w:r w:rsidR="00606511">
        <w:rPr>
          <w:rFonts w:ascii="Times New Roman" w:hAnsi="Times New Roman"/>
          <w:color w:val="auto"/>
          <w:sz w:val="28"/>
        </w:rPr>
        <w:t>24</w:t>
      </w:r>
      <w:r w:rsidRPr="00E46F0B">
        <w:rPr>
          <w:rFonts w:ascii="Times New Roman" w:hAnsi="Times New Roman"/>
          <w:color w:val="auto"/>
          <w:sz w:val="28"/>
        </w:rPr>
        <w:t xml:space="preserve"> г</w:t>
      </w:r>
      <w:r w:rsidR="007C15E7">
        <w:rPr>
          <w:rFonts w:ascii="Times New Roman" w:hAnsi="Times New Roman"/>
          <w:color w:val="auto"/>
          <w:sz w:val="28"/>
        </w:rPr>
        <w:t>.</w:t>
      </w:r>
      <w:r w:rsidRPr="00E46F0B">
        <w:rPr>
          <w:rFonts w:ascii="Times New Roman" w:hAnsi="Times New Roman"/>
          <w:color w:val="auto"/>
          <w:sz w:val="28"/>
        </w:rPr>
        <w:t xml:space="preserve"> № </w:t>
      </w:r>
      <w:r w:rsidR="00606511">
        <w:rPr>
          <w:rFonts w:ascii="Times New Roman" w:hAnsi="Times New Roman"/>
          <w:color w:val="auto"/>
          <w:sz w:val="28"/>
        </w:rPr>
        <w:t>54</w:t>
      </w:r>
      <w:r w:rsidRPr="00E46F0B">
        <w:rPr>
          <w:rFonts w:ascii="Times New Roman" w:hAnsi="Times New Roman"/>
          <w:color w:val="auto"/>
          <w:sz w:val="28"/>
        </w:rPr>
        <w:t>: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71568B" w:rsidRPr="00E46F0B" w:rsidRDefault="009943E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Расчё</w:t>
      </w:r>
      <w:r w:rsidR="00E746AA" w:rsidRPr="00E46F0B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название требования: представление пакета документов, предусмотренного проектом</w:t>
      </w:r>
      <w:r w:rsidR="00891808">
        <w:rPr>
          <w:rFonts w:ascii="Times New Roman" w:hAnsi="Times New Roman"/>
          <w:color w:val="auto"/>
          <w:sz w:val="28"/>
        </w:rPr>
        <w:t>, заключение соглашения</w:t>
      </w:r>
      <w:r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 w:rsidR="00034994">
        <w:rPr>
          <w:rFonts w:ascii="Times New Roman" w:hAnsi="Times New Roman"/>
          <w:color w:val="auto"/>
          <w:sz w:val="28"/>
        </w:rPr>
        <w:t xml:space="preserve">                </w:t>
      </w:r>
      <w:r w:rsidRPr="00E46F0B">
        <w:rPr>
          <w:rFonts w:ascii="Times New Roman" w:hAnsi="Times New Roman"/>
          <w:color w:val="auto"/>
          <w:sz w:val="28"/>
        </w:rPr>
        <w:t xml:space="preserve">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 – 2 чел./час; 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lastRenderedPageBreak/>
        <w:t>среднемесячная заработная плата</w:t>
      </w:r>
      <w:r w:rsidR="00606511">
        <w:rPr>
          <w:rFonts w:ascii="Times New Roman" w:hAnsi="Times New Roman"/>
          <w:color w:val="auto"/>
          <w:sz w:val="28"/>
        </w:rPr>
        <w:t xml:space="preserve"> работников крупных и средних организаций муниципального образования</w:t>
      </w:r>
      <w:r w:rsidRPr="00E46F0B">
        <w:rPr>
          <w:rFonts w:ascii="Times New Roman" w:hAnsi="Times New Roman"/>
          <w:color w:val="auto"/>
          <w:sz w:val="28"/>
        </w:rPr>
        <w:t xml:space="preserve"> Выселковск</w:t>
      </w:r>
      <w:r w:rsidR="00606511">
        <w:rPr>
          <w:rFonts w:ascii="Times New Roman" w:hAnsi="Times New Roman"/>
          <w:color w:val="auto"/>
          <w:sz w:val="28"/>
        </w:rPr>
        <w:t>ий</w:t>
      </w:r>
      <w:r w:rsidRPr="00E46F0B">
        <w:rPr>
          <w:rFonts w:ascii="Times New Roman" w:hAnsi="Times New Roman"/>
          <w:color w:val="auto"/>
          <w:sz w:val="28"/>
        </w:rPr>
        <w:t xml:space="preserve"> </w:t>
      </w:r>
      <w:r w:rsidR="00606511">
        <w:rPr>
          <w:rFonts w:ascii="Times New Roman" w:hAnsi="Times New Roman"/>
          <w:color w:val="auto"/>
          <w:sz w:val="28"/>
        </w:rPr>
        <w:t xml:space="preserve">муниципальный </w:t>
      </w:r>
      <w:r w:rsidRPr="00E46F0B">
        <w:rPr>
          <w:rFonts w:ascii="Times New Roman" w:hAnsi="Times New Roman"/>
          <w:color w:val="auto"/>
          <w:sz w:val="28"/>
        </w:rPr>
        <w:t>район</w:t>
      </w:r>
      <w:r w:rsidR="00606511">
        <w:rPr>
          <w:rFonts w:ascii="Times New Roman" w:hAnsi="Times New Roman"/>
          <w:color w:val="auto"/>
          <w:sz w:val="28"/>
        </w:rPr>
        <w:t xml:space="preserve"> Краснодарского края по состоянию на 1 февраля 2026г  </w:t>
      </w:r>
      <w:r w:rsidR="00585497">
        <w:rPr>
          <w:rFonts w:ascii="Times New Roman" w:hAnsi="Times New Roman"/>
          <w:color w:val="auto"/>
          <w:sz w:val="28"/>
        </w:rPr>
        <w:t xml:space="preserve"> </w:t>
      </w:r>
      <w:r w:rsidRPr="00E46F0B">
        <w:rPr>
          <w:rFonts w:ascii="Times New Roman" w:hAnsi="Times New Roman"/>
          <w:color w:val="auto"/>
          <w:sz w:val="28"/>
        </w:rPr>
        <w:t xml:space="preserve">– </w:t>
      </w:r>
      <w:r w:rsidR="00606511">
        <w:rPr>
          <w:rFonts w:ascii="Times New Roman" w:hAnsi="Times New Roman"/>
          <w:color w:val="auto"/>
          <w:sz w:val="28"/>
        </w:rPr>
        <w:t>75864,7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Pr="00E46F0B">
        <w:rPr>
          <w:rFonts w:ascii="Times New Roman" w:hAnsi="Times New Roman"/>
          <w:color w:val="auto"/>
          <w:sz w:val="28"/>
        </w:rPr>
        <w:t>руб.;</w:t>
      </w:r>
    </w:p>
    <w:p w:rsidR="002A51EC" w:rsidRPr="0096120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D95720">
        <w:rPr>
          <w:rFonts w:ascii="Times New Roman" w:hAnsi="Times New Roman"/>
          <w:color w:val="auto"/>
          <w:sz w:val="28"/>
        </w:rPr>
        <w:t>4</w:t>
      </w:r>
      <w:r w:rsidR="00606511">
        <w:rPr>
          <w:rFonts w:ascii="Times New Roman" w:hAnsi="Times New Roman"/>
          <w:color w:val="auto"/>
          <w:sz w:val="28"/>
        </w:rPr>
        <w:t>5</w:t>
      </w:r>
      <w:r w:rsidR="00891808">
        <w:rPr>
          <w:rFonts w:ascii="Times New Roman" w:hAnsi="Times New Roman"/>
          <w:color w:val="auto"/>
          <w:sz w:val="28"/>
        </w:rPr>
        <w:t>1</w:t>
      </w:r>
      <w:r w:rsidR="00606511">
        <w:rPr>
          <w:rFonts w:ascii="Times New Roman" w:hAnsi="Times New Roman"/>
          <w:color w:val="auto"/>
          <w:sz w:val="28"/>
        </w:rPr>
        <w:t>,58</w:t>
      </w:r>
      <w:r w:rsidR="00BE5A33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606511">
        <w:rPr>
          <w:rFonts w:ascii="Times New Roman" w:hAnsi="Times New Roman"/>
          <w:color w:val="auto"/>
          <w:sz w:val="28"/>
        </w:rPr>
        <w:t>75864,7</w:t>
      </w:r>
      <w:r w:rsidRPr="00961200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961200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606511">
        <w:rPr>
          <w:rFonts w:ascii="Times New Roman" w:hAnsi="Times New Roman"/>
          <w:color w:val="auto"/>
          <w:sz w:val="28"/>
        </w:rPr>
        <w:t>903,16</w:t>
      </w:r>
      <w:r w:rsidRPr="00961200">
        <w:rPr>
          <w:rFonts w:ascii="Times New Roman" w:hAnsi="Times New Roman"/>
          <w:color w:val="auto"/>
          <w:sz w:val="28"/>
        </w:rPr>
        <w:t xml:space="preserve"> руб. (</w:t>
      </w:r>
      <w:r w:rsidR="00D95720">
        <w:rPr>
          <w:rFonts w:ascii="Times New Roman" w:hAnsi="Times New Roman"/>
          <w:color w:val="auto"/>
          <w:sz w:val="28"/>
        </w:rPr>
        <w:t>4</w:t>
      </w:r>
      <w:r w:rsidR="00606511">
        <w:rPr>
          <w:rFonts w:ascii="Times New Roman" w:hAnsi="Times New Roman"/>
          <w:color w:val="auto"/>
          <w:sz w:val="28"/>
        </w:rPr>
        <w:t>5</w:t>
      </w:r>
      <w:r w:rsidR="00891808">
        <w:rPr>
          <w:rFonts w:ascii="Times New Roman" w:hAnsi="Times New Roman"/>
          <w:color w:val="auto"/>
          <w:sz w:val="28"/>
        </w:rPr>
        <w:t>1</w:t>
      </w:r>
      <w:r w:rsidR="00606511">
        <w:rPr>
          <w:rFonts w:ascii="Times New Roman" w:hAnsi="Times New Roman"/>
          <w:color w:val="auto"/>
          <w:sz w:val="28"/>
        </w:rPr>
        <w:t>,58</w:t>
      </w:r>
      <w:r w:rsidRPr="00961200">
        <w:rPr>
          <w:rFonts w:ascii="Times New Roman" w:hAnsi="Times New Roman"/>
          <w:color w:val="auto"/>
          <w:sz w:val="28"/>
        </w:rPr>
        <w:t xml:space="preserve"> руб./час x 2 чел./час) на 1-го заявителя.</w:t>
      </w:r>
    </w:p>
    <w:p w:rsidR="003E0A6F" w:rsidRPr="00E46F0B" w:rsidRDefault="003E0A6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</w:p>
    <w:p w:rsidR="002A51EC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5E7F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р</w:t>
            </w:r>
            <w:r w:rsidR="00E746AA" w:rsidRPr="007E5DE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0857D4" w:rsidRDefault="000857D4" w:rsidP="00E46F0B">
      <w:pPr>
        <w:pStyle w:val="a5"/>
        <w:ind w:firstLine="708"/>
        <w:rPr>
          <w:rFonts w:ascii="Times New Roman" w:hAnsi="Times New Roman"/>
          <w:sz w:val="28"/>
        </w:rPr>
      </w:pPr>
    </w:p>
    <w:p w:rsidR="002A51EC" w:rsidRDefault="00E746AA" w:rsidP="00E46F0B">
      <w:pPr>
        <w:pStyle w:val="a5"/>
        <w:ind w:firstLine="708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Pr="00E46F0B">
        <w:rPr>
          <w:rFonts w:ascii="Times New Roman" w:hAnsi="Times New Roman"/>
          <w:sz w:val="28"/>
        </w:rPr>
        <w:t>отсутствуют.</w:t>
      </w:r>
    </w:p>
    <w:p w:rsidR="002A51EC" w:rsidRPr="00E46F0B" w:rsidRDefault="00E746AA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1A3DF3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110580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п</w:t>
            </w:r>
            <w:r w:rsidR="00E746AA" w:rsidRPr="001A3DF3">
              <w:rPr>
                <w:rFonts w:ascii="Times New Roman" w:hAnsi="Times New Roman"/>
                <w:szCs w:val="22"/>
              </w:rPr>
              <w:t>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110580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н</w:t>
            </w:r>
            <w:r w:rsidR="00E746AA" w:rsidRPr="001A3DF3">
              <w:rPr>
                <w:rFonts w:ascii="Times New Roman" w:hAnsi="Times New Roman"/>
                <w:szCs w:val="22"/>
              </w:rPr>
              <w:t>епринятие муниципального нормативного правового акта</w:t>
            </w:r>
          </w:p>
        </w:tc>
      </w:tr>
      <w:tr w:rsidR="002A51EC" w:rsidRPr="001A3DF3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периоде(1-3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__</w:t>
            </w:r>
          </w:p>
        </w:tc>
      </w:tr>
      <w:tr w:rsidR="002A51EC" w:rsidRPr="001A3DF3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EB6778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6778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2A51EC" w:rsidRPr="00EB6778" w:rsidRDefault="006559F7" w:rsidP="00B12D17">
            <w:pPr>
              <w:rPr>
                <w:rFonts w:ascii="Times New Roman" w:hAnsi="Times New Roman"/>
                <w:szCs w:val="22"/>
              </w:rPr>
            </w:pPr>
            <w:r w:rsidRPr="00EB6778">
              <w:rPr>
                <w:rFonts w:ascii="Times New Roman" w:hAnsi="Times New Roman"/>
                <w:szCs w:val="22"/>
              </w:rPr>
              <w:t>903,16</w:t>
            </w:r>
            <w:r w:rsidR="00E746AA" w:rsidRPr="00EB6778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EB6778">
              <w:rPr>
                <w:rFonts w:ascii="Times New Roman" w:hAnsi="Times New Roman"/>
                <w:szCs w:val="22"/>
              </w:rPr>
              <w:t>.</w:t>
            </w:r>
            <w:r w:rsidR="00E746AA" w:rsidRPr="00EB6778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EB6778">
              <w:rPr>
                <w:rFonts w:ascii="Times New Roman" w:hAnsi="Times New Roman"/>
                <w:szCs w:val="22"/>
              </w:rPr>
              <w:t>.</w:t>
            </w:r>
          </w:p>
          <w:p w:rsidR="007C15E7" w:rsidRPr="00EB6778" w:rsidRDefault="003E4717" w:rsidP="007C15E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B6778">
              <w:rPr>
                <w:rFonts w:ascii="Times New Roman" w:hAnsi="Times New Roman"/>
                <w:szCs w:val="22"/>
              </w:rPr>
              <w:t>д</w:t>
            </w:r>
            <w:r w:rsidR="007408B3" w:rsidRPr="00EB6778">
              <w:rPr>
                <w:rFonts w:ascii="Times New Roman" w:hAnsi="Times New Roman"/>
                <w:szCs w:val="22"/>
              </w:rPr>
              <w:t>оходы в 202</w:t>
            </w:r>
            <w:r w:rsidR="006559F7" w:rsidRPr="00EB6778">
              <w:rPr>
                <w:rFonts w:ascii="Times New Roman" w:hAnsi="Times New Roman"/>
                <w:szCs w:val="22"/>
              </w:rPr>
              <w:t>6</w:t>
            </w:r>
            <w:r w:rsidR="007408B3" w:rsidRPr="00EB6778">
              <w:rPr>
                <w:rFonts w:ascii="Times New Roman" w:hAnsi="Times New Roman"/>
                <w:szCs w:val="22"/>
              </w:rPr>
              <w:t xml:space="preserve"> году – </w:t>
            </w:r>
          </w:p>
          <w:p w:rsidR="007408B3" w:rsidRPr="00EB6778" w:rsidRDefault="00CB6C15" w:rsidP="00EB6778">
            <w:pPr>
              <w:spacing w:after="0" w:line="240" w:lineRule="auto"/>
              <w:rPr>
                <w:szCs w:val="22"/>
              </w:rPr>
            </w:pPr>
            <w:r w:rsidRPr="00EB6778">
              <w:rPr>
                <w:rFonts w:ascii="Times New Roman" w:hAnsi="Times New Roman"/>
                <w:szCs w:val="22"/>
              </w:rPr>
              <w:t>8</w:t>
            </w:r>
            <w:r w:rsidR="00EB6778" w:rsidRPr="00EB6778">
              <w:rPr>
                <w:rFonts w:ascii="Times New Roman" w:hAnsi="Times New Roman"/>
                <w:szCs w:val="22"/>
              </w:rPr>
              <w:t> 615,1</w:t>
            </w:r>
            <w:r w:rsidR="007408B3" w:rsidRPr="00EB6778">
              <w:rPr>
                <w:rFonts w:ascii="Times New Roman" w:hAnsi="Times New Roman"/>
                <w:szCs w:val="22"/>
              </w:rPr>
              <w:t xml:space="preserve"> тыс.</w:t>
            </w:r>
            <w:r w:rsidR="00B12D17" w:rsidRPr="00EB6778">
              <w:rPr>
                <w:rFonts w:ascii="Times New Roman" w:hAnsi="Times New Roman"/>
                <w:szCs w:val="22"/>
              </w:rPr>
              <w:t xml:space="preserve"> </w:t>
            </w:r>
            <w:r w:rsidR="007408B3" w:rsidRPr="00EB6778">
              <w:rPr>
                <w:rFonts w:ascii="Times New Roman" w:hAnsi="Times New Roman"/>
                <w:szCs w:val="22"/>
              </w:rPr>
              <w:t>руб. в расчете на группу адресатов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1A3DF3" w:rsidRDefault="00B12D17" w:rsidP="00B12D17">
            <w:pPr>
              <w:rPr>
                <w:szCs w:val="22"/>
              </w:rPr>
            </w:pPr>
          </w:p>
          <w:p w:rsidR="002A51EC" w:rsidRPr="001A3DF3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9.4. Оценка расходов (доходов) местного бюджета (бюджета муниципального образования Выселковский</w:t>
            </w:r>
            <w:r w:rsidR="006E20CE">
              <w:rPr>
                <w:rFonts w:ascii="Times New Roman" w:hAnsi="Times New Roman"/>
                <w:sz w:val="22"/>
                <w:szCs w:val="22"/>
              </w:rPr>
              <w:t xml:space="preserve"> муниципальный</w:t>
            </w:r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EB6778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778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lastRenderedPageBreak/>
              <w:t>9.5. Оценка возможности достижения заявленных целей регулирования (</w:t>
            </w:r>
            <w:hyperlink w:anchor="sub_10003" w:history="1">
              <w:r w:rsidRPr="001A3DF3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1A3DF3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1A3DF3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7408B3" w:rsidP="007408B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неосвоение</w:t>
            </w:r>
            <w:proofErr w:type="spellEnd"/>
            <w:r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средств бюджета Краснодарского края, выпадающие доходы</w:t>
            </w:r>
            <w:r w:rsidRPr="001A3DF3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1A3DF3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857D4" w:rsidRDefault="00E746AA" w:rsidP="000D33CF">
      <w:pPr>
        <w:pStyle w:val="a5"/>
        <w:jc w:val="both"/>
        <w:rPr>
          <w:rFonts w:ascii="Times New Roman" w:hAnsi="Times New Roman"/>
          <w:sz w:val="27"/>
        </w:rPr>
      </w:pPr>
      <w:r w:rsidRPr="00E46F0B">
        <w:rPr>
          <w:rFonts w:ascii="Times New Roman" w:hAnsi="Times New Roman"/>
          <w:sz w:val="27"/>
        </w:rPr>
        <w:tab/>
      </w:r>
    </w:p>
    <w:p w:rsidR="000D33CF" w:rsidRDefault="00E746AA" w:rsidP="000857D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9.7. Обоснование </w:t>
      </w:r>
      <w:r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0D33CF">
        <w:rPr>
          <w:rFonts w:ascii="Times New Roman" w:hAnsi="Times New Roman"/>
          <w:sz w:val="28"/>
        </w:rPr>
        <w:t>Вариант 1 обеспечит возможность оказания государственной поддержки</w:t>
      </w:r>
      <w:r w:rsidR="00E41307" w:rsidRPr="000D33CF">
        <w:rPr>
          <w:rFonts w:ascii="Times New Roman" w:hAnsi="Times New Roman"/>
          <w:sz w:val="28"/>
        </w:rPr>
        <w:t xml:space="preserve"> в виде предоставления субсидий </w:t>
      </w:r>
      <w:r w:rsidR="000D33CF" w:rsidRPr="00E46F0B">
        <w:rPr>
          <w:rFonts w:ascii="Times New Roman" w:hAnsi="Times New Roman"/>
          <w:sz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</w:t>
      </w:r>
      <w:r w:rsidR="006E20CE">
        <w:rPr>
          <w:rFonts w:ascii="Times New Roman" w:hAnsi="Times New Roman"/>
          <w:sz w:val="28"/>
        </w:rPr>
        <w:t xml:space="preserve"> муниципальный</w:t>
      </w:r>
      <w:r w:rsidR="000D33CF" w:rsidRPr="00E46F0B">
        <w:rPr>
          <w:rFonts w:ascii="Times New Roman" w:hAnsi="Times New Roman"/>
          <w:sz w:val="28"/>
        </w:rPr>
        <w:t xml:space="preserve"> район</w:t>
      </w:r>
      <w:r w:rsidR="000D33CF">
        <w:rPr>
          <w:rFonts w:ascii="Times New Roman" w:hAnsi="Times New Roman"/>
          <w:sz w:val="28"/>
        </w:rPr>
        <w:t>.</w:t>
      </w:r>
    </w:p>
    <w:p w:rsidR="00640AF1" w:rsidRPr="00FA4A61" w:rsidRDefault="00E746AA" w:rsidP="00A17E3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>9.8. </w:t>
      </w:r>
      <w:proofErr w:type="gramStart"/>
      <w:r w:rsidRPr="00E46F0B">
        <w:rPr>
          <w:rFonts w:ascii="Times New Roman" w:hAnsi="Times New Roman"/>
          <w:sz w:val="28"/>
        </w:rPr>
        <w:t xml:space="preserve">Детальное описание предлагаемого варианта решения проблемы: </w:t>
      </w:r>
      <w:r w:rsidR="00382D4D">
        <w:rPr>
          <w:rFonts w:ascii="Times New Roman" w:hAnsi="Times New Roman"/>
          <w:spacing w:val="3"/>
          <w:sz w:val="28"/>
          <w:szCs w:val="28"/>
        </w:rPr>
        <w:t xml:space="preserve">предлагается утвердить </w:t>
      </w:r>
      <w:r w:rsidR="00382D4D" w:rsidRPr="0070778C">
        <w:rPr>
          <w:rFonts w:ascii="Times New Roman" w:hAnsi="Times New Roman"/>
          <w:spacing w:val="3"/>
          <w:sz w:val="28"/>
          <w:szCs w:val="28"/>
        </w:rPr>
        <w:t xml:space="preserve"> рассматриваемы</w:t>
      </w:r>
      <w:r w:rsidR="00382D4D">
        <w:rPr>
          <w:rFonts w:ascii="Times New Roman" w:hAnsi="Times New Roman"/>
          <w:spacing w:val="3"/>
          <w:sz w:val="28"/>
          <w:szCs w:val="28"/>
        </w:rPr>
        <w:t xml:space="preserve">й </w:t>
      </w:r>
      <w:r w:rsidR="00382D4D" w:rsidRPr="0070778C">
        <w:rPr>
          <w:rFonts w:ascii="Times New Roman" w:hAnsi="Times New Roman"/>
          <w:spacing w:val="3"/>
          <w:sz w:val="28"/>
          <w:szCs w:val="28"/>
        </w:rPr>
        <w:t xml:space="preserve">Порядок, признав утратившим силу 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>постановлени</w:t>
      </w:r>
      <w:r w:rsidR="00640AF1">
        <w:rPr>
          <w:rFonts w:ascii="Times New Roman" w:hAnsi="Times New Roman"/>
          <w:spacing w:val="3"/>
          <w:sz w:val="28"/>
          <w:szCs w:val="28"/>
        </w:rPr>
        <w:t>я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 администрации муниципального образования Выселковский район</w:t>
      </w:r>
      <w:r w:rsidR="006E20CE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от </w:t>
      </w:r>
      <w:r w:rsidR="00640AF1">
        <w:rPr>
          <w:rFonts w:ascii="Times New Roman" w:hAnsi="Times New Roman"/>
          <w:spacing w:val="3"/>
          <w:sz w:val="28"/>
          <w:szCs w:val="28"/>
        </w:rPr>
        <w:t>20 мая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 202</w:t>
      </w:r>
      <w:r w:rsidR="00640AF1">
        <w:rPr>
          <w:rFonts w:ascii="Times New Roman" w:hAnsi="Times New Roman"/>
          <w:spacing w:val="3"/>
          <w:sz w:val="28"/>
          <w:szCs w:val="28"/>
        </w:rPr>
        <w:t>5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 г</w:t>
      </w:r>
      <w:r w:rsidR="00640AF1">
        <w:rPr>
          <w:rFonts w:ascii="Times New Roman" w:hAnsi="Times New Roman"/>
          <w:spacing w:val="3"/>
          <w:sz w:val="28"/>
          <w:szCs w:val="28"/>
        </w:rPr>
        <w:t>.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 № </w:t>
      </w:r>
      <w:r w:rsidR="00640AF1">
        <w:rPr>
          <w:rFonts w:ascii="Times New Roman" w:hAnsi="Times New Roman"/>
          <w:spacing w:val="3"/>
          <w:sz w:val="28"/>
          <w:szCs w:val="28"/>
        </w:rPr>
        <w:t>617</w:t>
      </w:r>
      <w:r w:rsidR="00640AF1" w:rsidRPr="0070778C">
        <w:rPr>
          <w:rFonts w:ascii="Times New Roman" w:hAnsi="Times New Roman"/>
          <w:spacing w:val="3"/>
          <w:sz w:val="28"/>
          <w:szCs w:val="28"/>
        </w:rPr>
        <w:t xml:space="preserve"> «</w:t>
      </w:r>
      <w:r w:rsidR="00640AF1" w:rsidRPr="0070778C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</w:t>
      </w:r>
      <w:r w:rsidR="00640AF1" w:rsidRPr="00FA4A61">
        <w:rPr>
          <w:rFonts w:ascii="Times New Roman" w:hAnsi="Times New Roman"/>
          <w:sz w:val="28"/>
          <w:szCs w:val="28"/>
        </w:rPr>
        <w:t>»</w:t>
      </w:r>
      <w:r w:rsidR="00640AF1">
        <w:rPr>
          <w:rFonts w:ascii="Times New Roman" w:hAnsi="Times New Roman"/>
          <w:sz w:val="28"/>
          <w:szCs w:val="28"/>
        </w:rPr>
        <w:t>;</w:t>
      </w:r>
      <w:proofErr w:type="gramEnd"/>
      <w:r w:rsidR="00640AF1" w:rsidRPr="00FA4A61">
        <w:rPr>
          <w:rFonts w:ascii="Times New Roman" w:hAnsi="Times New Roman"/>
          <w:sz w:val="28"/>
          <w:szCs w:val="28"/>
        </w:rPr>
        <w:t xml:space="preserve">  </w:t>
      </w:r>
      <w:r w:rsidR="00640AF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от 12 августа 2025 г. № 1049 «О внесении изменений в постановление администрации муниципального образования Выселковский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640AF1" w:rsidRPr="00FA4A61">
        <w:rPr>
          <w:rFonts w:ascii="Times New Roman" w:hAnsi="Times New Roman"/>
          <w:sz w:val="28"/>
          <w:szCs w:val="28"/>
        </w:rPr>
        <w:t>Выселковский</w:t>
      </w:r>
      <w:r w:rsidR="00640AF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 район»;</w:t>
      </w:r>
      <w:r w:rsidR="00640AF1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640AF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от 16 января 2026 г. № 41 «О внесении изменений в постановление администрации муниципального образования Выселковский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640AF1" w:rsidRPr="00FA4A61">
        <w:rPr>
          <w:rFonts w:ascii="Times New Roman" w:hAnsi="Times New Roman"/>
          <w:sz w:val="28"/>
          <w:szCs w:val="28"/>
        </w:rPr>
        <w:t>Выселковский</w:t>
      </w:r>
      <w:r w:rsidR="00640AF1" w:rsidRPr="00FA4A61">
        <w:rPr>
          <w:rFonts w:ascii="Times New Roman" w:hAnsi="Times New Roman"/>
          <w:bCs/>
          <w:sz w:val="28"/>
          <w:szCs w:val="28"/>
          <w:lang w:eastAsia="ar-SA"/>
        </w:rPr>
        <w:t xml:space="preserve"> район»</w:t>
      </w:r>
      <w:r w:rsidR="00640AF1" w:rsidRPr="00FA4A61">
        <w:rPr>
          <w:rFonts w:ascii="Times New Roman" w:hAnsi="Times New Roman"/>
          <w:spacing w:val="3"/>
          <w:sz w:val="28"/>
          <w:szCs w:val="28"/>
        </w:rPr>
        <w:t>.</w:t>
      </w:r>
    </w:p>
    <w:p w:rsidR="002377A3" w:rsidRDefault="00E746AA" w:rsidP="002377A3">
      <w:pPr>
        <w:pStyle w:val="a5"/>
        <w:spacing w:after="60"/>
        <w:ind w:firstLine="709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E746AA" w:rsidP="002377A3">
      <w:pPr>
        <w:pStyle w:val="a5"/>
        <w:spacing w:after="60"/>
        <w:ind w:firstLine="709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lastRenderedPageBreak/>
        <w:t>10.1.</w:t>
      </w:r>
      <w:r w:rsidR="002377A3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 xml:space="preserve">Предполагаемая дата вступления в силу муниципального нормативного правового акта: </w:t>
      </w:r>
      <w:r w:rsidR="007464F0">
        <w:rPr>
          <w:rFonts w:ascii="Times New Roman" w:hAnsi="Times New Roman"/>
          <w:sz w:val="28"/>
        </w:rPr>
        <w:t xml:space="preserve">май </w:t>
      </w:r>
      <w:r w:rsidRPr="00E46F0B">
        <w:rPr>
          <w:rFonts w:ascii="Times New Roman" w:hAnsi="Times New Roman"/>
          <w:sz w:val="28"/>
        </w:rPr>
        <w:t>202</w:t>
      </w:r>
      <w:r w:rsidR="00640AF1">
        <w:rPr>
          <w:rFonts w:ascii="Times New Roman" w:hAnsi="Times New Roman"/>
          <w:sz w:val="28"/>
        </w:rPr>
        <w:t>6</w:t>
      </w:r>
      <w:r w:rsidRPr="00E46F0B">
        <w:rPr>
          <w:rFonts w:ascii="Times New Roman" w:hAnsi="Times New Roman"/>
          <w:sz w:val="28"/>
        </w:rPr>
        <w:t xml:space="preserve"> года, со дня </w:t>
      </w:r>
      <w:r w:rsidR="005A4E2B">
        <w:rPr>
          <w:rFonts w:ascii="Times New Roman" w:hAnsi="Times New Roman"/>
          <w:sz w:val="28"/>
        </w:rPr>
        <w:t>опубликования</w:t>
      </w:r>
      <w:r w:rsidRPr="00E46F0B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10.2.</w:t>
      </w:r>
      <w:r w:rsidR="002377A3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2377A3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10.3. </w:t>
      </w:r>
      <w:r w:rsidR="00E746AA" w:rsidRPr="00E46F0B">
        <w:rPr>
          <w:rFonts w:ascii="Times New Roman" w:hAnsi="Times New Roman"/>
          <w:sz w:val="28"/>
        </w:rPr>
        <w:t>Необходимость распространения предлагаемого правового регулирования на ранее возникшие отношения: отсутствует.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2A51EC" w:rsidRPr="00E46F0B" w:rsidRDefault="002377A3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10.4. </w:t>
      </w:r>
      <w:r w:rsidR="00E746AA" w:rsidRPr="00E46F0B">
        <w:rPr>
          <w:rFonts w:ascii="Times New Roman" w:hAnsi="Times New Roman"/>
          <w:sz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p w:rsidR="002377A3" w:rsidRDefault="002377A3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E46F0B" w:rsidRDefault="00E746AA" w:rsidP="00E46F0B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>Заместитель главы</w:t>
            </w:r>
          </w:p>
          <w:p w:rsidR="002A51EC" w:rsidRDefault="00E746AA" w:rsidP="00E46F0B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Выселковский </w:t>
            </w:r>
            <w:r w:rsidR="002377A3">
              <w:rPr>
                <w:rFonts w:ascii="Times New Roman" w:hAnsi="Times New Roman"/>
                <w:sz w:val="28"/>
              </w:rPr>
              <w:t xml:space="preserve">муниципальный </w:t>
            </w:r>
            <w:r w:rsidRPr="00E46F0B">
              <w:rPr>
                <w:rFonts w:ascii="Times New Roman" w:hAnsi="Times New Roman"/>
                <w:sz w:val="28"/>
              </w:rPr>
              <w:t>район</w:t>
            </w:r>
          </w:p>
          <w:p w:rsidR="002377A3" w:rsidRDefault="002377A3" w:rsidP="002377A3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2377A3" w:rsidRPr="00E46F0B" w:rsidRDefault="002377A3" w:rsidP="00E46F0B">
            <w:pPr>
              <w:pStyle w:val="a5"/>
              <w:rPr>
                <w:rFonts w:ascii="Times New Roman" w:hAnsi="Times New Roman"/>
                <w:sz w:val="27"/>
              </w:rPr>
            </w:pPr>
          </w:p>
        </w:tc>
        <w:tc>
          <w:tcPr>
            <w:tcW w:w="4819" w:type="dxa"/>
          </w:tcPr>
          <w:p w:rsidR="002A51EC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377A3" w:rsidRDefault="002377A3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377A3" w:rsidRPr="00E46F0B" w:rsidRDefault="002377A3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E746AA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А.В. </w:t>
            </w:r>
            <w:proofErr w:type="spellStart"/>
            <w:r w:rsidRPr="00E46F0B">
              <w:rPr>
                <w:rFonts w:ascii="Times New Roman" w:hAnsi="Times New Roman"/>
                <w:sz w:val="28"/>
              </w:rPr>
              <w:t>Сапсай</w:t>
            </w:r>
            <w:proofErr w:type="spellEnd"/>
          </w:p>
        </w:tc>
      </w:tr>
    </w:tbl>
    <w:p w:rsidR="00B75286" w:rsidRDefault="00B75286" w:rsidP="002377A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77A3" w:rsidRPr="00E46F0B" w:rsidRDefault="002377A3" w:rsidP="002377A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апреля</w:t>
      </w:r>
      <w:r w:rsidRPr="00E46F0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2A51EC" w:rsidRDefault="002A51EC" w:rsidP="00E46F0B"/>
    <w:sectPr w:rsidR="002A51EC" w:rsidSect="0050230A">
      <w:headerReference w:type="default" r:id="rId9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46" w:rsidRDefault="00B67A46">
      <w:pPr>
        <w:spacing w:after="0" w:line="240" w:lineRule="auto"/>
      </w:pPr>
      <w:r>
        <w:separator/>
      </w:r>
    </w:p>
  </w:endnote>
  <w:endnote w:type="continuationSeparator" w:id="0">
    <w:p w:rsidR="00B67A46" w:rsidRDefault="00B6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46" w:rsidRDefault="00B67A46">
      <w:pPr>
        <w:spacing w:after="0" w:line="240" w:lineRule="auto"/>
      </w:pPr>
      <w:r>
        <w:separator/>
      </w:r>
    </w:p>
  </w:footnote>
  <w:footnote w:type="continuationSeparator" w:id="0">
    <w:p w:rsidR="00B67A46" w:rsidRDefault="00B6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EC" w:rsidRDefault="00E746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329C1">
      <w:rPr>
        <w:noProof/>
      </w:rPr>
      <w:t>10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51EC"/>
    <w:rsid w:val="00002312"/>
    <w:rsid w:val="00005D29"/>
    <w:rsid w:val="00011A59"/>
    <w:rsid w:val="0001788B"/>
    <w:rsid w:val="00017DBC"/>
    <w:rsid w:val="0003093D"/>
    <w:rsid w:val="00034994"/>
    <w:rsid w:val="0004109C"/>
    <w:rsid w:val="00076336"/>
    <w:rsid w:val="000857D4"/>
    <w:rsid w:val="00092FF0"/>
    <w:rsid w:val="000A43C6"/>
    <w:rsid w:val="000B682E"/>
    <w:rsid w:val="000D33CF"/>
    <w:rsid w:val="000D6FAF"/>
    <w:rsid w:val="000E71B7"/>
    <w:rsid w:val="000F7045"/>
    <w:rsid w:val="00101EF7"/>
    <w:rsid w:val="0010534F"/>
    <w:rsid w:val="00106253"/>
    <w:rsid w:val="00110580"/>
    <w:rsid w:val="00150E87"/>
    <w:rsid w:val="00156A32"/>
    <w:rsid w:val="00156F79"/>
    <w:rsid w:val="0016666A"/>
    <w:rsid w:val="001A0F4E"/>
    <w:rsid w:val="001A3DF3"/>
    <w:rsid w:val="001C2F34"/>
    <w:rsid w:val="001D49BE"/>
    <w:rsid w:val="001F4771"/>
    <w:rsid w:val="001F4F28"/>
    <w:rsid w:val="00203A5B"/>
    <w:rsid w:val="00213E4E"/>
    <w:rsid w:val="00222467"/>
    <w:rsid w:val="002351F7"/>
    <w:rsid w:val="00235F77"/>
    <w:rsid w:val="002377A3"/>
    <w:rsid w:val="00243DC8"/>
    <w:rsid w:val="00277A92"/>
    <w:rsid w:val="002A14E1"/>
    <w:rsid w:val="002A16DE"/>
    <w:rsid w:val="002A2945"/>
    <w:rsid w:val="002A51EC"/>
    <w:rsid w:val="002A57B1"/>
    <w:rsid w:val="002B252A"/>
    <w:rsid w:val="002C7AE0"/>
    <w:rsid w:val="002D09E4"/>
    <w:rsid w:val="002D1D00"/>
    <w:rsid w:val="002D7E87"/>
    <w:rsid w:val="002E065D"/>
    <w:rsid w:val="002F0240"/>
    <w:rsid w:val="002F595C"/>
    <w:rsid w:val="00301262"/>
    <w:rsid w:val="00303CF5"/>
    <w:rsid w:val="00305095"/>
    <w:rsid w:val="00321B2A"/>
    <w:rsid w:val="0034693A"/>
    <w:rsid w:val="003503F3"/>
    <w:rsid w:val="00350BB4"/>
    <w:rsid w:val="00364E9C"/>
    <w:rsid w:val="00382D4D"/>
    <w:rsid w:val="00392878"/>
    <w:rsid w:val="00392B0D"/>
    <w:rsid w:val="003A0EB1"/>
    <w:rsid w:val="003A6BAD"/>
    <w:rsid w:val="003B371B"/>
    <w:rsid w:val="003C77FB"/>
    <w:rsid w:val="003D382B"/>
    <w:rsid w:val="003E0A6F"/>
    <w:rsid w:val="003E4717"/>
    <w:rsid w:val="004050A8"/>
    <w:rsid w:val="004166E0"/>
    <w:rsid w:val="0042307E"/>
    <w:rsid w:val="004275C8"/>
    <w:rsid w:val="00433183"/>
    <w:rsid w:val="00437C7A"/>
    <w:rsid w:val="0048427F"/>
    <w:rsid w:val="00494C3F"/>
    <w:rsid w:val="00496F56"/>
    <w:rsid w:val="004A3FD3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71129"/>
    <w:rsid w:val="00581D72"/>
    <w:rsid w:val="00585497"/>
    <w:rsid w:val="005A4E2B"/>
    <w:rsid w:val="005A4E9F"/>
    <w:rsid w:val="005E7FF3"/>
    <w:rsid w:val="005F2E17"/>
    <w:rsid w:val="00606511"/>
    <w:rsid w:val="00606E39"/>
    <w:rsid w:val="00626F5D"/>
    <w:rsid w:val="006351F0"/>
    <w:rsid w:val="00635A56"/>
    <w:rsid w:val="00640AF1"/>
    <w:rsid w:val="00643761"/>
    <w:rsid w:val="006559F7"/>
    <w:rsid w:val="00665B10"/>
    <w:rsid w:val="00683408"/>
    <w:rsid w:val="00691372"/>
    <w:rsid w:val="006B313B"/>
    <w:rsid w:val="006D6937"/>
    <w:rsid w:val="006D76FC"/>
    <w:rsid w:val="006E20CE"/>
    <w:rsid w:val="006F5741"/>
    <w:rsid w:val="006F6BC0"/>
    <w:rsid w:val="00704100"/>
    <w:rsid w:val="0070778C"/>
    <w:rsid w:val="0071568B"/>
    <w:rsid w:val="0072175C"/>
    <w:rsid w:val="00721CF2"/>
    <w:rsid w:val="00723E0A"/>
    <w:rsid w:val="00726DE8"/>
    <w:rsid w:val="007408B3"/>
    <w:rsid w:val="007464F0"/>
    <w:rsid w:val="00760707"/>
    <w:rsid w:val="00760AAE"/>
    <w:rsid w:val="00761373"/>
    <w:rsid w:val="007719AC"/>
    <w:rsid w:val="00780C89"/>
    <w:rsid w:val="00783046"/>
    <w:rsid w:val="00787D32"/>
    <w:rsid w:val="007A5817"/>
    <w:rsid w:val="007A7147"/>
    <w:rsid w:val="007B73B0"/>
    <w:rsid w:val="007C15E7"/>
    <w:rsid w:val="007C59C8"/>
    <w:rsid w:val="007D11CC"/>
    <w:rsid w:val="007E2C03"/>
    <w:rsid w:val="007E5DE0"/>
    <w:rsid w:val="007E7DDA"/>
    <w:rsid w:val="007F1BE3"/>
    <w:rsid w:val="007F4129"/>
    <w:rsid w:val="007F6140"/>
    <w:rsid w:val="00811922"/>
    <w:rsid w:val="008129A2"/>
    <w:rsid w:val="00824A3E"/>
    <w:rsid w:val="00830621"/>
    <w:rsid w:val="00833359"/>
    <w:rsid w:val="00851C36"/>
    <w:rsid w:val="00852E1B"/>
    <w:rsid w:val="00866422"/>
    <w:rsid w:val="00891808"/>
    <w:rsid w:val="00891ED1"/>
    <w:rsid w:val="008A48E5"/>
    <w:rsid w:val="008A5A1C"/>
    <w:rsid w:val="008C139D"/>
    <w:rsid w:val="008C2C08"/>
    <w:rsid w:val="008D32C5"/>
    <w:rsid w:val="008D3DB8"/>
    <w:rsid w:val="008D3FE4"/>
    <w:rsid w:val="008D41A9"/>
    <w:rsid w:val="008D5355"/>
    <w:rsid w:val="008E6722"/>
    <w:rsid w:val="008E6ACD"/>
    <w:rsid w:val="008F631D"/>
    <w:rsid w:val="00900C14"/>
    <w:rsid w:val="00913A27"/>
    <w:rsid w:val="00925FE0"/>
    <w:rsid w:val="0092657B"/>
    <w:rsid w:val="00933729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B4128"/>
    <w:rsid w:val="009B4A8B"/>
    <w:rsid w:val="009B5946"/>
    <w:rsid w:val="009C2C86"/>
    <w:rsid w:val="009C7760"/>
    <w:rsid w:val="009D4005"/>
    <w:rsid w:val="009F5853"/>
    <w:rsid w:val="00A002AB"/>
    <w:rsid w:val="00A05385"/>
    <w:rsid w:val="00A05A42"/>
    <w:rsid w:val="00A17E38"/>
    <w:rsid w:val="00A20F9D"/>
    <w:rsid w:val="00A217D9"/>
    <w:rsid w:val="00A220B7"/>
    <w:rsid w:val="00A3187F"/>
    <w:rsid w:val="00A42209"/>
    <w:rsid w:val="00A91235"/>
    <w:rsid w:val="00AB6B29"/>
    <w:rsid w:val="00AE1AD7"/>
    <w:rsid w:val="00AE4EE1"/>
    <w:rsid w:val="00AF1E91"/>
    <w:rsid w:val="00AF476F"/>
    <w:rsid w:val="00B0214C"/>
    <w:rsid w:val="00B03E5E"/>
    <w:rsid w:val="00B058AC"/>
    <w:rsid w:val="00B12D17"/>
    <w:rsid w:val="00B20495"/>
    <w:rsid w:val="00B20D5F"/>
    <w:rsid w:val="00B375EC"/>
    <w:rsid w:val="00B4327A"/>
    <w:rsid w:val="00B61DD8"/>
    <w:rsid w:val="00B64365"/>
    <w:rsid w:val="00B64499"/>
    <w:rsid w:val="00B675C5"/>
    <w:rsid w:val="00B67A46"/>
    <w:rsid w:val="00B75286"/>
    <w:rsid w:val="00B84B78"/>
    <w:rsid w:val="00B9028D"/>
    <w:rsid w:val="00B9199E"/>
    <w:rsid w:val="00BB56BF"/>
    <w:rsid w:val="00BE0155"/>
    <w:rsid w:val="00BE4EAC"/>
    <w:rsid w:val="00BE5A33"/>
    <w:rsid w:val="00C05873"/>
    <w:rsid w:val="00C14057"/>
    <w:rsid w:val="00C22853"/>
    <w:rsid w:val="00C30A11"/>
    <w:rsid w:val="00C329C1"/>
    <w:rsid w:val="00C607E5"/>
    <w:rsid w:val="00C73227"/>
    <w:rsid w:val="00C914A2"/>
    <w:rsid w:val="00CB1510"/>
    <w:rsid w:val="00CB6C15"/>
    <w:rsid w:val="00CC2841"/>
    <w:rsid w:val="00CD0182"/>
    <w:rsid w:val="00CF1851"/>
    <w:rsid w:val="00CF3AE7"/>
    <w:rsid w:val="00D04002"/>
    <w:rsid w:val="00D07506"/>
    <w:rsid w:val="00D11C4F"/>
    <w:rsid w:val="00D23C21"/>
    <w:rsid w:val="00D27E40"/>
    <w:rsid w:val="00D362A1"/>
    <w:rsid w:val="00D548AE"/>
    <w:rsid w:val="00D562FA"/>
    <w:rsid w:val="00D64A8E"/>
    <w:rsid w:val="00D7193A"/>
    <w:rsid w:val="00D74E5C"/>
    <w:rsid w:val="00D7569F"/>
    <w:rsid w:val="00D95720"/>
    <w:rsid w:val="00DE0FFF"/>
    <w:rsid w:val="00DF36BB"/>
    <w:rsid w:val="00E103B8"/>
    <w:rsid w:val="00E14DFF"/>
    <w:rsid w:val="00E16B2E"/>
    <w:rsid w:val="00E246DD"/>
    <w:rsid w:val="00E41307"/>
    <w:rsid w:val="00E421DA"/>
    <w:rsid w:val="00E43B06"/>
    <w:rsid w:val="00E46F0B"/>
    <w:rsid w:val="00E609F0"/>
    <w:rsid w:val="00E746AA"/>
    <w:rsid w:val="00E7481F"/>
    <w:rsid w:val="00E77A37"/>
    <w:rsid w:val="00E875B5"/>
    <w:rsid w:val="00EA0255"/>
    <w:rsid w:val="00EA4C43"/>
    <w:rsid w:val="00EB053F"/>
    <w:rsid w:val="00EB4E10"/>
    <w:rsid w:val="00EB5D89"/>
    <w:rsid w:val="00EB6778"/>
    <w:rsid w:val="00EC055A"/>
    <w:rsid w:val="00ED1100"/>
    <w:rsid w:val="00ED25AD"/>
    <w:rsid w:val="00EE6E00"/>
    <w:rsid w:val="00F1036B"/>
    <w:rsid w:val="00F10748"/>
    <w:rsid w:val="00F10F9A"/>
    <w:rsid w:val="00F12719"/>
    <w:rsid w:val="00F153B3"/>
    <w:rsid w:val="00F257AE"/>
    <w:rsid w:val="00F4320F"/>
    <w:rsid w:val="00F54DDB"/>
    <w:rsid w:val="00F575F7"/>
    <w:rsid w:val="00F8144A"/>
    <w:rsid w:val="00F87EB3"/>
    <w:rsid w:val="00F95340"/>
    <w:rsid w:val="00FA4A61"/>
    <w:rsid w:val="00FB4C31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b">
    <w:name w:val="page number"/>
    <w:basedOn w:val="a0"/>
    <w:rsid w:val="00FA4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b">
    <w:name w:val="page number"/>
    <w:basedOn w:val="a0"/>
    <w:rsid w:val="00FA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5EA9-B263-4C9A-9334-8179579C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13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1</cp:lastModifiedBy>
  <cp:revision>306</cp:revision>
  <cp:lastPrinted>2025-04-01T12:48:00Z</cp:lastPrinted>
  <dcterms:created xsi:type="dcterms:W3CDTF">2024-08-02T07:19:00Z</dcterms:created>
  <dcterms:modified xsi:type="dcterms:W3CDTF">2026-05-04T05:33:00Z</dcterms:modified>
</cp:coreProperties>
</file>