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Заместителю главы  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69016DCF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А.В.Сапсай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0B87E97F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654FDD">
        <w:rPr>
          <w:sz w:val="28"/>
        </w:rPr>
        <w:t xml:space="preserve">Об утверждении Порядка </w:t>
      </w:r>
      <w:r w:rsidR="00654FDD">
        <w:rPr>
          <w:sz w:val="28"/>
          <w:szCs w:val="28"/>
        </w:rPr>
        <w:t xml:space="preserve"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="00654FDD">
        <w:rPr>
          <w:sz w:val="28"/>
          <w:szCs w:val="28"/>
        </w:rPr>
        <w:t>Выселковский</w:t>
      </w:r>
      <w:proofErr w:type="spellEnd"/>
      <w:r w:rsidR="00654FDD">
        <w:rPr>
          <w:sz w:val="28"/>
          <w:szCs w:val="28"/>
        </w:rPr>
        <w:t xml:space="preserve"> муниципальный район Краснодарского края</w:t>
      </w:r>
      <w:r>
        <w:rPr>
          <w:sz w:val="28"/>
        </w:rPr>
        <w:t>»</w:t>
      </w:r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2FCD006A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36027D">
        <w:rPr>
          <w:sz w:val="28"/>
        </w:rPr>
        <w:t>повторно 01</w:t>
      </w:r>
      <w:r>
        <w:rPr>
          <w:sz w:val="28"/>
        </w:rPr>
        <w:t xml:space="preserve"> </w:t>
      </w:r>
      <w:r w:rsidR="0036027D">
        <w:rPr>
          <w:sz w:val="28"/>
        </w:rPr>
        <w:t>августа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654FDD">
        <w:rPr>
          <w:sz w:val="28"/>
        </w:rPr>
        <w:t xml:space="preserve">Об утверждении Порядка </w:t>
      </w:r>
      <w:r w:rsidR="00654FDD">
        <w:rPr>
          <w:sz w:val="28"/>
          <w:szCs w:val="28"/>
        </w:rPr>
        <w:t xml:space="preserve"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="00654FDD">
        <w:rPr>
          <w:sz w:val="28"/>
          <w:szCs w:val="28"/>
        </w:rPr>
        <w:t>Выселковский</w:t>
      </w:r>
      <w:proofErr w:type="spellEnd"/>
      <w:r w:rsidR="00654FDD">
        <w:rPr>
          <w:sz w:val="28"/>
          <w:szCs w:val="28"/>
        </w:rPr>
        <w:t xml:space="preserve"> муниципальный район Краснодарского края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42310C7E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654FDD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79AF1543" w14:textId="6ED1686F" w:rsidR="00B62A55" w:rsidRDefault="00B62A55" w:rsidP="00B62A55">
      <w:pPr>
        <w:ind w:firstLine="743"/>
        <w:jc w:val="both"/>
        <w:rPr>
          <w:sz w:val="28"/>
        </w:rPr>
      </w:pPr>
      <w:r>
        <w:rPr>
          <w:sz w:val="28"/>
        </w:rPr>
        <w:lastRenderedPageBreak/>
        <w:t xml:space="preserve">Проект направлен разработчиком для проведения оценки регулирующего воздействия повторно, после устранения замечаний, отраженных уполномоченным органом в отрицательном заключении от </w:t>
      </w:r>
      <w:r>
        <w:rPr>
          <w:sz w:val="28"/>
        </w:rPr>
        <w:t>10</w:t>
      </w:r>
      <w:r>
        <w:rPr>
          <w:sz w:val="28"/>
        </w:rPr>
        <w:t>.07.2025г.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51794758" w:rsidR="008244E1" w:rsidRDefault="009A6ABA" w:rsidP="009A6ABA">
      <w:pPr>
        <w:pStyle w:val="ae"/>
        <w:spacing w:beforeAutospacing="0" w:after="0"/>
        <w:jc w:val="both"/>
        <w:rPr>
          <w:sz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– </w:t>
      </w:r>
      <w:r w:rsidR="00654FDD">
        <w:rPr>
          <w:sz w:val="28"/>
        </w:rPr>
        <w:t>2025г</w:t>
      </w:r>
      <w:r w:rsidR="004F2C46"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 w:rsidR="004F2C46">
        <w:rPr>
          <w:sz w:val="28"/>
        </w:rPr>
        <w:t xml:space="preserve"> мониторинг</w:t>
      </w:r>
      <w:r w:rsidR="00364BEF">
        <w:rPr>
          <w:sz w:val="28"/>
        </w:rPr>
        <w:t>а</w:t>
      </w:r>
      <w:r w:rsidR="004F2C46"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</w:t>
      </w:r>
      <w:r w:rsidR="00654FDD">
        <w:rPr>
          <w:sz w:val="28"/>
        </w:rPr>
        <w:t>однократно по итогам 2025 года</w:t>
      </w:r>
      <w:r w:rsidR="004F2C46"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51EAE46C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1D36B1">
        <w:rPr>
          <w:sz w:val="28"/>
        </w:rPr>
        <w:t>894</w:t>
      </w:r>
      <w:r>
        <w:rPr>
          <w:sz w:val="28"/>
        </w:rPr>
        <w:t>руб. в расчете на 1 заявителя, связанные с подготовкой пакета документов на получение субсидии;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33458DC3" w:rsidR="008244E1" w:rsidRDefault="005F3548">
      <w:pPr>
        <w:tabs>
          <w:tab w:val="left" w:pos="1027"/>
        </w:tabs>
        <w:ind w:firstLine="743"/>
        <w:jc w:val="both"/>
        <w:rPr>
          <w:sz w:val="28"/>
        </w:rPr>
      </w:pPr>
      <w:r w:rsidRPr="00D14ED5">
        <w:rPr>
          <w:sz w:val="28"/>
        </w:rPr>
        <w:t>индивидуальные предприниматели, юридические лица, занимающиеся производством (выращиванием) и реализацией семенного и посадочного материала одной или нескольких сельскохозяйственных культур</w:t>
      </w:r>
      <w:r w:rsidR="004F2C46">
        <w:rPr>
          <w:sz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7DECB7D7" w14:textId="77777777" w:rsidR="008B436A" w:rsidRDefault="008B436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D14ED5">
        <w:rPr>
          <w:rFonts w:ascii="Times New Roman" w:hAnsi="Times New Roman"/>
          <w:sz w:val="28"/>
          <w:szCs w:val="28"/>
        </w:rPr>
        <w:t>н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 xml:space="preserve">евозможность </w:t>
      </w:r>
      <w:r w:rsidRPr="00D14ED5">
        <w:rPr>
          <w:rFonts w:ascii="Times New Roman" w:hAnsi="Times New Roman"/>
          <w:sz w:val="28"/>
          <w:szCs w:val="28"/>
        </w:rPr>
        <w:t xml:space="preserve"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Pr="00D14ED5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D14ED5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в связи с отсутствием механизма согласования.</w:t>
      </w:r>
    </w:p>
    <w:p w14:paraId="7D49C9DE" w14:textId="69A584FF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Принятие вышеуказанного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Закона Краснодарского    края от 11 марта 2024 г. № 5085-КЗ «О семеноводстве сельскохозяйственных растений в Краснодарском крае»,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в Краснодарском крае по поддержке сельскохозяйственного производства», постановления Губернатора Краснодарского края от 24 марта 2025 г. № 155 «О внесении изменений в постановление главы администрации (губернатора) Краснодарского края  от 25 июля 2017 г. № 550  «Об утверждении Порядка предоставления местным бюджетами субвенции из бюджета Краснодарского края на осуществление отдельных государственных</w:t>
      </w:r>
      <w:r w:rsidRPr="00D14ED5">
        <w:rPr>
          <w:sz w:val="28"/>
          <w:szCs w:val="28"/>
        </w:rPr>
        <w:t xml:space="preserve"> </w:t>
      </w:r>
      <w:r w:rsidRPr="00D14ED5">
        <w:rPr>
          <w:rFonts w:ascii="Times New Roman" w:hAnsi="Times New Roman"/>
          <w:sz w:val="28"/>
          <w:szCs w:val="28"/>
        </w:rPr>
        <w:t>полномочий по поддержке сельскохозяйственного производства Краснодарском крае в части предоставления субсидий гражданам, ведущим личное подсобное хозяйство, крестьянскими (фермерскими)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(далее – постановления №155), приказа министерства сельского хозяйства и перерабатывающей промышленности Краснодарского края  от 26.11.2024г № 545 «Об утверждении Порядка установления специальных семеноводческих зон для производства семян сельскохозяйственных  растений на территории Краснодарского края»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454340BC" w14:textId="0738C9D6" w:rsidR="00B05F38" w:rsidRPr="00D14ED5" w:rsidRDefault="00C81127" w:rsidP="008B436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В</w:t>
      </w:r>
      <w:r w:rsidRPr="00D14ED5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проблемы, предлагается </w:t>
      </w:r>
      <w:proofErr w:type="gramStart"/>
      <w:r w:rsidRPr="00D14ED5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Pr="00D14ED5">
        <w:rPr>
          <w:rFonts w:ascii="Times New Roman" w:hAnsi="Times New Roman"/>
          <w:sz w:val="28"/>
        </w:rPr>
        <w:t>Порядок</w:t>
      </w:r>
      <w:proofErr w:type="gramEnd"/>
      <w:r w:rsidRPr="00D14ED5">
        <w:rPr>
          <w:rFonts w:ascii="Times New Roman" w:hAnsi="Times New Roman"/>
          <w:sz w:val="28"/>
        </w:rPr>
        <w:t xml:space="preserve"> </w:t>
      </w:r>
      <w:r w:rsidRPr="00D14ED5">
        <w:rPr>
          <w:rFonts w:ascii="Times New Roman" w:hAnsi="Times New Roman"/>
          <w:sz w:val="28"/>
          <w:szCs w:val="28"/>
        </w:rPr>
        <w:t xml:space="preserve"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Pr="00D14ED5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D14ED5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  <w:r w:rsidRPr="00D14ED5">
        <w:rPr>
          <w:rFonts w:ascii="Times New Roman" w:hAnsi="Times New Roman"/>
          <w:spacing w:val="3"/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16ED248D" w14:textId="77777777" w:rsidR="009D04D6" w:rsidRPr="00D14ED5" w:rsidRDefault="00151E0A" w:rsidP="009D04D6">
      <w:pPr>
        <w:pStyle w:val="ae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3. Цель предлагаемого правового регулирования - </w:t>
      </w:r>
      <w:r w:rsidR="009D04D6" w:rsidRPr="00D14ED5">
        <w:rPr>
          <w:sz w:val="28"/>
          <w:szCs w:val="28"/>
        </w:rPr>
        <w:t xml:space="preserve">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="009D04D6" w:rsidRPr="00D14ED5">
        <w:rPr>
          <w:sz w:val="28"/>
          <w:szCs w:val="28"/>
        </w:rPr>
        <w:t>Выселковский</w:t>
      </w:r>
      <w:proofErr w:type="spellEnd"/>
      <w:r w:rsidR="009D04D6" w:rsidRPr="00D14ED5">
        <w:rPr>
          <w:sz w:val="28"/>
          <w:szCs w:val="28"/>
        </w:rPr>
        <w:t xml:space="preserve"> муниципальный район Краснодарского</w:t>
      </w:r>
      <w:r w:rsidR="009D04D6" w:rsidRPr="00D14ED5">
        <w:rPr>
          <w:iCs/>
          <w:spacing w:val="3"/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7B2C616C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выполнения требований к </w:t>
      </w:r>
      <w:r w:rsidR="00ED54BA">
        <w:rPr>
          <w:sz w:val="28"/>
          <w:szCs w:val="28"/>
        </w:rPr>
        <w:t>заявителям</w:t>
      </w:r>
      <w:r w:rsidRPr="00A91905">
        <w:rPr>
          <w:sz w:val="28"/>
          <w:szCs w:val="28"/>
        </w:rPr>
        <w:t xml:space="preserve">, </w:t>
      </w:r>
      <w:r w:rsidR="00EE264A">
        <w:rPr>
          <w:sz w:val="28"/>
          <w:szCs w:val="28"/>
        </w:rPr>
        <w:t xml:space="preserve">в части предоставления </w:t>
      </w:r>
      <w:r w:rsidR="00EE264A">
        <w:rPr>
          <w:rFonts w:eastAsia="Lucida Sans Unicode"/>
          <w:kern w:val="1"/>
          <w:sz w:val="28"/>
          <w:szCs w:val="28"/>
          <w:lang w:eastAsia="en-US"/>
        </w:rPr>
        <w:t xml:space="preserve">документов для подтверждения </w:t>
      </w:r>
      <w:r w:rsidR="00EE65E5" w:rsidRPr="00AE1AD7">
        <w:rPr>
          <w:rFonts w:eastAsia="Lucida Sans Unicode"/>
          <w:kern w:val="1"/>
          <w:sz w:val="28"/>
          <w:szCs w:val="28"/>
          <w:lang w:eastAsia="en-US"/>
        </w:rPr>
        <w:t xml:space="preserve">соответствия заявителя </w:t>
      </w:r>
      <w:r w:rsidR="00EE65E5">
        <w:rPr>
          <w:rFonts w:eastAsia="Lucida Sans Unicode"/>
          <w:kern w:val="1"/>
          <w:sz w:val="28"/>
          <w:szCs w:val="28"/>
          <w:lang w:eastAsia="en-US"/>
        </w:rPr>
        <w:t xml:space="preserve">установленным </w:t>
      </w:r>
      <w:r w:rsidR="00EE65E5" w:rsidRPr="00AE1AD7">
        <w:rPr>
          <w:rFonts w:eastAsia="Lucida Sans Unicode"/>
          <w:kern w:val="1"/>
          <w:sz w:val="28"/>
          <w:szCs w:val="28"/>
          <w:lang w:eastAsia="en-US"/>
        </w:rPr>
        <w:t>требованиям</w:t>
      </w:r>
      <w:r w:rsidR="00ED54BA">
        <w:rPr>
          <w:rFonts w:eastAsia="Lucida Sans Unicode"/>
          <w:kern w:val="1"/>
          <w:sz w:val="28"/>
          <w:szCs w:val="28"/>
          <w:lang w:eastAsia="en-US"/>
        </w:rPr>
        <w:t>, в части соблюдения установленных форм документов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228FF7A5" w:rsidR="002D0CCD" w:rsidRPr="001A51EC" w:rsidRDefault="004F2C46" w:rsidP="00E04C3F">
      <w:pPr>
        <w:pStyle w:val="ae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</w:t>
      </w:r>
      <w:r w:rsidRPr="00431FF0">
        <w:rPr>
          <w:sz w:val="28"/>
          <w:szCs w:val="28"/>
        </w:rPr>
        <w:lastRenderedPageBreak/>
        <w:t>потенциальными адресатами предусмотрено</w:t>
      </w:r>
      <w:r w:rsidR="00837502" w:rsidRPr="00431FF0">
        <w:rPr>
          <w:sz w:val="28"/>
          <w:szCs w:val="28"/>
        </w:rPr>
        <w:t xml:space="preserve"> в </w:t>
      </w:r>
      <w:proofErr w:type="gramStart"/>
      <w:r w:rsidR="00837502" w:rsidRPr="00431FF0">
        <w:rPr>
          <w:sz w:val="28"/>
          <w:szCs w:val="28"/>
        </w:rPr>
        <w:t xml:space="preserve">части </w:t>
      </w:r>
      <w:r w:rsidRPr="00431FF0">
        <w:rPr>
          <w:sz w:val="28"/>
          <w:szCs w:val="28"/>
        </w:rPr>
        <w:t xml:space="preserve"> </w:t>
      </w:r>
      <w:r w:rsidR="001A51EC">
        <w:rPr>
          <w:sz w:val="28"/>
          <w:szCs w:val="28"/>
        </w:rPr>
        <w:t>п</w:t>
      </w:r>
      <w:r w:rsidR="001A51EC" w:rsidRPr="001A51EC">
        <w:rPr>
          <w:sz w:val="28"/>
          <w:szCs w:val="28"/>
        </w:rPr>
        <w:t>одготовк</w:t>
      </w:r>
      <w:r w:rsidR="001A51EC">
        <w:rPr>
          <w:sz w:val="28"/>
          <w:szCs w:val="28"/>
        </w:rPr>
        <w:t>и</w:t>
      </w:r>
      <w:proofErr w:type="gramEnd"/>
      <w:r w:rsidR="001A51EC" w:rsidRPr="001A51EC">
        <w:rPr>
          <w:sz w:val="28"/>
          <w:szCs w:val="28"/>
        </w:rPr>
        <w:t>, организаци</w:t>
      </w:r>
      <w:r w:rsidR="001A51EC">
        <w:rPr>
          <w:sz w:val="28"/>
          <w:szCs w:val="28"/>
        </w:rPr>
        <w:t>и</w:t>
      </w:r>
      <w:r w:rsidR="001A51EC" w:rsidRPr="001A51EC">
        <w:rPr>
          <w:sz w:val="28"/>
          <w:szCs w:val="28"/>
        </w:rPr>
        <w:t xml:space="preserve"> и проведени</w:t>
      </w:r>
      <w:r w:rsidR="001A51EC">
        <w:rPr>
          <w:sz w:val="28"/>
          <w:szCs w:val="28"/>
        </w:rPr>
        <w:t>и</w:t>
      </w:r>
      <w:r w:rsidR="001A51EC" w:rsidRPr="001A51EC">
        <w:rPr>
          <w:sz w:val="28"/>
          <w:szCs w:val="28"/>
        </w:rPr>
        <w:t xml:space="preserve">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</w:t>
      </w:r>
      <w:proofErr w:type="spellStart"/>
      <w:r w:rsidR="001A51EC" w:rsidRPr="001A51EC">
        <w:rPr>
          <w:sz w:val="28"/>
          <w:szCs w:val="28"/>
        </w:rPr>
        <w:t>Выселковский</w:t>
      </w:r>
      <w:proofErr w:type="spellEnd"/>
      <w:r w:rsidR="001A51EC" w:rsidRPr="001A51EC">
        <w:rPr>
          <w:sz w:val="28"/>
          <w:szCs w:val="28"/>
        </w:rPr>
        <w:t xml:space="preserve"> муниципальный район</w:t>
      </w:r>
      <w:r w:rsidR="000A4B62" w:rsidRPr="001A51EC">
        <w:rPr>
          <w:sz w:val="28"/>
          <w:szCs w:val="28"/>
        </w:rPr>
        <w:t>.</w:t>
      </w:r>
      <w:r w:rsidR="00837502" w:rsidRPr="001A51EC">
        <w:rPr>
          <w:sz w:val="28"/>
          <w:szCs w:val="28"/>
        </w:rPr>
        <w:t xml:space="preserve"> </w:t>
      </w:r>
    </w:p>
    <w:p w14:paraId="08DDB661" w14:textId="02153E00" w:rsidR="00490624" w:rsidRPr="000D4003" w:rsidRDefault="004F2C46" w:rsidP="00490624">
      <w:pPr>
        <w:tabs>
          <w:tab w:val="left" w:pos="1027"/>
        </w:tabs>
        <w:ind w:left="34" w:firstLine="646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="00490624">
        <w:rPr>
          <w:sz w:val="28"/>
        </w:rPr>
        <w:t xml:space="preserve">Риски </w:t>
      </w:r>
      <w:proofErr w:type="spellStart"/>
      <w:r w:rsidR="00490624">
        <w:rPr>
          <w:sz w:val="28"/>
        </w:rPr>
        <w:t>недостижения</w:t>
      </w:r>
      <w:proofErr w:type="spellEnd"/>
      <w:r w:rsidR="00490624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="00490624">
        <w:rPr>
          <w:sz w:val="28"/>
        </w:rPr>
        <w:t>Выселковский</w:t>
      </w:r>
      <w:proofErr w:type="spellEnd"/>
      <w:r w:rsidR="00490624">
        <w:rPr>
          <w:sz w:val="28"/>
        </w:rPr>
        <w:t xml:space="preserve"> район отсутствуют.</w:t>
      </w:r>
    </w:p>
    <w:p w14:paraId="29000000" w14:textId="657522A2" w:rsidR="008244E1" w:rsidRDefault="00490624" w:rsidP="00490624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написание любого документа среднего уровня сложности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 и составляют примерно </w:t>
      </w:r>
      <w:r w:rsidR="00350FB8">
        <w:rPr>
          <w:sz w:val="28"/>
        </w:rPr>
        <w:t xml:space="preserve">882,68 </w:t>
      </w:r>
      <w:r w:rsidR="004F2C46" w:rsidRPr="00420F88">
        <w:rPr>
          <w:sz w:val="28"/>
        </w:rPr>
        <w:t>руб.</w:t>
      </w:r>
      <w:r w:rsidR="004F2C46">
        <w:rPr>
          <w:sz w:val="28"/>
        </w:rPr>
        <w:t xml:space="preserve"> на одного заявителя.</w:t>
      </w:r>
    </w:p>
    <w:p w14:paraId="2A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2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представление пакета документов, предусмотренного проектом;</w:t>
      </w:r>
    </w:p>
    <w:p w14:paraId="2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представление информации (документов);</w:t>
      </w:r>
    </w:p>
    <w:p w14:paraId="2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0000000" w14:textId="2A583898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</w:t>
      </w:r>
      <w:proofErr w:type="gramStart"/>
      <w:r>
        <w:rPr>
          <w:sz w:val="28"/>
        </w:rPr>
        <w:t>предоставление  заявки</w:t>
      </w:r>
      <w:proofErr w:type="gramEnd"/>
      <w:r>
        <w:rPr>
          <w:sz w:val="28"/>
        </w:rPr>
        <w:t>,   справок, подтверждающих документов</w:t>
      </w:r>
      <w:r w:rsidR="00C92A0E">
        <w:rPr>
          <w:sz w:val="28"/>
        </w:rPr>
        <w:t>;</w:t>
      </w:r>
    </w:p>
    <w:p w14:paraId="31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3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34000000" w14:textId="164C8DB9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</w:t>
      </w:r>
      <w:r w:rsidR="006A46DC">
        <w:rPr>
          <w:sz w:val="28"/>
        </w:rPr>
        <w:t>сканирование</w:t>
      </w:r>
      <w:r>
        <w:rPr>
          <w:sz w:val="28"/>
        </w:rPr>
        <w:t xml:space="preserve"> документов  – </w:t>
      </w:r>
      <w:r w:rsidR="006A46DC">
        <w:rPr>
          <w:sz w:val="28"/>
        </w:rPr>
        <w:t>1</w:t>
      </w:r>
      <w:r>
        <w:rPr>
          <w:sz w:val="28"/>
        </w:rPr>
        <w:t xml:space="preserve"> чел./час; </w:t>
      </w:r>
    </w:p>
    <w:p w14:paraId="36000000" w14:textId="12498DD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подача </w:t>
      </w:r>
      <w:r w:rsidR="006A46DC">
        <w:rPr>
          <w:sz w:val="28"/>
        </w:rPr>
        <w:t xml:space="preserve">заявки и </w:t>
      </w:r>
      <w:r>
        <w:rPr>
          <w:sz w:val="28"/>
        </w:rPr>
        <w:t xml:space="preserve">пакета документов </w:t>
      </w:r>
      <w:r w:rsidR="006A46DC">
        <w:rPr>
          <w:sz w:val="28"/>
        </w:rPr>
        <w:t>в ГИИС «Электронный бюджет»</w:t>
      </w:r>
      <w:r>
        <w:rPr>
          <w:sz w:val="28"/>
        </w:rPr>
        <w:t xml:space="preserve"> в соответствии с требованиями проекта муниципального нормативного правового акта – </w:t>
      </w:r>
      <w:r w:rsidR="006A46DC">
        <w:rPr>
          <w:sz w:val="28"/>
        </w:rPr>
        <w:t xml:space="preserve"> </w:t>
      </w:r>
      <w:r>
        <w:rPr>
          <w:sz w:val="28"/>
        </w:rPr>
        <w:t>1 чел./час;</w:t>
      </w:r>
    </w:p>
    <w:p w14:paraId="37000000" w14:textId="12929605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среднемесячная заработная плата на одного работника по </w:t>
      </w:r>
      <w:proofErr w:type="spellStart"/>
      <w:r>
        <w:rPr>
          <w:sz w:val="28"/>
        </w:rPr>
        <w:t>Выселковскому</w:t>
      </w:r>
      <w:proofErr w:type="spellEnd"/>
      <w:r>
        <w:rPr>
          <w:sz w:val="28"/>
        </w:rPr>
        <w:t xml:space="preserve"> району– </w:t>
      </w:r>
      <w:r w:rsidR="000D4003">
        <w:rPr>
          <w:sz w:val="28"/>
        </w:rPr>
        <w:t>74145</w:t>
      </w:r>
      <w:r>
        <w:rPr>
          <w:sz w:val="28"/>
        </w:rPr>
        <w:t>руб.;</w:t>
      </w:r>
    </w:p>
    <w:p w14:paraId="38000000" w14:textId="7C66CE2B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B1279">
        <w:rPr>
          <w:sz w:val="28"/>
        </w:rPr>
        <w:t>4</w:t>
      </w:r>
      <w:r w:rsidR="000D4003">
        <w:rPr>
          <w:sz w:val="28"/>
        </w:rPr>
        <w:t>4</w:t>
      </w:r>
      <w:r w:rsidR="00360DC3">
        <w:rPr>
          <w:sz w:val="28"/>
        </w:rPr>
        <w:t>1,</w:t>
      </w:r>
      <w:r w:rsidR="000D4003">
        <w:rPr>
          <w:sz w:val="28"/>
        </w:rPr>
        <w:t>34</w:t>
      </w:r>
      <w:r>
        <w:rPr>
          <w:sz w:val="28"/>
        </w:rPr>
        <w:t xml:space="preserve"> руб. (</w:t>
      </w:r>
      <w:r w:rsidR="000D4003">
        <w:rPr>
          <w:sz w:val="28"/>
        </w:rPr>
        <w:t>74145</w:t>
      </w:r>
      <w:r>
        <w:rPr>
          <w:sz w:val="28"/>
        </w:rPr>
        <w:t xml:space="preserve"> руб./21 рабочий день/8 час.);</w:t>
      </w:r>
    </w:p>
    <w:p w14:paraId="39000000" w14:textId="7F4C001C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350FB8">
        <w:rPr>
          <w:sz w:val="28"/>
        </w:rPr>
        <w:t>Общая</w:t>
      </w:r>
      <w:r>
        <w:rPr>
          <w:sz w:val="28"/>
        </w:rPr>
        <w:t xml:space="preserve"> стоимость требования: </w:t>
      </w:r>
      <w:r w:rsidR="000D4003">
        <w:rPr>
          <w:sz w:val="28"/>
        </w:rPr>
        <w:t>882,68</w:t>
      </w:r>
      <w:r>
        <w:rPr>
          <w:sz w:val="28"/>
        </w:rPr>
        <w:t xml:space="preserve"> руб. (</w:t>
      </w:r>
      <w:r w:rsidR="000D4003">
        <w:rPr>
          <w:sz w:val="28"/>
        </w:rPr>
        <w:t>441,34</w:t>
      </w:r>
      <w:r>
        <w:rPr>
          <w:sz w:val="28"/>
        </w:rPr>
        <w:t xml:space="preserve"> руб./час x </w:t>
      </w:r>
      <w:r w:rsidR="006B1279">
        <w:rPr>
          <w:sz w:val="28"/>
        </w:rPr>
        <w:t>2</w:t>
      </w:r>
      <w:r>
        <w:rPr>
          <w:sz w:val="28"/>
        </w:rPr>
        <w:t xml:space="preserve">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25A2E0DE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350FB8">
        <w:rPr>
          <w:sz w:val="28"/>
        </w:rPr>
        <w:t>20</w:t>
      </w:r>
      <w:r>
        <w:rPr>
          <w:sz w:val="28"/>
        </w:rPr>
        <w:t>.</w:t>
      </w:r>
      <w:r w:rsidR="00DB19EB">
        <w:rPr>
          <w:sz w:val="28"/>
        </w:rPr>
        <w:t>0</w:t>
      </w:r>
      <w:r w:rsidR="00042E5E">
        <w:rPr>
          <w:sz w:val="28"/>
        </w:rPr>
        <w:t>6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042E5E">
        <w:rPr>
          <w:sz w:val="28"/>
        </w:rPr>
        <w:t>0</w:t>
      </w:r>
      <w:r w:rsidR="00350FB8">
        <w:rPr>
          <w:sz w:val="28"/>
        </w:rPr>
        <w:t>3</w:t>
      </w:r>
      <w:r>
        <w:rPr>
          <w:sz w:val="28"/>
        </w:rPr>
        <w:t>.</w:t>
      </w:r>
      <w:r w:rsidR="00DB19EB">
        <w:rPr>
          <w:sz w:val="28"/>
        </w:rPr>
        <w:t>0</w:t>
      </w:r>
      <w:r w:rsidR="00042E5E">
        <w:rPr>
          <w:sz w:val="28"/>
        </w:rPr>
        <w:t>7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6C1D5F3C" w14:textId="77777777" w:rsidR="00096A2D" w:rsidRPr="00027E8A" w:rsidRDefault="004F2C46" w:rsidP="00096A2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096A2D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096A2D" w:rsidRPr="002D6B12">
        <w:rPr>
          <w:sz w:val="28"/>
          <w:szCs w:val="28"/>
        </w:rPr>
        <w:t>Выселковский</w:t>
      </w:r>
      <w:proofErr w:type="spellEnd"/>
      <w:r w:rsidR="00096A2D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096A2D">
        <w:rPr>
          <w:sz w:val="28"/>
          <w:szCs w:val="28"/>
        </w:rPr>
        <w:t xml:space="preserve">  </w:t>
      </w:r>
    </w:p>
    <w:p w14:paraId="74996A8E" w14:textId="42059B23" w:rsidR="00350FB8" w:rsidRDefault="00350FB8" w:rsidP="00096A2D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52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5049038F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096A2D">
        <w:rPr>
          <w:sz w:val="28"/>
        </w:rPr>
        <w:t>0</w:t>
      </w:r>
      <w:r w:rsidR="00350FB8">
        <w:rPr>
          <w:sz w:val="28"/>
        </w:rPr>
        <w:t>1</w:t>
      </w:r>
      <w:r w:rsidR="000B14B1">
        <w:rPr>
          <w:sz w:val="28"/>
        </w:rPr>
        <w:t>.0</w:t>
      </w:r>
      <w:r w:rsidR="00096A2D">
        <w:rPr>
          <w:sz w:val="28"/>
        </w:rPr>
        <w:t>8</w:t>
      </w:r>
      <w:bookmarkStart w:id="0" w:name="_GoBack"/>
      <w:bookmarkEnd w:id="0"/>
      <w:r>
        <w:rPr>
          <w:sz w:val="28"/>
        </w:rPr>
        <w:t>.202</w:t>
      </w:r>
      <w:r w:rsidR="00DB19EB">
        <w:rPr>
          <w:sz w:val="28"/>
        </w:rPr>
        <w:t>5</w:t>
      </w:r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                                  </w:t>
      </w:r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96A2D"/>
    <w:rsid w:val="000A4B62"/>
    <w:rsid w:val="000B14B1"/>
    <w:rsid w:val="000C377E"/>
    <w:rsid w:val="000D4003"/>
    <w:rsid w:val="001507E0"/>
    <w:rsid w:val="00151E0A"/>
    <w:rsid w:val="001A51EC"/>
    <w:rsid w:val="001D36B1"/>
    <w:rsid w:val="00202D83"/>
    <w:rsid w:val="0021352B"/>
    <w:rsid w:val="00222EBE"/>
    <w:rsid w:val="00247334"/>
    <w:rsid w:val="00271C1B"/>
    <w:rsid w:val="00292BD0"/>
    <w:rsid w:val="00294724"/>
    <w:rsid w:val="002C2CA5"/>
    <w:rsid w:val="002D0CCD"/>
    <w:rsid w:val="003032B4"/>
    <w:rsid w:val="00315037"/>
    <w:rsid w:val="0031634E"/>
    <w:rsid w:val="00350FB8"/>
    <w:rsid w:val="0036027D"/>
    <w:rsid w:val="00360DC3"/>
    <w:rsid w:val="00364BEF"/>
    <w:rsid w:val="00385E89"/>
    <w:rsid w:val="003C16CF"/>
    <w:rsid w:val="00420F88"/>
    <w:rsid w:val="00421DBA"/>
    <w:rsid w:val="00424C13"/>
    <w:rsid w:val="00431FF0"/>
    <w:rsid w:val="00456640"/>
    <w:rsid w:val="00490624"/>
    <w:rsid w:val="004A6D04"/>
    <w:rsid w:val="004A6F14"/>
    <w:rsid w:val="004D33E2"/>
    <w:rsid w:val="004E03E9"/>
    <w:rsid w:val="004F2C46"/>
    <w:rsid w:val="005060A4"/>
    <w:rsid w:val="005F3548"/>
    <w:rsid w:val="00606F44"/>
    <w:rsid w:val="00617C7A"/>
    <w:rsid w:val="006538BB"/>
    <w:rsid w:val="00654FDD"/>
    <w:rsid w:val="006A4244"/>
    <w:rsid w:val="006A46DC"/>
    <w:rsid w:val="006B1279"/>
    <w:rsid w:val="006D0696"/>
    <w:rsid w:val="006F294C"/>
    <w:rsid w:val="00711E3B"/>
    <w:rsid w:val="00715E73"/>
    <w:rsid w:val="00716E5A"/>
    <w:rsid w:val="00737B05"/>
    <w:rsid w:val="007454AF"/>
    <w:rsid w:val="007462EC"/>
    <w:rsid w:val="00795A23"/>
    <w:rsid w:val="007D64F8"/>
    <w:rsid w:val="007F60FC"/>
    <w:rsid w:val="00810E5A"/>
    <w:rsid w:val="008244E1"/>
    <w:rsid w:val="00833238"/>
    <w:rsid w:val="00837502"/>
    <w:rsid w:val="0086512D"/>
    <w:rsid w:val="008A791E"/>
    <w:rsid w:val="008B436A"/>
    <w:rsid w:val="009240A7"/>
    <w:rsid w:val="00941141"/>
    <w:rsid w:val="009A6ABA"/>
    <w:rsid w:val="009B2A7E"/>
    <w:rsid w:val="009D04D6"/>
    <w:rsid w:val="009E1DCF"/>
    <w:rsid w:val="00A250A9"/>
    <w:rsid w:val="00A90B49"/>
    <w:rsid w:val="00A91905"/>
    <w:rsid w:val="00AA56C4"/>
    <w:rsid w:val="00AC2036"/>
    <w:rsid w:val="00B05F38"/>
    <w:rsid w:val="00B128BB"/>
    <w:rsid w:val="00B33380"/>
    <w:rsid w:val="00B516B2"/>
    <w:rsid w:val="00B54426"/>
    <w:rsid w:val="00B60978"/>
    <w:rsid w:val="00B62A55"/>
    <w:rsid w:val="00BB0B29"/>
    <w:rsid w:val="00C22619"/>
    <w:rsid w:val="00C81127"/>
    <w:rsid w:val="00C92A0E"/>
    <w:rsid w:val="00CD49CD"/>
    <w:rsid w:val="00CE705B"/>
    <w:rsid w:val="00D47BD2"/>
    <w:rsid w:val="00D61D63"/>
    <w:rsid w:val="00D731D1"/>
    <w:rsid w:val="00DB19EB"/>
    <w:rsid w:val="00DE59B4"/>
    <w:rsid w:val="00E04C3F"/>
    <w:rsid w:val="00E30002"/>
    <w:rsid w:val="00E32375"/>
    <w:rsid w:val="00E346AD"/>
    <w:rsid w:val="00E41C3C"/>
    <w:rsid w:val="00E745E2"/>
    <w:rsid w:val="00EB369D"/>
    <w:rsid w:val="00ED54BA"/>
    <w:rsid w:val="00EE264A"/>
    <w:rsid w:val="00EE65E5"/>
    <w:rsid w:val="00F051FB"/>
    <w:rsid w:val="00F248BB"/>
    <w:rsid w:val="00F31882"/>
    <w:rsid w:val="00F66807"/>
    <w:rsid w:val="00F95005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C859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User</cp:lastModifiedBy>
  <cp:revision>13</cp:revision>
  <cp:lastPrinted>2024-12-27T13:00:00Z</cp:lastPrinted>
  <dcterms:created xsi:type="dcterms:W3CDTF">2025-08-01T10:56:00Z</dcterms:created>
  <dcterms:modified xsi:type="dcterms:W3CDTF">2025-08-01T11:02:00Z</dcterms:modified>
</cp:coreProperties>
</file>