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0EAFD" w14:textId="77777777" w:rsidR="00A46BDC" w:rsidRPr="00A46BDC" w:rsidRDefault="004F2C46" w:rsidP="00A46BDC">
      <w:pPr>
        <w:rPr>
          <w:sz w:val="28"/>
          <w:szCs w:val="28"/>
        </w:rPr>
      </w:pPr>
      <w:r w:rsidRPr="00A46BDC">
        <w:rPr>
          <w:sz w:val="28"/>
          <w:szCs w:val="28"/>
        </w:rPr>
        <w:t xml:space="preserve">                                                                           </w:t>
      </w:r>
      <w:r w:rsidR="008913DF" w:rsidRPr="00A46BDC">
        <w:rPr>
          <w:sz w:val="28"/>
          <w:szCs w:val="28"/>
        </w:rPr>
        <w:t xml:space="preserve">Начальнику </w:t>
      </w:r>
      <w:r w:rsidR="00A46BDC" w:rsidRPr="00A46BDC">
        <w:rPr>
          <w:sz w:val="28"/>
          <w:szCs w:val="28"/>
        </w:rPr>
        <w:t xml:space="preserve">управления </w:t>
      </w:r>
    </w:p>
    <w:p w14:paraId="1DB0A90D" w14:textId="77777777" w:rsidR="00A46BDC" w:rsidRPr="00A46BDC" w:rsidRDefault="00A46BDC" w:rsidP="00A46BDC">
      <w:pPr>
        <w:rPr>
          <w:sz w:val="28"/>
          <w:szCs w:val="28"/>
        </w:rPr>
      </w:pPr>
      <w:r w:rsidRPr="00A46BDC">
        <w:rPr>
          <w:sz w:val="28"/>
          <w:szCs w:val="28"/>
        </w:rPr>
        <w:t xml:space="preserve">                                                                           архитектуры и градостроительства</w:t>
      </w:r>
      <w:r w:rsidR="008913DF" w:rsidRPr="00A46BDC">
        <w:rPr>
          <w:sz w:val="28"/>
          <w:szCs w:val="28"/>
        </w:rPr>
        <w:t xml:space="preserve"> </w:t>
      </w:r>
    </w:p>
    <w:p w14:paraId="01000000" w14:textId="753DF73A" w:rsidR="008244E1" w:rsidRPr="00A46BDC" w:rsidRDefault="00A46BDC" w:rsidP="00A46BDC">
      <w:pPr>
        <w:rPr>
          <w:sz w:val="28"/>
          <w:szCs w:val="28"/>
        </w:rPr>
      </w:pPr>
      <w:r w:rsidRPr="00A46BDC">
        <w:rPr>
          <w:sz w:val="28"/>
          <w:szCs w:val="28"/>
        </w:rPr>
        <w:t xml:space="preserve">                                                                           </w:t>
      </w:r>
      <w:r w:rsidR="008913DF" w:rsidRPr="00A46BDC">
        <w:rPr>
          <w:sz w:val="28"/>
          <w:szCs w:val="28"/>
        </w:rPr>
        <w:t>администрации</w:t>
      </w:r>
      <w:r w:rsidR="004F2C46" w:rsidRPr="00A46BDC">
        <w:rPr>
          <w:sz w:val="28"/>
          <w:szCs w:val="28"/>
        </w:rPr>
        <w:t xml:space="preserve">                                                           </w:t>
      </w:r>
    </w:p>
    <w:p w14:paraId="02000000" w14:textId="77777777" w:rsidR="008244E1" w:rsidRPr="00A46BDC" w:rsidRDefault="004F2C46">
      <w:pPr>
        <w:rPr>
          <w:sz w:val="28"/>
          <w:szCs w:val="28"/>
        </w:rPr>
      </w:pPr>
      <w:r w:rsidRPr="00A46BDC">
        <w:rPr>
          <w:sz w:val="28"/>
          <w:szCs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51E0C4C4" w:rsidR="008244E1" w:rsidRPr="00A46BDC" w:rsidRDefault="004F2C46">
      <w:pPr>
        <w:pStyle w:val="10"/>
        <w:spacing w:before="0"/>
        <w:rPr>
          <w:b w:val="0"/>
          <w:szCs w:val="28"/>
        </w:rPr>
      </w:pPr>
      <w:r w:rsidRPr="00A46BDC">
        <w:rPr>
          <w:szCs w:val="28"/>
        </w:rPr>
        <w:t xml:space="preserve">                                                    </w:t>
      </w:r>
      <w:r w:rsidR="005060A4" w:rsidRPr="00A46BDC">
        <w:rPr>
          <w:szCs w:val="28"/>
        </w:rPr>
        <w:t xml:space="preserve">  </w:t>
      </w:r>
      <w:r w:rsidR="00A46BDC" w:rsidRPr="00A46BDC">
        <w:rPr>
          <w:szCs w:val="28"/>
        </w:rPr>
        <w:t xml:space="preserve">                                  </w:t>
      </w:r>
      <w:r w:rsidR="005060A4" w:rsidRPr="00A46BDC">
        <w:rPr>
          <w:szCs w:val="28"/>
        </w:rPr>
        <w:t xml:space="preserve">  </w:t>
      </w:r>
      <w:proofErr w:type="spellStart"/>
      <w:r w:rsidRPr="00A46BDC">
        <w:rPr>
          <w:b w:val="0"/>
          <w:szCs w:val="28"/>
        </w:rPr>
        <w:t>Выселковский</w:t>
      </w:r>
      <w:proofErr w:type="spellEnd"/>
      <w:r w:rsidRPr="00A46BDC">
        <w:rPr>
          <w:b w:val="0"/>
          <w:szCs w:val="28"/>
        </w:rPr>
        <w:t xml:space="preserve"> </w:t>
      </w:r>
      <w:r w:rsidR="00A46BDC" w:rsidRPr="00A46BDC">
        <w:rPr>
          <w:b w:val="0"/>
          <w:szCs w:val="28"/>
        </w:rPr>
        <w:t>муниципальный район</w:t>
      </w:r>
    </w:p>
    <w:p w14:paraId="36E982C6" w14:textId="200AD57D" w:rsidR="00A46BDC" w:rsidRPr="00A46BDC" w:rsidRDefault="00A46BDC" w:rsidP="00A46BDC">
      <w:pPr>
        <w:rPr>
          <w:sz w:val="28"/>
          <w:szCs w:val="28"/>
        </w:rPr>
      </w:pPr>
      <w:r w:rsidRPr="00A46BDC">
        <w:rPr>
          <w:sz w:val="28"/>
          <w:szCs w:val="28"/>
        </w:rPr>
        <w:t xml:space="preserve">                                                                           Краснодарского края </w:t>
      </w:r>
    </w:p>
    <w:p w14:paraId="04000000" w14:textId="41E8F1B6" w:rsidR="008244E1" w:rsidRDefault="004F2C46">
      <w:pPr>
        <w:rPr>
          <w:sz w:val="26"/>
        </w:rPr>
      </w:pPr>
      <w:r w:rsidRPr="00A46BDC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A46BDC">
        <w:rPr>
          <w:sz w:val="28"/>
          <w:szCs w:val="28"/>
        </w:rPr>
        <w:t>А.</w:t>
      </w:r>
      <w:r w:rsidR="00A46BDC" w:rsidRPr="00A46BDC">
        <w:rPr>
          <w:sz w:val="28"/>
          <w:szCs w:val="28"/>
        </w:rPr>
        <w:t>А</w:t>
      </w:r>
      <w:r w:rsidRPr="00A46BDC">
        <w:rPr>
          <w:sz w:val="28"/>
          <w:szCs w:val="28"/>
        </w:rPr>
        <w:t>.</w:t>
      </w:r>
      <w:r w:rsidR="00A46BDC" w:rsidRPr="00A46BDC">
        <w:rPr>
          <w:sz w:val="28"/>
          <w:szCs w:val="28"/>
        </w:rPr>
        <w:t>Труфановой</w:t>
      </w:r>
      <w:proofErr w:type="spellEnd"/>
      <w:r>
        <w:rPr>
          <w:sz w:val="28"/>
        </w:rPr>
        <w:t xml:space="preserve">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544841" w14:textId="77777777" w:rsidR="00201349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 xml:space="preserve">муниципальный район Краснодарского края </w:t>
      </w:r>
    </w:p>
    <w:p w14:paraId="08000000" w14:textId="0B72ED0E" w:rsidR="008244E1" w:rsidRDefault="00201349">
      <w:pPr>
        <w:jc w:val="center"/>
        <w:rPr>
          <w:sz w:val="28"/>
        </w:rPr>
      </w:pPr>
      <w:r w:rsidRPr="00357AB2">
        <w:rPr>
          <w:sz w:val="28"/>
          <w:szCs w:val="28"/>
        </w:rPr>
        <w:t>«</w:t>
      </w:r>
      <w:r w:rsidR="00E7278A" w:rsidRPr="0036459E">
        <w:rPr>
          <w:sz w:val="28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64C356B4" w:rsidR="008244E1" w:rsidRPr="00C16FB3" w:rsidRDefault="004F2C46" w:rsidP="00C16FB3">
      <w:pPr>
        <w:pStyle w:val="ConsPlusNonformat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10"/>
        <w:jc w:val="both"/>
        <w:rPr>
          <w:rFonts w:ascii="Times New Roman" w:hAnsi="Times New Roman"/>
          <w:sz w:val="28"/>
        </w:rPr>
      </w:pPr>
      <w:r w:rsidRPr="00C16FB3">
        <w:rPr>
          <w:rFonts w:ascii="Times New Roman" w:hAnsi="Times New Roman"/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 w:rsidRPr="00C16FB3">
        <w:rPr>
          <w:rFonts w:ascii="Times New Roman" w:hAnsi="Times New Roman"/>
          <w:sz w:val="28"/>
        </w:rPr>
        <w:t>Выселковский</w:t>
      </w:r>
      <w:proofErr w:type="spellEnd"/>
      <w:r w:rsidRPr="00C16FB3">
        <w:rPr>
          <w:rFonts w:ascii="Times New Roman" w:hAnsi="Times New Roman"/>
          <w:sz w:val="28"/>
        </w:rPr>
        <w:t xml:space="preserve"> </w:t>
      </w:r>
      <w:r w:rsidR="00201349" w:rsidRPr="00C16FB3">
        <w:rPr>
          <w:rFonts w:ascii="Times New Roman" w:hAnsi="Times New Roman"/>
          <w:sz w:val="28"/>
        </w:rPr>
        <w:t xml:space="preserve">муниципальный </w:t>
      </w:r>
      <w:r w:rsidRPr="00C16FB3">
        <w:rPr>
          <w:rFonts w:ascii="Times New Roman" w:hAnsi="Times New Roman"/>
          <w:sz w:val="28"/>
        </w:rPr>
        <w:t>район</w:t>
      </w:r>
      <w:r w:rsidR="00201349" w:rsidRPr="00C16FB3">
        <w:rPr>
          <w:rFonts w:ascii="Times New Roman" w:hAnsi="Times New Roman"/>
          <w:sz w:val="28"/>
        </w:rPr>
        <w:t xml:space="preserve"> Краснодарского края</w:t>
      </w:r>
      <w:r w:rsidRPr="00C16FB3">
        <w:rPr>
          <w:rFonts w:ascii="Times New Roman" w:hAnsi="Times New Roman"/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C16FB3" w:rsidRPr="00C16FB3">
        <w:rPr>
          <w:rFonts w:ascii="Times New Roman" w:hAnsi="Times New Roman"/>
          <w:sz w:val="28"/>
        </w:rPr>
        <w:t>13</w:t>
      </w:r>
      <w:r w:rsidR="00C126AF" w:rsidRPr="00C16FB3">
        <w:rPr>
          <w:rFonts w:ascii="Times New Roman" w:hAnsi="Times New Roman"/>
          <w:sz w:val="28"/>
        </w:rPr>
        <w:t>марта</w:t>
      </w:r>
      <w:r w:rsidRPr="00C16FB3">
        <w:rPr>
          <w:rFonts w:ascii="Times New Roman" w:hAnsi="Times New Roman"/>
          <w:sz w:val="28"/>
        </w:rPr>
        <w:t xml:space="preserve"> 202</w:t>
      </w:r>
      <w:r w:rsidR="00201349" w:rsidRPr="00C16FB3">
        <w:rPr>
          <w:rFonts w:ascii="Times New Roman" w:hAnsi="Times New Roman"/>
          <w:sz w:val="28"/>
        </w:rPr>
        <w:t>6</w:t>
      </w:r>
      <w:r w:rsidRPr="00C16FB3">
        <w:rPr>
          <w:rFonts w:ascii="Times New Roman" w:hAnsi="Times New Roman"/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 w:rsidRPr="00C16FB3">
        <w:rPr>
          <w:rFonts w:ascii="Times New Roman" w:hAnsi="Times New Roman"/>
          <w:sz w:val="28"/>
        </w:rPr>
        <w:t>Выселковский</w:t>
      </w:r>
      <w:proofErr w:type="spellEnd"/>
      <w:r w:rsidRPr="00C16FB3">
        <w:rPr>
          <w:rFonts w:ascii="Times New Roman" w:hAnsi="Times New Roman"/>
          <w:sz w:val="28"/>
        </w:rPr>
        <w:t xml:space="preserve"> </w:t>
      </w:r>
      <w:r w:rsidR="00201349" w:rsidRPr="00C16FB3">
        <w:rPr>
          <w:rFonts w:ascii="Times New Roman" w:hAnsi="Times New Roman"/>
          <w:sz w:val="28"/>
          <w:szCs w:val="28"/>
        </w:rPr>
        <w:t>муниципальный район Краснодарского края «</w:t>
      </w:r>
      <w:r w:rsidR="00C16FB3" w:rsidRPr="00C16FB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Pr="00C16FB3">
        <w:rPr>
          <w:rFonts w:ascii="Times New Roman" w:hAnsi="Times New Roman"/>
          <w:sz w:val="28"/>
        </w:rPr>
        <w:t xml:space="preserve">  (далее – Проект), направленный для подготовки настоящего Заключения </w:t>
      </w:r>
      <w:r w:rsidR="00C16FB3" w:rsidRPr="00C16FB3">
        <w:rPr>
          <w:rFonts w:ascii="Times New Roman" w:hAnsi="Times New Roman"/>
          <w:sz w:val="28"/>
        </w:rPr>
        <w:t>у</w:t>
      </w:r>
      <w:r w:rsidR="00C16FB3" w:rsidRPr="00C16FB3">
        <w:rPr>
          <w:rFonts w:ascii="Times New Roman" w:hAnsi="Times New Roman"/>
          <w:sz w:val="28"/>
          <w:szCs w:val="28"/>
        </w:rPr>
        <w:t xml:space="preserve">правлением архитектуры и градостроительства администрации муниципального образования </w:t>
      </w:r>
      <w:proofErr w:type="spellStart"/>
      <w:r w:rsidR="00C16FB3" w:rsidRPr="00C16FB3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C16FB3" w:rsidRPr="00C16FB3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</w:t>
      </w:r>
      <w:r w:rsidRPr="00C16FB3">
        <w:rPr>
          <w:rFonts w:ascii="Times New Roman" w:hAnsi="Times New Roman"/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1DC76FE5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C16FB3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/>
          <w:sz w:val="28"/>
        </w:rPr>
        <w:lastRenderedPageBreak/>
        <w:t>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75B20339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 xml:space="preserve">муниципальный </w:t>
      </w:r>
      <w:r w:rsidR="00E93DB3" w:rsidRPr="00E93DB3">
        <w:rPr>
          <w:sz w:val="28"/>
          <w:szCs w:val="28"/>
        </w:rPr>
        <w:t>район</w:t>
      </w:r>
      <w:r w:rsidR="00C068F4">
        <w:rPr>
          <w:sz w:val="28"/>
          <w:szCs w:val="28"/>
        </w:rPr>
        <w:t xml:space="preserve"> Краснодарского края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</w:t>
      </w:r>
      <w:r w:rsidR="00C16FB3">
        <w:rPr>
          <w:sz w:val="28"/>
          <w:szCs w:val="28"/>
        </w:rPr>
        <w:t>периодичность</w:t>
      </w:r>
      <w:r w:rsidR="00E93DB3" w:rsidRPr="00E93DB3">
        <w:rPr>
          <w:sz w:val="28"/>
          <w:szCs w:val="28"/>
        </w:rPr>
        <w:t xml:space="preserve"> мониторинг</w:t>
      </w:r>
      <w:r w:rsidR="00C16FB3">
        <w:rPr>
          <w:sz w:val="28"/>
          <w:szCs w:val="28"/>
        </w:rPr>
        <w:t>а</w:t>
      </w:r>
      <w:r w:rsidR="00E93DB3" w:rsidRPr="00E93DB3">
        <w:rPr>
          <w:sz w:val="28"/>
          <w:szCs w:val="28"/>
        </w:rPr>
        <w:t xml:space="preserve"> достижения цели </w:t>
      </w:r>
      <w:r w:rsidR="00C16FB3">
        <w:rPr>
          <w:sz w:val="28"/>
          <w:szCs w:val="28"/>
        </w:rPr>
        <w:t>- единовременно</w:t>
      </w:r>
      <w:r w:rsidR="00A403E3">
        <w:rPr>
          <w:sz w:val="28"/>
          <w:szCs w:val="28"/>
        </w:rPr>
        <w:t>;</w:t>
      </w:r>
    </w:p>
    <w:p w14:paraId="17000000" w14:textId="327F8E59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C068F4">
        <w:rPr>
          <w:sz w:val="28"/>
        </w:rPr>
        <w:t xml:space="preserve">не </w:t>
      </w:r>
      <w:r w:rsidR="001B50E4">
        <w:rPr>
          <w:sz w:val="28"/>
        </w:rPr>
        <w:t>предполагаются</w:t>
      </w:r>
      <w:r>
        <w:rPr>
          <w:sz w:val="28"/>
        </w:rPr>
        <w:t>;</w:t>
      </w:r>
    </w:p>
    <w:p w14:paraId="18000000" w14:textId="1AA1A674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C16FB3">
        <w:rPr>
          <w:sz w:val="28"/>
        </w:rPr>
        <w:t xml:space="preserve">10464,55 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</w:t>
      </w:r>
      <w:r w:rsidR="00C068F4">
        <w:rPr>
          <w:sz w:val="28"/>
          <w:szCs w:val="28"/>
        </w:rPr>
        <w:t>заявления</w:t>
      </w:r>
      <w:r w:rsidR="00062F6E" w:rsidRPr="00062F6E">
        <w:rPr>
          <w:sz w:val="28"/>
          <w:szCs w:val="28"/>
        </w:rPr>
        <w:t>, пакета документов (электронных образов документов</w:t>
      </w:r>
      <w:r w:rsidR="00C126AF">
        <w:rPr>
          <w:sz w:val="28"/>
          <w:szCs w:val="28"/>
        </w:rPr>
        <w:t>)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6A8A1758" w:rsidR="008244E1" w:rsidRPr="009E1F86" w:rsidRDefault="00EE044A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DB5232">
        <w:rPr>
          <w:sz w:val="28"/>
          <w:szCs w:val="28"/>
        </w:rPr>
        <w:t xml:space="preserve">собственник (уполномоченное им лицо) или уполномоченный </w:t>
      </w:r>
      <w:proofErr w:type="spellStart"/>
      <w:r w:rsidRPr="00DB5232">
        <w:rPr>
          <w:sz w:val="28"/>
          <w:szCs w:val="28"/>
        </w:rPr>
        <w:t>наймодателем</w:t>
      </w:r>
      <w:proofErr w:type="spellEnd"/>
      <w:r w:rsidRPr="00DB5232">
        <w:rPr>
          <w:sz w:val="28"/>
          <w:szCs w:val="28"/>
        </w:rPr>
        <w:t xml:space="preserve"> наниматель (по договору социального найма) переустраиваемого и (или) </w:t>
      </w:r>
      <w:proofErr w:type="spellStart"/>
      <w:r w:rsidRPr="00DB5232">
        <w:rPr>
          <w:sz w:val="28"/>
          <w:szCs w:val="28"/>
        </w:rPr>
        <w:t>перепланируемого</w:t>
      </w:r>
      <w:proofErr w:type="spellEnd"/>
      <w:r w:rsidRPr="00DB5232">
        <w:rPr>
          <w:sz w:val="28"/>
          <w:szCs w:val="28"/>
        </w:rPr>
        <w:t xml:space="preserve"> помещения в многоквартирном доме</w:t>
      </w:r>
      <w:r>
        <w:rPr>
          <w:sz w:val="28"/>
          <w:szCs w:val="28"/>
        </w:rPr>
        <w:t xml:space="preserve"> - </w:t>
      </w:r>
      <w:r w:rsidRPr="00F2648B">
        <w:rPr>
          <w:sz w:val="28"/>
          <w:szCs w:val="28"/>
        </w:rPr>
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80EE53D" w14:textId="19BB531E" w:rsidR="00CB1A5C" w:rsidRPr="00357AB2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rFonts w:eastAsia="Sylfaen"/>
          <w:sz w:val="28"/>
          <w:szCs w:val="28"/>
        </w:rPr>
        <w:tab/>
      </w:r>
      <w:r w:rsidR="00EE044A" w:rsidRPr="00D512D4">
        <w:rPr>
          <w:rFonts w:eastAsia="Sylfaen"/>
          <w:sz w:val="28"/>
          <w:szCs w:val="28"/>
        </w:rPr>
        <w:t xml:space="preserve">Невозможность оказания муниципальной услуги в связи с несоответствием  структуры и отдельных положений  </w:t>
      </w:r>
      <w:r w:rsidR="00EE044A" w:rsidRPr="00230624">
        <w:rPr>
          <w:rFonts w:eastAsia="Sylfaen"/>
          <w:sz w:val="28"/>
          <w:szCs w:val="28"/>
        </w:rPr>
        <w:t xml:space="preserve">действующего </w:t>
      </w:r>
      <w:r w:rsidR="00EE044A" w:rsidRPr="00230624">
        <w:rPr>
          <w:rFonts w:eastAsia="Sylfaen"/>
          <w:sz w:val="28"/>
          <w:szCs w:val="28"/>
        </w:rPr>
        <w:lastRenderedPageBreak/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EE044A">
        <w:rPr>
          <w:rFonts w:eastAsia="Sylfaen"/>
          <w:sz w:val="28"/>
          <w:szCs w:val="28"/>
        </w:rPr>
        <w:t>Выселковский</w:t>
      </w:r>
      <w:proofErr w:type="spellEnd"/>
      <w:r w:rsidR="00EE044A" w:rsidRPr="00230624">
        <w:rPr>
          <w:rFonts w:eastAsia="Sylfaen"/>
          <w:sz w:val="28"/>
          <w:szCs w:val="28"/>
        </w:rPr>
        <w:t xml:space="preserve"> район муниципальной услуги </w:t>
      </w:r>
      <w:r w:rsidR="00EE044A" w:rsidRPr="00230624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EE044A" w:rsidRPr="00230624">
        <w:rPr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="00EE044A">
        <w:rPr>
          <w:color w:val="000000" w:themeColor="text1"/>
          <w:sz w:val="28"/>
          <w:szCs w:val="28"/>
        </w:rPr>
        <w:t>Выселковский</w:t>
      </w:r>
      <w:proofErr w:type="spellEnd"/>
      <w:r w:rsidR="00EE044A" w:rsidRPr="00230624">
        <w:rPr>
          <w:color w:val="000000" w:themeColor="text1"/>
          <w:sz w:val="28"/>
          <w:szCs w:val="28"/>
        </w:rPr>
        <w:t xml:space="preserve"> район </w:t>
      </w:r>
      <w:r w:rsidR="00EE044A" w:rsidRPr="00D512D4">
        <w:rPr>
          <w:color w:val="000000" w:themeColor="text1"/>
          <w:sz w:val="28"/>
          <w:szCs w:val="28"/>
        </w:rPr>
        <w:t>25 июля 2019 г. № 899</w:t>
      </w:r>
      <w:r w:rsidR="00EE044A" w:rsidRPr="00230624">
        <w:rPr>
          <w:color w:val="000000" w:themeColor="text1"/>
          <w:sz w:val="28"/>
          <w:szCs w:val="28"/>
        </w:rPr>
        <w:t xml:space="preserve"> </w:t>
      </w:r>
      <w:r w:rsidR="00EE044A" w:rsidRPr="00230624">
        <w:rPr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EE044A">
        <w:rPr>
          <w:sz w:val="28"/>
          <w:szCs w:val="28"/>
        </w:rPr>
        <w:t>,</w:t>
      </w:r>
      <w:r w:rsidR="00EE044A" w:rsidRPr="00230624">
        <w:rPr>
          <w:sz w:val="28"/>
          <w:szCs w:val="28"/>
        </w:rPr>
        <w:t xml:space="preserve"> </w:t>
      </w:r>
      <w:r w:rsidR="00EE044A" w:rsidRPr="00230624">
        <w:rPr>
          <w:color w:val="000000" w:themeColor="text1"/>
          <w:sz w:val="28"/>
          <w:szCs w:val="28"/>
        </w:rPr>
        <w:t>требованиям федерального законодательства</w:t>
      </w:r>
      <w:r w:rsidR="00EE044A">
        <w:rPr>
          <w:color w:val="000000" w:themeColor="text1"/>
          <w:sz w:val="28"/>
          <w:szCs w:val="28"/>
        </w:rPr>
        <w:t>.</w:t>
      </w:r>
    </w:p>
    <w:p w14:paraId="4D0F6637" w14:textId="366C863D" w:rsidR="00EE044A" w:rsidRDefault="00CB1A5C" w:rsidP="00EE044A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8B436A">
        <w:rPr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="008B436A">
        <w:rPr>
          <w:sz w:val="28"/>
          <w:szCs w:val="28"/>
        </w:rPr>
        <w:t>Выселковский</w:t>
      </w:r>
      <w:proofErr w:type="spellEnd"/>
      <w:r w:rsidR="008B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8B436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8B436A">
        <w:rPr>
          <w:sz w:val="28"/>
          <w:szCs w:val="28"/>
        </w:rPr>
        <w:t xml:space="preserve">обусловлено необходимостью выполнения </w:t>
      </w:r>
      <w:r w:rsidR="008B436A" w:rsidRPr="00D14ED5">
        <w:rPr>
          <w:sz w:val="28"/>
          <w:szCs w:val="28"/>
        </w:rPr>
        <w:t xml:space="preserve"> </w:t>
      </w:r>
      <w:r w:rsidR="00EE044A">
        <w:rPr>
          <w:sz w:val="28"/>
          <w:szCs w:val="28"/>
        </w:rPr>
        <w:t xml:space="preserve">Федерального закона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="00EE044A" w:rsidRPr="00230624">
        <w:rPr>
          <w:color w:val="000000" w:themeColor="text1"/>
          <w:sz w:val="28"/>
          <w:szCs w:val="28"/>
        </w:rPr>
        <w:t>Постановлени</w:t>
      </w:r>
      <w:r w:rsidR="00EE044A">
        <w:rPr>
          <w:color w:val="000000" w:themeColor="text1"/>
          <w:sz w:val="28"/>
          <w:szCs w:val="28"/>
        </w:rPr>
        <w:t>я</w:t>
      </w:r>
      <w:r w:rsidR="00EE044A" w:rsidRPr="00230624">
        <w:rPr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EE044A">
        <w:rPr>
          <w:color w:val="000000" w:themeColor="text1"/>
          <w:sz w:val="28"/>
          <w:szCs w:val="28"/>
        </w:rPr>
        <w:t xml:space="preserve">. </w:t>
      </w:r>
    </w:p>
    <w:p w14:paraId="20FFA279" w14:textId="74DFE98B" w:rsidR="00CB1A5C" w:rsidRP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i/>
          <w:color w:val="000000" w:themeColor="dark1"/>
          <w:sz w:val="28"/>
          <w:szCs w:val="28"/>
        </w:rPr>
      </w:pPr>
    </w:p>
    <w:p w14:paraId="3423A908" w14:textId="3C3AF54E" w:rsid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spacing w:val="3"/>
          <w:sz w:val="28"/>
          <w:szCs w:val="28"/>
        </w:rPr>
        <w:tab/>
      </w:r>
      <w:r w:rsidR="00C81127">
        <w:rPr>
          <w:spacing w:val="3"/>
          <w:sz w:val="28"/>
          <w:szCs w:val="28"/>
        </w:rPr>
        <w:t>В</w:t>
      </w:r>
      <w:r w:rsidR="00C81127"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r>
        <w:rPr>
          <w:color w:val="000000" w:themeColor="dark1"/>
          <w:sz w:val="28"/>
          <w:szCs w:val="28"/>
        </w:rPr>
        <w:t>принять новый регламент в соответствии с нормами действующего законодательства и признать</w:t>
      </w:r>
      <w:r>
        <w:rPr>
          <w:sz w:val="28"/>
          <w:szCs w:val="28"/>
        </w:rPr>
        <w:t xml:space="preserve">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</w:t>
      </w:r>
      <w:r w:rsidR="004F55B0" w:rsidRPr="003D6298">
        <w:rPr>
          <w:sz w:val="28"/>
          <w:szCs w:val="28"/>
        </w:rPr>
        <w:t>от 25 июля 2019 г. № 899 «Об утверждении административного регламента предоставления муниципальной услуги «</w:t>
      </w:r>
      <w:r w:rsidR="004F55B0" w:rsidRPr="003D6298">
        <w:rPr>
          <w:rFonts w:eastAsia="Tahoma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4F55B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6FE57B8" w14:textId="193025DB" w:rsidR="00415BA3" w:rsidRDefault="004F2C46" w:rsidP="00415BA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415BA3">
        <w:rPr>
          <w:sz w:val="28"/>
          <w:szCs w:val="28"/>
        </w:rPr>
        <w:t xml:space="preserve">предоставление администрацией муниципального образования </w:t>
      </w:r>
      <w:proofErr w:type="spellStart"/>
      <w:r w:rsidR="00415BA3">
        <w:rPr>
          <w:sz w:val="28"/>
          <w:szCs w:val="28"/>
        </w:rPr>
        <w:t>Выселковский</w:t>
      </w:r>
      <w:proofErr w:type="spellEnd"/>
      <w:r w:rsidR="00415BA3">
        <w:rPr>
          <w:sz w:val="28"/>
          <w:szCs w:val="28"/>
        </w:rPr>
        <w:t xml:space="preserve"> муниципальный район Краснодарского края </w:t>
      </w:r>
      <w:r w:rsidR="00415BA3">
        <w:rPr>
          <w:color w:val="000000" w:themeColor="dark1"/>
          <w:sz w:val="28"/>
          <w:szCs w:val="28"/>
        </w:rPr>
        <w:t xml:space="preserve">муниципальной услуги </w:t>
      </w:r>
      <w:r w:rsidR="00415BA3">
        <w:rPr>
          <w:sz w:val="28"/>
          <w:szCs w:val="28"/>
        </w:rPr>
        <w:t>«</w:t>
      </w:r>
      <w:r w:rsidR="004F55B0" w:rsidRPr="00230624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="004F55B0" w:rsidRPr="0099755D">
        <w:rPr>
          <w:sz w:val="28"/>
          <w:szCs w:val="28"/>
        </w:rPr>
        <w:t xml:space="preserve"> в</w:t>
      </w:r>
      <w:r w:rsidR="004F55B0" w:rsidRPr="0099755D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положения которого соответствуют требованиям федерального </w:t>
      </w:r>
      <w:r w:rsidR="004F55B0" w:rsidRPr="00AA2156">
        <w:rPr>
          <w:color w:val="000000" w:themeColor="text1"/>
          <w:sz w:val="28"/>
          <w:szCs w:val="28"/>
        </w:rPr>
        <w:t>законодательства</w:t>
      </w:r>
      <w:r w:rsidR="004F55B0" w:rsidRPr="00AA2156">
        <w:rPr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6C9D0F8E" w14:textId="16EEC1A8" w:rsidR="0039512F" w:rsidRPr="0039512F" w:rsidRDefault="004F2C46" w:rsidP="0039512F">
      <w:pPr>
        <w:ind w:firstLine="56"/>
        <w:jc w:val="both"/>
        <w:rPr>
          <w:rFonts w:eastAsia="Calibri"/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 xml:space="preserve">4. </w:t>
      </w:r>
      <w:r w:rsidRPr="0039512F">
        <w:rPr>
          <w:sz w:val="28"/>
          <w:szCs w:val="28"/>
        </w:rPr>
        <w:t>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 w:rsidRPr="0039512F">
        <w:rPr>
          <w:sz w:val="28"/>
          <w:szCs w:val="28"/>
        </w:rPr>
        <w:t xml:space="preserve"> </w:t>
      </w:r>
      <w:r w:rsidRPr="0039512F">
        <w:rPr>
          <w:sz w:val="28"/>
          <w:szCs w:val="28"/>
        </w:rPr>
        <w:t xml:space="preserve">в </w:t>
      </w:r>
      <w:r w:rsidRPr="00170562">
        <w:rPr>
          <w:sz w:val="28"/>
          <w:szCs w:val="28"/>
        </w:rPr>
        <w:t xml:space="preserve">части </w:t>
      </w:r>
      <w:r w:rsidR="00FF38BF" w:rsidRPr="00170562">
        <w:rPr>
          <w:sz w:val="28"/>
          <w:szCs w:val="28"/>
        </w:rPr>
        <w:t xml:space="preserve">соблюдения установленной формы </w:t>
      </w:r>
      <w:r w:rsidR="0039512F" w:rsidRPr="00170562">
        <w:rPr>
          <w:sz w:val="28"/>
          <w:szCs w:val="28"/>
        </w:rPr>
        <w:t xml:space="preserve">подачи </w:t>
      </w:r>
      <w:r w:rsidR="0039512F" w:rsidRPr="00170562">
        <w:rPr>
          <w:rFonts w:eastAsia="Calibri"/>
          <w:sz w:val="28"/>
          <w:szCs w:val="28"/>
        </w:rPr>
        <w:t>заявления о предоставлении муниципальной услуги и пакета документов</w:t>
      </w:r>
      <w:r w:rsidR="00C74D7B">
        <w:rPr>
          <w:rFonts w:eastAsia="Calibri"/>
          <w:sz w:val="28"/>
          <w:szCs w:val="28"/>
        </w:rPr>
        <w:t>.</w:t>
      </w:r>
    </w:p>
    <w:p w14:paraId="6548BED5" w14:textId="1F57F42E" w:rsidR="00B403F3" w:rsidRPr="009F1CFD" w:rsidRDefault="004F2C46" w:rsidP="00B403F3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A91905">
        <w:rPr>
          <w:sz w:val="28"/>
          <w:szCs w:val="28"/>
        </w:rPr>
        <w:t xml:space="preserve">  </w:t>
      </w:r>
      <w:r w:rsidR="00B403F3">
        <w:rPr>
          <w:sz w:val="28"/>
          <w:szCs w:val="28"/>
        </w:rPr>
        <w:tab/>
      </w:r>
      <w:r w:rsidRPr="009F1CFD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9F1CFD">
        <w:rPr>
          <w:sz w:val="28"/>
          <w:szCs w:val="28"/>
        </w:rPr>
        <w:t>Выселковский</w:t>
      </w:r>
      <w:proofErr w:type="spellEnd"/>
      <w:r w:rsidR="00B403F3" w:rsidRPr="009F1CFD">
        <w:rPr>
          <w:sz w:val="28"/>
          <w:szCs w:val="28"/>
        </w:rPr>
        <w:t xml:space="preserve"> муниципальный </w:t>
      </w:r>
      <w:r w:rsidR="00B403F3" w:rsidRPr="009F1CFD">
        <w:rPr>
          <w:sz w:val="28"/>
          <w:szCs w:val="28"/>
        </w:rPr>
        <w:lastRenderedPageBreak/>
        <w:t>район Краснодарского края</w:t>
      </w:r>
      <w:r w:rsidRPr="009F1CFD">
        <w:rPr>
          <w:sz w:val="28"/>
          <w:szCs w:val="28"/>
        </w:rPr>
        <w:t xml:space="preserve"> в отношениях с потенциальными адресатами предусмотрено</w:t>
      </w:r>
      <w:r w:rsidR="00837502" w:rsidRPr="009F1CFD">
        <w:rPr>
          <w:sz w:val="28"/>
          <w:szCs w:val="28"/>
        </w:rPr>
        <w:t xml:space="preserve"> в </w:t>
      </w:r>
      <w:proofErr w:type="gramStart"/>
      <w:r w:rsidR="00837502" w:rsidRPr="009F1CFD">
        <w:rPr>
          <w:sz w:val="28"/>
          <w:szCs w:val="28"/>
        </w:rPr>
        <w:t xml:space="preserve">части </w:t>
      </w:r>
      <w:r w:rsidRPr="009F1CFD">
        <w:rPr>
          <w:sz w:val="28"/>
          <w:szCs w:val="28"/>
        </w:rPr>
        <w:t xml:space="preserve"> </w:t>
      </w:r>
      <w:r w:rsidR="00A81B99" w:rsidRPr="009F1CFD">
        <w:rPr>
          <w:sz w:val="28"/>
          <w:szCs w:val="28"/>
        </w:rPr>
        <w:t>о</w:t>
      </w:r>
      <w:r w:rsidR="00A81B99" w:rsidRPr="009F1CFD">
        <w:rPr>
          <w:sz w:val="28"/>
          <w:szCs w:val="28"/>
          <w:lang w:bidi="ru-RU"/>
        </w:rPr>
        <w:t>существления</w:t>
      </w:r>
      <w:proofErr w:type="gramEnd"/>
      <w:r w:rsidR="00A81B99" w:rsidRPr="009F1CFD">
        <w:rPr>
          <w:sz w:val="28"/>
          <w:szCs w:val="28"/>
          <w:lang w:bidi="ru-RU"/>
        </w:rPr>
        <w:t xml:space="preserve"> функций по </w:t>
      </w:r>
      <w:r w:rsidR="00B403F3" w:rsidRPr="009F1CFD">
        <w:rPr>
          <w:sz w:val="28"/>
          <w:szCs w:val="28"/>
        </w:rPr>
        <w:t>профилированию заявителя;</w:t>
      </w:r>
    </w:p>
    <w:p w14:paraId="20903FF3" w14:textId="2791A841" w:rsidR="009226AF" w:rsidRPr="009F1CFD" w:rsidRDefault="009226AF" w:rsidP="009F1CFD">
      <w:pPr>
        <w:widowControl w:val="0"/>
        <w:tabs>
          <w:tab w:val="left" w:pos="993"/>
        </w:tabs>
        <w:jc w:val="both"/>
        <w:rPr>
          <w:sz w:val="28"/>
          <w:szCs w:val="28"/>
          <w:lang w:bidi="ru-RU"/>
        </w:rPr>
      </w:pPr>
      <w:r w:rsidRPr="009F1CFD">
        <w:rPr>
          <w:sz w:val="28"/>
          <w:szCs w:val="28"/>
          <w:lang w:bidi="ru-RU"/>
        </w:rPr>
        <w:t xml:space="preserve">в </w:t>
      </w:r>
      <w:proofErr w:type="gramStart"/>
      <w:r w:rsidRPr="009F1CFD">
        <w:rPr>
          <w:sz w:val="28"/>
          <w:szCs w:val="28"/>
          <w:lang w:bidi="ru-RU"/>
        </w:rPr>
        <w:t xml:space="preserve">части </w:t>
      </w:r>
      <w:r w:rsidRPr="009F1CFD">
        <w:rPr>
          <w:sz w:val="28"/>
          <w:szCs w:val="28"/>
        </w:rPr>
        <w:t xml:space="preserve"> проверки</w:t>
      </w:r>
      <w:proofErr w:type="gramEnd"/>
      <w:r w:rsidRPr="009F1CFD">
        <w:rPr>
          <w:sz w:val="28"/>
          <w:szCs w:val="28"/>
        </w:rPr>
        <w:t xml:space="preserve"> правильности оформления представленных заявителями заявления и документов и определения их соответствия требованиям законодательства Российской Федерации; подготовки межведомственных запросов; </w:t>
      </w:r>
      <w:r w:rsidR="00B403F3" w:rsidRPr="009F1CFD">
        <w:rPr>
          <w:sz w:val="28"/>
          <w:szCs w:val="28"/>
        </w:rPr>
        <w:t>приняти</w:t>
      </w:r>
      <w:r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решения о предоставлении (об отказе в предоставлении) Услуги;</w:t>
      </w:r>
      <w:r w:rsidR="009F1CFD"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предоставлени</w:t>
      </w:r>
      <w:r w:rsidR="009F1CFD"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результата Услуги.</w:t>
      </w:r>
      <w:r w:rsidR="00A81B99" w:rsidRPr="009F1CFD">
        <w:rPr>
          <w:sz w:val="28"/>
          <w:szCs w:val="28"/>
          <w:lang w:bidi="ru-RU"/>
        </w:rPr>
        <w:t xml:space="preserve"> </w:t>
      </w:r>
    </w:p>
    <w:p w14:paraId="7D298625" w14:textId="3DFF033F" w:rsidR="00385E89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992A6D">
        <w:rPr>
          <w:sz w:val="28"/>
        </w:rPr>
        <w:t xml:space="preserve">5. Риски </w:t>
      </w:r>
      <w:proofErr w:type="spellStart"/>
      <w:r w:rsidRPr="00992A6D">
        <w:rPr>
          <w:sz w:val="28"/>
        </w:rPr>
        <w:t>недостижения</w:t>
      </w:r>
      <w:proofErr w:type="spellEnd"/>
      <w:r w:rsidRPr="00992A6D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992A6D">
        <w:rPr>
          <w:sz w:val="28"/>
        </w:rPr>
        <w:t>Выселковский</w:t>
      </w:r>
      <w:proofErr w:type="spellEnd"/>
      <w:r w:rsidRPr="00992A6D">
        <w:rPr>
          <w:sz w:val="28"/>
        </w:rPr>
        <w:t xml:space="preserve"> район заключаются в следующих несоответствиях</w:t>
      </w:r>
      <w:r w:rsidR="00C22619" w:rsidRPr="00992A6D">
        <w:rPr>
          <w:sz w:val="28"/>
        </w:rPr>
        <w:t>, пробелах и неточностях</w:t>
      </w:r>
      <w:r w:rsidR="00E30002" w:rsidRPr="00992A6D">
        <w:rPr>
          <w:sz w:val="28"/>
        </w:rPr>
        <w:t xml:space="preserve">: </w:t>
      </w:r>
    </w:p>
    <w:p w14:paraId="0EE858A5" w14:textId="75DF2E7E" w:rsidR="00035212" w:rsidRPr="00B45245" w:rsidRDefault="00992A6D" w:rsidP="00035212">
      <w:pPr>
        <w:rPr>
          <w:sz w:val="28"/>
          <w:szCs w:val="28"/>
        </w:rPr>
      </w:pPr>
      <w:r>
        <w:rPr>
          <w:sz w:val="28"/>
        </w:rPr>
        <w:tab/>
        <w:t xml:space="preserve">1) </w:t>
      </w:r>
      <w:proofErr w:type="gramStart"/>
      <w:r w:rsidR="00035212">
        <w:rPr>
          <w:sz w:val="28"/>
        </w:rPr>
        <w:t>В</w:t>
      </w:r>
      <w:proofErr w:type="gramEnd"/>
      <w:r w:rsidR="00035212">
        <w:rPr>
          <w:sz w:val="28"/>
        </w:rPr>
        <w:t xml:space="preserve"> пункте 2.6.1 административного регламента указано, что в</w:t>
      </w:r>
      <w:r w:rsidR="00035212" w:rsidRPr="00B45245">
        <w:rPr>
          <w:sz w:val="28"/>
          <w:szCs w:val="28"/>
        </w:rPr>
        <w:t xml:space="preserve"> целях проведения переустройства и (или) перепланировки помещения в многоквартирном доме заявитель предоставляет в уполномоченный орган</w:t>
      </w:r>
      <w:r w:rsidR="00035212">
        <w:rPr>
          <w:sz w:val="28"/>
          <w:szCs w:val="28"/>
        </w:rPr>
        <w:t xml:space="preserve"> </w:t>
      </w:r>
    </w:p>
    <w:p w14:paraId="6AAF0CBF" w14:textId="77777777" w:rsidR="008E36C8" w:rsidRDefault="00035212" w:rsidP="00035212">
      <w:pPr>
        <w:tabs>
          <w:tab w:val="left" w:pos="1027"/>
        </w:tabs>
        <w:jc w:val="both"/>
        <w:rPr>
          <w:color w:val="22272F"/>
          <w:sz w:val="28"/>
          <w:szCs w:val="28"/>
          <w:shd w:val="clear" w:color="auto" w:fill="FFFFFF"/>
        </w:rPr>
      </w:pPr>
      <w:r w:rsidRPr="00B45245">
        <w:rPr>
          <w:sz w:val="28"/>
          <w:szCs w:val="28"/>
        </w:rPr>
        <w:t xml:space="preserve">заявление о переустройстве и (или) перепланировке помещения в многоквартирном доме (далее - заявление) </w:t>
      </w:r>
      <w:r w:rsidRPr="00035212">
        <w:rPr>
          <w:sz w:val="28"/>
          <w:szCs w:val="28"/>
        </w:rPr>
        <w:t xml:space="preserve">по </w:t>
      </w:r>
      <w:hyperlink r:id="rId5" w:history="1">
        <w:r w:rsidRPr="00035212">
          <w:rPr>
            <w:sz w:val="28"/>
            <w:szCs w:val="28"/>
          </w:rPr>
          <w:t>форме</w:t>
        </w:r>
      </w:hyperlink>
      <w:r w:rsidRPr="00035212">
        <w:rPr>
          <w:sz w:val="28"/>
          <w:szCs w:val="28"/>
        </w:rPr>
        <w:t xml:space="preserve">, утвержденной </w:t>
      </w:r>
      <w:hyperlink r:id="rId6" w:history="1">
        <w:r w:rsidRPr="00035212">
          <w:rPr>
            <w:sz w:val="28"/>
            <w:szCs w:val="28"/>
          </w:rPr>
          <w:t>постановлением</w:t>
        </w:r>
      </w:hyperlink>
      <w:r w:rsidRPr="00035212">
        <w:rPr>
          <w:sz w:val="28"/>
          <w:szCs w:val="28"/>
        </w:rPr>
        <w:t xml:space="preserve"> Правительства Российской Федерации от 28 апреля 2005 г.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>
        <w:rPr>
          <w:sz w:val="28"/>
          <w:szCs w:val="28"/>
        </w:rPr>
        <w:t>.</w:t>
      </w:r>
      <w:r w:rsidR="008E36C8">
        <w:rPr>
          <w:sz w:val="28"/>
          <w:szCs w:val="28"/>
        </w:rPr>
        <w:t xml:space="preserve"> </w:t>
      </w:r>
      <w:r w:rsidRPr="00035212">
        <w:rPr>
          <w:sz w:val="28"/>
          <w:szCs w:val="28"/>
        </w:rPr>
        <w:t xml:space="preserve">Однако, согласно подпункта 1 пункта 2 статьи 26 Жилищного кодекса Российской Федерации, заявитель предоставляет </w:t>
      </w:r>
      <w:r w:rsidRPr="00035212">
        <w:rPr>
          <w:color w:val="22272F"/>
          <w:sz w:val="28"/>
          <w:szCs w:val="28"/>
          <w:shd w:val="clear" w:color="auto" w:fill="FFFFFF"/>
        </w:rPr>
        <w:t xml:space="preserve">заявление о переустройстве и (или) перепланировке </w:t>
      </w:r>
      <w:r w:rsidRPr="008E36C8">
        <w:rPr>
          <w:color w:val="000000" w:themeColor="text1"/>
          <w:sz w:val="28"/>
          <w:szCs w:val="28"/>
          <w:shd w:val="clear" w:color="auto" w:fill="FFFFFF"/>
        </w:rPr>
        <w:t>по </w:t>
      </w:r>
      <w:hyperlink r:id="rId7" w:anchor="/document/409039114/entry/1000" w:history="1">
        <w:r w:rsidRPr="008E36C8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форме</w:t>
        </w:r>
      </w:hyperlink>
      <w:r w:rsidRPr="008E36C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212">
        <w:rPr>
          <w:color w:val="22272F"/>
          <w:sz w:val="28"/>
          <w:szCs w:val="28"/>
          <w:shd w:val="clear" w:color="auto" w:fill="FFFFFF"/>
        </w:rPr>
        <w:t>утвержденной уполномоченным Правительством Российской Федерации федеральным органом исполнительной власти, а именно Приказом Министерства строительства и жилищно-коммунального хозяйства Российской Федерации от 4апреля 2024 г. № 240/</w:t>
      </w:r>
      <w:proofErr w:type="spellStart"/>
      <w:r w:rsidRPr="00035212">
        <w:rPr>
          <w:color w:val="22272F"/>
          <w:sz w:val="28"/>
          <w:szCs w:val="28"/>
          <w:shd w:val="clear" w:color="auto" w:fill="FFFFFF"/>
        </w:rPr>
        <w:t>пр</w:t>
      </w:r>
      <w:proofErr w:type="spellEnd"/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035212">
        <w:rPr>
          <w:color w:val="22272F"/>
          <w:sz w:val="28"/>
          <w:szCs w:val="28"/>
          <w:shd w:val="clear" w:color="auto" w:fill="FFFFFF"/>
        </w:rPr>
        <w:t>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="008E36C8">
        <w:rPr>
          <w:color w:val="22272F"/>
          <w:sz w:val="28"/>
          <w:szCs w:val="28"/>
          <w:shd w:val="clear" w:color="auto" w:fill="FFFFFF"/>
        </w:rPr>
        <w:t xml:space="preserve"> (далее – Приказ № 240/</w:t>
      </w:r>
      <w:proofErr w:type="spellStart"/>
      <w:r w:rsidR="008E36C8">
        <w:rPr>
          <w:color w:val="22272F"/>
          <w:sz w:val="28"/>
          <w:szCs w:val="28"/>
          <w:shd w:val="clear" w:color="auto" w:fill="FFFFFF"/>
        </w:rPr>
        <w:t>пр</w:t>
      </w:r>
      <w:proofErr w:type="spellEnd"/>
      <w:r w:rsidR="008E36C8">
        <w:rPr>
          <w:color w:val="22272F"/>
          <w:sz w:val="28"/>
          <w:szCs w:val="28"/>
          <w:shd w:val="clear" w:color="auto" w:fill="FFFFFF"/>
        </w:rPr>
        <w:t>);</w:t>
      </w:r>
    </w:p>
    <w:p w14:paraId="1EDC654F" w14:textId="77777777" w:rsidR="008E36C8" w:rsidRDefault="008E36C8" w:rsidP="00035212">
      <w:pPr>
        <w:tabs>
          <w:tab w:val="left" w:pos="1027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  <w:t>2)</w:t>
      </w:r>
      <w:r>
        <w:rPr>
          <w:sz w:val="28"/>
          <w:szCs w:val="28"/>
        </w:rPr>
        <w:t xml:space="preserve"> в приложении № 1 к административному регламенту приведена форма заявления о переустройстве и (или) перепланировки жилого помещения, которая не соответствует форме заявления, установленной Приказом № 240/пр.  </w:t>
      </w:r>
      <w:r w:rsidR="00035212">
        <w:rPr>
          <w:color w:val="22272F"/>
          <w:sz w:val="28"/>
          <w:szCs w:val="28"/>
          <w:shd w:val="clear" w:color="auto" w:fill="FFFFFF"/>
        </w:rPr>
        <w:t xml:space="preserve">Данное несоответствие </w:t>
      </w:r>
      <w:r>
        <w:rPr>
          <w:color w:val="22272F"/>
          <w:sz w:val="28"/>
          <w:szCs w:val="28"/>
          <w:shd w:val="clear" w:color="auto" w:fill="FFFFFF"/>
        </w:rPr>
        <w:t>может привести к возврату заявителю пакета документов. Рекомендуем устранить данное несоответствие;</w:t>
      </w:r>
    </w:p>
    <w:p w14:paraId="4ECBC860" w14:textId="4CC82B95" w:rsidR="00992A6D" w:rsidRDefault="008E36C8" w:rsidP="00035212">
      <w:pPr>
        <w:tabs>
          <w:tab w:val="left" w:pos="1027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 </w:t>
      </w:r>
      <w:r w:rsidR="00035212">
        <w:rPr>
          <w:sz w:val="28"/>
        </w:rPr>
        <w:t xml:space="preserve"> </w:t>
      </w:r>
      <w:r>
        <w:rPr>
          <w:sz w:val="28"/>
        </w:rPr>
        <w:tab/>
      </w:r>
      <w:r w:rsidRPr="00FB7553">
        <w:rPr>
          <w:sz w:val="28"/>
          <w:szCs w:val="28"/>
        </w:rPr>
        <w:t xml:space="preserve">3) пунктом 2.6.1.1 административного регламента </w:t>
      </w:r>
      <w:r w:rsidR="00037AF3" w:rsidRPr="00FB7553">
        <w:rPr>
          <w:sz w:val="28"/>
          <w:szCs w:val="28"/>
        </w:rPr>
        <w:t xml:space="preserve">не </w:t>
      </w:r>
      <w:r w:rsidRPr="00FB7553">
        <w:rPr>
          <w:sz w:val="28"/>
          <w:szCs w:val="28"/>
        </w:rPr>
        <w:t>определено</w:t>
      </w:r>
      <w:r w:rsidR="00037AF3" w:rsidRPr="00FB7553">
        <w:rPr>
          <w:sz w:val="28"/>
          <w:szCs w:val="28"/>
        </w:rPr>
        <w:t xml:space="preserve"> право заявителя</w:t>
      </w:r>
      <w:r w:rsidRPr="00FB7553">
        <w:rPr>
          <w:sz w:val="28"/>
          <w:szCs w:val="28"/>
        </w:rPr>
        <w:t xml:space="preserve">, </w:t>
      </w:r>
      <w:r w:rsidR="00037AF3" w:rsidRPr="00FB7553">
        <w:rPr>
          <w:sz w:val="28"/>
          <w:szCs w:val="28"/>
        </w:rPr>
        <w:t xml:space="preserve">не предоставлять документы, предусмотренные подпунктом 2 пункта 2.6.1. регламента, при условии, что </w:t>
      </w:r>
      <w:r w:rsidR="00037AF3" w:rsidRPr="00FB7553">
        <w:rPr>
          <w:color w:val="22272F"/>
          <w:sz w:val="28"/>
          <w:szCs w:val="28"/>
          <w:shd w:val="clear" w:color="auto" w:fill="FFFFFF"/>
        </w:rPr>
        <w:t xml:space="preserve">право на переустраиваемое и (или) </w:t>
      </w:r>
      <w:proofErr w:type="spellStart"/>
      <w:r w:rsidR="00037AF3" w:rsidRPr="00FB7553">
        <w:rPr>
          <w:color w:val="22272F"/>
          <w:sz w:val="28"/>
          <w:szCs w:val="28"/>
          <w:shd w:val="clear" w:color="auto" w:fill="FFFFFF"/>
        </w:rPr>
        <w:t>перепланируемое</w:t>
      </w:r>
      <w:proofErr w:type="spellEnd"/>
      <w:r w:rsidR="00037AF3" w:rsidRPr="00FB7553">
        <w:rPr>
          <w:color w:val="22272F"/>
          <w:sz w:val="28"/>
          <w:szCs w:val="28"/>
          <w:shd w:val="clear" w:color="auto" w:fill="FFFFFF"/>
        </w:rPr>
        <w:t xml:space="preserve"> помещение в многоквартирном доме зарегистрировано в Едином государственном реестре недвижимости. </w:t>
      </w:r>
      <w:r w:rsidR="00FB7553" w:rsidRPr="00FB7553">
        <w:rPr>
          <w:color w:val="22272F"/>
          <w:sz w:val="28"/>
          <w:szCs w:val="28"/>
          <w:shd w:val="clear" w:color="auto" w:fill="FFFFFF"/>
        </w:rPr>
        <w:t>Пунктом 2.6.1.1 вводятся избыточные обязанности для заявителей, т.к. д</w:t>
      </w:r>
      <w:r w:rsidR="00037AF3" w:rsidRPr="00FB7553">
        <w:rPr>
          <w:color w:val="22272F"/>
          <w:sz w:val="28"/>
          <w:szCs w:val="28"/>
          <w:shd w:val="clear" w:color="auto" w:fill="FFFFFF"/>
        </w:rPr>
        <w:t xml:space="preserve">анные документы находятся в ведении подведомственной органу государственной власти организации и могут быть получены посредством межведомственного запроса. </w:t>
      </w:r>
      <w:r w:rsidR="00FB7553" w:rsidRPr="00FB7553">
        <w:rPr>
          <w:color w:val="22272F"/>
          <w:sz w:val="28"/>
          <w:szCs w:val="28"/>
          <w:shd w:val="clear" w:color="auto" w:fill="FFFFFF"/>
        </w:rPr>
        <w:t>Рекомендуем изложить пункт 2.6.1.1 в новой редакции,</w:t>
      </w:r>
      <w:r w:rsidR="00560808">
        <w:rPr>
          <w:color w:val="22272F"/>
          <w:sz w:val="28"/>
          <w:szCs w:val="28"/>
          <w:shd w:val="clear" w:color="auto" w:fill="FFFFFF"/>
        </w:rPr>
        <w:t xml:space="preserve"> устранив выявленную неточность;</w:t>
      </w:r>
    </w:p>
    <w:p w14:paraId="363CDE34" w14:textId="4038E55F" w:rsidR="00560808" w:rsidRDefault="00560808" w:rsidP="00035212">
      <w:pPr>
        <w:tabs>
          <w:tab w:val="left" w:pos="1027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  <w:t>4) пунктом 2.3.2 определено, что д</w:t>
      </w:r>
      <w:r w:rsidRPr="00243A3F">
        <w:rPr>
          <w:sz w:val="28"/>
          <w:szCs w:val="28"/>
        </w:rPr>
        <w:t xml:space="preserve">окументом, подтверждающим принятие решения о согласовании или об отказе в согласовании, является решение о согласовании или об отказе в согласовании переустройства и (или) </w:t>
      </w:r>
      <w:r w:rsidRPr="00243A3F">
        <w:rPr>
          <w:sz w:val="28"/>
          <w:szCs w:val="28"/>
        </w:rPr>
        <w:lastRenderedPageBreak/>
        <w:t xml:space="preserve">перепланировки помещения, подготовленного по форме, установленной приложением № 2 к </w:t>
      </w:r>
      <w:r>
        <w:rPr>
          <w:sz w:val="28"/>
          <w:szCs w:val="28"/>
        </w:rPr>
        <w:t>П</w:t>
      </w:r>
      <w:r w:rsidRPr="00243A3F">
        <w:rPr>
          <w:sz w:val="28"/>
          <w:szCs w:val="28"/>
        </w:rPr>
        <w:t>риказу № 240/пр</w:t>
      </w:r>
      <w:r>
        <w:rPr>
          <w:sz w:val="28"/>
          <w:szCs w:val="28"/>
        </w:rPr>
        <w:t xml:space="preserve">. Однако, Форма решения о </w:t>
      </w:r>
      <w:proofErr w:type="gramStart"/>
      <w:r>
        <w:rPr>
          <w:sz w:val="28"/>
          <w:szCs w:val="28"/>
        </w:rPr>
        <w:t>согласовании  (</w:t>
      </w:r>
      <w:proofErr w:type="gramEnd"/>
      <w:r>
        <w:rPr>
          <w:sz w:val="28"/>
          <w:szCs w:val="28"/>
        </w:rPr>
        <w:t>об отказе) переустройства и (или) перепланировки жилого помещения определенная в приложениях № 2,3 к административному регламенту</w:t>
      </w:r>
      <w:r w:rsidRPr="00243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соответствует форме решения,  установленной Приказом № 240/пр.  </w:t>
      </w:r>
      <w:r>
        <w:rPr>
          <w:color w:val="22272F"/>
          <w:sz w:val="28"/>
          <w:szCs w:val="28"/>
          <w:shd w:val="clear" w:color="auto" w:fill="FFFFFF"/>
        </w:rPr>
        <w:t>Рекомендуем устранить данное несоответствие.</w:t>
      </w:r>
    </w:p>
    <w:p w14:paraId="684D9308" w14:textId="67E5DE05" w:rsidR="00C31502" w:rsidRPr="00D77A90" w:rsidRDefault="001A3BD5" w:rsidP="00C31502">
      <w:pPr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Pr="00695FB6">
        <w:rPr>
          <w:color w:val="22272F"/>
          <w:sz w:val="28"/>
          <w:szCs w:val="28"/>
          <w:shd w:val="clear" w:color="auto" w:fill="FFFFFF"/>
        </w:rPr>
        <w:t xml:space="preserve">5) </w:t>
      </w:r>
      <w:r w:rsidRPr="00D77A90">
        <w:rPr>
          <w:color w:val="000000" w:themeColor="text1"/>
          <w:sz w:val="28"/>
          <w:szCs w:val="28"/>
          <w:shd w:val="clear" w:color="auto" w:fill="FFFFFF"/>
        </w:rPr>
        <w:t xml:space="preserve">Пунктом 2.3.2 административного регламента определено, что </w:t>
      </w:r>
      <w:r w:rsidR="00C31502" w:rsidRPr="00D77A90">
        <w:rPr>
          <w:color w:val="000000" w:themeColor="text1"/>
          <w:sz w:val="28"/>
          <w:szCs w:val="28"/>
        </w:rPr>
        <w:t>завершени</w:t>
      </w:r>
      <w:r w:rsidR="00C31502" w:rsidRPr="00D77A90">
        <w:rPr>
          <w:color w:val="000000" w:themeColor="text1"/>
          <w:sz w:val="28"/>
          <w:szCs w:val="28"/>
        </w:rPr>
        <w:t>е</w:t>
      </w:r>
      <w:r w:rsidR="00C31502" w:rsidRPr="00D77A90">
        <w:rPr>
          <w:color w:val="000000" w:themeColor="text1"/>
          <w:sz w:val="28"/>
          <w:szCs w:val="28"/>
        </w:rPr>
        <w:t xml:space="preserve"> переустройства и (или) перепланировки помещения в многоквартирном доме, и (или) иных работ</w:t>
      </w:r>
      <w:r w:rsidR="00C31502" w:rsidRPr="00D77A90">
        <w:rPr>
          <w:color w:val="000000" w:themeColor="text1"/>
          <w:sz w:val="28"/>
          <w:szCs w:val="28"/>
        </w:rPr>
        <w:t xml:space="preserve"> п</w:t>
      </w:r>
      <w:r w:rsidR="00C31502" w:rsidRPr="00D77A90">
        <w:rPr>
          <w:color w:val="000000" w:themeColor="text1"/>
          <w:sz w:val="28"/>
          <w:szCs w:val="28"/>
        </w:rPr>
        <w:t>одтвержд</w:t>
      </w:r>
      <w:r w:rsidR="00C31502" w:rsidRPr="00D77A90">
        <w:rPr>
          <w:color w:val="000000" w:themeColor="text1"/>
          <w:sz w:val="28"/>
          <w:szCs w:val="28"/>
        </w:rPr>
        <w:t xml:space="preserve">ается </w:t>
      </w:r>
      <w:r w:rsidR="00C31502" w:rsidRPr="00D77A90">
        <w:rPr>
          <w:color w:val="000000" w:themeColor="text1"/>
          <w:sz w:val="28"/>
          <w:szCs w:val="28"/>
        </w:rPr>
        <w:t>акт</w:t>
      </w:r>
      <w:r w:rsidR="00C31502" w:rsidRPr="00D77A90">
        <w:rPr>
          <w:color w:val="000000" w:themeColor="text1"/>
          <w:sz w:val="28"/>
          <w:szCs w:val="28"/>
        </w:rPr>
        <w:t>ом</w:t>
      </w:r>
      <w:r w:rsidR="00C31502" w:rsidRPr="00D77A90">
        <w:rPr>
          <w:color w:val="000000" w:themeColor="text1"/>
          <w:sz w:val="28"/>
          <w:szCs w:val="28"/>
        </w:rPr>
        <w:t xml:space="preserve"> о завершенном переустройстве и (или) перепланировке переводимого помещения, и (или) иных работ, утвержденн</w:t>
      </w:r>
      <w:r w:rsidR="00C31502" w:rsidRPr="00D77A90">
        <w:rPr>
          <w:color w:val="000000" w:themeColor="text1"/>
          <w:sz w:val="28"/>
          <w:szCs w:val="28"/>
        </w:rPr>
        <w:t>ого</w:t>
      </w:r>
      <w:r w:rsidR="00C31502" w:rsidRPr="00D77A90">
        <w:rPr>
          <w:color w:val="000000" w:themeColor="text1"/>
          <w:sz w:val="28"/>
          <w:szCs w:val="28"/>
        </w:rPr>
        <w:t xml:space="preserve"> администрацией </w:t>
      </w:r>
      <w:r w:rsidR="00C31502" w:rsidRPr="00D77A90">
        <w:rPr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C31502" w:rsidRPr="00D77A90">
        <w:rPr>
          <w:color w:val="000000" w:themeColor="text1"/>
          <w:sz w:val="28"/>
          <w:szCs w:val="28"/>
        </w:rPr>
        <w:t>Выселковского</w:t>
      </w:r>
      <w:proofErr w:type="spellEnd"/>
      <w:r w:rsidR="00C31502" w:rsidRPr="00D77A90">
        <w:rPr>
          <w:color w:val="000000" w:themeColor="text1"/>
          <w:sz w:val="28"/>
          <w:szCs w:val="28"/>
        </w:rPr>
        <w:t xml:space="preserve"> муниципального района Краснодарского края (далее - акт приемочной комиссии)</w:t>
      </w:r>
      <w:r w:rsidR="00C31502" w:rsidRPr="00D77A90">
        <w:rPr>
          <w:color w:val="000000" w:themeColor="text1"/>
          <w:sz w:val="28"/>
          <w:szCs w:val="28"/>
        </w:rPr>
        <w:t>, либо</w:t>
      </w:r>
      <w:r w:rsidR="00695FB6" w:rsidRPr="00D77A90">
        <w:rPr>
          <w:color w:val="000000" w:themeColor="text1"/>
          <w:sz w:val="28"/>
          <w:szCs w:val="28"/>
        </w:rPr>
        <w:t xml:space="preserve"> выдается</w:t>
      </w:r>
      <w:r w:rsidR="00C31502" w:rsidRPr="00D77A90">
        <w:rPr>
          <w:color w:val="000000" w:themeColor="text1"/>
          <w:sz w:val="28"/>
          <w:szCs w:val="28"/>
        </w:rPr>
        <w:t xml:space="preserve"> решение об отказе в предоставлении услуги.</w:t>
      </w:r>
      <w:r w:rsidR="00695FB6" w:rsidRPr="00D77A90">
        <w:rPr>
          <w:color w:val="000000" w:themeColor="text1"/>
          <w:sz w:val="28"/>
          <w:szCs w:val="28"/>
        </w:rPr>
        <w:t xml:space="preserve"> Согласно части 1 </w:t>
      </w:r>
      <w:proofErr w:type="spellStart"/>
      <w:r w:rsidR="00695FB6" w:rsidRPr="00D77A90">
        <w:rPr>
          <w:color w:val="000000" w:themeColor="text1"/>
          <w:sz w:val="28"/>
          <w:szCs w:val="28"/>
        </w:rPr>
        <w:t>ст</w:t>
      </w:r>
      <w:proofErr w:type="spellEnd"/>
      <w:r w:rsidR="00695FB6" w:rsidRPr="00D77A90">
        <w:rPr>
          <w:color w:val="000000" w:themeColor="text1"/>
          <w:sz w:val="28"/>
          <w:szCs w:val="28"/>
        </w:rPr>
        <w:t xml:space="preserve"> 28 Жилищного Кодекса </w:t>
      </w:r>
      <w:proofErr w:type="gramStart"/>
      <w:r w:rsidR="00695FB6" w:rsidRPr="00D77A90">
        <w:rPr>
          <w:color w:val="000000" w:themeColor="text1"/>
          <w:sz w:val="28"/>
          <w:szCs w:val="28"/>
        </w:rPr>
        <w:t xml:space="preserve">РФ </w:t>
      </w:r>
      <w:r w:rsidR="002C146D" w:rsidRPr="00D77A90">
        <w:rPr>
          <w:color w:val="000000" w:themeColor="text1"/>
          <w:sz w:val="28"/>
          <w:szCs w:val="28"/>
        </w:rPr>
        <w:t xml:space="preserve"> -</w:t>
      </w:r>
      <w:proofErr w:type="gramEnd"/>
      <w:r w:rsidR="002C146D" w:rsidRPr="00D77A90">
        <w:rPr>
          <w:color w:val="000000" w:themeColor="text1"/>
          <w:sz w:val="28"/>
          <w:szCs w:val="28"/>
        </w:rPr>
        <w:t xml:space="preserve"> </w:t>
      </w:r>
      <w:r w:rsidR="002C146D" w:rsidRPr="00D77A90">
        <w:rPr>
          <w:color w:val="000000" w:themeColor="text1"/>
          <w:sz w:val="28"/>
          <w:szCs w:val="28"/>
          <w:shd w:val="clear" w:color="auto" w:fill="FFFFFF"/>
        </w:rPr>
        <w:t xml:space="preserve">По завершении переустройства и (или) перепланировки помещения в многоквартирном доме заявитель способом, </w:t>
      </w:r>
      <w:r w:rsidR="002C146D" w:rsidRPr="00960C2A">
        <w:rPr>
          <w:color w:val="000000" w:themeColor="text1"/>
          <w:sz w:val="28"/>
          <w:szCs w:val="28"/>
          <w:shd w:val="clear" w:color="auto" w:fill="FFFFFF"/>
        </w:rPr>
        <w:t>предусмотренным </w:t>
      </w:r>
      <w:hyperlink r:id="rId8" w:anchor="/document/12138291/entry/2309" w:history="1">
        <w:r w:rsidR="002C146D" w:rsidRPr="00960C2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частью 9 статьи 23</w:t>
        </w:r>
      </w:hyperlink>
      <w:r w:rsidR="002C146D" w:rsidRPr="00960C2A">
        <w:rPr>
          <w:color w:val="000000" w:themeColor="text1"/>
          <w:sz w:val="28"/>
          <w:szCs w:val="28"/>
          <w:shd w:val="clear" w:color="auto" w:fill="FFFFFF"/>
        </w:rPr>
        <w:t> настоящего Кодекса,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 </w:t>
      </w:r>
      <w:hyperlink r:id="rId9" w:anchor="/document/71129192/entry/0" w:history="1">
        <w:r w:rsidR="002C146D" w:rsidRPr="00960C2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2C146D" w:rsidRPr="00960C2A">
        <w:rPr>
          <w:color w:val="000000" w:themeColor="text1"/>
          <w:sz w:val="28"/>
          <w:szCs w:val="28"/>
          <w:shd w:val="clear" w:color="auto" w:fill="FFFFFF"/>
        </w:rPr>
        <w:t xml:space="preserve"> от 13 июля 2015 года </w:t>
      </w:r>
      <w:r w:rsidR="002C146D" w:rsidRPr="00960C2A">
        <w:rPr>
          <w:color w:val="000000" w:themeColor="text1"/>
          <w:sz w:val="28"/>
          <w:szCs w:val="28"/>
          <w:shd w:val="clear" w:color="auto" w:fill="FFFFFF"/>
        </w:rPr>
        <w:t>№</w:t>
      </w:r>
      <w:r w:rsidR="002C146D" w:rsidRPr="00960C2A">
        <w:rPr>
          <w:color w:val="000000" w:themeColor="text1"/>
          <w:sz w:val="28"/>
          <w:szCs w:val="28"/>
          <w:shd w:val="clear" w:color="auto" w:fill="FFFFFF"/>
        </w:rPr>
        <w:t> 218-ФЗ "О</w:t>
      </w:r>
      <w:r w:rsidR="002C146D" w:rsidRPr="00D77A90">
        <w:rPr>
          <w:color w:val="000000" w:themeColor="text1"/>
          <w:sz w:val="28"/>
          <w:szCs w:val="28"/>
          <w:shd w:val="clear" w:color="auto" w:fill="FFFFFF"/>
        </w:rPr>
        <w:t xml:space="preserve"> государственной регистрации недвижимости".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  <w:r w:rsidR="002C146D" w:rsidRPr="00D77A90">
        <w:rPr>
          <w:color w:val="000000" w:themeColor="text1"/>
          <w:sz w:val="28"/>
          <w:szCs w:val="28"/>
          <w:shd w:val="clear" w:color="auto" w:fill="FFFFFF"/>
        </w:rPr>
        <w:t xml:space="preserve"> Однако, пункт 2.6.1 подраздела 2.6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«Исчерпывающий перечень документов для предоставления муниципальной услуги» не содержит требование на предоставление  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уведомлени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я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о завершении указанных работ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, а также в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случае перепланировки помещения 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техническ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ого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план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>а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перепланированного помещения</w:t>
      </w:r>
      <w:r w:rsidR="00534ED9" w:rsidRPr="00D77A90">
        <w:rPr>
          <w:color w:val="000000" w:themeColor="text1"/>
          <w:sz w:val="28"/>
          <w:szCs w:val="28"/>
          <w:shd w:val="clear" w:color="auto" w:fill="FFFFFF"/>
        </w:rPr>
        <w:t xml:space="preserve"> и указания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в уведомлении о завершении перепланировки помещения сведени</w:t>
      </w:r>
      <w:r w:rsidR="00534ED9" w:rsidRPr="00D77A90">
        <w:rPr>
          <w:color w:val="000000" w:themeColor="text1"/>
          <w:sz w:val="28"/>
          <w:szCs w:val="28"/>
          <w:shd w:val="clear" w:color="auto" w:fill="FFFFFF"/>
        </w:rPr>
        <w:t>й</w:t>
      </w:r>
      <w:r w:rsidR="00000370" w:rsidRPr="00D77A90">
        <w:rPr>
          <w:color w:val="000000" w:themeColor="text1"/>
          <w:sz w:val="28"/>
          <w:szCs w:val="28"/>
          <w:shd w:val="clear" w:color="auto" w:fill="FFFFFF"/>
        </w:rPr>
        <w:t xml:space="preserve">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</w:t>
      </w:r>
      <w:r w:rsidR="00534ED9" w:rsidRPr="00D77A90">
        <w:rPr>
          <w:color w:val="000000" w:themeColor="text1"/>
          <w:sz w:val="28"/>
          <w:szCs w:val="28"/>
          <w:shd w:val="clear" w:color="auto" w:fill="FFFFFF"/>
        </w:rPr>
        <w:t>.</w:t>
      </w:r>
      <w:r w:rsidR="00960C2A">
        <w:rPr>
          <w:color w:val="000000" w:themeColor="text1"/>
          <w:sz w:val="28"/>
          <w:szCs w:val="28"/>
          <w:shd w:val="clear" w:color="auto" w:fill="FFFFFF"/>
        </w:rPr>
        <w:t xml:space="preserve"> Таким образом, основания для </w:t>
      </w:r>
      <w:r w:rsidR="00534ED9" w:rsidRPr="00D77A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C2A">
        <w:rPr>
          <w:color w:val="000000" w:themeColor="text1"/>
          <w:sz w:val="28"/>
          <w:szCs w:val="28"/>
          <w:shd w:val="clear" w:color="auto" w:fill="FFFFFF"/>
        </w:rPr>
        <w:t xml:space="preserve"> оформления </w:t>
      </w:r>
      <w:r w:rsidR="00960C2A" w:rsidRPr="00D77A90">
        <w:rPr>
          <w:color w:val="000000" w:themeColor="text1"/>
          <w:sz w:val="28"/>
          <w:szCs w:val="28"/>
        </w:rPr>
        <w:t>акт</w:t>
      </w:r>
      <w:r w:rsidR="00960C2A">
        <w:rPr>
          <w:color w:val="000000" w:themeColor="text1"/>
          <w:sz w:val="28"/>
          <w:szCs w:val="28"/>
        </w:rPr>
        <w:t>а</w:t>
      </w:r>
      <w:r w:rsidR="00960C2A" w:rsidRPr="00D77A90">
        <w:rPr>
          <w:color w:val="000000" w:themeColor="text1"/>
          <w:sz w:val="28"/>
          <w:szCs w:val="28"/>
        </w:rPr>
        <w:t xml:space="preserve"> о завершенном переустройстве и (или) перепланировке помещения</w:t>
      </w:r>
      <w:r w:rsidR="00960C2A">
        <w:rPr>
          <w:color w:val="000000" w:themeColor="text1"/>
          <w:sz w:val="28"/>
          <w:szCs w:val="28"/>
        </w:rPr>
        <w:t xml:space="preserve"> отсутствуют.</w:t>
      </w:r>
      <w:r w:rsidR="00960C2A" w:rsidRPr="00D77A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34ED9" w:rsidRPr="00D77A90">
        <w:rPr>
          <w:color w:val="000000" w:themeColor="text1"/>
          <w:sz w:val="28"/>
          <w:szCs w:val="28"/>
          <w:shd w:val="clear" w:color="auto" w:fill="FFFFFF"/>
        </w:rPr>
        <w:t>Наличие указанного несоответствия ущемляет права заявителя и вводит в заблуждение. Рекомендуем пункт 2.6.1 привести в соответствие, учтя названные замечания.</w:t>
      </w:r>
    </w:p>
    <w:p w14:paraId="7AD2DE1E" w14:textId="5ECEDA76" w:rsidR="00992A6D" w:rsidRPr="00201987" w:rsidRDefault="00A02696" w:rsidP="001A51EC">
      <w:pPr>
        <w:tabs>
          <w:tab w:val="left" w:pos="102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960C2A">
        <w:rPr>
          <w:sz w:val="28"/>
        </w:rPr>
        <w:t>6</w:t>
      </w:r>
      <w:r w:rsidRPr="00201987">
        <w:rPr>
          <w:color w:val="000000" w:themeColor="text1"/>
          <w:sz w:val="28"/>
          <w:szCs w:val="28"/>
        </w:rPr>
        <w:t xml:space="preserve">) В пункте 2.6.3 административного регламента не предусмотрено, что Орган, предоставляющий муниципальную услугу, не вправе требовать от заявителя </w:t>
      </w:r>
      <w:r w:rsidRPr="00201987">
        <w:rPr>
          <w:color w:val="000000" w:themeColor="text1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0" w:anchor="/document/12177515/entry/16172" w:history="1">
        <w:r w:rsidRPr="00201987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Pr="00201987">
        <w:rPr>
          <w:color w:val="000000" w:themeColor="text1"/>
          <w:sz w:val="28"/>
          <w:szCs w:val="28"/>
          <w:shd w:val="clear" w:color="auto" w:fill="FFFFFF"/>
        </w:rPr>
        <w:t>  Федерального закона</w:t>
      </w:r>
      <w:r w:rsidR="00201987" w:rsidRPr="0020198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01987" w:rsidRPr="00201987">
        <w:rPr>
          <w:color w:val="000000" w:themeColor="text1"/>
          <w:sz w:val="28"/>
          <w:szCs w:val="28"/>
        </w:rPr>
        <w:t>от 27 июля 2010 г. № 210-ФЗ «Об организации предоставления государственных и муниципальных услуг» (далее – Федерального закона № 210-ФЗ)</w:t>
      </w:r>
      <w:r w:rsidRPr="00201987">
        <w:rPr>
          <w:color w:val="000000" w:themeColor="text1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201987" w:rsidRPr="00201987">
        <w:rPr>
          <w:color w:val="000000" w:themeColor="text1"/>
          <w:sz w:val="28"/>
          <w:szCs w:val="28"/>
          <w:shd w:val="clear" w:color="auto" w:fill="FFFFFF"/>
        </w:rPr>
        <w:t xml:space="preserve">, что противоречит нормам статьи 7  </w:t>
      </w:r>
      <w:r w:rsidRPr="00201987">
        <w:rPr>
          <w:color w:val="000000" w:themeColor="text1"/>
          <w:sz w:val="28"/>
          <w:szCs w:val="28"/>
        </w:rPr>
        <w:t xml:space="preserve"> </w:t>
      </w:r>
      <w:r w:rsidR="00201987" w:rsidRPr="00201987">
        <w:rPr>
          <w:color w:val="000000" w:themeColor="text1"/>
          <w:sz w:val="28"/>
          <w:szCs w:val="28"/>
        </w:rPr>
        <w:t>Федерального закона № 210-ФЗ;</w:t>
      </w:r>
    </w:p>
    <w:p w14:paraId="5C22B40F" w14:textId="5F63796C" w:rsidR="00A17301" w:rsidRDefault="00A34452" w:rsidP="00201987">
      <w:pPr>
        <w:tabs>
          <w:tab w:val="left" w:pos="1027"/>
        </w:tabs>
        <w:jc w:val="both"/>
        <w:rPr>
          <w:sz w:val="28"/>
          <w:szCs w:val="28"/>
        </w:rPr>
      </w:pPr>
      <w:r w:rsidRPr="00201987">
        <w:rPr>
          <w:sz w:val="28"/>
        </w:rPr>
        <w:lastRenderedPageBreak/>
        <w:tab/>
      </w:r>
      <w:r w:rsidR="00201987" w:rsidRPr="00201987">
        <w:rPr>
          <w:sz w:val="28"/>
        </w:rPr>
        <w:t>6</w:t>
      </w:r>
      <w:r w:rsidR="00281E8B" w:rsidRPr="00201987">
        <w:rPr>
          <w:sz w:val="28"/>
          <w:szCs w:val="28"/>
        </w:rPr>
        <w:t>)</w:t>
      </w:r>
      <w:r w:rsidR="00A17301" w:rsidRPr="00201987">
        <w:rPr>
          <w:sz w:val="28"/>
          <w:szCs w:val="28"/>
        </w:rPr>
        <w:t xml:space="preserve"> </w:t>
      </w:r>
      <w:r w:rsidR="00BD4731" w:rsidRPr="00201987">
        <w:rPr>
          <w:sz w:val="28"/>
          <w:szCs w:val="28"/>
        </w:rPr>
        <w:t xml:space="preserve">По тексту </w:t>
      </w:r>
      <w:r w:rsidR="00924351" w:rsidRPr="00201987">
        <w:rPr>
          <w:sz w:val="28"/>
          <w:szCs w:val="28"/>
        </w:rPr>
        <w:t xml:space="preserve">административного регламента встречаются </w:t>
      </w:r>
      <w:r w:rsidR="00925959" w:rsidRPr="00201987">
        <w:rPr>
          <w:sz w:val="28"/>
          <w:szCs w:val="28"/>
        </w:rPr>
        <w:t>технические неточности (</w:t>
      </w:r>
      <w:r w:rsidR="005A6E53" w:rsidRPr="00201987">
        <w:rPr>
          <w:sz w:val="28"/>
          <w:szCs w:val="28"/>
        </w:rPr>
        <w:t xml:space="preserve">в </w:t>
      </w:r>
      <w:r w:rsidR="00834690" w:rsidRPr="00201987">
        <w:rPr>
          <w:sz w:val="28"/>
          <w:szCs w:val="28"/>
        </w:rPr>
        <w:t>пункт</w:t>
      </w:r>
      <w:r w:rsidR="005A6E53" w:rsidRPr="00201987">
        <w:rPr>
          <w:sz w:val="28"/>
          <w:szCs w:val="28"/>
        </w:rPr>
        <w:t>ах</w:t>
      </w:r>
      <w:r w:rsidR="00834690" w:rsidRPr="00201987">
        <w:rPr>
          <w:sz w:val="28"/>
          <w:szCs w:val="28"/>
        </w:rPr>
        <w:t xml:space="preserve"> </w:t>
      </w:r>
      <w:r w:rsidR="00201987" w:rsidRPr="00201987">
        <w:rPr>
          <w:sz w:val="28"/>
          <w:szCs w:val="28"/>
        </w:rPr>
        <w:t>2.6.2</w:t>
      </w:r>
      <w:proofErr w:type="gramStart"/>
      <w:r w:rsidR="00201987" w:rsidRPr="00201987">
        <w:rPr>
          <w:sz w:val="28"/>
          <w:szCs w:val="28"/>
        </w:rPr>
        <w:t>,  2.8.2</w:t>
      </w:r>
      <w:proofErr w:type="gramEnd"/>
      <w:r w:rsidR="00201987" w:rsidRPr="00201987">
        <w:rPr>
          <w:sz w:val="28"/>
          <w:szCs w:val="28"/>
        </w:rPr>
        <w:t xml:space="preserve"> (подпункты 2, 4) </w:t>
      </w:r>
      <w:r w:rsidR="005A6E53" w:rsidRPr="00201987">
        <w:rPr>
          <w:sz w:val="28"/>
          <w:szCs w:val="28"/>
        </w:rPr>
        <w:t xml:space="preserve"> неверно указан</w:t>
      </w:r>
      <w:r w:rsidR="00201987" w:rsidRPr="00201987">
        <w:rPr>
          <w:sz w:val="28"/>
          <w:szCs w:val="28"/>
        </w:rPr>
        <w:t>ы</w:t>
      </w:r>
      <w:r w:rsidR="005A6E53" w:rsidRPr="00201987">
        <w:rPr>
          <w:sz w:val="28"/>
          <w:szCs w:val="28"/>
        </w:rPr>
        <w:t xml:space="preserve"> ссылк</w:t>
      </w:r>
      <w:r w:rsidR="00201987" w:rsidRPr="00201987">
        <w:rPr>
          <w:sz w:val="28"/>
          <w:szCs w:val="28"/>
        </w:rPr>
        <w:t>и)</w:t>
      </w:r>
      <w:r w:rsidR="00925959" w:rsidRPr="00201987">
        <w:rPr>
          <w:sz w:val="28"/>
          <w:szCs w:val="28"/>
        </w:rPr>
        <w:t xml:space="preserve">, которые могут создавать неопределенность </w:t>
      </w:r>
      <w:proofErr w:type="spellStart"/>
      <w:r w:rsidR="00925959" w:rsidRPr="00201987">
        <w:rPr>
          <w:sz w:val="28"/>
          <w:szCs w:val="28"/>
        </w:rPr>
        <w:t>трактования</w:t>
      </w:r>
      <w:proofErr w:type="spellEnd"/>
      <w:r w:rsidR="00925959" w:rsidRPr="00201987">
        <w:rPr>
          <w:sz w:val="28"/>
          <w:szCs w:val="28"/>
        </w:rPr>
        <w:t xml:space="preserve"> и вводить в заблуждение заявителя</w:t>
      </w:r>
      <w:r w:rsidR="007C7558" w:rsidRPr="00201987">
        <w:rPr>
          <w:sz w:val="28"/>
          <w:szCs w:val="28"/>
        </w:rPr>
        <w:t>.</w:t>
      </w:r>
      <w:r w:rsidR="00924351" w:rsidRPr="00201987">
        <w:rPr>
          <w:sz w:val="28"/>
          <w:szCs w:val="28"/>
        </w:rPr>
        <w:t xml:space="preserve"> </w:t>
      </w:r>
      <w:r w:rsidR="0048512D" w:rsidRPr="00201987">
        <w:rPr>
          <w:sz w:val="28"/>
          <w:szCs w:val="28"/>
        </w:rPr>
        <w:t xml:space="preserve"> Рекомендуем </w:t>
      </w:r>
      <w:r w:rsidR="007C7558" w:rsidRPr="00201987">
        <w:rPr>
          <w:sz w:val="28"/>
          <w:szCs w:val="28"/>
        </w:rPr>
        <w:t>устранить данные неточности</w:t>
      </w:r>
      <w:r w:rsidR="00834690" w:rsidRPr="00201987">
        <w:rPr>
          <w:sz w:val="28"/>
          <w:szCs w:val="28"/>
        </w:rPr>
        <w:t>.</w:t>
      </w:r>
    </w:p>
    <w:p w14:paraId="546B4BC6" w14:textId="0636050C" w:rsidR="00834690" w:rsidRDefault="00834690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сводного отчета, проблема заключается в н</w:t>
      </w:r>
      <w:r>
        <w:rPr>
          <w:rFonts w:eastAsia="Sylfaen"/>
          <w:sz w:val="28"/>
          <w:szCs w:val="28"/>
        </w:rPr>
        <w:t xml:space="preserve">евозможности оказания муниципальной услуги в связи с </w:t>
      </w:r>
      <w:proofErr w:type="gramStart"/>
      <w:r>
        <w:rPr>
          <w:rFonts w:eastAsia="Sylfaen"/>
          <w:sz w:val="28"/>
          <w:szCs w:val="28"/>
        </w:rPr>
        <w:t>несоответствием  структуры</w:t>
      </w:r>
      <w:proofErr w:type="gramEnd"/>
      <w:r>
        <w:rPr>
          <w:rFonts w:eastAsia="Sylfaen"/>
          <w:sz w:val="28"/>
          <w:szCs w:val="28"/>
        </w:rPr>
        <w:t xml:space="preserve"> и отдельных положений  действующего административного регламента </w:t>
      </w:r>
      <w:r>
        <w:rPr>
          <w:color w:val="000000" w:themeColor="dark1"/>
          <w:sz w:val="28"/>
          <w:szCs w:val="28"/>
        </w:rPr>
        <w:t xml:space="preserve">требованиям федерального законодательства. </w:t>
      </w:r>
      <w:r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принять административный регламент в соответствие </w:t>
      </w:r>
      <w:r>
        <w:rPr>
          <w:color w:val="000000" w:themeColor="dark1"/>
          <w:sz w:val="28"/>
          <w:szCs w:val="28"/>
        </w:rPr>
        <w:t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9477E">
        <w:rPr>
          <w:color w:val="000000" w:themeColor="dark1"/>
          <w:sz w:val="28"/>
          <w:szCs w:val="28"/>
        </w:rPr>
        <w:t xml:space="preserve">. </w:t>
      </w:r>
      <w:r w:rsidR="0049477E" w:rsidRPr="00960C2A">
        <w:rPr>
          <w:color w:val="000000" w:themeColor="dark1"/>
          <w:sz w:val="28"/>
          <w:szCs w:val="28"/>
        </w:rPr>
        <w:t xml:space="preserve">Однако, структура и содержание рассматриваемого проекта административного регламента не соответствует требованиям, </w:t>
      </w:r>
      <w:proofErr w:type="gramStart"/>
      <w:r w:rsidR="0049477E" w:rsidRPr="00960C2A">
        <w:rPr>
          <w:color w:val="000000" w:themeColor="dark1"/>
          <w:sz w:val="28"/>
          <w:szCs w:val="28"/>
        </w:rPr>
        <w:t>утвержденным  Постановлением</w:t>
      </w:r>
      <w:proofErr w:type="gramEnd"/>
      <w:r w:rsidR="0049477E" w:rsidRPr="00960C2A">
        <w:rPr>
          <w:color w:val="000000" w:themeColor="dark1"/>
          <w:sz w:val="28"/>
          <w:szCs w:val="28"/>
        </w:rPr>
        <w:t xml:space="preserve"> Правительства РФ от 20 июля 2021 г. № 1228 «Об утверждении</w:t>
      </w:r>
      <w:bookmarkStart w:id="0" w:name="_GoBack"/>
      <w:bookmarkEnd w:id="0"/>
      <w:r w:rsidR="0049477E">
        <w:rPr>
          <w:color w:val="000000" w:themeColor="dark1"/>
          <w:sz w:val="28"/>
          <w:szCs w:val="28"/>
        </w:rPr>
        <w:t xml:space="preserve">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14:paraId="4826E765" w14:textId="1EA5A470" w:rsidR="00F01C11" w:rsidRDefault="00834690" w:rsidP="0049477E">
      <w:pPr>
        <w:widowControl w:val="0"/>
        <w:tabs>
          <w:tab w:val="left" w:pos="115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ab/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предполагаются в виде затрат на </w:t>
      </w:r>
      <w:r w:rsidR="00F01C11">
        <w:rPr>
          <w:color w:val="auto"/>
          <w:sz w:val="28"/>
        </w:rPr>
        <w:t xml:space="preserve">подготовку и подачу </w:t>
      </w:r>
      <w:r w:rsidR="009F1CFD">
        <w:rPr>
          <w:color w:val="auto"/>
          <w:sz w:val="28"/>
        </w:rPr>
        <w:t>заявления</w:t>
      </w:r>
      <w:r w:rsidR="00F01C11">
        <w:rPr>
          <w:color w:val="auto"/>
          <w:sz w:val="28"/>
        </w:rPr>
        <w:t xml:space="preserve"> и пакета документов,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140E41">
        <w:rPr>
          <w:color w:val="auto"/>
          <w:sz w:val="28"/>
        </w:rPr>
        <w:t xml:space="preserve">примерно   </w:t>
      </w:r>
      <w:r w:rsidR="000A1DC4">
        <w:rPr>
          <w:sz w:val="28"/>
          <w:szCs w:val="28"/>
        </w:rPr>
        <w:t xml:space="preserve">10454,74 </w:t>
      </w:r>
      <w:r w:rsidR="00F01C11" w:rsidRPr="00FA31D9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57375ECC" w14:textId="77777777" w:rsidR="00FA31D9" w:rsidRDefault="00FA31D9" w:rsidP="00FA3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14:paraId="023C9F84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  <w:szCs w:val="28"/>
          <w:lang w:val="en-US"/>
        </w:rPr>
        <w:t>regulation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6AC0318A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издержек на подготовку и представление запроса и документов:</w:t>
      </w:r>
    </w:p>
    <w:p w14:paraId="6A3969E0" w14:textId="77777777" w:rsidR="00FA31D9" w:rsidRDefault="00FA31D9" w:rsidP="00FA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14:paraId="379FB90D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14:paraId="058AF92C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информационное;</w:t>
      </w:r>
    </w:p>
    <w:p w14:paraId="3F85D178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информационный элемент: подача з</w:t>
      </w:r>
      <w:r>
        <w:rPr>
          <w:rFonts w:eastAsia="Calibri"/>
          <w:bCs/>
          <w:sz w:val="28"/>
          <w:szCs w:val="28"/>
        </w:rPr>
        <w:t>аявления о предоставлении муниципальной услуги</w:t>
      </w:r>
      <w:r>
        <w:rPr>
          <w:sz w:val="28"/>
          <w:szCs w:val="28"/>
        </w:rPr>
        <w:t>;</w:t>
      </w:r>
    </w:p>
    <w:p w14:paraId="0BC1C330" w14:textId="77777777" w:rsidR="00FA31D9" w:rsidRDefault="00FA31D9" w:rsidP="00FA31D9">
      <w:pPr>
        <w:ind w:firstLine="56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14:paraId="2369ACB4" w14:textId="77777777" w:rsidR="00FA31D9" w:rsidRDefault="00FA31D9" w:rsidP="00FA31D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масштаб:</w:t>
      </w:r>
      <w:r>
        <w:rPr>
          <w:sz w:val="28"/>
          <w:szCs w:val="28"/>
        </w:rPr>
        <w:t xml:space="preserve"> субъекты регулирования – 1.   </w:t>
      </w:r>
    </w:p>
    <w:p w14:paraId="28134BE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частота представления:</w:t>
      </w:r>
      <w:r>
        <w:rPr>
          <w:sz w:val="28"/>
          <w:szCs w:val="28"/>
        </w:rPr>
        <w:t xml:space="preserve"> 1 пакет документов 1 раз.   </w:t>
      </w:r>
    </w:p>
    <w:p w14:paraId="0754E1CD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Действия:</w:t>
      </w:r>
      <w:r>
        <w:rPr>
          <w:sz w:val="28"/>
          <w:szCs w:val="28"/>
        </w:rPr>
        <w:t xml:space="preserve"> </w:t>
      </w:r>
    </w:p>
    <w:p w14:paraId="5E671E02" w14:textId="3A36EF75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Написание любого документа низкого уровня сложности (менее 5 стр. печатного текста) – 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 xml:space="preserve"> чел./часов.</w:t>
      </w:r>
    </w:p>
    <w:p w14:paraId="34F716D5" w14:textId="0C7DC00F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Копирование документов – 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 xml:space="preserve"> чел./часов.</w:t>
      </w:r>
    </w:p>
    <w:p w14:paraId="0633B6A2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14:paraId="08F222B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приобретение расходных материалов;</w:t>
      </w:r>
    </w:p>
    <w:p w14:paraId="4C2BAE36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содержательное;</w:t>
      </w:r>
    </w:p>
    <w:p w14:paraId="42C729A1" w14:textId="77777777" w:rsidR="00FA31D9" w:rsidRDefault="00FA31D9" w:rsidP="00FA31D9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приобретений:</w:t>
      </w:r>
    </w:p>
    <w:p w14:paraId="5DDDD0A8" w14:textId="77777777" w:rsidR="0075306B" w:rsidRDefault="0075306B" w:rsidP="0075306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 и канцелярские товары – 100 руб.</w:t>
      </w:r>
    </w:p>
    <w:p w14:paraId="114BC0EE" w14:textId="25DC206F" w:rsidR="0075306B" w:rsidRDefault="0075306B" w:rsidP="0075306B">
      <w:pPr>
        <w:widowControl w:val="0"/>
        <w:ind w:firstLine="567"/>
        <w:jc w:val="both"/>
        <w:rPr>
          <w:sz w:val="28"/>
          <w:szCs w:val="28"/>
        </w:rPr>
      </w:pPr>
      <w:r w:rsidRPr="001440B5">
        <w:rPr>
          <w:rFonts w:eastAsia="Calibri"/>
          <w:sz w:val="28"/>
          <w:szCs w:val="28"/>
        </w:rPr>
        <w:t>Т</w:t>
      </w:r>
      <w:r w:rsidRPr="001440B5">
        <w:rPr>
          <w:sz w:val="28"/>
          <w:szCs w:val="28"/>
        </w:rPr>
        <w:t>ехнический план перепланированного помещения (при обращении за согласованием завершения переустройства и (или) перепланировки помещения в многоквартирном доме, в случае перепланировки помещения)</w:t>
      </w:r>
      <w:r>
        <w:rPr>
          <w:sz w:val="28"/>
          <w:szCs w:val="28"/>
        </w:rPr>
        <w:t xml:space="preserve"> – 8000 руб.</w:t>
      </w:r>
    </w:p>
    <w:p w14:paraId="22353817" w14:textId="77777777" w:rsidR="0075306B" w:rsidRPr="005859E2" w:rsidRDefault="0075306B" w:rsidP="0075306B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sz w:val="28"/>
          <w:szCs w:val="28"/>
        </w:rPr>
      </w:pPr>
      <w:r w:rsidRPr="005859E2">
        <w:rPr>
          <w:sz w:val="28"/>
          <w:szCs w:val="28"/>
        </w:rPr>
        <w:t xml:space="preserve">Размер государственной </w:t>
      </w:r>
      <w:r w:rsidRPr="002459C7">
        <w:rPr>
          <w:sz w:val="28"/>
          <w:szCs w:val="28"/>
        </w:rPr>
        <w:t>пошлины за государственный кадастровый учет в связи с изменением сведений об объекте недвижимости - 1 000 рублей.</w:t>
      </w:r>
    </w:p>
    <w:p w14:paraId="0398E792" w14:textId="69BB896A" w:rsidR="00FA31D9" w:rsidRDefault="00FA31D9" w:rsidP="00FA31D9">
      <w:pPr>
        <w:shd w:val="clear" w:color="auto" w:fill="FFFFFF"/>
        <w:ind w:firstLine="720"/>
        <w:rPr>
          <w:color w:val="000000" w:themeColor="dark1"/>
          <w:sz w:val="28"/>
          <w:szCs w:val="28"/>
        </w:rPr>
      </w:pPr>
      <w:r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bCs/>
          <w:sz w:val="28"/>
          <w:szCs w:val="28"/>
        </w:rPr>
        <w:t>Выселковский</w:t>
      </w:r>
      <w:proofErr w:type="spellEnd"/>
      <w:r>
        <w:rPr>
          <w:bCs/>
          <w:sz w:val="28"/>
          <w:szCs w:val="28"/>
        </w:rPr>
        <w:t xml:space="preserve"> район по состоянию на 1 </w:t>
      </w:r>
      <w:r w:rsidR="0075306B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2026 г. согласно данным органов статистики:</w:t>
      </w:r>
      <w:r>
        <w:rPr>
          <w:sz w:val="28"/>
          <w:szCs w:val="28"/>
        </w:rPr>
        <w:t xml:space="preserve"> </w:t>
      </w:r>
      <w:r w:rsidR="0075306B">
        <w:rPr>
          <w:sz w:val="28"/>
          <w:szCs w:val="28"/>
        </w:rPr>
        <w:t>75864,7</w:t>
      </w:r>
      <w:r>
        <w:rPr>
          <w:sz w:val="28"/>
          <w:szCs w:val="28"/>
        </w:rPr>
        <w:t xml:space="preserve"> руб.</w:t>
      </w:r>
    </w:p>
    <w:p w14:paraId="1BF87EEB" w14:textId="047F7846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45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75306B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руб.(</w:t>
      </w:r>
      <w:proofErr w:type="gramEnd"/>
      <w:r>
        <w:rPr>
          <w:sz w:val="28"/>
          <w:szCs w:val="28"/>
        </w:rPr>
        <w:t>7</w:t>
      </w:r>
      <w:r w:rsidR="0075306B">
        <w:rPr>
          <w:sz w:val="28"/>
          <w:szCs w:val="28"/>
        </w:rPr>
        <w:t>5864,7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/21 рабочий день/8 час.) </w:t>
      </w:r>
    </w:p>
    <w:p w14:paraId="2729BDA9" w14:textId="235BBC6D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Стоимость требования: 104</w:t>
      </w:r>
      <w:r w:rsidR="000A1DC4">
        <w:rPr>
          <w:sz w:val="28"/>
          <w:szCs w:val="28"/>
        </w:rPr>
        <w:t>54</w:t>
      </w:r>
      <w:r>
        <w:rPr>
          <w:sz w:val="28"/>
          <w:szCs w:val="28"/>
        </w:rPr>
        <w:t>,</w:t>
      </w:r>
      <w:r w:rsidR="000A1DC4">
        <w:rPr>
          <w:sz w:val="28"/>
          <w:szCs w:val="28"/>
        </w:rPr>
        <w:t>74</w:t>
      </w:r>
      <w:r>
        <w:rPr>
          <w:sz w:val="28"/>
          <w:szCs w:val="28"/>
        </w:rPr>
        <w:t xml:space="preserve"> руб. ((45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>,5</w:t>
      </w:r>
      <w:r w:rsidR="0075306B">
        <w:rPr>
          <w:sz w:val="28"/>
          <w:szCs w:val="28"/>
        </w:rPr>
        <w:t>8</w:t>
      </w:r>
      <w:r>
        <w:rPr>
          <w:sz w:val="28"/>
          <w:szCs w:val="28"/>
        </w:rPr>
        <w:t>*(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>+</w:t>
      </w:r>
      <w:r w:rsidR="0075306B">
        <w:rPr>
          <w:sz w:val="28"/>
          <w:szCs w:val="28"/>
        </w:rPr>
        <w:t>1</w:t>
      </w:r>
      <w:r>
        <w:rPr>
          <w:sz w:val="28"/>
          <w:szCs w:val="28"/>
        </w:rPr>
        <w:t>+1) +100</w:t>
      </w:r>
      <w:r w:rsidR="0075306B">
        <w:rPr>
          <w:sz w:val="28"/>
          <w:szCs w:val="28"/>
        </w:rPr>
        <w:t>+ 8000+ 1000</w:t>
      </w:r>
      <w:r>
        <w:rPr>
          <w:sz w:val="28"/>
          <w:szCs w:val="28"/>
        </w:rPr>
        <w:t xml:space="preserve">) в расчете на 1-го заявителя. </w:t>
      </w:r>
    </w:p>
    <w:p w14:paraId="4B4FFE1C" w14:textId="75BE1F79" w:rsidR="00C31F4E" w:rsidRPr="00E46F0B" w:rsidRDefault="00C31F4E" w:rsidP="00F076E8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color w:val="auto"/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1E3CDB88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 w:rsidRPr="00A32E75">
        <w:rPr>
          <w:sz w:val="28"/>
        </w:rPr>
        <w:t xml:space="preserve">Расходы бюджета муниципального образования </w:t>
      </w:r>
      <w:proofErr w:type="spellStart"/>
      <w:r w:rsidRPr="00A32E75">
        <w:rPr>
          <w:sz w:val="28"/>
        </w:rPr>
        <w:t>Выселковский</w:t>
      </w:r>
      <w:proofErr w:type="spellEnd"/>
      <w:r w:rsidRPr="00A32E75"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 w:rsidRPr="00A32E75">
        <w:rPr>
          <w:sz w:val="28"/>
        </w:rPr>
        <w:t>акта</w:t>
      </w:r>
      <w:r w:rsidR="00C31F4E" w:rsidRPr="00A32E75">
        <w:rPr>
          <w:sz w:val="28"/>
        </w:rPr>
        <w:t xml:space="preserve"> </w:t>
      </w:r>
      <w:r w:rsidR="00F72462" w:rsidRPr="00A32E75">
        <w:rPr>
          <w:sz w:val="28"/>
        </w:rPr>
        <w:t xml:space="preserve"> </w:t>
      </w:r>
      <w:r w:rsidR="0068075A">
        <w:rPr>
          <w:sz w:val="28"/>
        </w:rPr>
        <w:t>не</w:t>
      </w:r>
      <w:proofErr w:type="gramEnd"/>
      <w:r w:rsidR="0068075A">
        <w:rPr>
          <w:sz w:val="28"/>
        </w:rPr>
        <w:t xml:space="preserve"> </w:t>
      </w:r>
      <w:r w:rsidR="00C31F4E" w:rsidRPr="00A32E75">
        <w:rPr>
          <w:sz w:val="28"/>
          <w:szCs w:val="28"/>
        </w:rPr>
        <w:t>предполагаются</w:t>
      </w:r>
      <w:r w:rsidR="0068075A">
        <w:rPr>
          <w:sz w:val="28"/>
          <w:szCs w:val="28"/>
        </w:rPr>
        <w:t>.</w:t>
      </w:r>
      <w:r w:rsidR="00C31F4E" w:rsidRPr="00A32E75">
        <w:rPr>
          <w:sz w:val="28"/>
          <w:szCs w:val="28"/>
        </w:rPr>
        <w:t xml:space="preserve"> </w:t>
      </w:r>
    </w:p>
    <w:p w14:paraId="7361EA59" w14:textId="26E64A40" w:rsidR="00F72462" w:rsidRPr="0068075A" w:rsidRDefault="004F2C46" w:rsidP="00A32E75">
      <w:pPr>
        <w:ind w:firstLine="708"/>
        <w:jc w:val="both"/>
        <w:outlineLvl w:val="2"/>
        <w:rPr>
          <w:sz w:val="28"/>
          <w:szCs w:val="28"/>
        </w:rPr>
      </w:pPr>
      <w:r w:rsidRPr="00F72462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F72462">
        <w:rPr>
          <w:sz w:val="28"/>
          <w:szCs w:val="28"/>
        </w:rPr>
        <w:t>Выселковский</w:t>
      </w:r>
      <w:proofErr w:type="spellEnd"/>
      <w:r w:rsidRPr="00F72462">
        <w:rPr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F72462">
        <w:rPr>
          <w:sz w:val="28"/>
          <w:szCs w:val="28"/>
        </w:rPr>
        <w:t xml:space="preserve"> </w:t>
      </w:r>
      <w:r w:rsidR="0018086A">
        <w:rPr>
          <w:sz w:val="28"/>
          <w:szCs w:val="28"/>
        </w:rPr>
        <w:t xml:space="preserve">не </w:t>
      </w:r>
      <w:r w:rsidR="00C31F4E" w:rsidRPr="0068075A">
        <w:rPr>
          <w:sz w:val="28"/>
          <w:szCs w:val="28"/>
        </w:rPr>
        <w:t>предполагаются</w:t>
      </w:r>
      <w:r w:rsidR="0018086A">
        <w:rPr>
          <w:sz w:val="28"/>
          <w:szCs w:val="28"/>
        </w:rPr>
        <w:t>.</w:t>
      </w:r>
      <w:r w:rsidR="00C31F4E" w:rsidRPr="0068075A">
        <w:rPr>
          <w:sz w:val="28"/>
          <w:szCs w:val="28"/>
        </w:rPr>
        <w:t xml:space="preserve"> </w:t>
      </w:r>
    </w:p>
    <w:p w14:paraId="4C000000" w14:textId="097727DF" w:rsidR="008244E1" w:rsidRPr="004D30C2" w:rsidRDefault="004F2C46" w:rsidP="00F7246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30C2">
        <w:rPr>
          <w:rFonts w:ascii="Times New Roman" w:hAnsi="Times New Roman"/>
          <w:sz w:val="28"/>
          <w:szCs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8075A">
        <w:rPr>
          <w:rFonts w:ascii="Times New Roman" w:hAnsi="Times New Roman"/>
          <w:sz w:val="28"/>
          <w:szCs w:val="28"/>
        </w:rPr>
        <w:t>1</w:t>
      </w:r>
      <w:r w:rsidR="0018086A">
        <w:rPr>
          <w:rFonts w:ascii="Times New Roman" w:hAnsi="Times New Roman"/>
          <w:sz w:val="28"/>
          <w:szCs w:val="28"/>
        </w:rPr>
        <w:t>7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 по </w:t>
      </w:r>
      <w:r w:rsidR="0018086A">
        <w:rPr>
          <w:rFonts w:ascii="Times New Roman" w:hAnsi="Times New Roman"/>
          <w:sz w:val="28"/>
          <w:szCs w:val="28"/>
        </w:rPr>
        <w:t>30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11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Pr="005A6E53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 w:rsidRPr="005A6E53">
        <w:rPr>
          <w:sz w:val="28"/>
        </w:rPr>
        <w:lastRenderedPageBreak/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 w:rsidRPr="005A6E53"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21A2816" w14:textId="77777777" w:rsidR="005A6E53" w:rsidRDefault="005A6E53">
      <w:pPr>
        <w:ind w:firstLine="851"/>
        <w:jc w:val="both"/>
        <w:rPr>
          <w:sz w:val="28"/>
        </w:rPr>
      </w:pP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50A4C97D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68075A" w:rsidRPr="0068075A">
        <w:rPr>
          <w:sz w:val="28"/>
          <w:szCs w:val="28"/>
        </w:rPr>
        <w:t>0</w:t>
      </w:r>
      <w:r w:rsidR="0018086A">
        <w:rPr>
          <w:sz w:val="28"/>
          <w:szCs w:val="28"/>
        </w:rPr>
        <w:t>6</w:t>
      </w:r>
      <w:r w:rsidR="00C72C97" w:rsidRPr="0068075A">
        <w:rPr>
          <w:sz w:val="28"/>
          <w:szCs w:val="28"/>
        </w:rPr>
        <w:t>.0</w:t>
      </w:r>
      <w:r w:rsidR="0068075A" w:rsidRPr="0068075A">
        <w:rPr>
          <w:sz w:val="28"/>
          <w:szCs w:val="28"/>
        </w:rPr>
        <w:t>4</w:t>
      </w:r>
      <w:r w:rsidR="00C72C97" w:rsidRPr="0068075A">
        <w:rPr>
          <w:sz w:val="28"/>
          <w:szCs w:val="28"/>
        </w:rPr>
        <w:t>.202</w:t>
      </w:r>
      <w:r w:rsidR="004D30C2" w:rsidRPr="0068075A">
        <w:rPr>
          <w:sz w:val="28"/>
          <w:szCs w:val="28"/>
        </w:rPr>
        <w:t>6</w:t>
      </w:r>
      <w:r w:rsidRPr="0068075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D31AC4">
      <w:pgSz w:w="11908" w:h="1684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00370"/>
    <w:rsid w:val="00014473"/>
    <w:rsid w:val="00035212"/>
    <w:rsid w:val="00037AF3"/>
    <w:rsid w:val="00042E5E"/>
    <w:rsid w:val="00062F6E"/>
    <w:rsid w:val="000A1DC4"/>
    <w:rsid w:val="000A4B62"/>
    <w:rsid w:val="000B14B1"/>
    <w:rsid w:val="000C377E"/>
    <w:rsid w:val="000C68FA"/>
    <w:rsid w:val="000D295B"/>
    <w:rsid w:val="000D4003"/>
    <w:rsid w:val="000E7AAB"/>
    <w:rsid w:val="00112339"/>
    <w:rsid w:val="00140E41"/>
    <w:rsid w:val="001440B5"/>
    <w:rsid w:val="001507E0"/>
    <w:rsid w:val="00151E0A"/>
    <w:rsid w:val="00170562"/>
    <w:rsid w:val="0018086A"/>
    <w:rsid w:val="001A3BD5"/>
    <w:rsid w:val="001A51EC"/>
    <w:rsid w:val="001B50E4"/>
    <w:rsid w:val="001B67EF"/>
    <w:rsid w:val="001D36B1"/>
    <w:rsid w:val="001E3F57"/>
    <w:rsid w:val="00201349"/>
    <w:rsid w:val="00201987"/>
    <w:rsid w:val="00202D83"/>
    <w:rsid w:val="0021352B"/>
    <w:rsid w:val="00222EBE"/>
    <w:rsid w:val="00247334"/>
    <w:rsid w:val="00271C1B"/>
    <w:rsid w:val="00281E8B"/>
    <w:rsid w:val="00292BD0"/>
    <w:rsid w:val="00294724"/>
    <w:rsid w:val="002C146D"/>
    <w:rsid w:val="002C2CA5"/>
    <w:rsid w:val="002D0CCD"/>
    <w:rsid w:val="002D1F35"/>
    <w:rsid w:val="003032B4"/>
    <w:rsid w:val="00314257"/>
    <w:rsid w:val="00315037"/>
    <w:rsid w:val="0031634E"/>
    <w:rsid w:val="00350FB8"/>
    <w:rsid w:val="00360DC3"/>
    <w:rsid w:val="00364BEF"/>
    <w:rsid w:val="00367845"/>
    <w:rsid w:val="00385E89"/>
    <w:rsid w:val="0039512F"/>
    <w:rsid w:val="003C16CF"/>
    <w:rsid w:val="003C4067"/>
    <w:rsid w:val="003D6179"/>
    <w:rsid w:val="00415BA3"/>
    <w:rsid w:val="00420F88"/>
    <w:rsid w:val="00421DBA"/>
    <w:rsid w:val="00424C13"/>
    <w:rsid w:val="00431FF0"/>
    <w:rsid w:val="00456640"/>
    <w:rsid w:val="0048512D"/>
    <w:rsid w:val="0049477E"/>
    <w:rsid w:val="004A6D04"/>
    <w:rsid w:val="004A6F14"/>
    <w:rsid w:val="004D30C2"/>
    <w:rsid w:val="004D33E2"/>
    <w:rsid w:val="004E03E9"/>
    <w:rsid w:val="004F2C46"/>
    <w:rsid w:val="004F55B0"/>
    <w:rsid w:val="005060A4"/>
    <w:rsid w:val="00520F86"/>
    <w:rsid w:val="00534ED9"/>
    <w:rsid w:val="00560808"/>
    <w:rsid w:val="005A6E53"/>
    <w:rsid w:val="005F3548"/>
    <w:rsid w:val="00606F44"/>
    <w:rsid w:val="00617C7A"/>
    <w:rsid w:val="00630A67"/>
    <w:rsid w:val="00640404"/>
    <w:rsid w:val="006445EE"/>
    <w:rsid w:val="006538BB"/>
    <w:rsid w:val="006540ED"/>
    <w:rsid w:val="00654FDD"/>
    <w:rsid w:val="0068075A"/>
    <w:rsid w:val="00695FB6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5306B"/>
    <w:rsid w:val="00764084"/>
    <w:rsid w:val="0079283F"/>
    <w:rsid w:val="00795A23"/>
    <w:rsid w:val="007A693A"/>
    <w:rsid w:val="007C0A8B"/>
    <w:rsid w:val="007C7558"/>
    <w:rsid w:val="007D64F8"/>
    <w:rsid w:val="007E17C8"/>
    <w:rsid w:val="007F3AD2"/>
    <w:rsid w:val="007F60FC"/>
    <w:rsid w:val="00801A64"/>
    <w:rsid w:val="0080685F"/>
    <w:rsid w:val="00810E5A"/>
    <w:rsid w:val="008244E1"/>
    <w:rsid w:val="00833238"/>
    <w:rsid w:val="00834690"/>
    <w:rsid w:val="00837502"/>
    <w:rsid w:val="0086512D"/>
    <w:rsid w:val="008913DF"/>
    <w:rsid w:val="008A4671"/>
    <w:rsid w:val="008A791E"/>
    <w:rsid w:val="008B436A"/>
    <w:rsid w:val="008D4BB3"/>
    <w:rsid w:val="008E36C8"/>
    <w:rsid w:val="009226AF"/>
    <w:rsid w:val="009240A7"/>
    <w:rsid w:val="00924351"/>
    <w:rsid w:val="00925959"/>
    <w:rsid w:val="00941141"/>
    <w:rsid w:val="00960C2A"/>
    <w:rsid w:val="00974DB1"/>
    <w:rsid w:val="00992A6D"/>
    <w:rsid w:val="009A6ABA"/>
    <w:rsid w:val="009B2A7E"/>
    <w:rsid w:val="009C7805"/>
    <w:rsid w:val="009D04D6"/>
    <w:rsid w:val="009E1F86"/>
    <w:rsid w:val="009F1CFD"/>
    <w:rsid w:val="00A02696"/>
    <w:rsid w:val="00A17301"/>
    <w:rsid w:val="00A2117E"/>
    <w:rsid w:val="00A223CA"/>
    <w:rsid w:val="00A23E09"/>
    <w:rsid w:val="00A250A9"/>
    <w:rsid w:val="00A32E75"/>
    <w:rsid w:val="00A34452"/>
    <w:rsid w:val="00A403E3"/>
    <w:rsid w:val="00A46BDC"/>
    <w:rsid w:val="00A76E17"/>
    <w:rsid w:val="00A81B99"/>
    <w:rsid w:val="00A90B49"/>
    <w:rsid w:val="00A91905"/>
    <w:rsid w:val="00AA56C4"/>
    <w:rsid w:val="00AC2036"/>
    <w:rsid w:val="00B05F38"/>
    <w:rsid w:val="00B128BB"/>
    <w:rsid w:val="00B33380"/>
    <w:rsid w:val="00B403F3"/>
    <w:rsid w:val="00B516B2"/>
    <w:rsid w:val="00B54426"/>
    <w:rsid w:val="00B60978"/>
    <w:rsid w:val="00B75518"/>
    <w:rsid w:val="00BB0B29"/>
    <w:rsid w:val="00BD4731"/>
    <w:rsid w:val="00BF5491"/>
    <w:rsid w:val="00C05DBB"/>
    <w:rsid w:val="00C068F4"/>
    <w:rsid w:val="00C126AF"/>
    <w:rsid w:val="00C16FB3"/>
    <w:rsid w:val="00C22619"/>
    <w:rsid w:val="00C31502"/>
    <w:rsid w:val="00C31F4E"/>
    <w:rsid w:val="00C72C97"/>
    <w:rsid w:val="00C74D7B"/>
    <w:rsid w:val="00C81127"/>
    <w:rsid w:val="00C92A0E"/>
    <w:rsid w:val="00C93D82"/>
    <w:rsid w:val="00C9574B"/>
    <w:rsid w:val="00CB1A5C"/>
    <w:rsid w:val="00CD49CD"/>
    <w:rsid w:val="00CD5F45"/>
    <w:rsid w:val="00CE705B"/>
    <w:rsid w:val="00D31AC4"/>
    <w:rsid w:val="00D47BD2"/>
    <w:rsid w:val="00D61D63"/>
    <w:rsid w:val="00D731D1"/>
    <w:rsid w:val="00D77A90"/>
    <w:rsid w:val="00DA7BD7"/>
    <w:rsid w:val="00DB19EB"/>
    <w:rsid w:val="00DE0933"/>
    <w:rsid w:val="00DE59B4"/>
    <w:rsid w:val="00E04C3F"/>
    <w:rsid w:val="00E30002"/>
    <w:rsid w:val="00E32375"/>
    <w:rsid w:val="00E346AD"/>
    <w:rsid w:val="00E41C3C"/>
    <w:rsid w:val="00E7278A"/>
    <w:rsid w:val="00E745E2"/>
    <w:rsid w:val="00E92E20"/>
    <w:rsid w:val="00E93DB3"/>
    <w:rsid w:val="00EB369D"/>
    <w:rsid w:val="00ED54BA"/>
    <w:rsid w:val="00EE044A"/>
    <w:rsid w:val="00EE264A"/>
    <w:rsid w:val="00EE65E5"/>
    <w:rsid w:val="00F01C11"/>
    <w:rsid w:val="00F051FB"/>
    <w:rsid w:val="00F076E8"/>
    <w:rsid w:val="00F248BB"/>
    <w:rsid w:val="00F31882"/>
    <w:rsid w:val="00F439AB"/>
    <w:rsid w:val="00F53CD2"/>
    <w:rsid w:val="00F66807"/>
    <w:rsid w:val="00F72462"/>
    <w:rsid w:val="00F95005"/>
    <w:rsid w:val="00FA31D9"/>
    <w:rsid w:val="00FA79D8"/>
    <w:rsid w:val="00FA7B41"/>
    <w:rsid w:val="00FB7553"/>
    <w:rsid w:val="00FF38B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qFormat/>
    <w:rsid w:val="00941141"/>
    <w:rPr>
      <w:i/>
      <w:iCs/>
    </w:rPr>
  </w:style>
  <w:style w:type="paragraph" w:styleId="af5">
    <w:name w:val="List Paragraph"/>
    <w:basedOn w:val="a"/>
    <w:link w:val="af6"/>
    <w:uiPriority w:val="34"/>
    <w:qFormat/>
    <w:rsid w:val="006F294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Абзац списка Знак"/>
    <w:link w:val="af5"/>
    <w:uiPriority w:val="34"/>
    <w:qFormat/>
    <w:locked/>
    <w:rsid w:val="00415B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12139946/0" TargetMode="External"/><Relationship Id="rId11" Type="http://schemas.openxmlformats.org/officeDocument/2006/relationships/hyperlink" Target="http://viselki.net" TargetMode="External"/><Relationship Id="rId5" Type="http://schemas.openxmlformats.org/officeDocument/2006/relationships/hyperlink" Target="http://mobileonline.garant.ru/document/redirect/12139946/100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297</cp:revision>
  <cp:lastPrinted>2024-12-27T13:00:00Z</cp:lastPrinted>
  <dcterms:created xsi:type="dcterms:W3CDTF">2025-04-18T14:29:00Z</dcterms:created>
  <dcterms:modified xsi:type="dcterms:W3CDTF">2026-04-09T10:54:00Z</dcterms:modified>
</cp:coreProperties>
</file>