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BC" w:rsidRDefault="004709BC">
      <w:pPr>
        <w:widowControl w:val="0"/>
        <w:rPr>
          <w:rFonts w:ascii="Times New Roman" w:hAnsi="Times New Roman" w:cs="Times New Roman"/>
        </w:rPr>
      </w:pPr>
      <w:bookmarkStart w:id="0" w:name="_GoBack"/>
      <w:bookmarkEnd w:id="0"/>
    </w:p>
    <w:p w:rsidR="004709BC" w:rsidRDefault="00B961B9">
      <w:pPr>
        <w:widowControl w:val="0"/>
        <w:rPr>
          <w:rFonts w:ascii="Times New Roman" w:hAnsi="Times New Roman" w:cs="Times New Roman"/>
        </w:rPr>
      </w:pPr>
      <w:r>
        <w:rPr>
          <w:noProof/>
          <w:lang w:eastAsia="ru-RU"/>
        </w:rPr>
        <w:drawing>
          <wp:anchor distT="0" distB="0" distL="114300" distR="114300" simplePos="0" relativeHeight="251656704" behindDoc="0" locked="0" layoutInCell="1" allowOverlap="1">
            <wp:simplePos x="0" y="0"/>
            <wp:positionH relativeFrom="column">
              <wp:posOffset>2057400</wp:posOffset>
            </wp:positionH>
            <wp:positionV relativeFrom="paragraph">
              <wp:posOffset>203200</wp:posOffset>
            </wp:positionV>
            <wp:extent cx="1362075" cy="1666875"/>
            <wp:effectExtent l="0" t="0" r="9525" b="9525"/>
            <wp:wrapSquare wrapText="bothSides"/>
            <wp:docPr id="18" name="Рисунок 26"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ist.na5bal.ru/pars_docs/refs/4/3808/3808_html_m58c474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666875"/>
                    </a:xfrm>
                    <a:prstGeom prst="rect">
                      <a:avLst/>
                    </a:prstGeom>
                    <a:noFill/>
                  </pic:spPr>
                </pic:pic>
              </a:graphicData>
            </a:graphic>
            <wp14:sizeRelH relativeFrom="page">
              <wp14:pctWidth>0</wp14:pctWidth>
            </wp14:sizeRelH>
            <wp14:sizeRelV relativeFrom="page">
              <wp14:pctHeight>0</wp14:pctHeight>
            </wp14:sizeRelV>
          </wp:anchor>
        </w:drawing>
      </w:r>
    </w:p>
    <w:p w:rsidR="004709BC" w:rsidRDefault="004709BC" w:rsidP="00F70DFA">
      <w:pPr>
        <w:widowControl w:val="0"/>
        <w:rPr>
          <w:rFonts w:ascii="Times New Roman" w:hAnsi="Times New Roman" w:cs="Times New Roman"/>
        </w:rPr>
      </w:pPr>
      <w:r>
        <w:rPr>
          <w:rFonts w:ascii="Times New Roman" w:hAnsi="Times New Roman" w:cs="Times New Roman"/>
        </w:rPr>
        <w:br w:type="textWrapping" w:clear="all"/>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rsidP="00AA05D0">
      <w:pPr>
        <w:widowControl w:val="0"/>
        <w:spacing w:line="360" w:lineRule="auto"/>
        <w:jc w:val="center"/>
        <w:rPr>
          <w:rFonts w:ascii="Times New Roman" w:hAnsi="Times New Roman" w:cs="Times New Roman"/>
          <w:b/>
          <w:sz w:val="40"/>
          <w:szCs w:val="40"/>
        </w:rPr>
      </w:pPr>
      <w:r w:rsidRPr="00DE749B">
        <w:rPr>
          <w:rFonts w:ascii="Times New Roman" w:hAnsi="Times New Roman" w:cs="Times New Roman"/>
          <w:b/>
          <w:sz w:val="40"/>
          <w:szCs w:val="40"/>
        </w:rPr>
        <w:t>СТРАТЕГИЯ</w:t>
      </w:r>
    </w:p>
    <w:p w:rsidR="004709BC" w:rsidRPr="00DE749B" w:rsidRDefault="004709BC" w:rsidP="00AA05D0">
      <w:pPr>
        <w:widowControl w:val="0"/>
        <w:spacing w:line="360" w:lineRule="auto"/>
        <w:jc w:val="center"/>
        <w:rPr>
          <w:rFonts w:ascii="Times New Roman" w:hAnsi="Times New Roman" w:cs="Times New Roman"/>
          <w:b/>
          <w:bCs/>
          <w:sz w:val="40"/>
          <w:szCs w:val="40"/>
        </w:rPr>
      </w:pPr>
      <w:r w:rsidRPr="00DE749B">
        <w:rPr>
          <w:rFonts w:ascii="Times New Roman" w:hAnsi="Times New Roman" w:cs="Times New Roman"/>
          <w:b/>
          <w:sz w:val="40"/>
          <w:szCs w:val="40"/>
        </w:rPr>
        <w:t xml:space="preserve">СОЦИАЛЬНО-ЭКОНОМИЧЕСКОГО РАЗВИТИЯ </w:t>
      </w:r>
      <w:r>
        <w:rPr>
          <w:rFonts w:ascii="Times New Roman" w:hAnsi="Times New Roman" w:cs="Times New Roman"/>
          <w:b/>
          <w:sz w:val="40"/>
          <w:szCs w:val="40"/>
        </w:rPr>
        <w:t xml:space="preserve">МУНИЦИПАЛЬНОГО ОБРАЗОВАНИЯ ВЫСЕЛКОВСКИЙ </w:t>
      </w:r>
      <w:r w:rsidRPr="00DE749B">
        <w:rPr>
          <w:rFonts w:ascii="Times New Roman" w:hAnsi="Times New Roman" w:cs="Times New Roman"/>
          <w:b/>
          <w:sz w:val="40"/>
          <w:szCs w:val="40"/>
        </w:rPr>
        <w:t>РАЙОН ДО 2030 ГОДА</w:t>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Default="002D101C" w:rsidP="002D101C">
      <w:pPr>
        <w:widowControl w:val="0"/>
        <w:jc w:val="center"/>
        <w:rPr>
          <w:rFonts w:ascii="Times New Roman" w:hAnsi="Times New Roman" w:cs="Times New Roman"/>
          <w:sz w:val="28"/>
          <w:szCs w:val="28"/>
        </w:rPr>
      </w:pPr>
      <w:r>
        <w:rPr>
          <w:rFonts w:ascii="Times New Roman" w:hAnsi="Times New Roman" w:cs="Times New Roman"/>
          <w:sz w:val="28"/>
          <w:szCs w:val="28"/>
        </w:rPr>
        <w:t>ст. Выселки</w:t>
      </w: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Pr="00C512B4" w:rsidRDefault="004709BC">
      <w:pPr>
        <w:pStyle w:val="af5"/>
        <w:spacing w:line="276" w:lineRule="auto"/>
        <w:jc w:val="center"/>
        <w:rPr>
          <w:b/>
          <w:sz w:val="28"/>
          <w:szCs w:val="28"/>
        </w:rPr>
      </w:pPr>
      <w:r w:rsidRPr="00C512B4">
        <w:rPr>
          <w:b/>
          <w:sz w:val="28"/>
          <w:szCs w:val="28"/>
        </w:rPr>
        <w:t>ОГЛАВЛЕНИЕ</w:t>
      </w:r>
    </w:p>
    <w:p w:rsidR="004709BC" w:rsidRDefault="004709BC" w:rsidP="00D92D4D">
      <w:pPr>
        <w:pStyle w:val="26"/>
        <w:spacing w:after="0"/>
        <w:rPr>
          <w:rFonts w:ascii="Times New Roman" w:hAnsi="Times New Roman" w:cs="Times New Roman"/>
        </w:rPr>
      </w:pPr>
      <w:r>
        <w:rPr>
          <w:rFonts w:ascii="Times New Roman" w:hAnsi="Times New Roman" w:cs="Times New Roman"/>
          <w:b/>
          <w:bCs/>
        </w:rPr>
        <w:t>Введение</w:t>
      </w:r>
      <w:r>
        <w:rPr>
          <w:rFonts w:ascii="Times New Roman" w:hAnsi="Times New Roman" w:cs="Times New Roman"/>
        </w:rPr>
        <w:t>…………………………………………………………………………..4</w:t>
      </w:r>
    </w:p>
    <w:p w:rsidR="004709BC" w:rsidRDefault="004709BC" w:rsidP="00D92D4D">
      <w:pPr>
        <w:spacing w:line="276" w:lineRule="auto"/>
        <w:rPr>
          <w:rFonts w:ascii="Times New Roman" w:hAnsi="Times New Roman" w:cs="Times New Roman"/>
          <w:b/>
          <w:bCs/>
          <w:sz w:val="28"/>
          <w:szCs w:val="28"/>
        </w:rPr>
      </w:pP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Текущее социально-экономическое развитие района</w:t>
      </w:r>
      <w:r>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1. Оценка качества и анализ конкурентоспособности человеческого капитала и социальной сферы</w:t>
      </w:r>
      <w:r>
        <w:rPr>
          <w:rFonts w:ascii="Times New Roman" w:hAnsi="Times New Roman" w:cs="Times New Roman"/>
          <w:sz w:val="28"/>
          <w:szCs w:val="28"/>
        </w:rPr>
        <w:t xml:space="preserve">…………………………………………………8 </w:t>
      </w:r>
      <w:r w:rsidRPr="006C142F">
        <w:rPr>
          <w:rFonts w:ascii="Times New Roman" w:hAnsi="Times New Roman" w:cs="Times New Roman"/>
          <w:sz w:val="28"/>
          <w:szCs w:val="28"/>
        </w:rPr>
        <w:t>1</w:t>
      </w:r>
      <w:r>
        <w:rPr>
          <w:rFonts w:ascii="Times New Roman" w:hAnsi="Times New Roman" w:cs="Times New Roman"/>
          <w:sz w:val="28"/>
          <w:szCs w:val="28"/>
        </w:rPr>
        <w:t>.1. Демография………………………….…………………………………...…...8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1.2. Уровень жизни населения…………………………………………………..10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1.3. Рынок труда………………………………………………………………….10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1.4. Социальное обслуживание и социальная поддержка граждан…………..11</w:t>
      </w:r>
      <w:r w:rsidR="004550C3">
        <w:rPr>
          <w:rFonts w:ascii="Times New Roman" w:hAnsi="Times New Roman" w:cs="Times New Roman"/>
          <w:sz w:val="28"/>
          <w:szCs w:val="28"/>
        </w:rPr>
        <w:t xml:space="preserve"> </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1.5. Образование…………………………………………………………………12</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1.6. Здравоохранение…………………………………………………………….15</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1.7. Культура……………………………………………………………………..1</w:t>
      </w:r>
      <w:r w:rsidR="00157E86">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1.8. Физическая культура и спорт………………………………………………18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1.9. Молодежь Высел</w:t>
      </w:r>
      <w:r w:rsidR="00157E86">
        <w:rPr>
          <w:rFonts w:ascii="Times New Roman" w:hAnsi="Times New Roman" w:cs="Times New Roman"/>
          <w:sz w:val="28"/>
          <w:szCs w:val="28"/>
        </w:rPr>
        <w:t>ковского района…………………………………………19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1.10. Жилищная сфера и повышение обеспеченности граждан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качественным жильем</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1.11. Экологическая ситуация. Обеспечение безопасности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жизнедеятельности населения</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21</w:t>
      </w:r>
    </w:p>
    <w:p w:rsidR="004709BC" w:rsidRDefault="004709BC" w:rsidP="00D92D4D">
      <w:pPr>
        <w:pStyle w:val="aff0"/>
        <w:spacing w:line="276" w:lineRule="auto"/>
        <w:rPr>
          <w:rFonts w:ascii="Times New Roman" w:hAnsi="Times New Roman"/>
          <w:bCs/>
          <w:sz w:val="28"/>
          <w:szCs w:val="28"/>
        </w:rPr>
      </w:pPr>
      <w:r>
        <w:rPr>
          <w:rFonts w:ascii="Times New Roman" w:hAnsi="Times New Roman"/>
          <w:b/>
          <w:sz w:val="28"/>
          <w:szCs w:val="28"/>
        </w:rPr>
        <w:t xml:space="preserve">2. </w:t>
      </w:r>
      <w:r w:rsidR="00157E86">
        <w:rPr>
          <w:rFonts w:ascii="Times New Roman" w:hAnsi="Times New Roman"/>
          <w:b/>
          <w:sz w:val="28"/>
          <w:szCs w:val="28"/>
        </w:rPr>
        <w:t>Оценка и анализ приоритетных экономических комплексов</w:t>
      </w:r>
      <w:r>
        <w:rPr>
          <w:rFonts w:ascii="Times New Roman" w:hAnsi="Times New Roman"/>
          <w:bCs/>
          <w:sz w:val="28"/>
          <w:szCs w:val="28"/>
        </w:rPr>
        <w:t>……….</w:t>
      </w:r>
      <w:r w:rsidR="00157E86">
        <w:rPr>
          <w:rFonts w:ascii="Times New Roman" w:hAnsi="Times New Roman"/>
          <w:bCs/>
          <w:sz w:val="28"/>
          <w:szCs w:val="28"/>
        </w:rPr>
        <w:t xml:space="preserve">   </w:t>
      </w:r>
      <w:r w:rsidR="004550C3">
        <w:rPr>
          <w:rFonts w:ascii="Times New Roman" w:hAnsi="Times New Roman"/>
          <w:bCs/>
          <w:sz w:val="28"/>
          <w:szCs w:val="28"/>
        </w:rPr>
        <w:t>22</w:t>
      </w:r>
    </w:p>
    <w:p w:rsidR="004709BC" w:rsidRPr="004C422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 xml:space="preserve">2.1. </w:t>
      </w:r>
      <w:r w:rsidR="00157E86" w:rsidRPr="004C422C">
        <w:rPr>
          <w:rFonts w:ascii="Times New Roman" w:hAnsi="Times New Roman"/>
          <w:bCs/>
          <w:sz w:val="28"/>
          <w:szCs w:val="28"/>
        </w:rPr>
        <w:t xml:space="preserve">Агропромышленный комплекс </w:t>
      </w:r>
      <w:r w:rsidR="00890F31" w:rsidRPr="004C422C">
        <w:rPr>
          <w:rFonts w:ascii="Times New Roman" w:hAnsi="Times New Roman"/>
          <w:bCs/>
          <w:sz w:val="28"/>
          <w:szCs w:val="28"/>
        </w:rPr>
        <w:t>……………..</w:t>
      </w:r>
      <w:r w:rsidRPr="004C422C">
        <w:rPr>
          <w:rFonts w:ascii="Times New Roman" w:hAnsi="Times New Roman"/>
          <w:bCs/>
          <w:sz w:val="28"/>
          <w:szCs w:val="28"/>
        </w:rPr>
        <w:t>……………………………..2</w:t>
      </w:r>
      <w:r w:rsidR="00157E86" w:rsidRPr="004C422C">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2.2.</w:t>
      </w:r>
      <w:r w:rsidR="00BC2D49" w:rsidRPr="004C422C">
        <w:rPr>
          <w:rFonts w:ascii="Times New Roman" w:hAnsi="Times New Roman"/>
          <w:bCs/>
          <w:sz w:val="28"/>
          <w:szCs w:val="28"/>
        </w:rPr>
        <w:t xml:space="preserve"> Промышленный комплекс </w:t>
      </w:r>
      <w:r w:rsidR="00890F31" w:rsidRPr="004C422C">
        <w:rPr>
          <w:rFonts w:ascii="Times New Roman" w:hAnsi="Times New Roman"/>
          <w:bCs/>
          <w:sz w:val="28"/>
          <w:szCs w:val="28"/>
        </w:rPr>
        <w:t>…………...</w:t>
      </w:r>
      <w:r w:rsidR="00BC2D49" w:rsidRPr="004C422C">
        <w:rPr>
          <w:rFonts w:ascii="Times New Roman" w:hAnsi="Times New Roman"/>
          <w:bCs/>
          <w:sz w:val="28"/>
          <w:szCs w:val="28"/>
        </w:rPr>
        <w:t>………...</w:t>
      </w:r>
      <w:r w:rsidRPr="004C422C">
        <w:rPr>
          <w:rFonts w:ascii="Times New Roman" w:hAnsi="Times New Roman"/>
          <w:bCs/>
          <w:sz w:val="28"/>
          <w:szCs w:val="28"/>
        </w:rPr>
        <w:t xml:space="preserve"> </w:t>
      </w:r>
      <w:r w:rsidR="004550C3">
        <w:rPr>
          <w:rFonts w:ascii="Times New Roman" w:hAnsi="Times New Roman"/>
          <w:bCs/>
          <w:sz w:val="28"/>
          <w:szCs w:val="28"/>
        </w:rPr>
        <w:t>………………………… 29</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2.3. </w:t>
      </w:r>
      <w:r w:rsidR="00BC2D49">
        <w:rPr>
          <w:rFonts w:ascii="Times New Roman" w:hAnsi="Times New Roman"/>
          <w:bCs/>
          <w:sz w:val="28"/>
          <w:szCs w:val="28"/>
        </w:rPr>
        <w:t>Торгово-транспортно-логистический комплекс…</w:t>
      </w:r>
      <w:r>
        <w:rPr>
          <w:rFonts w:ascii="Times New Roman" w:hAnsi="Times New Roman"/>
          <w:bCs/>
          <w:sz w:val="28"/>
          <w:szCs w:val="28"/>
        </w:rPr>
        <w:t>……………………….3</w:t>
      </w:r>
      <w:r w:rsidR="004550C3">
        <w:rPr>
          <w:rFonts w:ascii="Times New Roman" w:hAnsi="Times New Roman"/>
          <w:bCs/>
          <w:sz w:val="28"/>
          <w:szCs w:val="28"/>
        </w:rPr>
        <w:t>1</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2.4. </w:t>
      </w:r>
      <w:r w:rsidR="00BC2D49">
        <w:rPr>
          <w:rFonts w:ascii="Times New Roman" w:hAnsi="Times New Roman"/>
          <w:bCs/>
          <w:sz w:val="28"/>
          <w:szCs w:val="28"/>
        </w:rPr>
        <w:t>Топливно-энергетический комплекс ..</w:t>
      </w:r>
      <w:r>
        <w:rPr>
          <w:rFonts w:ascii="Times New Roman" w:hAnsi="Times New Roman"/>
          <w:bCs/>
          <w:sz w:val="28"/>
          <w:szCs w:val="28"/>
        </w:rPr>
        <w:t>…………………….………….…...3</w:t>
      </w:r>
      <w:r w:rsidR="004550C3">
        <w:rPr>
          <w:rFonts w:ascii="Times New Roman" w:hAnsi="Times New Roman"/>
          <w:bCs/>
          <w:sz w:val="28"/>
          <w:szCs w:val="28"/>
        </w:rPr>
        <w:t>6</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2.5. </w:t>
      </w:r>
      <w:r w:rsidR="00BC2D49">
        <w:rPr>
          <w:rFonts w:ascii="Times New Roman" w:hAnsi="Times New Roman"/>
          <w:bCs/>
          <w:sz w:val="28"/>
          <w:szCs w:val="28"/>
        </w:rPr>
        <w:t>Строительство…..</w:t>
      </w:r>
      <w:r>
        <w:rPr>
          <w:rFonts w:ascii="Times New Roman" w:hAnsi="Times New Roman"/>
          <w:bCs/>
          <w:sz w:val="28"/>
          <w:szCs w:val="28"/>
        </w:rPr>
        <w:t xml:space="preserve">………………………………………………………….. </w:t>
      </w:r>
      <w:r w:rsidR="00BC2D49">
        <w:rPr>
          <w:rFonts w:ascii="Times New Roman" w:hAnsi="Times New Roman"/>
          <w:bCs/>
          <w:sz w:val="28"/>
          <w:szCs w:val="28"/>
        </w:rPr>
        <w:t>4</w:t>
      </w:r>
      <w:r w:rsidR="004550C3">
        <w:rPr>
          <w:rFonts w:ascii="Times New Roman" w:hAnsi="Times New Roman"/>
          <w:bCs/>
          <w:sz w:val="28"/>
          <w:szCs w:val="28"/>
        </w:rPr>
        <w:t>3</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2.6. </w:t>
      </w:r>
      <w:r w:rsidR="00BC2D49">
        <w:rPr>
          <w:rFonts w:ascii="Times New Roman" w:hAnsi="Times New Roman"/>
          <w:bCs/>
          <w:sz w:val="28"/>
          <w:szCs w:val="28"/>
        </w:rPr>
        <w:t>Малый и средний бизнес…………………………………</w:t>
      </w:r>
      <w:r>
        <w:rPr>
          <w:rFonts w:ascii="Times New Roman" w:hAnsi="Times New Roman"/>
          <w:bCs/>
          <w:sz w:val="28"/>
          <w:szCs w:val="28"/>
        </w:rPr>
        <w:t>………………...4</w:t>
      </w:r>
      <w:r w:rsidR="004550C3">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2.7. </w:t>
      </w:r>
      <w:r w:rsidR="00BC2D49">
        <w:rPr>
          <w:rFonts w:ascii="Times New Roman" w:hAnsi="Times New Roman"/>
          <w:bCs/>
          <w:sz w:val="28"/>
          <w:szCs w:val="28"/>
        </w:rPr>
        <w:t>Инвестиции и инвестиционное развит</w:t>
      </w:r>
      <w:r w:rsidR="00AE350F">
        <w:rPr>
          <w:rFonts w:ascii="Times New Roman" w:hAnsi="Times New Roman"/>
          <w:bCs/>
          <w:sz w:val="28"/>
          <w:szCs w:val="28"/>
        </w:rPr>
        <w:t>и</w:t>
      </w:r>
      <w:r w:rsidR="00BC2D49">
        <w:rPr>
          <w:rFonts w:ascii="Times New Roman" w:hAnsi="Times New Roman"/>
          <w:bCs/>
          <w:sz w:val="28"/>
          <w:szCs w:val="28"/>
        </w:rPr>
        <w:t>е</w:t>
      </w:r>
      <w:r w:rsidR="00AE350F">
        <w:rPr>
          <w:rFonts w:ascii="Times New Roman" w:hAnsi="Times New Roman"/>
          <w:bCs/>
          <w:sz w:val="28"/>
          <w:szCs w:val="28"/>
        </w:rPr>
        <w:t>...</w:t>
      </w:r>
      <w:r>
        <w:rPr>
          <w:rFonts w:ascii="Times New Roman" w:hAnsi="Times New Roman"/>
          <w:bCs/>
          <w:sz w:val="28"/>
          <w:szCs w:val="28"/>
        </w:rPr>
        <w:t>………………………………..</w:t>
      </w:r>
      <w:r w:rsidR="00BC2D49">
        <w:rPr>
          <w:rFonts w:ascii="Times New Roman" w:hAnsi="Times New Roman"/>
          <w:bCs/>
          <w:sz w:val="28"/>
          <w:szCs w:val="28"/>
        </w:rPr>
        <w:t>4</w:t>
      </w:r>
      <w:r w:rsidR="004550C3">
        <w:rPr>
          <w:rFonts w:ascii="Times New Roman" w:hAnsi="Times New Roman"/>
          <w:bCs/>
          <w:sz w:val="28"/>
          <w:szCs w:val="28"/>
        </w:rPr>
        <w:t>5</w:t>
      </w:r>
    </w:p>
    <w:p w:rsidR="004709BC" w:rsidRDefault="00BC2D49" w:rsidP="00D92D4D">
      <w:pPr>
        <w:pStyle w:val="aff0"/>
        <w:spacing w:line="276" w:lineRule="auto"/>
        <w:rPr>
          <w:rFonts w:ascii="Times New Roman" w:hAnsi="Times New Roman"/>
          <w:bCs/>
          <w:sz w:val="28"/>
          <w:szCs w:val="28"/>
        </w:rPr>
      </w:pPr>
      <w:r w:rsidRPr="00BC2D49">
        <w:rPr>
          <w:rFonts w:ascii="Times New Roman" w:hAnsi="Times New Roman"/>
          <w:b/>
          <w:bCs/>
          <w:sz w:val="28"/>
          <w:szCs w:val="28"/>
        </w:rPr>
        <w:t>3</w:t>
      </w:r>
      <w:r w:rsidR="004709BC" w:rsidRPr="00BC2D49">
        <w:rPr>
          <w:rFonts w:ascii="Times New Roman" w:hAnsi="Times New Roman"/>
          <w:b/>
          <w:bCs/>
          <w:sz w:val="28"/>
          <w:szCs w:val="28"/>
        </w:rPr>
        <w:t>. Анализ системы управления</w:t>
      </w:r>
      <w:r w:rsidR="004709BC">
        <w:rPr>
          <w:rFonts w:ascii="Times New Roman" w:hAnsi="Times New Roman"/>
          <w:bCs/>
          <w:sz w:val="28"/>
          <w:szCs w:val="28"/>
        </w:rPr>
        <w:t>……………………………………………….</w:t>
      </w:r>
      <w:r w:rsidR="004550C3">
        <w:rPr>
          <w:rFonts w:ascii="Times New Roman" w:hAnsi="Times New Roman"/>
          <w:bCs/>
          <w:sz w:val="28"/>
          <w:szCs w:val="28"/>
        </w:rPr>
        <w:t>48</w:t>
      </w:r>
    </w:p>
    <w:p w:rsidR="004709BC" w:rsidRDefault="00BC2D49" w:rsidP="00D92D4D">
      <w:pPr>
        <w:pStyle w:val="aff0"/>
        <w:spacing w:line="276" w:lineRule="auto"/>
        <w:rPr>
          <w:rFonts w:ascii="Times New Roman" w:hAnsi="Times New Roman"/>
          <w:bCs/>
          <w:sz w:val="28"/>
          <w:szCs w:val="28"/>
        </w:rPr>
      </w:pPr>
      <w:r>
        <w:rPr>
          <w:rFonts w:ascii="Times New Roman" w:hAnsi="Times New Roman"/>
          <w:bCs/>
          <w:sz w:val="28"/>
          <w:szCs w:val="28"/>
        </w:rPr>
        <w:t>3</w:t>
      </w:r>
      <w:r w:rsidR="004709BC">
        <w:rPr>
          <w:rFonts w:ascii="Times New Roman" w:hAnsi="Times New Roman"/>
          <w:bCs/>
          <w:sz w:val="28"/>
          <w:szCs w:val="28"/>
        </w:rPr>
        <w:t>.1. Бюджетная и налоговая политика………………………………………..</w:t>
      </w:r>
      <w:r>
        <w:rPr>
          <w:rFonts w:ascii="Times New Roman" w:hAnsi="Times New Roman"/>
          <w:bCs/>
          <w:sz w:val="28"/>
          <w:szCs w:val="28"/>
        </w:rPr>
        <w:t xml:space="preserve"> ..</w:t>
      </w:r>
      <w:r w:rsidR="004550C3">
        <w:rPr>
          <w:rFonts w:ascii="Times New Roman" w:hAnsi="Times New Roman"/>
          <w:bCs/>
          <w:sz w:val="28"/>
          <w:szCs w:val="28"/>
        </w:rPr>
        <w:t>51</w:t>
      </w:r>
    </w:p>
    <w:p w:rsidR="004709BC" w:rsidRPr="00DB451A" w:rsidRDefault="00DB451A" w:rsidP="004550C3">
      <w:pPr>
        <w:pStyle w:val="af6"/>
        <w:ind w:left="0"/>
        <w:rPr>
          <w:rFonts w:ascii="Times New Roman" w:hAnsi="Times New Roman"/>
          <w:bCs/>
          <w:sz w:val="28"/>
          <w:szCs w:val="28"/>
        </w:rPr>
      </w:pPr>
      <w:r>
        <w:rPr>
          <w:rFonts w:ascii="Times New Roman" w:hAnsi="Times New Roman"/>
          <w:b/>
          <w:sz w:val="28"/>
          <w:szCs w:val="27"/>
        </w:rPr>
        <w:t xml:space="preserve">4. </w:t>
      </w:r>
      <w:r w:rsidR="004709BC" w:rsidRPr="00341EC3">
        <w:rPr>
          <w:rFonts w:ascii="Times New Roman" w:hAnsi="Times New Roman"/>
          <w:b/>
          <w:sz w:val="28"/>
          <w:szCs w:val="27"/>
        </w:rPr>
        <w:t xml:space="preserve">Анализ сильных и слабых сторон, возможностей </w:t>
      </w:r>
      <w:r w:rsidR="004709BC" w:rsidRPr="00290F31">
        <w:rPr>
          <w:rFonts w:ascii="Times New Roman" w:hAnsi="Times New Roman"/>
          <w:b/>
          <w:sz w:val="28"/>
          <w:szCs w:val="27"/>
        </w:rPr>
        <w:t>и угроз развития муниципального образования Выселковский район (SWOT-анализ)</w:t>
      </w:r>
      <w:r w:rsidR="004709BC">
        <w:rPr>
          <w:rFonts w:ascii="Times New Roman" w:hAnsi="Times New Roman"/>
          <w:bCs/>
          <w:sz w:val="28"/>
          <w:szCs w:val="27"/>
        </w:rPr>
        <w:t>…..</w:t>
      </w:r>
      <w:r>
        <w:rPr>
          <w:rFonts w:ascii="Times New Roman" w:hAnsi="Times New Roman"/>
          <w:bCs/>
          <w:sz w:val="28"/>
          <w:szCs w:val="27"/>
        </w:rPr>
        <w:t>5</w:t>
      </w:r>
      <w:r w:rsidR="004550C3">
        <w:rPr>
          <w:rFonts w:ascii="Times New Roman" w:hAnsi="Times New Roman"/>
          <w:bCs/>
          <w:sz w:val="28"/>
          <w:szCs w:val="27"/>
        </w:rPr>
        <w:t xml:space="preserve">5 </w:t>
      </w:r>
    </w:p>
    <w:p w:rsidR="004709BC" w:rsidRDefault="004709BC" w:rsidP="00F3036F">
      <w:pPr>
        <w:pStyle w:val="aff0"/>
        <w:spacing w:line="276" w:lineRule="auto"/>
        <w:ind w:right="-2"/>
        <w:rPr>
          <w:rFonts w:ascii="Times New Roman" w:hAnsi="Times New Roman"/>
          <w:b/>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II</w:t>
      </w:r>
      <w:r w:rsidRPr="0028740E">
        <w:rPr>
          <w:rFonts w:ascii="Times New Roman" w:hAnsi="Times New Roman"/>
          <w:b/>
          <w:sz w:val="28"/>
          <w:szCs w:val="28"/>
        </w:rPr>
        <w:t xml:space="preserve">. </w:t>
      </w:r>
      <w:r>
        <w:rPr>
          <w:rFonts w:ascii="Times New Roman" w:hAnsi="Times New Roman"/>
          <w:b/>
          <w:sz w:val="28"/>
          <w:szCs w:val="28"/>
        </w:rPr>
        <w:t>Целевое видение, стратегические направления развития муниципального образования Выселковский район, индикаторы достижения целей</w:t>
      </w:r>
      <w:r>
        <w:rPr>
          <w:rFonts w:ascii="Times New Roman" w:hAnsi="Times New Roman"/>
          <w:bCs/>
          <w:sz w:val="28"/>
          <w:szCs w:val="28"/>
        </w:rPr>
        <w:t>………………………………………………………………</w:t>
      </w:r>
      <w:r w:rsidR="004550C3">
        <w:rPr>
          <w:rFonts w:ascii="Times New Roman" w:hAnsi="Times New Roman"/>
          <w:bCs/>
          <w:sz w:val="28"/>
          <w:szCs w:val="28"/>
        </w:rPr>
        <w:t>59</w:t>
      </w:r>
      <w:r>
        <w:rPr>
          <w:rFonts w:ascii="Times New Roman" w:hAnsi="Times New Roman"/>
          <w:b/>
          <w:sz w:val="28"/>
          <w:szCs w:val="28"/>
        </w:rPr>
        <w:t xml:space="preserve"> </w:t>
      </w:r>
    </w:p>
    <w:p w:rsidR="004709BC" w:rsidRPr="00F022E6" w:rsidRDefault="004709BC" w:rsidP="00D92D4D">
      <w:pPr>
        <w:pStyle w:val="aff0"/>
        <w:spacing w:line="276" w:lineRule="auto"/>
        <w:rPr>
          <w:rFonts w:ascii="Times New Roman" w:hAnsi="Times New Roman"/>
          <w:b/>
          <w:sz w:val="28"/>
          <w:szCs w:val="28"/>
        </w:rPr>
      </w:pPr>
      <w:r w:rsidRPr="00F022E6">
        <w:rPr>
          <w:rFonts w:ascii="Times New Roman" w:hAnsi="Times New Roman"/>
          <w:b/>
          <w:sz w:val="28"/>
          <w:szCs w:val="28"/>
        </w:rPr>
        <w:t>2.</w:t>
      </w:r>
      <w:r w:rsidR="004550C3">
        <w:rPr>
          <w:rFonts w:ascii="Times New Roman" w:hAnsi="Times New Roman"/>
          <w:b/>
          <w:sz w:val="28"/>
          <w:szCs w:val="28"/>
        </w:rPr>
        <w:t>1</w:t>
      </w:r>
      <w:r w:rsidRPr="00F022E6">
        <w:rPr>
          <w:rFonts w:ascii="Times New Roman" w:hAnsi="Times New Roman"/>
          <w:b/>
          <w:sz w:val="28"/>
          <w:szCs w:val="28"/>
        </w:rPr>
        <w:t xml:space="preserve">. Целевое видение, стратегические направления развития </w:t>
      </w:r>
    </w:p>
    <w:p w:rsidR="004709BC" w:rsidRDefault="004709BC" w:rsidP="00D92D4D">
      <w:pPr>
        <w:pStyle w:val="aff0"/>
        <w:spacing w:line="276" w:lineRule="auto"/>
        <w:rPr>
          <w:rFonts w:ascii="Times New Roman" w:hAnsi="Times New Roman"/>
          <w:bCs/>
          <w:sz w:val="28"/>
          <w:szCs w:val="28"/>
        </w:rPr>
      </w:pPr>
      <w:r w:rsidRPr="00F022E6">
        <w:rPr>
          <w:rFonts w:ascii="Times New Roman" w:hAnsi="Times New Roman"/>
          <w:b/>
          <w:sz w:val="28"/>
          <w:szCs w:val="28"/>
        </w:rPr>
        <w:lastRenderedPageBreak/>
        <w:t>муниципального образования Выселковский район</w:t>
      </w:r>
      <w:r>
        <w:rPr>
          <w:rFonts w:ascii="Times New Roman" w:hAnsi="Times New Roman"/>
          <w:bCs/>
          <w:sz w:val="28"/>
          <w:szCs w:val="28"/>
        </w:rPr>
        <w:t>…………….………..</w:t>
      </w:r>
      <w:r w:rsidR="004550C3">
        <w:rPr>
          <w:rFonts w:ascii="Times New Roman" w:hAnsi="Times New Roman"/>
          <w:bCs/>
          <w:sz w:val="28"/>
          <w:szCs w:val="28"/>
        </w:rPr>
        <w:t>59</w:t>
      </w:r>
    </w:p>
    <w:p w:rsidR="004709BC" w:rsidRPr="00F022E6"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 xml:space="preserve">.1. Приоритетное направление «Развитие человеческого капитала </w:t>
      </w:r>
    </w:p>
    <w:p w:rsidR="004709BC" w:rsidRDefault="004709BC" w:rsidP="00F022E6">
      <w:pPr>
        <w:spacing w:line="276" w:lineRule="auto"/>
        <w:rPr>
          <w:rFonts w:ascii="Times New Roman" w:hAnsi="Times New Roman" w:cs="Times New Roman"/>
          <w:bCs/>
          <w:sz w:val="28"/>
          <w:szCs w:val="28"/>
        </w:rPr>
      </w:pPr>
      <w:r w:rsidRPr="00F022E6">
        <w:rPr>
          <w:rFonts w:ascii="Times New Roman" w:hAnsi="Times New Roman" w:cs="Times New Roman"/>
          <w:bCs/>
          <w:sz w:val="28"/>
          <w:szCs w:val="28"/>
        </w:rPr>
        <w:t>и социальной сферы»</w:t>
      </w:r>
      <w:r>
        <w:rPr>
          <w:rFonts w:ascii="Times New Roman" w:hAnsi="Times New Roman" w:cs="Times New Roman"/>
          <w:bCs/>
          <w:sz w:val="28"/>
          <w:szCs w:val="28"/>
        </w:rPr>
        <w:t>……………………………………………………………</w:t>
      </w:r>
      <w:r w:rsidR="004550C3">
        <w:rPr>
          <w:rFonts w:ascii="Times New Roman" w:hAnsi="Times New Roman" w:cs="Times New Roman"/>
          <w:bCs/>
          <w:sz w:val="28"/>
          <w:szCs w:val="28"/>
        </w:rPr>
        <w:t>64</w:t>
      </w:r>
    </w:p>
    <w:p w:rsidR="004709BC"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.2. Приоритетное направление «</w:t>
      </w:r>
      <w:r w:rsidR="00B370C0">
        <w:rPr>
          <w:rFonts w:ascii="Times New Roman" w:hAnsi="Times New Roman" w:cs="Times New Roman"/>
          <w:bCs/>
          <w:sz w:val="28"/>
          <w:szCs w:val="28"/>
        </w:rPr>
        <w:t>Обеспечение устойчивого экономического роста»……………………………………..</w:t>
      </w:r>
      <w:r w:rsidR="004709BC">
        <w:rPr>
          <w:rFonts w:ascii="Times New Roman" w:hAnsi="Times New Roman" w:cs="Times New Roman"/>
          <w:bCs/>
          <w:sz w:val="28"/>
          <w:szCs w:val="28"/>
        </w:rPr>
        <w:t>……………..………………………..</w:t>
      </w:r>
      <w:r>
        <w:rPr>
          <w:rFonts w:ascii="Times New Roman" w:hAnsi="Times New Roman" w:cs="Times New Roman"/>
          <w:bCs/>
          <w:sz w:val="28"/>
          <w:szCs w:val="28"/>
        </w:rPr>
        <w:t>79</w:t>
      </w:r>
    </w:p>
    <w:p w:rsidR="004709BC" w:rsidRPr="004550C3" w:rsidRDefault="004550C3" w:rsidP="004550C3">
      <w:pPr>
        <w:autoSpaceDE w:val="0"/>
        <w:autoSpaceDN w:val="0"/>
        <w:adjustRightInd w:val="0"/>
        <w:spacing w:line="276" w:lineRule="auto"/>
        <w:rPr>
          <w:rFonts w:ascii="Times New Roman" w:hAnsi="Times New Roman"/>
          <w:bCs/>
          <w:sz w:val="28"/>
          <w:szCs w:val="28"/>
        </w:rPr>
      </w:pPr>
      <w:r>
        <w:rPr>
          <w:rFonts w:ascii="Times New Roman" w:hAnsi="Times New Roman"/>
          <w:bCs/>
          <w:sz w:val="28"/>
          <w:szCs w:val="28"/>
        </w:rPr>
        <w:t xml:space="preserve">2.1.3. </w:t>
      </w:r>
      <w:r w:rsidR="004709BC" w:rsidRPr="004550C3">
        <w:rPr>
          <w:rFonts w:ascii="Times New Roman" w:hAnsi="Times New Roman"/>
          <w:bCs/>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B370C0" w:rsidRPr="004550C3">
        <w:rPr>
          <w:rFonts w:ascii="Times New Roman" w:hAnsi="Times New Roman"/>
          <w:bCs/>
          <w:sz w:val="28"/>
          <w:szCs w:val="28"/>
        </w:rPr>
        <w:t xml:space="preserve"> </w:t>
      </w:r>
      <w:r w:rsidR="004709BC" w:rsidRPr="004550C3">
        <w:rPr>
          <w:rFonts w:ascii="Times New Roman" w:hAnsi="Times New Roman"/>
          <w:bCs/>
          <w:sz w:val="28"/>
          <w:szCs w:val="28"/>
        </w:rPr>
        <w:t>в социально-экономической сфере»…</w:t>
      </w:r>
      <w:r w:rsidR="00B370C0" w:rsidRPr="004550C3">
        <w:rPr>
          <w:rFonts w:ascii="Times New Roman" w:hAnsi="Times New Roman"/>
          <w:bCs/>
          <w:sz w:val="28"/>
          <w:szCs w:val="28"/>
        </w:rPr>
        <w:t>..</w:t>
      </w:r>
      <w:r w:rsidR="004709BC" w:rsidRPr="004550C3">
        <w:rPr>
          <w:rFonts w:ascii="Times New Roman" w:hAnsi="Times New Roman"/>
          <w:bCs/>
          <w:sz w:val="28"/>
          <w:szCs w:val="28"/>
        </w:rPr>
        <w:t>…..</w:t>
      </w:r>
      <w:r w:rsidRPr="004550C3">
        <w:rPr>
          <w:rFonts w:ascii="Times New Roman" w:hAnsi="Times New Roman"/>
          <w:bCs/>
          <w:sz w:val="28"/>
          <w:szCs w:val="28"/>
        </w:rPr>
        <w:t>100</w:t>
      </w:r>
    </w:p>
    <w:p w:rsidR="004709BC" w:rsidRPr="00216937" w:rsidRDefault="004709BC" w:rsidP="00216937">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2</w:t>
      </w:r>
      <w:r w:rsidR="004550C3">
        <w:rPr>
          <w:rFonts w:ascii="Times New Roman" w:hAnsi="Times New Roman"/>
          <w:bCs/>
          <w:sz w:val="28"/>
          <w:szCs w:val="28"/>
        </w:rPr>
        <w:t>.1</w:t>
      </w:r>
      <w:r>
        <w:rPr>
          <w:rFonts w:ascii="Times New Roman" w:hAnsi="Times New Roman"/>
          <w:bCs/>
          <w:sz w:val="28"/>
          <w:szCs w:val="28"/>
        </w:rPr>
        <w:t xml:space="preserve">.4. </w:t>
      </w:r>
      <w:r w:rsidRPr="00216937">
        <w:rPr>
          <w:rFonts w:ascii="Times New Roman" w:hAnsi="Times New Roman"/>
          <w:bCs/>
          <w:sz w:val="28"/>
          <w:szCs w:val="28"/>
        </w:rPr>
        <w:t>Приоритетное направление «Безопасность жизнедеятельности и экологическое благополучие»</w:t>
      </w:r>
      <w:r>
        <w:rPr>
          <w:rFonts w:ascii="Times New Roman" w:hAnsi="Times New Roman"/>
          <w:bCs/>
          <w:sz w:val="28"/>
          <w:szCs w:val="28"/>
        </w:rPr>
        <w:t>…………………………………………………1</w:t>
      </w:r>
      <w:r w:rsidR="004550C3">
        <w:rPr>
          <w:rFonts w:ascii="Times New Roman" w:hAnsi="Times New Roman"/>
          <w:bCs/>
          <w:sz w:val="28"/>
          <w:szCs w:val="28"/>
        </w:rPr>
        <w:t>15</w:t>
      </w:r>
    </w:p>
    <w:p w:rsidR="004550C3" w:rsidRPr="0028740E" w:rsidRDefault="004550C3" w:rsidP="004550C3">
      <w:pPr>
        <w:pStyle w:val="aff0"/>
        <w:spacing w:line="276" w:lineRule="auto"/>
        <w:rPr>
          <w:rFonts w:ascii="Times New Roman" w:hAnsi="Times New Roman"/>
          <w:bCs/>
          <w:sz w:val="28"/>
          <w:szCs w:val="28"/>
        </w:rPr>
      </w:pPr>
      <w:r>
        <w:rPr>
          <w:rFonts w:ascii="Times New Roman" w:hAnsi="Times New Roman"/>
          <w:b/>
          <w:sz w:val="28"/>
          <w:szCs w:val="28"/>
        </w:rPr>
        <w:t>2.2</w:t>
      </w:r>
      <w:r w:rsidRPr="00F022E6">
        <w:rPr>
          <w:rFonts w:ascii="Times New Roman" w:hAnsi="Times New Roman"/>
          <w:b/>
          <w:sz w:val="28"/>
          <w:szCs w:val="28"/>
        </w:rPr>
        <w:t>. Сценарные условия социально-экономического развития муниципального образования Выселковский район</w:t>
      </w:r>
      <w:r>
        <w:rPr>
          <w:rFonts w:ascii="Times New Roman" w:hAnsi="Times New Roman"/>
          <w:bCs/>
          <w:sz w:val="28"/>
          <w:szCs w:val="28"/>
        </w:rPr>
        <w:t>…………………….121</w:t>
      </w:r>
    </w:p>
    <w:p w:rsidR="004550C3" w:rsidRPr="00DB451A" w:rsidRDefault="004550C3" w:rsidP="004550C3">
      <w:pPr>
        <w:pStyle w:val="af6"/>
        <w:ind w:left="0"/>
        <w:rPr>
          <w:rFonts w:ascii="Times New Roman" w:hAnsi="Times New Roman"/>
          <w:bCs/>
          <w:sz w:val="28"/>
          <w:szCs w:val="28"/>
        </w:rPr>
      </w:pPr>
      <w:r>
        <w:rPr>
          <w:rFonts w:ascii="Times New Roman" w:hAnsi="Times New Roman"/>
          <w:b/>
          <w:bCs/>
          <w:sz w:val="28"/>
          <w:szCs w:val="28"/>
        </w:rPr>
        <w:t>2.3</w:t>
      </w:r>
      <w:r w:rsidRPr="00DB451A">
        <w:rPr>
          <w:rFonts w:ascii="Times New Roman" w:hAnsi="Times New Roman"/>
          <w:b/>
          <w:bCs/>
          <w:sz w:val="28"/>
          <w:szCs w:val="28"/>
        </w:rPr>
        <w:t>. Муниципальные флагманские проекты</w:t>
      </w:r>
      <w:r w:rsidRPr="00DB451A">
        <w:rPr>
          <w:rFonts w:ascii="Times New Roman" w:hAnsi="Times New Roman"/>
          <w:bCs/>
          <w:sz w:val="28"/>
          <w:szCs w:val="28"/>
        </w:rPr>
        <w:t>………………</w:t>
      </w:r>
      <w:r>
        <w:rPr>
          <w:rFonts w:ascii="Times New Roman" w:hAnsi="Times New Roman"/>
          <w:bCs/>
          <w:sz w:val="28"/>
          <w:szCs w:val="28"/>
        </w:rPr>
        <w:t>……………    124</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w:t>
      </w:r>
      <w:r>
        <w:rPr>
          <w:rFonts w:ascii="Times New Roman" w:hAnsi="Times New Roman"/>
          <w:b/>
          <w:sz w:val="28"/>
          <w:szCs w:val="28"/>
          <w:lang w:val="en-US"/>
        </w:rPr>
        <w:t>I</w:t>
      </w:r>
      <w:r w:rsidRPr="0028740E">
        <w:rPr>
          <w:rFonts w:ascii="Times New Roman" w:hAnsi="Times New Roman"/>
          <w:b/>
          <w:sz w:val="28"/>
          <w:szCs w:val="28"/>
          <w:lang w:val="en-US"/>
        </w:rPr>
        <w:t>I</w:t>
      </w:r>
      <w:r w:rsidRPr="0028740E">
        <w:rPr>
          <w:rFonts w:ascii="Times New Roman" w:hAnsi="Times New Roman"/>
          <w:b/>
          <w:sz w:val="28"/>
          <w:szCs w:val="28"/>
        </w:rPr>
        <w:t>.</w:t>
      </w:r>
      <w:r w:rsidRPr="00352128">
        <w:rPr>
          <w:rFonts w:ascii="Times New Roman" w:hAnsi="Times New Roman"/>
          <w:b/>
          <w:sz w:val="28"/>
          <w:szCs w:val="28"/>
        </w:rPr>
        <w:t xml:space="preserve"> </w:t>
      </w:r>
      <w:r>
        <w:rPr>
          <w:rFonts w:ascii="Times New Roman" w:hAnsi="Times New Roman"/>
          <w:b/>
          <w:sz w:val="28"/>
          <w:szCs w:val="28"/>
        </w:rPr>
        <w:t>ЗАКЛЮЧИТЕЛЬНАЯ ЧАСТЬ</w:t>
      </w:r>
      <w:r>
        <w:rPr>
          <w:rFonts w:ascii="Times New Roman" w:hAnsi="Times New Roman"/>
          <w:bCs/>
          <w:sz w:val="28"/>
          <w:szCs w:val="28"/>
        </w:rPr>
        <w:t>……………………………...</w:t>
      </w:r>
      <w:r w:rsidR="004550C3">
        <w:rPr>
          <w:rFonts w:ascii="Times New Roman" w:hAnsi="Times New Roman"/>
          <w:bCs/>
          <w:sz w:val="28"/>
          <w:szCs w:val="28"/>
        </w:rPr>
        <w:t>126</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1</w:t>
      </w:r>
      <w:r w:rsidR="00B370C0">
        <w:rPr>
          <w:rFonts w:ascii="Times New Roman" w:hAnsi="Times New Roman"/>
          <w:bCs/>
          <w:sz w:val="28"/>
          <w:szCs w:val="28"/>
        </w:rPr>
        <w:t xml:space="preserve"> Оценка финансовых ресурсов, необходимых для реализации </w:t>
      </w:r>
      <w:r w:rsidR="00B21AF2">
        <w:rPr>
          <w:rFonts w:ascii="Times New Roman" w:hAnsi="Times New Roman"/>
          <w:bCs/>
          <w:sz w:val="28"/>
          <w:szCs w:val="28"/>
        </w:rPr>
        <w:t xml:space="preserve"> С</w:t>
      </w:r>
      <w:r w:rsidR="00B370C0">
        <w:rPr>
          <w:rFonts w:ascii="Times New Roman" w:hAnsi="Times New Roman"/>
          <w:bCs/>
          <w:sz w:val="28"/>
          <w:szCs w:val="28"/>
        </w:rPr>
        <w:t>тратегии</w:t>
      </w:r>
      <w:r>
        <w:rPr>
          <w:rFonts w:ascii="Times New Roman" w:hAnsi="Times New Roman"/>
          <w:bCs/>
          <w:sz w:val="28"/>
          <w:szCs w:val="28"/>
        </w:rPr>
        <w:t>……</w:t>
      </w:r>
      <w:r w:rsidR="00B21AF2">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30</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2</w:t>
      </w:r>
      <w:r w:rsidR="00B21AF2">
        <w:rPr>
          <w:rFonts w:ascii="Times New Roman" w:hAnsi="Times New Roman"/>
          <w:bCs/>
          <w:sz w:val="28"/>
          <w:szCs w:val="28"/>
        </w:rPr>
        <w:t xml:space="preserve"> Информация о действующих муниципальных программах муниципального образования Выселковский район….</w:t>
      </w:r>
      <w:r>
        <w:rPr>
          <w:rFonts w:ascii="Times New Roman" w:hAnsi="Times New Roman"/>
          <w:bCs/>
          <w:sz w:val="28"/>
          <w:szCs w:val="28"/>
        </w:rPr>
        <w:t>……………………..13</w:t>
      </w:r>
      <w:r w:rsidR="004550C3">
        <w:rPr>
          <w:rFonts w:ascii="Times New Roman" w:hAnsi="Times New Roman"/>
          <w:bCs/>
          <w:sz w:val="28"/>
          <w:szCs w:val="28"/>
        </w:rPr>
        <w:t>2</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3</w:t>
      </w:r>
      <w:r w:rsidR="00B842B2">
        <w:rPr>
          <w:rFonts w:ascii="Times New Roman" w:hAnsi="Times New Roman"/>
          <w:bCs/>
          <w:sz w:val="28"/>
          <w:szCs w:val="28"/>
        </w:rPr>
        <w:t xml:space="preserve"> Ключевые показатели реализации Стратегии социально-экономического развития муниципального образования Выселковский район до 2030 года……</w:t>
      </w:r>
      <w:r w:rsidR="00200475">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33</w:t>
      </w: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Pr="00F022E6"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F022E6"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9C220C" w:rsidRDefault="004709BC" w:rsidP="009C220C">
      <w:pPr>
        <w:ind w:left="5245"/>
        <w:jc w:val="center"/>
        <w:rPr>
          <w:rFonts w:ascii="Times New Roman" w:hAnsi="Times New Roman" w:cs="Times New Roman"/>
          <w:bCs/>
          <w:sz w:val="28"/>
          <w:szCs w:val="28"/>
        </w:rPr>
      </w:pPr>
      <w:bookmarkStart w:id="1" w:name="_Toc36470194"/>
      <w:bookmarkStart w:id="2" w:name="_Toc526353950"/>
      <w:bookmarkStart w:id="3" w:name="_Toc528148597"/>
      <w:r w:rsidRPr="009C220C">
        <w:rPr>
          <w:rFonts w:ascii="Times New Roman" w:hAnsi="Times New Roman" w:cs="Times New Roman"/>
          <w:bCs/>
          <w:sz w:val="28"/>
          <w:szCs w:val="28"/>
        </w:rPr>
        <w:t>Приложение</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lastRenderedPageBreak/>
        <w:t>к решению Совета</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муниципального образования</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Выселковский район</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от _____________ №__________</w:t>
      </w:r>
    </w:p>
    <w:p w:rsidR="004709BC" w:rsidRDefault="004709BC" w:rsidP="009C220C">
      <w:pPr>
        <w:jc w:val="right"/>
      </w:pPr>
    </w:p>
    <w:p w:rsidR="004709BC" w:rsidRPr="009C220C" w:rsidRDefault="004709BC" w:rsidP="003253AF"/>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СТРАТЕГИЯ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СОЦИАЛЬНО-ЭКОНОМИЧЕСКОГО РАЗВИТИЯ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МУНИЦИПАЛЬНОГО ОБРАЗОВАНИЯ ВЫСЕЛКОВСКИЙ РАЙОН ДО 2030 ГОДА</w:t>
      </w:r>
    </w:p>
    <w:p w:rsidR="004709BC" w:rsidRPr="009C220C" w:rsidRDefault="004709BC" w:rsidP="009C220C">
      <w:pPr>
        <w:jc w:val="both"/>
      </w:pPr>
    </w:p>
    <w:p w:rsidR="004709BC" w:rsidRPr="009C220C" w:rsidRDefault="004709BC" w:rsidP="009C220C">
      <w:pPr>
        <w:keepNext/>
        <w:keepLines/>
        <w:shd w:val="clear" w:color="auto" w:fill="EC7CCC"/>
        <w:tabs>
          <w:tab w:val="left" w:pos="426"/>
        </w:tabs>
        <w:spacing w:before="240" w:after="240"/>
        <w:jc w:val="center"/>
        <w:outlineLvl w:val="0"/>
        <w:rPr>
          <w:rFonts w:ascii="Times New Roman" w:hAnsi="Times New Roman" w:cs="Times New Roman"/>
          <w:b/>
          <w:sz w:val="32"/>
          <w:szCs w:val="20"/>
        </w:rPr>
      </w:pPr>
      <w:r w:rsidRPr="009C220C">
        <w:rPr>
          <w:rFonts w:ascii="Times New Roman" w:hAnsi="Times New Roman" w:cs="Times New Roman"/>
          <w:b/>
          <w:sz w:val="32"/>
          <w:szCs w:val="20"/>
        </w:rPr>
        <w:t>Введение</w:t>
      </w:r>
    </w:p>
    <w:p w:rsidR="004709BC" w:rsidRPr="009C220C" w:rsidRDefault="004709BC" w:rsidP="009C220C">
      <w:pPr>
        <w:pStyle w:val="af6"/>
        <w:ind w:left="0" w:firstLine="720"/>
        <w:jc w:val="both"/>
        <w:rPr>
          <w:rFonts w:ascii="Times New Roman" w:hAnsi="Times New Roman"/>
          <w:color w:val="000000"/>
          <w:sz w:val="28"/>
          <w:szCs w:val="28"/>
        </w:rPr>
      </w:pPr>
      <w:r w:rsidRPr="009C220C">
        <w:rPr>
          <w:rFonts w:ascii="Times New Roman" w:hAnsi="Times New Roman"/>
          <w:color w:val="000000"/>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в соответствии с основными положениями Федерального закона от 28 июня </w:t>
      </w:r>
      <w:smartTag w:uri="urn:schemas-microsoft-com:office:smarttags" w:element="metricconverter">
        <w:smartTagPr>
          <w:attr w:name="ProductID" w:val="2014 г"/>
        </w:smartTagPr>
        <w:r w:rsidRPr="009C220C">
          <w:rPr>
            <w:rFonts w:ascii="Times New Roman" w:hAnsi="Times New Roman"/>
            <w:color w:val="000000"/>
            <w:sz w:val="28"/>
            <w:szCs w:val="28"/>
          </w:rPr>
          <w:t>2014 г</w:t>
        </w:r>
      </w:smartTag>
      <w:r w:rsidRPr="009C220C">
        <w:rPr>
          <w:rFonts w:ascii="Times New Roman" w:hAnsi="Times New Roman"/>
          <w:color w:val="000000"/>
          <w:sz w:val="28"/>
          <w:szCs w:val="28"/>
        </w:rPr>
        <w:t>.  № 172-ФЗ «О стратегическом планировании в Российской Федерации»,</w:t>
      </w:r>
      <w:r>
        <w:rPr>
          <w:rFonts w:ascii="Times New Roman" w:hAnsi="Times New Roman"/>
          <w:color w:val="000000"/>
          <w:sz w:val="28"/>
          <w:szCs w:val="28"/>
        </w:rPr>
        <w:t xml:space="preserve"> </w:t>
      </w:r>
      <w:r w:rsidRPr="009C220C">
        <w:rPr>
          <w:rFonts w:ascii="Times New Roman" w:hAnsi="Times New Roman"/>
          <w:color w:val="000000"/>
          <w:sz w:val="28"/>
          <w:szCs w:val="28"/>
        </w:rPr>
        <w:t xml:space="preserve"> закона Краснодарского края от </w:t>
      </w:r>
      <w:r>
        <w:rPr>
          <w:rFonts w:ascii="Times New Roman" w:hAnsi="Times New Roman"/>
          <w:color w:val="000000"/>
          <w:sz w:val="28"/>
          <w:szCs w:val="28"/>
        </w:rPr>
        <w:t xml:space="preserve">21 декабря </w:t>
      </w:r>
      <w:smartTag w:uri="urn:schemas-microsoft-com:office:smarttags" w:element="metricconverter">
        <w:smartTagPr>
          <w:attr w:name="ProductID" w:val="2018 г"/>
        </w:smartTagPr>
        <w:r>
          <w:rPr>
            <w:rFonts w:ascii="Times New Roman" w:hAnsi="Times New Roman"/>
            <w:color w:val="000000"/>
            <w:sz w:val="28"/>
            <w:szCs w:val="28"/>
          </w:rPr>
          <w:t>2018</w:t>
        </w:r>
        <w:r w:rsidRPr="009C220C">
          <w:rPr>
            <w:rFonts w:ascii="Times New Roman" w:hAnsi="Times New Roman"/>
            <w:color w:val="000000"/>
            <w:sz w:val="28"/>
            <w:szCs w:val="28"/>
          </w:rPr>
          <w:t xml:space="preserve"> г</w:t>
        </w:r>
      </w:smartTag>
      <w:r w:rsidRPr="009C220C">
        <w:rPr>
          <w:rFonts w:ascii="Times New Roman" w:hAnsi="Times New Roman"/>
          <w:color w:val="000000"/>
          <w:sz w:val="28"/>
          <w:szCs w:val="28"/>
        </w:rPr>
        <w:t>. № 3</w:t>
      </w:r>
      <w:r>
        <w:rPr>
          <w:rFonts w:ascii="Times New Roman" w:hAnsi="Times New Roman"/>
          <w:color w:val="000000"/>
          <w:sz w:val="28"/>
          <w:szCs w:val="28"/>
        </w:rPr>
        <w:t>930</w:t>
      </w:r>
      <w:r w:rsidRPr="009C220C">
        <w:rPr>
          <w:rFonts w:ascii="Times New Roman" w:hAnsi="Times New Roman"/>
          <w:color w:val="000000"/>
          <w:sz w:val="28"/>
          <w:szCs w:val="28"/>
        </w:rPr>
        <w:t>-КЗ «О стратеги</w:t>
      </w:r>
      <w:r>
        <w:rPr>
          <w:rFonts w:ascii="Times New Roman" w:hAnsi="Times New Roman"/>
          <w:color w:val="000000"/>
          <w:sz w:val="28"/>
          <w:szCs w:val="28"/>
        </w:rPr>
        <w:t>и социально-экономического развития</w:t>
      </w:r>
      <w:r w:rsidRPr="009C220C">
        <w:rPr>
          <w:rFonts w:ascii="Times New Roman" w:hAnsi="Times New Roman"/>
          <w:color w:val="000000"/>
          <w:sz w:val="28"/>
          <w:szCs w:val="28"/>
        </w:rPr>
        <w:t xml:space="preserve"> Краснодарско</w:t>
      </w:r>
      <w:r>
        <w:rPr>
          <w:rFonts w:ascii="Times New Roman" w:hAnsi="Times New Roman"/>
          <w:color w:val="000000"/>
          <w:sz w:val="28"/>
          <w:szCs w:val="28"/>
        </w:rPr>
        <w:t>го</w:t>
      </w:r>
      <w:r w:rsidRPr="009C220C">
        <w:rPr>
          <w:rFonts w:ascii="Times New Roman" w:hAnsi="Times New Roman"/>
          <w:color w:val="000000"/>
          <w:sz w:val="28"/>
          <w:szCs w:val="28"/>
        </w:rPr>
        <w:t xml:space="preserve"> кра</w:t>
      </w:r>
      <w:r>
        <w:rPr>
          <w:rFonts w:ascii="Times New Roman" w:hAnsi="Times New Roman"/>
          <w:color w:val="000000"/>
          <w:sz w:val="28"/>
          <w:szCs w:val="28"/>
        </w:rPr>
        <w:t>я до 2030 года</w:t>
      </w:r>
      <w:r w:rsidRPr="009C220C">
        <w:rPr>
          <w:rFonts w:ascii="Times New Roman" w:hAnsi="Times New Roman"/>
          <w:color w:val="000000"/>
          <w:sz w:val="28"/>
          <w:szCs w:val="28"/>
        </w:rPr>
        <w:t>», постановлени</w:t>
      </w:r>
      <w:r>
        <w:rPr>
          <w:rFonts w:ascii="Times New Roman" w:hAnsi="Times New Roman"/>
          <w:color w:val="000000"/>
          <w:sz w:val="28"/>
          <w:szCs w:val="28"/>
        </w:rPr>
        <w:t>е</w:t>
      </w:r>
      <w:r w:rsidRPr="009C220C">
        <w:rPr>
          <w:rFonts w:ascii="Times New Roman" w:hAnsi="Times New Roman"/>
          <w:color w:val="000000"/>
          <w:sz w:val="28"/>
          <w:szCs w:val="28"/>
        </w:rPr>
        <w:t>м</w:t>
      </w:r>
      <w:r>
        <w:rPr>
          <w:rFonts w:ascii="Times New Roman" w:hAnsi="Times New Roman"/>
          <w:color w:val="000000"/>
          <w:sz w:val="28"/>
          <w:szCs w:val="28"/>
        </w:rPr>
        <w:t xml:space="preserve"> </w:t>
      </w:r>
      <w:r w:rsidRPr="009C220C">
        <w:rPr>
          <w:rFonts w:ascii="Times New Roman" w:hAnsi="Times New Roman"/>
          <w:color w:val="000000"/>
          <w:sz w:val="28"/>
          <w:szCs w:val="28"/>
        </w:rPr>
        <w:t>администрации муниципального образования Выселковский район от 31.12.2015г. №1163 «Об утверждении Порядка разработки, мониторинга и корректировки стратегии социально-экономического развития муниципального образования Выселковский район».</w:t>
      </w:r>
    </w:p>
    <w:p w:rsidR="004709BC" w:rsidRPr="009C220C" w:rsidRDefault="004709BC" w:rsidP="009C220C">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учитывает положения федеральных документов стратегического планирования, Стратегию социально-экономического развития Краснодарского края до 2030 года, </w:t>
      </w:r>
      <w:r w:rsidR="00C5783A" w:rsidRPr="004C422C">
        <w:rPr>
          <w:rFonts w:ascii="Times New Roman" w:hAnsi="Times New Roman" w:cs="Times New Roman"/>
          <w:sz w:val="28"/>
          <w:szCs w:val="28"/>
        </w:rPr>
        <w:t>цели</w:t>
      </w:r>
      <w:r w:rsidRPr="009C220C">
        <w:rPr>
          <w:rFonts w:ascii="Times New Roman" w:hAnsi="Times New Roman" w:cs="Times New Roman"/>
          <w:sz w:val="28"/>
          <w:szCs w:val="28"/>
        </w:rPr>
        <w:t xml:space="preserve">, обозначенные в </w:t>
      </w:r>
      <w:r>
        <w:rPr>
          <w:rFonts w:ascii="Times New Roman" w:hAnsi="Times New Roman" w:cs="Times New Roman"/>
          <w:sz w:val="28"/>
          <w:szCs w:val="28"/>
        </w:rPr>
        <w:t>распоряжении Правительства РФ от 1 октября 2021г. №2765-р «Об утверждении Единого плана  по достижению национальных целей развития РФ на период до 2024 года и на плановый период до 2030 года»</w:t>
      </w:r>
      <w:r w:rsidRPr="009C220C">
        <w:rPr>
          <w:rFonts w:ascii="Times New Roman" w:hAnsi="Times New Roman" w:cs="Times New Roman"/>
          <w:sz w:val="28"/>
          <w:szCs w:val="28"/>
        </w:rPr>
        <w:t>, а также планы и программы развития основных</w:t>
      </w:r>
      <w:r>
        <w:rPr>
          <w:rFonts w:ascii="Times New Roman" w:hAnsi="Times New Roman" w:cs="Times New Roman"/>
          <w:sz w:val="28"/>
          <w:szCs w:val="28"/>
        </w:rPr>
        <w:t xml:space="preserve"> бюджетообразующих </w:t>
      </w:r>
      <w:r w:rsidRPr="009C220C">
        <w:rPr>
          <w:rFonts w:ascii="Times New Roman" w:hAnsi="Times New Roman" w:cs="Times New Roman"/>
          <w:sz w:val="28"/>
          <w:szCs w:val="28"/>
        </w:rPr>
        <w:t xml:space="preserve"> предприятий муниципалитета, интересы субъектов </w:t>
      </w:r>
      <w:r>
        <w:rPr>
          <w:rFonts w:ascii="Times New Roman" w:hAnsi="Times New Roman" w:cs="Times New Roman"/>
          <w:sz w:val="28"/>
          <w:szCs w:val="28"/>
        </w:rPr>
        <w:t>малого и среднего предпринимательства</w:t>
      </w:r>
      <w:r w:rsidRPr="009C220C">
        <w:rPr>
          <w:rFonts w:ascii="Times New Roman" w:hAnsi="Times New Roman" w:cs="Times New Roman"/>
          <w:sz w:val="28"/>
          <w:szCs w:val="28"/>
        </w:rPr>
        <w:t>, общественности,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Выселковский </w:t>
      </w:r>
      <w:r w:rsidRPr="004C422C">
        <w:rPr>
          <w:rFonts w:ascii="Times New Roman" w:hAnsi="Times New Roman" w:cs="Times New Roman"/>
          <w:sz w:val="28"/>
          <w:szCs w:val="28"/>
        </w:rPr>
        <w:t xml:space="preserve">район. </w:t>
      </w:r>
      <w:r w:rsidR="000B28BA" w:rsidRPr="004C422C">
        <w:rPr>
          <w:rFonts w:ascii="Times New Roman" w:hAnsi="Times New Roman" w:cs="Times New Roman"/>
          <w:sz w:val="28"/>
          <w:szCs w:val="28"/>
        </w:rPr>
        <w:t>При разработке</w:t>
      </w:r>
      <w:r w:rsidRPr="004C422C">
        <w:rPr>
          <w:rFonts w:ascii="Times New Roman" w:hAnsi="Times New Roman" w:cs="Times New Roman"/>
          <w:sz w:val="28"/>
          <w:szCs w:val="28"/>
        </w:rPr>
        <w:t xml:space="preserve"> стратегии </w:t>
      </w:r>
      <w:r w:rsidR="000B28BA" w:rsidRPr="004C422C">
        <w:rPr>
          <w:rFonts w:ascii="Times New Roman" w:hAnsi="Times New Roman" w:cs="Times New Roman"/>
          <w:sz w:val="28"/>
          <w:szCs w:val="28"/>
        </w:rPr>
        <w:t>использован метод</w:t>
      </w:r>
      <w:r w:rsidRPr="004C422C">
        <w:rPr>
          <w:rFonts w:ascii="Times New Roman" w:hAnsi="Times New Roman" w:cs="Times New Roman"/>
          <w:sz w:val="28"/>
          <w:szCs w:val="28"/>
        </w:rPr>
        <w:t xml:space="preserve"> </w:t>
      </w:r>
      <w:r w:rsidRPr="004C422C">
        <w:rPr>
          <w:rFonts w:ascii="Times New Roman" w:hAnsi="Times New Roman" w:cs="Times New Roman"/>
          <w:sz w:val="28"/>
          <w:szCs w:val="28"/>
          <w:lang w:val="en-US"/>
        </w:rPr>
        <w:t>SWOT</w:t>
      </w:r>
      <w:r w:rsidRPr="004C422C">
        <w:rPr>
          <w:rFonts w:ascii="Times New Roman" w:hAnsi="Times New Roman" w:cs="Times New Roman"/>
          <w:sz w:val="28"/>
          <w:szCs w:val="28"/>
        </w:rPr>
        <w:t>-анализ,</w:t>
      </w:r>
      <w:r w:rsidR="000B28BA" w:rsidRPr="004C422C">
        <w:rPr>
          <w:rFonts w:ascii="Times New Roman" w:hAnsi="Times New Roman" w:cs="Times New Roman"/>
          <w:sz w:val="28"/>
          <w:szCs w:val="28"/>
        </w:rPr>
        <w:t xml:space="preserve"> а также </w:t>
      </w:r>
      <w:r w:rsidR="000B28BA" w:rsidRPr="004C422C">
        <w:rPr>
          <w:rFonts w:ascii="Times New Roman" w:hAnsi="Times New Roman" w:cs="Times New Roman"/>
          <w:sz w:val="28"/>
          <w:szCs w:val="28"/>
        </w:rPr>
        <w:lastRenderedPageBreak/>
        <w:t>методические</w:t>
      </w:r>
      <w:r w:rsidRPr="004C422C">
        <w:rPr>
          <w:rFonts w:ascii="Times New Roman" w:hAnsi="Times New Roman" w:cs="Times New Roman"/>
          <w:sz w:val="28"/>
          <w:szCs w:val="28"/>
        </w:rPr>
        <w:t xml:space="preserve"> подход</w:t>
      </w:r>
      <w:r w:rsidR="000B28BA" w:rsidRPr="004C422C">
        <w:rPr>
          <w:rFonts w:ascii="Times New Roman" w:hAnsi="Times New Roman" w:cs="Times New Roman"/>
          <w:sz w:val="28"/>
          <w:szCs w:val="28"/>
        </w:rPr>
        <w:t>ы, направленные</w:t>
      </w:r>
      <w:r w:rsidRPr="004C422C">
        <w:rPr>
          <w:rFonts w:ascii="Times New Roman" w:hAnsi="Times New Roman" w:cs="Times New Roman"/>
          <w:sz w:val="28"/>
          <w:szCs w:val="28"/>
        </w:rPr>
        <w:t xml:space="preserve"> на оценку и повышение конкурентоспособности  муниципального образования Выселковский район и его отраслей специализации, в том числе и за счет межмуниципальной кооперации в рамках развития Центрально</w:t>
      </w:r>
      <w:r w:rsidR="00C5783A" w:rsidRPr="004C422C">
        <w:rPr>
          <w:rFonts w:ascii="Times New Roman" w:hAnsi="Times New Roman" w:cs="Times New Roman"/>
          <w:sz w:val="28"/>
          <w:szCs w:val="28"/>
        </w:rPr>
        <w:t>го экономического</w:t>
      </w:r>
      <w:r w:rsidRPr="004C422C">
        <w:rPr>
          <w:rFonts w:ascii="Times New Roman" w:hAnsi="Times New Roman" w:cs="Times New Roman"/>
          <w:sz w:val="28"/>
          <w:szCs w:val="28"/>
        </w:rPr>
        <w:t xml:space="preserve"> </w:t>
      </w:r>
      <w:r w:rsidR="00C5783A" w:rsidRPr="004C422C">
        <w:rPr>
          <w:rFonts w:ascii="Times New Roman" w:hAnsi="Times New Roman" w:cs="Times New Roman"/>
          <w:sz w:val="28"/>
          <w:szCs w:val="28"/>
        </w:rPr>
        <w:t>округа</w:t>
      </w:r>
      <w:r w:rsidR="00C5783A" w:rsidRPr="004C422C">
        <w:rPr>
          <w:rFonts w:ascii="Times New Roman" w:hAnsi="Times New Roman" w:cs="Times New Roman"/>
          <w:strike/>
          <w:sz w:val="28"/>
          <w:szCs w:val="28"/>
        </w:rPr>
        <w:t xml:space="preserve"> </w:t>
      </w:r>
      <w:r w:rsidRPr="004C422C">
        <w:rPr>
          <w:rFonts w:ascii="Times New Roman" w:hAnsi="Times New Roman" w:cs="Times New Roman"/>
          <w:sz w:val="28"/>
          <w:szCs w:val="28"/>
        </w:rPr>
        <w:t xml:space="preserve"> Краснодарского края.</w:t>
      </w:r>
      <w:r w:rsidRPr="009C220C">
        <w:rPr>
          <w:rFonts w:ascii="Times New Roman" w:hAnsi="Times New Roman" w:cs="Times New Roman"/>
          <w:sz w:val="28"/>
          <w:szCs w:val="28"/>
        </w:rPr>
        <w:t xml:space="preserve"> </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В ходе разработки стратегии были собраны и проанализированы данные о развитии отраслей района и предложения по улучшению ситуации в той или иной области, которые позволили бы сделать территорию привлекательной для бизнеса и инвестиций. Кроме того, разработка стратегии направлена на выработку мер, способствующих созданию  среды комфортной для жизни людей с точки зрения: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материальных благ и возможности их заработка;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культурно-досуговой развитости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социальной стабильности;</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медицинского обслуживания;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развития спорта и создания условий для вовлечения в занятие спортом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 создание возможностей для самореализации людей.  </w:t>
      </w:r>
    </w:p>
    <w:p w:rsidR="004709BC" w:rsidRDefault="004709BC" w:rsidP="009C220C">
      <w:pPr>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sz w:val="28"/>
          <w:szCs w:val="28"/>
        </w:rPr>
        <w:t xml:space="preserve">Процесс разработки стратегии был открытым для участия в нем не только представителей органов местного самоуправления и депутатского корпуса района, но и для бизнес-сообщества района и всех жителей муниципалитета. </w:t>
      </w:r>
      <w:r w:rsidRPr="009C220C">
        <w:rPr>
          <w:rFonts w:ascii="Times New Roman" w:hAnsi="Times New Roman" w:cs="Times New Roman"/>
          <w:color w:val="000000"/>
          <w:sz w:val="28"/>
          <w:szCs w:val="28"/>
        </w:rPr>
        <w:t>В целях обеспечения открытости и доступности информации основные положения проекта Стратегии были размещены на официальном сайте муниципального образования Выселковский район для публичного обсуждения.</w:t>
      </w:r>
    </w:p>
    <w:p w:rsidR="004709BC" w:rsidRPr="009C220C" w:rsidRDefault="004709BC" w:rsidP="009C220C">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2020 года муниципальное образование Выселковский район осуществляло работу по развитию муниципалитета в рамках Стратегии социально-экономического развития Выселковского района Краснодарского края до 2020 года, которая была принята в 2012 году. </w:t>
      </w:r>
      <w:r w:rsidR="00F32424">
        <w:rPr>
          <w:rFonts w:ascii="Times New Roman" w:hAnsi="Times New Roman" w:cs="Times New Roman"/>
          <w:color w:val="000000"/>
          <w:sz w:val="28"/>
          <w:szCs w:val="28"/>
        </w:rPr>
        <w:t xml:space="preserve">Мониторинг реализации Стратегии показал, что запланированные значения показателей социально-экономического развития муниципального образования достигнуты. </w:t>
      </w:r>
    </w:p>
    <w:p w:rsidR="004709BC" w:rsidRPr="009C220C" w:rsidRDefault="004709BC" w:rsidP="009C220C">
      <w:pPr>
        <w:ind w:right="-105" w:firstLine="720"/>
        <w:jc w:val="both"/>
        <w:rPr>
          <w:rFonts w:ascii="Times New Roman" w:hAnsi="Times New Roman" w:cs="Times New Roman"/>
          <w:sz w:val="28"/>
          <w:szCs w:val="28"/>
        </w:rPr>
      </w:pPr>
    </w:p>
    <w:p w:rsidR="004709BC" w:rsidRDefault="004709BC" w:rsidP="009C220C">
      <w:pPr>
        <w:ind w:firstLine="709"/>
        <w:jc w:val="both"/>
        <w:rPr>
          <w:rFonts w:ascii="Times New Roman" w:hAnsi="Times New Roman" w:cs="Times New Roman"/>
          <w:sz w:val="28"/>
          <w:szCs w:val="28"/>
        </w:rPr>
      </w:pPr>
    </w:p>
    <w:p w:rsidR="00636D76" w:rsidRPr="009C220C" w:rsidRDefault="00636D76" w:rsidP="009C220C">
      <w:pPr>
        <w:ind w:firstLine="709"/>
        <w:jc w:val="both"/>
        <w:rPr>
          <w:rFonts w:ascii="Times New Roman" w:hAnsi="Times New Roman" w:cs="Times New Roman"/>
          <w:sz w:val="28"/>
          <w:szCs w:val="28"/>
        </w:rPr>
      </w:pPr>
    </w:p>
    <w:p w:rsidR="004709BC" w:rsidRDefault="004709BC" w:rsidP="009C220C"/>
    <w:p w:rsidR="004709BC" w:rsidRPr="009C220C" w:rsidRDefault="004709BC" w:rsidP="009C220C">
      <w:pPr>
        <w:keepNext/>
        <w:keepLines/>
        <w:shd w:val="clear" w:color="auto" w:fill="EC7CCC"/>
        <w:jc w:val="center"/>
        <w:outlineLvl w:val="0"/>
        <w:rPr>
          <w:rFonts w:ascii="Times New Roman" w:hAnsi="Times New Roman" w:cs="Times New Roman"/>
          <w:b/>
          <w:sz w:val="32"/>
          <w:szCs w:val="20"/>
        </w:rPr>
      </w:pPr>
      <w:r w:rsidRPr="009C220C">
        <w:rPr>
          <w:rFonts w:ascii="Times New Roman" w:hAnsi="Times New Roman" w:cs="Times New Roman"/>
          <w:b/>
          <w:sz w:val="32"/>
          <w:szCs w:val="20"/>
        </w:rPr>
        <w:lastRenderedPageBreak/>
        <w:t xml:space="preserve">РАЗДЕЛ </w:t>
      </w:r>
      <w:r w:rsidRPr="009C220C">
        <w:rPr>
          <w:rFonts w:ascii="Times New Roman" w:hAnsi="Times New Roman" w:cs="Times New Roman"/>
          <w:b/>
          <w:sz w:val="32"/>
          <w:szCs w:val="20"/>
          <w:lang w:val="en-US"/>
        </w:rPr>
        <w:t>I</w:t>
      </w:r>
    </w:p>
    <w:bookmarkEnd w:id="1"/>
    <w:p w:rsidR="004709BC" w:rsidRPr="009C220C" w:rsidRDefault="004709BC" w:rsidP="009C220C">
      <w:pPr>
        <w:keepNext/>
        <w:keepLines/>
        <w:shd w:val="clear" w:color="auto" w:fill="EC7CCC"/>
        <w:tabs>
          <w:tab w:val="left" w:pos="709"/>
        </w:tabs>
        <w:jc w:val="center"/>
        <w:outlineLvl w:val="0"/>
        <w:rPr>
          <w:rFonts w:ascii="Times New Roman" w:hAnsi="Times New Roman" w:cs="Times New Roman"/>
          <w:b/>
          <w:sz w:val="32"/>
          <w:szCs w:val="20"/>
        </w:rPr>
      </w:pPr>
      <w:r w:rsidRPr="009C220C">
        <w:rPr>
          <w:rFonts w:ascii="Times New Roman" w:hAnsi="Times New Roman" w:cs="Times New Roman"/>
          <w:b/>
          <w:sz w:val="32"/>
          <w:szCs w:val="20"/>
        </w:rPr>
        <w:t>Текущее социально-экономическое развитие района</w:t>
      </w:r>
    </w:p>
    <w:bookmarkEnd w:id="2"/>
    <w:bookmarkEnd w:id="3"/>
    <w:p w:rsidR="004709BC" w:rsidRPr="009C220C" w:rsidRDefault="004709BC" w:rsidP="009C220C">
      <w:pPr>
        <w:spacing w:line="276" w:lineRule="auto"/>
        <w:ind w:firstLine="720"/>
        <w:contextualSpacing/>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Выселковский район образован Указом Президиума Верховного Совета РСФСР 30 декабря 1966 года. </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8"/>
        </w:rPr>
        <w:t xml:space="preserve">Район расположен в центральной части Прикубанской равнины, находится в центре Краснодарского края. </w:t>
      </w:r>
      <w:r w:rsidRPr="009C220C">
        <w:rPr>
          <w:rFonts w:ascii="Times New Roman" w:hAnsi="Times New Roman" w:cs="Times New Roman"/>
          <w:sz w:val="28"/>
          <w:szCs w:val="20"/>
        </w:rPr>
        <w:t>Территория района составляет 174 тысячи гектаров, из которых:</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сельскохозяйственного назначения 152,8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населенных пунктов 11,8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промышленности, энергетики и транспорта 1,9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водного фонда 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запаса 0,6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прочее 0,9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По территории района протекает три реки: Бейсуг, Бейсужек, Журавка.</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Граничит на севере – с Павловским, на юге – с Усть-Лабинским, на востоке – с Тбилисским и Тихорецким, на западе – с Брюховецким и Кореновским районами. Гидросеть представлена реками Журавка и Бейсуг с притоками.</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 xml:space="preserve">Районный центр – ст. Выселки – расположен на расстоянии </w:t>
      </w:r>
      <w:smartTag w:uri="urn:schemas-microsoft-com:office:smarttags" w:element="metricconverter">
        <w:smartTagPr>
          <w:attr w:name="ProductID" w:val="110 км"/>
        </w:smartTagPr>
        <w:r w:rsidRPr="009C220C">
          <w:rPr>
            <w:rFonts w:ascii="Times New Roman" w:hAnsi="Times New Roman" w:cs="Times New Roman"/>
            <w:sz w:val="28"/>
            <w:szCs w:val="28"/>
          </w:rPr>
          <w:t>110 км</w:t>
        </w:r>
      </w:smartTag>
      <w:r w:rsidRPr="009C220C">
        <w:rPr>
          <w:rFonts w:ascii="Times New Roman" w:hAnsi="Times New Roman" w:cs="Times New Roman"/>
          <w:sz w:val="28"/>
          <w:szCs w:val="28"/>
        </w:rPr>
        <w:t xml:space="preserve"> от г. Краснодара и на расстоянии </w:t>
      </w:r>
      <w:smartTag w:uri="urn:schemas-microsoft-com:office:smarttags" w:element="metricconverter">
        <w:smartTagPr>
          <w:attr w:name="ProductID" w:val="200 км"/>
        </w:smartTagPr>
        <w:r w:rsidRPr="009C220C">
          <w:rPr>
            <w:rFonts w:ascii="Times New Roman" w:hAnsi="Times New Roman" w:cs="Times New Roman"/>
            <w:sz w:val="28"/>
            <w:szCs w:val="28"/>
          </w:rPr>
          <w:t>200 км</w:t>
        </w:r>
      </w:smartTag>
      <w:r w:rsidRPr="009C220C">
        <w:rPr>
          <w:rFonts w:ascii="Times New Roman" w:hAnsi="Times New Roman" w:cs="Times New Roman"/>
          <w:sz w:val="28"/>
          <w:szCs w:val="28"/>
        </w:rPr>
        <w:t xml:space="preserve"> от г. Ростова-на-Дону.</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Население Выселковского района составляет на 1 января 2019 года 58 405 человек или 1,04% от численности населения края. Все население – сельские жители, из них женщины – 53%, мужчины – 47%.</w:t>
      </w:r>
    </w:p>
    <w:p w:rsidR="004709BC" w:rsidRPr="009C220C" w:rsidRDefault="004709BC" w:rsidP="009C220C">
      <w:pPr>
        <w:tabs>
          <w:tab w:val="left" w:pos="720"/>
        </w:tabs>
        <w:spacing w:line="276" w:lineRule="auto"/>
        <w:ind w:firstLine="709"/>
        <w:jc w:val="both"/>
        <w:rPr>
          <w:rFonts w:ascii="Times New Roman" w:hAnsi="Times New Roman" w:cs="Times New Roman"/>
          <w:sz w:val="28"/>
        </w:rPr>
      </w:pPr>
      <w:r w:rsidRPr="009C220C">
        <w:rPr>
          <w:rFonts w:ascii="Times New Roman" w:hAnsi="Times New Roman" w:cs="Times New Roman"/>
          <w:sz w:val="28"/>
        </w:rPr>
        <w:t>Выселковский района состоит из 10 сельских поселений, в состав которых входит 11 станиц, 9 поселков, 2 села, 3 хутора.</w:t>
      </w:r>
    </w:p>
    <w:p w:rsidR="004709BC" w:rsidRPr="009C220C" w:rsidRDefault="004709BC" w:rsidP="009C220C">
      <w:pPr>
        <w:tabs>
          <w:tab w:val="left" w:pos="720"/>
        </w:tabs>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shd w:val="clear" w:color="auto" w:fill="FFFFFF"/>
        </w:rPr>
        <w:t>Главные транспортные магистрали - железная дорога Краснодар-Тихорецк - Сальск, федеральная автомобильная дорога Дон (Краснодар – Павловская), дороги краевого значения: Журавская-Тихорецк, Каневская-Березанская.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 районе имеется железнодорожная станция и три приемно-отправочных пути в пос. Бейсуг, Газырь и ст. Бузиновской, </w:t>
      </w:r>
      <w:smartTag w:uri="urn:schemas-microsoft-com:office:smarttags" w:element="metricconverter">
        <w:smartTagPr>
          <w:attr w:name="ProductID" w:val="198 км"/>
        </w:smartTagPr>
        <w:r w:rsidRPr="009C220C">
          <w:rPr>
            <w:rFonts w:ascii="Times New Roman" w:hAnsi="Times New Roman" w:cs="Times New Roman"/>
            <w:sz w:val="28"/>
          </w:rPr>
          <w:t>198 км</w:t>
        </w:r>
      </w:smartTag>
      <w:r w:rsidRPr="009C220C">
        <w:rPr>
          <w:rFonts w:ascii="Times New Roman" w:hAnsi="Times New Roman" w:cs="Times New Roman"/>
          <w:sz w:val="28"/>
        </w:rPr>
        <w:t xml:space="preserve"> автодорог с твердым асфальтобетонным покрытием соединяют все населенные пункты между собой и автотрассами Москва-Баку, Новороссийск-Ростов. Удаленность от морских портов: г. Ейск на Азовском море – 230 км, г.Новороссийск на Черном море – 240 км.</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lastRenderedPageBreak/>
        <w:t xml:space="preserve">Район полностью электрифицирован и обеспечен артезианской водой, 23 населенных пунктов (из 25) газифицированы. </w:t>
      </w:r>
    </w:p>
    <w:p w:rsidR="004709BC" w:rsidRPr="009C220C" w:rsidRDefault="004709BC" w:rsidP="00507981">
      <w:pPr>
        <w:tabs>
          <w:tab w:val="num" w:pos="643"/>
          <w:tab w:val="num" w:pos="1210"/>
        </w:tabs>
        <w:spacing w:line="276" w:lineRule="auto"/>
        <w:ind w:firstLine="709"/>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Развита система учреждений социальной сферы (образования, здравоохранения, культуры, физической культуры и спорта), позволяющая обеспечивать население района услугами социального характера на достаточном уровне. </w:t>
      </w:r>
    </w:p>
    <w:p w:rsidR="004709BC" w:rsidRPr="009C220C" w:rsidRDefault="004709BC" w:rsidP="00507981">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Климатические условия, высокое качество земельных ресурсов предопределили сельскохозяйственную специализацию района.  Преимущественное развитие имеет сельское хозяйство. </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Полезные ископаемые: глина, песчано-гравийные смеси, в связи с чем в районе потенциально возможно развитие промышленности по производству строительных материалов. </w:t>
      </w:r>
    </w:p>
    <w:p w:rsidR="004709BC" w:rsidRPr="009C220C" w:rsidRDefault="004709BC" w:rsidP="00507981">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Почвы – основной природный ресурс района, который представлен разными видами черноземов с высоким содержанием гумуса, пригодными для сельскохозяйственного использования.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 Выселковсий район - динамично развивающийся сельскохозяйственный район Кубани с многоотраслевым земледелием.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Производство всей номенклатуры продовольственных товаров обеспечено за счет переработки собственной животноводческой  и растениеводческой продукции, производимой в районе.</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В рамках </w:t>
      </w:r>
      <w:r w:rsidRPr="009C220C">
        <w:rPr>
          <w:rFonts w:ascii="Times New Roman" w:hAnsi="Times New Roman" w:cs="Times New Roman"/>
          <w:sz w:val="28"/>
          <w:szCs w:val="28"/>
          <w:lang w:eastAsia="ru-RU"/>
        </w:rPr>
        <w:t>Стратегии социально-экономического развития Краснодарского края на период до 2030 года Выселковский район входит в состав Совета Центрально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экономическо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w:t>
      </w:r>
      <w:r w:rsidR="00D70F0E">
        <w:rPr>
          <w:rFonts w:ascii="Times New Roman" w:hAnsi="Times New Roman" w:cs="Times New Roman"/>
          <w:sz w:val="28"/>
          <w:szCs w:val="28"/>
          <w:lang w:eastAsia="ru-RU"/>
        </w:rPr>
        <w:t>округа</w:t>
      </w:r>
      <w:r w:rsidRPr="009C220C">
        <w:rPr>
          <w:rFonts w:ascii="Times New Roman" w:hAnsi="Times New Roman" w:cs="Times New Roman"/>
          <w:sz w:val="28"/>
          <w:szCs w:val="28"/>
          <w:lang w:eastAsia="ru-RU"/>
        </w:rPr>
        <w:t xml:space="preserve"> Краснодарского края (далее – ЦЭ</w:t>
      </w:r>
      <w:r w:rsidR="00D70F0E">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 вместе с десятью муниципалитетами. В рамках соглашения о межмуниципальном сотрудничестве ежегодно разрабатывается и реализуется план мероприятий по организации взаимодействия и расширения связей между органами местного самоуправления, хозяйствующими субъектами и гражданами муниципальных образований ЦЭ</w:t>
      </w:r>
      <w:r w:rsidR="007E5C8B">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ind w:firstLine="709"/>
        <w:jc w:val="both"/>
        <w:rPr>
          <w:rFonts w:ascii="Times New Roman" w:hAnsi="Times New Roman" w:cs="Times New Roman"/>
          <w:sz w:val="28"/>
          <w:szCs w:val="28"/>
          <w:lang w:eastAsia="ru-RU"/>
        </w:rPr>
      </w:pPr>
    </w:p>
    <w:p w:rsidR="004709BC" w:rsidRPr="009C220C" w:rsidRDefault="004709BC" w:rsidP="009C220C">
      <w:pPr>
        <w:keepNext/>
        <w:numPr>
          <w:ilvl w:val="0"/>
          <w:numId w:val="15"/>
        </w:numPr>
        <w:shd w:val="clear" w:color="auto" w:fill="17365D"/>
        <w:tabs>
          <w:tab w:val="left" w:pos="709"/>
        </w:tabs>
        <w:spacing w:before="360" w:after="240" w:line="276" w:lineRule="auto"/>
        <w:ind w:left="0" w:firstLine="0"/>
        <w:jc w:val="center"/>
        <w:outlineLvl w:val="1"/>
        <w:rPr>
          <w:rFonts w:ascii="Times New Roman" w:hAnsi="Times New Roman" w:cs="Times New Roman"/>
          <w:b/>
          <w:sz w:val="28"/>
          <w:szCs w:val="20"/>
          <w:lang w:eastAsia="ru-RU"/>
        </w:rPr>
      </w:pPr>
      <w:r w:rsidRPr="009C220C">
        <w:rPr>
          <w:rFonts w:ascii="Times New Roman" w:hAnsi="Times New Roman" w:cs="Times New Roman"/>
          <w:b/>
          <w:sz w:val="28"/>
          <w:szCs w:val="20"/>
          <w:lang w:eastAsia="ru-RU"/>
        </w:rPr>
        <w:lastRenderedPageBreak/>
        <w:t>Оценка качества и анализ конкурентоспособности развития человеческого капитала и социальной сферы</w:t>
      </w:r>
    </w:p>
    <w:p w:rsidR="004709BC" w:rsidRPr="009C220C" w:rsidRDefault="004709BC" w:rsidP="009C220C">
      <w:pPr>
        <w:numPr>
          <w:ilvl w:val="1"/>
          <w:numId w:val="15"/>
        </w:numPr>
        <w:spacing w:line="276" w:lineRule="auto"/>
        <w:ind w:left="0" w:firstLine="0"/>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Демография</w:t>
      </w:r>
    </w:p>
    <w:p w:rsidR="004709BC" w:rsidRPr="009C220C" w:rsidRDefault="004709BC" w:rsidP="009C220C">
      <w:pPr>
        <w:spacing w:line="276" w:lineRule="auto"/>
        <w:ind w:firstLine="720"/>
        <w:contextualSpacing/>
        <w:jc w:val="center"/>
        <w:rPr>
          <w:rFonts w:ascii="Times New Roman" w:hAnsi="Times New Roman" w:cs="Times New Roman"/>
          <w:b/>
          <w:bCs/>
          <w:sz w:val="28"/>
          <w:szCs w:val="28"/>
          <w:lang w:eastAsia="ru-RU"/>
        </w:rPr>
      </w:pPr>
    </w:p>
    <w:p w:rsidR="004709BC" w:rsidRPr="00D773B1" w:rsidRDefault="004709BC" w:rsidP="00D773B1">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sz w:val="28"/>
          <w:szCs w:val="28"/>
        </w:rPr>
        <w:t>Население Выселковского района составляет на 1 января 2019 года 58 405 человек – все сельские жители</w:t>
      </w:r>
      <w:r w:rsidRPr="009C220C">
        <w:rPr>
          <w:rFonts w:ascii="Times New Roman" w:hAnsi="Times New Roman" w:cs="Times New Roman"/>
          <w:color w:val="000000"/>
          <w:sz w:val="28"/>
          <w:szCs w:val="28"/>
        </w:rPr>
        <w:t xml:space="preserve">. В станице выселки проживает более трети населения района – 34 %. </w:t>
      </w:r>
      <w:r>
        <w:rPr>
          <w:rFonts w:ascii="Times New Roman" w:hAnsi="Times New Roman" w:cs="Times New Roman"/>
          <w:color w:val="000000"/>
          <w:sz w:val="28"/>
          <w:szCs w:val="28"/>
        </w:rPr>
        <w:t xml:space="preserve"> </w:t>
      </w:r>
      <w:r w:rsidRPr="009C220C">
        <w:rPr>
          <w:rFonts w:ascii="Times New Roman" w:hAnsi="Times New Roman" w:cs="Times New Roman"/>
          <w:spacing w:val="-2"/>
          <w:sz w:val="28"/>
          <w:szCs w:val="28"/>
        </w:rPr>
        <w:t>Среди всего населения мужчины составляют – 46,7 %, женщины – 53,3%. Численность населения в трудоспособном возрасте составляет 30,7 тыс. человек или 52,6% от общей численности, в том числе занято в экономике района – 26,7 тыс. человек.</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С 2014 года наблюдается отрицательная динамика среднегодовой численности населения Выселковского района, что отражено в таблице № 1. </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Pr="009C220C" w:rsidRDefault="004709BC" w:rsidP="009C220C">
      <w:pPr>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                                                                                                               Таблица № 1</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 xml:space="preserve">Динамика численности населения </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Выселковского района в 2014-2018 гг.</w:t>
      </w:r>
    </w:p>
    <w:p w:rsidR="004709BC" w:rsidRPr="009C220C" w:rsidRDefault="004709BC" w:rsidP="009C220C">
      <w:pPr>
        <w:rPr>
          <w:rFonts w:ascii="Times New Roman" w:hAnsi="Times New Roman" w:cs="Times New Roman"/>
          <w:sz w:val="28"/>
          <w:szCs w:val="28"/>
          <w:lang w:eastAsia="ru-RU"/>
        </w:rPr>
      </w:pPr>
    </w:p>
    <w:tbl>
      <w:tblPr>
        <w:tblW w:w="100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2235"/>
        <w:gridCol w:w="992"/>
        <w:gridCol w:w="993"/>
        <w:gridCol w:w="886"/>
        <w:gridCol w:w="956"/>
        <w:gridCol w:w="955"/>
        <w:gridCol w:w="1243"/>
        <w:gridCol w:w="1771"/>
      </w:tblGrid>
      <w:tr w:rsidR="004709BC" w:rsidRPr="009C220C" w:rsidTr="009C220C">
        <w:tc>
          <w:tcPr>
            <w:tcW w:w="2235" w:type="dxa"/>
            <w:tcBorders>
              <w:top w:val="single" w:sz="2" w:space="0" w:color="auto"/>
            </w:tcBorders>
          </w:tcPr>
          <w:p w:rsidR="004709BC" w:rsidRPr="009C220C" w:rsidRDefault="004709BC" w:rsidP="009C220C">
            <w:pPr>
              <w:jc w:val="center"/>
              <w:rPr>
                <w:rFonts w:ascii="Times New Roman" w:hAnsi="Times New Roman" w:cs="Times New Roman"/>
                <w:lang w:eastAsia="ru-RU"/>
              </w:rPr>
            </w:pPr>
          </w:p>
        </w:tc>
        <w:tc>
          <w:tcPr>
            <w:tcW w:w="992"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2014</w:t>
            </w:r>
          </w:p>
        </w:tc>
        <w:tc>
          <w:tcPr>
            <w:tcW w:w="99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2015</w:t>
            </w:r>
          </w:p>
        </w:tc>
        <w:tc>
          <w:tcPr>
            <w:tcW w:w="88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2016</w:t>
            </w:r>
          </w:p>
        </w:tc>
        <w:tc>
          <w:tcPr>
            <w:tcW w:w="95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2017</w:t>
            </w:r>
          </w:p>
        </w:tc>
        <w:tc>
          <w:tcPr>
            <w:tcW w:w="955"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w:t>
            </w:r>
          </w:p>
        </w:tc>
        <w:tc>
          <w:tcPr>
            <w:tcW w:w="124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 к 2014, %</w:t>
            </w:r>
          </w:p>
        </w:tc>
        <w:tc>
          <w:tcPr>
            <w:tcW w:w="1771" w:type="dxa"/>
            <w:tcBorders>
              <w:top w:val="single" w:sz="2" w:space="0" w:color="auto"/>
            </w:tcBorders>
          </w:tcPr>
          <w:p w:rsidR="004709BC" w:rsidRPr="009C220C" w:rsidRDefault="004709BC" w:rsidP="009C220C">
            <w:pPr>
              <w:ind w:left="-38" w:right="-108"/>
              <w:jc w:val="center"/>
              <w:rPr>
                <w:rFonts w:ascii="Times New Roman" w:hAnsi="Times New Roman" w:cs="Times New Roman"/>
                <w:lang w:eastAsia="ru-RU"/>
              </w:rPr>
            </w:pPr>
            <w:r w:rsidRPr="009C220C">
              <w:rPr>
                <w:rFonts w:ascii="Times New Roman" w:hAnsi="Times New Roman" w:cs="Times New Roman"/>
                <w:lang w:eastAsia="ru-RU"/>
              </w:rPr>
              <w:t>2018 к 2014, чел.</w:t>
            </w:r>
          </w:p>
        </w:tc>
      </w:tr>
      <w:tr w:rsidR="004709BC" w:rsidRPr="009C220C" w:rsidTr="009C220C">
        <w:trPr>
          <w:trHeight w:val="561"/>
        </w:trPr>
        <w:tc>
          <w:tcPr>
            <w:tcW w:w="2235" w:type="dxa"/>
            <w:tcBorders>
              <w:bottom w:val="single" w:sz="2" w:space="0" w:color="auto"/>
            </w:tcBorders>
          </w:tcPr>
          <w:p w:rsidR="004709BC" w:rsidRPr="009C220C" w:rsidRDefault="004709BC" w:rsidP="009C220C">
            <w:pPr>
              <w:rPr>
                <w:rFonts w:ascii="Times New Roman" w:hAnsi="Times New Roman" w:cs="Times New Roman"/>
                <w:lang w:eastAsia="ru-RU"/>
              </w:rPr>
            </w:pPr>
            <w:r w:rsidRPr="009C220C">
              <w:rPr>
                <w:rFonts w:ascii="Times New Roman" w:hAnsi="Times New Roman" w:cs="Times New Roman"/>
                <w:lang w:eastAsia="ru-RU"/>
              </w:rPr>
              <w:t>Численность населения, чел.</w:t>
            </w:r>
          </w:p>
        </w:tc>
        <w:tc>
          <w:tcPr>
            <w:tcW w:w="992"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60 091</w:t>
            </w:r>
          </w:p>
        </w:tc>
        <w:tc>
          <w:tcPr>
            <w:tcW w:w="993"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59 753</w:t>
            </w:r>
          </w:p>
        </w:tc>
        <w:tc>
          <w:tcPr>
            <w:tcW w:w="88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59 595</w:t>
            </w:r>
          </w:p>
        </w:tc>
        <w:tc>
          <w:tcPr>
            <w:tcW w:w="95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59 239</w:t>
            </w:r>
          </w:p>
        </w:tc>
        <w:tc>
          <w:tcPr>
            <w:tcW w:w="955"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58 966</w:t>
            </w:r>
          </w:p>
        </w:tc>
        <w:tc>
          <w:tcPr>
            <w:tcW w:w="1243"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98,1</w:t>
            </w:r>
          </w:p>
        </w:tc>
        <w:tc>
          <w:tcPr>
            <w:tcW w:w="1771"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- 1125</w:t>
            </w:r>
          </w:p>
        </w:tc>
      </w:tr>
    </w:tbl>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Default="004709BC" w:rsidP="00D773B1">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sz w:val="28"/>
          <w:szCs w:val="28"/>
        </w:rPr>
        <w:t>Сокращение численности населения Выселковского района объясняется отрицательной динамикой естественного и миграционного прироста.</w:t>
      </w:r>
      <w:r>
        <w:rPr>
          <w:rFonts w:ascii="Times New Roman" w:hAnsi="Times New Roman" w:cs="Times New Roman"/>
          <w:color w:val="000000"/>
          <w:sz w:val="28"/>
          <w:szCs w:val="28"/>
        </w:rPr>
        <w:t xml:space="preserve"> </w:t>
      </w:r>
    </w:p>
    <w:p w:rsidR="004709BC" w:rsidRPr="00E34C8B" w:rsidRDefault="004709BC" w:rsidP="00E34C8B">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населения Выселковского района в разрезе сельских поселений по состоянию на конец 2018 года следующая</w:t>
      </w:r>
      <w:r w:rsidRPr="00E34C8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E34C8B">
        <w:rPr>
          <w:rFonts w:ascii="Times New Roman" w:hAnsi="Times New Roman" w:cs="Times New Roman"/>
          <w:sz w:val="28"/>
          <w:szCs w:val="28"/>
          <w:lang w:eastAsia="ru-RU"/>
        </w:rPr>
        <w:t>Бейсугское сельское поселение</w:t>
      </w:r>
      <w:r>
        <w:rPr>
          <w:rFonts w:ascii="Times New Roman" w:hAnsi="Times New Roman" w:cs="Times New Roman"/>
          <w:sz w:val="28"/>
          <w:szCs w:val="28"/>
          <w:lang w:eastAsia="ru-RU"/>
        </w:rPr>
        <w:t xml:space="preserve"> 4902 человека, </w:t>
      </w:r>
      <w:r w:rsidRPr="00E34C8B">
        <w:rPr>
          <w:rFonts w:ascii="Times New Roman" w:hAnsi="Times New Roman" w:cs="Times New Roman"/>
          <w:sz w:val="28"/>
          <w:szCs w:val="28"/>
          <w:lang w:eastAsia="ru-RU"/>
        </w:rPr>
        <w:t>Бейсужекское сельское поселение</w:t>
      </w:r>
      <w:r>
        <w:rPr>
          <w:rFonts w:ascii="Times New Roman" w:hAnsi="Times New Roman" w:cs="Times New Roman"/>
          <w:sz w:val="28"/>
          <w:szCs w:val="28"/>
          <w:lang w:eastAsia="ru-RU"/>
        </w:rPr>
        <w:t xml:space="preserve"> 1994 человека, </w:t>
      </w:r>
      <w:r w:rsidRPr="00E34C8B">
        <w:rPr>
          <w:rFonts w:ascii="Times New Roman" w:hAnsi="Times New Roman" w:cs="Times New Roman"/>
          <w:sz w:val="28"/>
          <w:szCs w:val="28"/>
          <w:lang w:eastAsia="ru-RU"/>
        </w:rPr>
        <w:t>Березанское сельское поселение</w:t>
      </w:r>
      <w:r>
        <w:rPr>
          <w:rFonts w:ascii="Times New Roman" w:hAnsi="Times New Roman" w:cs="Times New Roman"/>
          <w:sz w:val="28"/>
          <w:szCs w:val="28"/>
          <w:lang w:eastAsia="ru-RU"/>
        </w:rPr>
        <w:t xml:space="preserve"> 8877 человек, </w:t>
      </w:r>
      <w:r w:rsidRPr="00E34C8B">
        <w:rPr>
          <w:rFonts w:ascii="Times New Roman" w:hAnsi="Times New Roman" w:cs="Times New Roman"/>
          <w:sz w:val="28"/>
          <w:szCs w:val="28"/>
          <w:lang w:eastAsia="ru-RU"/>
        </w:rPr>
        <w:t>Бузиновское сельское поселение</w:t>
      </w:r>
      <w:r>
        <w:rPr>
          <w:rFonts w:ascii="Times New Roman" w:hAnsi="Times New Roman" w:cs="Times New Roman"/>
          <w:sz w:val="28"/>
          <w:szCs w:val="28"/>
          <w:lang w:eastAsia="ru-RU"/>
        </w:rPr>
        <w:t xml:space="preserve"> 1724 человека, </w:t>
      </w:r>
      <w:r w:rsidRPr="00E34C8B">
        <w:rPr>
          <w:rFonts w:ascii="Times New Roman" w:hAnsi="Times New Roman" w:cs="Times New Roman"/>
          <w:sz w:val="28"/>
          <w:szCs w:val="28"/>
          <w:lang w:eastAsia="ru-RU"/>
        </w:rPr>
        <w:t>Выселковское сельское поселение</w:t>
      </w:r>
      <w:r>
        <w:rPr>
          <w:rFonts w:ascii="Times New Roman" w:hAnsi="Times New Roman" w:cs="Times New Roman"/>
          <w:sz w:val="28"/>
          <w:szCs w:val="28"/>
          <w:lang w:eastAsia="ru-RU"/>
        </w:rPr>
        <w:t xml:space="preserve"> 20564 человека, </w:t>
      </w:r>
      <w:r w:rsidRPr="00E34C8B">
        <w:rPr>
          <w:rFonts w:ascii="Times New Roman" w:hAnsi="Times New Roman" w:cs="Times New Roman"/>
          <w:sz w:val="28"/>
          <w:szCs w:val="28"/>
          <w:lang w:eastAsia="ru-RU"/>
        </w:rPr>
        <w:t>Газырское сельское поселение</w:t>
      </w:r>
      <w:r>
        <w:rPr>
          <w:rFonts w:ascii="Times New Roman" w:hAnsi="Times New Roman" w:cs="Times New Roman"/>
          <w:sz w:val="28"/>
          <w:szCs w:val="28"/>
          <w:lang w:eastAsia="ru-RU"/>
        </w:rPr>
        <w:t xml:space="preserve"> 4203 человека, </w:t>
      </w:r>
      <w:r w:rsidRPr="00E34C8B">
        <w:rPr>
          <w:rFonts w:ascii="Times New Roman" w:hAnsi="Times New Roman" w:cs="Times New Roman"/>
          <w:sz w:val="28"/>
          <w:szCs w:val="28"/>
          <w:lang w:eastAsia="ru-RU"/>
        </w:rPr>
        <w:t>Ирклиевское сельское поселение</w:t>
      </w:r>
      <w:r>
        <w:rPr>
          <w:rFonts w:ascii="Times New Roman" w:hAnsi="Times New Roman" w:cs="Times New Roman"/>
          <w:sz w:val="28"/>
          <w:szCs w:val="28"/>
          <w:lang w:eastAsia="ru-RU"/>
        </w:rPr>
        <w:t xml:space="preserve"> 4741 человек, </w:t>
      </w:r>
      <w:r w:rsidRPr="00E34C8B">
        <w:rPr>
          <w:rFonts w:ascii="Times New Roman" w:hAnsi="Times New Roman" w:cs="Times New Roman"/>
          <w:sz w:val="28"/>
          <w:szCs w:val="28"/>
          <w:lang w:eastAsia="ru-RU"/>
        </w:rPr>
        <w:t>Крупское сельское поселение</w:t>
      </w:r>
      <w:r>
        <w:rPr>
          <w:rFonts w:ascii="Times New Roman" w:hAnsi="Times New Roman" w:cs="Times New Roman"/>
          <w:sz w:val="28"/>
          <w:szCs w:val="28"/>
          <w:lang w:eastAsia="ru-RU"/>
        </w:rPr>
        <w:t xml:space="preserve"> 1354 человека, </w:t>
      </w:r>
      <w:r w:rsidRPr="00E34C8B">
        <w:rPr>
          <w:rFonts w:ascii="Times New Roman" w:hAnsi="Times New Roman" w:cs="Times New Roman"/>
          <w:sz w:val="28"/>
          <w:szCs w:val="28"/>
          <w:lang w:eastAsia="ru-RU"/>
        </w:rPr>
        <w:t>Новобейсугское сельское поселение</w:t>
      </w:r>
      <w:r>
        <w:rPr>
          <w:rFonts w:ascii="Times New Roman" w:hAnsi="Times New Roman" w:cs="Times New Roman"/>
          <w:sz w:val="28"/>
          <w:szCs w:val="28"/>
          <w:lang w:eastAsia="ru-RU"/>
        </w:rPr>
        <w:t xml:space="preserve"> 3387 человека, </w:t>
      </w:r>
      <w:r w:rsidRPr="00E34C8B">
        <w:rPr>
          <w:rFonts w:ascii="Times New Roman" w:hAnsi="Times New Roman" w:cs="Times New Roman"/>
          <w:sz w:val="28"/>
          <w:szCs w:val="28"/>
          <w:lang w:eastAsia="ru-RU"/>
        </w:rPr>
        <w:t>Новомалороссийское сельское поселение</w:t>
      </w:r>
      <w:r>
        <w:rPr>
          <w:rFonts w:ascii="Times New Roman" w:hAnsi="Times New Roman" w:cs="Times New Roman"/>
          <w:sz w:val="28"/>
          <w:szCs w:val="28"/>
          <w:lang w:eastAsia="ru-RU"/>
        </w:rPr>
        <w:t xml:space="preserve"> 6659 человек.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Количество родившихся в 2018 году по сравнению с 2014 годом сократилось на 12,6 % и составило  660 человек (наиболее благоприятным в районе был 2015 год, когда количество рожденных составило 793 человека).</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Число умерших в </w:t>
      </w:r>
      <w:r>
        <w:rPr>
          <w:rFonts w:ascii="Times New Roman" w:hAnsi="Times New Roman" w:cs="Times New Roman"/>
          <w:color w:val="000000"/>
          <w:sz w:val="28"/>
          <w:szCs w:val="28"/>
        </w:rPr>
        <w:t>Выселковском</w:t>
      </w:r>
      <w:r w:rsidRPr="009C220C">
        <w:rPr>
          <w:rFonts w:ascii="Times New Roman" w:hAnsi="Times New Roman" w:cs="Times New Roman"/>
          <w:color w:val="000000"/>
          <w:sz w:val="28"/>
          <w:szCs w:val="28"/>
        </w:rPr>
        <w:t xml:space="preserve"> районе в 2018 году по сравнению с 2014 годом уменьшилось на 12,4 % и составило 794 человека. </w:t>
      </w:r>
      <w:r w:rsidRPr="009C220C">
        <w:rPr>
          <w:rFonts w:ascii="Times New Roman" w:hAnsi="Times New Roman" w:cs="Times New Roman"/>
          <w:sz w:val="28"/>
          <w:szCs w:val="28"/>
        </w:rPr>
        <w:t xml:space="preserve">Количество умерших на протяжении последних 5 лет постоянно сокращалось. </w:t>
      </w:r>
    </w:p>
    <w:p w:rsidR="003532A4" w:rsidRDefault="003532A4" w:rsidP="009C220C">
      <w:pPr>
        <w:shd w:val="clear" w:color="auto" w:fill="FFFFFF"/>
        <w:spacing w:line="331" w:lineRule="exact"/>
        <w:ind w:firstLine="665"/>
        <w:jc w:val="right"/>
        <w:rPr>
          <w:rFonts w:ascii="Times New Roman" w:hAnsi="Times New Roman" w:cs="Times New Roman"/>
          <w:color w:val="000000"/>
          <w:sz w:val="28"/>
          <w:szCs w:val="28"/>
        </w:rPr>
      </w:pPr>
    </w:p>
    <w:p w:rsidR="004709BC" w:rsidRPr="009C220C" w:rsidRDefault="004709BC" w:rsidP="009C220C">
      <w:pPr>
        <w:shd w:val="clear" w:color="auto" w:fill="FFFFFF"/>
        <w:spacing w:line="331" w:lineRule="exact"/>
        <w:ind w:firstLine="665"/>
        <w:jc w:val="right"/>
        <w:rPr>
          <w:rFonts w:ascii="Times New Roman" w:hAnsi="Times New Roman" w:cs="Times New Roman"/>
          <w:color w:val="000000"/>
          <w:sz w:val="28"/>
          <w:szCs w:val="28"/>
        </w:rPr>
      </w:pPr>
      <w:r w:rsidRPr="009C220C">
        <w:rPr>
          <w:rFonts w:ascii="Times New Roman" w:hAnsi="Times New Roman" w:cs="Times New Roman"/>
          <w:color w:val="000000"/>
          <w:sz w:val="28"/>
          <w:szCs w:val="28"/>
        </w:rPr>
        <w:lastRenderedPageBreak/>
        <w:t>Рисунок № 1</w:t>
      </w:r>
    </w:p>
    <w:p w:rsidR="004709BC" w:rsidRPr="009C220C" w:rsidRDefault="004709BC" w:rsidP="009C220C">
      <w:pPr>
        <w:shd w:val="clear" w:color="auto" w:fill="FFFFFF"/>
        <w:spacing w:line="331" w:lineRule="exact"/>
        <w:ind w:firstLine="665"/>
        <w:jc w:val="both"/>
        <w:rPr>
          <w:rFonts w:ascii="Times New Roman" w:hAnsi="Times New Roman" w:cs="Times New Roman"/>
          <w:color w:val="000000"/>
          <w:sz w:val="28"/>
          <w:szCs w:val="28"/>
        </w:rPr>
      </w:pPr>
    </w:p>
    <w:p w:rsidR="004709BC" w:rsidRPr="009C220C" w:rsidRDefault="004709BC" w:rsidP="009C220C">
      <w:pPr>
        <w:shd w:val="clear" w:color="auto" w:fill="FFFFFF"/>
        <w:ind w:firstLine="663"/>
        <w:jc w:val="center"/>
        <w:rPr>
          <w:rFonts w:ascii="Times New Roman" w:hAnsi="Times New Roman" w:cs="Times New Roman"/>
          <w:b/>
          <w:color w:val="000000"/>
          <w:sz w:val="24"/>
          <w:szCs w:val="24"/>
        </w:rPr>
      </w:pPr>
      <w:r w:rsidRPr="009C220C">
        <w:rPr>
          <w:rFonts w:ascii="Times New Roman" w:hAnsi="Times New Roman" w:cs="Times New Roman"/>
          <w:b/>
          <w:color w:val="000000"/>
          <w:sz w:val="24"/>
          <w:szCs w:val="24"/>
        </w:rPr>
        <w:t xml:space="preserve">Динамика изменения численности родившихся и умерших </w:t>
      </w:r>
    </w:p>
    <w:p w:rsidR="004709BC" w:rsidRPr="009C220C" w:rsidRDefault="00B961B9" w:rsidP="009C220C">
      <w:pPr>
        <w:shd w:val="clear" w:color="auto" w:fill="FFFFFF"/>
        <w:ind w:firstLine="663"/>
        <w:jc w:val="center"/>
        <w:rPr>
          <w:rFonts w:ascii="Times New Roman" w:hAnsi="Times New Roman" w:cs="Times New Roman"/>
          <w:b/>
          <w:color w:val="000000"/>
          <w:sz w:val="24"/>
          <w:szCs w:val="24"/>
        </w:rPr>
      </w:pPr>
      <w:r>
        <w:rPr>
          <w:noProof/>
          <w:lang w:eastAsia="ru-RU"/>
        </w:rPr>
        <w:drawing>
          <wp:anchor distT="0" distB="1143" distL="114300" distR="114300" simplePos="0" relativeHeight="251658752" behindDoc="0" locked="0" layoutInCell="1" allowOverlap="1">
            <wp:simplePos x="0" y="0"/>
            <wp:positionH relativeFrom="column">
              <wp:posOffset>656590</wp:posOffset>
            </wp:positionH>
            <wp:positionV relativeFrom="paragraph">
              <wp:posOffset>382270</wp:posOffset>
            </wp:positionV>
            <wp:extent cx="4565650" cy="1627505"/>
            <wp:effectExtent l="0" t="3810" r="3175" b="0"/>
            <wp:wrapTopAndBottom/>
            <wp:docPr id="1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709BC" w:rsidRPr="009C220C">
        <w:rPr>
          <w:rFonts w:ascii="Times New Roman" w:hAnsi="Times New Roman" w:cs="Times New Roman"/>
          <w:b/>
          <w:color w:val="000000"/>
          <w:sz w:val="24"/>
          <w:szCs w:val="24"/>
        </w:rPr>
        <w:t>в Выселковском районе за период с 2014 по 2018 г.</w:t>
      </w:r>
    </w:p>
    <w:p w:rsidR="004709BC" w:rsidRPr="009C220C" w:rsidRDefault="004709BC" w:rsidP="009C220C">
      <w:pPr>
        <w:shd w:val="clear" w:color="auto" w:fill="FFFFFF"/>
        <w:spacing w:line="331" w:lineRule="exact"/>
        <w:ind w:firstLine="665"/>
        <w:jc w:val="center"/>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Естественная убыль населения за 5 лет постоянно менялась и в 2018 году составила 134 человека. Наиболее благоприятным был 2015 год: наблюдался минимальный разрыв между количеством рожденных и умерших, естественная убыль составила 34 человека.</w:t>
      </w:r>
    </w:p>
    <w:p w:rsidR="004709BC" w:rsidRPr="009C220C" w:rsidRDefault="004709BC" w:rsidP="00FC47B4">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В долгосрочном периоде отрицательное влияние на динамику смертности будет оказывать изменение возрастной структуры населения, прежде всего, увеличение доли граждан в возрасте старше трудоспособного, что также негативно отразится на показателях естественного прироста населения района. Последствиями указанных изменений структуры населения в долгосрочной перспективе могут стать сокращение кадрового потенциала экономики района, повышение демографической нагрузки на трудоспособных граждан.</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2014г. по 2018г. </w:t>
      </w:r>
      <w:r w:rsidRPr="009C220C">
        <w:rPr>
          <w:rFonts w:ascii="Times New Roman" w:hAnsi="Times New Roman" w:cs="Times New Roman"/>
          <w:color w:val="000000"/>
          <w:sz w:val="28"/>
          <w:szCs w:val="28"/>
        </w:rPr>
        <w:t>смертность населения превышала рождаемость - совокупная естественная убыль населения составила 577 человек, 732 человека миграционный отток населения района.</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Если рассматривать миграционный прирост населения за 5 лет с 2014 по 2018 годы, то можно сделать вывод об устоявшейся отрицательной тенденции. То есть, поддерживать положительное сальдо миграции пока не удается.</w:t>
      </w:r>
    </w:p>
    <w:p w:rsidR="004709BC" w:rsidRPr="009C220C" w:rsidRDefault="009755E5" w:rsidP="009C220C">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4709BC" w:rsidRPr="009C220C">
        <w:rPr>
          <w:rFonts w:ascii="Times New Roman" w:hAnsi="Times New Roman" w:cs="Times New Roman"/>
          <w:sz w:val="28"/>
          <w:szCs w:val="28"/>
          <w:lang w:eastAsia="ru-RU"/>
        </w:rPr>
        <w:t xml:space="preserve">дельный вес мужчин в общей численности населения составил 46,7 %, женщин – 53,3 %.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настоящее время в сформировавшейся демографической ситуации Выселковского района сохраняются диспропорции в возрастном составе населения, а именно в накоплении в его структуре доли лиц пожилых </w:t>
      </w:r>
      <w:r w:rsidRPr="009C220C">
        <w:rPr>
          <w:rFonts w:ascii="Times New Roman" w:hAnsi="Times New Roman" w:cs="Times New Roman"/>
          <w:sz w:val="28"/>
          <w:szCs w:val="28"/>
          <w:lang w:eastAsia="ru-RU"/>
        </w:rPr>
        <w:lastRenderedPageBreak/>
        <w:t xml:space="preserve">возрастных групп, то есть его старение, что напрямую влияет на сокращение численности населения трудоспособного возраста. </w:t>
      </w:r>
    </w:p>
    <w:p w:rsidR="004709BC" w:rsidRPr="00C6761F" w:rsidRDefault="004709BC" w:rsidP="00C6761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Среднегодовая численность трудоспособного населения района в 2018 году составила 31356 человек, снижение по сравнению с 2017 годом на               1,49 %, по сравнению с 2014 годом - на 6,76 %.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Структурные изменения населения, обусловленные сокращением числа женщин репродуктивного возраста, а также тенденция откладывания рождения первого ребёнка на более поздний период, сложившаяся структура населения по полу не даст возможности повысить рождаемость, снизить смертность и реализовать многие мероприятия социально-демографической политики - нужны принципиально новые подходы, которые могли бы изменить сложившуюся гендерную структуру.</w:t>
      </w:r>
    </w:p>
    <w:p w:rsidR="004709BC" w:rsidRPr="009C220C" w:rsidRDefault="004709BC" w:rsidP="009C220C">
      <w:pPr>
        <w:spacing w:line="276" w:lineRule="auto"/>
        <w:contextualSpacing/>
        <w:jc w:val="both"/>
        <w:rPr>
          <w:rFonts w:ascii="Times New Roman" w:hAnsi="Times New Roman" w:cs="Times New Roman"/>
          <w:b/>
          <w:bCs/>
          <w:sz w:val="28"/>
          <w:szCs w:val="28"/>
          <w:lang w:eastAsia="ru-RU"/>
        </w:rPr>
      </w:pPr>
    </w:p>
    <w:p w:rsidR="004709BC" w:rsidRPr="009C220C" w:rsidRDefault="004709BC" w:rsidP="009C220C">
      <w:pPr>
        <w:numPr>
          <w:ilvl w:val="1"/>
          <w:numId w:val="15"/>
        </w:numPr>
        <w:spacing w:line="276" w:lineRule="auto"/>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Уровень жизни населения</w:t>
      </w:r>
    </w:p>
    <w:p w:rsidR="004709BC" w:rsidRPr="009C220C" w:rsidRDefault="004709BC" w:rsidP="009C220C">
      <w:pPr>
        <w:shd w:val="clear" w:color="auto" w:fill="FFFFFF"/>
        <w:jc w:val="both"/>
        <w:rPr>
          <w:rFonts w:ascii="Times New Roman" w:hAnsi="Times New Roman" w:cs="Times New Roman"/>
          <w:sz w:val="28"/>
          <w:szCs w:val="28"/>
          <w:lang w:eastAsia="ru-RU"/>
        </w:rPr>
      </w:pP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color w:val="000000"/>
          <w:sz w:val="28"/>
          <w:szCs w:val="28"/>
          <w:lang w:eastAsia="ru-RU"/>
        </w:rPr>
        <w:t xml:space="preserve">Основной составляющей структуры денежных доходов экономически активного населения остается оплата труда. </w:t>
      </w:r>
      <w:r>
        <w:rPr>
          <w:rFonts w:ascii="Times New Roman" w:hAnsi="Times New Roman" w:cs="Times New Roman"/>
          <w:color w:val="000000"/>
          <w:sz w:val="28"/>
          <w:szCs w:val="28"/>
          <w:lang w:eastAsia="ru-RU"/>
        </w:rPr>
        <w:t xml:space="preserve">С 2014г. по 2018г. </w:t>
      </w:r>
      <w:r w:rsidRPr="009C220C">
        <w:rPr>
          <w:rFonts w:ascii="Times New Roman" w:hAnsi="Times New Roman" w:cs="Times New Roman"/>
          <w:color w:val="000000"/>
          <w:sz w:val="28"/>
          <w:szCs w:val="28"/>
          <w:lang w:eastAsia="ru-RU"/>
        </w:rPr>
        <w:t xml:space="preserve">среднемесячная номинальная заработная плата увеличилась в 1,47 раза. По итогам 2018 года по этому показателю район </w:t>
      </w:r>
      <w:r w:rsidRPr="009C220C">
        <w:rPr>
          <w:rFonts w:ascii="Times New Roman" w:hAnsi="Times New Roman" w:cs="Times New Roman"/>
          <w:sz w:val="28"/>
          <w:szCs w:val="28"/>
          <w:lang w:eastAsia="ru-RU"/>
        </w:rPr>
        <w:t>является лидером среди муниципальных районов ЦЭ</w:t>
      </w:r>
      <w:r w:rsidR="006030E2">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Динамичное развитие экономики обеспечило ежегодный рост средней заработной платы. В 2014 году она составляла 24,3 тыс. рублей на 1 работающего в месяц, а в 2018 году -  35,7 тыс. рублей. </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За период 2014-2018гг. процент соотношения заработной платы по району к средне-краевому показателю постоянно увеличивался и в 2018 году достиг уровня 96,4 %.</w:t>
      </w:r>
      <w:r w:rsidRPr="009C220C">
        <w:rPr>
          <w:rFonts w:ascii="Times New Roman" w:hAnsi="Times New Roman" w:cs="Times New Roman"/>
          <w:b/>
          <w:sz w:val="28"/>
          <w:szCs w:val="28"/>
          <w:lang w:eastAsia="ru-RU"/>
        </w:rPr>
        <w:t xml:space="preserve">                                                                                             </w:t>
      </w: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lang w:eastAsia="ru-RU"/>
        </w:rPr>
        <w:t>Превышает размер среднемесячной заработной платы по району оплата труда в отраслях: «сельское хозяйство» на 15,5 %, «строительство</w:t>
      </w:r>
      <w:r w:rsidRPr="009C220C">
        <w:rPr>
          <w:rFonts w:ascii="Times New Roman" w:hAnsi="Times New Roman" w:cs="Times New Roman"/>
          <w:sz w:val="28"/>
          <w:szCs w:val="28"/>
        </w:rPr>
        <w:t>»</w:t>
      </w:r>
      <w:r w:rsidRPr="009C220C">
        <w:rPr>
          <w:rFonts w:ascii="Times New Roman" w:hAnsi="Times New Roman" w:cs="Times New Roman"/>
          <w:color w:val="000000"/>
          <w:sz w:val="28"/>
          <w:szCs w:val="28"/>
          <w:lang w:eastAsia="ru-RU"/>
        </w:rPr>
        <w:t xml:space="preserve"> на 7,1 %, «транспортировка и хранение» на 5,2 %, Наиболее низкий уровень зарплаты сложился в отрасли «д</w:t>
      </w:r>
      <w:r w:rsidRPr="009C220C">
        <w:rPr>
          <w:rFonts w:ascii="Times New Roman" w:hAnsi="Times New Roman" w:cs="Times New Roman"/>
          <w:sz w:val="28"/>
          <w:szCs w:val="28"/>
        </w:rPr>
        <w:t>еятельность гостиниц и предприятий общественного питания» - 16,2 тыс. рублей, что ниже среднего уровня по району на 54,5 %.</w:t>
      </w:r>
    </w:p>
    <w:p w:rsidR="004709BC" w:rsidRPr="009C220C" w:rsidRDefault="004709BC" w:rsidP="00B1002D">
      <w:pPr>
        <w:shd w:val="clear" w:color="auto" w:fill="FFFFFF"/>
        <w:jc w:val="both"/>
        <w:rPr>
          <w:rFonts w:ascii="Times New Roman" w:hAnsi="Times New Roman" w:cs="Times New Roman"/>
          <w:sz w:val="28"/>
          <w:szCs w:val="28"/>
        </w:rPr>
      </w:pPr>
    </w:p>
    <w:p w:rsidR="004709BC" w:rsidRPr="009C220C" w:rsidRDefault="004709BC" w:rsidP="009C220C">
      <w:pPr>
        <w:numPr>
          <w:ilvl w:val="1"/>
          <w:numId w:val="15"/>
        </w:numPr>
        <w:shd w:val="clear" w:color="auto" w:fill="FFFFFF"/>
        <w:jc w:val="center"/>
        <w:rPr>
          <w:rFonts w:ascii="Times New Roman" w:hAnsi="Times New Roman" w:cs="Times New Roman"/>
          <w:b/>
          <w:bCs/>
          <w:sz w:val="28"/>
          <w:szCs w:val="28"/>
        </w:rPr>
      </w:pPr>
      <w:r w:rsidRPr="009C220C">
        <w:rPr>
          <w:rFonts w:ascii="Times New Roman" w:hAnsi="Times New Roman" w:cs="Times New Roman"/>
          <w:b/>
          <w:bCs/>
          <w:sz w:val="28"/>
          <w:szCs w:val="28"/>
        </w:rPr>
        <w:t>Рынок труда</w:t>
      </w:r>
    </w:p>
    <w:p w:rsidR="004709BC" w:rsidRPr="009C220C" w:rsidRDefault="004709BC" w:rsidP="009C220C">
      <w:pPr>
        <w:shd w:val="clear" w:color="auto" w:fill="FFFFFF"/>
        <w:jc w:val="center"/>
        <w:rPr>
          <w:rFonts w:ascii="Times New Roman" w:hAnsi="Times New Roman" w:cs="Times New Roman"/>
          <w:b/>
          <w:bCs/>
          <w:sz w:val="28"/>
          <w:szCs w:val="28"/>
        </w:rPr>
      </w:pPr>
    </w:p>
    <w:p w:rsidR="004709BC" w:rsidRPr="009C220C" w:rsidRDefault="004709BC" w:rsidP="009C220C">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состоянию на 1 января 2019 года уровень регистрируемой безработицы составил 0,6%, что ниже уровня предыдущего года на 0,1% (средний краевой уровень безработицы по состоянию на 01.01.2019 г. – 0,5%). </w:t>
      </w:r>
    </w:p>
    <w:p w:rsidR="004709BC" w:rsidRDefault="004709BC" w:rsidP="009C220C">
      <w:pPr>
        <w:ind w:firstLine="708"/>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lastRenderedPageBreak/>
        <w:t>Среднегодовая численность безработных граждан по состоянию на 1 января 2019 года, зарегистрированных в службе занятости, составила 182 человека.</w:t>
      </w:r>
    </w:p>
    <w:p w:rsidR="004709BC" w:rsidRPr="009C220C" w:rsidRDefault="004709BC" w:rsidP="009C220C">
      <w:pPr>
        <w:ind w:firstLine="708"/>
        <w:jc w:val="both"/>
        <w:rPr>
          <w:rFonts w:ascii="Times New Roman" w:hAnsi="Times New Roman" w:cs="Times New Roman"/>
          <w:color w:val="000000"/>
          <w:sz w:val="28"/>
          <w:szCs w:val="28"/>
          <w:lang w:eastAsia="ru-RU"/>
        </w:rPr>
      </w:pPr>
      <w:r w:rsidRPr="0024789A">
        <w:rPr>
          <w:rFonts w:ascii="Times New Roman" w:hAnsi="Times New Roman" w:cs="Times New Roman"/>
          <w:color w:val="000000"/>
          <w:sz w:val="28"/>
          <w:szCs w:val="28"/>
          <w:lang w:eastAsia="ru-RU"/>
        </w:rPr>
        <w:t>Среднесписочная численность работающих в организациях (по организациям, не относящимся к субъектам малого предпринимательства; человек)</w:t>
      </w:r>
      <w:r>
        <w:rPr>
          <w:rFonts w:ascii="Times New Roman" w:hAnsi="Times New Roman" w:cs="Times New Roman"/>
          <w:color w:val="000000"/>
          <w:sz w:val="28"/>
          <w:szCs w:val="28"/>
          <w:lang w:eastAsia="ru-RU"/>
        </w:rPr>
        <w:t xml:space="preserve"> в 2014 году составляла 17692 человека, а в 2018 году 18126 человек.</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Наибольшая занятость наблюдается в обрабатывающем производстве – 10 692 человек.</w:t>
      </w:r>
    </w:p>
    <w:p w:rsidR="004709BC" w:rsidRPr="009C220C" w:rsidRDefault="004709BC" w:rsidP="0024789A">
      <w:pPr>
        <w:shd w:val="clear" w:color="auto" w:fill="FFFFFF"/>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Ситуация на рынке труда Выселковского района осложняется такими проблемами, как:</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сезонный характер работ в сельском хозяйстве; </w:t>
      </w:r>
      <w:r>
        <w:rPr>
          <w:rFonts w:ascii="Times New Roman" w:hAnsi="Times New Roman" w:cs="Times New Roman"/>
          <w:sz w:val="28"/>
          <w:szCs w:val="28"/>
        </w:rPr>
        <w:t xml:space="preserve"> </w:t>
      </w:r>
      <w:r w:rsidRPr="009C220C">
        <w:rPr>
          <w:rFonts w:ascii="Times New Roman" w:hAnsi="Times New Roman" w:cs="Times New Roman"/>
          <w:sz w:val="28"/>
          <w:szCs w:val="28"/>
        </w:rPr>
        <w:t>несбалансированность спроса и предложения рабочей силы по профессионально – квалификационному признаку; сокращение трудовых ресурсов за счет естественной и миграционной убыли населения.</w:t>
      </w:r>
    </w:p>
    <w:p w:rsidR="004709BC" w:rsidRPr="009C220C" w:rsidRDefault="004709BC" w:rsidP="009C220C">
      <w:pPr>
        <w:widowControl w:val="0"/>
        <w:spacing w:line="276" w:lineRule="auto"/>
        <w:jc w:val="both"/>
        <w:rPr>
          <w:rFonts w:ascii="Times New Roman" w:hAnsi="Times New Roman" w:cs="Times New Roman"/>
          <w:b/>
          <w:bCs/>
          <w:sz w:val="28"/>
          <w:szCs w:val="28"/>
        </w:rPr>
      </w:pPr>
    </w:p>
    <w:p w:rsidR="004709BC" w:rsidRPr="009C220C" w:rsidRDefault="004709BC" w:rsidP="009C220C">
      <w:pPr>
        <w:widowControl w:val="0"/>
        <w:spacing w:line="276" w:lineRule="auto"/>
        <w:jc w:val="center"/>
        <w:rPr>
          <w:rFonts w:ascii="Times New Roman" w:hAnsi="Times New Roman" w:cs="Times New Roman"/>
          <w:b/>
          <w:sz w:val="28"/>
          <w:szCs w:val="28"/>
        </w:rPr>
      </w:pPr>
      <w:r w:rsidRPr="009C220C">
        <w:rPr>
          <w:rFonts w:ascii="Times New Roman" w:hAnsi="Times New Roman" w:cs="Times New Roman"/>
          <w:b/>
          <w:bCs/>
          <w:sz w:val="28"/>
          <w:szCs w:val="28"/>
        </w:rPr>
        <w:t xml:space="preserve">1.4.  </w:t>
      </w:r>
      <w:r w:rsidRPr="009C220C">
        <w:rPr>
          <w:rFonts w:ascii="Times New Roman" w:hAnsi="Times New Roman" w:cs="Times New Roman"/>
          <w:b/>
          <w:sz w:val="28"/>
          <w:szCs w:val="28"/>
        </w:rPr>
        <w:t>Социальное обслуживание и социальная поддержка граждан</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085F28" w:rsidRDefault="004709BC" w:rsidP="00507981">
      <w:pPr>
        <w:spacing w:line="276" w:lineRule="auto"/>
        <w:ind w:firstLine="708"/>
        <w:jc w:val="both"/>
        <w:rPr>
          <w:rFonts w:ascii="Times New Roman" w:hAnsi="Times New Roman" w:cs="Times New Roman"/>
          <w:sz w:val="28"/>
          <w:szCs w:val="28"/>
        </w:rPr>
      </w:pPr>
      <w:bookmarkStart w:id="4" w:name="_Hlk52179923"/>
      <w:r w:rsidRPr="00085F28">
        <w:rPr>
          <w:rFonts w:ascii="Times New Roman" w:hAnsi="Times New Roman" w:cs="Times New Roman"/>
          <w:sz w:val="28"/>
          <w:szCs w:val="28"/>
        </w:rPr>
        <w:t xml:space="preserve">Одним из приоритетов социальной политики муниципалитета является решение социально значимых вопросов инвалидов, граждан старшего поколения, привлечения их к активному участию в общественной жизни района, оказание мер муниципальной поддержки. </w:t>
      </w:r>
    </w:p>
    <w:bookmarkEnd w:id="4"/>
    <w:p w:rsidR="004709BC" w:rsidRPr="00085F28" w:rsidRDefault="004709BC" w:rsidP="00507981">
      <w:pPr>
        <w:widowControl w:val="0"/>
        <w:spacing w:line="276" w:lineRule="auto"/>
        <w:ind w:firstLine="720"/>
        <w:jc w:val="both"/>
        <w:rPr>
          <w:rFonts w:ascii="Times New Roman" w:hAnsi="Times New Roman" w:cs="Times New Roman"/>
          <w:b/>
          <w:bCs/>
          <w:spacing w:val="-2"/>
          <w:sz w:val="28"/>
          <w:szCs w:val="28"/>
        </w:rPr>
      </w:pPr>
      <w:r w:rsidRPr="00085F28">
        <w:rPr>
          <w:rFonts w:ascii="Times New Roman" w:hAnsi="Times New Roman" w:cs="Times New Roman"/>
          <w:spacing w:val="-2"/>
          <w:sz w:val="28"/>
          <w:szCs w:val="28"/>
        </w:rPr>
        <w:t>Профильные учреждения путем предоставления соответствующей поддержки и помощи представителям малообеспеченных слоев общества, обеспечивают определенный уровень их удовлетворенности условиями жизни и снижают риск их антисоциального поведения (участия в криминальной деятельности, в массовых беспорядках и т.п.).</w:t>
      </w:r>
    </w:p>
    <w:p w:rsidR="004709BC" w:rsidRPr="00085F28" w:rsidRDefault="004709BC" w:rsidP="00507981">
      <w:pPr>
        <w:widowControl w:val="0"/>
        <w:spacing w:line="276" w:lineRule="auto"/>
        <w:ind w:firstLine="720"/>
        <w:jc w:val="both"/>
        <w:rPr>
          <w:rFonts w:ascii="Times New Roman" w:hAnsi="Times New Roman" w:cs="Times New Roman"/>
          <w:b/>
          <w:bCs/>
          <w:sz w:val="28"/>
          <w:szCs w:val="28"/>
        </w:rPr>
      </w:pPr>
      <w:r w:rsidRPr="00085F28">
        <w:rPr>
          <w:rFonts w:ascii="Times New Roman" w:hAnsi="Times New Roman" w:cs="Times New Roman"/>
          <w:sz w:val="28"/>
          <w:szCs w:val="28"/>
        </w:rPr>
        <w:t>По состоянию на 1 января 2019 года все социальные обязательства перед населением района выполнены в полном объеме.</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 xml:space="preserve">Реализуются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интеграции их в современное общество. </w:t>
      </w:r>
    </w:p>
    <w:p w:rsidR="004709BC" w:rsidRPr="009C220C" w:rsidRDefault="004709BC" w:rsidP="00507981">
      <w:pPr>
        <w:autoSpaceDE w:val="0"/>
        <w:autoSpaceDN w:val="0"/>
        <w:adjustRightInd w:val="0"/>
        <w:spacing w:line="276" w:lineRule="auto"/>
        <w:ind w:firstLine="709"/>
        <w:jc w:val="both"/>
        <w:rPr>
          <w:rFonts w:ascii="Times New Roman" w:hAnsi="Times New Roman" w:cs="Times New Roman"/>
          <w:sz w:val="28"/>
          <w:szCs w:val="28"/>
        </w:rPr>
      </w:pPr>
      <w:bookmarkStart w:id="5" w:name="_Hlk52180000"/>
      <w:r w:rsidRPr="009C220C">
        <w:rPr>
          <w:rFonts w:ascii="Times New Roman" w:hAnsi="Times New Roman"/>
          <w:sz w:val="28"/>
          <w:szCs w:val="28"/>
        </w:rPr>
        <w:t xml:space="preserve">В систему социальной защиты населения в районе входит управление социальной защиты населения и учреждения социального обслуживания. </w:t>
      </w:r>
    </w:p>
    <w:bookmarkEnd w:id="5"/>
    <w:p w:rsidR="004709BC" w:rsidRPr="009C220C" w:rsidRDefault="004709BC" w:rsidP="00507981">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Последовательно реализуются мероприятия по поддержке материнства и детства, стимулированию рождаемости. </w:t>
      </w:r>
    </w:p>
    <w:p w:rsidR="004709BC" w:rsidRPr="0024789A" w:rsidRDefault="004709BC" w:rsidP="0024789A">
      <w:pPr>
        <w:widowControl w:val="0"/>
        <w:spacing w:line="276" w:lineRule="auto"/>
        <w:ind w:firstLine="709"/>
        <w:jc w:val="both"/>
        <w:rPr>
          <w:rFonts w:ascii="Times New Roman" w:hAnsi="Times New Roman" w:cs="Times New Roman"/>
          <w:bCs/>
          <w:sz w:val="28"/>
          <w:szCs w:val="28"/>
        </w:rPr>
      </w:pPr>
      <w:r w:rsidRPr="009C220C">
        <w:rPr>
          <w:rFonts w:ascii="Times New Roman" w:hAnsi="Times New Roman" w:cs="Times New Roman"/>
          <w:sz w:val="28"/>
          <w:szCs w:val="28"/>
        </w:rPr>
        <w:t xml:space="preserve">Специалистами управления социальной защиты населения и управления образования проводятся подворовые обходы для обследования </w:t>
      </w:r>
      <w:r w:rsidRPr="009C220C">
        <w:rPr>
          <w:rFonts w:ascii="Times New Roman" w:hAnsi="Times New Roman" w:cs="Times New Roman"/>
          <w:sz w:val="28"/>
          <w:szCs w:val="28"/>
        </w:rPr>
        <w:lastRenderedPageBreak/>
        <w:t>условий проживания несовершеннолетних</w:t>
      </w:r>
      <w:r w:rsidRPr="009C220C">
        <w:rPr>
          <w:rFonts w:ascii="Times New Roman" w:hAnsi="Times New Roman" w:cs="Times New Roman"/>
          <w:bCs/>
          <w:sz w:val="28"/>
          <w:szCs w:val="28"/>
        </w:rPr>
        <w:t>.</w:t>
      </w:r>
      <w:r>
        <w:rPr>
          <w:rFonts w:ascii="Times New Roman" w:hAnsi="Times New Roman" w:cs="Times New Roman"/>
          <w:bCs/>
          <w:sz w:val="28"/>
          <w:szCs w:val="28"/>
        </w:rPr>
        <w:t xml:space="preserve"> </w:t>
      </w:r>
      <w:r w:rsidRPr="009C220C">
        <w:rPr>
          <w:rFonts w:ascii="Times New Roman" w:hAnsi="Times New Roman" w:cs="Times New Roman"/>
          <w:sz w:val="28"/>
          <w:szCs w:val="28"/>
        </w:rPr>
        <w:t>С целью контроля за социальной обстановкой, недопущения социального сиротства в подучетных семьях, оказывается консультативная помощь, специалистами проводится плановый и неплановый патронажи.</w:t>
      </w:r>
      <w:r>
        <w:rPr>
          <w:rFonts w:ascii="Times New Roman" w:hAnsi="Times New Roman" w:cs="Times New Roman"/>
          <w:bCs/>
          <w:sz w:val="28"/>
          <w:szCs w:val="28"/>
        </w:rPr>
        <w:t xml:space="preserve"> </w:t>
      </w:r>
    </w:p>
    <w:p w:rsidR="004709BC" w:rsidRPr="009C220C" w:rsidRDefault="004709BC" w:rsidP="009C220C">
      <w:pPr>
        <w:widowControl w:val="0"/>
        <w:spacing w:line="276" w:lineRule="auto"/>
        <w:ind w:firstLine="720"/>
        <w:jc w:val="both"/>
        <w:rPr>
          <w:rFonts w:ascii="Times New Roman" w:hAnsi="Times New Roman" w:cs="Times New Roman"/>
          <w:sz w:val="28"/>
          <w:szCs w:val="28"/>
        </w:rPr>
      </w:pPr>
    </w:p>
    <w:p w:rsidR="004709BC" w:rsidRPr="009C220C" w:rsidRDefault="004709BC" w:rsidP="009C220C">
      <w:pPr>
        <w:widowControl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1.5. Образование</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D551D9"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Система образования Выселковского района включает в себя 49 муниципальных образовательных учреждений, из которых 25 - дошко</w:t>
      </w:r>
      <w:r>
        <w:rPr>
          <w:rFonts w:ascii="Times New Roman" w:hAnsi="Times New Roman" w:cs="Times New Roman"/>
          <w:sz w:val="28"/>
          <w:szCs w:val="28"/>
          <w:lang w:eastAsia="ru-RU"/>
        </w:rPr>
        <w:t>льные, 21 – общеобразовательные</w:t>
      </w:r>
      <w:r w:rsidRPr="009C220C">
        <w:rPr>
          <w:rFonts w:ascii="Times New Roman" w:hAnsi="Times New Roman" w:cs="Times New Roman"/>
          <w:sz w:val="28"/>
          <w:szCs w:val="28"/>
          <w:lang w:eastAsia="ru-RU"/>
        </w:rPr>
        <w:t xml:space="preserve"> и 3 учреждения дополнительного образования. </w:t>
      </w:r>
    </w:p>
    <w:p w:rsidR="004709BC" w:rsidRPr="003527D6" w:rsidRDefault="004709BC" w:rsidP="00FE004F">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Число мест в организациях, осуществляющих образовательную деятельность по образовательным программам дошкольного образования, стабил</w:t>
      </w:r>
      <w:r>
        <w:rPr>
          <w:rFonts w:ascii="Times New Roman" w:hAnsi="Times New Roman" w:cs="Times New Roman"/>
          <w:spacing w:val="-2"/>
          <w:sz w:val="28"/>
          <w:szCs w:val="28"/>
        </w:rPr>
        <w:t>ьно с тенденцией к росту. С 2018 года по 2021</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год число мест </w:t>
      </w:r>
      <w:r w:rsidR="00073A70">
        <w:rPr>
          <w:rFonts w:ascii="Times New Roman" w:hAnsi="Times New Roman" w:cs="Times New Roman"/>
          <w:spacing w:val="-2"/>
          <w:sz w:val="28"/>
          <w:szCs w:val="28"/>
        </w:rPr>
        <w:t>увеличилось</w:t>
      </w:r>
      <w:r>
        <w:rPr>
          <w:rFonts w:ascii="Times New Roman" w:hAnsi="Times New Roman" w:cs="Times New Roman"/>
          <w:spacing w:val="-2"/>
          <w:sz w:val="28"/>
          <w:szCs w:val="28"/>
        </w:rPr>
        <w:t xml:space="preserve"> на 8,6</w:t>
      </w:r>
      <w:r w:rsidRPr="009C220C">
        <w:rPr>
          <w:rFonts w:ascii="Times New Roman" w:hAnsi="Times New Roman" w:cs="Times New Roman"/>
          <w:spacing w:val="-2"/>
          <w:sz w:val="28"/>
          <w:szCs w:val="28"/>
        </w:rPr>
        <w:t>%</w:t>
      </w:r>
      <w:r>
        <w:rPr>
          <w:rFonts w:ascii="Times New Roman" w:hAnsi="Times New Roman" w:cs="Times New Roman"/>
          <w:spacing w:val="-2"/>
          <w:sz w:val="28"/>
          <w:szCs w:val="28"/>
        </w:rPr>
        <w:t>.</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 300 человек.</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В районе имеется профицит в количестве мест в дошкольных учреждениях.</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Создание условий для получения жителями района общего образования осуществляется с учетом демографической ситуации и территориальной доступности.</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Обеспечение доступности всех видов образовательных услуг подразумевает, в первую очередь, создание разветвленной сети образовательных организаций, удовлетворяющих запросы разных слоев населения.</w:t>
      </w:r>
    </w:p>
    <w:p w:rsidR="004709BC"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Выселковском районе образовательную деятельность осуществляет 21 </w:t>
      </w:r>
      <w:r w:rsidRPr="009C220C">
        <w:rPr>
          <w:rFonts w:ascii="Times New Roman" w:hAnsi="Times New Roman" w:cs="Times New Roman"/>
          <w:iCs/>
          <w:spacing w:val="-2"/>
          <w:sz w:val="28"/>
          <w:szCs w:val="28"/>
        </w:rPr>
        <w:t>общеобразовательная</w:t>
      </w:r>
      <w:r w:rsidRPr="009C220C">
        <w:rPr>
          <w:rFonts w:ascii="Times New Roman" w:hAnsi="Times New Roman" w:cs="Times New Roman"/>
          <w:spacing w:val="-2"/>
          <w:sz w:val="28"/>
          <w:szCs w:val="28"/>
        </w:rPr>
        <w:t xml:space="preserve"> организация: 2 основные, 18 средних, 1 вечерняя школы. Численность обучающихся в общеобразовательных учреждениях стабил</w:t>
      </w:r>
      <w:r>
        <w:rPr>
          <w:rFonts w:ascii="Times New Roman" w:hAnsi="Times New Roman" w:cs="Times New Roman"/>
          <w:spacing w:val="-2"/>
          <w:sz w:val="28"/>
          <w:szCs w:val="28"/>
        </w:rPr>
        <w:t>ьно растет, с 6103 человек в 2018 году до 6795 человек в 2021</w:t>
      </w:r>
      <w:r w:rsidRPr="009C220C">
        <w:rPr>
          <w:rFonts w:ascii="Times New Roman" w:hAnsi="Times New Roman" w:cs="Times New Roman"/>
          <w:spacing w:val="-2"/>
          <w:sz w:val="28"/>
          <w:szCs w:val="28"/>
        </w:rPr>
        <w:t xml:space="preserve"> году.</w:t>
      </w:r>
    </w:p>
    <w:p w:rsidR="004709BC" w:rsidRPr="00CB709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общеобразовательных организациях имеется потребность в квалифицированных специалистах. Средний возраст педагогов в отрасли 47-56 лет. Доля учителей в возрасте до 35 лет в обшей численности учителей школ составляет 15,8%.</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Общеобразовательные организации предоставляют возможность получения образования не только в традиционной очной форме, но и в форме семейного образования, самообразования.</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lastRenderedPageBreak/>
        <w:t xml:space="preserve">В соответствии с Концепцией развития </w:t>
      </w:r>
      <w:r w:rsidRPr="009C220C">
        <w:rPr>
          <w:rFonts w:ascii="Times New Roman" w:hAnsi="Times New Roman" w:cs="Times New Roman"/>
          <w:iCs/>
          <w:spacing w:val="-2"/>
          <w:sz w:val="28"/>
          <w:szCs w:val="28"/>
        </w:rPr>
        <w:t>дополнительного образования</w:t>
      </w:r>
      <w:r w:rsidRPr="009C220C">
        <w:rPr>
          <w:rFonts w:ascii="Times New Roman" w:hAnsi="Times New Roman" w:cs="Times New Roman"/>
          <w:spacing w:val="-2"/>
          <w:sz w:val="28"/>
          <w:szCs w:val="28"/>
        </w:rPr>
        <w:t xml:space="preserve"> детей, утвержденной Распоряжением Правительства РФ от 04.09.2014 г. № 1726-р и Федеральной целевой программой «Развитие дополнительного образования дет</w:t>
      </w:r>
      <w:r>
        <w:rPr>
          <w:rFonts w:ascii="Times New Roman" w:hAnsi="Times New Roman" w:cs="Times New Roman"/>
          <w:spacing w:val="-2"/>
          <w:sz w:val="28"/>
          <w:szCs w:val="28"/>
        </w:rPr>
        <w:t>ей в Российской Федерации до 203</w:t>
      </w:r>
      <w:r w:rsidRPr="009C220C">
        <w:rPr>
          <w:rFonts w:ascii="Times New Roman" w:hAnsi="Times New Roman" w:cs="Times New Roman"/>
          <w:spacing w:val="-2"/>
          <w:sz w:val="28"/>
          <w:szCs w:val="28"/>
        </w:rPr>
        <w:t>0 года» в районе проводятся мероприятия по дополнительному образованию и воспитанию детей и подростков.</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Приоритетные направления: экологическое и трудовое воспитание, поддержка талантливой молодежи, повышение математического образования, в том числе через проект «Шахматы в школу», увеличение количества детей, занятых в дополнительном образовании, развитие сети казачьих классов и повышение качества преподавания казачьего компонента через изучение истории Кубанского казачьего войска, основ православной культуры, традиций кубанского казачества.</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 xml:space="preserve">В муниципальном образовании Выселковский район реализацию общеобразовательных дополнительных программ осуществляют 3 учреждения дополнительного </w:t>
      </w:r>
      <w:r w:rsidR="006030E2">
        <w:rPr>
          <w:rFonts w:ascii="Times New Roman" w:hAnsi="Times New Roman" w:cs="Times New Roman"/>
          <w:spacing w:val="-2"/>
          <w:sz w:val="28"/>
          <w:szCs w:val="28"/>
        </w:rPr>
        <w:t>образования: центр детского твор</w:t>
      </w:r>
      <w:r w:rsidRPr="009C220C">
        <w:rPr>
          <w:rFonts w:ascii="Times New Roman" w:hAnsi="Times New Roman" w:cs="Times New Roman"/>
          <w:spacing w:val="-2"/>
          <w:sz w:val="28"/>
          <w:szCs w:val="28"/>
        </w:rPr>
        <w:t>чества, детско-юношеская спортивная школа станицы Выселки, детско-юношеская спортивная школа «Виктория» станицы Выселки по 3 направлениям: художественному, социально-педагогическому, физкультурно-спортивному.</w:t>
      </w:r>
    </w:p>
    <w:p w:rsidR="004709BC" w:rsidRPr="009C220C" w:rsidRDefault="004709BC" w:rsidP="00FE004F">
      <w:pPr>
        <w:widowControl w:val="0"/>
        <w:spacing w:line="276" w:lineRule="auto"/>
        <w:ind w:firstLine="720"/>
        <w:jc w:val="both"/>
        <w:rPr>
          <w:rFonts w:ascii="Times New Roman" w:hAnsi="Times New Roman" w:cs="Times New Roman"/>
          <w:bCs/>
          <w:iCs/>
          <w:spacing w:val="-2"/>
          <w:sz w:val="28"/>
          <w:szCs w:val="28"/>
        </w:rPr>
      </w:pPr>
      <w:r w:rsidRPr="009C220C">
        <w:rPr>
          <w:rFonts w:ascii="Times New Roman" w:hAnsi="Times New Roman" w:cs="Times New Roman"/>
          <w:iCs/>
          <w:spacing w:val="-2"/>
          <w:sz w:val="28"/>
          <w:szCs w:val="28"/>
        </w:rPr>
        <w:t>На территории муниципалитета осуществляется реализация национального проекта «Образование».</w:t>
      </w:r>
      <w:r w:rsidRPr="009C220C">
        <w:rPr>
          <w:rFonts w:ascii="Times New Roman" w:hAnsi="Times New Roman" w:cs="Times New Roman"/>
          <w:bCs/>
          <w:iCs/>
          <w:spacing w:val="-2"/>
          <w:sz w:val="28"/>
          <w:szCs w:val="28"/>
        </w:rPr>
        <w:t xml:space="preserve"> </w:t>
      </w:r>
      <w:r>
        <w:rPr>
          <w:rFonts w:ascii="Times New Roman" w:hAnsi="Times New Roman" w:cs="Times New Roman"/>
          <w:spacing w:val="-2"/>
          <w:sz w:val="28"/>
          <w:szCs w:val="28"/>
        </w:rPr>
        <w:t>Мероприятия</w:t>
      </w:r>
      <w:r w:rsidRPr="009C220C">
        <w:rPr>
          <w:rFonts w:ascii="Times New Roman" w:hAnsi="Times New Roman" w:cs="Times New Roman"/>
          <w:spacing w:val="-2"/>
          <w:sz w:val="28"/>
          <w:szCs w:val="28"/>
        </w:rPr>
        <w:t xml:space="preserve"> проекта «Современная школа» по обновлению материально-технической базы для формирования у обучающихся современных технологических и гуманитарного профилей «Точка роста» </w:t>
      </w:r>
      <w:r>
        <w:rPr>
          <w:rFonts w:ascii="Times New Roman" w:hAnsi="Times New Roman" w:cs="Times New Roman"/>
          <w:spacing w:val="-2"/>
          <w:sz w:val="28"/>
          <w:szCs w:val="28"/>
        </w:rPr>
        <w:t xml:space="preserve"> проводятся в  8 центрах на базе школ района.</w:t>
      </w:r>
    </w:p>
    <w:p w:rsid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мероприятиях, на портале «ПроеКТОриЯ», в соответствии с программами «Стратегия научно-технического развития Российской Федерации» и «Цифровая экономика», в рамках проекта «Успех каждого ребенка», принимают участие учащиеся 8-11 классов всех общеобразоват</w:t>
      </w:r>
      <w:r w:rsidR="00A9689D">
        <w:rPr>
          <w:rFonts w:ascii="Times New Roman" w:hAnsi="Times New Roman" w:cs="Times New Roman"/>
          <w:spacing w:val="-2"/>
          <w:sz w:val="28"/>
          <w:szCs w:val="28"/>
        </w:rPr>
        <w:t>ельных организаций района.</w:t>
      </w:r>
    </w:p>
    <w:p w:rsidR="004709BC" w:rsidRPr="001449B9" w:rsidRDefault="00A9689D" w:rsidP="00FE004F">
      <w:pPr>
        <w:widowControl w:val="0"/>
        <w:spacing w:line="276" w:lineRule="auto"/>
        <w:ind w:firstLine="720"/>
        <w:jc w:val="both"/>
        <w:rPr>
          <w:rFonts w:ascii="Times New Roman" w:hAnsi="Times New Roman" w:cs="Times New Roman"/>
          <w:b/>
          <w:bCs/>
          <w:strike/>
          <w:spacing w:val="-2"/>
          <w:sz w:val="28"/>
          <w:szCs w:val="28"/>
        </w:rPr>
      </w:pPr>
      <w:r w:rsidRPr="00F757DB">
        <w:rPr>
          <w:rFonts w:ascii="Times New Roman" w:hAnsi="Times New Roman" w:cs="Times New Roman"/>
          <w:spacing w:val="-2"/>
          <w:sz w:val="28"/>
          <w:szCs w:val="28"/>
        </w:rPr>
        <w:t>Р</w:t>
      </w:r>
      <w:r w:rsidR="004709BC" w:rsidRPr="00F757DB">
        <w:rPr>
          <w:rFonts w:ascii="Times New Roman" w:hAnsi="Times New Roman" w:cs="Times New Roman"/>
          <w:spacing w:val="-2"/>
          <w:sz w:val="28"/>
          <w:szCs w:val="28"/>
        </w:rPr>
        <w:t>е</w:t>
      </w:r>
      <w:r w:rsidR="004709BC" w:rsidRPr="009C220C">
        <w:rPr>
          <w:rFonts w:ascii="Times New Roman" w:hAnsi="Times New Roman" w:cs="Times New Roman"/>
          <w:spacing w:val="-2"/>
          <w:sz w:val="28"/>
          <w:szCs w:val="28"/>
        </w:rPr>
        <w:t>ализуются мероприятия по ранней профориентации для обучающихся 6-11 классов, которые направлены на формирование у молодых людей способности строить свою образовательную и карьерную траекторию в рамках проекта «Билет в будущее»</w:t>
      </w:r>
      <w:r>
        <w:rPr>
          <w:rFonts w:ascii="Times New Roman" w:hAnsi="Times New Roman" w:cs="Times New Roman"/>
          <w:spacing w:val="-2"/>
          <w:sz w:val="28"/>
          <w:szCs w:val="28"/>
        </w:rPr>
        <w:t xml:space="preserve">. </w:t>
      </w:r>
    </w:p>
    <w:p w:rsidR="004709BC" w:rsidRP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рамках реализации федерального проекта «Успех каждого ребенка» создана система сбора информационных сведений «Навигатор дополнительного образования Краснодарского края». В настоящее время в системе «Навигатор дополнительного образования Краснодарского края» </w:t>
      </w:r>
      <w:r w:rsidRPr="009C220C">
        <w:rPr>
          <w:rFonts w:ascii="Times New Roman" w:hAnsi="Times New Roman" w:cs="Times New Roman"/>
          <w:spacing w:val="-2"/>
          <w:sz w:val="28"/>
          <w:szCs w:val="28"/>
        </w:rPr>
        <w:lastRenderedPageBreak/>
        <w:t>зарегистрированы все 3 учрежде</w:t>
      </w:r>
      <w:r w:rsidR="00A9689D">
        <w:rPr>
          <w:rFonts w:ascii="Times New Roman" w:hAnsi="Times New Roman" w:cs="Times New Roman"/>
          <w:spacing w:val="-2"/>
          <w:sz w:val="28"/>
          <w:szCs w:val="28"/>
        </w:rPr>
        <w:t>ния дополнительного образования.</w:t>
      </w:r>
    </w:p>
    <w:p w:rsidR="004709BC" w:rsidRPr="009C220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Pr="009C220C">
        <w:rPr>
          <w:rFonts w:ascii="Times New Roman" w:hAnsi="Times New Roman" w:cs="Times New Roman"/>
          <w:spacing w:val="-2"/>
          <w:sz w:val="28"/>
          <w:szCs w:val="28"/>
        </w:rPr>
        <w:t>роблем</w:t>
      </w:r>
      <w:r>
        <w:rPr>
          <w:rFonts w:ascii="Times New Roman" w:hAnsi="Times New Roman" w:cs="Times New Roman"/>
          <w:spacing w:val="-2"/>
          <w:sz w:val="28"/>
          <w:szCs w:val="28"/>
        </w:rPr>
        <w:t>ой</w:t>
      </w:r>
      <w:r w:rsidRPr="009C220C">
        <w:rPr>
          <w:rFonts w:ascii="Times New Roman" w:hAnsi="Times New Roman" w:cs="Times New Roman"/>
          <w:spacing w:val="-2"/>
          <w:sz w:val="28"/>
          <w:szCs w:val="28"/>
        </w:rPr>
        <w:t xml:space="preserve"> общего образование района является рост численности обучающихся, занимающихся во вторую смену. Если в 20</w:t>
      </w:r>
      <w:r>
        <w:rPr>
          <w:rFonts w:ascii="Times New Roman" w:hAnsi="Times New Roman" w:cs="Times New Roman"/>
          <w:spacing w:val="-2"/>
          <w:sz w:val="28"/>
          <w:szCs w:val="28"/>
        </w:rPr>
        <w:t>18</w:t>
      </w:r>
      <w:r w:rsidRPr="009C220C">
        <w:rPr>
          <w:rFonts w:ascii="Times New Roman" w:hAnsi="Times New Roman" w:cs="Times New Roman"/>
          <w:spacing w:val="-2"/>
          <w:sz w:val="28"/>
          <w:szCs w:val="28"/>
        </w:rPr>
        <w:t xml:space="preserve"> году во вторую смену занималось </w:t>
      </w:r>
      <w:r>
        <w:rPr>
          <w:rFonts w:ascii="Times New Roman" w:hAnsi="Times New Roman" w:cs="Times New Roman"/>
          <w:spacing w:val="-2"/>
          <w:sz w:val="28"/>
          <w:szCs w:val="28"/>
        </w:rPr>
        <w:t>692</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ющихся (или 11,3</w:t>
      </w:r>
      <w:r w:rsidRPr="009C220C">
        <w:rPr>
          <w:rFonts w:ascii="Times New Roman" w:hAnsi="Times New Roman" w:cs="Times New Roman"/>
          <w:spacing w:val="-2"/>
          <w:sz w:val="28"/>
          <w:szCs w:val="28"/>
        </w:rPr>
        <w:t xml:space="preserve"> % от общего</w:t>
      </w:r>
      <w:r>
        <w:rPr>
          <w:rFonts w:ascii="Times New Roman" w:hAnsi="Times New Roman" w:cs="Times New Roman"/>
          <w:spacing w:val="-2"/>
          <w:sz w:val="28"/>
          <w:szCs w:val="28"/>
        </w:rPr>
        <w:t xml:space="preserve"> количества обучающихся), то в 2021 году таких обучающихся станет 736 человек</w:t>
      </w:r>
      <w:r w:rsidRPr="009C220C">
        <w:rPr>
          <w:rFonts w:ascii="Times New Roman" w:hAnsi="Times New Roman" w:cs="Times New Roman"/>
          <w:spacing w:val="-2"/>
          <w:sz w:val="28"/>
          <w:szCs w:val="28"/>
        </w:rPr>
        <w:t xml:space="preserve"> (или 10,8 % от общего количества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w:t>
      </w:r>
      <w:r w:rsidRPr="009C220C">
        <w:rPr>
          <w:rFonts w:ascii="Times New Roman" w:hAnsi="Times New Roman" w:cs="Times New Roman"/>
          <w:spacing w:val="-2"/>
          <w:sz w:val="28"/>
          <w:szCs w:val="28"/>
        </w:rPr>
        <w:t xml:space="preserve">щихся). </w:t>
      </w:r>
    </w:p>
    <w:p w:rsidR="004709BC"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этих условиях остро встает вопрос открытия дополнительных ученических мест, в том числе за счет строительства новых школ в </w:t>
      </w:r>
      <w:r w:rsidRPr="00950DC9">
        <w:rPr>
          <w:rFonts w:ascii="Times New Roman" w:hAnsi="Times New Roman" w:cs="Times New Roman"/>
          <w:sz w:val="28"/>
          <w:szCs w:val="28"/>
          <w:lang w:eastAsia="ru-RU"/>
        </w:rPr>
        <w:t>развивающихся микрорайонах жилой застройки, пристроек к существующим зданиям, переоборудования имеющихся помещений.</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ухудшился совокупный средний балл ЕГЭ по русскому  языку (72,0%), что ниже, чем в среднем по Краснодарскому краю (74,0%) и   профильной математике (54,9%), краевые показатели (58,0%).</w:t>
      </w:r>
    </w:p>
    <w:p w:rsidR="00E67F70" w:rsidRPr="009C220C" w:rsidRDefault="00E67F70" w:rsidP="00E67F70">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Также решения требуют следующие проблемы сферы образования Выселковского района:</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 переуплотненность образовательных организаций; </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недостаточное использование в образовательном процессе информационных технологий, современных форм и методов обучения;</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отсутствие целостной электронной образовательной среды</w:t>
      </w:r>
      <w:r>
        <w:rPr>
          <w:rFonts w:ascii="Times New Roman" w:hAnsi="Times New Roman" w:cs="Times New Roman"/>
          <w:sz w:val="28"/>
          <w:szCs w:val="28"/>
        </w:rPr>
        <w:t>.</w:t>
      </w:r>
      <w:r w:rsidRPr="009C220C">
        <w:rPr>
          <w:rFonts w:ascii="Times New Roman" w:hAnsi="Times New Roman" w:cs="Times New Roman"/>
          <w:sz w:val="28"/>
          <w:szCs w:val="28"/>
        </w:rPr>
        <w:t xml:space="preserve"> </w:t>
      </w:r>
    </w:p>
    <w:p w:rsidR="004709BC" w:rsidRPr="006030E2" w:rsidRDefault="004709BC" w:rsidP="003532A4">
      <w:pPr>
        <w:spacing w:line="276" w:lineRule="auto"/>
        <w:ind w:firstLine="709"/>
        <w:jc w:val="both"/>
        <w:rPr>
          <w:rFonts w:ascii="Times New Roman" w:hAnsi="Times New Roman" w:cs="Times New Roman"/>
          <w:b/>
          <w:sz w:val="28"/>
          <w:szCs w:val="28"/>
          <w:lang w:eastAsia="ru-RU"/>
        </w:rPr>
      </w:pPr>
      <w:r w:rsidRPr="006030E2">
        <w:rPr>
          <w:rFonts w:ascii="Times New Roman" w:hAnsi="Times New Roman" w:cs="Times New Roman"/>
          <w:b/>
          <w:sz w:val="28"/>
          <w:szCs w:val="28"/>
          <w:lang w:eastAsia="ru-RU"/>
        </w:rPr>
        <w:t>Ключевые проблемы:</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Потребность в дополнительных  ученических местах в        </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общеобразовательных   организациях;</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Снижение качества общего образования</w:t>
      </w:r>
      <w:r w:rsidR="00E67F70">
        <w:rPr>
          <w:rFonts w:ascii="Times New Roman" w:hAnsi="Times New Roman" w:cs="Times New Roman"/>
          <w:sz w:val="28"/>
          <w:szCs w:val="28"/>
          <w:lang w:eastAsia="ru-RU"/>
        </w:rPr>
        <w:t>;</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9C220C">
        <w:rPr>
          <w:rFonts w:ascii="Times New Roman" w:hAnsi="Times New Roman" w:cs="Times New Roman"/>
          <w:sz w:val="28"/>
          <w:szCs w:val="28"/>
        </w:rPr>
        <w:t xml:space="preserve">- </w:t>
      </w:r>
      <w:r>
        <w:rPr>
          <w:rFonts w:ascii="Times New Roman" w:hAnsi="Times New Roman" w:cs="Times New Roman"/>
          <w:sz w:val="28"/>
          <w:szCs w:val="28"/>
        </w:rPr>
        <w:t>Д</w:t>
      </w:r>
      <w:r w:rsidRPr="009C220C">
        <w:rPr>
          <w:rFonts w:ascii="Times New Roman" w:hAnsi="Times New Roman" w:cs="Times New Roman"/>
          <w:sz w:val="28"/>
          <w:szCs w:val="28"/>
        </w:rPr>
        <w:t>ефицит педагогических кадров.</w:t>
      </w:r>
    </w:p>
    <w:p w:rsidR="004709BC" w:rsidRDefault="004709BC" w:rsidP="003532A4">
      <w:pPr>
        <w:spacing w:line="276" w:lineRule="auto"/>
        <w:ind w:firstLine="709"/>
        <w:jc w:val="both"/>
        <w:rPr>
          <w:rFonts w:ascii="Times New Roman" w:hAnsi="Times New Roman" w:cs="Times New Roman"/>
          <w:b/>
          <w:sz w:val="28"/>
          <w:szCs w:val="28"/>
          <w:lang w:eastAsia="ru-RU"/>
        </w:rPr>
      </w:pPr>
      <w:r w:rsidRPr="00950DC9">
        <w:rPr>
          <w:rFonts w:ascii="Times New Roman" w:hAnsi="Times New Roman" w:cs="Times New Roman"/>
          <w:b/>
          <w:sz w:val="28"/>
          <w:szCs w:val="28"/>
          <w:lang w:eastAsia="ru-RU"/>
        </w:rPr>
        <w:t xml:space="preserve">Приоритетные  направления развития системы образования </w:t>
      </w:r>
      <w:r>
        <w:rPr>
          <w:rFonts w:ascii="Times New Roman" w:hAnsi="Times New Roman" w:cs="Times New Roman"/>
          <w:b/>
          <w:sz w:val="28"/>
          <w:szCs w:val="28"/>
          <w:lang w:eastAsia="ru-RU"/>
        </w:rPr>
        <w:t xml:space="preserve"> </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Выселковского района</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sz w:val="28"/>
          <w:szCs w:val="28"/>
          <w:lang w:eastAsia="ru-RU"/>
        </w:rPr>
        <w:t>В Выселковском районе созданы качественные условия для выявления, поддержки и развития способностей талантливых детей, Мероприятия в этом направлении реализуются в рамках муниципальной программы «Дети Кубани</w:t>
      </w:r>
      <w:r w:rsidRPr="004C422C">
        <w:rPr>
          <w:rFonts w:ascii="Times New Roman" w:hAnsi="Times New Roman" w:cs="Times New Roman"/>
          <w:b/>
          <w:sz w:val="28"/>
          <w:szCs w:val="28"/>
          <w:lang w:eastAsia="ru-RU"/>
        </w:rPr>
        <w:t>».</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Задачи:</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Повышение качества общего образования на базе образовательных организаций, оснащенных современными средствами обучения и воспитания: строительство новых зданий, капитальный ремонт и реконструкция действующих учреждений;</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xml:space="preserve">- Развитие инфраструктуры цифрового образования: улучшение качества высокоскоростного интернета в образовательных организациях, </w:t>
      </w:r>
      <w:r w:rsidRPr="004C422C">
        <w:rPr>
          <w:rFonts w:ascii="Times New Roman" w:hAnsi="Times New Roman" w:cs="Times New Roman"/>
          <w:sz w:val="28"/>
          <w:szCs w:val="28"/>
          <w:lang w:eastAsia="ru-RU"/>
        </w:rPr>
        <w:lastRenderedPageBreak/>
        <w:t>приобретение новых компьютеров, формирование единой системы электронного документооборота;</w:t>
      </w:r>
    </w:p>
    <w:p w:rsidR="004709B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Привлечение и повышение квалификации педагогов и управленческих команд: развитие системы наставничества, введение стимулирующих надбавок за высокие результаты в п</w:t>
      </w:r>
      <w:r>
        <w:rPr>
          <w:rFonts w:ascii="Times New Roman" w:hAnsi="Times New Roman" w:cs="Times New Roman"/>
          <w:sz w:val="28"/>
          <w:szCs w:val="28"/>
          <w:lang w:eastAsia="ru-RU"/>
        </w:rPr>
        <w:t>едагогической деятельности.</w:t>
      </w:r>
    </w:p>
    <w:p w:rsidR="004709BC" w:rsidRPr="009C220C" w:rsidRDefault="004709BC" w:rsidP="009C220C">
      <w:pPr>
        <w:tabs>
          <w:tab w:val="left" w:pos="851"/>
        </w:tabs>
        <w:jc w:val="center"/>
        <w:rPr>
          <w:rFonts w:ascii="Times New Roman" w:hAnsi="Times New Roman" w:cs="Times New Roman"/>
          <w:b/>
          <w:sz w:val="28"/>
          <w:szCs w:val="28"/>
        </w:rPr>
      </w:pPr>
      <w:r w:rsidRPr="009C220C">
        <w:rPr>
          <w:rFonts w:ascii="Times New Roman" w:hAnsi="Times New Roman" w:cs="Times New Roman"/>
          <w:b/>
          <w:sz w:val="28"/>
          <w:szCs w:val="28"/>
        </w:rPr>
        <w:t>1.6. Здравоохранение</w:t>
      </w:r>
    </w:p>
    <w:p w:rsidR="004709BC" w:rsidRPr="009C220C" w:rsidRDefault="004709BC" w:rsidP="009C220C">
      <w:pPr>
        <w:tabs>
          <w:tab w:val="left" w:pos="851"/>
        </w:tabs>
        <w:jc w:val="center"/>
        <w:rPr>
          <w:rFonts w:ascii="Times New Roman" w:hAnsi="Times New Roman" w:cs="Times New Roman"/>
          <w:b/>
          <w:sz w:val="28"/>
          <w:szCs w:val="28"/>
        </w:rPr>
      </w:pPr>
    </w:p>
    <w:p w:rsidR="004709BC" w:rsidRPr="009C220C" w:rsidRDefault="004709BC" w:rsidP="003F6947">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Медицинскую помощь населению Выселковского района осуществляет </w:t>
      </w:r>
      <w:bookmarkStart w:id="6" w:name="_Hlk94979461"/>
      <w:r w:rsidRPr="009C220C">
        <w:rPr>
          <w:rFonts w:ascii="Times New Roman" w:hAnsi="Times New Roman" w:cs="Times New Roman"/>
          <w:sz w:val="28"/>
          <w:szCs w:val="28"/>
        </w:rPr>
        <w:t xml:space="preserve">ГБУЗ «Выселковская центральная районная больница имени заслуженного врача РФ В.Ф. Долгополова» МЗ КК </w:t>
      </w:r>
      <w:bookmarkEnd w:id="6"/>
      <w:r w:rsidRPr="009C220C">
        <w:rPr>
          <w:rFonts w:ascii="Times New Roman" w:hAnsi="Times New Roman" w:cs="Times New Roman"/>
          <w:sz w:val="28"/>
          <w:szCs w:val="28"/>
        </w:rPr>
        <w:t>включающее: 1 поликлинику,</w:t>
      </w:r>
      <w:r>
        <w:rPr>
          <w:rFonts w:ascii="Times New Roman" w:hAnsi="Times New Roman" w:cs="Times New Roman"/>
          <w:sz w:val="28"/>
          <w:szCs w:val="28"/>
        </w:rPr>
        <w:t xml:space="preserve"> 1 детскую поликлинику, 1 отделение организации медицинской помощи детям в образовательных учреждениях, 1 отделение женской консультации, 1 стационар, вспомогательные подразделения, 1 отделение скорой медицинской помощи, </w:t>
      </w:r>
      <w:r w:rsidRPr="009C220C">
        <w:rPr>
          <w:rFonts w:ascii="Times New Roman" w:hAnsi="Times New Roman" w:cs="Times New Roman"/>
          <w:sz w:val="28"/>
          <w:szCs w:val="28"/>
        </w:rPr>
        <w:t>3 участковые больницы</w:t>
      </w:r>
      <w:r>
        <w:rPr>
          <w:rFonts w:ascii="Times New Roman" w:hAnsi="Times New Roman" w:cs="Times New Roman"/>
          <w:sz w:val="28"/>
          <w:szCs w:val="28"/>
        </w:rPr>
        <w:t xml:space="preserve">, 16 амбулаторий, </w:t>
      </w:r>
      <w:r w:rsidRPr="009C220C">
        <w:rPr>
          <w:rFonts w:ascii="Times New Roman" w:hAnsi="Times New Roman" w:cs="Times New Roman"/>
          <w:sz w:val="28"/>
          <w:szCs w:val="28"/>
        </w:rPr>
        <w:t>13 фельдшерско-акушерских пунктов.</w:t>
      </w:r>
    </w:p>
    <w:p w:rsidR="004709B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Мощность амбулаторно-поликлинических учреждений составляет 1 610 посещений в смену.</w:t>
      </w:r>
    </w:p>
    <w:p w:rsidR="004709BC" w:rsidRPr="003F6947" w:rsidRDefault="004709BC" w:rsidP="003F6947">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2014-2015 гг. наблюдалось сокращение числа больничных коек. Затем ситуация стабилизировалась и наблюдался небольшой рост</w:t>
      </w:r>
      <w:r>
        <w:rPr>
          <w:rFonts w:ascii="Times New Roman" w:hAnsi="Times New Roman" w:cs="Times New Roman"/>
          <w:spacing w:val="-2"/>
          <w:sz w:val="28"/>
          <w:szCs w:val="28"/>
        </w:rPr>
        <w:t xml:space="preserve">. В итоге, данный показатель </w:t>
      </w:r>
      <w:r w:rsidRPr="009C220C">
        <w:rPr>
          <w:rFonts w:ascii="Times New Roman" w:hAnsi="Times New Roman" w:cs="Times New Roman"/>
          <w:spacing w:val="-2"/>
          <w:sz w:val="28"/>
          <w:szCs w:val="28"/>
        </w:rPr>
        <w:t>2018 год</w:t>
      </w:r>
      <w:r>
        <w:rPr>
          <w:rFonts w:ascii="Times New Roman" w:hAnsi="Times New Roman" w:cs="Times New Roman"/>
          <w:spacing w:val="-2"/>
          <w:sz w:val="28"/>
          <w:szCs w:val="28"/>
        </w:rPr>
        <w:t>у достиг отметки</w:t>
      </w:r>
      <w:r w:rsidRPr="009C220C">
        <w:rPr>
          <w:rFonts w:ascii="Times New Roman" w:hAnsi="Times New Roman" w:cs="Times New Roman"/>
          <w:spacing w:val="-2"/>
          <w:sz w:val="28"/>
          <w:szCs w:val="28"/>
        </w:rPr>
        <w:t xml:space="preserve"> 1409 единиц.</w:t>
      </w:r>
    </w:p>
    <w:p w:rsidR="004709BC" w:rsidRPr="009C220C" w:rsidRDefault="004709BC" w:rsidP="003F6947">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По численности врачей на 1</w:t>
      </w:r>
      <w:r>
        <w:rPr>
          <w:rFonts w:ascii="Times New Roman" w:hAnsi="Times New Roman" w:cs="Times New Roman"/>
          <w:spacing w:val="-2"/>
          <w:sz w:val="28"/>
          <w:szCs w:val="28"/>
        </w:rPr>
        <w:t>0</w:t>
      </w:r>
      <w:r w:rsidRPr="009C220C">
        <w:rPr>
          <w:rFonts w:ascii="Times New Roman" w:hAnsi="Times New Roman" w:cs="Times New Roman"/>
          <w:spacing w:val="-2"/>
          <w:sz w:val="28"/>
          <w:szCs w:val="28"/>
        </w:rPr>
        <w:t xml:space="preserve">000 человек населения Выселковский район занимает первое место среди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превышая также среднекраевое значение.</w:t>
      </w:r>
      <w:r>
        <w:rPr>
          <w:rFonts w:ascii="Times New Roman" w:hAnsi="Times New Roman" w:cs="Times New Roman"/>
          <w:spacing w:val="-2"/>
          <w:sz w:val="28"/>
          <w:szCs w:val="28"/>
        </w:rPr>
        <w:t xml:space="preserve"> П</w:t>
      </w:r>
      <w:r w:rsidRPr="009C220C">
        <w:rPr>
          <w:rFonts w:ascii="Times New Roman" w:hAnsi="Times New Roman" w:cs="Times New Roman"/>
          <w:spacing w:val="-2"/>
          <w:sz w:val="28"/>
          <w:szCs w:val="28"/>
        </w:rPr>
        <w:t xml:space="preserve">о обеспеченности врачами Выселковский район качественно отличается от других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xml:space="preserve">. Однако, стоит отметить, что по итогам 2018 года численность врачей на 10000 человек населения достигла минимального уровня с 2015 года. </w:t>
      </w:r>
    </w:p>
    <w:p w:rsidR="004709BC" w:rsidRDefault="004709BC" w:rsidP="005974B8">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Если же анализировать обеспеченность средним медицинским персоналом, то стоит отметить, что по итогам 2018 года численность среднего медицинского персонала на 10000 человек населения достигла минимального уровня с 2015 года. </w:t>
      </w:r>
    </w:p>
    <w:p w:rsidR="004709BC" w:rsidRPr="009C220C" w:rsidRDefault="004709BC" w:rsidP="00507981">
      <w:pPr>
        <w:widowControl w:val="0"/>
        <w:spacing w:line="276" w:lineRule="auto"/>
        <w:ind w:firstLine="720"/>
        <w:jc w:val="right"/>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Таблица № </w:t>
      </w:r>
      <w:r w:rsidR="00035D48">
        <w:rPr>
          <w:rFonts w:ascii="Times New Roman" w:hAnsi="Times New Roman" w:cs="Times New Roman"/>
          <w:spacing w:val="-2"/>
          <w:sz w:val="28"/>
          <w:szCs w:val="28"/>
        </w:rPr>
        <w:t>2</w:t>
      </w:r>
    </w:p>
    <w:p w:rsidR="004709BC" w:rsidRPr="009C220C" w:rsidRDefault="004709BC" w:rsidP="00507981">
      <w:pPr>
        <w:spacing w:line="276" w:lineRule="auto"/>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Численность среднего медицинского персонала на 10 000 человек населения</w:t>
      </w:r>
    </w:p>
    <w:p w:rsidR="004709BC" w:rsidRPr="009C220C" w:rsidRDefault="004709BC" w:rsidP="0050798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130"/>
        <w:gridCol w:w="1287"/>
        <w:gridCol w:w="1287"/>
        <w:gridCol w:w="1286"/>
        <w:gridCol w:w="1290"/>
        <w:gridCol w:w="1290"/>
      </w:tblGrid>
      <w:tr w:rsidR="004709BC" w:rsidRPr="009C220C" w:rsidTr="009C220C">
        <w:trPr>
          <w:trHeight w:val="300"/>
          <w:tblHeader/>
        </w:trPr>
        <w:tc>
          <w:tcPr>
            <w:tcW w:w="1635"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 xml:space="preserve">Показатель </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2014</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2015</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2016</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2017</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color w:val="FFFFFF"/>
                <w:sz w:val="24"/>
                <w:szCs w:val="24"/>
                <w:lang w:eastAsia="ru-RU"/>
              </w:rPr>
            </w:pPr>
            <w:r w:rsidRPr="009C220C">
              <w:rPr>
                <w:rFonts w:ascii="Times New Roman" w:hAnsi="Times New Roman" w:cs="Times New Roman"/>
                <w:b/>
                <w:color w:val="FFFFFF"/>
                <w:sz w:val="24"/>
                <w:szCs w:val="24"/>
                <w:lang w:eastAsia="ru-RU"/>
              </w:rPr>
              <w:t>2018</w:t>
            </w:r>
          </w:p>
        </w:tc>
      </w:tr>
      <w:tr w:rsidR="004709BC" w:rsidRPr="003C6765" w:rsidTr="003C6765">
        <w:trPr>
          <w:trHeight w:val="300"/>
        </w:trPr>
        <w:tc>
          <w:tcPr>
            <w:tcW w:w="1635" w:type="pct"/>
            <w:shd w:val="clear" w:color="auto" w:fill="DBE5F1"/>
          </w:tcPr>
          <w:p w:rsidR="004709BC" w:rsidRPr="009C220C" w:rsidRDefault="004709BC" w:rsidP="003C6765">
            <w:pPr>
              <w:spacing w:line="276" w:lineRule="auto"/>
              <w:rPr>
                <w:rFonts w:ascii="Times New Roman" w:hAnsi="Times New Roman" w:cs="Times New Roman"/>
                <w:b/>
                <w:bCs/>
                <w:i/>
                <w:color w:val="000000"/>
                <w:sz w:val="24"/>
                <w:szCs w:val="24"/>
                <w:lang w:eastAsia="ru-RU"/>
              </w:rPr>
            </w:pPr>
            <w:r>
              <w:rPr>
                <w:rFonts w:ascii="Times New Roman" w:hAnsi="Times New Roman" w:cs="Times New Roman"/>
                <w:b/>
                <w:bCs/>
                <w:i/>
                <w:color w:val="000000"/>
                <w:sz w:val="24"/>
                <w:szCs w:val="24"/>
                <w:lang w:eastAsia="ru-RU"/>
              </w:rPr>
              <w:t>Выселковский район</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105,6</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121,2</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112,3</w:t>
            </w:r>
          </w:p>
        </w:tc>
        <w:tc>
          <w:tcPr>
            <w:tcW w:w="674"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117,0</w:t>
            </w:r>
          </w:p>
        </w:tc>
        <w:tc>
          <w:tcPr>
            <w:tcW w:w="674" w:type="pct"/>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106,3</w:t>
            </w:r>
          </w:p>
        </w:tc>
      </w:tr>
    </w:tbl>
    <w:p w:rsidR="004709BC" w:rsidRDefault="004709BC" w:rsidP="000072C0">
      <w:pPr>
        <w:tabs>
          <w:tab w:val="left" w:pos="851"/>
        </w:tabs>
        <w:spacing w:line="276" w:lineRule="auto"/>
        <w:ind w:firstLine="709"/>
        <w:jc w:val="both"/>
        <w:rPr>
          <w:rFonts w:ascii="Times New Roman" w:hAnsi="Times New Roman" w:cs="Times New Roman"/>
          <w:bCs/>
          <w:sz w:val="28"/>
          <w:szCs w:val="28"/>
        </w:rPr>
      </w:pPr>
      <w:r w:rsidRPr="009C220C">
        <w:rPr>
          <w:rFonts w:ascii="Times New Roman" w:hAnsi="Times New Roman" w:cs="Times New Roman"/>
          <w:bCs/>
          <w:sz w:val="28"/>
          <w:szCs w:val="28"/>
        </w:rPr>
        <w:t xml:space="preserve">Также сфера здравоохранения в Выселковском </w:t>
      </w:r>
      <w:r w:rsidRPr="00370A86">
        <w:rPr>
          <w:rFonts w:ascii="Times New Roman" w:hAnsi="Times New Roman" w:cs="Times New Roman"/>
          <w:bCs/>
          <w:sz w:val="28"/>
          <w:szCs w:val="28"/>
        </w:rPr>
        <w:t xml:space="preserve">районе представлена организациями частной формы собственности (индивидуальные </w:t>
      </w:r>
      <w:r w:rsidRPr="00370A86">
        <w:rPr>
          <w:rFonts w:ascii="Times New Roman" w:hAnsi="Times New Roman" w:cs="Times New Roman"/>
          <w:bCs/>
          <w:sz w:val="28"/>
          <w:szCs w:val="28"/>
        </w:rPr>
        <w:lastRenderedPageBreak/>
        <w:t>предприниматели, общества с ограниченной ответственностью),</w:t>
      </w:r>
      <w:r>
        <w:rPr>
          <w:rFonts w:ascii="Times New Roman" w:hAnsi="Times New Roman" w:cs="Times New Roman"/>
          <w:bCs/>
          <w:sz w:val="28"/>
          <w:szCs w:val="28"/>
        </w:rPr>
        <w:t xml:space="preserve"> которые оказывают услуги в сфере стоматологии и пр. </w:t>
      </w:r>
    </w:p>
    <w:p w:rsidR="004709BC" w:rsidRPr="00A07B54" w:rsidRDefault="004709BC" w:rsidP="000072C0">
      <w:pPr>
        <w:spacing w:line="276" w:lineRule="auto"/>
        <w:ind w:firstLine="709"/>
        <w:jc w:val="both"/>
        <w:rPr>
          <w:rFonts w:ascii="Times New Roman" w:hAnsi="Times New Roman"/>
          <w:sz w:val="28"/>
          <w:szCs w:val="28"/>
        </w:rPr>
      </w:pPr>
      <w:r w:rsidRPr="00A07B54">
        <w:rPr>
          <w:rFonts w:ascii="Times New Roman" w:hAnsi="Times New Roman"/>
          <w:sz w:val="28"/>
          <w:szCs w:val="28"/>
        </w:rPr>
        <w:t>С сентября 2017 года на территории  Выселковского района начал работу филиал Кропоткинского медицинского колледжа, в котором на сегодняшний день обучаются 2</w:t>
      </w:r>
      <w:r>
        <w:rPr>
          <w:rFonts w:ascii="Times New Roman" w:hAnsi="Times New Roman"/>
          <w:sz w:val="28"/>
          <w:szCs w:val="28"/>
        </w:rPr>
        <w:t>7</w:t>
      </w:r>
      <w:r w:rsidRPr="00A07B54">
        <w:rPr>
          <w:rFonts w:ascii="Times New Roman" w:hAnsi="Times New Roman"/>
          <w:sz w:val="28"/>
          <w:szCs w:val="28"/>
        </w:rPr>
        <w:t xml:space="preserve">7 </w:t>
      </w:r>
      <w:r w:rsidRPr="00EA51B6">
        <w:rPr>
          <w:rFonts w:ascii="Times New Roman" w:hAnsi="Times New Roman"/>
          <w:sz w:val="28"/>
          <w:szCs w:val="28"/>
        </w:rPr>
        <w:t xml:space="preserve">студентов </w:t>
      </w:r>
      <w:r w:rsidRPr="00A07B54">
        <w:rPr>
          <w:rFonts w:ascii="Times New Roman" w:hAnsi="Times New Roman"/>
          <w:sz w:val="28"/>
          <w:szCs w:val="28"/>
        </w:rPr>
        <w:t xml:space="preserve"> по специальности «Сестринское дело</w:t>
      </w:r>
      <w:r>
        <w:rPr>
          <w:rFonts w:ascii="Times New Roman" w:hAnsi="Times New Roman"/>
          <w:sz w:val="28"/>
          <w:szCs w:val="28"/>
        </w:rPr>
        <w:t>» (</w:t>
      </w:r>
      <w:r w:rsidRPr="00A07B54">
        <w:rPr>
          <w:rFonts w:ascii="Times New Roman" w:hAnsi="Times New Roman"/>
          <w:sz w:val="28"/>
          <w:szCs w:val="28"/>
        </w:rPr>
        <w:t>40% обучающихся являются жителями Выселковского района</w:t>
      </w:r>
      <w:r>
        <w:rPr>
          <w:rFonts w:ascii="Times New Roman" w:hAnsi="Times New Roman"/>
          <w:sz w:val="28"/>
          <w:szCs w:val="28"/>
        </w:rPr>
        <w:t>)</w:t>
      </w:r>
      <w:r w:rsidRPr="00A07B54">
        <w:rPr>
          <w:rFonts w:ascii="Times New Roman" w:hAnsi="Times New Roman"/>
          <w:sz w:val="28"/>
          <w:szCs w:val="28"/>
        </w:rPr>
        <w:t>.</w:t>
      </w:r>
    </w:p>
    <w:p w:rsidR="004709BC" w:rsidRPr="009C220C" w:rsidRDefault="004709BC" w:rsidP="005974B8">
      <w:pPr>
        <w:widowControl w:val="0"/>
        <w:spacing w:line="276" w:lineRule="auto"/>
        <w:ind w:firstLineChars="253" w:firstLine="708"/>
        <w:jc w:val="both"/>
        <w:rPr>
          <w:rFonts w:ascii="Times New Roman" w:hAnsi="Times New Roman" w:cs="Times New Roman"/>
          <w:spacing w:val="2"/>
          <w:sz w:val="28"/>
          <w:szCs w:val="28"/>
        </w:rPr>
      </w:pPr>
      <w:r w:rsidRPr="009C220C">
        <w:rPr>
          <w:rFonts w:ascii="Times New Roman" w:hAnsi="Times New Roman" w:cs="Times New Roman"/>
          <w:sz w:val="28"/>
          <w:szCs w:val="28"/>
        </w:rPr>
        <w:t>К ключевым проблемам функционирования системы здравоохранения Выселковского района можно отнести следующие: территориальная дифференциация доступности и качества медицинской помощи, высокая нагрузка на первичное звено здравоохранения.</w:t>
      </w:r>
    </w:p>
    <w:p w:rsidR="004709BC" w:rsidRDefault="004709BC" w:rsidP="00D9210C">
      <w:pPr>
        <w:spacing w:line="276" w:lineRule="auto"/>
        <w:ind w:firstLineChars="253" w:firstLine="708"/>
        <w:jc w:val="both"/>
        <w:rPr>
          <w:rFonts w:ascii="Times New Roman" w:hAnsi="Times New Roman" w:cs="Times New Roman"/>
          <w:sz w:val="28"/>
          <w:szCs w:val="28"/>
        </w:rPr>
      </w:pPr>
      <w:r w:rsidRPr="009C220C">
        <w:rPr>
          <w:rFonts w:ascii="Times New Roman" w:hAnsi="Times New Roman" w:cs="Times New Roman"/>
          <w:sz w:val="28"/>
          <w:szCs w:val="28"/>
        </w:rPr>
        <w:t>В соответствии с Федеральным законом от 21.11.2011 N 323-ФЗ "Об основах охраны здоровья граждан в Российской Федерации" молодым специалистам, пришедшим работать в сельскую местность с 01.01.2012 года выплачивается сумма в размере одного миллиона рублей. Данное мероприятие позволяет привлекать в район новых специалистов.</w:t>
      </w:r>
      <w:r>
        <w:rPr>
          <w:rFonts w:ascii="Times New Roman" w:hAnsi="Times New Roman" w:cs="Times New Roman"/>
          <w:sz w:val="28"/>
          <w:szCs w:val="28"/>
        </w:rPr>
        <w:t xml:space="preserve"> </w:t>
      </w:r>
    </w:p>
    <w:p w:rsidR="004709BC" w:rsidRPr="009C220C" w:rsidRDefault="004709BC" w:rsidP="00D9210C">
      <w:pPr>
        <w:spacing w:line="276"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Также, для у</w:t>
      </w:r>
      <w:r w:rsidRPr="009C220C">
        <w:rPr>
          <w:rFonts w:ascii="Times New Roman" w:hAnsi="Times New Roman" w:cs="Times New Roman"/>
          <w:sz w:val="28"/>
          <w:szCs w:val="28"/>
        </w:rPr>
        <w:t>креплени</w:t>
      </w:r>
      <w:r>
        <w:rPr>
          <w:rFonts w:ascii="Times New Roman" w:hAnsi="Times New Roman" w:cs="Times New Roman"/>
          <w:sz w:val="28"/>
          <w:szCs w:val="28"/>
        </w:rPr>
        <w:t>я</w:t>
      </w:r>
      <w:r w:rsidRPr="009C220C">
        <w:rPr>
          <w:rFonts w:ascii="Times New Roman" w:hAnsi="Times New Roman" w:cs="Times New Roman"/>
          <w:sz w:val="28"/>
          <w:szCs w:val="28"/>
        </w:rPr>
        <w:t xml:space="preserve"> кадровой обеспеченности </w:t>
      </w:r>
      <w:r>
        <w:rPr>
          <w:rFonts w:ascii="Times New Roman" w:hAnsi="Times New Roman" w:cs="Times New Roman"/>
          <w:sz w:val="28"/>
          <w:szCs w:val="28"/>
        </w:rPr>
        <w:t>проводятся мероприятия</w:t>
      </w:r>
      <w:r w:rsidRPr="009C220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9C220C">
        <w:rPr>
          <w:rFonts w:ascii="Times New Roman" w:hAnsi="Times New Roman" w:cs="Times New Roman"/>
          <w:sz w:val="28"/>
          <w:szCs w:val="28"/>
        </w:rPr>
        <w:t>содействи</w:t>
      </w:r>
      <w:r>
        <w:rPr>
          <w:rFonts w:ascii="Times New Roman" w:hAnsi="Times New Roman" w:cs="Times New Roman"/>
          <w:sz w:val="28"/>
          <w:szCs w:val="28"/>
        </w:rPr>
        <w:t>ю</w:t>
      </w:r>
      <w:r w:rsidRPr="009C220C">
        <w:rPr>
          <w:rFonts w:ascii="Times New Roman" w:hAnsi="Times New Roman" w:cs="Times New Roman"/>
          <w:sz w:val="28"/>
          <w:szCs w:val="28"/>
        </w:rPr>
        <w:t xml:space="preserve"> повышению уровня социально-экономической защищенности медицинских работников. </w:t>
      </w: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1.7. Культура</w:t>
      </w:r>
    </w:p>
    <w:p w:rsidR="00973009" w:rsidRPr="009C220C" w:rsidRDefault="00973009" w:rsidP="009C220C">
      <w:pPr>
        <w:autoSpaceDE w:val="0"/>
        <w:autoSpaceDN w:val="0"/>
        <w:adjustRightInd w:val="0"/>
        <w:spacing w:line="276" w:lineRule="auto"/>
        <w:jc w:val="center"/>
        <w:rPr>
          <w:rFonts w:ascii="Times New Roman" w:hAnsi="Times New Roman" w:cs="Times New Roman"/>
          <w:b/>
          <w:bCs/>
          <w:sz w:val="28"/>
          <w:szCs w:val="28"/>
        </w:rPr>
      </w:pPr>
    </w:p>
    <w:p w:rsidR="004709BC" w:rsidRPr="00A652D7" w:rsidRDefault="004709BC" w:rsidP="00B56F47">
      <w:pPr>
        <w:widowControl w:val="0"/>
        <w:spacing w:line="276" w:lineRule="auto"/>
        <w:ind w:firstLine="720"/>
        <w:jc w:val="both"/>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В Выселковском районе </w:t>
      </w:r>
      <w:r w:rsidRPr="00A652D7">
        <w:rPr>
          <w:rFonts w:ascii="Times New Roman" w:hAnsi="Times New Roman" w:cs="Times New Roman"/>
          <w:sz w:val="28"/>
          <w:szCs w:val="28"/>
        </w:rPr>
        <w:t>действуют 58 учреждений культуры, которые расположены в 30-ти отдельно стоящих зданиях. В учреждениях занято 328 человек</w:t>
      </w:r>
      <w:r w:rsidR="007E0563">
        <w:rPr>
          <w:rFonts w:ascii="Times New Roman" w:hAnsi="Times New Roman" w:cs="Times New Roman"/>
          <w:sz w:val="28"/>
          <w:szCs w:val="28"/>
        </w:rPr>
        <w:t>.</w:t>
      </w:r>
    </w:p>
    <w:p w:rsidR="004709BC" w:rsidRPr="00A652D7" w:rsidRDefault="004709BC" w:rsidP="00B56F47">
      <w:pPr>
        <w:widowControl w:val="0"/>
        <w:spacing w:line="276" w:lineRule="auto"/>
        <w:ind w:firstLine="720"/>
        <w:jc w:val="both"/>
        <w:rPr>
          <w:rFonts w:ascii="Times New Roman" w:hAnsi="Times New Roman" w:cs="Times New Roman"/>
          <w:b/>
          <w:bCs/>
          <w:spacing w:val="-2"/>
          <w:sz w:val="28"/>
          <w:szCs w:val="28"/>
        </w:rPr>
      </w:pPr>
      <w:r w:rsidRPr="00A652D7">
        <w:rPr>
          <w:rFonts w:ascii="Times New Roman" w:hAnsi="Times New Roman" w:cs="Times New Roman"/>
          <w:spacing w:val="-2"/>
          <w:sz w:val="28"/>
          <w:szCs w:val="28"/>
        </w:rPr>
        <w:t>В районе работает 26 общедоступных библиотек с библиотечным фондом 460,62 тыс. экземпляров – один из лучших показателей в группе сравнения.</w:t>
      </w:r>
    </w:p>
    <w:p w:rsidR="004709BC" w:rsidRPr="00A652D7" w:rsidRDefault="004709BC" w:rsidP="00B56F47">
      <w:pPr>
        <w:widowControl w:val="0"/>
        <w:ind w:firstLine="720"/>
        <w:jc w:val="right"/>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Рисунок № </w:t>
      </w:r>
      <w:r w:rsidR="00035D48">
        <w:rPr>
          <w:rFonts w:ascii="Times New Roman" w:hAnsi="Times New Roman" w:cs="Times New Roman"/>
          <w:spacing w:val="-2"/>
          <w:sz w:val="28"/>
          <w:szCs w:val="28"/>
        </w:rPr>
        <w:t>2</w:t>
      </w:r>
    </w:p>
    <w:p w:rsidR="004709BC" w:rsidRDefault="004709BC" w:rsidP="00B56F47">
      <w:pPr>
        <w:widowControl w:val="0"/>
        <w:jc w:val="center"/>
        <w:rPr>
          <w:rFonts w:ascii="Times New Roman" w:hAnsi="Times New Roman" w:cs="Times New Roman"/>
          <w:b/>
          <w:bCs/>
          <w:sz w:val="24"/>
          <w:szCs w:val="24"/>
        </w:rPr>
      </w:pPr>
      <w:r w:rsidRPr="00A652D7">
        <w:rPr>
          <w:rFonts w:ascii="Times New Roman" w:hAnsi="Times New Roman" w:cs="Times New Roman"/>
          <w:b/>
          <w:bCs/>
          <w:sz w:val="24"/>
          <w:szCs w:val="24"/>
        </w:rPr>
        <w:t>Обеспеченность населения библиотеками и библиотечным фондом</w:t>
      </w:r>
    </w:p>
    <w:p w:rsidR="007E0563" w:rsidRPr="00A652D7" w:rsidRDefault="007E0563" w:rsidP="00B56F47">
      <w:pPr>
        <w:widowControl w:val="0"/>
        <w:jc w:val="center"/>
        <w:rPr>
          <w:rFonts w:ascii="Times New Roman" w:hAnsi="Times New Roman" w:cs="Times New Roman"/>
          <w:b/>
          <w:bCs/>
          <w:sz w:val="24"/>
          <w:szCs w:val="24"/>
        </w:rPr>
      </w:pPr>
    </w:p>
    <w:p w:rsidR="004709BC" w:rsidRPr="000F0DFC" w:rsidRDefault="00B961B9" w:rsidP="00B56F47">
      <w:pPr>
        <w:keepNext/>
        <w:widowControl w:val="0"/>
        <w:spacing w:line="276" w:lineRule="auto"/>
        <w:jc w:val="center"/>
        <w:rPr>
          <w:rFonts w:cs="Times New Roman"/>
          <w:sz w:val="20"/>
          <w:szCs w:val="20"/>
          <w:highlight w:val="yellow"/>
        </w:rPr>
      </w:pPr>
      <w:r>
        <w:rPr>
          <w:rFonts w:ascii="Times New Roman" w:hAnsi="Times New Roman" w:cs="Times New Roman"/>
          <w:b/>
          <w:noProof/>
          <w:spacing w:val="-2"/>
          <w:sz w:val="20"/>
          <w:szCs w:val="24"/>
          <w:lang w:eastAsia="ru-RU"/>
        </w:rPr>
        <w:drawing>
          <wp:inline distT="0" distB="0" distL="0" distR="0">
            <wp:extent cx="4933950" cy="1600200"/>
            <wp:effectExtent l="0" t="0" r="0" b="0"/>
            <wp:docPr id="1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09BC" w:rsidRPr="000F0DFC" w:rsidRDefault="004709BC" w:rsidP="00B56F47">
      <w:pPr>
        <w:widowControl w:val="0"/>
        <w:spacing w:line="276" w:lineRule="auto"/>
        <w:ind w:firstLine="720"/>
        <w:jc w:val="both"/>
        <w:rPr>
          <w:rFonts w:ascii="Times New Roman" w:hAnsi="Times New Roman" w:cs="Times New Roman"/>
          <w:b/>
          <w:bCs/>
          <w:sz w:val="28"/>
          <w:szCs w:val="28"/>
          <w:highlight w:val="yellow"/>
        </w:rPr>
      </w:pPr>
    </w:p>
    <w:p w:rsidR="004709BC" w:rsidRPr="00A652D7" w:rsidRDefault="004709BC" w:rsidP="00B56F47">
      <w:pPr>
        <w:spacing w:line="276" w:lineRule="auto"/>
        <w:ind w:firstLine="709"/>
        <w:jc w:val="both"/>
        <w:rPr>
          <w:rFonts w:ascii="Times New Roman" w:hAnsi="Times New Roman"/>
          <w:sz w:val="28"/>
          <w:szCs w:val="28"/>
        </w:rPr>
      </w:pPr>
      <w:r w:rsidRPr="00A652D7">
        <w:rPr>
          <w:rFonts w:ascii="Times New Roman" w:hAnsi="Times New Roman" w:cs="Times New Roman"/>
          <w:sz w:val="28"/>
          <w:szCs w:val="28"/>
          <w:lang w:eastAsia="ru-RU"/>
        </w:rPr>
        <w:lastRenderedPageBreak/>
        <w:t xml:space="preserve">Одно из направлений деятельности в области культуры - дополнительное образование в сфере культуры. </w:t>
      </w:r>
      <w:r w:rsidRPr="00A652D7">
        <w:rPr>
          <w:rFonts w:ascii="Times New Roman" w:hAnsi="Times New Roman"/>
          <w:sz w:val="28"/>
          <w:szCs w:val="28"/>
        </w:rPr>
        <w:t>Целями развития данного направления -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4709BC" w:rsidRPr="00A652D7" w:rsidRDefault="004709BC" w:rsidP="00B56F47">
      <w:pPr>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sz w:val="28"/>
          <w:szCs w:val="28"/>
          <w:lang w:eastAsia="ru-RU"/>
        </w:rPr>
        <w:t>Учреждения дополнительного образования, подведомственных отделу культуры администрации муниципального образования Выселковский район представлены 2 учреждениями: МАУ ДО ДШИ им. Г.Ф. Пономаренко станицы Выселки и МБУ ДО ДШИ станицы Березанской.</w:t>
      </w:r>
    </w:p>
    <w:p w:rsidR="004709BC" w:rsidRPr="00A652D7" w:rsidRDefault="004709BC" w:rsidP="00B56F47">
      <w:pPr>
        <w:spacing w:line="276" w:lineRule="auto"/>
        <w:ind w:firstLine="709"/>
        <w:jc w:val="both"/>
        <w:rPr>
          <w:rFonts w:ascii="Times New Roman" w:hAnsi="Times New Roman" w:cs="Times New Roman"/>
          <w:b/>
          <w:bCs/>
          <w:sz w:val="28"/>
          <w:szCs w:val="28"/>
        </w:rPr>
      </w:pPr>
      <w:r w:rsidRPr="00A652D7">
        <w:rPr>
          <w:rFonts w:ascii="Times New Roman" w:hAnsi="Times New Roman" w:cs="Times New Roman"/>
          <w:sz w:val="28"/>
          <w:szCs w:val="28"/>
          <w:lang w:eastAsia="ru-RU"/>
        </w:rPr>
        <w:t>Образовательные учреждения сферы культуры обеспечивают лидирующие позиции Выселковского района в краевом рейтинге по показателю охвата образованием в области искусств детей школьного возраста. В 2021-2022 учебном году, данный показатель составил 20,7% (4 позиция в рейтинге из 44), что практически в два раза выше средне краевого значения (11,4%).</w:t>
      </w:r>
    </w:p>
    <w:p w:rsidR="004709BC" w:rsidRPr="00A652D7" w:rsidRDefault="004709BC" w:rsidP="00B04E6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Планируется дальнейший рост контингента учащихся учреждений дополнительного образования сферы культуры, к 2030 году – 25% от общего количества детей в муниципальном образовании в возрасте от 5 до 18 лет.</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Учреждения дополнительного образования в сфере культуры осуществляют образовательную деятельность детей и взрослых                                     по дополнительным предпрофессиональным общеобразовательным программам (ДПОП) в области искусств и дополнительным общеразвивающим общеобразовательным программам (ДООП) в области искусств. Ежегодно увеличивается доля детей, обучающихся по дополнительным предпрофессиональным программам в области искусства.</w:t>
      </w:r>
    </w:p>
    <w:p w:rsidR="004709BC" w:rsidRPr="00A652D7" w:rsidRDefault="004709BC" w:rsidP="00371496">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На территории муниципального образования Выселковский район активно реализуется национальный проект «Культура», государственная программа Краснодарского края «Развитие культуры»</w:t>
      </w:r>
      <w:r w:rsidR="00371496">
        <w:rPr>
          <w:rFonts w:ascii="Times New Roman" w:hAnsi="Times New Roman" w:cs="Times New Roman"/>
          <w:color w:val="000000"/>
          <w:kern w:val="2"/>
          <w:sz w:val="28"/>
          <w:szCs w:val="28"/>
          <w:lang w:eastAsia="ar-SA"/>
        </w:rPr>
        <w:t xml:space="preserve"> , в рамках мероприятий которых </w:t>
      </w:r>
      <w:r w:rsidRPr="00A652D7">
        <w:rPr>
          <w:rFonts w:ascii="Times New Roman" w:hAnsi="Times New Roman" w:cs="Times New Roman"/>
          <w:color w:val="000000"/>
          <w:kern w:val="2"/>
          <w:sz w:val="28"/>
          <w:szCs w:val="28"/>
          <w:lang w:eastAsia="ar-SA"/>
        </w:rPr>
        <w:t>приобрет</w:t>
      </w:r>
      <w:r w:rsidR="00371496">
        <w:rPr>
          <w:rFonts w:ascii="Times New Roman" w:hAnsi="Times New Roman" w:cs="Times New Roman"/>
          <w:color w:val="000000"/>
          <w:kern w:val="2"/>
          <w:sz w:val="28"/>
          <w:szCs w:val="28"/>
          <w:lang w:eastAsia="ar-SA"/>
        </w:rPr>
        <w:t>аются</w:t>
      </w:r>
      <w:r w:rsidRPr="00A652D7">
        <w:rPr>
          <w:rFonts w:ascii="Times New Roman" w:hAnsi="Times New Roman" w:cs="Times New Roman"/>
          <w:color w:val="000000"/>
          <w:kern w:val="2"/>
          <w:sz w:val="28"/>
          <w:szCs w:val="28"/>
          <w:lang w:eastAsia="ar-SA"/>
        </w:rPr>
        <w:t xml:space="preserve"> музыкальные инструменты, звуковое оборудовани</w:t>
      </w:r>
      <w:r w:rsidR="00371496">
        <w:rPr>
          <w:rFonts w:ascii="Times New Roman" w:hAnsi="Times New Roman" w:cs="Times New Roman"/>
          <w:color w:val="000000"/>
          <w:kern w:val="2"/>
          <w:sz w:val="28"/>
          <w:szCs w:val="28"/>
          <w:lang w:eastAsia="ar-SA"/>
        </w:rPr>
        <w:t>е</w:t>
      </w:r>
      <w:r w:rsidRPr="00A652D7">
        <w:rPr>
          <w:rFonts w:ascii="Times New Roman" w:hAnsi="Times New Roman" w:cs="Times New Roman"/>
          <w:color w:val="000000"/>
          <w:kern w:val="2"/>
          <w:sz w:val="28"/>
          <w:szCs w:val="28"/>
          <w:lang w:eastAsia="ar-SA"/>
        </w:rPr>
        <w:t>, оргтехника, мебель и учебная литература, а также проводится капитальный ремонт зданий и учебных классов.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 xml:space="preserve"> В рамках регионального проекта </w:t>
      </w:r>
      <w:r w:rsidRPr="00A652D7">
        <w:rPr>
          <w:rFonts w:ascii="Times New Roman" w:hAnsi="Times New Roman" w:cs="Times New Roman"/>
          <w:b/>
          <w:color w:val="000000"/>
          <w:kern w:val="2"/>
          <w:sz w:val="28"/>
          <w:szCs w:val="28"/>
          <w:lang w:eastAsia="ar-SA"/>
        </w:rPr>
        <w:t>«</w:t>
      </w:r>
      <w:r w:rsidRPr="00A652D7">
        <w:rPr>
          <w:rFonts w:ascii="Times New Roman" w:hAnsi="Times New Roman" w:cs="Times New Roman"/>
          <w:color w:val="000000"/>
          <w:kern w:val="2"/>
          <w:sz w:val="28"/>
          <w:szCs w:val="28"/>
          <w:lang w:eastAsia="ar-SA"/>
        </w:rPr>
        <w:t>Творческие люди» национального проекта «Культура» в 2020 году в Центрах непрерывного образования                             и повышения квалификации творческих и управленческих кадров в сфере культуры пройдут обучение 22 работника, в 2021 году – 25 работников.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color w:val="000000"/>
          <w:kern w:val="2"/>
          <w:sz w:val="28"/>
          <w:szCs w:val="28"/>
          <w:lang w:eastAsia="ar-SA"/>
        </w:rPr>
        <w:t xml:space="preserve">Учитывая важную роль молодого поколения в развитии общества,                            в Выселковском районе ежегодно проводится множество мероприятий для </w:t>
      </w:r>
      <w:r w:rsidRPr="00A652D7">
        <w:rPr>
          <w:rFonts w:ascii="Times New Roman" w:hAnsi="Times New Roman" w:cs="Times New Roman"/>
          <w:color w:val="000000"/>
          <w:kern w:val="2"/>
          <w:sz w:val="28"/>
          <w:szCs w:val="28"/>
          <w:lang w:eastAsia="ar-SA"/>
        </w:rPr>
        <w:lastRenderedPageBreak/>
        <w:t>детей и молодежи.</w:t>
      </w:r>
      <w:r w:rsidRPr="00A652D7">
        <w:rPr>
          <w:rFonts w:ascii="Times New Roman" w:hAnsi="Times New Roman" w:cs="Times New Roman"/>
          <w:sz w:val="28"/>
          <w:szCs w:val="28"/>
          <w:lang w:eastAsia="ru-RU"/>
        </w:rPr>
        <w:t xml:space="preserve">  </w:t>
      </w:r>
      <w:r w:rsidRPr="00A652D7">
        <w:rPr>
          <w:rFonts w:ascii="Times New Roman" w:hAnsi="Times New Roman" w:cs="Times New Roman"/>
          <w:color w:val="000000"/>
          <w:kern w:val="2"/>
          <w:sz w:val="28"/>
          <w:szCs w:val="28"/>
          <w:lang w:eastAsia="ar-SA"/>
        </w:rPr>
        <w:t xml:space="preserve">Кроме того, </w:t>
      </w:r>
      <w:r w:rsidRPr="00A652D7">
        <w:rPr>
          <w:rFonts w:ascii="Times New Roman" w:hAnsi="Times New Roman" w:cs="Times New Roman"/>
          <w:sz w:val="28"/>
          <w:szCs w:val="28"/>
          <w:lang w:eastAsia="ru-RU"/>
        </w:rPr>
        <w:t xml:space="preserve">учреждения культуры уделяют большое внимание работе с людьми с ограниченными возможностями, организуют досуг, способствуют реализации их творческого потенциала. </w:t>
      </w:r>
    </w:p>
    <w:p w:rsidR="004709BC" w:rsidRPr="00A652D7" w:rsidRDefault="004709BC" w:rsidP="00B56F47">
      <w:pPr>
        <w:autoSpaceDE w:val="0"/>
        <w:autoSpaceDN w:val="0"/>
        <w:adjustRightInd w:val="0"/>
        <w:spacing w:line="276" w:lineRule="auto"/>
        <w:jc w:val="both"/>
        <w:rPr>
          <w:rFonts w:ascii="Times New Roman" w:hAnsi="Times New Roman" w:cs="Times New Roman"/>
          <w:b/>
          <w:bCs/>
          <w:sz w:val="28"/>
          <w:szCs w:val="28"/>
        </w:rPr>
      </w:pP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A652D7">
        <w:rPr>
          <w:rFonts w:ascii="Times New Roman" w:hAnsi="Times New Roman" w:cs="Times New Roman"/>
          <w:b/>
          <w:bCs/>
          <w:sz w:val="28"/>
          <w:szCs w:val="28"/>
        </w:rPr>
        <w:t>1.8. Физическая культура и спорт</w:t>
      </w: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Pr="00375D75" w:rsidRDefault="004709BC" w:rsidP="00375D75">
      <w:pPr>
        <w:widowControl w:val="0"/>
        <w:ind w:firstLine="720"/>
        <w:jc w:val="both"/>
        <w:rPr>
          <w:rFonts w:ascii="Times New Roman" w:hAnsi="Times New Roman"/>
          <w:b/>
          <w:bCs/>
          <w:spacing w:val="-2"/>
          <w:sz w:val="28"/>
          <w:szCs w:val="28"/>
        </w:rPr>
      </w:pPr>
      <w:r w:rsidRPr="009C220C">
        <w:rPr>
          <w:rFonts w:ascii="Times New Roman" w:hAnsi="Times New Roman" w:cs="Times New Roman"/>
          <w:spacing w:val="-2"/>
          <w:sz w:val="28"/>
          <w:szCs w:val="28"/>
        </w:rPr>
        <w:t xml:space="preserve">В Выселковском районе </w:t>
      </w:r>
      <w:r>
        <w:rPr>
          <w:rFonts w:ascii="Times New Roman" w:hAnsi="Times New Roman" w:cs="Times New Roman"/>
          <w:spacing w:val="-2"/>
          <w:sz w:val="28"/>
          <w:szCs w:val="28"/>
        </w:rPr>
        <w:t>141</w:t>
      </w:r>
      <w:r w:rsidRPr="009C220C">
        <w:rPr>
          <w:rFonts w:ascii="Times New Roman" w:hAnsi="Times New Roman" w:cs="Times New Roman"/>
          <w:spacing w:val="-2"/>
          <w:sz w:val="28"/>
          <w:szCs w:val="28"/>
        </w:rPr>
        <w:t xml:space="preserve"> спортивн</w:t>
      </w:r>
      <w:r>
        <w:rPr>
          <w:rFonts w:ascii="Times New Roman" w:hAnsi="Times New Roman" w:cs="Times New Roman"/>
          <w:spacing w:val="-2"/>
          <w:sz w:val="28"/>
          <w:szCs w:val="28"/>
        </w:rPr>
        <w:t>ое</w:t>
      </w:r>
      <w:r w:rsidRPr="009C220C">
        <w:rPr>
          <w:rFonts w:ascii="Times New Roman" w:hAnsi="Times New Roman" w:cs="Times New Roman"/>
          <w:spacing w:val="-2"/>
          <w:sz w:val="28"/>
          <w:szCs w:val="28"/>
        </w:rPr>
        <w:t xml:space="preserve"> сооружени</w:t>
      </w:r>
      <w:r>
        <w:rPr>
          <w:rFonts w:ascii="Times New Roman" w:hAnsi="Times New Roman" w:cs="Times New Roman"/>
          <w:spacing w:val="-2"/>
          <w:sz w:val="28"/>
          <w:szCs w:val="28"/>
        </w:rPr>
        <w:t>е</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14</w:t>
      </w:r>
      <w:r w:rsidRPr="009C220C">
        <w:rPr>
          <w:rFonts w:ascii="Times New Roman" w:hAnsi="Times New Roman" w:cs="Times New Roman"/>
          <w:spacing w:val="-2"/>
          <w:sz w:val="28"/>
          <w:szCs w:val="28"/>
        </w:rPr>
        <w:t xml:space="preserve">0 муниципальных), </w:t>
      </w:r>
      <w:r>
        <w:rPr>
          <w:rFonts w:ascii="Times New Roman" w:hAnsi="Times New Roman"/>
          <w:spacing w:val="-2"/>
          <w:sz w:val="28"/>
          <w:szCs w:val="28"/>
        </w:rPr>
        <w:t>футбольных полей 13, 77 плоскостных спортивных сооружений (76 муниципальных), 33 спортивных залов (33 муниципальных), а также 2 плавательных бассейна (муниципальных), крытый спортивный объект с искусственным льдом – 1(муниципальный), других спортивных объектов -15(муниципальных).</w:t>
      </w:r>
    </w:p>
    <w:p w:rsidR="004709BC" w:rsidRDefault="004709BC" w:rsidP="00507981">
      <w:pPr>
        <w:widowControl w:val="0"/>
        <w:spacing w:line="276" w:lineRule="auto"/>
        <w:ind w:firstLine="720"/>
        <w:jc w:val="both"/>
        <w:rPr>
          <w:rFonts w:ascii="Times New Roman" w:hAnsi="Times New Roman"/>
          <w:spacing w:val="-2"/>
          <w:sz w:val="28"/>
          <w:szCs w:val="28"/>
        </w:rPr>
      </w:pPr>
      <w:r w:rsidRPr="00A652D7">
        <w:rPr>
          <w:rFonts w:ascii="Times New Roman" w:hAnsi="Times New Roman"/>
          <w:spacing w:val="-2"/>
          <w:sz w:val="28"/>
          <w:szCs w:val="28"/>
        </w:rPr>
        <w:t>Уровень обеспеченности граждан спортивными сооружениями исходя</w:t>
      </w:r>
      <w:r w:rsidRPr="00A652D7">
        <w:rPr>
          <w:rFonts w:ascii="Times New Roman" w:hAnsi="Times New Roman"/>
          <w:spacing w:val="-2"/>
          <w:sz w:val="28"/>
          <w:szCs w:val="28"/>
        </w:rPr>
        <w:br/>
        <w:t>из единовременной пропускной способности объектов спорта состав</w:t>
      </w:r>
      <w:r w:rsidR="002655E3">
        <w:rPr>
          <w:rFonts w:ascii="Times New Roman" w:hAnsi="Times New Roman"/>
          <w:spacing w:val="-2"/>
          <w:sz w:val="28"/>
          <w:szCs w:val="28"/>
        </w:rPr>
        <w:t>ляет</w:t>
      </w:r>
      <w:r w:rsidRPr="00A652D7">
        <w:rPr>
          <w:rFonts w:ascii="Times New Roman" w:hAnsi="Times New Roman"/>
          <w:spacing w:val="-2"/>
          <w:sz w:val="28"/>
          <w:szCs w:val="28"/>
        </w:rPr>
        <w:t xml:space="preserve"> 74,3%, а по плану на 2030 год 77,0%.</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1F30BF">
        <w:rPr>
          <w:rFonts w:ascii="Times New Roman" w:hAnsi="Times New Roman"/>
          <w:spacing w:val="-2"/>
          <w:sz w:val="28"/>
          <w:szCs w:val="28"/>
        </w:rPr>
        <w:t>В районе</w:t>
      </w:r>
      <w:r w:rsidRPr="009C220C">
        <w:rPr>
          <w:rFonts w:ascii="Times New Roman" w:hAnsi="Times New Roman" w:cs="Times New Roman"/>
          <w:spacing w:val="-2"/>
          <w:sz w:val="28"/>
          <w:szCs w:val="28"/>
        </w:rPr>
        <w:t xml:space="preserve"> функционируют 2 самостоятельных детско-юношеских спортивных школы.</w:t>
      </w:r>
      <w:r w:rsidRPr="009C220C">
        <w:rPr>
          <w:rFonts w:ascii="Times New Roman" w:hAnsi="Times New Roman" w:cs="Times New Roman"/>
          <w:b/>
          <w:bCs/>
          <w:spacing w:val="-2"/>
          <w:sz w:val="28"/>
          <w:szCs w:val="28"/>
        </w:rPr>
        <w:t xml:space="preserve"> </w:t>
      </w:r>
      <w:r w:rsidRPr="009C220C">
        <w:rPr>
          <w:rFonts w:ascii="Times New Roman" w:hAnsi="Times New Roman" w:cs="Times New Roman"/>
          <w:spacing w:val="-2"/>
          <w:sz w:val="28"/>
          <w:szCs w:val="28"/>
        </w:rPr>
        <w:t>Численность занимающихся в детско-юношеских спортивных школах – 2 1</w:t>
      </w:r>
      <w:r>
        <w:rPr>
          <w:rFonts w:ascii="Times New Roman" w:hAnsi="Times New Roman" w:cs="Times New Roman"/>
          <w:spacing w:val="-2"/>
          <w:sz w:val="28"/>
          <w:szCs w:val="28"/>
        </w:rPr>
        <w:t>60</w:t>
      </w:r>
      <w:r w:rsidRPr="009C220C">
        <w:rPr>
          <w:rFonts w:ascii="Times New Roman" w:hAnsi="Times New Roman" w:cs="Times New Roman"/>
          <w:spacing w:val="-2"/>
          <w:sz w:val="28"/>
          <w:szCs w:val="28"/>
        </w:rPr>
        <w:t xml:space="preserve"> человек.</w:t>
      </w:r>
    </w:p>
    <w:p w:rsidR="004709BC" w:rsidRPr="00155082" w:rsidRDefault="004709BC" w:rsidP="00155082">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Доля граждан, систематически занимающихся физической культурой и спортом в общей численности граждан по возрастным группам</w:t>
      </w:r>
      <w:r w:rsidRPr="00155082">
        <w:rPr>
          <w:rFonts w:ascii="Times New Roman" w:hAnsi="Times New Roman" w:cs="Times New Roman"/>
          <w:spacing w:val="-2"/>
          <w:sz w:val="28"/>
          <w:szCs w:val="28"/>
        </w:rPr>
        <w:t>:</w:t>
      </w:r>
      <w:r>
        <w:rPr>
          <w:rFonts w:ascii="Times New Roman" w:hAnsi="Times New Roman" w:cs="Times New Roman"/>
          <w:spacing w:val="-2"/>
          <w:sz w:val="28"/>
          <w:szCs w:val="28"/>
        </w:rPr>
        <w:t xml:space="preserve"> дети и молодежь (3-29 лет) – 91,5 %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среднего возраста (жен. 30-54 года, муж. 30-59 лет) – 49,7 %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старшего возраста (</w:t>
      </w:r>
      <w:r w:rsidRPr="00155082">
        <w:rPr>
          <w:rFonts w:ascii="Times New Roman" w:hAnsi="Times New Roman" w:cs="Times New Roman"/>
          <w:spacing w:val="-2"/>
          <w:sz w:val="28"/>
          <w:szCs w:val="28"/>
        </w:rPr>
        <w:t xml:space="preserve">жен. </w:t>
      </w:r>
      <w:r>
        <w:rPr>
          <w:rFonts w:ascii="Times New Roman" w:hAnsi="Times New Roman" w:cs="Times New Roman"/>
          <w:spacing w:val="-2"/>
          <w:sz w:val="28"/>
          <w:szCs w:val="28"/>
        </w:rPr>
        <w:t>55</w:t>
      </w:r>
      <w:r w:rsidRPr="00155082">
        <w:rPr>
          <w:rFonts w:ascii="Times New Roman" w:hAnsi="Times New Roman" w:cs="Times New Roman"/>
          <w:spacing w:val="-2"/>
          <w:sz w:val="28"/>
          <w:szCs w:val="28"/>
        </w:rPr>
        <w:t>-</w:t>
      </w:r>
      <w:r>
        <w:rPr>
          <w:rFonts w:ascii="Times New Roman" w:hAnsi="Times New Roman" w:cs="Times New Roman"/>
          <w:spacing w:val="-2"/>
          <w:sz w:val="28"/>
          <w:szCs w:val="28"/>
        </w:rPr>
        <w:t>79</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лет</w:t>
      </w:r>
      <w:r w:rsidRPr="00155082">
        <w:rPr>
          <w:rFonts w:ascii="Times New Roman" w:hAnsi="Times New Roman" w:cs="Times New Roman"/>
          <w:spacing w:val="-2"/>
          <w:sz w:val="28"/>
          <w:szCs w:val="28"/>
        </w:rPr>
        <w:t xml:space="preserve">, муж. </w:t>
      </w:r>
      <w:r>
        <w:rPr>
          <w:rFonts w:ascii="Times New Roman" w:hAnsi="Times New Roman" w:cs="Times New Roman"/>
          <w:spacing w:val="-2"/>
          <w:sz w:val="28"/>
          <w:szCs w:val="28"/>
        </w:rPr>
        <w:t>6</w:t>
      </w:r>
      <w:r w:rsidRPr="00155082">
        <w:rPr>
          <w:rFonts w:ascii="Times New Roman" w:hAnsi="Times New Roman" w:cs="Times New Roman"/>
          <w:spacing w:val="-2"/>
          <w:sz w:val="28"/>
          <w:szCs w:val="28"/>
        </w:rPr>
        <w:t>0-</w:t>
      </w:r>
      <w:r>
        <w:rPr>
          <w:rFonts w:ascii="Times New Roman" w:hAnsi="Times New Roman" w:cs="Times New Roman"/>
          <w:spacing w:val="-2"/>
          <w:sz w:val="28"/>
          <w:szCs w:val="28"/>
        </w:rPr>
        <w:t>7</w:t>
      </w:r>
      <w:r w:rsidRPr="00155082">
        <w:rPr>
          <w:rFonts w:ascii="Times New Roman" w:hAnsi="Times New Roman" w:cs="Times New Roman"/>
          <w:spacing w:val="-2"/>
          <w:sz w:val="28"/>
          <w:szCs w:val="28"/>
        </w:rPr>
        <w:t xml:space="preserve">9 лет) – </w:t>
      </w:r>
      <w:r>
        <w:rPr>
          <w:rFonts w:ascii="Times New Roman" w:hAnsi="Times New Roman" w:cs="Times New Roman"/>
          <w:spacing w:val="-2"/>
          <w:sz w:val="28"/>
          <w:szCs w:val="28"/>
        </w:rPr>
        <w:t>8</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w:t>
      </w:r>
    </w:p>
    <w:p w:rsidR="004709BC" w:rsidRPr="009C220C" w:rsidRDefault="004709BC" w:rsidP="008E547E">
      <w:pPr>
        <w:widowControl w:val="0"/>
        <w:spacing w:line="276" w:lineRule="auto"/>
        <w:ind w:firstLine="720"/>
        <w:jc w:val="both"/>
        <w:rPr>
          <w:rFonts w:ascii="Times New Roman" w:hAnsi="Times New Roman" w:cs="Times New Roman"/>
          <w:sz w:val="28"/>
          <w:szCs w:val="28"/>
          <w:lang w:eastAsia="ru-RU"/>
        </w:rPr>
      </w:pPr>
      <w:r w:rsidRPr="009C220C">
        <w:rPr>
          <w:rFonts w:ascii="Times New Roman" w:hAnsi="Times New Roman" w:cs="Times New Roman"/>
          <w:spacing w:val="-2"/>
          <w:sz w:val="28"/>
          <w:szCs w:val="28"/>
        </w:rPr>
        <w:t>Численность детей школьного возраста вовлеченных в физическую культуру и спорт, находящихся в трудной жизненной ситуации, охваченных отдыхом, оздоровлением и детско-юношеским туризмом – 4</w:t>
      </w:r>
      <w:r>
        <w:rPr>
          <w:rFonts w:ascii="Times New Roman" w:hAnsi="Times New Roman" w:cs="Times New Roman"/>
          <w:spacing w:val="-2"/>
          <w:sz w:val="28"/>
          <w:szCs w:val="28"/>
        </w:rPr>
        <w:t> </w:t>
      </w:r>
      <w:r w:rsidRPr="009C220C">
        <w:rPr>
          <w:rFonts w:ascii="Times New Roman" w:hAnsi="Times New Roman" w:cs="Times New Roman"/>
          <w:spacing w:val="-2"/>
          <w:sz w:val="28"/>
          <w:szCs w:val="28"/>
        </w:rPr>
        <w:t>625</w:t>
      </w:r>
      <w:r>
        <w:rPr>
          <w:rFonts w:ascii="Times New Roman" w:hAnsi="Times New Roman" w:cs="Times New Roman"/>
          <w:spacing w:val="-2"/>
          <w:sz w:val="28"/>
          <w:szCs w:val="28"/>
        </w:rPr>
        <w:t>.</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На территории муниципального образования Выселковский район реализуется Всероссийский физкультурно-спортивный комплекс «Готов к труду и обороне» (ГТО) – выполнение нормативов среди всех возрастных групп населения (от 6-ти лет и старше). </w:t>
      </w:r>
    </w:p>
    <w:p w:rsidR="004709BC" w:rsidRDefault="004709BC" w:rsidP="008E547E">
      <w:pPr>
        <w:widowControl w:val="0"/>
        <w:tabs>
          <w:tab w:val="left" w:pos="1134"/>
        </w:tabs>
        <w:spacing w:line="276" w:lineRule="auto"/>
        <w:ind w:firstLine="709"/>
        <w:jc w:val="both"/>
        <w:rPr>
          <w:rFonts w:ascii="Times New Roman" w:hAnsi="Times New Roman" w:cs="Times New Roman"/>
          <w:sz w:val="28"/>
          <w:szCs w:val="28"/>
          <w:lang w:eastAsia="ru-RU"/>
        </w:rPr>
      </w:pPr>
      <w:bookmarkStart w:id="7" w:name="_Hlk59658596"/>
      <w:r>
        <w:rPr>
          <w:rFonts w:ascii="Times New Roman" w:hAnsi="Times New Roman" w:cs="Times New Roman"/>
          <w:sz w:val="28"/>
          <w:szCs w:val="28"/>
          <w:lang w:eastAsia="ru-RU"/>
        </w:rPr>
        <w:t>К</w:t>
      </w:r>
      <w:r w:rsidRPr="009C220C">
        <w:rPr>
          <w:rFonts w:ascii="Times New Roman" w:hAnsi="Times New Roman" w:cs="Times New Roman"/>
          <w:sz w:val="28"/>
          <w:szCs w:val="28"/>
          <w:lang w:eastAsia="ru-RU"/>
        </w:rPr>
        <w:t>оличество жителей муниципального образования, зарегистрированных на сайте gto.ru – 4967 чел. (9,2 % от общей численности населения муниципального образования в возрасте от 6 лет и старше)</w:t>
      </w:r>
      <w:r>
        <w:rPr>
          <w:rFonts w:ascii="Times New Roman" w:hAnsi="Times New Roman" w:cs="Times New Roman"/>
          <w:sz w:val="28"/>
          <w:szCs w:val="28"/>
          <w:lang w:eastAsia="ru-RU"/>
        </w:rPr>
        <w:t>. К</w:t>
      </w:r>
      <w:r w:rsidRPr="009C220C">
        <w:rPr>
          <w:rFonts w:ascii="Times New Roman" w:hAnsi="Times New Roman" w:cs="Times New Roman"/>
          <w:sz w:val="28"/>
          <w:szCs w:val="28"/>
          <w:lang w:eastAsia="ru-RU"/>
        </w:rPr>
        <w:t>оличество принявших участие в выполнении нормативов ГТО – 2824 чел. (5,2% от общей численности населения муниципального образования в возрасте от 6 лет и старше).</w:t>
      </w:r>
    </w:p>
    <w:p w:rsidR="004709BC" w:rsidRPr="004C422C"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t>Важное направление государственной политики в социальной сфере представляет собой развитие системы отдыха и оздоровления детей.</w:t>
      </w:r>
    </w:p>
    <w:p w:rsidR="004709BC" w:rsidRPr="00A652D7"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lastRenderedPageBreak/>
        <w:t xml:space="preserve">В рамках мероприятий муниципальной программы «Дети Кубани» в Выселковском районе </w:t>
      </w:r>
      <w:r w:rsidR="002F67BB" w:rsidRPr="004C422C">
        <w:rPr>
          <w:rFonts w:ascii="Times New Roman" w:hAnsi="Times New Roman"/>
          <w:spacing w:val="-2"/>
          <w:sz w:val="28"/>
          <w:szCs w:val="28"/>
        </w:rPr>
        <w:t>организован</w:t>
      </w:r>
      <w:r w:rsidRPr="004C422C">
        <w:rPr>
          <w:rFonts w:ascii="Times New Roman" w:hAnsi="Times New Roman"/>
          <w:spacing w:val="-2"/>
          <w:sz w:val="28"/>
          <w:szCs w:val="28"/>
        </w:rPr>
        <w:t xml:space="preserve"> отдых детей в профильных лагерях</w:t>
      </w:r>
      <w:r w:rsidR="002F67BB" w:rsidRPr="004C422C">
        <w:rPr>
          <w:rFonts w:ascii="Times New Roman" w:hAnsi="Times New Roman"/>
          <w:spacing w:val="-2"/>
          <w:sz w:val="28"/>
          <w:szCs w:val="28"/>
        </w:rPr>
        <w:t xml:space="preserve"> </w:t>
      </w:r>
      <w:r w:rsidRPr="004C422C">
        <w:rPr>
          <w:rFonts w:ascii="Times New Roman" w:hAnsi="Times New Roman"/>
          <w:spacing w:val="-2"/>
          <w:sz w:val="28"/>
          <w:szCs w:val="28"/>
        </w:rPr>
        <w:t xml:space="preserve"> </w:t>
      </w:r>
      <w:r w:rsidR="002F67BB" w:rsidRPr="004C422C">
        <w:rPr>
          <w:rFonts w:ascii="Times New Roman" w:hAnsi="Times New Roman"/>
          <w:spacing w:val="-2"/>
          <w:sz w:val="28"/>
          <w:szCs w:val="28"/>
        </w:rPr>
        <w:t xml:space="preserve">при </w:t>
      </w:r>
      <w:r w:rsidRPr="004C422C">
        <w:rPr>
          <w:rFonts w:ascii="Times New Roman" w:hAnsi="Times New Roman"/>
          <w:spacing w:val="-2"/>
          <w:sz w:val="28"/>
          <w:szCs w:val="28"/>
        </w:rPr>
        <w:t xml:space="preserve">муниципальных образовательных </w:t>
      </w:r>
      <w:r w:rsidR="002F67BB" w:rsidRPr="004C422C">
        <w:rPr>
          <w:rFonts w:ascii="Times New Roman" w:hAnsi="Times New Roman"/>
          <w:spacing w:val="-2"/>
          <w:sz w:val="28"/>
          <w:szCs w:val="28"/>
        </w:rPr>
        <w:t>учреждениях</w:t>
      </w:r>
      <w:r w:rsidRPr="004C422C">
        <w:rPr>
          <w:rFonts w:ascii="Times New Roman" w:hAnsi="Times New Roman"/>
          <w:spacing w:val="-2"/>
          <w:sz w:val="28"/>
          <w:szCs w:val="28"/>
        </w:rPr>
        <w:t>, осуществляющих организацию отдыха и оздоровления обучающихся в каникулярное время с дневным пребыванием с обязательн</w:t>
      </w:r>
      <w:r w:rsidR="002F67BB" w:rsidRPr="004C422C">
        <w:rPr>
          <w:rFonts w:ascii="Times New Roman" w:hAnsi="Times New Roman"/>
          <w:spacing w:val="-2"/>
          <w:sz w:val="28"/>
          <w:szCs w:val="28"/>
        </w:rPr>
        <w:t>ым</w:t>
      </w:r>
      <w:r w:rsidRPr="004C422C">
        <w:rPr>
          <w:rFonts w:ascii="Times New Roman" w:hAnsi="Times New Roman"/>
          <w:spacing w:val="-2"/>
          <w:sz w:val="28"/>
          <w:szCs w:val="28"/>
        </w:rPr>
        <w:t xml:space="preserve"> питани</w:t>
      </w:r>
      <w:r w:rsidR="002F67BB" w:rsidRPr="004C422C">
        <w:rPr>
          <w:rFonts w:ascii="Times New Roman" w:hAnsi="Times New Roman"/>
          <w:spacing w:val="-2"/>
          <w:sz w:val="28"/>
          <w:szCs w:val="28"/>
        </w:rPr>
        <w:t>ем</w:t>
      </w:r>
      <w:r w:rsidRPr="004C422C">
        <w:rPr>
          <w:rFonts w:ascii="Times New Roman" w:hAnsi="Times New Roman"/>
          <w:spacing w:val="-2"/>
          <w:sz w:val="28"/>
          <w:szCs w:val="28"/>
        </w:rPr>
        <w:t>, организация  отдыха и оздоровление подростков (закупка оздоровительных путевок, проведение муниципальной оздоровительной смены) и подвоз подростков в возрасте от 14 до 17 лет к учреждениям Краснодарского края, осуществляющим оздоровление детей.</w:t>
      </w:r>
    </w:p>
    <w:bookmarkEnd w:id="7"/>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1.9. Молодежь Выселковского района</w:t>
      </w:r>
    </w:p>
    <w:p w:rsidR="004709BC" w:rsidRPr="00A652D7" w:rsidRDefault="004709BC" w:rsidP="009C220C">
      <w:pPr>
        <w:ind w:firstLine="708"/>
        <w:jc w:val="both"/>
        <w:rPr>
          <w:rFonts w:ascii="Times New Roman" w:hAnsi="Times New Roman" w:cs="Times New Roman"/>
          <w:b/>
          <w:sz w:val="28"/>
          <w:szCs w:val="28"/>
          <w:lang w:eastAsia="ru-RU"/>
        </w:rPr>
      </w:pPr>
    </w:p>
    <w:p w:rsidR="004709BC" w:rsidRPr="00A652D7" w:rsidRDefault="004709BC" w:rsidP="003F4DE5">
      <w:pPr>
        <w:spacing w:line="276" w:lineRule="auto"/>
        <w:ind w:firstLine="709"/>
        <w:jc w:val="both"/>
        <w:rPr>
          <w:rFonts w:ascii="Times New Roman" w:hAnsi="Times New Roman" w:cs="Times New Roman"/>
          <w:sz w:val="28"/>
          <w:szCs w:val="28"/>
        </w:rPr>
      </w:pPr>
      <w:bookmarkStart w:id="8" w:name="_Hlk52180277"/>
      <w:r w:rsidRPr="00A652D7">
        <w:rPr>
          <w:rFonts w:ascii="Times New Roman" w:hAnsi="Times New Roman" w:cs="Times New Roman"/>
          <w:sz w:val="28"/>
          <w:szCs w:val="28"/>
        </w:rPr>
        <w:t xml:space="preserve">На территории Выселковского района проживает 10,028 тыс. человек в возрасте от 14 до 29 лет, что составляет 17,3 % от общей численности жителей района. За период 2014-2018гг. количество молодёжи в районе снизилось на 18 %, что составляет 2258 человек. </w:t>
      </w:r>
      <w:bookmarkEnd w:id="8"/>
    </w:p>
    <w:p w:rsidR="004709BC" w:rsidRPr="00A652D7" w:rsidRDefault="004709BC" w:rsidP="003F4DE5">
      <w:pPr>
        <w:spacing w:line="276" w:lineRule="auto"/>
        <w:ind w:firstLine="709"/>
        <w:jc w:val="both"/>
        <w:rPr>
          <w:rFonts w:ascii="Times New Roman" w:hAnsi="Times New Roman" w:cs="Times New Roman"/>
          <w:sz w:val="28"/>
          <w:szCs w:val="28"/>
        </w:rPr>
      </w:pPr>
      <w:bookmarkStart w:id="9" w:name="_Hlk52180290"/>
      <w:bookmarkStart w:id="10" w:name="_Hlk53072057"/>
      <w:r w:rsidRPr="00A652D7">
        <w:rPr>
          <w:rFonts w:ascii="Times New Roman" w:hAnsi="Times New Roman" w:cs="Times New Roman"/>
          <w:bCs/>
          <w:sz w:val="28"/>
          <w:szCs w:val="28"/>
        </w:rPr>
        <w:t xml:space="preserve">В районе деятельность учреждений, организаций, объединений молодежной направленности осуществляют </w:t>
      </w:r>
      <w:r w:rsidRPr="00A652D7">
        <w:rPr>
          <w:rFonts w:ascii="Times New Roman" w:hAnsi="Times New Roman" w:cs="Times New Roman"/>
          <w:sz w:val="28"/>
          <w:szCs w:val="28"/>
        </w:rPr>
        <w:t>2 молодёжных центра</w:t>
      </w:r>
      <w:bookmarkEnd w:id="9"/>
      <w:r w:rsidRPr="00A652D7">
        <w:rPr>
          <w:rFonts w:ascii="Times New Roman" w:hAnsi="Times New Roman" w:cs="Times New Roman"/>
          <w:sz w:val="28"/>
          <w:szCs w:val="28"/>
        </w:rPr>
        <w:t>, а также специалисты по работе с молодёжью в поселениях</w:t>
      </w:r>
      <w:r w:rsidRPr="00A652D7">
        <w:rPr>
          <w:rFonts w:ascii="Times New Roman" w:hAnsi="Times New Roman" w:cs="Times New Roman"/>
          <w:bCs/>
          <w:sz w:val="28"/>
          <w:szCs w:val="28"/>
        </w:rPr>
        <w:t>.</w:t>
      </w:r>
    </w:p>
    <w:bookmarkEnd w:id="10"/>
    <w:p w:rsidR="004709BC" w:rsidRPr="00A652D7" w:rsidRDefault="004709BC" w:rsidP="00CD4893">
      <w:pPr>
        <w:spacing w:line="276" w:lineRule="auto"/>
        <w:ind w:firstLine="709"/>
        <w:jc w:val="both"/>
        <w:rPr>
          <w:rFonts w:ascii="Times New Roman" w:hAnsi="Times New Roman" w:cs="Times New Roman"/>
          <w:sz w:val="28"/>
          <w:szCs w:val="28"/>
        </w:rPr>
      </w:pPr>
      <w:r w:rsidRPr="00A652D7">
        <w:rPr>
          <w:rFonts w:ascii="Times New Roman" w:hAnsi="Times New Roman" w:cs="Times New Roman"/>
          <w:kern w:val="1"/>
          <w:sz w:val="28"/>
          <w:szCs w:val="28"/>
        </w:rPr>
        <w:t>С каждым годом в районе растет количество проводимых мероприятий, которые дают возможность для самореализации и повышения потенциала молодежи, вместе с тем и растет интерес самой молодежи к этим мероприятиям.</w:t>
      </w:r>
      <w:bookmarkStart w:id="11" w:name="_Hlk52180304"/>
      <w:r w:rsidRPr="00A652D7">
        <w:rPr>
          <w:rFonts w:ascii="Times New Roman" w:hAnsi="Times New Roman" w:cs="Times New Roman"/>
          <w:sz w:val="28"/>
          <w:szCs w:val="28"/>
        </w:rPr>
        <w:t xml:space="preserve"> Большое внимание уделяется развитию социальной активности молодёжи, их участию в социально-значимой деятельности. </w:t>
      </w:r>
    </w:p>
    <w:p w:rsidR="004709BC" w:rsidRPr="00A652D7" w:rsidRDefault="004709BC" w:rsidP="003F4DE5">
      <w:pPr>
        <w:spacing w:line="276" w:lineRule="auto"/>
        <w:ind w:firstLine="709"/>
        <w:jc w:val="both"/>
        <w:rPr>
          <w:rFonts w:ascii="Times New Roman" w:hAnsi="Times New Roman" w:cs="Times New Roman"/>
          <w:sz w:val="28"/>
          <w:szCs w:val="28"/>
        </w:rPr>
      </w:pPr>
      <w:bookmarkStart w:id="12" w:name="_Hlk52180321"/>
      <w:bookmarkEnd w:id="11"/>
      <w:r w:rsidRPr="00A652D7">
        <w:rPr>
          <w:rFonts w:ascii="Times New Roman" w:hAnsi="Times New Roman" w:cs="Times New Roman"/>
          <w:sz w:val="28"/>
          <w:szCs w:val="28"/>
        </w:rPr>
        <w:t xml:space="preserve">В краевом рейтинге оценки деятельности в сфере молодежной политики среди 44 муниципальных образований район по итогам 2018 года находился на 28 месте, поднявшись по сравнению с 2014 годом на 8 позиций. </w:t>
      </w:r>
    </w:p>
    <w:bookmarkEnd w:id="12"/>
    <w:p w:rsidR="004709BC" w:rsidRPr="00A652D7" w:rsidRDefault="004709BC" w:rsidP="003F4DE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Основными </w:t>
      </w:r>
      <w:r w:rsidR="00371496">
        <w:rPr>
          <w:rFonts w:ascii="Times New Roman" w:hAnsi="Times New Roman" w:cs="Times New Roman"/>
          <w:sz w:val="28"/>
          <w:szCs w:val="28"/>
        </w:rPr>
        <w:t xml:space="preserve">внутренними проблемами в сфере </w:t>
      </w:r>
      <w:r w:rsidRPr="00A652D7">
        <w:rPr>
          <w:rFonts w:ascii="Times New Roman" w:hAnsi="Times New Roman" w:cs="Times New Roman"/>
          <w:sz w:val="28"/>
          <w:szCs w:val="28"/>
        </w:rPr>
        <w:t xml:space="preserve">молодежной политики являются: дефицит кадров, отсутствие комплексной инфраструктуры для реализации государственной молодежной политики, слабое взаимодействие учреждений, реализующих молодежную политику, с экспертным сообществом, образовательными организациями и бизнес-структурами. </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 xml:space="preserve">1.10. Жилищная сфера и повышение обеспеченности граждан </w:t>
      </w: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качественным жильем</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652909">
      <w:pPr>
        <w:spacing w:line="276" w:lineRule="auto"/>
        <w:ind w:firstLine="709"/>
        <w:jc w:val="both"/>
        <w:rPr>
          <w:rFonts w:ascii="Times New Roman" w:hAnsi="Times New Roman" w:cs="Times New Roman"/>
          <w:sz w:val="28"/>
          <w:szCs w:val="28"/>
          <w:lang w:eastAsia="ru-RU"/>
        </w:rPr>
      </w:pPr>
      <w:bookmarkStart w:id="13" w:name="_Hlk52180391"/>
      <w:r w:rsidRPr="00A652D7">
        <w:rPr>
          <w:rFonts w:ascii="Times New Roman" w:hAnsi="Times New Roman" w:cs="Times New Roman"/>
          <w:sz w:val="28"/>
          <w:szCs w:val="28"/>
          <w:lang w:eastAsia="ru-RU"/>
        </w:rPr>
        <w:t xml:space="preserve">Общая площадь жилищного фонда Выселковского района составляет           1606,2 тыс.  кв. м. </w:t>
      </w:r>
      <w:bookmarkEnd w:id="13"/>
      <w:r w:rsidRPr="00A652D7">
        <w:rPr>
          <w:rFonts w:ascii="Times New Roman" w:hAnsi="Times New Roman" w:cs="Times New Roman"/>
          <w:sz w:val="28"/>
          <w:szCs w:val="28"/>
          <w:lang w:eastAsia="ru-RU"/>
        </w:rPr>
        <w:t xml:space="preserve">С 2014 года по 2018 год в Выселковском районе наблюдалось снижение объемов введенного в эксплуатацию жилья: 2014 год </w:t>
      </w:r>
      <w:r w:rsidRPr="00A652D7">
        <w:rPr>
          <w:rFonts w:ascii="Times New Roman" w:hAnsi="Times New Roman" w:cs="Times New Roman"/>
          <w:sz w:val="28"/>
          <w:szCs w:val="28"/>
          <w:lang w:eastAsia="ru-RU"/>
        </w:rPr>
        <w:lastRenderedPageBreak/>
        <w:t>– 35,1 тыс. кв. м., 2015 год – 28,5 тыс. кв. м., 2016 год – 25,5 тыс. кв. м.,</w:t>
      </w:r>
      <w:r w:rsidRPr="00A652D7">
        <w:t xml:space="preserve">                    </w:t>
      </w:r>
      <w:r w:rsidRPr="00A652D7">
        <w:rPr>
          <w:rFonts w:ascii="Times New Roman" w:hAnsi="Times New Roman" w:cs="Times New Roman"/>
          <w:sz w:val="28"/>
          <w:szCs w:val="28"/>
          <w:lang w:eastAsia="ru-RU"/>
        </w:rPr>
        <w:t>2017 год – 20,2 тыс. кв. м., 2018 год – 17 тыс. кв. м.,</w:t>
      </w:r>
    </w:p>
    <w:p w:rsidR="004709BC" w:rsidRPr="00A652D7" w:rsidRDefault="004709BC" w:rsidP="000B6CD1">
      <w:pPr>
        <w:spacing w:line="276" w:lineRule="auto"/>
        <w:ind w:firstLine="709"/>
        <w:jc w:val="both"/>
        <w:rPr>
          <w:rFonts w:ascii="Times New Roman" w:hAnsi="Times New Roman" w:cs="Times New Roman"/>
          <w:bCs/>
          <w:sz w:val="28"/>
          <w:szCs w:val="28"/>
        </w:rPr>
      </w:pPr>
      <w:r w:rsidRPr="00A652D7">
        <w:rPr>
          <w:rFonts w:ascii="Times New Roman" w:hAnsi="Times New Roman" w:cs="Times New Roman"/>
          <w:bCs/>
          <w:sz w:val="28"/>
          <w:szCs w:val="28"/>
        </w:rPr>
        <w:t>Если рассматривать ввод жилья в расчете на 1000 человек населения, то можно сделать вывод, что данный показатель за анализируемый период также стабильно снижался.</w:t>
      </w:r>
    </w:p>
    <w:p w:rsidR="004709BC" w:rsidRPr="00A652D7" w:rsidRDefault="004709BC" w:rsidP="000B6CD1">
      <w:pPr>
        <w:spacing w:line="276" w:lineRule="auto"/>
        <w:jc w:val="right"/>
        <w:rPr>
          <w:rFonts w:ascii="Times New Roman" w:hAnsi="Times New Roman" w:cs="Times New Roman"/>
          <w:iCs/>
          <w:sz w:val="28"/>
          <w:szCs w:val="28"/>
          <w:lang w:eastAsia="ru-RU"/>
        </w:rPr>
      </w:pPr>
      <w:r w:rsidRPr="00A652D7">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3</w:t>
      </w:r>
      <w:r w:rsidRPr="00A652D7">
        <w:rPr>
          <w:rFonts w:ascii="Times New Roman" w:hAnsi="Times New Roman" w:cs="Times New Roman"/>
          <w:iCs/>
          <w:sz w:val="28"/>
          <w:szCs w:val="28"/>
          <w:lang w:eastAsia="ru-RU"/>
        </w:rPr>
        <w:t xml:space="preserve"> </w:t>
      </w:r>
    </w:p>
    <w:p w:rsidR="004709BC" w:rsidRPr="00A652D7" w:rsidRDefault="004709BC" w:rsidP="000B6CD1">
      <w:pPr>
        <w:spacing w:line="276" w:lineRule="auto"/>
        <w:rPr>
          <w:lang w:eastAsia="ru-RU"/>
        </w:rPr>
      </w:pP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 xml:space="preserve">Ввод в действие жилых домов в расчете на 1 000 человек населения </w:t>
      </w: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(квадратных метров общей площади).</w:t>
      </w:r>
    </w:p>
    <w:p w:rsidR="004709BC" w:rsidRPr="00A652D7" w:rsidRDefault="004709BC" w:rsidP="000B6CD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4709BC" w:rsidRPr="00A652D7" w:rsidTr="009C220C">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A652D7" w:rsidRDefault="004709BC" w:rsidP="000B6CD1">
            <w:pPr>
              <w:pBdr>
                <w:between w:val="single" w:sz="6" w:space="1" w:color="auto"/>
              </w:pBd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lang w:val="en-US"/>
              </w:rPr>
              <w:t>201</w:t>
            </w:r>
            <w:r w:rsidRPr="00A652D7">
              <w:rPr>
                <w:rFonts w:ascii="Times New Roman" w:hAnsi="Times New Roman" w:cs="Times New Roman"/>
                <w:b/>
                <w:bCs/>
                <w:color w:val="FFFFFF"/>
                <w:sz w:val="24"/>
                <w:szCs w:val="24"/>
              </w:rPr>
              <w:t>8</w:t>
            </w:r>
          </w:p>
        </w:tc>
      </w:tr>
      <w:tr w:rsidR="004709BC" w:rsidRPr="00A652D7" w:rsidTr="009C220C">
        <w:tc>
          <w:tcPr>
            <w:tcW w:w="2026" w:type="pct"/>
            <w:shd w:val="clear" w:color="auto" w:fill="DBE5F1"/>
          </w:tcPr>
          <w:p w:rsidR="004709BC" w:rsidRPr="00A652D7" w:rsidRDefault="004709BC" w:rsidP="000B6CD1">
            <w:pPr>
              <w:spacing w:line="276" w:lineRule="auto"/>
              <w:rPr>
                <w:rFonts w:ascii="Times New Roman" w:hAnsi="Times New Roman" w:cs="Times New Roman"/>
                <w:b/>
                <w:bCs/>
                <w:i/>
                <w:color w:val="000000"/>
                <w:sz w:val="24"/>
                <w:szCs w:val="24"/>
                <w:lang w:eastAsia="ru-RU"/>
              </w:rPr>
            </w:pPr>
            <w:r w:rsidRPr="00A652D7">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588,4</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477,5</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bCs/>
                <w:i/>
                <w:sz w:val="24"/>
                <w:szCs w:val="24"/>
              </w:rPr>
            </w:pPr>
            <w:r w:rsidRPr="00A652D7">
              <w:rPr>
                <w:rFonts w:ascii="Times New Roman" w:hAnsi="Times New Roman" w:cs="Times New Roman"/>
                <w:b/>
                <w:bCs/>
                <w:i/>
                <w:sz w:val="24"/>
                <w:szCs w:val="24"/>
              </w:rPr>
              <w:t>429,3</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347,4</w:t>
            </w:r>
          </w:p>
        </w:tc>
        <w:tc>
          <w:tcPr>
            <w:tcW w:w="593" w:type="pct"/>
            <w:shd w:val="clear" w:color="auto" w:fill="DBE5F1"/>
            <w:vAlign w:val="center"/>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158,0</w:t>
            </w:r>
          </w:p>
        </w:tc>
      </w:tr>
    </w:tbl>
    <w:p w:rsidR="004709BC" w:rsidRPr="009C220C" w:rsidRDefault="004709BC" w:rsidP="00CD4893">
      <w:pPr>
        <w:spacing w:line="276" w:lineRule="auto"/>
        <w:ind w:firstLine="709"/>
        <w:jc w:val="both"/>
        <w:rPr>
          <w:rFonts w:ascii="Times New Roman" w:hAnsi="Times New Roman" w:cs="Times New Roman"/>
          <w:sz w:val="28"/>
          <w:szCs w:val="28"/>
        </w:rPr>
      </w:pPr>
      <w:bookmarkStart w:id="14" w:name="_Hlk52180431"/>
      <w:r w:rsidRPr="00A652D7">
        <w:rPr>
          <w:rFonts w:ascii="Times New Roman" w:hAnsi="Times New Roman" w:cs="Times New Roman"/>
          <w:sz w:val="28"/>
          <w:szCs w:val="28"/>
        </w:rPr>
        <w:t>Средняя жилищная обеспеченность по району в 2018 году составила</w:t>
      </w:r>
      <w:r w:rsidRPr="009C220C">
        <w:rPr>
          <w:rFonts w:ascii="Times New Roman" w:hAnsi="Times New Roman" w:cs="Times New Roman"/>
          <w:sz w:val="28"/>
          <w:szCs w:val="28"/>
        </w:rPr>
        <w:t xml:space="preserve">         27,5 кв. м общей площади на одного человека, что выше, чем в 2017 году на 1,85 %. </w:t>
      </w:r>
      <w:bookmarkStart w:id="15" w:name="_Hlk52180450"/>
      <w:bookmarkStart w:id="16" w:name="_Hlk53072348"/>
      <w:bookmarkEnd w:id="14"/>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Многоквартирный жилищный фонд района состоит из </w:t>
      </w:r>
      <w:r>
        <w:rPr>
          <w:rFonts w:ascii="Times New Roman" w:hAnsi="Times New Roman" w:cs="Times New Roman"/>
          <w:sz w:val="28"/>
          <w:szCs w:val="28"/>
        </w:rPr>
        <w:t>148</w:t>
      </w:r>
      <w:r w:rsidRPr="009C220C">
        <w:rPr>
          <w:rFonts w:ascii="Times New Roman" w:hAnsi="Times New Roman" w:cs="Times New Roman"/>
          <w:sz w:val="28"/>
          <w:szCs w:val="28"/>
        </w:rPr>
        <w:t xml:space="preserve"> жилых домов общей площадью </w:t>
      </w:r>
      <w:r>
        <w:rPr>
          <w:rFonts w:ascii="Times New Roman" w:hAnsi="Times New Roman" w:cs="Times New Roman"/>
          <w:sz w:val="28"/>
          <w:szCs w:val="28"/>
        </w:rPr>
        <w:t xml:space="preserve">131,1 </w:t>
      </w:r>
      <w:r w:rsidRPr="009C220C">
        <w:rPr>
          <w:rFonts w:ascii="Times New Roman" w:hAnsi="Times New Roman" w:cs="Times New Roman"/>
          <w:sz w:val="28"/>
          <w:szCs w:val="28"/>
        </w:rPr>
        <w:t xml:space="preserve">тыс. кв.м. </w:t>
      </w:r>
    </w:p>
    <w:p w:rsidR="004709BC" w:rsidRPr="009C220C" w:rsidRDefault="004709BC" w:rsidP="000B6CD1">
      <w:pPr>
        <w:spacing w:line="276" w:lineRule="auto"/>
        <w:ind w:firstLine="700"/>
        <w:jc w:val="both"/>
        <w:rPr>
          <w:rFonts w:ascii="Courier New" w:hAnsi="Courier New" w:cs="Times New Roman"/>
          <w:color w:val="000000"/>
          <w:sz w:val="28"/>
          <w:szCs w:val="28"/>
          <w:lang w:eastAsia="ru-RU"/>
        </w:rPr>
      </w:pPr>
      <w:bookmarkStart w:id="17" w:name="_Hlk52180478"/>
      <w:bookmarkEnd w:id="15"/>
      <w:r w:rsidRPr="009C220C">
        <w:rPr>
          <w:rFonts w:ascii="Times New Roman" w:hAnsi="Times New Roman" w:cs="Times New Roman"/>
          <w:color w:val="000000"/>
          <w:sz w:val="28"/>
          <w:szCs w:val="28"/>
          <w:lang w:eastAsia="ru-RU"/>
        </w:rPr>
        <w:t xml:space="preserve">По состоянию на 1 января 2019 г. на учете в муниципалитете в качестве нуждающихся в жилых помещениях состоят </w:t>
      </w:r>
      <w:r>
        <w:rPr>
          <w:rFonts w:ascii="Times New Roman" w:hAnsi="Times New Roman" w:cs="Times New Roman"/>
          <w:color w:val="000000"/>
          <w:sz w:val="28"/>
          <w:szCs w:val="28"/>
          <w:lang w:eastAsia="ru-RU"/>
        </w:rPr>
        <w:t>75</w:t>
      </w:r>
      <w:r w:rsidRPr="009C220C">
        <w:rPr>
          <w:rFonts w:ascii="Times New Roman" w:hAnsi="Times New Roman" w:cs="Times New Roman"/>
          <w:color w:val="000000"/>
          <w:sz w:val="28"/>
          <w:szCs w:val="28"/>
          <w:lang w:eastAsia="ru-RU"/>
        </w:rPr>
        <w:t xml:space="preserve"> граждан отдельных категорий. </w:t>
      </w:r>
    </w:p>
    <w:bookmarkEnd w:id="16"/>
    <w:bookmarkEnd w:id="17"/>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color w:val="000000"/>
          <w:sz w:val="28"/>
          <w:szCs w:val="28"/>
        </w:rPr>
        <w:t>Одной из проблем в жилищной сфере является недостаточная обеспеченность граждан жильем. Несмотря на ежегодное увеличение с</w:t>
      </w:r>
      <w:r w:rsidRPr="009C220C">
        <w:rPr>
          <w:rFonts w:ascii="Times New Roman" w:hAnsi="Times New Roman" w:cs="Times New Roman"/>
          <w:sz w:val="28"/>
          <w:szCs w:val="28"/>
        </w:rPr>
        <w:t xml:space="preserve">редней обеспеченности по муниципалитету общей площадью на одного жителя, этот показатель остается на довольно низком уровне.  </w:t>
      </w:r>
    </w:p>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получили социальные выплаты на улучшение жилищных условий 4 молодых семьи на общую сумму 2,4 млн. рублей.</w:t>
      </w:r>
    </w:p>
    <w:p w:rsidR="004709BC" w:rsidRPr="009C220C" w:rsidRDefault="004709BC" w:rsidP="000B6CD1">
      <w:pPr>
        <w:spacing w:line="276" w:lineRule="auto"/>
        <w:ind w:firstLine="700"/>
        <w:jc w:val="both"/>
        <w:rPr>
          <w:rFonts w:ascii="Times New Roman" w:hAnsi="Times New Roman" w:cs="Times New Roman"/>
          <w:sz w:val="28"/>
          <w:szCs w:val="28"/>
          <w:highlight w:val="yellow"/>
          <w:lang w:eastAsia="ru-RU"/>
        </w:rPr>
      </w:pPr>
      <w:bookmarkStart w:id="18" w:name="_Hlk52180501"/>
      <w:r w:rsidRPr="009C220C">
        <w:rPr>
          <w:rFonts w:ascii="Times New Roman" w:hAnsi="Times New Roman" w:cs="Times New Roman"/>
          <w:sz w:val="28"/>
          <w:szCs w:val="28"/>
          <w:lang w:eastAsia="ru-RU"/>
        </w:rPr>
        <w:t xml:space="preserve">За 2014-2018 гг. проведен комплексный капитальный ремонт </w:t>
      </w:r>
      <w:r>
        <w:rPr>
          <w:rFonts w:ascii="Times New Roman" w:hAnsi="Times New Roman" w:cs="Times New Roman"/>
          <w:sz w:val="28"/>
          <w:szCs w:val="28"/>
          <w:lang w:eastAsia="ru-RU"/>
        </w:rPr>
        <w:t>30</w:t>
      </w:r>
      <w:r w:rsidRPr="009C220C">
        <w:rPr>
          <w:rFonts w:ascii="Times New Roman" w:hAnsi="Times New Roman" w:cs="Times New Roman"/>
          <w:sz w:val="28"/>
          <w:szCs w:val="28"/>
          <w:lang w:eastAsia="ru-RU"/>
        </w:rPr>
        <w:t xml:space="preserve"> многоквартирных домов (</w:t>
      </w:r>
      <w:r>
        <w:rPr>
          <w:rFonts w:ascii="Times New Roman" w:hAnsi="Times New Roman" w:cs="Times New Roman"/>
          <w:sz w:val="28"/>
          <w:szCs w:val="28"/>
          <w:lang w:eastAsia="ru-RU"/>
        </w:rPr>
        <w:t>чуть более 20</w:t>
      </w:r>
      <w:r w:rsidRPr="009C220C">
        <w:rPr>
          <w:rFonts w:ascii="Times New Roman" w:hAnsi="Times New Roman" w:cs="Times New Roman"/>
          <w:sz w:val="28"/>
          <w:szCs w:val="28"/>
          <w:lang w:eastAsia="ru-RU"/>
        </w:rPr>
        <w:t xml:space="preserve"> % от общего количества многоквартирных жилых домов). </w:t>
      </w:r>
    </w:p>
    <w:bookmarkEnd w:id="18"/>
    <w:p w:rsidR="004709BC" w:rsidRPr="00CD4893" w:rsidRDefault="004709BC" w:rsidP="00CD4893">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Органами местного самоуправления предпринимаются меры, направленные на стимулирование жилищного строительства: предоставляются земельные участки для индивидуального жилищного строительства и для ведения личного подсобного хозяйства, однако низкий уровень обеспеченности выделяемых земельных участков инженерной и транспортной инфраструктурой не позволяет гражданам активно вести жилищное строительство.</w:t>
      </w:r>
    </w:p>
    <w:p w:rsidR="004709BC" w:rsidRPr="009C220C" w:rsidRDefault="004709BC" w:rsidP="009C220C">
      <w:pPr>
        <w:ind w:firstLine="709"/>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lastRenderedPageBreak/>
        <w:t xml:space="preserve">1.11. Экологическая ситуация. Обеспечение безопасности </w:t>
      </w:r>
    </w:p>
    <w:p w:rsidR="004709BC" w:rsidRPr="009C220C" w:rsidRDefault="004709BC" w:rsidP="009C220C">
      <w:pPr>
        <w:ind w:firstLine="708"/>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t>жизнедеятельности населения</w:t>
      </w:r>
    </w:p>
    <w:p w:rsidR="004709BC" w:rsidRPr="009C220C" w:rsidRDefault="004709BC" w:rsidP="009C220C">
      <w:pPr>
        <w:widowControl w:val="0"/>
        <w:spacing w:line="276" w:lineRule="auto"/>
        <w:ind w:firstLine="709"/>
        <w:jc w:val="both"/>
        <w:rPr>
          <w:rFonts w:ascii="Times New Roman" w:hAnsi="Times New Roman" w:cs="Times New Roman"/>
          <w:b/>
          <w:bCs/>
          <w:sz w:val="28"/>
          <w:szCs w:val="28"/>
        </w:rPr>
      </w:pPr>
    </w:p>
    <w:p w:rsidR="004709BC" w:rsidRPr="009C220C" w:rsidRDefault="004709BC" w:rsidP="00CD4893">
      <w:pPr>
        <w:spacing w:line="276" w:lineRule="auto"/>
        <w:ind w:firstLine="708"/>
        <w:jc w:val="both"/>
        <w:rPr>
          <w:rFonts w:ascii="Times New Roman" w:hAnsi="Times New Roman" w:cs="Times New Roman"/>
          <w:sz w:val="28"/>
          <w:szCs w:val="28"/>
        </w:rPr>
      </w:pPr>
      <w:r w:rsidRPr="009C220C">
        <w:rPr>
          <w:rFonts w:ascii="Times New Roman" w:hAnsi="Times New Roman"/>
          <w:sz w:val="28"/>
          <w:szCs w:val="28"/>
        </w:rPr>
        <w:t xml:space="preserve">Экологическая обстановка в муниципальном образовании Выселковский район характеризуется как удовлетворительная. Уровень  загрязнения атмосферного воздуха – средний. </w:t>
      </w:r>
      <w:r w:rsidRPr="009C220C">
        <w:rPr>
          <w:rFonts w:ascii="Times New Roman" w:hAnsi="Times New Roman" w:cs="Times New Roman"/>
          <w:sz w:val="28"/>
          <w:szCs w:val="28"/>
        </w:rPr>
        <w:t>Основные виды загрязнений окружающей среды:</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промышленные предприятия, </w:t>
      </w:r>
      <w:r>
        <w:rPr>
          <w:rFonts w:ascii="Times New Roman" w:hAnsi="Times New Roman" w:cs="Times New Roman"/>
          <w:sz w:val="28"/>
          <w:szCs w:val="28"/>
        </w:rPr>
        <w:t xml:space="preserve"> </w:t>
      </w:r>
      <w:r w:rsidRPr="009C220C">
        <w:rPr>
          <w:rFonts w:ascii="Times New Roman" w:hAnsi="Times New Roman" w:cs="Times New Roman"/>
          <w:sz w:val="28"/>
          <w:szCs w:val="28"/>
        </w:rPr>
        <w:t>сельскохозяйственные предприятия,</w:t>
      </w:r>
      <w:r>
        <w:rPr>
          <w:rFonts w:ascii="Times New Roman" w:hAnsi="Times New Roman" w:cs="Times New Roman"/>
          <w:sz w:val="28"/>
          <w:szCs w:val="28"/>
        </w:rPr>
        <w:t xml:space="preserve"> </w:t>
      </w:r>
      <w:r w:rsidRPr="009C220C">
        <w:rPr>
          <w:rFonts w:ascii="Times New Roman" w:hAnsi="Times New Roman" w:cs="Times New Roman"/>
          <w:sz w:val="28"/>
          <w:szCs w:val="28"/>
        </w:rPr>
        <w:t>автотранспорт.</w:t>
      </w:r>
    </w:p>
    <w:p w:rsidR="005D4F1B" w:rsidRDefault="004709BC" w:rsidP="005D4F1B">
      <w:pPr>
        <w:shd w:val="clear" w:color="auto" w:fill="FFFFFF"/>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Территория муниципального образования Выселковский район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w:t>
      </w:r>
    </w:p>
    <w:p w:rsidR="004709BC" w:rsidRPr="00A652D7" w:rsidRDefault="005D4F1B" w:rsidP="00114E45">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4709BC" w:rsidRPr="00A652D7">
        <w:rPr>
          <w:rFonts w:ascii="Times New Roman" w:hAnsi="Times New Roman" w:cs="Times New Roman"/>
          <w:sz w:val="28"/>
          <w:szCs w:val="28"/>
        </w:rPr>
        <w:t xml:space="preserve">ридические лица и граждане, осуществляющие хозяйственную деятельность на территориях и акваториях, где обитают животные, занесенные в Красные книги, </w:t>
      </w:r>
      <w:r>
        <w:rPr>
          <w:rFonts w:ascii="Times New Roman" w:hAnsi="Times New Roman" w:cs="Times New Roman"/>
          <w:sz w:val="28"/>
          <w:szCs w:val="28"/>
        </w:rPr>
        <w:t xml:space="preserve">руководствуются требованиями данных изданий, а также постановлением </w:t>
      </w:r>
      <w:r w:rsidRPr="00A652D7">
        <w:rPr>
          <w:rFonts w:ascii="Times New Roman" w:hAnsi="Times New Roman" w:cs="Times New Roman"/>
          <w:sz w:val="28"/>
          <w:szCs w:val="28"/>
        </w:rPr>
        <w:t>главы администрации Крас</w:t>
      </w:r>
      <w:r>
        <w:rPr>
          <w:rFonts w:ascii="Times New Roman" w:hAnsi="Times New Roman" w:cs="Times New Roman"/>
          <w:sz w:val="28"/>
          <w:szCs w:val="28"/>
        </w:rPr>
        <w:t>нодарского края от 26.07.2001 №</w:t>
      </w:r>
      <w:r w:rsidRPr="00A652D7">
        <w:rPr>
          <w:rFonts w:ascii="Times New Roman" w:hAnsi="Times New Roman" w:cs="Times New Roman"/>
          <w:sz w:val="28"/>
          <w:szCs w:val="28"/>
        </w:rPr>
        <w:t>670 «О Красной книге Краснодарского края»</w:t>
      </w:r>
      <w:r>
        <w:rPr>
          <w:rFonts w:ascii="Times New Roman" w:hAnsi="Times New Roman" w:cs="Times New Roman"/>
          <w:sz w:val="28"/>
          <w:szCs w:val="28"/>
        </w:rPr>
        <w:t xml:space="preserve"> и </w:t>
      </w:r>
      <w:r w:rsidR="004709BC" w:rsidRPr="00A652D7">
        <w:rPr>
          <w:rFonts w:ascii="Times New Roman" w:hAnsi="Times New Roman" w:cs="Times New Roman"/>
          <w:sz w:val="28"/>
          <w:szCs w:val="28"/>
        </w:rPr>
        <w:t>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4709BC" w:rsidRPr="00A652D7" w:rsidRDefault="004709BC" w:rsidP="00114E4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Большая часть территории муниципального образования Выселковский район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rsidR="004709BC" w:rsidRPr="004C422C" w:rsidRDefault="008E3F87" w:rsidP="00114E45">
      <w:pPr>
        <w:spacing w:line="276" w:lineRule="auto"/>
        <w:ind w:firstLine="709"/>
        <w:jc w:val="both"/>
        <w:rPr>
          <w:rFonts w:ascii="Times New Roman" w:hAnsi="Times New Roman"/>
          <w:sz w:val="28"/>
          <w:szCs w:val="28"/>
        </w:rPr>
      </w:pPr>
      <w:r>
        <w:rPr>
          <w:rFonts w:ascii="Times New Roman" w:hAnsi="Times New Roman" w:cs="Times New Roman"/>
          <w:sz w:val="28"/>
          <w:szCs w:val="28"/>
        </w:rPr>
        <w:t>Важное значение имеют</w:t>
      </w:r>
      <w:r w:rsidR="004709BC" w:rsidRPr="00A652D7">
        <w:rPr>
          <w:rFonts w:ascii="Times New Roman" w:hAnsi="Times New Roman" w:cs="Times New Roman"/>
          <w:sz w:val="28"/>
          <w:szCs w:val="28"/>
        </w:rPr>
        <w:t xml:space="preserve"> вопросы </w:t>
      </w:r>
      <w:r w:rsidR="004709BC" w:rsidRPr="00A652D7">
        <w:rPr>
          <w:rFonts w:ascii="Times New Roman" w:hAnsi="Times New Roman" w:cs="Times New Roman"/>
          <w:color w:val="000000"/>
          <w:sz w:val="28"/>
          <w:szCs w:val="28"/>
          <w:lang w:eastAsia="ru-RU"/>
        </w:rPr>
        <w:t xml:space="preserve">общественной безопасности и правопорядка на территории района. </w:t>
      </w:r>
      <w:r w:rsidR="004709BC" w:rsidRPr="00A652D7">
        <w:rPr>
          <w:rFonts w:ascii="Times New Roman" w:hAnsi="Times New Roman"/>
          <w:sz w:val="28"/>
          <w:szCs w:val="28"/>
        </w:rPr>
        <w:t xml:space="preserve">В конце 2019 года в здании администрации муниципального образования Выселковский район для этих </w:t>
      </w:r>
      <w:r w:rsidR="004709BC" w:rsidRPr="004C422C">
        <w:rPr>
          <w:rFonts w:ascii="Times New Roman" w:hAnsi="Times New Roman"/>
          <w:sz w:val="28"/>
          <w:szCs w:val="28"/>
        </w:rPr>
        <w:t>целей выделено помещение общей площадью 60 м2.</w:t>
      </w:r>
      <w:r w:rsidR="004709BC" w:rsidRPr="004C422C">
        <w:rPr>
          <w:sz w:val="32"/>
          <w:szCs w:val="32"/>
        </w:rPr>
        <w:t xml:space="preserve"> </w:t>
      </w:r>
      <w:r w:rsidR="004709BC" w:rsidRPr="004C422C">
        <w:rPr>
          <w:rFonts w:ascii="Times New Roman" w:hAnsi="Times New Roman"/>
          <w:sz w:val="28"/>
          <w:szCs w:val="28"/>
        </w:rPr>
        <w:t>В целях обеспечения безопасности жизнедеятельности населения проведено комплексное техническое обследование территории станицы Выселки на предмет реализации обзорного видеонаблюдения для поэтапного построения аппаратно-программного комплекса «Безопасный район». В ходе обследования изучены места массового пребывания людей, территории прилегающие к детским дошкольным и средним образовательным учреждениям, а также территории прилегающие к автостанции, вокзалу,</w:t>
      </w:r>
      <w:r w:rsidR="004709BC" w:rsidRPr="004C422C">
        <w:rPr>
          <w:rFonts w:ascii="Times New Roman" w:hAnsi="Times New Roman"/>
          <w:strike/>
          <w:sz w:val="28"/>
          <w:szCs w:val="28"/>
        </w:rPr>
        <w:t xml:space="preserve"> </w:t>
      </w:r>
      <w:r w:rsidR="004709BC" w:rsidRPr="004C422C">
        <w:rPr>
          <w:rFonts w:ascii="Times New Roman" w:hAnsi="Times New Roman"/>
          <w:sz w:val="28"/>
          <w:szCs w:val="28"/>
        </w:rPr>
        <w:lastRenderedPageBreak/>
        <w:t>спорткомплексам, парковым зонам, местам общественного отдыха, особое  внимание уделено  сложным основным дорожным перекрёсткам станицы.</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ходе реализации </w:t>
      </w:r>
      <w:r w:rsidR="00F73B2B" w:rsidRPr="004C422C">
        <w:rPr>
          <w:rFonts w:ascii="Times New Roman" w:hAnsi="Times New Roman"/>
          <w:sz w:val="28"/>
          <w:szCs w:val="28"/>
        </w:rPr>
        <w:t xml:space="preserve">первых двух этапов построения </w:t>
      </w:r>
      <w:r w:rsidRPr="004C422C">
        <w:rPr>
          <w:rFonts w:ascii="Times New Roman" w:hAnsi="Times New Roman"/>
          <w:sz w:val="28"/>
          <w:szCs w:val="28"/>
        </w:rPr>
        <w:t>АПК «</w:t>
      </w:r>
      <w:r w:rsidR="00F73B2B" w:rsidRPr="004C422C">
        <w:rPr>
          <w:rFonts w:ascii="Times New Roman" w:hAnsi="Times New Roman"/>
          <w:sz w:val="28"/>
          <w:szCs w:val="28"/>
        </w:rPr>
        <w:t xml:space="preserve">Безопасный район» в ст. Выселки установлена система обзорного видеонаблюдения, которая включает </w:t>
      </w:r>
      <w:r w:rsidR="00B53AFE" w:rsidRPr="004C422C">
        <w:rPr>
          <w:rFonts w:ascii="Times New Roman" w:hAnsi="Times New Roman"/>
          <w:sz w:val="28"/>
          <w:szCs w:val="28"/>
        </w:rPr>
        <w:t xml:space="preserve">в себя </w:t>
      </w:r>
      <w:r w:rsidR="00F73B2B" w:rsidRPr="004C422C">
        <w:rPr>
          <w:rFonts w:ascii="Times New Roman" w:hAnsi="Times New Roman"/>
          <w:sz w:val="28"/>
          <w:szCs w:val="28"/>
        </w:rPr>
        <w:t>68</w:t>
      </w:r>
      <w:r w:rsidRPr="004C422C">
        <w:rPr>
          <w:rFonts w:ascii="Times New Roman" w:hAnsi="Times New Roman"/>
          <w:sz w:val="28"/>
          <w:szCs w:val="28"/>
        </w:rPr>
        <w:t xml:space="preserve"> камер видеонаблюдения, 2 автоматизированных рабочих места и видеостен</w:t>
      </w:r>
      <w:r w:rsidR="00B53AFE" w:rsidRPr="004C422C">
        <w:rPr>
          <w:rFonts w:ascii="Times New Roman" w:hAnsi="Times New Roman"/>
          <w:sz w:val="28"/>
          <w:szCs w:val="28"/>
        </w:rPr>
        <w:t>у</w:t>
      </w:r>
      <w:r w:rsidR="00F73B2B" w:rsidRPr="004C422C">
        <w:rPr>
          <w:rFonts w:ascii="Times New Roman" w:hAnsi="Times New Roman"/>
          <w:sz w:val="28"/>
          <w:szCs w:val="28"/>
        </w:rPr>
        <w:t xml:space="preserve">, </w:t>
      </w:r>
      <w:r w:rsidRPr="004C422C">
        <w:rPr>
          <w:rFonts w:ascii="Times New Roman" w:hAnsi="Times New Roman"/>
          <w:sz w:val="28"/>
          <w:szCs w:val="28"/>
        </w:rPr>
        <w:t xml:space="preserve"> </w:t>
      </w:r>
      <w:r w:rsidR="00F73B2B" w:rsidRPr="004C422C">
        <w:rPr>
          <w:rFonts w:ascii="Times New Roman" w:hAnsi="Times New Roman"/>
          <w:sz w:val="28"/>
          <w:szCs w:val="28"/>
        </w:rPr>
        <w:t>в серверной комнате видеонаблюдения установлено 10 жестких дисков по 10 Терабайт</w:t>
      </w:r>
      <w:r w:rsidR="00B53AFE" w:rsidRPr="004C422C">
        <w:rPr>
          <w:rFonts w:ascii="Times New Roman" w:hAnsi="Times New Roman"/>
          <w:sz w:val="28"/>
          <w:szCs w:val="28"/>
        </w:rPr>
        <w:t xml:space="preserve">. </w:t>
      </w:r>
      <w:r w:rsidRPr="004C422C">
        <w:rPr>
          <w:rFonts w:ascii="Times New Roman" w:hAnsi="Times New Roman"/>
          <w:sz w:val="28"/>
          <w:szCs w:val="28"/>
        </w:rPr>
        <w:t>Срок хранения видеоматериалов составляет более 30 суток. Все схемы установки оборудования согласованны с территориальными подразделениями управлений ФСБ, МВД, МЧС и утверждены главой муниципального образования Выселковский район.</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Во втором полугодии 2022 года планируется реализация третьего этапа построения Системы обзорного видеонаблюдения, для реализации которого потребуется из средств муниципального бюджета около 3000,0 тыс. рублей. </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пределах установленной компетенции рассматривается вопрос организации работы по подключению удаленного доступа Отдела МВД России по Выселковскому району.  </w:t>
      </w:r>
    </w:p>
    <w:p w:rsidR="004709BC" w:rsidRPr="00A652D7"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Работы по развитию аппаратно-программного комплекса «Безопасный район» продолжаются.</w:t>
      </w:r>
      <w:r w:rsidRPr="00A652D7">
        <w:rPr>
          <w:rFonts w:ascii="Times New Roman" w:hAnsi="Times New Roman"/>
          <w:sz w:val="28"/>
          <w:szCs w:val="28"/>
        </w:rPr>
        <w:t xml:space="preserve"> </w:t>
      </w:r>
    </w:p>
    <w:p w:rsidR="004709BC" w:rsidRPr="009C220C" w:rsidRDefault="004709BC" w:rsidP="000B6CD1">
      <w:pPr>
        <w:widowControl w:val="0"/>
        <w:tabs>
          <w:tab w:val="left" w:pos="0"/>
          <w:tab w:val="left" w:pos="9781"/>
        </w:tabs>
        <w:suppressAutoHyphens/>
        <w:autoSpaceDE w:val="0"/>
        <w:autoSpaceDN w:val="0"/>
        <w:adjustRightInd w:val="0"/>
        <w:spacing w:line="276" w:lineRule="auto"/>
        <w:ind w:firstLine="709"/>
        <w:jc w:val="both"/>
        <w:rPr>
          <w:rFonts w:ascii="Times New Roman" w:hAnsi="Times New Roman" w:cs="Times New Roman"/>
          <w:bCs/>
          <w:sz w:val="28"/>
          <w:szCs w:val="28"/>
          <w:lang w:eastAsia="ru-RU"/>
        </w:rPr>
      </w:pPr>
      <w:r w:rsidRPr="00A652D7">
        <w:rPr>
          <w:rFonts w:ascii="Times New Roman" w:hAnsi="Times New Roman" w:cs="Times New Roman"/>
          <w:color w:val="000000"/>
          <w:sz w:val="28"/>
          <w:szCs w:val="28"/>
          <w:lang w:eastAsia="ru-RU"/>
        </w:rPr>
        <w:t>В целом на территории Выселковского района общественно</w:t>
      </w:r>
      <w:r w:rsidRPr="009C220C">
        <w:rPr>
          <w:rFonts w:ascii="Times New Roman" w:hAnsi="Times New Roman" w:cs="Times New Roman"/>
          <w:color w:val="000000"/>
          <w:sz w:val="28"/>
          <w:szCs w:val="28"/>
          <w:lang w:eastAsia="ru-RU"/>
        </w:rPr>
        <w:t xml:space="preserve">-политическая, социальная обстановка остается стабильно-устойчивая. Миграционные процессы на обстановку в сфере противодействия терроризму влияния не оказывают. </w:t>
      </w:r>
      <w:r w:rsidRPr="009C220C">
        <w:rPr>
          <w:rFonts w:ascii="Times New Roman" w:hAnsi="Times New Roman" w:cs="Times New Roman"/>
          <w:bCs/>
          <w:sz w:val="28"/>
          <w:szCs w:val="28"/>
          <w:lang w:eastAsia="ru-RU"/>
        </w:rPr>
        <w:t xml:space="preserve">Предпосылок деятельности международных террористических организаций на территории района не было. </w:t>
      </w:r>
    </w:p>
    <w:p w:rsidR="004709BC" w:rsidRPr="00AA4318" w:rsidRDefault="007C17CA" w:rsidP="00AA4318">
      <w:pPr>
        <w:keepNext/>
        <w:numPr>
          <w:ilvl w:val="0"/>
          <w:numId w:val="15"/>
        </w:numPr>
        <w:shd w:val="clear" w:color="auto" w:fill="17365D"/>
        <w:tabs>
          <w:tab w:val="left" w:pos="709"/>
        </w:tabs>
        <w:spacing w:before="360" w:after="240" w:line="276" w:lineRule="auto"/>
        <w:outlineLvl w:val="1"/>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Оценка и анализ приоритетных </w:t>
      </w:r>
      <w:r w:rsidR="004709BC" w:rsidRPr="009C220C">
        <w:rPr>
          <w:rFonts w:ascii="Times New Roman" w:hAnsi="Times New Roman" w:cs="Times New Roman"/>
          <w:b/>
          <w:sz w:val="28"/>
          <w:szCs w:val="20"/>
          <w:lang w:eastAsia="ru-RU"/>
        </w:rPr>
        <w:t>экономическ</w:t>
      </w:r>
      <w:r>
        <w:rPr>
          <w:rFonts w:ascii="Times New Roman" w:hAnsi="Times New Roman" w:cs="Times New Roman"/>
          <w:b/>
          <w:sz w:val="28"/>
          <w:szCs w:val="20"/>
          <w:lang w:eastAsia="ru-RU"/>
        </w:rPr>
        <w:t>их</w:t>
      </w:r>
      <w:r w:rsidR="004709BC" w:rsidRPr="009C220C">
        <w:rPr>
          <w:rFonts w:ascii="Times New Roman" w:hAnsi="Times New Roman" w:cs="Times New Roman"/>
          <w:b/>
          <w:sz w:val="28"/>
          <w:szCs w:val="20"/>
          <w:lang w:eastAsia="ru-RU"/>
        </w:rPr>
        <w:t xml:space="preserve"> </w:t>
      </w:r>
      <w:r>
        <w:rPr>
          <w:rFonts w:ascii="Times New Roman" w:hAnsi="Times New Roman" w:cs="Times New Roman"/>
          <w:b/>
          <w:sz w:val="28"/>
          <w:szCs w:val="20"/>
          <w:lang w:eastAsia="ru-RU"/>
        </w:rPr>
        <w:t>комплексов</w:t>
      </w:r>
    </w:p>
    <w:p w:rsidR="004709BC" w:rsidRPr="009C220C" w:rsidRDefault="004709BC" w:rsidP="000B6CD1">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z w:val="28"/>
          <w:szCs w:val="28"/>
        </w:rPr>
        <w:t>Выселковский район является муниципалитетом с агропромышленной специализацией. В структуре экономики муниципального образования наибольший</w:t>
      </w:r>
      <w:r w:rsidRPr="009C220C">
        <w:rPr>
          <w:rFonts w:ascii="Times New Roman" w:hAnsi="Times New Roman" w:cs="Times New Roman"/>
          <w:spacing w:val="-2"/>
          <w:sz w:val="28"/>
          <w:szCs w:val="28"/>
        </w:rPr>
        <w:t xml:space="preserve"> объем занимает </w:t>
      </w:r>
      <w:r w:rsidR="00111C67" w:rsidRPr="004C422C">
        <w:rPr>
          <w:rFonts w:ascii="Times New Roman" w:hAnsi="Times New Roman" w:cs="Times New Roman"/>
          <w:spacing w:val="-2"/>
          <w:sz w:val="28"/>
          <w:szCs w:val="28"/>
        </w:rPr>
        <w:t>пищевая промышленность</w:t>
      </w:r>
      <w:r w:rsidRPr="004C422C">
        <w:rPr>
          <w:rFonts w:ascii="Times New Roman" w:hAnsi="Times New Roman" w:cs="Times New Roman"/>
          <w:spacing w:val="-2"/>
          <w:sz w:val="28"/>
          <w:szCs w:val="28"/>
        </w:rPr>
        <w:t xml:space="preserve"> – 54% и</w:t>
      </w:r>
      <w:r w:rsidRPr="009C220C">
        <w:rPr>
          <w:rFonts w:ascii="Times New Roman" w:hAnsi="Times New Roman" w:cs="Times New Roman"/>
          <w:spacing w:val="-2"/>
          <w:sz w:val="28"/>
          <w:szCs w:val="28"/>
        </w:rPr>
        <w:t xml:space="preserve"> сельское хозяйство – 30%. На потребительскую сферу приходится 14 % в структуре экономики района и 2% на прочие отрасли. </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Пищевая промышленность формирует 99% объема производимой в районе промышленной продукции. Проводимые реконструкции и техническое перевооружение перерабатывающих предприятий района обеспечили в 2018 году производство пищевой продукции на сумму более 26 млрд. рублей, что на 5% выше уровня 2017 года.</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Объем инвестиций, привлеченных в экономику муниципального </w:t>
      </w:r>
      <w:r w:rsidRPr="009C220C">
        <w:rPr>
          <w:rFonts w:ascii="Times New Roman" w:hAnsi="Times New Roman" w:cs="Times New Roman"/>
          <w:sz w:val="28"/>
          <w:szCs w:val="28"/>
        </w:rPr>
        <w:lastRenderedPageBreak/>
        <w:t>образования Выселковский район за 2014-2018 годы, составил более 25 млрд. рублей, в том числе в 2018 году за счет всех источников финансирования в основной капитал было проинвестировано около 9 млрд. рублей.</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Реализация экономической политики в разрезе экономических комплексов является одним из приоритетов, обозначенных в Стратегии социально-экономического развития Краснодарского края на период до 2030 года. На территории Выселковского района формируются и функционируют сектора экономики отраслевых экономических комплексов Краснодарского края: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1) </w:t>
      </w:r>
      <w:r w:rsidRPr="009C220C">
        <w:rPr>
          <w:rFonts w:ascii="Times New Roman" w:hAnsi="Times New Roman" w:cs="Times New Roman"/>
          <w:bCs/>
          <w:sz w:val="28"/>
          <w:szCs w:val="28"/>
          <w:lang w:eastAsia="ru-RU"/>
        </w:rPr>
        <w:t>агропромышленный комплекс Краснодарского края в районе представлен 2 крупными агрохолдингами, средними, малыми предприятиями, индивидуальными предприятиями, 353 КФХ и 23 тысячи ЛПХ сферы сельхозпроизводства и предприятиями перерабатывающей (в т.ч. пищевой) промышленности;</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2) </w:t>
      </w:r>
      <w:r w:rsidRPr="009C220C">
        <w:rPr>
          <w:rFonts w:ascii="Times New Roman" w:hAnsi="Times New Roman" w:cs="Times New Roman"/>
          <w:bCs/>
          <w:sz w:val="28"/>
          <w:szCs w:val="28"/>
          <w:lang w:eastAsia="ru-RU"/>
        </w:rPr>
        <w:t>комплекс отраслей промышленности представлен 15 предприятиями, из которых 12 крупных и средних и 3 малых предприятия;</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3) </w:t>
      </w:r>
      <w:bookmarkStart w:id="19" w:name="_Hlk53072478"/>
      <w:r w:rsidRPr="009C220C">
        <w:rPr>
          <w:rFonts w:ascii="Times New Roman" w:hAnsi="Times New Roman" w:cs="Times New Roman"/>
          <w:bCs/>
          <w:sz w:val="28"/>
          <w:szCs w:val="28"/>
          <w:lang w:eastAsia="ru-RU"/>
        </w:rPr>
        <w:t xml:space="preserve">торгово-транспортно-логистический комплекс представлен </w:t>
      </w:r>
      <w:r>
        <w:rPr>
          <w:rFonts w:ascii="Times New Roman" w:hAnsi="Times New Roman" w:cs="Times New Roman"/>
          <w:bCs/>
          <w:sz w:val="28"/>
          <w:szCs w:val="28"/>
          <w:lang w:eastAsia="ru-RU"/>
        </w:rPr>
        <w:t>678</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сферы торговли, </w:t>
      </w:r>
      <w:r>
        <w:rPr>
          <w:rFonts w:ascii="Times New Roman" w:hAnsi="Times New Roman" w:cs="Times New Roman"/>
          <w:bCs/>
          <w:sz w:val="28"/>
          <w:szCs w:val="28"/>
          <w:lang w:eastAsia="ru-RU"/>
        </w:rPr>
        <w:t>333</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транспортного сектора экономики района;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4) топливно-энергетический комплекс представлен </w:t>
      </w:r>
      <w:r>
        <w:rPr>
          <w:rFonts w:ascii="Times New Roman" w:hAnsi="Times New Roman" w:cs="Times New Roman"/>
          <w:bCs/>
          <w:sz w:val="28"/>
          <w:szCs w:val="28"/>
          <w:lang w:eastAsia="ru-RU"/>
        </w:rPr>
        <w:t>15</w:t>
      </w:r>
      <w:r w:rsidRPr="009C220C">
        <w:rPr>
          <w:rFonts w:ascii="Times New Roman" w:hAnsi="Times New Roman" w:cs="Times New Roman"/>
          <w:bCs/>
          <w:sz w:val="28"/>
          <w:szCs w:val="28"/>
          <w:lang w:eastAsia="ru-RU"/>
        </w:rPr>
        <w:t xml:space="preserve"> крупными, средними и малыми предприятиями по распределению электроэнергии, газа, тепла (пара), воды; </w:t>
      </w:r>
    </w:p>
    <w:bookmarkEnd w:id="19"/>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5) </w:t>
      </w:r>
      <w:r w:rsidRPr="009C220C">
        <w:rPr>
          <w:rFonts w:ascii="Times New Roman" w:hAnsi="Times New Roman" w:cs="Times New Roman"/>
          <w:bCs/>
          <w:sz w:val="28"/>
          <w:szCs w:val="28"/>
          <w:lang w:eastAsia="ru-RU"/>
        </w:rPr>
        <w:t xml:space="preserve">комплекс строительства и ЖКХ представлен 2 крупными, предприятиями и 12 субъектами малого и среднего бизнеса строительной сферы, 13 организациями и МУПами сферы ЖКХ;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6) </w:t>
      </w:r>
      <w:r w:rsidRPr="009C220C">
        <w:rPr>
          <w:rFonts w:ascii="Times New Roman" w:hAnsi="Times New Roman" w:cs="Times New Roman"/>
          <w:bCs/>
          <w:sz w:val="28"/>
          <w:szCs w:val="28"/>
          <w:lang w:eastAsia="ru-RU"/>
        </w:rPr>
        <w:t>комплекс социальных и инновационных услуг представлен 377 крупными, средними, малыми предприятиями, индивидуальными предприятиями сферы услуг, 3 крупными, средними, малыми предприятиями, индивидуальными предприятиями сферы услуг связи, государственными и муниципальными учреждениями, малыми предприятиями, индивидуальными предприятиями социальной сферы услуг;</w:t>
      </w:r>
    </w:p>
    <w:p w:rsidR="004709BC" w:rsidRDefault="004709BC" w:rsidP="000B6CD1">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7) </w:t>
      </w:r>
      <w:bookmarkStart w:id="20" w:name="_Hlk53072531"/>
      <w:r w:rsidRPr="009C220C">
        <w:rPr>
          <w:rFonts w:ascii="Times New Roman" w:hAnsi="Times New Roman" w:cs="Times New Roman"/>
          <w:bCs/>
          <w:sz w:val="28"/>
          <w:szCs w:val="28"/>
          <w:lang w:eastAsia="ru-RU"/>
        </w:rPr>
        <w:t xml:space="preserve">санаторно-курортный и туристический комплекс представлен </w:t>
      </w:r>
      <w:r>
        <w:rPr>
          <w:rFonts w:ascii="Times New Roman" w:hAnsi="Times New Roman" w:cs="Times New Roman"/>
          <w:bCs/>
          <w:sz w:val="28"/>
          <w:szCs w:val="28"/>
          <w:lang w:eastAsia="ru-RU"/>
        </w:rPr>
        <w:t xml:space="preserve">3 </w:t>
      </w:r>
      <w:r w:rsidRPr="009C220C">
        <w:rPr>
          <w:rFonts w:ascii="Times New Roman" w:hAnsi="Times New Roman" w:cs="Times New Roman"/>
          <w:bCs/>
          <w:sz w:val="28"/>
          <w:szCs w:val="28"/>
          <w:lang w:eastAsia="ru-RU"/>
        </w:rPr>
        <w:t xml:space="preserve">гостиницами и </w:t>
      </w:r>
      <w:r>
        <w:rPr>
          <w:rFonts w:ascii="Times New Roman" w:hAnsi="Times New Roman" w:cs="Times New Roman"/>
          <w:bCs/>
          <w:sz w:val="28"/>
          <w:szCs w:val="28"/>
          <w:lang w:eastAsia="ru-RU"/>
        </w:rPr>
        <w:t>1</w:t>
      </w:r>
      <w:r w:rsidRPr="009C220C">
        <w:rPr>
          <w:rFonts w:ascii="Times New Roman" w:hAnsi="Times New Roman" w:cs="Times New Roman"/>
          <w:bCs/>
          <w:sz w:val="28"/>
          <w:szCs w:val="28"/>
          <w:lang w:eastAsia="ru-RU"/>
        </w:rPr>
        <w:t xml:space="preserve"> объект</w:t>
      </w:r>
      <w:r>
        <w:rPr>
          <w:rFonts w:ascii="Times New Roman" w:hAnsi="Times New Roman" w:cs="Times New Roman"/>
          <w:bCs/>
          <w:sz w:val="28"/>
          <w:szCs w:val="28"/>
          <w:lang w:eastAsia="ru-RU"/>
        </w:rPr>
        <w:t>ом</w:t>
      </w:r>
      <w:r w:rsidRPr="009C220C">
        <w:rPr>
          <w:rFonts w:ascii="Times New Roman" w:hAnsi="Times New Roman" w:cs="Times New Roman"/>
          <w:bCs/>
          <w:sz w:val="28"/>
          <w:szCs w:val="28"/>
          <w:lang w:eastAsia="ru-RU"/>
        </w:rPr>
        <w:t xml:space="preserve"> агротуризма.</w:t>
      </w:r>
    </w:p>
    <w:p w:rsidR="0066521D" w:rsidRDefault="0066521D" w:rsidP="000B6CD1">
      <w:pPr>
        <w:spacing w:line="276" w:lineRule="auto"/>
        <w:ind w:firstLine="709"/>
        <w:jc w:val="both"/>
        <w:rPr>
          <w:rFonts w:ascii="Times New Roman" w:hAnsi="Times New Roman" w:cs="Times New Roman"/>
          <w:bCs/>
          <w:sz w:val="28"/>
          <w:szCs w:val="28"/>
          <w:lang w:eastAsia="ru-RU"/>
        </w:rPr>
      </w:pPr>
    </w:p>
    <w:p w:rsidR="008D138B" w:rsidRDefault="008D138B" w:rsidP="0066521D">
      <w:pPr>
        <w:spacing w:line="276" w:lineRule="auto"/>
        <w:ind w:firstLine="708"/>
        <w:jc w:val="center"/>
        <w:rPr>
          <w:rFonts w:ascii="Times New Roman" w:hAnsi="Times New Roman" w:cs="Times New Roman"/>
          <w:b/>
          <w:color w:val="000000"/>
          <w:sz w:val="28"/>
          <w:szCs w:val="28"/>
          <w:lang w:eastAsia="ru-RU"/>
        </w:rPr>
      </w:pPr>
    </w:p>
    <w:p w:rsidR="0066521D" w:rsidRPr="009C220C" w:rsidRDefault="0066521D" w:rsidP="0066521D">
      <w:pPr>
        <w:spacing w:line="276" w:lineRule="auto"/>
        <w:ind w:firstLine="708"/>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2.1</w:t>
      </w:r>
      <w:r w:rsidR="000B0973">
        <w:rPr>
          <w:rFonts w:ascii="Times New Roman" w:hAnsi="Times New Roman" w:cs="Times New Roman"/>
          <w:b/>
          <w:color w:val="000000"/>
          <w:sz w:val="28"/>
          <w:szCs w:val="28"/>
          <w:lang w:eastAsia="ru-RU"/>
        </w:rPr>
        <w:t>.</w:t>
      </w:r>
      <w:r w:rsidRPr="009C220C">
        <w:rPr>
          <w:rFonts w:ascii="Times New Roman" w:hAnsi="Times New Roman" w:cs="Times New Roman"/>
          <w:b/>
          <w:color w:val="000000"/>
          <w:sz w:val="28"/>
          <w:szCs w:val="28"/>
          <w:lang w:eastAsia="ru-RU"/>
        </w:rPr>
        <w:t xml:space="preserve"> </w:t>
      </w:r>
      <w:r w:rsidR="002A37AA">
        <w:rPr>
          <w:rFonts w:ascii="Times New Roman" w:hAnsi="Times New Roman" w:cs="Times New Roman"/>
          <w:b/>
          <w:color w:val="000000"/>
          <w:sz w:val="28"/>
          <w:szCs w:val="28"/>
          <w:lang w:eastAsia="ru-RU"/>
        </w:rPr>
        <w:t>Агропромышленный комплекс</w:t>
      </w:r>
      <w:r w:rsidRPr="009C220C">
        <w:rPr>
          <w:rFonts w:ascii="Times New Roman" w:hAnsi="Times New Roman" w:cs="Times New Roman"/>
          <w:b/>
          <w:color w:val="000000"/>
          <w:sz w:val="28"/>
          <w:szCs w:val="28"/>
          <w:lang w:eastAsia="ru-RU"/>
        </w:rPr>
        <w:t xml:space="preserve"> экономики</w:t>
      </w:r>
    </w:p>
    <w:p w:rsidR="0066521D" w:rsidRPr="009C220C" w:rsidRDefault="0066521D" w:rsidP="0066521D">
      <w:pPr>
        <w:ind w:left="710"/>
        <w:jc w:val="center"/>
        <w:rPr>
          <w:rFonts w:ascii="Times New Roman" w:hAnsi="Times New Roman" w:cs="Times New Roman"/>
          <w:b/>
          <w:color w:val="000000"/>
          <w:sz w:val="28"/>
          <w:szCs w:val="28"/>
          <w:lang w:eastAsia="ru-RU"/>
        </w:rPr>
      </w:pPr>
    </w:p>
    <w:p w:rsidR="0066521D" w:rsidRPr="009C220C" w:rsidRDefault="002A37AA" w:rsidP="0066521D">
      <w:pPr>
        <w:widowControl w:val="0"/>
        <w:spacing w:line="27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Агропромышленный </w:t>
      </w:r>
      <w:r w:rsidR="0066521D" w:rsidRPr="009C220C">
        <w:rPr>
          <w:rFonts w:ascii="Times New Roman" w:hAnsi="Times New Roman" w:cs="Times New Roman"/>
          <w:color w:val="000000"/>
          <w:sz w:val="28"/>
          <w:szCs w:val="28"/>
          <w:shd w:val="clear" w:color="auto" w:fill="FFFFFF"/>
        </w:rPr>
        <w:t xml:space="preserve">комплекс района </w:t>
      </w:r>
      <w:r w:rsidR="0066521D" w:rsidRPr="009C220C">
        <w:rPr>
          <w:rFonts w:ascii="Times New Roman" w:hAnsi="Times New Roman" w:cs="Times New Roman"/>
          <w:sz w:val="28"/>
          <w:szCs w:val="28"/>
        </w:rPr>
        <w:t>состоит из 2-х крупных агрохолдингов, 11-ти обществ с ограниченной ответственностью, 353 крестьянских (фермерских) хозяйств, и около 23 тысячи личных подсобных хозяйств. Все вместе они обрабатывают около 146 тыс. га пашни, из них сельскохозяйственные организации 107,6 тыс. га, КФХ – 33,2 тыс. га и 5 тыс. га – личные подсобные хозяйства.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Лидирующим предприятием отрасли сельского хозяйства района является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Ткачева, которое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(если говорить только об аграрном секторе). Производственные площадки фирмы расположены в нескольких районах Краснодарского края, а также за его пределами. На организацию приходится 57% пашни муниципалитета.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Второй организацией по показателю площади обрабатываемой пашни является ООО «Агрофирма имени Ильича» - 15 % пашни.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Оба этих предприятия являются лидерами по выращиванию высоких урожаев сельскохозяйственных культур не только в районе, но и в крае.</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 итогам 2018 г. продукции сельского хозяйства произведено (в действующих ценах) на сумму 17,1 млрд. рублей.</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Выселковский район в период 2014-2018 годов неизменно являлся лидером по объемам производства сельского хозяйства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4</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Объем производства продукции сельского хозяйства в хозяйствах всех категорий (в фактически действовавших ценах), млрд. рублей.</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7"/>
        <w:gridCol w:w="1217"/>
        <w:gridCol w:w="1217"/>
        <w:gridCol w:w="1215"/>
      </w:tblGrid>
      <w:tr w:rsidR="0066521D" w:rsidRPr="009C220C" w:rsidTr="00C016DD">
        <w:trPr>
          <w:trHeight w:val="2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2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13,2</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16,7</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17,5</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15,8</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17,1</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Если рассматривать посевные площади всех сельскохозяйственных культур, то также можно сделать вывод об уверенном лидерстве муниципального образования Выселковский район 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5</w:t>
      </w:r>
    </w:p>
    <w:p w:rsidR="0066521D" w:rsidRPr="009C220C" w:rsidRDefault="0066521D" w:rsidP="0066521D">
      <w:pPr>
        <w:widowControl w:val="0"/>
        <w:ind w:firstLine="720"/>
        <w:jc w:val="right"/>
        <w:rPr>
          <w:rFonts w:ascii="Times New Roman" w:hAnsi="Times New Roman" w:cs="Times New Roman"/>
          <w:sz w:val="28"/>
          <w:szCs w:val="28"/>
        </w:rPr>
      </w:pPr>
    </w:p>
    <w:p w:rsidR="0066521D"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Посевная площадь всех сельскохозяйственных культур в хозяйствах всех категорий (тысяч гектаров).</w:t>
      </w:r>
    </w:p>
    <w:p w:rsidR="008D138B" w:rsidRPr="00B00EAB" w:rsidRDefault="008D138B" w:rsidP="0066521D">
      <w:pPr>
        <w:jc w:val="center"/>
        <w:rPr>
          <w:rFonts w:ascii="Times New Roman" w:hAnsi="Times New Roman" w:cs="Times New Roman"/>
          <w:b/>
          <w:bCs/>
          <w:iCs/>
          <w:sz w:val="24"/>
          <w:szCs w:val="20"/>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64"/>
        <w:gridCol w:w="1148"/>
        <w:gridCol w:w="1143"/>
        <w:gridCol w:w="1143"/>
        <w:gridCol w:w="1137"/>
        <w:gridCol w:w="1135"/>
      </w:tblGrid>
      <w:tr w:rsidR="0066521D" w:rsidRPr="009C220C" w:rsidTr="00C016DD">
        <w:trPr>
          <w:trHeight w:val="340"/>
        </w:trPr>
        <w:tc>
          <w:tcPr>
            <w:tcW w:w="2019"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lastRenderedPageBreak/>
              <w:t>Муниципальное образование</w:t>
            </w:r>
          </w:p>
        </w:tc>
        <w:tc>
          <w:tcPr>
            <w:tcW w:w="600"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nil"/>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rPr>
            </w:pPr>
            <w:r w:rsidRPr="009C220C">
              <w:rPr>
                <w:rFonts w:ascii="Times New Roman" w:hAnsi="Times New Roman" w:cs="Times New Roman"/>
                <w:b/>
                <w:bCs/>
                <w:color w:val="FFFFFF"/>
                <w:sz w:val="24"/>
                <w:szCs w:val="24"/>
              </w:rPr>
              <w:t>2018</w:t>
            </w:r>
          </w:p>
        </w:tc>
      </w:tr>
      <w:tr w:rsidR="0066521D" w:rsidRPr="009C220C" w:rsidTr="00C016DD">
        <w:tc>
          <w:tcPr>
            <w:tcW w:w="2019" w:type="pct"/>
            <w:shd w:val="clear" w:color="auto" w:fill="DBE5F1"/>
          </w:tcPr>
          <w:p w:rsidR="0066521D" w:rsidRDefault="0066521D" w:rsidP="00C016DD">
            <w:pPr>
              <w:spacing w:line="276" w:lineRule="auto"/>
              <w:rPr>
                <w:rFonts w:ascii="Times New Roman" w:hAnsi="Times New Roman" w:cs="Times New Roman"/>
                <w:b/>
                <w:bCs/>
                <w:i/>
                <w:color w:val="000000"/>
                <w:sz w:val="24"/>
                <w:szCs w:val="24"/>
                <w:lang w:eastAsia="ru-RU"/>
              </w:rPr>
            </w:pPr>
          </w:p>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0"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139,0</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138,9</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138,3</w:t>
            </w:r>
          </w:p>
        </w:tc>
        <w:tc>
          <w:tcPr>
            <w:tcW w:w="594"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138,8</w:t>
            </w:r>
          </w:p>
        </w:tc>
        <w:tc>
          <w:tcPr>
            <w:tcW w:w="593"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138,2</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В 2018 году валовое производство зерна и зернобобовых культур (в весе после доработки), произведенное хозяйствами всех категорий, составило 484,5 тыс. тонн, или 3,8% от общего производства зерна Кубани.</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общем объеме выручки аграрного сектора экономики района в период 2014-2018 годов растениеводство превалировало над животноводством – от 58 до 65 % выручки приходилось именно на растениеводство. </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Рисунок № </w:t>
      </w:r>
      <w:r w:rsidR="00C83D79">
        <w:rPr>
          <w:rFonts w:ascii="Times New Roman" w:hAnsi="Times New Roman" w:cs="Times New Roman"/>
          <w:sz w:val="28"/>
          <w:szCs w:val="28"/>
        </w:rPr>
        <w:t>3</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Структура сельскохозяйственного производства Выселковского района</w:t>
      </w: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p>
    <w:p w:rsidR="0066521D" w:rsidRPr="009C220C" w:rsidRDefault="00B961B9" w:rsidP="0066521D">
      <w:pPr>
        <w:widowControl w:val="0"/>
        <w:spacing w:line="276" w:lineRule="auto"/>
        <w:ind w:firstLine="720"/>
        <w:jc w:val="right"/>
        <w:rPr>
          <w:rFonts w:ascii="Times New Roman" w:hAnsi="Times New Roman" w:cs="Times New Roman"/>
          <w:sz w:val="28"/>
          <w:szCs w:val="28"/>
        </w:rPr>
      </w:pPr>
      <w:r>
        <w:rPr>
          <w:rFonts w:ascii="Times New Roman" w:hAnsi="Times New Roman" w:cs="Times New Roman"/>
          <w:b/>
          <w:noProof/>
          <w:sz w:val="20"/>
          <w:szCs w:val="24"/>
          <w:lang w:eastAsia="ru-RU"/>
        </w:rPr>
        <w:drawing>
          <wp:inline distT="0" distB="0" distL="0" distR="0">
            <wp:extent cx="5953125" cy="3228975"/>
            <wp:effectExtent l="0" t="0" r="0" b="0"/>
            <wp:docPr id="3"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Однако, несмотря на то, что большая часть выручки в сельском хозяйстве была достигнута за счет растениеводства, отрасль животноводства в районе развивается достаточно динамично, увеличивая свой объем в структуре сельскохозяйственной выручки. По основным направлениям развития животноводческой отрасли наблюдается положительная динамика – в 2018 году по всем категориям хозяйств в отрасли животноводства получено выручки в размере почти 7,5 млрд. руб.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объемы производства сельского хозяйства на душу населения, то следует отметить, что Выселковский район с показателем 290936 рублей по итогам 2018 года в ходил в тройку лидеров в регионе, </w:t>
      </w:r>
      <w:r w:rsidRPr="009C220C">
        <w:rPr>
          <w:rFonts w:ascii="Times New Roman" w:hAnsi="Times New Roman" w:cs="Times New Roman"/>
          <w:sz w:val="28"/>
          <w:szCs w:val="28"/>
        </w:rPr>
        <w:lastRenderedPageBreak/>
        <w:t>опережая все районы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Урожайность зерновых и зернобобовых культур по итогам 2018 года составила – 57,3 ц/га, что выше средне-краевого уровня на 9,4%, урожайность озимого ячменя получена – 70,7 ц/га, выше на 17,4%, а гороха – 16,2 ц/га, выше на 5,2%.</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6</w:t>
      </w:r>
    </w:p>
    <w:p w:rsidR="0066521D" w:rsidRPr="009C220C" w:rsidRDefault="0066521D" w:rsidP="0066521D">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Урожайность сельскохозяйственных культур (зерновые и зернобобовые культуры), центнер с гектара убранной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5"/>
        <w:gridCol w:w="1215"/>
      </w:tblGrid>
      <w:tr w:rsidR="0066521D" w:rsidRPr="009C220C" w:rsidTr="00C016DD">
        <w:trPr>
          <w:trHeight w:val="30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5"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58,5</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61,1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56,8</w:t>
            </w:r>
          </w:p>
        </w:tc>
        <w:tc>
          <w:tcPr>
            <w:tcW w:w="635"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59,3</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57,3</w:t>
            </w:r>
          </w:p>
        </w:tc>
      </w:tr>
    </w:tbl>
    <w:p w:rsidR="0066521D" w:rsidRPr="009C220C" w:rsidRDefault="0066521D" w:rsidP="0066521D">
      <w:pPr>
        <w:spacing w:line="276" w:lineRule="auto"/>
        <w:ind w:firstLine="709"/>
        <w:jc w:val="both"/>
        <w:rPr>
          <w:rFonts w:ascii="Times New Roman" w:hAnsi="Times New Roman" w:cs="Times New Roman"/>
          <w:b/>
          <w:color w:val="000000"/>
          <w:sz w:val="28"/>
          <w:szCs w:val="28"/>
          <w:lang w:eastAsia="ru-RU"/>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Продолжительная почвенная засуха в весенние и летние месяцы 2018 года привела к значительному снижению урожайности пропашных и технических культур. Валовой сбор сахарной свеклы составил – 465,4 тыс. тонн, что ниже уровня 2017 года на 171,9 тыс. тонн или на 27%. Урожайность сахарной свеклы составила 321,1 ц/га, что на 32,4% ниже уровня предшествующего года.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Семена подсолнечника в 2018 году выращивались на площади 12,2 тыс. гектар, что на 633 га больше, чем в 2017 году, а валовой сбор был получен меньше на 20,8%.</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Pr>
          <w:rFonts w:ascii="Times New Roman" w:hAnsi="Times New Roman" w:cs="Times New Roman"/>
          <w:sz w:val="28"/>
          <w:szCs w:val="28"/>
        </w:rPr>
        <w:t>Б</w:t>
      </w:r>
      <w:r w:rsidRPr="009C220C">
        <w:rPr>
          <w:rFonts w:ascii="Times New Roman" w:hAnsi="Times New Roman" w:cs="Times New Roman"/>
          <w:sz w:val="28"/>
          <w:szCs w:val="28"/>
        </w:rPr>
        <w:t>ольшое внимание уделя</w:t>
      </w:r>
      <w:r>
        <w:rPr>
          <w:rFonts w:ascii="Times New Roman" w:hAnsi="Times New Roman" w:cs="Times New Roman"/>
          <w:sz w:val="28"/>
          <w:szCs w:val="28"/>
        </w:rPr>
        <w:t>ется</w:t>
      </w:r>
      <w:r w:rsidRPr="009C220C">
        <w:rPr>
          <w:rFonts w:ascii="Times New Roman" w:hAnsi="Times New Roman" w:cs="Times New Roman"/>
          <w:sz w:val="28"/>
          <w:szCs w:val="28"/>
        </w:rPr>
        <w:t xml:space="preserve"> развитию семеноводства озимых зерновых культур, подсолнечника и кукурузы на зерно первого поколения. Так, в 2018 году было получено около 5 тыс. тонн элитных семян озимой пшеницы и 0,5 тыс. тонн элитных семян ячменя. Весь семенной материал был получен в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Ткачева и ООО «Агрофирма имени Ильича».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структуре валового сбора сельскохозяйственных культур в крестьянских (фермерских) хозяйствах и ИП Выселковского района 40 % приходится на зерновые и зернобобовые культуры, 28 % на озимую пшеницу, 10 % на кукурузу на зерно и т.д.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Данные по валовым сборам овощей, картофеля, плодов и ягод приведены ниже.</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 Таблица № </w:t>
      </w:r>
      <w:r w:rsidR="00C83D79">
        <w:rPr>
          <w:rFonts w:ascii="Times New Roman" w:hAnsi="Times New Roman" w:cs="Times New Roman"/>
          <w:sz w:val="28"/>
          <w:szCs w:val="28"/>
        </w:rPr>
        <w:t>7</w:t>
      </w:r>
    </w:p>
    <w:p w:rsidR="0066521D" w:rsidRPr="009C220C" w:rsidRDefault="0066521D" w:rsidP="0066521D">
      <w:pPr>
        <w:widowControl w:val="0"/>
        <w:ind w:firstLine="720"/>
        <w:jc w:val="right"/>
        <w:rPr>
          <w:rFonts w:ascii="Times New Roman" w:hAnsi="Times New Roman" w:cs="Times New Roman"/>
          <w:sz w:val="28"/>
          <w:szCs w:val="28"/>
        </w:rPr>
      </w:pPr>
    </w:p>
    <w:p w:rsidR="0066521D" w:rsidRPr="009C220C" w:rsidRDefault="0066521D" w:rsidP="0066521D">
      <w:pPr>
        <w:widowControl w:val="0"/>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Валовые сборы отдельных сельскохозяйственных культур на территории муниципального образования Выселковский район, тонн</w:t>
      </w:r>
    </w:p>
    <w:p w:rsidR="0066521D" w:rsidRPr="009C220C" w:rsidRDefault="0066521D" w:rsidP="0066521D">
      <w:pPr>
        <w:widowControl w:val="0"/>
        <w:ind w:firstLine="720"/>
        <w:jc w:val="both"/>
        <w:rPr>
          <w:rFonts w:ascii="Times New Roman" w:hAnsi="Times New Roman" w:cs="Times New Roman"/>
          <w:sz w:val="28"/>
          <w:szCs w:val="28"/>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7"/>
        <w:gridCol w:w="1213"/>
      </w:tblGrid>
      <w:tr w:rsidR="0066521D" w:rsidRPr="009C220C" w:rsidTr="00C016DD">
        <w:trPr>
          <w:trHeight w:val="300"/>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Наименование с/х культуры</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lastRenderedPageBreak/>
              <w:t>Овощи</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19,7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21,8</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23,2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24,6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20,6</w:t>
            </w:r>
          </w:p>
        </w:tc>
      </w:tr>
      <w:tr w:rsidR="0066521D" w:rsidRPr="009C220C" w:rsidTr="00C016DD">
        <w:trPr>
          <w:trHeight w:val="300"/>
        </w:trPr>
        <w:tc>
          <w:tcPr>
            <w:tcW w:w="1821" w:type="pct"/>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Картофель</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16,3</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16,6</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16,5</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7,4</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Плоды и ягоды</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9,2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11,6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18,4</w:t>
            </w:r>
          </w:p>
        </w:tc>
      </w:tr>
    </w:tbl>
    <w:p w:rsidR="0066521D" w:rsidRPr="009C220C" w:rsidRDefault="0066521D" w:rsidP="0066521D">
      <w:pPr>
        <w:widowControl w:val="0"/>
        <w:spacing w:line="276" w:lineRule="auto"/>
        <w:ind w:firstLine="720"/>
        <w:jc w:val="both"/>
        <w:rPr>
          <w:rFonts w:ascii="Times New Roman" w:hAnsi="Times New Roman" w:cs="Times New Roman"/>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Выселковский район является лидером по внесению органических удобрений на 1 га пашни. В 2018 году было внесено 362 тыс. тонн органики на площади 3123 га. На площади 150 га ежегодно производится посев сидератов, в частности – рапса.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Производством животноводческой продукции в Выселковском районе занимаются 4 крупных и средних сельскохозяйственных предприятия.</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Всего в районе представлено 17 молочно-товарных и 8 ферм направленного выращивания молодняка, 2 свиноводческих предприятиях и 3 птицефабрики.</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Поголовье крупного рогатого скота по итогам 2018 г. составило 37 778 голов, что на 2,1% меньше, чем годом ранее. Снижение связано с тем, что бычки на откорме, достигшие кондиционного (убойного) веса, были отправлены на убой. При этом поголовье коров практически не изменилось – 12 051 голов (на 5 голов больше, чем годом ранее).</w:t>
      </w:r>
    </w:p>
    <w:p w:rsidR="0066521D" w:rsidRPr="00D17574"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Динамика развития отрасли свидетельствует о её достаточной стабильности. По поголовью КРС район уверенно лидирует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C056B3"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8</w:t>
      </w:r>
    </w:p>
    <w:p w:rsidR="0066521D"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 xml:space="preserve">Поголовье крупного рогатого скота в хозяйствах всех категорий </w:t>
      </w: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6</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602"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430</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772</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38</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598"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778</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Интенсивность выращивания крупного рогатого скота в районе является самой высокой в крае, далее следуют Усть-Лабинский (28 усл. гол.) и Брюховецкий (25 усл. гол.) районы.</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9</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Поголовье коров в хозяйствах всех категорий (на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blHeader/>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11 442</w:t>
            </w:r>
          </w:p>
        </w:tc>
        <w:tc>
          <w:tcPr>
            <w:tcW w:w="602"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11 536</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11 577</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12 046</w:t>
            </w:r>
          </w:p>
        </w:tc>
        <w:tc>
          <w:tcPr>
            <w:tcW w:w="598"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12 051</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 xml:space="preserve">Поголовье коров в последние годы растет, что объясняется развитием </w:t>
      </w:r>
      <w:r w:rsidRPr="009C220C">
        <w:rPr>
          <w:rFonts w:ascii="Times New Roman" w:hAnsi="Times New Roman" w:cs="Times New Roman"/>
          <w:sz w:val="28"/>
          <w:szCs w:val="28"/>
        </w:rPr>
        <w:lastRenderedPageBreak/>
        <w:t>молочной специализации района.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структуру производства животноводческой отрасли, то можно сделать вывод, что 97 % производимой продукции приходится на сельскохозяйственныенные предприятия, 3 % на ЛПХ.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 молока в хозяйствах всех категорий за 2018 год составило 98 тысяч 703 тонны, что выше показателя за предшествующий год на 11 тысяч 786 тонн (+14,3%). Выселковский район и по этому направлению развития сельскохозяйственной отрасли является абсолютным л</w:t>
      </w:r>
      <w:r w:rsidR="00393857">
        <w:rPr>
          <w:rFonts w:ascii="Times New Roman" w:hAnsi="Times New Roman" w:cs="Times New Roman"/>
          <w:sz w:val="28"/>
          <w:szCs w:val="28"/>
        </w:rPr>
        <w:t>идером среди муниципалитетов ЦЭО</w:t>
      </w:r>
      <w:r w:rsidRPr="009C220C">
        <w:rPr>
          <w:rFonts w:ascii="Times New Roman" w:hAnsi="Times New Roman" w:cs="Times New Roman"/>
          <w:sz w:val="28"/>
          <w:szCs w:val="28"/>
        </w:rPr>
        <w:t xml:space="preserve"> КК. </w:t>
      </w:r>
    </w:p>
    <w:p w:rsidR="0066521D" w:rsidRPr="009C220C" w:rsidRDefault="0066521D" w:rsidP="0066521D">
      <w:pPr>
        <w:keepNext/>
        <w:widowControl w:val="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Pr>
          <w:rFonts w:ascii="Times New Roman" w:hAnsi="Times New Roman" w:cs="Times New Roman"/>
          <w:sz w:val="28"/>
          <w:szCs w:val="28"/>
        </w:rPr>
        <w:t>1</w:t>
      </w:r>
      <w:r w:rsidR="00C83D79">
        <w:rPr>
          <w:rFonts w:ascii="Times New Roman" w:hAnsi="Times New Roman" w:cs="Times New Roman"/>
          <w:sz w:val="28"/>
          <w:szCs w:val="28"/>
        </w:rPr>
        <w:t>0</w:t>
      </w:r>
    </w:p>
    <w:p w:rsidR="0066521D" w:rsidRPr="009C220C" w:rsidRDefault="0066521D" w:rsidP="0066521D">
      <w:pPr>
        <w:widowControl w:val="0"/>
        <w:ind w:firstLine="720"/>
        <w:jc w:val="both"/>
        <w:rPr>
          <w:rFonts w:ascii="Times New Roman" w:hAnsi="Times New Roman" w:cs="Times New Roman"/>
          <w:b/>
          <w:bCs/>
          <w:sz w:val="20"/>
          <w:szCs w:val="24"/>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Производство молока в хозяйствах всех категорий, тонн.</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59"/>
        <w:gridCol w:w="1169"/>
        <w:gridCol w:w="1169"/>
        <w:gridCol w:w="1058"/>
        <w:gridCol w:w="1058"/>
        <w:gridCol w:w="1057"/>
      </w:tblGrid>
      <w:tr w:rsidR="0066521D" w:rsidRPr="009C220C" w:rsidTr="00C016DD">
        <w:trPr>
          <w:trHeight w:val="300"/>
        </w:trPr>
        <w:tc>
          <w:tcPr>
            <w:tcW w:w="2120"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2120"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75 534</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78 393</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81 531</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86 917</w:t>
            </w:r>
          </w:p>
        </w:tc>
        <w:tc>
          <w:tcPr>
            <w:tcW w:w="552"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98 703</w:t>
            </w:r>
          </w:p>
        </w:tc>
      </w:tr>
    </w:tbl>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Продуктивность дойного стада за 2018 год увеличилась и составила 8 тысяч 264 кг молока, что на 540 кг больше показателя по надою за 2017 год.</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целях более интенсивного развития молочного животноводства, ООО «Агрофирма имени Ильича» закупила в Германии 1 тысячу 200 голов нетелей голштинской породы. Средняя продуктивность новотельных животных в настоящий момент, составляет не менее 24 кг молока в сутки.</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 категории крупных и средних предприятий реализация скота и птицы на убой (в живой массе) за 2018 год составила 28,2 тыс. тонн. Реализация на убой КРС составила в 2018 году – 66,9 тыс. тонн.</w:t>
      </w:r>
    </w:p>
    <w:p w:rsidR="0066521D" w:rsidRPr="002E091C" w:rsidRDefault="0066521D" w:rsidP="0066521D">
      <w:pPr>
        <w:pStyle w:val="af3"/>
        <w:jc w:val="right"/>
        <w:rPr>
          <w:i w:val="0"/>
          <w:iCs/>
          <w:color w:val="auto"/>
          <w:sz w:val="28"/>
          <w:szCs w:val="28"/>
        </w:rPr>
      </w:pPr>
      <w:r w:rsidRPr="002E091C">
        <w:rPr>
          <w:i w:val="0"/>
          <w:iCs/>
          <w:color w:val="auto"/>
          <w:sz w:val="28"/>
          <w:szCs w:val="28"/>
        </w:rPr>
        <w:t xml:space="preserve">Таблица № </w:t>
      </w:r>
      <w:r>
        <w:rPr>
          <w:i w:val="0"/>
          <w:iCs/>
          <w:color w:val="auto"/>
          <w:sz w:val="28"/>
          <w:szCs w:val="28"/>
        </w:rPr>
        <w:t>1</w:t>
      </w:r>
      <w:r w:rsidR="00C83D79">
        <w:rPr>
          <w:i w:val="0"/>
          <w:iCs/>
          <w:color w:val="auto"/>
          <w:sz w:val="28"/>
          <w:szCs w:val="28"/>
        </w:rPr>
        <w:t>1</w:t>
      </w:r>
    </w:p>
    <w:p w:rsidR="0066521D" w:rsidRDefault="0066521D" w:rsidP="0066521D">
      <w:pPr>
        <w:pStyle w:val="af3"/>
        <w:spacing w:before="0" w:after="0"/>
        <w:jc w:val="center"/>
        <w:rPr>
          <w:b/>
          <w:bCs/>
          <w:i w:val="0"/>
          <w:iCs/>
          <w:color w:val="auto"/>
        </w:rPr>
      </w:pPr>
      <w:r w:rsidRPr="002E091C">
        <w:rPr>
          <w:b/>
          <w:bCs/>
          <w:i w:val="0"/>
          <w:iCs/>
          <w:color w:val="auto"/>
        </w:rPr>
        <w:t>Производство продуктов животноводства (скот и птица на убой в живом весе) в хозяйствах всех категорий, тонн.</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41364C"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single" w:sz="4" w:space="0" w:color="FFFFFF"/>
              <w:bottom w:val="single" w:sz="4" w:space="0" w:color="4F81BD"/>
              <w:right w:val="single" w:sz="4" w:space="0" w:color="FFFFFF"/>
            </w:tcBorders>
            <w:shd w:val="clear" w:color="auto" w:fill="4F81BD"/>
          </w:tcPr>
          <w:p w:rsidR="0066521D" w:rsidRPr="00FB2B8E" w:rsidRDefault="0066521D" w:rsidP="00C016DD">
            <w:pPr>
              <w:jc w:val="center"/>
              <w:rPr>
                <w:rFonts w:ascii="Times New Roman" w:hAnsi="Times New Roman" w:cs="Times New Roman"/>
                <w:b/>
                <w:bCs/>
                <w:color w:val="FFFFFF"/>
                <w:sz w:val="24"/>
                <w:szCs w:val="24"/>
                <w:lang w:eastAsia="ru-RU"/>
              </w:rPr>
            </w:pPr>
            <w:r>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41364C" w:rsidTr="00C016DD">
        <w:trPr>
          <w:trHeight w:val="300"/>
        </w:trPr>
        <w:tc>
          <w:tcPr>
            <w:tcW w:w="2122" w:type="pct"/>
            <w:shd w:val="clear" w:color="auto" w:fill="DBE5F1"/>
          </w:tcPr>
          <w:p w:rsidR="0066521D" w:rsidRPr="00FB2B8E" w:rsidRDefault="0066521D" w:rsidP="00C016DD">
            <w:pPr>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23 980</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27 152</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33 745</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33 678</w:t>
            </w:r>
          </w:p>
        </w:tc>
        <w:tc>
          <w:tcPr>
            <w:tcW w:w="552"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32 892</w:t>
            </w:r>
          </w:p>
        </w:tc>
      </w:tr>
    </w:tbl>
    <w:p w:rsidR="0066521D"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получено 190 тысяч 490 голов поросят, это больше </w:t>
      </w:r>
      <w:r>
        <w:rPr>
          <w:rFonts w:ascii="Times New Roman" w:hAnsi="Times New Roman"/>
          <w:sz w:val="28"/>
          <w:szCs w:val="28"/>
        </w:rPr>
        <w:t>2017</w:t>
      </w:r>
      <w:r w:rsidRPr="00FE3662">
        <w:rPr>
          <w:rFonts w:ascii="Times New Roman" w:hAnsi="Times New Roman"/>
          <w:sz w:val="28"/>
          <w:szCs w:val="28"/>
        </w:rPr>
        <w:t xml:space="preserve"> года на 5 тысяч 556 голов. Реализовано на убой свиней в 2018 году 10 тысяч 766 тонн, что соответствует уровню прошлого года.</w:t>
      </w:r>
      <w:r>
        <w:rPr>
          <w:rFonts w:ascii="Times New Roman" w:hAnsi="Times New Roman"/>
          <w:sz w:val="28"/>
          <w:szCs w:val="28"/>
        </w:rPr>
        <w:t xml:space="preserve"> Поголовье свиней в 2018 году составляло 69010 голов. По этому показателю среди муниципалитетов ЦЭ</w:t>
      </w:r>
      <w:r w:rsidR="00393857">
        <w:rPr>
          <w:rFonts w:ascii="Times New Roman" w:hAnsi="Times New Roman"/>
          <w:sz w:val="28"/>
          <w:szCs w:val="28"/>
        </w:rPr>
        <w:t>О</w:t>
      </w:r>
      <w:r>
        <w:rPr>
          <w:rFonts w:ascii="Times New Roman" w:hAnsi="Times New Roman"/>
          <w:sz w:val="28"/>
          <w:szCs w:val="28"/>
        </w:rPr>
        <w:t xml:space="preserve"> КК Выселковский район уступил только муниципальному образованию Калининский район.</w:t>
      </w:r>
    </w:p>
    <w:p w:rsidR="00C83D79" w:rsidRDefault="00C83D79" w:rsidP="0066521D">
      <w:pPr>
        <w:pStyle w:val="22"/>
        <w:widowControl w:val="0"/>
        <w:ind w:firstLine="720"/>
        <w:jc w:val="right"/>
        <w:rPr>
          <w:rFonts w:ascii="Times New Roman" w:hAnsi="Times New Roman"/>
          <w:sz w:val="28"/>
          <w:szCs w:val="28"/>
        </w:rPr>
      </w:pPr>
    </w:p>
    <w:p w:rsidR="0066521D" w:rsidRDefault="0066521D" w:rsidP="0066521D">
      <w:pPr>
        <w:pStyle w:val="22"/>
        <w:widowControl w:val="0"/>
        <w:ind w:firstLine="720"/>
        <w:jc w:val="right"/>
        <w:rPr>
          <w:rFonts w:ascii="Times New Roman" w:hAnsi="Times New Roman"/>
          <w:sz w:val="28"/>
          <w:szCs w:val="28"/>
        </w:rPr>
      </w:pPr>
      <w:r w:rsidRPr="002E091C">
        <w:rPr>
          <w:rFonts w:ascii="Times New Roman" w:hAnsi="Times New Roman"/>
          <w:sz w:val="28"/>
          <w:szCs w:val="28"/>
        </w:rPr>
        <w:lastRenderedPageBreak/>
        <w:t xml:space="preserve">Таблица № </w:t>
      </w:r>
      <w:r>
        <w:rPr>
          <w:rFonts w:ascii="Times New Roman" w:hAnsi="Times New Roman"/>
          <w:sz w:val="28"/>
          <w:szCs w:val="28"/>
        </w:rPr>
        <w:t>1</w:t>
      </w:r>
      <w:r w:rsidR="00C83D79">
        <w:rPr>
          <w:rFonts w:ascii="Times New Roman" w:hAnsi="Times New Roman"/>
          <w:sz w:val="28"/>
          <w:szCs w:val="28"/>
        </w:rPr>
        <w:t>2</w:t>
      </w:r>
    </w:p>
    <w:p w:rsidR="0066521D" w:rsidRPr="002E091C" w:rsidRDefault="0066521D" w:rsidP="0066521D">
      <w:pPr>
        <w:pStyle w:val="22"/>
        <w:widowControl w:val="0"/>
        <w:ind w:firstLine="720"/>
        <w:jc w:val="right"/>
        <w:rPr>
          <w:rFonts w:ascii="Times New Roman" w:hAnsi="Times New Roman"/>
          <w:sz w:val="28"/>
          <w:szCs w:val="28"/>
        </w:rPr>
      </w:pPr>
    </w:p>
    <w:p w:rsidR="0066521D" w:rsidRDefault="0066521D" w:rsidP="0066521D">
      <w:pPr>
        <w:pStyle w:val="af3"/>
        <w:spacing w:before="0" w:after="0"/>
        <w:jc w:val="center"/>
        <w:rPr>
          <w:b/>
          <w:bCs/>
          <w:i w:val="0"/>
          <w:iCs/>
          <w:color w:val="auto"/>
        </w:rPr>
      </w:pPr>
      <w:r w:rsidRPr="002E091C">
        <w:rPr>
          <w:b/>
          <w:bCs/>
          <w:i w:val="0"/>
          <w:iCs/>
          <w:color w:val="auto"/>
        </w:rPr>
        <w:t>Поголовье свиней в хозяйствах всех категорий (на конец года; голов).</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100471"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nil"/>
              <w:bottom w:val="single" w:sz="4" w:space="0" w:color="4F81BD"/>
              <w:right w:val="single" w:sz="4" w:space="0" w:color="FFFFFF"/>
            </w:tcBorders>
            <w:shd w:val="clear" w:color="auto" w:fill="4F81BD"/>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100471" w:rsidTr="00C016DD">
        <w:trPr>
          <w:trHeight w:val="300"/>
        </w:trPr>
        <w:tc>
          <w:tcPr>
            <w:tcW w:w="2122" w:type="pct"/>
            <w:shd w:val="clear" w:color="auto" w:fill="DBE5F1"/>
          </w:tcPr>
          <w:p w:rsidR="0066521D" w:rsidRPr="00FB2B8E" w:rsidRDefault="0066521D"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lang w:eastAsia="ru-RU"/>
              </w:rPr>
            </w:pPr>
            <w:r w:rsidRPr="00FB2B8E">
              <w:rPr>
                <w:rFonts w:ascii="Times New Roman" w:hAnsi="Times New Roman" w:cs="Times New Roman"/>
                <w:b/>
                <w:i/>
                <w:sz w:val="24"/>
                <w:szCs w:val="24"/>
              </w:rPr>
              <w:t>43 958</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74 326</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66 903</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64 283</w:t>
            </w:r>
          </w:p>
        </w:tc>
        <w:tc>
          <w:tcPr>
            <w:tcW w:w="552"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69 010</w:t>
            </w:r>
          </w:p>
        </w:tc>
      </w:tr>
    </w:tbl>
    <w:p w:rsidR="0066521D" w:rsidRPr="00FE3662"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Поголовье птицы в сельхозпредприятиях Выселковского района составляет 1 млн. 207 тыс. 500 голов. Получено яиц за 2018 год – 223,7 млн. штук. Валовое производство птицы на убой в живом весе за 2018 год составляет 10 тысяч 534 тонны.</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Рыбохозяйственный комплекс района представлен тридцатью пятью хозяйствующими субъектами разных форм собственности. Зарыбление 32-х арендуемых водоемов производилось весной 2018 года, такими видами рыб как толстолобик, карп, амур. Производство, выращивание товарной рыбы за 2018 год составило 1 тысячу 62 тонны. Выловлено и реализовано в 2018 году 536 тонн товарной рыбы, а также 37 тонн рыбопосадочного материала (малек карпа, амура, толстолобика).</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В 2018 году в </w:t>
      </w:r>
      <w:r>
        <w:rPr>
          <w:rFonts w:ascii="Times New Roman" w:hAnsi="Times New Roman"/>
          <w:sz w:val="28"/>
          <w:szCs w:val="28"/>
        </w:rPr>
        <w:t>аграрный комплекс</w:t>
      </w:r>
      <w:r w:rsidRPr="00FE3662">
        <w:rPr>
          <w:rFonts w:ascii="Times New Roman" w:hAnsi="Times New Roman"/>
          <w:sz w:val="28"/>
          <w:szCs w:val="28"/>
        </w:rPr>
        <w:t xml:space="preserve"> района приобретено сельскохозяйственной техники на сумму 304,4 млн. рублей, в том числе 78,6 млн. рублей крестьянскими (фермерскими) хозяйствами и малыми предприятиями. Были приобретены: 22 энергонасыщенных трактора, 4 зерноуборочных комбайна, 73 единицы различной почвообрабатывающей техники.</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Выселковский район входит в тройку лидеров среди группы районов сравнения по числу сельскохозяйственной техники.</w:t>
      </w:r>
    </w:p>
    <w:p w:rsidR="0066521D" w:rsidRPr="00FE3662" w:rsidRDefault="0066521D" w:rsidP="0066521D">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Все это способствует повышению урожайности выращиваемых сельскохозяйственных культур, уменьшению затрат на их обработку, и как следствие – ведет к повышен</w:t>
      </w:r>
      <w:r>
        <w:rPr>
          <w:rFonts w:ascii="Times New Roman" w:hAnsi="Times New Roman"/>
          <w:spacing w:val="-2"/>
          <w:sz w:val="28"/>
          <w:szCs w:val="28"/>
        </w:rPr>
        <w:t>ию культуры земледелия в районе</w:t>
      </w:r>
      <w:r w:rsidRPr="00FE3662">
        <w:rPr>
          <w:rFonts w:ascii="Times New Roman" w:hAnsi="Times New Roman"/>
          <w:spacing w:val="-2"/>
          <w:sz w:val="28"/>
          <w:szCs w:val="28"/>
        </w:rPr>
        <w:t xml:space="preserve"> в целом.</w:t>
      </w:r>
    </w:p>
    <w:p w:rsidR="0066521D" w:rsidRPr="009C220C" w:rsidRDefault="0066521D" w:rsidP="0066521D">
      <w:pPr>
        <w:spacing w:line="276" w:lineRule="auto"/>
        <w:ind w:firstLine="709"/>
        <w:jc w:val="both"/>
        <w:rPr>
          <w:rFonts w:ascii="Times New Roman" w:hAnsi="Times New Roman" w:cs="Times New Roman"/>
          <w:bCs/>
          <w:sz w:val="28"/>
          <w:szCs w:val="28"/>
          <w:lang w:eastAsia="ru-RU"/>
        </w:rPr>
      </w:pPr>
      <w:r w:rsidRPr="00700EA0">
        <w:rPr>
          <w:rFonts w:ascii="Times New Roman" w:hAnsi="Times New Roman" w:cs="Times New Roman"/>
          <w:color w:val="000000"/>
          <w:sz w:val="28"/>
          <w:szCs w:val="28"/>
        </w:rPr>
        <w:t xml:space="preserve">Несмотря на то, что по отдельным направлениям в аграрной отрасли достигнуты положительные результаты, </w:t>
      </w:r>
      <w:r>
        <w:rPr>
          <w:rFonts w:ascii="Times New Roman" w:hAnsi="Times New Roman" w:cs="Times New Roman"/>
          <w:color w:val="000000"/>
          <w:sz w:val="28"/>
          <w:szCs w:val="28"/>
        </w:rPr>
        <w:t xml:space="preserve">предстоит </w:t>
      </w:r>
      <w:r w:rsidRPr="00700EA0">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700EA0">
        <w:rPr>
          <w:rFonts w:ascii="Times New Roman" w:hAnsi="Times New Roman" w:cs="Times New Roman"/>
          <w:color w:val="000000"/>
          <w:sz w:val="28"/>
          <w:szCs w:val="28"/>
        </w:rPr>
        <w:t xml:space="preserve"> по привлечению инвестиций в аграрную сферу в целях проведения технической и технологической модернизации сельхозпроизводства</w:t>
      </w:r>
    </w:p>
    <w:bookmarkEnd w:id="20"/>
    <w:p w:rsidR="004709BC" w:rsidRPr="009C220C" w:rsidRDefault="000B0973" w:rsidP="00393857">
      <w:pPr>
        <w:numPr>
          <w:ilvl w:val="1"/>
          <w:numId w:val="24"/>
        </w:numPr>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393857">
        <w:rPr>
          <w:rFonts w:ascii="Times New Roman" w:hAnsi="Times New Roman" w:cs="Times New Roman"/>
          <w:b/>
          <w:sz w:val="28"/>
          <w:szCs w:val="28"/>
          <w:lang w:eastAsia="ru-RU"/>
        </w:rPr>
        <w:t xml:space="preserve"> </w:t>
      </w:r>
      <w:r w:rsidR="004709BC" w:rsidRPr="009C220C">
        <w:rPr>
          <w:rFonts w:ascii="Times New Roman" w:hAnsi="Times New Roman" w:cs="Times New Roman"/>
          <w:b/>
          <w:sz w:val="28"/>
          <w:szCs w:val="28"/>
          <w:lang w:eastAsia="ru-RU"/>
        </w:rPr>
        <w:t xml:space="preserve">Промышленный </w:t>
      </w:r>
      <w:r w:rsidR="00393857">
        <w:rPr>
          <w:rFonts w:ascii="Times New Roman" w:hAnsi="Times New Roman" w:cs="Times New Roman"/>
          <w:b/>
          <w:sz w:val="28"/>
          <w:szCs w:val="28"/>
          <w:lang w:eastAsia="ru-RU"/>
        </w:rPr>
        <w:t>комплекс</w:t>
      </w:r>
      <w:r w:rsidR="004709BC" w:rsidRPr="009C220C">
        <w:rPr>
          <w:rFonts w:ascii="Times New Roman" w:hAnsi="Times New Roman" w:cs="Times New Roman"/>
          <w:b/>
          <w:sz w:val="28"/>
          <w:szCs w:val="28"/>
          <w:lang w:eastAsia="ru-RU"/>
        </w:rPr>
        <w:t xml:space="preserve"> экономики</w:t>
      </w:r>
    </w:p>
    <w:p w:rsidR="004709BC" w:rsidRPr="009C220C" w:rsidRDefault="004709BC" w:rsidP="009C220C">
      <w:pPr>
        <w:spacing w:line="276" w:lineRule="auto"/>
        <w:ind w:firstLine="709"/>
        <w:jc w:val="both"/>
        <w:rPr>
          <w:rFonts w:ascii="Times New Roman" w:hAnsi="Times New Roman" w:cs="Times New Roman"/>
          <w:b/>
          <w:sz w:val="28"/>
          <w:szCs w:val="28"/>
          <w:lang w:eastAsia="ru-RU"/>
        </w:rPr>
      </w:pPr>
    </w:p>
    <w:p w:rsidR="004709BC" w:rsidRPr="009C220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t xml:space="preserve">Около </w:t>
      </w:r>
      <w:r>
        <w:rPr>
          <w:rFonts w:ascii="Times New Roman" w:hAnsi="Times New Roman" w:cs="Times New Roman"/>
          <w:color w:val="000000"/>
          <w:sz w:val="28"/>
          <w:szCs w:val="28"/>
          <w:lang w:eastAsia="ru-RU"/>
        </w:rPr>
        <w:t>60</w:t>
      </w:r>
      <w:r w:rsidRPr="009C220C">
        <w:rPr>
          <w:rFonts w:ascii="Times New Roman" w:hAnsi="Times New Roman" w:cs="Times New Roman"/>
          <w:color w:val="000000"/>
          <w:sz w:val="28"/>
          <w:szCs w:val="28"/>
          <w:lang w:eastAsia="ru-RU"/>
        </w:rPr>
        <w:t>% объема отгруженной продукции, оказанных работ, услуг организациями базовых отраслей экономики приходится на долю промышленности.</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lastRenderedPageBreak/>
        <w:t>Ведущими предприятиями отрасли являются: АО фирма «Агрокомплекс имени Н.И.Ткачева»; ООО «Редакция газеты «Власть Советов»; МУП «Выселковские коммунальные системы»; АО «Выселкирайгаз»; Новомалороссийское МУ МПЖКХ; МУ МПЖКХ «Газырское»; АО «Березанское ПЖКХ»; МУП «Благоустройство»; Крупское МУ МПЖКХ; Новобейсугское МУ МПЖКХ; Ирклиевское МУ МПЖКХ; МУП «ЖКХ Березанское»</w:t>
      </w:r>
      <w:r w:rsidRPr="009C220C">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Объем промышленного производства по полному кругу предприятий района по итогам 2018 г. составил 25 847,9 млн. руб. По крупным и средним предприятиям объем промышленного производства за 2018 г. составил 25 473 млн. руб., в том числе: </w:t>
      </w:r>
      <w:r w:rsidRPr="009C220C">
        <w:rPr>
          <w:rFonts w:ascii="Times New Roman" w:hAnsi="Times New Roman" w:cs="Times New Roman"/>
          <w:bCs/>
          <w:sz w:val="28"/>
          <w:szCs w:val="28"/>
        </w:rPr>
        <w:t>25 294</w:t>
      </w:r>
      <w:r w:rsidRPr="009C220C">
        <w:rPr>
          <w:rFonts w:ascii="Times New Roman" w:hAnsi="Times New Roman" w:cs="Times New Roman"/>
          <w:sz w:val="28"/>
          <w:szCs w:val="28"/>
        </w:rPr>
        <w:t xml:space="preserve"> – обрабатывающие производства (</w:t>
      </w:r>
      <w:r w:rsidRPr="009C220C">
        <w:rPr>
          <w:rFonts w:ascii="Times New Roman" w:hAnsi="Times New Roman" w:cs="Times New Roman"/>
          <w:bCs/>
          <w:sz w:val="28"/>
          <w:szCs w:val="28"/>
        </w:rPr>
        <w:t>99,3</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 xml:space="preserve">48 </w:t>
      </w:r>
      <w:r w:rsidRPr="009C220C">
        <w:rPr>
          <w:rFonts w:ascii="Times New Roman" w:hAnsi="Times New Roman" w:cs="Times New Roman"/>
          <w:sz w:val="28"/>
          <w:szCs w:val="28"/>
        </w:rPr>
        <w:t>млн. руб. – обеспечение электрической энергией, газом и паром (</w:t>
      </w:r>
      <w:r w:rsidRPr="009C220C">
        <w:rPr>
          <w:rFonts w:ascii="Times New Roman" w:hAnsi="Times New Roman" w:cs="Times New Roman"/>
          <w:bCs/>
          <w:sz w:val="28"/>
          <w:szCs w:val="28"/>
        </w:rPr>
        <w:t>0,2</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130</w:t>
      </w:r>
      <w:r w:rsidRPr="009C220C">
        <w:rPr>
          <w:rFonts w:ascii="Times New Roman" w:hAnsi="Times New Roman" w:cs="Times New Roman"/>
          <w:sz w:val="28"/>
          <w:szCs w:val="28"/>
        </w:rPr>
        <w:t xml:space="preserve"> млн. руб. – водоснабжение, водоотведение, организация сбора и утилизации отходов, деятельность по ликвидации загрязнений (</w:t>
      </w:r>
      <w:r w:rsidRPr="009C220C">
        <w:rPr>
          <w:rFonts w:ascii="Times New Roman" w:hAnsi="Times New Roman" w:cs="Times New Roman"/>
          <w:bCs/>
          <w:sz w:val="28"/>
          <w:szCs w:val="28"/>
        </w:rPr>
        <w:t>0,5</w:t>
      </w:r>
      <w:r w:rsidRPr="009C220C">
        <w:rPr>
          <w:rFonts w:ascii="Times New Roman" w:hAnsi="Times New Roman" w:cs="Times New Roman"/>
          <w:sz w:val="28"/>
          <w:szCs w:val="28"/>
        </w:rPr>
        <w:t>%).</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Объем услуг</w:t>
      </w:r>
      <w:r w:rsidRPr="009C220C">
        <w:rPr>
          <w:rFonts w:ascii="Times New Roman" w:hAnsi="Times New Roman" w:cs="Times New Roman"/>
          <w:sz w:val="28"/>
          <w:szCs w:val="28"/>
          <w:lang w:eastAsia="ru-RU"/>
        </w:rPr>
        <w:t xml:space="preserve"> по обеспечению электрической энергией, газом и паром за 2018 год составил </w:t>
      </w:r>
      <w:r w:rsidRPr="009C220C">
        <w:rPr>
          <w:rFonts w:ascii="Times New Roman" w:hAnsi="Times New Roman" w:cs="Times New Roman"/>
          <w:bCs/>
          <w:sz w:val="28"/>
          <w:szCs w:val="28"/>
          <w:lang w:eastAsia="ru-RU"/>
        </w:rPr>
        <w:t>48</w:t>
      </w:r>
      <w:r w:rsidRPr="009C220C">
        <w:rPr>
          <w:rFonts w:ascii="Times New Roman" w:hAnsi="Times New Roman" w:cs="Times New Roman"/>
          <w:sz w:val="28"/>
          <w:szCs w:val="28"/>
          <w:lang w:eastAsia="ru-RU"/>
        </w:rPr>
        <w:t xml:space="preserve"> млн. рублей; по водоснабжению, водоотведению, утилизации отходов и ликвидации загрязнений </w:t>
      </w:r>
      <w:r w:rsidRPr="009C220C">
        <w:rPr>
          <w:rFonts w:ascii="Times New Roman" w:hAnsi="Times New Roman" w:cs="Times New Roman"/>
          <w:bCs/>
          <w:sz w:val="28"/>
          <w:szCs w:val="28"/>
          <w:lang w:eastAsia="ru-RU"/>
        </w:rPr>
        <w:t>– 130 млн. рублей.</w:t>
      </w:r>
    </w:p>
    <w:p w:rsidR="004709BC" w:rsidRDefault="004709BC" w:rsidP="00AB3368">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общем объеме промышленного производства в Краснодарском крае доля Выселковского района составляет по полному кругу предприятий </w:t>
      </w:r>
      <w:r w:rsidRPr="009C220C">
        <w:rPr>
          <w:rFonts w:ascii="Times New Roman" w:hAnsi="Times New Roman" w:cs="Times New Roman"/>
          <w:bCs/>
          <w:sz w:val="28"/>
          <w:szCs w:val="28"/>
          <w:lang w:eastAsia="ru-RU"/>
        </w:rPr>
        <w:t>2,1</w:t>
      </w:r>
      <w:r w:rsidRPr="009C220C">
        <w:rPr>
          <w:rFonts w:ascii="Times New Roman" w:hAnsi="Times New Roman" w:cs="Times New Roman"/>
          <w:sz w:val="28"/>
          <w:szCs w:val="28"/>
          <w:lang w:eastAsia="ru-RU"/>
        </w:rPr>
        <w:t>% (</w:t>
      </w:r>
      <w:r w:rsidRPr="009C220C">
        <w:rPr>
          <w:rFonts w:ascii="Times New Roman" w:hAnsi="Times New Roman" w:cs="Times New Roman"/>
          <w:bCs/>
          <w:sz w:val="28"/>
          <w:szCs w:val="28"/>
          <w:lang w:eastAsia="ru-RU"/>
        </w:rPr>
        <w:t>2,4</w:t>
      </w:r>
      <w:r w:rsidRPr="009C220C">
        <w:rPr>
          <w:rFonts w:ascii="Times New Roman" w:hAnsi="Times New Roman" w:cs="Times New Roman"/>
          <w:sz w:val="28"/>
          <w:szCs w:val="28"/>
          <w:lang w:eastAsia="ru-RU"/>
        </w:rPr>
        <w:t>% по крупным и средним).</w:t>
      </w:r>
    </w:p>
    <w:p w:rsidR="004709BC" w:rsidRPr="009C220C" w:rsidRDefault="004709BC" w:rsidP="00AB3368">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Таблица № </w:t>
      </w:r>
      <w:r w:rsidR="00C83D79">
        <w:rPr>
          <w:rFonts w:ascii="Times New Roman" w:hAnsi="Times New Roman" w:cs="Times New Roman"/>
          <w:bCs/>
          <w:sz w:val="28"/>
          <w:szCs w:val="28"/>
          <w:lang w:eastAsia="ru-RU"/>
        </w:rPr>
        <w:t>13</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Сравнительная характеристика промышленного производства за 2018 год, млн. руб.</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26"/>
        <w:gridCol w:w="6598"/>
        <w:gridCol w:w="1057"/>
        <w:gridCol w:w="1189"/>
      </w:tblGrid>
      <w:tr w:rsidR="004709BC" w:rsidRPr="009C220C" w:rsidTr="009C220C">
        <w:trPr>
          <w:trHeight w:val="20"/>
        </w:trPr>
        <w:tc>
          <w:tcPr>
            <w:tcW w:w="3827" w:type="pct"/>
            <w:gridSpan w:val="2"/>
            <w:vMerge w:val="restar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Наименование</w:t>
            </w:r>
          </w:p>
        </w:tc>
        <w:tc>
          <w:tcPr>
            <w:tcW w:w="1173" w:type="pct"/>
            <w:gridSpan w:val="2"/>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Значение по Выселковскому району</w:t>
            </w:r>
          </w:p>
        </w:tc>
      </w:tr>
      <w:tr w:rsidR="004709BC" w:rsidRPr="009C220C" w:rsidTr="009C220C">
        <w:trPr>
          <w:trHeight w:val="20"/>
        </w:trPr>
        <w:tc>
          <w:tcPr>
            <w:tcW w:w="3827" w:type="pct"/>
            <w:gridSpan w:val="2"/>
            <w:vMerge/>
            <w:shd w:val="clear" w:color="auto" w:fill="DBE5F1"/>
            <w:vAlign w:val="center"/>
          </w:tcPr>
          <w:p w:rsidR="004709BC" w:rsidRPr="009C220C" w:rsidRDefault="004709BC" w:rsidP="009C220C">
            <w:pPr>
              <w:spacing w:line="276" w:lineRule="auto"/>
              <w:rPr>
                <w:rFonts w:ascii="Times New Roman" w:hAnsi="Times New Roman" w:cs="Times New Roman"/>
                <w:b/>
                <w:bCs/>
                <w:color w:val="000000"/>
                <w:sz w:val="20"/>
                <w:szCs w:val="20"/>
                <w:lang w:eastAsia="ru-RU"/>
              </w:rPr>
            </w:pPr>
          </w:p>
        </w:tc>
        <w:tc>
          <w:tcPr>
            <w:tcW w:w="552"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полный</w:t>
            </w:r>
          </w:p>
        </w:tc>
        <w:tc>
          <w:tcPr>
            <w:tcW w:w="621"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крупные и средние</w:t>
            </w:r>
          </w:p>
        </w:tc>
      </w:tr>
      <w:tr w:rsidR="004709BC" w:rsidRPr="009C220C" w:rsidTr="009C220C">
        <w:trPr>
          <w:trHeight w:val="20"/>
        </w:trPr>
        <w:tc>
          <w:tcPr>
            <w:tcW w:w="3827" w:type="pct"/>
            <w:gridSpan w:val="2"/>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 xml:space="preserve">Промышленное производство </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25 848</w:t>
            </w:r>
          </w:p>
        </w:tc>
        <w:tc>
          <w:tcPr>
            <w:tcW w:w="621" w:type="pct"/>
            <w:noWrap/>
          </w:tcPr>
          <w:p w:rsidR="004709BC" w:rsidRPr="009C220C" w:rsidRDefault="004709BC" w:rsidP="009C220C">
            <w:pPr>
              <w:spacing w:line="276" w:lineRule="auto"/>
              <w:jc w:val="right"/>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25 473</w:t>
            </w:r>
          </w:p>
        </w:tc>
      </w:tr>
      <w:tr w:rsidR="004709BC" w:rsidRPr="009C220C" w:rsidTr="009C220C">
        <w:trPr>
          <w:trHeight w:val="20"/>
        </w:trPr>
        <w:tc>
          <w:tcPr>
            <w:tcW w:w="3827" w:type="pct"/>
            <w:gridSpan w:val="2"/>
            <w:shd w:val="clear" w:color="auto" w:fill="DBE5F1"/>
            <w:noWrap/>
          </w:tcPr>
          <w:p w:rsidR="004709BC" w:rsidRPr="009C220C" w:rsidRDefault="004709BC" w:rsidP="009C220C">
            <w:pPr>
              <w:spacing w:line="276" w:lineRule="auto"/>
              <w:jc w:val="center"/>
              <w:rPr>
                <w:rFonts w:ascii="Times New Roman" w:hAnsi="Times New Roman" w:cs="Times New Roman"/>
                <w:b/>
                <w:bCs/>
                <w:color w:val="000000"/>
                <w:sz w:val="20"/>
                <w:szCs w:val="20"/>
                <w:lang w:eastAsia="ru-RU"/>
              </w:rPr>
            </w:pPr>
            <w:r w:rsidRPr="009C220C">
              <w:rPr>
                <w:rFonts w:ascii="Times New Roman" w:hAnsi="Times New Roman" w:cs="Times New Roman"/>
                <w:b/>
                <w:bCs/>
                <w:i/>
                <w:iCs/>
                <w:color w:val="000000"/>
                <w:sz w:val="20"/>
                <w:szCs w:val="20"/>
                <w:lang w:eastAsia="ru-RU"/>
              </w:rPr>
              <w:t>в том числе по видам экономической деятельности: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С</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Обрабатывающие производства</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25 295</w:t>
            </w:r>
          </w:p>
        </w:tc>
      </w:tr>
      <w:tr w:rsidR="004709BC" w:rsidRPr="009C220C" w:rsidTr="009C220C">
        <w:trPr>
          <w:trHeight w:val="20"/>
        </w:trPr>
        <w:tc>
          <w:tcPr>
            <w:tcW w:w="3827" w:type="pct"/>
            <w:gridSpan w:val="2"/>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в том числе:</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10</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пищевых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25 276</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10.1</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Переработка и консервирование мяса и мясной пищевой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12 326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10.4</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растительных и животных масел и жиров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550</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10.5</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молочной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6 916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10.6</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продуктов мукомольной и крупяной промышленности, крахмала и крахмалосодержащих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161</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10.7</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хлебобулочных и мучных кондитерских изделий</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227</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10.81</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сахара</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2 197</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10.9</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готовых кормов для животных</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2 574</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23</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прочей неметаллической минеральной продукции</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0,2</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lastRenderedPageBreak/>
              <w:t>D</w:t>
            </w:r>
          </w:p>
        </w:tc>
        <w:tc>
          <w:tcPr>
            <w:tcW w:w="3447" w:type="pct"/>
            <w:shd w:val="clear" w:color="auto" w:fill="DBE5F1"/>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Обеспечение электрической энергией, газом и паром; кондиционирование воздуха</w:t>
            </w:r>
          </w:p>
        </w:tc>
        <w:tc>
          <w:tcPr>
            <w:tcW w:w="552"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48</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E</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130</w:t>
            </w:r>
          </w:p>
        </w:tc>
      </w:tr>
    </w:tbl>
    <w:p w:rsidR="004709B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bCs/>
          <w:sz w:val="28"/>
          <w:szCs w:val="28"/>
          <w:lang w:eastAsia="ru-RU"/>
        </w:rPr>
        <w:t xml:space="preserve">В промышленной отрасли муниципалитета имеется ряд проблемных вопросов: </w:t>
      </w:r>
      <w:r w:rsidRPr="009C220C">
        <w:rPr>
          <w:rFonts w:ascii="Times New Roman" w:hAnsi="Times New Roman" w:cs="Times New Roman"/>
          <w:color w:val="000000"/>
          <w:sz w:val="28"/>
          <w:szCs w:val="28"/>
          <w:lang w:eastAsia="ru-RU"/>
        </w:rPr>
        <w:t xml:space="preserve">дефицит электроэнергии для расширения и модернизации производств, нехватка квалифицированных кадров инженерных профессий и технических специальностей, низкий уровень экономических связей товаропроизводителей Краснодарского края, низкий уровень межмуниципальной кооперации отрасли. </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color w:val="000000"/>
          <w:sz w:val="28"/>
          <w:szCs w:val="28"/>
          <w:lang w:eastAsia="ru-RU"/>
        </w:rPr>
        <w:t>Рост объемов производства на промышленных предприятиях будет происходить за счет технического перевооружения, освоения производства новых изделий, создания новых производств, обновления основных производственных фондов.</w:t>
      </w:r>
    </w:p>
    <w:p w:rsidR="0022647C" w:rsidRDefault="0022647C" w:rsidP="002B71E9">
      <w:pPr>
        <w:spacing w:line="276" w:lineRule="auto"/>
        <w:ind w:firstLine="709"/>
        <w:jc w:val="center"/>
        <w:rPr>
          <w:rFonts w:ascii="Times New Roman" w:hAnsi="Times New Roman" w:cs="Times New Roman"/>
          <w:b/>
          <w:sz w:val="28"/>
          <w:szCs w:val="28"/>
          <w:lang w:eastAsia="ru-RU"/>
        </w:rPr>
      </w:pPr>
    </w:p>
    <w:p w:rsidR="001E138A" w:rsidRPr="009C220C" w:rsidRDefault="001E138A" w:rsidP="002B71E9">
      <w:pPr>
        <w:spacing w:line="276"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2.3</w:t>
      </w:r>
      <w:r w:rsidR="006F0927">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Торгово – транспортно - логистический комплекс</w:t>
      </w:r>
    </w:p>
    <w:p w:rsidR="001E138A" w:rsidRDefault="001E138A" w:rsidP="001E138A">
      <w:pPr>
        <w:ind w:left="1429"/>
        <w:rPr>
          <w:rFonts w:ascii="Times New Roman" w:hAnsi="Times New Roman" w:cs="Times New Roman"/>
          <w:b/>
          <w:sz w:val="28"/>
          <w:szCs w:val="28"/>
          <w:lang w:eastAsia="ru-RU"/>
        </w:rPr>
      </w:pPr>
    </w:p>
    <w:p w:rsidR="001E138A" w:rsidRPr="005A5642" w:rsidRDefault="001E138A" w:rsidP="001E138A">
      <w:pPr>
        <w:ind w:firstLine="709"/>
        <w:jc w:val="center"/>
        <w:rPr>
          <w:rFonts w:ascii="Times New Roman" w:hAnsi="Times New Roman" w:cs="Times New Roman"/>
          <w:color w:val="000000"/>
          <w:sz w:val="28"/>
          <w:szCs w:val="28"/>
        </w:rPr>
      </w:pPr>
      <w:r w:rsidRPr="005A5642">
        <w:rPr>
          <w:rFonts w:ascii="Times New Roman" w:hAnsi="Times New Roman" w:cs="Times New Roman"/>
          <w:color w:val="000000"/>
          <w:sz w:val="28"/>
          <w:szCs w:val="28"/>
        </w:rPr>
        <w:t>Потребительская сфера</w:t>
      </w:r>
    </w:p>
    <w:p w:rsidR="001E138A" w:rsidRDefault="001E138A" w:rsidP="001E138A">
      <w:pPr>
        <w:pStyle w:val="S0"/>
        <w:rPr>
          <w:sz w:val="28"/>
          <w:szCs w:val="28"/>
        </w:rPr>
      </w:pPr>
      <w:r w:rsidRPr="00066A97">
        <w:rPr>
          <w:sz w:val="28"/>
          <w:szCs w:val="28"/>
        </w:rPr>
        <w:t>Потребительск</w:t>
      </w:r>
      <w:r>
        <w:rPr>
          <w:sz w:val="28"/>
          <w:szCs w:val="28"/>
        </w:rPr>
        <w:t xml:space="preserve">ая сфера </w:t>
      </w:r>
      <w:r w:rsidRPr="00066A97">
        <w:rPr>
          <w:sz w:val="28"/>
          <w:szCs w:val="28"/>
        </w:rPr>
        <w:t>муниципалитета является важным источником поступления доходов в бюджет муниципального образования</w:t>
      </w:r>
      <w:r>
        <w:rPr>
          <w:sz w:val="28"/>
          <w:szCs w:val="28"/>
        </w:rPr>
        <w:t xml:space="preserve"> Выселковский район. </w:t>
      </w:r>
      <w:r w:rsidRPr="00FE3662">
        <w:rPr>
          <w:sz w:val="28"/>
          <w:szCs w:val="28"/>
        </w:rPr>
        <w:t>В структуре экономики</w:t>
      </w:r>
      <w:r>
        <w:rPr>
          <w:sz w:val="28"/>
          <w:szCs w:val="28"/>
        </w:rPr>
        <w:t xml:space="preserve"> района на потребительский рынок приходится 14 % объема выручки. </w:t>
      </w:r>
    </w:p>
    <w:p w:rsidR="001E138A" w:rsidRDefault="001E138A" w:rsidP="001E138A">
      <w:pPr>
        <w:spacing w:line="276" w:lineRule="auto"/>
        <w:ind w:firstLine="709"/>
        <w:jc w:val="both"/>
        <w:rPr>
          <w:rFonts w:ascii="Times New Roman" w:hAnsi="Times New Roman" w:cs="Times New Roman"/>
          <w:color w:val="000000"/>
          <w:sz w:val="28"/>
          <w:szCs w:val="28"/>
        </w:rPr>
      </w:pPr>
      <w:r w:rsidRPr="00E12836">
        <w:rPr>
          <w:rFonts w:ascii="Times New Roman" w:hAnsi="Times New Roman" w:cs="Times New Roman"/>
          <w:color w:val="000000"/>
          <w:sz w:val="28"/>
          <w:szCs w:val="28"/>
        </w:rPr>
        <w:t>Потребительский рынок характеризуется как стабильный и достаточно насыщенный, с высокой предпринимательской активностью и является одной из важнейших сфер жизнеобеспечения населения и наиболее показательным индикатором уровня жизни. Темпы роста объемов продаж и оказания услуг свидетельствуют о динамичном развитии потребительского рынка</w:t>
      </w:r>
      <w:r>
        <w:rPr>
          <w:rFonts w:ascii="Times New Roman" w:hAnsi="Times New Roman" w:cs="Times New Roman"/>
          <w:color w:val="000000"/>
          <w:sz w:val="28"/>
          <w:szCs w:val="28"/>
        </w:rPr>
        <w:t xml:space="preserve">, </w:t>
      </w:r>
      <w:r w:rsidRPr="00E12836">
        <w:rPr>
          <w:rFonts w:ascii="Times New Roman" w:hAnsi="Times New Roman" w:cs="Times New Roman"/>
          <w:color w:val="000000"/>
          <w:sz w:val="28"/>
          <w:szCs w:val="28"/>
        </w:rPr>
        <w:t>отсутстви</w:t>
      </w:r>
      <w:r>
        <w:rPr>
          <w:rFonts w:ascii="Times New Roman" w:hAnsi="Times New Roman" w:cs="Times New Roman"/>
          <w:color w:val="000000"/>
          <w:sz w:val="28"/>
          <w:szCs w:val="28"/>
        </w:rPr>
        <w:t>и</w:t>
      </w:r>
      <w:r w:rsidRPr="00E12836">
        <w:rPr>
          <w:rFonts w:ascii="Times New Roman" w:hAnsi="Times New Roman" w:cs="Times New Roman"/>
          <w:color w:val="000000"/>
          <w:sz w:val="28"/>
          <w:szCs w:val="28"/>
        </w:rPr>
        <w:t xml:space="preserve"> товарного дефицита</w:t>
      </w:r>
      <w:r>
        <w:rPr>
          <w:rFonts w:ascii="Times New Roman" w:hAnsi="Times New Roman" w:cs="Times New Roman"/>
          <w:color w:val="000000"/>
          <w:sz w:val="28"/>
          <w:szCs w:val="28"/>
        </w:rPr>
        <w:t>; п</w:t>
      </w:r>
      <w:r w:rsidRPr="00E12836">
        <w:rPr>
          <w:rFonts w:ascii="Times New Roman" w:hAnsi="Times New Roman" w:cs="Times New Roman"/>
          <w:color w:val="000000"/>
          <w:sz w:val="28"/>
          <w:szCs w:val="28"/>
        </w:rPr>
        <w:t>остоянно вводятся в действие новые объекты торговли, общественного питания, организации, оказывающие услуги населению, которые в полном объеме удовлетворяют спрос потребителей.</w:t>
      </w:r>
    </w:p>
    <w:p w:rsidR="001E138A" w:rsidRPr="00E12836" w:rsidRDefault="001E138A" w:rsidP="001E138A">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потребительской сфере района по итогам 2018 года осуществляли деятельность 41 малое предприятие, 659 индивидуальных предпринимателей</w:t>
      </w:r>
    </w:p>
    <w:p w:rsidR="001E138A" w:rsidRDefault="001E138A" w:rsidP="001E138A">
      <w:pPr>
        <w:pStyle w:val="S0"/>
        <w:rPr>
          <w:sz w:val="28"/>
          <w:szCs w:val="28"/>
        </w:rPr>
      </w:pPr>
      <w:r>
        <w:rPr>
          <w:sz w:val="28"/>
          <w:szCs w:val="28"/>
        </w:rPr>
        <w:t xml:space="preserve">Оборот розничной торговли по полному кругу предприятий по итогам 2018 года составил 5995,8 млн. руб, темп роста в сопоставимых ценах 101,2 %. Если рассматривать оборот розничной торговли по кругу крупных и средних предприятий района, то также можно сделать вывод о росте показателя – темп роста составил 104,0 %, абсолютный показатель достиг уровня 2841,4 млн. руб. </w:t>
      </w:r>
    </w:p>
    <w:p w:rsidR="001E138A" w:rsidRDefault="001E138A" w:rsidP="001E138A">
      <w:pPr>
        <w:pStyle w:val="S0"/>
        <w:rPr>
          <w:sz w:val="28"/>
          <w:szCs w:val="28"/>
        </w:rPr>
      </w:pPr>
      <w:r>
        <w:rPr>
          <w:sz w:val="28"/>
          <w:szCs w:val="28"/>
        </w:rPr>
        <w:lastRenderedPageBreak/>
        <w:t>Серьезный вклад в достижение высоких показателей по обороту розничной торговли вносит ООО «Т</w:t>
      </w:r>
      <w:r w:rsidR="005A5642">
        <w:rPr>
          <w:sz w:val="28"/>
          <w:szCs w:val="28"/>
        </w:rPr>
        <w:t xml:space="preserve">орговый </w:t>
      </w:r>
      <w:r>
        <w:rPr>
          <w:sz w:val="28"/>
          <w:szCs w:val="28"/>
        </w:rPr>
        <w:t>Д</w:t>
      </w:r>
      <w:r w:rsidR="005A5642">
        <w:rPr>
          <w:sz w:val="28"/>
          <w:szCs w:val="28"/>
        </w:rPr>
        <w:t>ом</w:t>
      </w:r>
      <w:r>
        <w:rPr>
          <w:sz w:val="28"/>
          <w:szCs w:val="28"/>
        </w:rPr>
        <w:t xml:space="preserve">  Агрокомплекс».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На постоянной основе проводится работа по упорядочению объектов нестационарной мелкорозничной торговли на территории района, в соответствии</w:t>
      </w:r>
      <w:r>
        <w:rPr>
          <w:rFonts w:ascii="Times New Roman" w:hAnsi="Times New Roman"/>
          <w:sz w:val="28"/>
          <w:szCs w:val="28"/>
        </w:rPr>
        <w:t xml:space="preserve"> с</w:t>
      </w:r>
      <w:r w:rsidRPr="006A6D33">
        <w:rPr>
          <w:rFonts w:ascii="Times New Roman" w:hAnsi="Times New Roman"/>
          <w:sz w:val="28"/>
          <w:szCs w:val="28"/>
        </w:rPr>
        <w:t xml:space="preserve"> утвержденной схемой размещения нестационарных торговых объектов.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 xml:space="preserve">В целях более полного обеспечения потребности населения в качественных продуктах питания, поддержания стабильной ситуации на продовольственном рынке района, а также увеличения объемов реализации сельскохозяйственной продукции и продовольственных товаров местных производителей, </w:t>
      </w:r>
      <w:r>
        <w:rPr>
          <w:rFonts w:ascii="Times New Roman" w:hAnsi="Times New Roman"/>
          <w:sz w:val="28"/>
          <w:szCs w:val="28"/>
        </w:rPr>
        <w:t xml:space="preserve">в </w:t>
      </w:r>
      <w:r w:rsidRPr="006A6D33">
        <w:rPr>
          <w:rFonts w:ascii="Times New Roman" w:hAnsi="Times New Roman"/>
          <w:sz w:val="28"/>
          <w:szCs w:val="28"/>
        </w:rPr>
        <w:t>район</w:t>
      </w:r>
      <w:r>
        <w:rPr>
          <w:rFonts w:ascii="Times New Roman" w:hAnsi="Times New Roman"/>
          <w:sz w:val="28"/>
          <w:szCs w:val="28"/>
        </w:rPr>
        <w:t>е</w:t>
      </w:r>
      <w:r w:rsidRPr="006A6D33">
        <w:rPr>
          <w:rFonts w:ascii="Times New Roman" w:hAnsi="Times New Roman"/>
          <w:sz w:val="28"/>
          <w:szCs w:val="28"/>
        </w:rPr>
        <w:t xml:space="preserve"> ежегодно провод</w:t>
      </w:r>
      <w:r>
        <w:rPr>
          <w:rFonts w:ascii="Times New Roman" w:hAnsi="Times New Roman"/>
          <w:sz w:val="28"/>
          <w:szCs w:val="28"/>
        </w:rPr>
        <w:t>я</w:t>
      </w:r>
      <w:r w:rsidRPr="006A6D33">
        <w:rPr>
          <w:rFonts w:ascii="Times New Roman" w:hAnsi="Times New Roman"/>
          <w:sz w:val="28"/>
          <w:szCs w:val="28"/>
        </w:rPr>
        <w:t>тся ярмарк</w:t>
      </w:r>
      <w:r>
        <w:rPr>
          <w:rFonts w:ascii="Times New Roman" w:hAnsi="Times New Roman"/>
          <w:sz w:val="28"/>
          <w:szCs w:val="28"/>
        </w:rPr>
        <w:t>и</w:t>
      </w:r>
      <w:r w:rsidRPr="006A6D33">
        <w:rPr>
          <w:rFonts w:ascii="Times New Roman" w:hAnsi="Times New Roman"/>
          <w:sz w:val="28"/>
          <w:szCs w:val="28"/>
        </w:rPr>
        <w:t xml:space="preserve"> «выходного дня».</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right"/>
        <w:rPr>
          <w:sz w:val="28"/>
          <w:szCs w:val="28"/>
        </w:rPr>
      </w:pPr>
      <w:r>
        <w:rPr>
          <w:sz w:val="28"/>
          <w:szCs w:val="28"/>
        </w:rPr>
        <w:t xml:space="preserve">Таблица № </w:t>
      </w:r>
      <w:r w:rsidR="00C83D79">
        <w:rPr>
          <w:sz w:val="28"/>
          <w:szCs w:val="28"/>
        </w:rPr>
        <w:t>14</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w:t>
      </w:r>
      <w:r w:rsidRPr="00920EAE">
        <w:rPr>
          <w:b/>
          <w:bCs/>
          <w:szCs w:val="24"/>
        </w:rPr>
        <w:t>по полному кругу предприятий</w:t>
      </w:r>
      <w:r>
        <w:rPr>
          <w:b/>
          <w:bCs/>
          <w:szCs w:val="24"/>
        </w:rPr>
        <w:t>, млн. руб.,</w:t>
      </w:r>
    </w:p>
    <w:p w:rsidR="001E138A" w:rsidRPr="00920EAE" w:rsidRDefault="001E138A" w:rsidP="001E138A">
      <w:pPr>
        <w:pStyle w:val="S0"/>
        <w:spacing w:line="240" w:lineRule="auto"/>
        <w:jc w:val="center"/>
        <w:rPr>
          <w:b/>
          <w:bCs/>
          <w:szCs w:val="24"/>
        </w:rPr>
      </w:pPr>
    </w:p>
    <w:tbl>
      <w:tblPr>
        <w:tblW w:w="5000" w:type="pct"/>
        <w:tblCellMar>
          <w:left w:w="0" w:type="dxa"/>
          <w:right w:w="0" w:type="dxa"/>
        </w:tblCellMar>
        <w:tblLook w:val="00A0" w:firstRow="1" w:lastRow="0" w:firstColumn="1" w:lastColumn="0" w:noHBand="0" w:noVBand="0"/>
      </w:tblPr>
      <w:tblGrid>
        <w:gridCol w:w="3409"/>
        <w:gridCol w:w="1285"/>
        <w:gridCol w:w="1141"/>
        <w:gridCol w:w="1141"/>
        <w:gridCol w:w="1141"/>
        <w:gridCol w:w="1267"/>
      </w:tblGrid>
      <w:tr w:rsidR="001E138A" w:rsidTr="00C016DD">
        <w:trPr>
          <w:cantSplit/>
          <w:trHeight w:val="340"/>
        </w:trPr>
        <w:tc>
          <w:tcPr>
            <w:tcW w:w="1816" w:type="pct"/>
            <w:tcBorders>
              <w:top w:val="single" w:sz="12" w:space="0" w:color="auto"/>
              <w:left w:val="single" w:sz="12" w:space="0" w:color="auto"/>
              <w:bottom w:val="single" w:sz="12" w:space="0" w:color="auto"/>
              <w:right w:val="single" w:sz="12" w:space="0" w:color="auto"/>
            </w:tcBorders>
            <w:vAlign w:val="bottom"/>
          </w:tcPr>
          <w:p w:rsidR="001E138A" w:rsidRDefault="001E138A" w:rsidP="00C016DD">
            <w:pPr>
              <w:pBdr>
                <w:between w:val="single" w:sz="6" w:space="1" w:color="auto"/>
              </w:pBdr>
              <w:spacing w:before="60" w:after="60" w:line="232" w:lineRule="auto"/>
              <w:rPr>
                <w:rFonts w:ascii="Arial" w:hAnsi="Arial" w:cs="Arial"/>
                <w:i/>
                <w:lang w:eastAsia="ru-RU"/>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2018</w:t>
            </w:r>
          </w:p>
        </w:tc>
      </w:tr>
      <w:tr w:rsidR="001E138A" w:rsidTr="00C016DD">
        <w:trPr>
          <w:cantSplit/>
        </w:trPr>
        <w:tc>
          <w:tcPr>
            <w:tcW w:w="1816" w:type="pct"/>
            <w:tcBorders>
              <w:top w:val="dotted" w:sz="4" w:space="0" w:color="auto"/>
              <w:left w:val="single" w:sz="4" w:space="0" w:color="auto"/>
              <w:bottom w:val="dotted" w:sz="4" w:space="0" w:color="auto"/>
              <w:right w:val="single" w:sz="4" w:space="0" w:color="auto"/>
            </w:tcBorders>
            <w:vAlign w:val="center"/>
          </w:tcPr>
          <w:p w:rsidR="001E138A" w:rsidRPr="009E477B" w:rsidRDefault="001E138A" w:rsidP="00C016DD">
            <w:pPr>
              <w:spacing w:line="228" w:lineRule="auto"/>
              <w:ind w:left="57"/>
              <w:rPr>
                <w:rFonts w:ascii="Arial" w:hAnsi="Arial" w:cs="Arial"/>
                <w:b/>
                <w:bCs/>
                <w:color w:val="000000"/>
              </w:rPr>
            </w:pPr>
            <w:r w:rsidRPr="009E477B">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color w:val="000000"/>
              </w:rPr>
            </w:pPr>
            <w:r w:rsidRPr="009E477B">
              <w:rPr>
                <w:rFonts w:ascii="Arial" w:hAnsi="Arial" w:cs="Arial"/>
                <w:b/>
                <w:bCs/>
                <w:color w:val="000000"/>
              </w:rPr>
              <w:t>4470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5070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5502</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5805</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5996</w:t>
            </w:r>
          </w:p>
        </w:tc>
      </w:tr>
    </w:tbl>
    <w:p w:rsidR="001E138A" w:rsidRDefault="001E138A" w:rsidP="001E138A">
      <w:pPr>
        <w:pStyle w:val="S0"/>
        <w:ind w:firstLine="0"/>
        <w:rPr>
          <w:sz w:val="28"/>
          <w:szCs w:val="28"/>
        </w:rPr>
      </w:pPr>
    </w:p>
    <w:p w:rsidR="001E138A" w:rsidRDefault="001E138A" w:rsidP="001E138A">
      <w:pPr>
        <w:pStyle w:val="S0"/>
        <w:rPr>
          <w:sz w:val="28"/>
          <w:szCs w:val="28"/>
        </w:rPr>
      </w:pPr>
      <w:r>
        <w:rPr>
          <w:sz w:val="28"/>
          <w:szCs w:val="28"/>
        </w:rPr>
        <w:t xml:space="preserve">По обороту розничной торговли на душу населения в период с 2014 по 2018 год наблюдается стабильный рост показателя. </w:t>
      </w:r>
    </w:p>
    <w:p w:rsidR="001E138A" w:rsidRPr="007B2F1A" w:rsidRDefault="001E138A" w:rsidP="001E138A">
      <w:pPr>
        <w:pStyle w:val="S0"/>
        <w:rPr>
          <w:sz w:val="28"/>
          <w:szCs w:val="28"/>
        </w:rPr>
      </w:pPr>
      <w:r>
        <w:rPr>
          <w:sz w:val="28"/>
          <w:szCs w:val="28"/>
        </w:rPr>
        <w:t xml:space="preserve">За анализируемый период </w:t>
      </w:r>
      <w:r w:rsidRPr="00373E65">
        <w:rPr>
          <w:sz w:val="28"/>
          <w:szCs w:val="28"/>
        </w:rPr>
        <w:t>оборот розничной торговли</w:t>
      </w:r>
      <w:r>
        <w:rPr>
          <w:sz w:val="28"/>
          <w:szCs w:val="28"/>
        </w:rPr>
        <w:t xml:space="preserve"> по полному кругу предприятий Выселковского района вырос на 1526 млн. руб., или на 34,1 %.</w:t>
      </w:r>
    </w:p>
    <w:p w:rsidR="001E138A" w:rsidRDefault="001E138A" w:rsidP="001E138A">
      <w:pPr>
        <w:pStyle w:val="S0"/>
        <w:jc w:val="right"/>
        <w:rPr>
          <w:sz w:val="28"/>
          <w:szCs w:val="28"/>
        </w:rPr>
      </w:pPr>
      <w:r>
        <w:rPr>
          <w:sz w:val="28"/>
          <w:szCs w:val="28"/>
        </w:rPr>
        <w:t xml:space="preserve">Таблица № </w:t>
      </w:r>
      <w:r w:rsidR="00C83D79">
        <w:rPr>
          <w:sz w:val="28"/>
          <w:szCs w:val="28"/>
        </w:rPr>
        <w:t>15</w:t>
      </w: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на душу населения</w:t>
      </w:r>
    </w:p>
    <w:p w:rsidR="001E138A" w:rsidRDefault="001E138A" w:rsidP="001E138A">
      <w:pPr>
        <w:pStyle w:val="S0"/>
        <w:jc w:val="right"/>
        <w:rPr>
          <w:sz w:val="28"/>
          <w:szCs w:val="28"/>
        </w:rPr>
      </w:pPr>
    </w:p>
    <w:tbl>
      <w:tblPr>
        <w:tblW w:w="5000" w:type="pct"/>
        <w:tblCellMar>
          <w:left w:w="0" w:type="dxa"/>
          <w:right w:w="0" w:type="dxa"/>
        </w:tblCellMar>
        <w:tblLook w:val="0000" w:firstRow="0" w:lastRow="0" w:firstColumn="0" w:lastColumn="0" w:noHBand="0" w:noVBand="0"/>
      </w:tblPr>
      <w:tblGrid>
        <w:gridCol w:w="3409"/>
        <w:gridCol w:w="1285"/>
        <w:gridCol w:w="1141"/>
        <w:gridCol w:w="1141"/>
        <w:gridCol w:w="1141"/>
        <w:gridCol w:w="1267"/>
      </w:tblGrid>
      <w:tr w:rsidR="001E138A" w:rsidTr="00C016DD">
        <w:trPr>
          <w:cantSplit/>
          <w:trHeight w:val="303"/>
        </w:trPr>
        <w:tc>
          <w:tcPr>
            <w:tcW w:w="1816" w:type="pct"/>
            <w:tcBorders>
              <w:top w:val="single" w:sz="12" w:space="0" w:color="auto"/>
              <w:left w:val="single" w:sz="12" w:space="0" w:color="auto"/>
              <w:bottom w:val="single" w:sz="12" w:space="0" w:color="auto"/>
              <w:right w:val="single" w:sz="12" w:space="0" w:color="auto"/>
            </w:tcBorders>
            <w:vAlign w:val="center"/>
          </w:tcPr>
          <w:p w:rsidR="001E138A" w:rsidRPr="00007AA2" w:rsidRDefault="001E138A" w:rsidP="00C016DD">
            <w:pPr>
              <w:spacing w:before="60" w:after="60"/>
              <w:jc w:val="center"/>
              <w:rPr>
                <w:rFonts w:ascii="Arial" w:hAnsi="Arial" w:cs="Arial"/>
                <w:i/>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2018</w:t>
            </w:r>
          </w:p>
        </w:tc>
      </w:tr>
      <w:tr w:rsidR="001E138A" w:rsidRPr="00645FB6" w:rsidTr="00C016DD">
        <w:tc>
          <w:tcPr>
            <w:tcW w:w="1816" w:type="pct"/>
            <w:tcBorders>
              <w:top w:val="single" w:sz="12" w:space="0" w:color="auto"/>
              <w:left w:val="single" w:sz="4" w:space="0" w:color="auto"/>
              <w:bottom w:val="dotted" w:sz="4" w:space="0" w:color="auto"/>
              <w:right w:val="single" w:sz="4" w:space="0" w:color="auto"/>
            </w:tcBorders>
            <w:vAlign w:val="bottom"/>
          </w:tcPr>
          <w:p w:rsidR="001E138A" w:rsidRPr="00007AA2" w:rsidRDefault="001E138A" w:rsidP="00C016DD">
            <w:pPr>
              <w:spacing w:before="120" w:line="230" w:lineRule="auto"/>
              <w:ind w:left="57"/>
              <w:rPr>
                <w:rFonts w:ascii="Arial" w:hAnsi="Arial" w:cs="Arial"/>
                <w:b/>
                <w:vertAlign w:val="superscript"/>
              </w:rPr>
            </w:pPr>
            <w:r w:rsidRPr="00007AA2">
              <w:rPr>
                <w:rFonts w:ascii="Arial" w:hAnsi="Arial" w:cs="Arial"/>
                <w:b/>
              </w:rPr>
              <w:t>Всего по краю</w:t>
            </w:r>
          </w:p>
        </w:tc>
        <w:tc>
          <w:tcPr>
            <w:tcW w:w="684" w:type="pct"/>
            <w:tcBorders>
              <w:top w:val="single" w:sz="12" w:space="0" w:color="auto"/>
              <w:left w:val="single" w:sz="4" w:space="0" w:color="auto"/>
              <w:bottom w:val="dotted" w:sz="4" w:space="0" w:color="auto"/>
              <w:right w:val="single" w:sz="4" w:space="0" w:color="auto"/>
            </w:tcBorders>
            <w:vAlign w:val="bottom"/>
          </w:tcPr>
          <w:p w:rsidR="001E138A" w:rsidRPr="000E4717" w:rsidRDefault="001E138A" w:rsidP="00C016DD">
            <w:pPr>
              <w:ind w:right="57"/>
              <w:jc w:val="right"/>
              <w:rPr>
                <w:rFonts w:ascii="Arial" w:hAnsi="Arial" w:cs="Arial"/>
              </w:rPr>
            </w:pPr>
            <w:r w:rsidRPr="000E4717">
              <w:rPr>
                <w:rFonts w:ascii="Arial" w:hAnsi="Arial" w:cs="Arial"/>
              </w:rPr>
              <w:t>196892</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1002AF" w:rsidRDefault="001E138A" w:rsidP="00C016DD">
            <w:pPr>
              <w:ind w:right="57"/>
              <w:jc w:val="right"/>
              <w:rPr>
                <w:rFonts w:ascii="Arial" w:hAnsi="Arial" w:cs="Arial"/>
                <w:color w:val="000000"/>
              </w:rPr>
            </w:pPr>
            <w:r w:rsidRPr="001002AF">
              <w:rPr>
                <w:rFonts w:ascii="Arial" w:hAnsi="Arial" w:cs="Arial"/>
                <w:color w:val="000000"/>
              </w:rPr>
              <w:t>211644</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536F01" w:rsidRDefault="001E138A" w:rsidP="00C016DD">
            <w:pPr>
              <w:ind w:right="57"/>
              <w:jc w:val="right"/>
              <w:rPr>
                <w:rFonts w:ascii="Arial" w:hAnsi="Arial" w:cs="Arial"/>
              </w:rPr>
            </w:pPr>
            <w:r w:rsidRPr="00536F01">
              <w:rPr>
                <w:rFonts w:ascii="Arial" w:hAnsi="Arial" w:cs="Arial"/>
              </w:rPr>
              <w:t>225159</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C37D48" w:rsidRDefault="001E138A" w:rsidP="00C016DD">
            <w:pPr>
              <w:ind w:right="57"/>
              <w:jc w:val="right"/>
              <w:rPr>
                <w:rFonts w:ascii="Arial" w:hAnsi="Arial" w:cs="Arial"/>
                <w:bCs/>
              </w:rPr>
            </w:pPr>
            <w:r w:rsidRPr="00C37D48">
              <w:rPr>
                <w:rFonts w:ascii="Arial" w:hAnsi="Arial" w:cs="Arial"/>
                <w:bCs/>
              </w:rPr>
              <w:t>233909</w:t>
            </w:r>
          </w:p>
        </w:tc>
        <w:tc>
          <w:tcPr>
            <w:tcW w:w="675" w:type="pct"/>
            <w:tcBorders>
              <w:top w:val="single" w:sz="12" w:space="0" w:color="auto"/>
              <w:left w:val="single" w:sz="4" w:space="0" w:color="auto"/>
              <w:bottom w:val="dotted" w:sz="4" w:space="0" w:color="auto"/>
              <w:right w:val="single" w:sz="4" w:space="0" w:color="auto"/>
            </w:tcBorders>
            <w:vAlign w:val="bottom"/>
          </w:tcPr>
          <w:p w:rsidR="001E138A" w:rsidRPr="00645FB6" w:rsidRDefault="001E138A" w:rsidP="00C016DD">
            <w:pPr>
              <w:ind w:right="57"/>
              <w:jc w:val="right"/>
              <w:rPr>
                <w:rFonts w:ascii="Arial" w:hAnsi="Arial" w:cs="Arial"/>
              </w:rPr>
            </w:pPr>
            <w:r w:rsidRPr="00645FB6">
              <w:rPr>
                <w:rFonts w:ascii="Arial" w:hAnsi="Arial" w:cs="Arial"/>
              </w:rPr>
              <w:t>243186</w:t>
            </w:r>
          </w:p>
        </w:tc>
      </w:tr>
      <w:tr w:rsidR="001E138A" w:rsidRPr="00645FB6" w:rsidTr="00C016DD">
        <w:tc>
          <w:tcPr>
            <w:tcW w:w="1816" w:type="pct"/>
            <w:tcBorders>
              <w:top w:val="dotted" w:sz="4" w:space="0" w:color="auto"/>
              <w:left w:val="single" w:sz="4" w:space="0" w:color="auto"/>
              <w:bottom w:val="dotted" w:sz="4" w:space="0" w:color="auto"/>
              <w:right w:val="single" w:sz="4" w:space="0" w:color="auto"/>
            </w:tcBorders>
            <w:vAlign w:val="center"/>
          </w:tcPr>
          <w:p w:rsidR="001E138A" w:rsidRPr="002641A8" w:rsidRDefault="001E138A" w:rsidP="00C016DD">
            <w:pPr>
              <w:spacing w:line="230" w:lineRule="auto"/>
              <w:ind w:left="57"/>
              <w:rPr>
                <w:rFonts w:ascii="Arial" w:hAnsi="Arial" w:cs="Arial"/>
                <w:b/>
                <w:bCs/>
                <w:color w:val="000000"/>
              </w:rPr>
            </w:pPr>
            <w:r w:rsidRPr="002641A8">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74597</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color w:val="000000"/>
              </w:rPr>
            </w:pPr>
            <w:r w:rsidRPr="002641A8">
              <w:rPr>
                <w:rFonts w:ascii="Arial" w:hAnsi="Arial" w:cs="Arial"/>
                <w:b/>
                <w:bCs/>
                <w:color w:val="000000"/>
              </w:rPr>
              <w:t>84954</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92605</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98224</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102168</w:t>
            </w:r>
          </w:p>
        </w:tc>
      </w:tr>
    </w:tbl>
    <w:p w:rsidR="001E138A" w:rsidRDefault="001E138A" w:rsidP="001E138A">
      <w:pPr>
        <w:pStyle w:val="S0"/>
        <w:jc w:val="right"/>
        <w:rPr>
          <w:sz w:val="28"/>
          <w:szCs w:val="28"/>
        </w:rPr>
      </w:pPr>
    </w:p>
    <w:p w:rsidR="002B71E9" w:rsidRPr="002B71E9" w:rsidRDefault="002B71E9" w:rsidP="002B71E9">
      <w:pPr>
        <w:ind w:firstLine="709"/>
        <w:jc w:val="center"/>
        <w:rPr>
          <w:rFonts w:ascii="Times New Roman" w:hAnsi="Times New Roman" w:cs="Times New Roman"/>
          <w:color w:val="000000"/>
          <w:sz w:val="28"/>
          <w:szCs w:val="28"/>
        </w:rPr>
      </w:pPr>
      <w:r w:rsidRPr="002B71E9">
        <w:rPr>
          <w:rFonts w:ascii="Times New Roman" w:hAnsi="Times New Roman" w:cs="Times New Roman"/>
          <w:color w:val="000000"/>
          <w:sz w:val="28"/>
          <w:szCs w:val="28"/>
        </w:rPr>
        <w:t>Транспорт и связь</w:t>
      </w:r>
    </w:p>
    <w:p w:rsidR="002B71E9" w:rsidRPr="00713E9D"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О</w:t>
      </w:r>
      <w:r w:rsidRPr="00E9300D">
        <w:rPr>
          <w:rFonts w:ascii="Times New Roman" w:hAnsi="Times New Roman"/>
          <w:sz w:val="28"/>
          <w:szCs w:val="28"/>
        </w:rPr>
        <w:t>сновным видом транспорта муниципального образования</w:t>
      </w:r>
      <w:r>
        <w:rPr>
          <w:rFonts w:ascii="Times New Roman" w:hAnsi="Times New Roman"/>
          <w:sz w:val="28"/>
          <w:szCs w:val="28"/>
        </w:rPr>
        <w:t xml:space="preserve"> </w:t>
      </w:r>
      <w:r w:rsidRPr="00713E9D">
        <w:rPr>
          <w:rFonts w:ascii="Times New Roman" w:hAnsi="Times New Roman"/>
          <w:sz w:val="28"/>
          <w:szCs w:val="28"/>
        </w:rPr>
        <w:t>Выселковский район, обеспечивающим наибольший объемом перевозок пассажиров, является автомобильный.</w:t>
      </w:r>
    </w:p>
    <w:p w:rsidR="002B71E9" w:rsidRPr="00713E9D" w:rsidRDefault="002B71E9" w:rsidP="002B71E9">
      <w:pPr>
        <w:autoSpaceDN w:val="0"/>
        <w:spacing w:line="276" w:lineRule="auto"/>
        <w:ind w:firstLine="709"/>
        <w:jc w:val="both"/>
        <w:rPr>
          <w:rFonts w:ascii="Times New Roman" w:hAnsi="Times New Roman"/>
          <w:sz w:val="28"/>
          <w:szCs w:val="28"/>
        </w:rPr>
      </w:pPr>
      <w:r w:rsidRPr="00713E9D">
        <w:rPr>
          <w:rFonts w:ascii="Times New Roman" w:hAnsi="Times New Roman" w:cs="Times New Roman"/>
          <w:color w:val="000000"/>
          <w:sz w:val="28"/>
          <w:szCs w:val="28"/>
        </w:rPr>
        <w:t xml:space="preserve">Доля населения, проживающего в населенных пунктах, не имеющих регулярного автобусного и (или) железнодорожного сообщения с </w:t>
      </w:r>
      <w:r w:rsidRPr="00713E9D">
        <w:rPr>
          <w:rFonts w:ascii="Times New Roman" w:hAnsi="Times New Roman" w:cs="Times New Roman"/>
          <w:color w:val="000000"/>
          <w:sz w:val="28"/>
          <w:szCs w:val="28"/>
        </w:rPr>
        <w:lastRenderedPageBreak/>
        <w:t xml:space="preserve">административным центром муниципального района, в общей численности населения муниципального района составляет 2,79 %.  </w:t>
      </w:r>
    </w:p>
    <w:p w:rsidR="002B71E9" w:rsidRPr="009639A8" w:rsidRDefault="002B71E9" w:rsidP="002B71E9">
      <w:pPr>
        <w:autoSpaceDN w:val="0"/>
        <w:spacing w:line="276" w:lineRule="auto"/>
        <w:ind w:firstLine="709"/>
        <w:jc w:val="both"/>
        <w:rPr>
          <w:rFonts w:ascii="Times New Roman" w:hAnsi="Times New Roman"/>
          <w:iCs/>
          <w:sz w:val="28"/>
          <w:szCs w:val="28"/>
        </w:rPr>
      </w:pPr>
      <w:r>
        <w:rPr>
          <w:rFonts w:ascii="Times New Roman" w:hAnsi="Times New Roman"/>
          <w:sz w:val="28"/>
          <w:szCs w:val="28"/>
        </w:rPr>
        <w:t>Только один населенный пункт Выселковского района (х. Крупский)</w:t>
      </w:r>
      <w:r w:rsidRPr="00713E9D">
        <w:rPr>
          <w:rFonts w:ascii="Times New Roman" w:hAnsi="Times New Roman"/>
          <w:sz w:val="28"/>
          <w:szCs w:val="28"/>
        </w:rPr>
        <w:t xml:space="preserve"> </w:t>
      </w:r>
      <w:r>
        <w:rPr>
          <w:rFonts w:ascii="Times New Roman" w:hAnsi="Times New Roman"/>
          <w:sz w:val="28"/>
          <w:szCs w:val="28"/>
        </w:rPr>
        <w:t xml:space="preserve">не </w:t>
      </w:r>
      <w:r w:rsidRPr="00E9300D">
        <w:rPr>
          <w:rFonts w:ascii="Times New Roman" w:hAnsi="Times New Roman"/>
          <w:sz w:val="28"/>
          <w:szCs w:val="28"/>
        </w:rPr>
        <w:t>охвачен транспортным обслуживанием маршрутами регулярного</w:t>
      </w:r>
      <w:r>
        <w:rPr>
          <w:rFonts w:ascii="Times New Roman" w:hAnsi="Times New Roman"/>
          <w:sz w:val="28"/>
          <w:szCs w:val="28"/>
        </w:rPr>
        <w:t xml:space="preserve"> </w:t>
      </w:r>
      <w:r w:rsidRPr="00E9300D">
        <w:rPr>
          <w:rFonts w:ascii="Times New Roman" w:hAnsi="Times New Roman"/>
          <w:sz w:val="28"/>
          <w:szCs w:val="28"/>
        </w:rPr>
        <w:t xml:space="preserve">сообщения, </w:t>
      </w:r>
      <w:r>
        <w:rPr>
          <w:rFonts w:ascii="Times New Roman" w:hAnsi="Times New Roman"/>
          <w:sz w:val="28"/>
          <w:szCs w:val="28"/>
        </w:rPr>
        <w:t>соответственно, только один населенный пункт не имеет</w:t>
      </w:r>
      <w:r w:rsidRPr="00E9300D">
        <w:rPr>
          <w:rFonts w:ascii="Times New Roman" w:hAnsi="Times New Roman"/>
          <w:sz w:val="28"/>
          <w:szCs w:val="28"/>
        </w:rPr>
        <w:t xml:space="preserve"> автобусное</w:t>
      </w:r>
      <w:r>
        <w:rPr>
          <w:rFonts w:ascii="Times New Roman" w:hAnsi="Times New Roman"/>
          <w:sz w:val="28"/>
          <w:szCs w:val="28"/>
        </w:rPr>
        <w:t xml:space="preserve"> </w:t>
      </w:r>
      <w:r w:rsidRPr="00E9300D">
        <w:rPr>
          <w:rFonts w:ascii="Times New Roman" w:hAnsi="Times New Roman"/>
          <w:sz w:val="28"/>
          <w:szCs w:val="28"/>
        </w:rPr>
        <w:t>сообщение с административным центром</w:t>
      </w:r>
      <w:r>
        <w:rPr>
          <w:rFonts w:ascii="Times New Roman" w:hAnsi="Times New Roman"/>
          <w:sz w:val="28"/>
          <w:szCs w:val="28"/>
        </w:rPr>
        <w:t xml:space="preserve"> муниципалитета</w:t>
      </w:r>
      <w:r w:rsidRPr="00E9300D">
        <w:rPr>
          <w:rFonts w:ascii="Times New Roman" w:hAnsi="Times New Roman"/>
          <w:sz w:val="28"/>
          <w:szCs w:val="28"/>
        </w:rPr>
        <w:t>.</w:t>
      </w:r>
      <w:r>
        <w:rPr>
          <w:rFonts w:ascii="Times New Roman" w:hAnsi="Times New Roman"/>
          <w:sz w:val="28"/>
          <w:szCs w:val="28"/>
        </w:rPr>
        <w:t xml:space="preserve"> </w:t>
      </w:r>
      <w:r w:rsidRPr="009639A8">
        <w:rPr>
          <w:rFonts w:ascii="Times New Roman" w:hAnsi="Times New Roman"/>
          <w:iCs/>
          <w:sz w:val="28"/>
          <w:szCs w:val="28"/>
        </w:rPr>
        <w:t xml:space="preserve">Пассажирские перевозки в данном направлении осуществлялись индивидуальным  предпринимателем. </w:t>
      </w:r>
      <w:r>
        <w:rPr>
          <w:rFonts w:ascii="Times New Roman" w:hAnsi="Times New Roman"/>
          <w:iCs/>
          <w:sz w:val="28"/>
          <w:szCs w:val="28"/>
        </w:rPr>
        <w:t>К</w:t>
      </w:r>
      <w:r w:rsidRPr="009639A8">
        <w:rPr>
          <w:rFonts w:ascii="Times New Roman" w:hAnsi="Times New Roman"/>
          <w:iCs/>
          <w:sz w:val="28"/>
          <w:szCs w:val="28"/>
        </w:rPr>
        <w:t>оличество  пассажиров</w:t>
      </w:r>
      <w:r>
        <w:rPr>
          <w:rFonts w:ascii="Times New Roman" w:hAnsi="Times New Roman"/>
          <w:iCs/>
          <w:sz w:val="28"/>
          <w:szCs w:val="28"/>
        </w:rPr>
        <w:t>,</w:t>
      </w:r>
      <w:r w:rsidRPr="009639A8">
        <w:rPr>
          <w:rFonts w:ascii="Times New Roman" w:hAnsi="Times New Roman"/>
          <w:iCs/>
          <w:sz w:val="28"/>
          <w:szCs w:val="28"/>
        </w:rPr>
        <w:t xml:space="preserve"> следующих из начального в конечный остановочный пункт</w:t>
      </w:r>
      <w:r>
        <w:rPr>
          <w:rFonts w:ascii="Times New Roman" w:hAnsi="Times New Roman"/>
          <w:iCs/>
          <w:sz w:val="28"/>
          <w:szCs w:val="28"/>
        </w:rPr>
        <w:t xml:space="preserve"> составляло</w:t>
      </w:r>
      <w:r w:rsidRPr="009639A8">
        <w:rPr>
          <w:rFonts w:ascii="Times New Roman" w:hAnsi="Times New Roman"/>
          <w:iCs/>
          <w:sz w:val="28"/>
          <w:szCs w:val="28"/>
        </w:rPr>
        <w:t xml:space="preserve"> менее 2</w:t>
      </w:r>
      <w:r>
        <w:rPr>
          <w:rFonts w:ascii="Times New Roman" w:hAnsi="Times New Roman"/>
          <w:iCs/>
          <w:sz w:val="28"/>
          <w:szCs w:val="28"/>
        </w:rPr>
        <w:t>5</w:t>
      </w:r>
      <w:r w:rsidRPr="009639A8">
        <w:rPr>
          <w:rFonts w:ascii="Times New Roman" w:hAnsi="Times New Roman"/>
          <w:iCs/>
          <w:sz w:val="28"/>
          <w:szCs w:val="28"/>
        </w:rPr>
        <w:t xml:space="preserve"> процентов от вместимости транспортного средства</w:t>
      </w:r>
      <w:r>
        <w:rPr>
          <w:rFonts w:ascii="Times New Roman" w:hAnsi="Times New Roman"/>
          <w:iCs/>
          <w:sz w:val="28"/>
          <w:szCs w:val="28"/>
        </w:rPr>
        <w:t>. Таким образом, обслуживание данного маршрута было экономически нецелесообразным</w:t>
      </w:r>
      <w:r w:rsidRPr="009639A8">
        <w:rPr>
          <w:rFonts w:ascii="Times New Roman" w:hAnsi="Times New Roman"/>
          <w:iCs/>
          <w:sz w:val="28"/>
          <w:szCs w:val="28"/>
        </w:rPr>
        <w:t xml:space="preserve">,  </w:t>
      </w:r>
      <w:r>
        <w:rPr>
          <w:rFonts w:ascii="Times New Roman" w:hAnsi="Times New Roman"/>
          <w:iCs/>
          <w:sz w:val="28"/>
          <w:szCs w:val="28"/>
        </w:rPr>
        <w:t>в связи с чем,</w:t>
      </w:r>
      <w:r w:rsidRPr="009639A8">
        <w:rPr>
          <w:rFonts w:ascii="Times New Roman" w:hAnsi="Times New Roman"/>
          <w:iCs/>
          <w:sz w:val="28"/>
          <w:szCs w:val="28"/>
        </w:rPr>
        <w:t xml:space="preserve"> перевозчик отказался </w:t>
      </w:r>
      <w:r>
        <w:rPr>
          <w:rFonts w:ascii="Times New Roman" w:hAnsi="Times New Roman"/>
          <w:iCs/>
          <w:sz w:val="28"/>
          <w:szCs w:val="28"/>
        </w:rPr>
        <w:t xml:space="preserve">обслуживать рассматриваемый маршрут. </w:t>
      </w:r>
      <w:r w:rsidRPr="00B55DAE">
        <w:rPr>
          <w:rFonts w:ascii="Times New Roman" w:hAnsi="Times New Roman"/>
          <w:iCs/>
          <w:sz w:val="28"/>
          <w:szCs w:val="28"/>
        </w:rPr>
        <w:t xml:space="preserve">Для решения  данной проблемы  </w:t>
      </w:r>
      <w:r>
        <w:rPr>
          <w:rFonts w:ascii="Times New Roman" w:hAnsi="Times New Roman"/>
          <w:iCs/>
          <w:sz w:val="28"/>
          <w:szCs w:val="28"/>
        </w:rPr>
        <w:t>периодически</w:t>
      </w:r>
      <w:r w:rsidRPr="00B55DAE">
        <w:rPr>
          <w:rFonts w:ascii="Times New Roman" w:hAnsi="Times New Roman"/>
          <w:iCs/>
          <w:sz w:val="28"/>
          <w:szCs w:val="28"/>
        </w:rPr>
        <w:t xml:space="preserve"> объявляется  проведение открытого конкурса на право заключения договора на осуществление регулярных пассажирских перевозок.</w:t>
      </w:r>
    </w:p>
    <w:p w:rsidR="002B71E9" w:rsidRPr="00E9300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Суммарная протяженность улиц и дорог, по которым проходят</w:t>
      </w:r>
      <w:r>
        <w:rPr>
          <w:rFonts w:ascii="Times New Roman" w:hAnsi="Times New Roman"/>
          <w:sz w:val="28"/>
          <w:szCs w:val="28"/>
        </w:rPr>
        <w:t xml:space="preserve"> </w:t>
      </w:r>
      <w:r w:rsidRPr="00E9300D">
        <w:rPr>
          <w:rFonts w:ascii="Times New Roman" w:hAnsi="Times New Roman"/>
          <w:sz w:val="28"/>
          <w:szCs w:val="28"/>
        </w:rPr>
        <w:t xml:space="preserve">маршруты пассажирского транспорта, составляет </w:t>
      </w:r>
      <w:r>
        <w:rPr>
          <w:rFonts w:ascii="Times New Roman" w:hAnsi="Times New Roman"/>
          <w:sz w:val="28"/>
          <w:szCs w:val="28"/>
        </w:rPr>
        <w:t>45</w:t>
      </w:r>
      <w:r w:rsidRPr="00E9300D">
        <w:rPr>
          <w:rFonts w:ascii="Times New Roman" w:hAnsi="Times New Roman"/>
          <w:sz w:val="28"/>
          <w:szCs w:val="28"/>
        </w:rPr>
        <w:t>6</w:t>
      </w:r>
      <w:r>
        <w:rPr>
          <w:rFonts w:ascii="Times New Roman" w:hAnsi="Times New Roman"/>
          <w:sz w:val="28"/>
          <w:szCs w:val="28"/>
        </w:rPr>
        <w:t>,1</w:t>
      </w:r>
      <w:r w:rsidRPr="00E9300D">
        <w:rPr>
          <w:rFonts w:ascii="Times New Roman" w:hAnsi="Times New Roman"/>
          <w:sz w:val="28"/>
          <w:szCs w:val="28"/>
        </w:rPr>
        <w:t xml:space="preserve"> км.</w:t>
      </w:r>
      <w:r>
        <w:rPr>
          <w:rFonts w:ascii="Times New Roman" w:hAnsi="Times New Roman"/>
          <w:sz w:val="28"/>
          <w:szCs w:val="28"/>
        </w:rPr>
        <w:t xml:space="preserve"> </w:t>
      </w:r>
    </w:p>
    <w:p w:rsidR="002B71E9" w:rsidRPr="0036193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Действующая схема сообщения населения муниципального</w:t>
      </w:r>
      <w:r>
        <w:rPr>
          <w:rFonts w:ascii="Times New Roman" w:hAnsi="Times New Roman"/>
          <w:sz w:val="28"/>
          <w:szCs w:val="28"/>
        </w:rPr>
        <w:t xml:space="preserve"> </w:t>
      </w:r>
      <w:r w:rsidRPr="00E9300D">
        <w:rPr>
          <w:rFonts w:ascii="Times New Roman" w:hAnsi="Times New Roman"/>
          <w:sz w:val="28"/>
          <w:szCs w:val="28"/>
        </w:rPr>
        <w:t xml:space="preserve">образования </w:t>
      </w:r>
      <w:r>
        <w:rPr>
          <w:rFonts w:ascii="Times New Roman" w:hAnsi="Times New Roman"/>
          <w:sz w:val="28"/>
          <w:szCs w:val="28"/>
        </w:rPr>
        <w:t>Выселковский район</w:t>
      </w:r>
      <w:r w:rsidRPr="00E9300D">
        <w:rPr>
          <w:rFonts w:ascii="Times New Roman" w:hAnsi="Times New Roman"/>
          <w:sz w:val="28"/>
          <w:szCs w:val="28"/>
        </w:rPr>
        <w:t xml:space="preserve"> с административным центром</w:t>
      </w:r>
      <w:r>
        <w:rPr>
          <w:rFonts w:ascii="Times New Roman" w:hAnsi="Times New Roman"/>
          <w:sz w:val="28"/>
          <w:szCs w:val="28"/>
        </w:rPr>
        <w:t xml:space="preserve"> согласно реестра маршрутов </w:t>
      </w:r>
      <w:r w:rsidRPr="00E9300D">
        <w:rPr>
          <w:rFonts w:ascii="Times New Roman" w:hAnsi="Times New Roman"/>
          <w:sz w:val="28"/>
          <w:szCs w:val="28"/>
        </w:rPr>
        <w:t xml:space="preserve">состоит из </w:t>
      </w:r>
      <w:r>
        <w:rPr>
          <w:rFonts w:ascii="Times New Roman" w:hAnsi="Times New Roman"/>
          <w:sz w:val="28"/>
          <w:szCs w:val="28"/>
        </w:rPr>
        <w:t xml:space="preserve">9 </w:t>
      </w:r>
      <w:r w:rsidRPr="00E9300D">
        <w:rPr>
          <w:rFonts w:ascii="Times New Roman" w:hAnsi="Times New Roman"/>
          <w:sz w:val="28"/>
          <w:szCs w:val="28"/>
        </w:rPr>
        <w:t>пригородных маршрутов, которые осуществляют перевозки пассажиров</w:t>
      </w:r>
      <w:r>
        <w:rPr>
          <w:rFonts w:ascii="Times New Roman" w:hAnsi="Times New Roman"/>
          <w:sz w:val="28"/>
          <w:szCs w:val="28"/>
        </w:rPr>
        <w:t xml:space="preserve"> четыре индивидуальных предпринимателя. </w:t>
      </w:r>
      <w:r w:rsidRPr="00E9300D">
        <w:rPr>
          <w:rFonts w:ascii="Times New Roman" w:hAnsi="Times New Roman"/>
          <w:sz w:val="28"/>
          <w:szCs w:val="28"/>
        </w:rPr>
        <w:t xml:space="preserve"> В районе таксомоторные перевозки осуществляют </w:t>
      </w:r>
      <w:r>
        <w:rPr>
          <w:rFonts w:ascii="Times New Roman" w:hAnsi="Times New Roman"/>
          <w:sz w:val="28"/>
          <w:szCs w:val="28"/>
        </w:rPr>
        <w:t xml:space="preserve">индивидуальные предприниматели с разрешением на осуществление деятельности </w:t>
      </w:r>
      <w:r w:rsidRPr="00E9300D">
        <w:rPr>
          <w:rFonts w:ascii="Times New Roman" w:hAnsi="Times New Roman"/>
          <w:sz w:val="28"/>
          <w:szCs w:val="28"/>
        </w:rPr>
        <w:t xml:space="preserve">общей численностью более </w:t>
      </w:r>
      <w:r>
        <w:rPr>
          <w:rFonts w:ascii="Times New Roman" w:hAnsi="Times New Roman"/>
          <w:sz w:val="28"/>
          <w:szCs w:val="28"/>
        </w:rPr>
        <w:t>2</w:t>
      </w:r>
      <w:r w:rsidRPr="00E9300D">
        <w:rPr>
          <w:rFonts w:ascii="Times New Roman" w:hAnsi="Times New Roman"/>
          <w:sz w:val="28"/>
          <w:szCs w:val="28"/>
        </w:rPr>
        <w:t xml:space="preserve">0 автомобилей. В </w:t>
      </w:r>
      <w:r>
        <w:rPr>
          <w:rFonts w:ascii="Times New Roman" w:hAnsi="Times New Roman"/>
          <w:sz w:val="28"/>
          <w:szCs w:val="28"/>
        </w:rPr>
        <w:t xml:space="preserve">станице Выселки </w:t>
      </w:r>
      <w:r w:rsidRPr="0036193D">
        <w:rPr>
          <w:rFonts w:ascii="Times New Roman" w:hAnsi="Times New Roman"/>
          <w:sz w:val="28"/>
          <w:szCs w:val="28"/>
        </w:rPr>
        <w:t xml:space="preserve">организованы притротуарные стоянки для легковых такси, в соответствии с требованиями статьи 9 </w:t>
      </w:r>
      <w:r w:rsidRPr="0036193D">
        <w:rPr>
          <w:rFonts w:ascii="Times New Roman" w:hAnsi="Times New Roman" w:cs="Times New Roman"/>
          <w:color w:val="000000"/>
          <w:sz w:val="28"/>
          <w:szCs w:val="28"/>
        </w:rPr>
        <w:t>Закона Краснодарского края от 27 марта 2007 г. № 1217-КЗ «Об организации транспортного обслуживания населения легковыми такси в Краснодарском крае» согласно которым места размещения стоянок легковых такси определяются органами местного самоуправления муниципального образования по согласованию с органами ГИБДД с учетом расположения социально значимых объектов и спроса пассажиров на таксомоторы.</w:t>
      </w:r>
    </w:p>
    <w:p w:rsidR="002B71E9" w:rsidRPr="009D5973" w:rsidRDefault="002B71E9" w:rsidP="002B71E9">
      <w:pPr>
        <w:autoSpaceDN w:val="0"/>
        <w:spacing w:line="276" w:lineRule="auto"/>
        <w:ind w:firstLine="709"/>
        <w:jc w:val="both"/>
        <w:rPr>
          <w:rFonts w:ascii="Times New Roman" w:hAnsi="Times New Roman"/>
          <w:sz w:val="28"/>
          <w:szCs w:val="28"/>
        </w:rPr>
      </w:pPr>
      <w:r w:rsidRPr="00CB0DCD">
        <w:rPr>
          <w:rFonts w:ascii="Times New Roman" w:hAnsi="Times New Roman"/>
          <w:sz w:val="28"/>
          <w:szCs w:val="28"/>
        </w:rPr>
        <w:t>По району проходит</w:t>
      </w:r>
      <w:r w:rsidRPr="009D5973">
        <w:rPr>
          <w:rFonts w:ascii="Times New Roman" w:hAnsi="Times New Roman"/>
          <w:sz w:val="28"/>
          <w:szCs w:val="28"/>
        </w:rPr>
        <w:t xml:space="preserve"> железная дорога «Краснодар-Тихорецк-Сальск». </w:t>
      </w:r>
    </w:p>
    <w:p w:rsidR="002B71E9" w:rsidRPr="009D5973" w:rsidRDefault="002B71E9" w:rsidP="002B71E9">
      <w:pPr>
        <w:autoSpaceDN w:val="0"/>
        <w:spacing w:line="276" w:lineRule="auto"/>
        <w:ind w:firstLine="709"/>
        <w:jc w:val="both"/>
        <w:rPr>
          <w:rFonts w:ascii="Times New Roman" w:hAnsi="Times New Roman"/>
          <w:sz w:val="28"/>
          <w:szCs w:val="28"/>
        </w:rPr>
      </w:pPr>
      <w:r w:rsidRPr="009D5973">
        <w:rPr>
          <w:rFonts w:ascii="Times New Roman" w:hAnsi="Times New Roman"/>
          <w:sz w:val="28"/>
          <w:szCs w:val="28"/>
        </w:rPr>
        <w:t>В районном центре имеется железнодорожная станция.</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На территории района находится 20 </w:t>
      </w:r>
      <w:r w:rsidRPr="00D909CE">
        <w:rPr>
          <w:rFonts w:ascii="Times New Roman" w:hAnsi="Times New Roman"/>
          <w:sz w:val="28"/>
          <w:szCs w:val="28"/>
        </w:rPr>
        <w:t>автомобильны</w:t>
      </w:r>
      <w:r>
        <w:rPr>
          <w:rFonts w:ascii="Times New Roman" w:hAnsi="Times New Roman"/>
          <w:sz w:val="28"/>
          <w:szCs w:val="28"/>
        </w:rPr>
        <w:t>х дорог</w:t>
      </w:r>
      <w:r w:rsidRPr="00D909CE">
        <w:rPr>
          <w:rFonts w:ascii="Times New Roman" w:hAnsi="Times New Roman"/>
          <w:sz w:val="28"/>
          <w:szCs w:val="28"/>
        </w:rPr>
        <w:t xml:space="preserve"> общего пользования регионального или межмуниципального значения, находящихся в государственной собственности Краснодарского края</w:t>
      </w:r>
      <w:r>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lastRenderedPageBreak/>
        <w:t>Протяженность авто</w:t>
      </w:r>
      <w:r>
        <w:rPr>
          <w:rFonts w:ascii="Times New Roman" w:hAnsi="Times New Roman"/>
          <w:sz w:val="28"/>
          <w:szCs w:val="28"/>
        </w:rPr>
        <w:t xml:space="preserve">мобильных </w:t>
      </w:r>
      <w:r w:rsidRPr="006B303C">
        <w:rPr>
          <w:rFonts w:ascii="Times New Roman" w:hAnsi="Times New Roman"/>
          <w:sz w:val="28"/>
          <w:szCs w:val="28"/>
        </w:rPr>
        <w:t>дорог общего пользования местного значения</w:t>
      </w:r>
      <w:r>
        <w:rPr>
          <w:rFonts w:ascii="Times New Roman" w:hAnsi="Times New Roman"/>
          <w:sz w:val="28"/>
          <w:szCs w:val="28"/>
        </w:rPr>
        <w:t xml:space="preserve"> </w:t>
      </w:r>
      <w:r w:rsidRPr="006B303C">
        <w:rPr>
          <w:rFonts w:ascii="Times New Roman" w:hAnsi="Times New Roman"/>
          <w:sz w:val="28"/>
          <w:szCs w:val="28"/>
        </w:rPr>
        <w:t>на конец 201</w:t>
      </w:r>
      <w:r>
        <w:rPr>
          <w:rFonts w:ascii="Times New Roman" w:hAnsi="Times New Roman"/>
          <w:sz w:val="28"/>
          <w:szCs w:val="28"/>
        </w:rPr>
        <w:t>8</w:t>
      </w:r>
      <w:r w:rsidRPr="006B303C">
        <w:rPr>
          <w:rFonts w:ascii="Times New Roman" w:hAnsi="Times New Roman"/>
          <w:sz w:val="28"/>
          <w:szCs w:val="28"/>
        </w:rPr>
        <w:t> года составила 5</w:t>
      </w:r>
      <w:r>
        <w:rPr>
          <w:rFonts w:ascii="Times New Roman" w:hAnsi="Times New Roman"/>
          <w:sz w:val="28"/>
          <w:szCs w:val="28"/>
        </w:rPr>
        <w:t>94,3</w:t>
      </w:r>
      <w:r w:rsidRPr="006B303C">
        <w:rPr>
          <w:rFonts w:ascii="Times New Roman" w:hAnsi="Times New Roman"/>
          <w:sz w:val="28"/>
          <w:szCs w:val="28"/>
        </w:rPr>
        <w:t xml:space="preserve"> км., в том числе с твердым покрытием – </w:t>
      </w:r>
      <w:r>
        <w:rPr>
          <w:rFonts w:ascii="Times New Roman" w:hAnsi="Times New Roman"/>
          <w:sz w:val="28"/>
          <w:szCs w:val="28"/>
        </w:rPr>
        <w:t>407</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w:t>
      </w:r>
      <w:r>
        <w:rPr>
          <w:rFonts w:ascii="Times New Roman" w:hAnsi="Times New Roman"/>
          <w:sz w:val="28"/>
          <w:szCs w:val="28"/>
        </w:rPr>
        <w:t>68</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w:t>
      </w:r>
      <w:r>
        <w:rPr>
          <w:rFonts w:ascii="Times New Roman" w:hAnsi="Times New Roman"/>
          <w:sz w:val="28"/>
          <w:szCs w:val="28"/>
        </w:rPr>
        <w:t xml:space="preserve">За период 2014-2018 гг. наблюдалось увеличение протяженности автомобильных дорог с твердым покрытием. </w:t>
      </w:r>
    </w:p>
    <w:p w:rsidR="002B71E9" w:rsidRDefault="002B71E9" w:rsidP="002B71E9">
      <w:pPr>
        <w:autoSpaceDN w:val="0"/>
        <w:spacing w:line="276" w:lineRule="auto"/>
        <w:ind w:firstLine="709"/>
        <w:jc w:val="both"/>
        <w:rPr>
          <w:rFonts w:ascii="Times New Roman" w:hAnsi="Times New Roman"/>
          <w:sz w:val="28"/>
          <w:szCs w:val="28"/>
        </w:rPr>
      </w:pPr>
    </w:p>
    <w:p w:rsidR="002B71E9" w:rsidRDefault="002B71E9" w:rsidP="002B71E9">
      <w:pPr>
        <w:autoSpaceDN w:val="0"/>
        <w:spacing w:line="276" w:lineRule="auto"/>
        <w:ind w:firstLine="709"/>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16</w:t>
      </w:r>
    </w:p>
    <w:p w:rsidR="002B71E9" w:rsidRPr="002E60F9" w:rsidRDefault="002B71E9" w:rsidP="002B71E9">
      <w:pPr>
        <w:pStyle w:val="af3"/>
        <w:jc w:val="center"/>
        <w:rPr>
          <w:b/>
          <w:bCs/>
          <w:i w:val="0"/>
          <w:iCs/>
          <w:color w:val="auto"/>
        </w:rPr>
      </w:pPr>
      <w:r w:rsidRPr="002E60F9">
        <w:rPr>
          <w:b/>
          <w:bCs/>
          <w:i w:val="0"/>
          <w:iCs/>
          <w:color w:val="auto"/>
        </w:rPr>
        <w:t>Протяженность автодорог общего пользования местного значения, находящихся в собственности муниципальных образований на конец года, км.</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982"/>
        <w:gridCol w:w="1122"/>
        <w:gridCol w:w="1122"/>
        <w:gridCol w:w="1118"/>
        <w:gridCol w:w="1114"/>
        <w:gridCol w:w="1112"/>
      </w:tblGrid>
      <w:tr w:rsidR="002B71E9" w:rsidRPr="00FF51E8" w:rsidTr="00C016DD">
        <w:trPr>
          <w:trHeight w:val="300"/>
        </w:trPr>
        <w:tc>
          <w:tcPr>
            <w:tcW w:w="2081" w:type="pct"/>
            <w:tcBorders>
              <w:top w:val="single" w:sz="4" w:space="0" w:color="4F81BD"/>
              <w:left w:val="single" w:sz="4" w:space="0" w:color="4F81BD"/>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000000"/>
                <w:sz w:val="24"/>
                <w:szCs w:val="24"/>
                <w:lang w:eastAsia="ru-RU"/>
              </w:rPr>
            </w:pPr>
            <w:r w:rsidRPr="00FB2B8E">
              <w:rPr>
                <w:rFonts w:ascii="Times New Roman" w:hAnsi="Times New Roman" w:cs="Times New Roman"/>
                <w:b/>
                <w:bCs/>
                <w:color w:val="FFFFFF"/>
                <w:sz w:val="24"/>
                <w:szCs w:val="24"/>
                <w:lang w:eastAsia="ru-RU"/>
              </w:rPr>
              <w:t>Показатель</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84"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82" w:type="pct"/>
            <w:tcBorders>
              <w:top w:val="single" w:sz="4" w:space="0" w:color="4F81BD"/>
              <w:left w:val="single" w:sz="4" w:space="0" w:color="FFFFFF"/>
              <w:bottom w:val="single" w:sz="4" w:space="0" w:color="4F81BD"/>
              <w:right w:val="nil"/>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82" w:type="pct"/>
            <w:tcBorders>
              <w:top w:val="single" w:sz="4" w:space="0" w:color="4F81BD"/>
              <w:left w:val="single" w:sz="4" w:space="0" w:color="FFFFFF"/>
              <w:bottom w:val="single" w:sz="4" w:space="0" w:color="4F81BD"/>
              <w:right w:val="single" w:sz="4" w:space="0" w:color="4F81BD"/>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2B71E9" w:rsidRPr="00FF51E8" w:rsidTr="00C016DD">
        <w:trPr>
          <w:trHeight w:val="300"/>
        </w:trPr>
        <w:tc>
          <w:tcPr>
            <w:tcW w:w="2081" w:type="pct"/>
            <w:shd w:val="clear" w:color="auto" w:fill="DBE5F1"/>
          </w:tcPr>
          <w:p w:rsidR="002B71E9" w:rsidRPr="00FB2B8E" w:rsidRDefault="002B71E9" w:rsidP="00C016DD">
            <w:pPr>
              <w:spacing w:line="276" w:lineRule="auto"/>
              <w:rPr>
                <w:rFonts w:ascii="Times New Roman" w:hAnsi="Times New Roman" w:cs="Times New Roman"/>
                <w:b/>
                <w:bCs/>
                <w:color w:val="000000"/>
                <w:sz w:val="24"/>
                <w:szCs w:val="24"/>
                <w:lang w:eastAsia="ru-RU"/>
              </w:rPr>
            </w:pPr>
            <w:r w:rsidRPr="00FB2B8E">
              <w:rPr>
                <w:rFonts w:ascii="Times New Roman" w:hAnsi="Times New Roman" w:cs="Times New Roman"/>
                <w:bCs/>
                <w:color w:val="000000"/>
                <w:sz w:val="24"/>
                <w:szCs w:val="24"/>
                <w:lang w:eastAsia="ru-RU"/>
              </w:rPr>
              <w:t>Всего</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578,7</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4"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592,5</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594,3</w:t>
            </w:r>
          </w:p>
        </w:tc>
      </w:tr>
      <w:tr w:rsidR="002B71E9" w:rsidRPr="00FF51E8" w:rsidTr="00C016DD">
        <w:trPr>
          <w:trHeight w:val="300"/>
        </w:trPr>
        <w:tc>
          <w:tcPr>
            <w:tcW w:w="2081" w:type="pct"/>
          </w:tcPr>
          <w:p w:rsidR="002B71E9" w:rsidRPr="00FB2B8E" w:rsidRDefault="002B71E9"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Cs/>
                <w:i/>
                <w:color w:val="000000"/>
                <w:sz w:val="24"/>
                <w:szCs w:val="24"/>
                <w:lang w:eastAsia="ru-RU"/>
              </w:rPr>
              <w:t>с твердым покрытием</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311,5</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336,1</w:t>
            </w:r>
          </w:p>
        </w:tc>
        <w:tc>
          <w:tcPr>
            <w:tcW w:w="584"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337,6</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342,5</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407,2</w:t>
            </w:r>
          </w:p>
        </w:tc>
      </w:tr>
    </w:tbl>
    <w:p w:rsidR="002B71E9" w:rsidRDefault="002B71E9" w:rsidP="002B71E9">
      <w:pPr>
        <w:autoSpaceDN w:val="0"/>
        <w:spacing w:line="276" w:lineRule="auto"/>
        <w:ind w:firstLine="709"/>
        <w:jc w:val="both"/>
        <w:rPr>
          <w:rFonts w:ascii="Times New Roman" w:hAnsi="Times New Roman"/>
          <w:sz w:val="28"/>
          <w:szCs w:val="28"/>
        </w:rPr>
      </w:pPr>
    </w:p>
    <w:p w:rsidR="002B71E9" w:rsidRPr="00075C37"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Кроме того, по территории района проходит участок автомобильной дороги регионального значения «г. Краснодар - г. Павловская».</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В разрезе сельских поселений ситуация с протяженность автомобильных дорог местного значения, в том числе с твердым покрытием, выглядит следующим образом</w:t>
      </w:r>
      <w:r w:rsidRPr="002E60F9">
        <w:rPr>
          <w:rFonts w:ascii="Times New Roman" w:hAnsi="Times New Roman"/>
          <w:sz w:val="28"/>
          <w:szCs w:val="28"/>
        </w:rPr>
        <w:t>:</w:t>
      </w:r>
    </w:p>
    <w:p w:rsidR="002B71E9" w:rsidRDefault="002B71E9" w:rsidP="002B71E9">
      <w:pPr>
        <w:pStyle w:val="22"/>
        <w:widowControl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4</w:t>
      </w:r>
    </w:p>
    <w:p w:rsidR="002B71E9" w:rsidRPr="002E60F9" w:rsidRDefault="002B71E9" w:rsidP="002B71E9">
      <w:pPr>
        <w:pStyle w:val="af3"/>
        <w:spacing w:before="0" w:after="0"/>
        <w:jc w:val="center"/>
        <w:rPr>
          <w:b/>
          <w:bCs/>
          <w:i w:val="0"/>
          <w:iCs/>
          <w:color w:val="auto"/>
        </w:rPr>
      </w:pPr>
      <w:r w:rsidRPr="002E60F9">
        <w:rPr>
          <w:b/>
          <w:bCs/>
          <w:i w:val="0"/>
          <w:iCs/>
          <w:color w:val="auto"/>
        </w:rPr>
        <w:t xml:space="preserve">Протяженность автодорог общего пользования местного значения </w:t>
      </w:r>
    </w:p>
    <w:p w:rsidR="002B71E9" w:rsidRPr="002E60F9" w:rsidRDefault="002B71E9" w:rsidP="002B71E9">
      <w:pPr>
        <w:pStyle w:val="af3"/>
        <w:spacing w:before="0" w:after="0"/>
        <w:jc w:val="center"/>
        <w:rPr>
          <w:b/>
          <w:bCs/>
          <w:i w:val="0"/>
          <w:iCs/>
          <w:color w:val="auto"/>
        </w:rPr>
      </w:pPr>
      <w:r w:rsidRPr="002E60F9">
        <w:rPr>
          <w:b/>
          <w:bCs/>
          <w:i w:val="0"/>
          <w:iCs/>
          <w:color w:val="auto"/>
        </w:rPr>
        <w:t>в разрезе поселений, км.</w:t>
      </w:r>
    </w:p>
    <w:p w:rsidR="002B71E9" w:rsidRDefault="002B71E9" w:rsidP="002B71E9">
      <w:pPr>
        <w:pStyle w:val="22"/>
        <w:widowControl w:val="0"/>
        <w:spacing w:line="276" w:lineRule="auto"/>
        <w:ind w:firstLine="709"/>
        <w:rPr>
          <w:rFonts w:ascii="Times New Roman" w:hAnsi="Times New Roman"/>
          <w:sz w:val="28"/>
          <w:szCs w:val="28"/>
        </w:rPr>
      </w:pPr>
    </w:p>
    <w:p w:rsidR="002B71E9" w:rsidRDefault="00B961B9" w:rsidP="002B71E9">
      <w:pPr>
        <w:keepNext/>
        <w:autoSpaceDN w:val="0"/>
        <w:spacing w:line="276" w:lineRule="auto"/>
        <w:jc w:val="center"/>
      </w:pPr>
      <w:r>
        <w:rPr>
          <w:rFonts w:ascii="Times New Roman" w:hAnsi="Times New Roman"/>
          <w:noProof/>
          <w:sz w:val="28"/>
          <w:szCs w:val="28"/>
          <w:lang w:eastAsia="ru-RU"/>
        </w:rPr>
        <w:drawing>
          <wp:inline distT="0" distB="0" distL="0" distR="0">
            <wp:extent cx="5543550" cy="2562225"/>
            <wp:effectExtent l="0" t="0" r="0" b="0"/>
            <wp:docPr id="4" name="Диаграмма 2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71E9" w:rsidRPr="002E60F9" w:rsidRDefault="002B71E9" w:rsidP="002B71E9">
      <w:pPr>
        <w:pStyle w:val="22"/>
        <w:widowControl w:val="0"/>
        <w:spacing w:line="276" w:lineRule="auto"/>
        <w:ind w:firstLine="709"/>
        <w:jc w:val="both"/>
        <w:rPr>
          <w:rFonts w:ascii="Times New Roman" w:hAnsi="Times New Roman"/>
          <w:sz w:val="28"/>
          <w:szCs w:val="28"/>
        </w:rPr>
      </w:pPr>
    </w:p>
    <w:p w:rsidR="002B71E9" w:rsidRDefault="002B71E9" w:rsidP="002B71E9">
      <w:pPr>
        <w:pStyle w:val="22"/>
        <w:widowControl w:val="0"/>
        <w:spacing w:line="276" w:lineRule="auto"/>
        <w:ind w:firstLine="709"/>
        <w:jc w:val="both"/>
        <w:rPr>
          <w:rFonts w:ascii="Times New Roman" w:hAnsi="Times New Roman"/>
          <w:sz w:val="28"/>
          <w:szCs w:val="28"/>
        </w:rPr>
      </w:pPr>
      <w:r w:rsidRPr="002E60F9">
        <w:rPr>
          <w:rFonts w:ascii="Times New Roman" w:hAnsi="Times New Roman"/>
          <w:sz w:val="28"/>
          <w:szCs w:val="28"/>
        </w:rPr>
        <w:t xml:space="preserve">Наименьшая доля </w:t>
      </w:r>
      <w:r>
        <w:rPr>
          <w:rFonts w:ascii="Times New Roman" w:hAnsi="Times New Roman"/>
          <w:sz w:val="28"/>
          <w:szCs w:val="28"/>
        </w:rPr>
        <w:t xml:space="preserve">дорог с твердым покрытием приходится  на Новобейсугское и Новомалороссийское сельские поселения.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Выселковское сельское поселение хоть и имеет наибольшую протяженность дорог с твердым покрытием, но если рассматривать долю таких дорог в общей протяженности, то Выселковское поселение уступает по </w:t>
      </w:r>
      <w:r>
        <w:rPr>
          <w:rFonts w:ascii="Times New Roman" w:hAnsi="Times New Roman"/>
          <w:sz w:val="28"/>
          <w:szCs w:val="28"/>
        </w:rPr>
        <w:lastRenderedPageBreak/>
        <w:t xml:space="preserve">этому показателю Бейсужскому и Газырскому сельским поселениям.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муниципального образования Высоковский район отражена в таблице ниже. </w:t>
      </w:r>
    </w:p>
    <w:p w:rsidR="002B71E9" w:rsidRDefault="002B71E9" w:rsidP="002B71E9">
      <w:pPr>
        <w:pStyle w:val="22"/>
        <w:widowControl w:val="0"/>
        <w:spacing w:line="276" w:lineRule="auto"/>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17</w:t>
      </w:r>
    </w:p>
    <w:p w:rsidR="002B71E9" w:rsidRDefault="002B71E9" w:rsidP="002B71E9">
      <w:pPr>
        <w:jc w:val="center"/>
        <w:rPr>
          <w:rFonts w:ascii="Times New Roman" w:hAnsi="Times New Roman" w:cs="Times New Roman"/>
          <w:b/>
          <w:bCs/>
          <w:sz w:val="24"/>
          <w:szCs w:val="24"/>
        </w:rPr>
      </w:pPr>
      <w:r w:rsidRPr="00954725">
        <w:rPr>
          <w:rFonts w:ascii="Times New Roman" w:hAnsi="Times New Roman" w:cs="Times New Roman"/>
          <w:b/>
          <w:bCs/>
          <w:sz w:val="24"/>
          <w:szCs w:val="24"/>
        </w:rPr>
        <w:t xml:space="preserve">Протяженность автомобильных дорог, км. </w:t>
      </w:r>
    </w:p>
    <w:p w:rsidR="002B71E9" w:rsidRPr="00954725" w:rsidRDefault="002B71E9" w:rsidP="002B71E9">
      <w:pPr>
        <w:jc w:val="center"/>
        <w:rPr>
          <w:rFonts w:ascii="Times New Roman" w:hAnsi="Times New Roman" w:cs="Times New Roman"/>
          <w:b/>
          <w:bCs/>
          <w:sz w:val="24"/>
          <w:szCs w:val="24"/>
        </w:rPr>
      </w:pPr>
    </w:p>
    <w:tbl>
      <w:tblPr>
        <w:tblW w:w="4234" w:type="pct"/>
        <w:jc w:val="center"/>
        <w:tblCellMar>
          <w:left w:w="0" w:type="dxa"/>
          <w:right w:w="0" w:type="dxa"/>
        </w:tblCellMar>
        <w:tblLook w:val="0000" w:firstRow="0" w:lastRow="0" w:firstColumn="0" w:lastColumn="0" w:noHBand="0" w:noVBand="0"/>
      </w:tblPr>
      <w:tblGrid>
        <w:gridCol w:w="3401"/>
        <w:gridCol w:w="2290"/>
        <w:gridCol w:w="2255"/>
      </w:tblGrid>
      <w:tr w:rsidR="002B71E9" w:rsidRPr="00C737F4" w:rsidTr="00C016DD">
        <w:trPr>
          <w:cantSplit/>
          <w:trHeight w:val="340"/>
          <w:jc w:val="center"/>
        </w:trPr>
        <w:tc>
          <w:tcPr>
            <w:tcW w:w="2140" w:type="pct"/>
            <w:vMerge w:val="restart"/>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2860" w:type="pct"/>
            <w:gridSpan w:val="2"/>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b/>
                <w:bCs/>
                <w:i/>
                <w:sz w:val="24"/>
                <w:szCs w:val="24"/>
              </w:rPr>
            </w:pPr>
            <w:r w:rsidRPr="00B913F7">
              <w:rPr>
                <w:rFonts w:ascii="Times New Roman" w:hAnsi="Times New Roman" w:cs="Times New Roman"/>
                <w:b/>
                <w:bCs/>
                <w:i/>
                <w:sz w:val="24"/>
                <w:szCs w:val="24"/>
                <w:lang w:val="en-US"/>
              </w:rPr>
              <w:t>2018</w:t>
            </w:r>
            <w:r>
              <w:rPr>
                <w:rFonts w:ascii="Times New Roman" w:hAnsi="Times New Roman" w:cs="Times New Roman"/>
                <w:b/>
                <w:bCs/>
                <w:i/>
                <w:sz w:val="24"/>
                <w:szCs w:val="24"/>
              </w:rPr>
              <w:t xml:space="preserve"> год</w:t>
            </w:r>
          </w:p>
        </w:tc>
      </w:tr>
      <w:tr w:rsidR="002B71E9" w:rsidRPr="00EE61C0" w:rsidTr="00C016DD">
        <w:trPr>
          <w:cantSplit/>
          <w:trHeight w:val="944"/>
          <w:jc w:val="center"/>
        </w:trPr>
        <w:tc>
          <w:tcPr>
            <w:tcW w:w="2140" w:type="pct"/>
            <w:vMerge/>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1441"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r w:rsidRPr="00B913F7">
              <w:rPr>
                <w:rFonts w:ascii="Times New Roman" w:hAnsi="Times New Roman" w:cs="Times New Roman"/>
                <w:i/>
                <w:sz w:val="24"/>
                <w:szCs w:val="24"/>
              </w:rPr>
              <w:t>всего</w:t>
            </w:r>
          </w:p>
        </w:tc>
        <w:tc>
          <w:tcPr>
            <w:tcW w:w="1419"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i/>
                <w:sz w:val="24"/>
                <w:szCs w:val="24"/>
              </w:rPr>
            </w:pPr>
            <w:r w:rsidRPr="00B913F7">
              <w:rPr>
                <w:rFonts w:ascii="Times New Roman" w:hAnsi="Times New Roman" w:cs="Times New Roman"/>
                <w:i/>
                <w:color w:val="000000"/>
                <w:sz w:val="24"/>
                <w:szCs w:val="24"/>
              </w:rPr>
              <w:t>из них</w:t>
            </w:r>
            <w:r w:rsidRPr="00B913F7">
              <w:rPr>
                <w:rFonts w:ascii="Times New Roman" w:hAnsi="Times New Roman" w:cs="Times New Roman"/>
                <w:i/>
                <w:color w:val="000000"/>
                <w:sz w:val="24"/>
                <w:szCs w:val="24"/>
              </w:rPr>
              <w:br/>
              <w:t>с твердым покрытием</w:t>
            </w:r>
          </w:p>
        </w:tc>
      </w:tr>
      <w:tr w:rsidR="002B71E9" w:rsidRPr="00460198" w:rsidTr="00C016DD">
        <w:trPr>
          <w:cantSplit/>
          <w:jc w:val="center"/>
        </w:trPr>
        <w:tc>
          <w:tcPr>
            <w:tcW w:w="2140" w:type="pct"/>
            <w:tcBorders>
              <w:top w:val="dotted" w:sz="4" w:space="0" w:color="auto"/>
              <w:left w:val="single" w:sz="4" w:space="0" w:color="auto"/>
              <w:bottom w:val="dotted" w:sz="4" w:space="0" w:color="auto"/>
              <w:right w:val="single" w:sz="4" w:space="0" w:color="auto"/>
            </w:tcBorders>
            <w:vAlign w:val="center"/>
          </w:tcPr>
          <w:p w:rsidR="002B71E9" w:rsidRPr="00B913F7" w:rsidRDefault="002B71E9" w:rsidP="00C016DD">
            <w:pPr>
              <w:spacing w:line="216" w:lineRule="auto"/>
              <w:ind w:left="57"/>
              <w:jc w:val="center"/>
              <w:rPr>
                <w:rFonts w:ascii="Times New Roman" w:hAnsi="Times New Roman" w:cs="Times New Roman"/>
                <w:b/>
                <w:bCs/>
                <w:color w:val="000000"/>
                <w:sz w:val="24"/>
                <w:szCs w:val="24"/>
              </w:rPr>
            </w:pPr>
            <w:r w:rsidRPr="00B913F7">
              <w:rPr>
                <w:rFonts w:ascii="Times New Roman" w:hAnsi="Times New Roman" w:cs="Times New Roman"/>
                <w:b/>
                <w:bCs/>
                <w:color w:val="000000"/>
                <w:sz w:val="24"/>
                <w:szCs w:val="24"/>
              </w:rPr>
              <w:t>Выселковский</w:t>
            </w:r>
          </w:p>
        </w:tc>
        <w:tc>
          <w:tcPr>
            <w:tcW w:w="1441"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594,3</w:t>
            </w:r>
          </w:p>
        </w:tc>
        <w:tc>
          <w:tcPr>
            <w:tcW w:w="1419"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407,2</w:t>
            </w:r>
          </w:p>
        </w:tc>
      </w:tr>
    </w:tbl>
    <w:p w:rsidR="002B71E9" w:rsidRDefault="002B71E9" w:rsidP="002B71E9">
      <w:pPr>
        <w:pStyle w:val="22"/>
        <w:widowControl w:val="0"/>
        <w:spacing w:line="276" w:lineRule="auto"/>
        <w:jc w:val="both"/>
        <w:rPr>
          <w:rFonts w:ascii="Times New Roman" w:hAnsi="Times New Roman"/>
          <w:sz w:val="28"/>
          <w:szCs w:val="28"/>
        </w:rPr>
      </w:pP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Общ</w:t>
      </w:r>
      <w:r>
        <w:rPr>
          <w:rFonts w:ascii="Times New Roman" w:hAnsi="Times New Roman"/>
          <w:sz w:val="28"/>
          <w:szCs w:val="28"/>
        </w:rPr>
        <w:t>ая</w:t>
      </w:r>
      <w:r w:rsidRPr="006B303C">
        <w:rPr>
          <w:rFonts w:ascii="Times New Roman" w:hAnsi="Times New Roman"/>
          <w:sz w:val="28"/>
          <w:szCs w:val="28"/>
        </w:rPr>
        <w:t xml:space="preserve"> протяжен</w:t>
      </w:r>
      <w:r>
        <w:rPr>
          <w:rFonts w:ascii="Times New Roman" w:hAnsi="Times New Roman"/>
          <w:sz w:val="28"/>
          <w:szCs w:val="28"/>
        </w:rPr>
        <w:t>ность</w:t>
      </w:r>
      <w:r w:rsidRPr="006B303C">
        <w:rPr>
          <w:rFonts w:ascii="Times New Roman" w:hAnsi="Times New Roman"/>
          <w:sz w:val="28"/>
          <w:szCs w:val="28"/>
        </w:rPr>
        <w:t xml:space="preserve"> освещенных частей улиц, проездов и т.д. по итогам 201</w:t>
      </w:r>
      <w:r>
        <w:rPr>
          <w:rFonts w:ascii="Times New Roman" w:hAnsi="Times New Roman"/>
          <w:sz w:val="28"/>
          <w:szCs w:val="28"/>
        </w:rPr>
        <w:t>8</w:t>
      </w:r>
      <w:r w:rsidRPr="006B303C">
        <w:rPr>
          <w:rFonts w:ascii="Times New Roman" w:hAnsi="Times New Roman"/>
          <w:sz w:val="28"/>
          <w:szCs w:val="28"/>
        </w:rPr>
        <w:t> г. составило 3</w:t>
      </w:r>
      <w:r>
        <w:rPr>
          <w:rFonts w:ascii="Times New Roman" w:hAnsi="Times New Roman"/>
          <w:sz w:val="28"/>
          <w:szCs w:val="28"/>
        </w:rPr>
        <w:t>33</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что на </w:t>
      </w:r>
      <w:r>
        <w:rPr>
          <w:rFonts w:ascii="Times New Roman" w:hAnsi="Times New Roman"/>
          <w:sz w:val="28"/>
          <w:szCs w:val="28"/>
        </w:rPr>
        <w:t>3</w:t>
      </w:r>
      <w:r w:rsidRPr="006B303C">
        <w:rPr>
          <w:rFonts w:ascii="Times New Roman" w:hAnsi="Times New Roman"/>
          <w:sz w:val="28"/>
          <w:szCs w:val="28"/>
        </w:rPr>
        <w:t>1,</w:t>
      </w:r>
      <w:r>
        <w:rPr>
          <w:rFonts w:ascii="Times New Roman" w:hAnsi="Times New Roman"/>
          <w:sz w:val="28"/>
          <w:szCs w:val="28"/>
        </w:rPr>
        <w:t>8</w:t>
      </w:r>
      <w:r w:rsidRPr="006B303C">
        <w:rPr>
          <w:rFonts w:ascii="Times New Roman" w:hAnsi="Times New Roman"/>
          <w:sz w:val="28"/>
          <w:szCs w:val="28"/>
        </w:rPr>
        <w:t xml:space="preserve"> км. </w:t>
      </w:r>
      <w:r>
        <w:rPr>
          <w:rFonts w:ascii="Times New Roman" w:hAnsi="Times New Roman"/>
          <w:sz w:val="28"/>
          <w:szCs w:val="28"/>
        </w:rPr>
        <w:t>б</w:t>
      </w:r>
      <w:r w:rsidRPr="006B303C">
        <w:rPr>
          <w:rFonts w:ascii="Times New Roman" w:hAnsi="Times New Roman"/>
          <w:sz w:val="28"/>
          <w:szCs w:val="28"/>
        </w:rPr>
        <w:t>ольше, чем в 201</w:t>
      </w:r>
      <w:r>
        <w:rPr>
          <w:rFonts w:ascii="Times New Roman" w:hAnsi="Times New Roman"/>
          <w:sz w:val="28"/>
          <w:szCs w:val="28"/>
        </w:rPr>
        <w:t>7</w:t>
      </w:r>
      <w:r w:rsidRPr="006B303C">
        <w:rPr>
          <w:rFonts w:ascii="Times New Roman" w:hAnsi="Times New Roman"/>
          <w:sz w:val="28"/>
          <w:szCs w:val="28"/>
        </w:rPr>
        <w:t> г. (+1</w:t>
      </w:r>
      <w:r>
        <w:rPr>
          <w:rFonts w:ascii="Times New Roman" w:hAnsi="Times New Roman"/>
          <w:sz w:val="28"/>
          <w:szCs w:val="28"/>
        </w:rPr>
        <w:t>0,5</w:t>
      </w:r>
      <w:r w:rsidRPr="006B303C">
        <w:rPr>
          <w:rFonts w:ascii="Times New Roman" w:hAnsi="Times New Roman"/>
          <w:sz w:val="28"/>
          <w:szCs w:val="28"/>
        </w:rPr>
        <w:t>%).</w:t>
      </w: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На автомобильных дорогах общего пользования местного значения расположено </w:t>
      </w:r>
      <w:r>
        <w:rPr>
          <w:rFonts w:ascii="Times New Roman" w:hAnsi="Times New Roman"/>
          <w:sz w:val="28"/>
          <w:szCs w:val="28"/>
        </w:rPr>
        <w:t>7</w:t>
      </w:r>
      <w:r w:rsidRPr="006B303C">
        <w:rPr>
          <w:rFonts w:ascii="Times New Roman" w:hAnsi="Times New Roman"/>
          <w:sz w:val="28"/>
          <w:szCs w:val="28"/>
        </w:rPr>
        <w:t xml:space="preserve"> АЗС, в том числе </w:t>
      </w:r>
      <w:r>
        <w:rPr>
          <w:rFonts w:ascii="Times New Roman" w:hAnsi="Times New Roman"/>
          <w:sz w:val="28"/>
          <w:szCs w:val="28"/>
        </w:rPr>
        <w:t>5</w:t>
      </w:r>
      <w:r w:rsidRPr="006B303C">
        <w:rPr>
          <w:rFonts w:ascii="Times New Roman" w:hAnsi="Times New Roman"/>
          <w:sz w:val="28"/>
          <w:szCs w:val="28"/>
        </w:rPr>
        <w:t xml:space="preserve"> – многотопливных заправочных станции.</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Грузооборот </w:t>
      </w:r>
      <w:r w:rsidRPr="00B2684F">
        <w:rPr>
          <w:rFonts w:ascii="Times New Roman" w:hAnsi="Times New Roman"/>
          <w:sz w:val="28"/>
          <w:szCs w:val="28"/>
        </w:rPr>
        <w:t>автомобильного транспорта за 201</w:t>
      </w:r>
      <w:r>
        <w:rPr>
          <w:rFonts w:ascii="Times New Roman" w:hAnsi="Times New Roman"/>
          <w:sz w:val="28"/>
          <w:szCs w:val="28"/>
        </w:rPr>
        <w:t>8</w:t>
      </w:r>
      <w:r w:rsidRPr="00B2684F">
        <w:rPr>
          <w:rFonts w:ascii="Times New Roman" w:hAnsi="Times New Roman"/>
          <w:sz w:val="28"/>
          <w:szCs w:val="28"/>
        </w:rPr>
        <w:t> г. составил 10</w:t>
      </w:r>
      <w:r>
        <w:rPr>
          <w:rFonts w:ascii="Times New Roman" w:hAnsi="Times New Roman"/>
          <w:sz w:val="28"/>
          <w:szCs w:val="28"/>
        </w:rPr>
        <w:t>7</w:t>
      </w:r>
      <w:r w:rsidRPr="00B2684F">
        <w:rPr>
          <w:rFonts w:ascii="Times New Roman" w:hAnsi="Times New Roman"/>
          <w:sz w:val="28"/>
          <w:szCs w:val="28"/>
        </w:rPr>
        <w:t>,</w:t>
      </w:r>
      <w:r>
        <w:rPr>
          <w:rFonts w:ascii="Times New Roman" w:hAnsi="Times New Roman"/>
          <w:sz w:val="28"/>
          <w:szCs w:val="28"/>
        </w:rPr>
        <w:t>1</w:t>
      </w:r>
      <w:r w:rsidRPr="00B2684F">
        <w:rPr>
          <w:rFonts w:ascii="Times New Roman" w:hAnsi="Times New Roman"/>
          <w:sz w:val="28"/>
          <w:szCs w:val="28"/>
        </w:rPr>
        <w:t xml:space="preserve"> млн. тонно-километров</w:t>
      </w:r>
      <w:r>
        <w:rPr>
          <w:rFonts w:ascii="Times New Roman" w:hAnsi="Times New Roman"/>
          <w:sz w:val="28"/>
          <w:szCs w:val="28"/>
        </w:rPr>
        <w:t xml:space="preserve"> (на 38,2% больше, чем годом ранее)</w:t>
      </w:r>
      <w:r w:rsidRPr="00B2684F">
        <w:rPr>
          <w:rFonts w:ascii="Times New Roman" w:hAnsi="Times New Roman"/>
          <w:sz w:val="28"/>
          <w:szCs w:val="28"/>
        </w:rPr>
        <w:t>, перевезено 4</w:t>
      </w:r>
      <w:r>
        <w:rPr>
          <w:rFonts w:ascii="Times New Roman" w:hAnsi="Times New Roman"/>
          <w:sz w:val="28"/>
          <w:szCs w:val="28"/>
        </w:rPr>
        <w:t> </w:t>
      </w:r>
      <w:r w:rsidRPr="00B2684F">
        <w:rPr>
          <w:rFonts w:ascii="Times New Roman" w:hAnsi="Times New Roman"/>
          <w:sz w:val="28"/>
          <w:szCs w:val="28"/>
        </w:rPr>
        <w:t>3</w:t>
      </w:r>
      <w:r>
        <w:rPr>
          <w:rFonts w:ascii="Times New Roman" w:hAnsi="Times New Roman"/>
          <w:sz w:val="28"/>
          <w:szCs w:val="28"/>
        </w:rPr>
        <w:t>08,6</w:t>
      </w:r>
      <w:r w:rsidRPr="00B2684F">
        <w:rPr>
          <w:rFonts w:ascii="Times New Roman" w:hAnsi="Times New Roman"/>
          <w:sz w:val="28"/>
          <w:szCs w:val="28"/>
        </w:rPr>
        <w:t xml:space="preserve"> тыс. тонн грузов</w:t>
      </w:r>
      <w:r>
        <w:rPr>
          <w:rFonts w:ascii="Times New Roman" w:hAnsi="Times New Roman"/>
          <w:sz w:val="28"/>
          <w:szCs w:val="28"/>
        </w:rPr>
        <w:t xml:space="preserve"> (на 110,6% больше, чем годом ранее)</w:t>
      </w:r>
      <w:r w:rsidRPr="00B2684F">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Услугами почтовой связи охвачены </w:t>
      </w:r>
      <w:r>
        <w:rPr>
          <w:rFonts w:ascii="Times New Roman" w:hAnsi="Times New Roman"/>
          <w:sz w:val="28"/>
          <w:szCs w:val="28"/>
        </w:rPr>
        <w:t xml:space="preserve">все </w:t>
      </w:r>
      <w:r w:rsidR="008D7ADC">
        <w:rPr>
          <w:rFonts w:ascii="Times New Roman" w:hAnsi="Times New Roman"/>
          <w:sz w:val="28"/>
          <w:szCs w:val="28"/>
        </w:rPr>
        <w:t xml:space="preserve">25 </w:t>
      </w:r>
      <w:r w:rsidRPr="006B303C">
        <w:rPr>
          <w:rFonts w:ascii="Times New Roman" w:hAnsi="Times New Roman"/>
          <w:sz w:val="28"/>
          <w:szCs w:val="28"/>
        </w:rPr>
        <w:t>сельски</w:t>
      </w:r>
      <w:r w:rsidR="008D7ADC">
        <w:rPr>
          <w:rFonts w:ascii="Times New Roman" w:hAnsi="Times New Roman"/>
          <w:sz w:val="28"/>
          <w:szCs w:val="28"/>
        </w:rPr>
        <w:t>х</w:t>
      </w:r>
      <w:r w:rsidRPr="006B303C">
        <w:rPr>
          <w:rFonts w:ascii="Times New Roman" w:hAnsi="Times New Roman"/>
          <w:sz w:val="28"/>
          <w:szCs w:val="28"/>
        </w:rPr>
        <w:t xml:space="preserve"> населенны</w:t>
      </w:r>
      <w:r w:rsidR="008D7ADC">
        <w:rPr>
          <w:rFonts w:ascii="Times New Roman" w:hAnsi="Times New Roman"/>
          <w:sz w:val="28"/>
          <w:szCs w:val="28"/>
        </w:rPr>
        <w:t>х</w:t>
      </w:r>
      <w:r w:rsidRPr="006B303C">
        <w:rPr>
          <w:rFonts w:ascii="Times New Roman" w:hAnsi="Times New Roman"/>
          <w:sz w:val="28"/>
          <w:szCs w:val="28"/>
        </w:rPr>
        <w:t xml:space="preserve"> пункт</w:t>
      </w:r>
      <w:r w:rsidR="008D7ADC">
        <w:rPr>
          <w:rFonts w:ascii="Times New Roman" w:hAnsi="Times New Roman"/>
          <w:sz w:val="28"/>
          <w:szCs w:val="28"/>
        </w:rPr>
        <w:t>а</w:t>
      </w:r>
      <w:r w:rsidRPr="006B303C">
        <w:rPr>
          <w:rFonts w:ascii="Times New Roman" w:hAnsi="Times New Roman"/>
          <w:sz w:val="28"/>
          <w:szCs w:val="28"/>
        </w:rPr>
        <w:t xml:space="preserve"> района, </w:t>
      </w:r>
      <w:r>
        <w:rPr>
          <w:rFonts w:ascii="Times New Roman" w:hAnsi="Times New Roman"/>
          <w:sz w:val="28"/>
          <w:szCs w:val="28"/>
        </w:rPr>
        <w:t xml:space="preserve">аналогичный показатель </w:t>
      </w:r>
      <w:r w:rsidRPr="006B303C">
        <w:rPr>
          <w:rFonts w:ascii="Times New Roman" w:hAnsi="Times New Roman"/>
          <w:sz w:val="28"/>
          <w:szCs w:val="28"/>
        </w:rPr>
        <w:t>телефониз</w:t>
      </w:r>
      <w:r>
        <w:rPr>
          <w:rFonts w:ascii="Times New Roman" w:hAnsi="Times New Roman"/>
          <w:sz w:val="28"/>
          <w:szCs w:val="28"/>
        </w:rPr>
        <w:t xml:space="preserve">ации. </w:t>
      </w:r>
      <w:r w:rsidRPr="00452281">
        <w:rPr>
          <w:rFonts w:ascii="Times New Roman" w:hAnsi="Times New Roman"/>
          <w:sz w:val="28"/>
          <w:szCs w:val="28"/>
        </w:rPr>
        <w:t>На территории Выселковского района находятся 32 почтовых отделения, 25 таксофонов.</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Р</w:t>
      </w:r>
      <w:r w:rsidRPr="00767D21">
        <w:rPr>
          <w:rFonts w:ascii="Times New Roman" w:hAnsi="Times New Roman"/>
          <w:sz w:val="28"/>
          <w:szCs w:val="28"/>
        </w:rPr>
        <w:t>ын</w:t>
      </w:r>
      <w:r>
        <w:rPr>
          <w:rFonts w:ascii="Times New Roman" w:hAnsi="Times New Roman"/>
          <w:sz w:val="28"/>
          <w:szCs w:val="28"/>
        </w:rPr>
        <w:t>о</w:t>
      </w:r>
      <w:r w:rsidRPr="00767D21">
        <w:rPr>
          <w:rFonts w:ascii="Times New Roman" w:hAnsi="Times New Roman"/>
          <w:sz w:val="28"/>
          <w:szCs w:val="28"/>
        </w:rPr>
        <w:t>к услуг связи на территории муниципального образования Выселковский район</w:t>
      </w:r>
      <w:r>
        <w:rPr>
          <w:rFonts w:ascii="Times New Roman" w:hAnsi="Times New Roman"/>
          <w:sz w:val="28"/>
          <w:szCs w:val="28"/>
        </w:rPr>
        <w:t xml:space="preserve"> характеризуется следующими показателями (об</w:t>
      </w:r>
      <w:r w:rsidRPr="00767D21">
        <w:rPr>
          <w:rFonts w:ascii="Times New Roman" w:hAnsi="Times New Roman"/>
          <w:sz w:val="28"/>
          <w:szCs w:val="28"/>
        </w:rPr>
        <w:t>щее количество населенных пунктов, расположенных на территории района – 25</w:t>
      </w:r>
      <w:r>
        <w:rPr>
          <w:rFonts w:ascii="Times New Roman" w:hAnsi="Times New Roman"/>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жители которых имеют возможность пользоваться услугами доступа к сети Интернет, представляемыми не менее чем 2 операторами подвижной радиотелефонной связи (мобильного широкополосного доступа к сети Интернет) – 24</w:t>
      </w:r>
      <w:r w:rsidRPr="00B16440">
        <w:rPr>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МО, жители которых имеют возможность пользоваться услугами доступа к сети Интернет, представляемыми не менее чем 1 оператором подвижной радиотелефонной связи (мобильного широкополосного доступа к сети Интернет) и не менее чем 1 оператором телематических услуг (фиксированного широкополосного доступа к сети Интернет) – 15;</w:t>
      </w:r>
    </w:p>
    <w:p w:rsidR="002B71E9"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 xml:space="preserve">количество населенных пунктов, жители которых имеют возможность пользоваться услугами доступа к сети Интернет, </w:t>
      </w:r>
      <w:r w:rsidRPr="00767D21">
        <w:rPr>
          <w:sz w:val="28"/>
          <w:szCs w:val="28"/>
        </w:rPr>
        <w:lastRenderedPageBreak/>
        <w:t>представляемыми не менее чем 2 операторами телематических услуг (фиксированного широкополосного доступа к сети Интернет) – 11.</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Операторами связи не используются </w:t>
      </w:r>
      <w:r w:rsidRPr="00767D21">
        <w:rPr>
          <w:rFonts w:ascii="Times New Roman" w:hAnsi="Times New Roman"/>
          <w:sz w:val="28"/>
          <w:szCs w:val="28"/>
        </w:rPr>
        <w:t>объект</w:t>
      </w:r>
      <w:r>
        <w:rPr>
          <w:rFonts w:ascii="Times New Roman" w:hAnsi="Times New Roman"/>
          <w:sz w:val="28"/>
          <w:szCs w:val="28"/>
        </w:rPr>
        <w:t>ы</w:t>
      </w:r>
      <w:r w:rsidRPr="00767D21">
        <w:rPr>
          <w:rFonts w:ascii="Times New Roman" w:hAnsi="Times New Roman"/>
          <w:sz w:val="28"/>
          <w:szCs w:val="28"/>
        </w:rPr>
        <w:t xml:space="preserve"> государственной и муниципальной формы собственности</w:t>
      </w:r>
      <w:r>
        <w:rPr>
          <w:rFonts w:ascii="Times New Roman" w:hAnsi="Times New Roman"/>
          <w:sz w:val="28"/>
          <w:szCs w:val="28"/>
        </w:rPr>
        <w:t>. Д</w:t>
      </w:r>
      <w:r w:rsidRPr="00B16440">
        <w:rPr>
          <w:rFonts w:ascii="Times New Roman" w:hAnsi="Times New Roman"/>
          <w:sz w:val="28"/>
          <w:szCs w:val="28"/>
        </w:rPr>
        <w:t>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w:t>
      </w:r>
      <w:r>
        <w:rPr>
          <w:rFonts w:ascii="Times New Roman" w:hAnsi="Times New Roman"/>
          <w:sz w:val="28"/>
          <w:szCs w:val="28"/>
        </w:rPr>
        <w:t xml:space="preserve"> составляет 96%, что </w:t>
      </w:r>
    </w:p>
    <w:p w:rsidR="002B71E9" w:rsidRDefault="002B71E9" w:rsidP="002B71E9">
      <w:pPr>
        <w:ind w:firstLine="700"/>
        <w:jc w:val="both"/>
        <w:rPr>
          <w:rFonts w:ascii="Times New Roman" w:hAnsi="Times New Roman" w:cs="Times New Roman"/>
          <w:sz w:val="28"/>
          <w:szCs w:val="28"/>
        </w:rPr>
      </w:pPr>
      <w:r>
        <w:rPr>
          <w:rFonts w:ascii="Times New Roman" w:hAnsi="Times New Roman" w:cs="Times New Roman"/>
          <w:sz w:val="28"/>
          <w:szCs w:val="28"/>
        </w:rPr>
        <w:t>О</w:t>
      </w:r>
      <w:r w:rsidRPr="00B82934">
        <w:rPr>
          <w:rFonts w:ascii="Times New Roman" w:hAnsi="Times New Roman" w:cs="Times New Roman"/>
          <w:sz w:val="28"/>
          <w:szCs w:val="28"/>
        </w:rPr>
        <w:t>трасль почтовых услуг</w:t>
      </w:r>
      <w:r>
        <w:rPr>
          <w:rFonts w:ascii="Times New Roman" w:hAnsi="Times New Roman" w:cs="Times New Roman"/>
          <w:sz w:val="28"/>
          <w:szCs w:val="28"/>
        </w:rPr>
        <w:t xml:space="preserve"> в районе, как и в ЦЭЗ КК, как и в Краснодарском крае в целом,</w:t>
      </w:r>
      <w:r w:rsidRPr="00B82934">
        <w:rPr>
          <w:rFonts w:ascii="Times New Roman" w:hAnsi="Times New Roman" w:cs="Times New Roman"/>
          <w:sz w:val="28"/>
          <w:szCs w:val="28"/>
        </w:rPr>
        <w:t xml:space="preserve"> нуждается в </w:t>
      </w:r>
      <w:r>
        <w:rPr>
          <w:rFonts w:ascii="Times New Roman" w:hAnsi="Times New Roman" w:cs="Times New Roman"/>
          <w:sz w:val="28"/>
          <w:szCs w:val="28"/>
        </w:rPr>
        <w:t>значительной</w:t>
      </w:r>
      <w:r w:rsidRPr="00B82934">
        <w:rPr>
          <w:rFonts w:ascii="Times New Roman" w:hAnsi="Times New Roman" w:cs="Times New Roman"/>
          <w:sz w:val="28"/>
          <w:szCs w:val="28"/>
        </w:rPr>
        <w:t xml:space="preserve"> модернизации</w:t>
      </w:r>
      <w:r>
        <w:rPr>
          <w:rFonts w:ascii="Times New Roman" w:hAnsi="Times New Roman" w:cs="Times New Roman"/>
          <w:sz w:val="28"/>
          <w:szCs w:val="28"/>
        </w:rPr>
        <w:t>,</w:t>
      </w:r>
      <w:r w:rsidRPr="00B82934">
        <w:rPr>
          <w:rFonts w:ascii="Times New Roman" w:hAnsi="Times New Roman" w:cs="Times New Roman"/>
          <w:sz w:val="28"/>
          <w:szCs w:val="28"/>
        </w:rPr>
        <w:t xml:space="preserve"> в формировании </w:t>
      </w:r>
      <w:r>
        <w:rPr>
          <w:rFonts w:ascii="Times New Roman" w:hAnsi="Times New Roman" w:cs="Times New Roman"/>
          <w:sz w:val="28"/>
          <w:szCs w:val="28"/>
        </w:rPr>
        <w:t xml:space="preserve">четкой </w:t>
      </w:r>
      <w:r w:rsidRPr="00B82934">
        <w:rPr>
          <w:rFonts w:ascii="Times New Roman" w:hAnsi="Times New Roman" w:cs="Times New Roman"/>
          <w:sz w:val="28"/>
          <w:szCs w:val="28"/>
        </w:rPr>
        <w:t xml:space="preserve">системы логистики, </w:t>
      </w:r>
      <w:r>
        <w:rPr>
          <w:rFonts w:ascii="Times New Roman" w:hAnsi="Times New Roman" w:cs="Times New Roman"/>
          <w:sz w:val="28"/>
          <w:szCs w:val="28"/>
        </w:rPr>
        <w:t>во вложении</w:t>
      </w:r>
      <w:r w:rsidRPr="00B82934">
        <w:rPr>
          <w:rFonts w:ascii="Times New Roman" w:hAnsi="Times New Roman" w:cs="Times New Roman"/>
          <w:sz w:val="28"/>
          <w:szCs w:val="28"/>
        </w:rPr>
        <w:t xml:space="preserve"> инвестиций, обновлении оборудования и транспорта.</w:t>
      </w:r>
    </w:p>
    <w:p w:rsidR="002B71E9" w:rsidRDefault="002B71E9" w:rsidP="002B71E9">
      <w:pPr>
        <w:ind w:firstLine="700"/>
        <w:jc w:val="both"/>
        <w:rPr>
          <w:rFonts w:ascii="Times New Roman" w:hAnsi="Times New Roman" w:cs="Times New Roman"/>
          <w:sz w:val="28"/>
          <w:szCs w:val="28"/>
        </w:rPr>
      </w:pPr>
    </w:p>
    <w:p w:rsidR="006F0927" w:rsidRPr="006F0927" w:rsidRDefault="00A20A30" w:rsidP="006F0927">
      <w:pPr>
        <w:tabs>
          <w:tab w:val="left" w:pos="720"/>
        </w:tabs>
        <w:ind w:firstLine="709"/>
        <w:jc w:val="center"/>
        <w:rPr>
          <w:rFonts w:ascii="Times New Roman" w:hAnsi="Times New Roman" w:cs="Times New Roman"/>
          <w:b/>
          <w:sz w:val="28"/>
          <w:szCs w:val="28"/>
        </w:rPr>
      </w:pPr>
      <w:r w:rsidRPr="006F0927">
        <w:rPr>
          <w:rFonts w:ascii="Times New Roman" w:hAnsi="Times New Roman" w:cs="Times New Roman"/>
          <w:b/>
          <w:sz w:val="28"/>
          <w:szCs w:val="28"/>
        </w:rPr>
        <w:t>2.4</w:t>
      </w:r>
      <w:r w:rsidR="000B0973">
        <w:rPr>
          <w:rFonts w:ascii="Times New Roman" w:hAnsi="Times New Roman" w:cs="Times New Roman"/>
          <w:b/>
          <w:sz w:val="28"/>
          <w:szCs w:val="28"/>
        </w:rPr>
        <w:t>.</w:t>
      </w:r>
      <w:r w:rsidR="006F0927" w:rsidRPr="006F0927">
        <w:rPr>
          <w:rFonts w:ascii="Times New Roman" w:hAnsi="Times New Roman" w:cs="Times New Roman"/>
          <w:b/>
          <w:sz w:val="28"/>
          <w:szCs w:val="28"/>
        </w:rPr>
        <w:t xml:space="preserve"> </w:t>
      </w:r>
      <w:r w:rsidR="006F0927">
        <w:rPr>
          <w:rFonts w:ascii="Times New Roman" w:hAnsi="Times New Roman" w:cs="Times New Roman"/>
          <w:b/>
          <w:sz w:val="28"/>
          <w:szCs w:val="28"/>
        </w:rPr>
        <w:t>Топливно-энергетический комплекс</w:t>
      </w:r>
    </w:p>
    <w:p w:rsidR="006F0927" w:rsidRDefault="006F0927" w:rsidP="006F0927">
      <w:pPr>
        <w:ind w:firstLine="700"/>
        <w:jc w:val="both"/>
        <w:rPr>
          <w:rFonts w:ascii="Times New Roman" w:hAnsi="Times New Roman" w:cs="Times New Roman"/>
          <w:sz w:val="28"/>
          <w:szCs w:val="28"/>
        </w:rPr>
      </w:pPr>
    </w:p>
    <w:p w:rsidR="006F0927" w:rsidRDefault="006F0927" w:rsidP="006F0927">
      <w:pPr>
        <w:pStyle w:val="22"/>
        <w:widowControl w:val="0"/>
        <w:spacing w:line="276" w:lineRule="auto"/>
        <w:ind w:firstLine="720"/>
        <w:jc w:val="both"/>
        <w:rPr>
          <w:rFonts w:ascii="Times New Roman" w:hAnsi="Times New Roman"/>
          <w:spacing w:val="-2"/>
          <w:sz w:val="28"/>
          <w:szCs w:val="28"/>
        </w:rPr>
      </w:pPr>
      <w:r w:rsidRPr="00FE3662">
        <w:rPr>
          <w:rFonts w:ascii="Times New Roman" w:hAnsi="Times New Roman"/>
          <w:spacing w:val="-2"/>
          <w:sz w:val="28"/>
          <w:szCs w:val="28"/>
        </w:rPr>
        <w:t xml:space="preserve">На территории Выселковского </w:t>
      </w:r>
      <w:r>
        <w:rPr>
          <w:rFonts w:ascii="Times New Roman" w:hAnsi="Times New Roman"/>
          <w:spacing w:val="-2"/>
          <w:sz w:val="28"/>
          <w:szCs w:val="28"/>
        </w:rPr>
        <w:t xml:space="preserve"> </w:t>
      </w:r>
      <w:r w:rsidRPr="00FE3662">
        <w:rPr>
          <w:rFonts w:ascii="Times New Roman" w:hAnsi="Times New Roman"/>
          <w:spacing w:val="-2"/>
          <w:sz w:val="28"/>
          <w:szCs w:val="28"/>
        </w:rPr>
        <w:t xml:space="preserve">района организациями, оказывающими жилищно-коммунальные услуги, являются </w:t>
      </w:r>
      <w:r>
        <w:rPr>
          <w:rFonts w:ascii="Times New Roman" w:hAnsi="Times New Roman"/>
          <w:spacing w:val="-2"/>
          <w:sz w:val="28"/>
          <w:szCs w:val="28"/>
        </w:rPr>
        <w:t xml:space="preserve">13 </w:t>
      </w:r>
      <w:r w:rsidRPr="00FE3662">
        <w:rPr>
          <w:rFonts w:ascii="Times New Roman" w:hAnsi="Times New Roman"/>
          <w:spacing w:val="-2"/>
          <w:sz w:val="28"/>
          <w:szCs w:val="28"/>
        </w:rPr>
        <w:t>специализированны</w:t>
      </w:r>
      <w:r>
        <w:rPr>
          <w:rFonts w:ascii="Times New Roman" w:hAnsi="Times New Roman"/>
          <w:spacing w:val="-2"/>
          <w:sz w:val="28"/>
          <w:szCs w:val="28"/>
        </w:rPr>
        <w:t>х</w:t>
      </w:r>
      <w:r w:rsidRPr="00FE3662">
        <w:rPr>
          <w:rFonts w:ascii="Times New Roman" w:hAnsi="Times New Roman"/>
          <w:spacing w:val="-2"/>
          <w:sz w:val="28"/>
          <w:szCs w:val="28"/>
        </w:rPr>
        <w:t xml:space="preserve"> предприяти</w:t>
      </w:r>
      <w:r>
        <w:rPr>
          <w:rFonts w:ascii="Times New Roman" w:hAnsi="Times New Roman"/>
          <w:spacing w:val="-2"/>
          <w:sz w:val="28"/>
          <w:szCs w:val="28"/>
        </w:rPr>
        <w:t>й</w:t>
      </w:r>
      <w:r w:rsidRPr="00FE3662">
        <w:rPr>
          <w:rFonts w:ascii="Times New Roman" w:hAnsi="Times New Roman"/>
          <w:spacing w:val="-2"/>
          <w:sz w:val="28"/>
          <w:szCs w:val="28"/>
        </w:rPr>
        <w:t>:</w:t>
      </w:r>
      <w:r>
        <w:rPr>
          <w:rFonts w:ascii="Times New Roman" w:hAnsi="Times New Roman"/>
          <w:spacing w:val="-2"/>
          <w:sz w:val="28"/>
          <w:szCs w:val="28"/>
        </w:rPr>
        <w:t xml:space="preserve"> </w:t>
      </w:r>
      <w:r w:rsidRPr="00FE3662">
        <w:rPr>
          <w:rFonts w:ascii="Times New Roman" w:hAnsi="Times New Roman"/>
          <w:spacing w:val="-2"/>
          <w:sz w:val="28"/>
          <w:szCs w:val="28"/>
        </w:rPr>
        <w:t>МУМПЖКХ «Газырское», Крупское МУ МПЖХ, МУП «ЖКХ Березанское», Новомалороссийское МУМПЖКХ, Ирклиевское МУ МПЖКХ,</w:t>
      </w:r>
      <w:r>
        <w:rPr>
          <w:rFonts w:ascii="Times New Roman" w:hAnsi="Times New Roman"/>
          <w:spacing w:val="-2"/>
          <w:sz w:val="28"/>
          <w:szCs w:val="28"/>
        </w:rPr>
        <w:t xml:space="preserve">  </w:t>
      </w:r>
      <w:r w:rsidRPr="00FE3662">
        <w:rPr>
          <w:rFonts w:ascii="Times New Roman" w:hAnsi="Times New Roman"/>
          <w:spacing w:val="-2"/>
          <w:sz w:val="28"/>
          <w:szCs w:val="28"/>
        </w:rPr>
        <w:t>Бузиновское МУМП ЖКХ, Бейсужекское ММУП ЖКХ, АО Березанское ПЖКХ, МУП Выселковский коммунальные системы, МУМПЖКХ «Бейсугское», «Новобейсугское» МУ МП ЖКХ, МУП «Мемориал» Выселковского сельского поселения Выселковского района, ООО УК ЖФ «Выселки»</w:t>
      </w:r>
      <w:r>
        <w:rPr>
          <w:rFonts w:ascii="Times New Roman" w:hAnsi="Times New Roman"/>
          <w:spacing w:val="-2"/>
          <w:sz w:val="28"/>
          <w:szCs w:val="28"/>
        </w:rPr>
        <w:t xml:space="preserve">, которые </w:t>
      </w:r>
      <w:r w:rsidRPr="00DA32B8">
        <w:rPr>
          <w:rFonts w:ascii="Times New Roman" w:hAnsi="Times New Roman"/>
          <w:spacing w:val="-2"/>
          <w:sz w:val="28"/>
          <w:szCs w:val="28"/>
        </w:rPr>
        <w:t>предоставляют  услуги и выполняются работы по водоснабжению,  водоотведению, теплоснабжению.</w:t>
      </w:r>
    </w:p>
    <w:p w:rsidR="006F0927"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 xml:space="preserve">Протяженность сетей уличного освещения в районе составляет 285 км. Ежегодно проводятся работы по ремонту и восстановлению сетей уличного освещения, </w:t>
      </w:r>
      <w:r w:rsidRPr="00FE3662">
        <w:rPr>
          <w:rFonts w:ascii="Times New Roman" w:hAnsi="Times New Roman"/>
          <w:color w:val="000000"/>
          <w:sz w:val="28"/>
          <w:szCs w:val="28"/>
        </w:rPr>
        <w:t>устан</w:t>
      </w:r>
      <w:r w:rsidR="00D3211E">
        <w:rPr>
          <w:rFonts w:ascii="Times New Roman" w:hAnsi="Times New Roman"/>
          <w:color w:val="000000"/>
          <w:sz w:val="28"/>
          <w:szCs w:val="28"/>
        </w:rPr>
        <w:t xml:space="preserve">овлено более тысячи </w:t>
      </w:r>
      <w:r w:rsidRPr="00FE3662">
        <w:rPr>
          <w:rFonts w:ascii="Times New Roman" w:hAnsi="Times New Roman"/>
          <w:color w:val="000000"/>
          <w:sz w:val="28"/>
          <w:szCs w:val="28"/>
        </w:rPr>
        <w:t xml:space="preserve"> энергосберегающи</w:t>
      </w:r>
      <w:r w:rsidR="00D3211E">
        <w:rPr>
          <w:rFonts w:ascii="Times New Roman" w:hAnsi="Times New Roman"/>
          <w:color w:val="000000"/>
          <w:sz w:val="28"/>
          <w:szCs w:val="28"/>
        </w:rPr>
        <w:t>х светильников</w:t>
      </w:r>
      <w:r w:rsidR="00B4289F">
        <w:rPr>
          <w:rFonts w:ascii="Times New Roman" w:hAnsi="Times New Roman"/>
          <w:color w:val="000000"/>
          <w:sz w:val="28"/>
          <w:szCs w:val="28"/>
        </w:rPr>
        <w:t xml:space="preserve">, </w:t>
      </w:r>
      <w:r w:rsidRPr="00274DF3">
        <w:rPr>
          <w:rFonts w:ascii="Times New Roman" w:hAnsi="Times New Roman"/>
          <w:sz w:val="28"/>
          <w:szCs w:val="28"/>
          <w:highlight w:val="yellow"/>
        </w:rPr>
        <w:t xml:space="preserve"> </w:t>
      </w:r>
      <w:r w:rsidRPr="004C422C">
        <w:rPr>
          <w:rFonts w:ascii="Times New Roman" w:hAnsi="Times New Roman"/>
          <w:sz w:val="28"/>
          <w:szCs w:val="28"/>
        </w:rPr>
        <w:t xml:space="preserve">заменено и отремонтировано </w:t>
      </w:r>
      <w:r w:rsidRPr="004C422C">
        <w:rPr>
          <w:rFonts w:ascii="Times New Roman" w:hAnsi="Times New Roman"/>
          <w:color w:val="000000"/>
          <w:sz w:val="28"/>
          <w:szCs w:val="28"/>
        </w:rPr>
        <w:t>159 863</w:t>
      </w:r>
      <w:r w:rsidR="00B4289F" w:rsidRPr="004C422C">
        <w:rPr>
          <w:rFonts w:ascii="Times New Roman" w:hAnsi="Times New Roman"/>
          <w:sz w:val="28"/>
          <w:szCs w:val="28"/>
        </w:rPr>
        <w:t xml:space="preserve"> м сетей </w:t>
      </w:r>
      <w:r w:rsidRPr="004C422C">
        <w:rPr>
          <w:rFonts w:ascii="Times New Roman" w:hAnsi="Times New Roman"/>
          <w:sz w:val="28"/>
          <w:szCs w:val="28"/>
        </w:rPr>
        <w:t>(100% от нуждающегося в замене и 5</w:t>
      </w:r>
      <w:r w:rsidR="00B4289F" w:rsidRPr="004C422C">
        <w:rPr>
          <w:rFonts w:ascii="Times New Roman" w:hAnsi="Times New Roman"/>
          <w:sz w:val="28"/>
          <w:szCs w:val="28"/>
        </w:rPr>
        <w:t>6</w:t>
      </w:r>
      <w:r w:rsidRPr="004C422C">
        <w:rPr>
          <w:rFonts w:ascii="Times New Roman" w:hAnsi="Times New Roman"/>
          <w:sz w:val="28"/>
          <w:szCs w:val="28"/>
        </w:rPr>
        <w:t>% от общей протяженности).</w:t>
      </w:r>
    </w:p>
    <w:p w:rsidR="006F0927" w:rsidRDefault="006F0927" w:rsidP="006F0927">
      <w:pPr>
        <w:spacing w:line="276" w:lineRule="auto"/>
        <w:ind w:firstLine="708"/>
        <w:jc w:val="both"/>
        <w:rPr>
          <w:rFonts w:ascii="Times New Roman" w:hAnsi="Times New Roman"/>
          <w:sz w:val="28"/>
          <w:szCs w:val="28"/>
        </w:rPr>
      </w:pPr>
      <w:r>
        <w:rPr>
          <w:rFonts w:ascii="Times New Roman" w:hAnsi="Times New Roman"/>
          <w:sz w:val="28"/>
          <w:szCs w:val="28"/>
        </w:rPr>
        <w:t>Если говорить об электроэнергетике в целом, то необходимо отметить, что в районе имеется значительный дефицит электроэнергии для дальнейшего инвестиционного развития. К существующим проблемам электроснабжения в районе необходимо отнести</w:t>
      </w:r>
      <w:r w:rsidRPr="00F77DE2">
        <w:rPr>
          <w:rFonts w:ascii="Times New Roman" w:hAnsi="Times New Roman"/>
          <w:sz w:val="28"/>
          <w:szCs w:val="28"/>
        </w:rPr>
        <w:t>:</w:t>
      </w:r>
      <w:r>
        <w:rPr>
          <w:rFonts w:ascii="Times New Roman" w:hAnsi="Times New Roman"/>
          <w:sz w:val="28"/>
          <w:szCs w:val="28"/>
        </w:rPr>
        <w:t xml:space="preserve">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szCs w:val="28"/>
        </w:rPr>
        <w:t xml:space="preserve">- </w:t>
      </w:r>
      <w:r w:rsidRPr="00751D24">
        <w:rPr>
          <w:rFonts w:ascii="Times New Roman" w:hAnsi="Times New Roman"/>
          <w:sz w:val="28"/>
          <w:lang w:eastAsia="ru-RU"/>
        </w:rPr>
        <w:t xml:space="preserve">высокий процент износа оборудования;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перегруженность трансформаторов;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использование трансформаторов сверх нормативного срока эксплуатации;  </w:t>
      </w:r>
    </w:p>
    <w:p w:rsidR="006F0927" w:rsidRPr="00F77DE2"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lastRenderedPageBreak/>
        <w:t xml:space="preserve">- </w:t>
      </w:r>
      <w:r w:rsidRPr="00751D24">
        <w:rPr>
          <w:rFonts w:ascii="Times New Roman" w:hAnsi="Times New Roman"/>
          <w:sz w:val="28"/>
          <w:lang w:eastAsia="ru-RU"/>
        </w:rPr>
        <w:t>высокая степень износа электрических сетей</w:t>
      </w:r>
      <w:r w:rsidRPr="00F77DE2">
        <w:rPr>
          <w:rFonts w:ascii="Times New Roman" w:hAnsi="Times New Roman"/>
          <w:sz w:val="28"/>
          <w:lang w:eastAsia="ru-RU"/>
        </w:rPr>
        <w:t>;</w:t>
      </w:r>
    </w:p>
    <w:p w:rsidR="006F0927" w:rsidRPr="00F77DE2" w:rsidRDefault="006F0927" w:rsidP="006F0927">
      <w:pPr>
        <w:spacing w:line="276" w:lineRule="auto"/>
        <w:ind w:firstLine="708"/>
        <w:jc w:val="both"/>
        <w:rPr>
          <w:rFonts w:ascii="Times New Roman" w:hAnsi="Times New Roman"/>
          <w:sz w:val="28"/>
          <w:lang w:eastAsia="ru-RU"/>
        </w:rPr>
      </w:pPr>
      <w:r w:rsidRPr="00F77DE2">
        <w:rPr>
          <w:rFonts w:ascii="Times New Roman" w:hAnsi="Times New Roman"/>
          <w:sz w:val="28"/>
          <w:lang w:eastAsia="ru-RU"/>
        </w:rPr>
        <w:t xml:space="preserve">- </w:t>
      </w:r>
      <w:r w:rsidRPr="00751D24">
        <w:rPr>
          <w:rFonts w:ascii="Times New Roman" w:hAnsi="Times New Roman"/>
          <w:sz w:val="28"/>
          <w:lang w:eastAsia="ru-RU"/>
        </w:rPr>
        <w:t>низкая пропускная способность</w:t>
      </w:r>
      <w:r w:rsidRPr="00F77DE2">
        <w:rPr>
          <w:rFonts w:ascii="Times New Roman" w:hAnsi="Times New Roman"/>
          <w:sz w:val="28"/>
          <w:lang w:eastAsia="ru-RU"/>
        </w:rPr>
        <w:t xml:space="preserve"> </w:t>
      </w:r>
      <w:r>
        <w:rPr>
          <w:rFonts w:ascii="Times New Roman" w:hAnsi="Times New Roman"/>
          <w:sz w:val="28"/>
          <w:lang w:eastAsia="ru-RU"/>
        </w:rPr>
        <w:t>электрических сетей</w:t>
      </w:r>
      <w:r w:rsidRPr="00F77DE2">
        <w:rPr>
          <w:rFonts w:ascii="Times New Roman" w:hAnsi="Times New Roman"/>
          <w:sz w:val="28"/>
          <w:lang w:eastAsia="ru-RU"/>
        </w:rPr>
        <w:t>;</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отсутствие резервов токовой нагрузки.  </w:t>
      </w:r>
    </w:p>
    <w:p w:rsidR="006F0927" w:rsidRDefault="006F0927" w:rsidP="006F0927">
      <w:pPr>
        <w:tabs>
          <w:tab w:val="left" w:pos="9355"/>
        </w:tabs>
        <w:spacing w:line="276" w:lineRule="auto"/>
        <w:ind w:firstLine="708"/>
        <w:jc w:val="both"/>
        <w:rPr>
          <w:rFonts w:ascii="Times New Roman" w:hAnsi="Times New Roman"/>
          <w:sz w:val="28"/>
          <w:lang w:eastAsia="ru-RU"/>
        </w:rPr>
      </w:pPr>
      <w:r w:rsidRPr="00751D24">
        <w:rPr>
          <w:rFonts w:ascii="Times New Roman" w:hAnsi="Times New Roman"/>
          <w:sz w:val="28"/>
          <w:lang w:eastAsia="ru-RU"/>
        </w:rPr>
        <w:t xml:space="preserve">В целях повышения комфортности проживания </w:t>
      </w:r>
      <w:r>
        <w:rPr>
          <w:rFonts w:ascii="Times New Roman" w:hAnsi="Times New Roman"/>
          <w:sz w:val="28"/>
          <w:lang w:eastAsia="ru-RU"/>
        </w:rPr>
        <w:t>в</w:t>
      </w:r>
      <w:r w:rsidRPr="00751D24">
        <w:rPr>
          <w:rFonts w:ascii="Times New Roman" w:hAnsi="Times New Roman"/>
          <w:sz w:val="28"/>
          <w:lang w:eastAsia="ru-RU"/>
        </w:rPr>
        <w:t xml:space="preserve"> </w:t>
      </w:r>
      <w:r>
        <w:rPr>
          <w:rFonts w:ascii="Times New Roman" w:hAnsi="Times New Roman"/>
          <w:sz w:val="28"/>
          <w:lang w:eastAsia="ru-RU"/>
        </w:rPr>
        <w:t>районе</w:t>
      </w:r>
      <w:r w:rsidRPr="00751D24">
        <w:rPr>
          <w:rFonts w:ascii="Times New Roman" w:hAnsi="Times New Roman"/>
          <w:sz w:val="28"/>
          <w:lang w:eastAsia="ru-RU"/>
        </w:rPr>
        <w:t>, необходим</w:t>
      </w:r>
      <w:r>
        <w:rPr>
          <w:rFonts w:ascii="Times New Roman" w:hAnsi="Times New Roman"/>
          <w:sz w:val="28"/>
          <w:lang w:eastAsia="ru-RU"/>
        </w:rPr>
        <w:t>ы</w:t>
      </w:r>
      <w:r w:rsidRPr="00751D24">
        <w:rPr>
          <w:rFonts w:ascii="Times New Roman" w:hAnsi="Times New Roman"/>
          <w:sz w:val="28"/>
          <w:lang w:eastAsia="ru-RU"/>
        </w:rPr>
        <w:t>: установка комплектных трансформаторных подстанций - КТП; строительство новых и модернизация действующих высоковольтных воздушных (замена неизолированного провода на СИП 100</w:t>
      </w:r>
      <w:r>
        <w:rPr>
          <w:rFonts w:ascii="Times New Roman" w:hAnsi="Times New Roman"/>
          <w:sz w:val="28"/>
          <w:lang w:eastAsia="ru-RU"/>
        </w:rPr>
        <w:t xml:space="preserve"> </w:t>
      </w:r>
      <w:r w:rsidRPr="00751D24">
        <w:rPr>
          <w:rFonts w:ascii="Times New Roman" w:hAnsi="Times New Roman"/>
          <w:sz w:val="28"/>
          <w:lang w:eastAsia="ru-RU"/>
        </w:rPr>
        <w:t>%) и кабельных линий электропередачи; модернизация оборудования на трансформаторных подстанциях; модернизация сетей наружного освещения.</w:t>
      </w:r>
    </w:p>
    <w:p w:rsidR="006F0927"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Источниками водоснабжения на территории муниципального образования Выселковский район являются 97  скважин. Центральным водоснабжением обеспечены все 25 населенных пунктов муниципального образования Выселковский район. Доля населения муниципального образования Выселковский район обеспечены качественной питьевой водой из систем централизованного водоснабжения составляет 100%.  Населенные пункты расположенные на территории района, в которых качество воды не соответствует СанПин, отсутствуют. Контроль качества питьевой  воды  осуществляется на постоянной основе.</w:t>
      </w:r>
    </w:p>
    <w:p w:rsidR="006F0927" w:rsidRPr="00F77DE2"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АО фирма «Агрокомплекс» обеспечивает водоснабжением население Бейсугского сельского поселения, Газырского сельского поселения (пос.Гражданский), Новомалороссийского сельского поселения (ст.Новогражданская).</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w:t>
      </w:r>
      <w:r w:rsidRPr="006B303C">
        <w:rPr>
          <w:rFonts w:ascii="Times New Roman" w:hAnsi="Times New Roman"/>
          <w:sz w:val="28"/>
          <w:szCs w:val="28"/>
        </w:rPr>
        <w:t>ротяжение уличной водопроводной сети в районе по состоянию на 201</w:t>
      </w:r>
      <w:r>
        <w:rPr>
          <w:rFonts w:ascii="Times New Roman" w:hAnsi="Times New Roman"/>
          <w:sz w:val="28"/>
          <w:szCs w:val="28"/>
        </w:rPr>
        <w:t>8</w:t>
      </w:r>
      <w:r w:rsidRPr="006B303C">
        <w:rPr>
          <w:rFonts w:ascii="Times New Roman" w:hAnsi="Times New Roman"/>
          <w:sz w:val="28"/>
          <w:szCs w:val="28"/>
        </w:rPr>
        <w:t> г. составляет 5</w:t>
      </w:r>
      <w:r>
        <w:rPr>
          <w:rFonts w:ascii="Times New Roman" w:hAnsi="Times New Roman"/>
          <w:sz w:val="28"/>
          <w:szCs w:val="28"/>
        </w:rPr>
        <w:t>74</w:t>
      </w:r>
      <w:r w:rsidRPr="006B303C">
        <w:rPr>
          <w:rFonts w:ascii="Times New Roman" w:hAnsi="Times New Roman"/>
          <w:sz w:val="28"/>
          <w:szCs w:val="28"/>
        </w:rPr>
        <w:t> </w:t>
      </w:r>
      <w:r>
        <w:rPr>
          <w:rFonts w:ascii="Times New Roman" w:hAnsi="Times New Roman"/>
          <w:sz w:val="28"/>
          <w:szCs w:val="28"/>
        </w:rPr>
        <w:t>750</w:t>
      </w:r>
      <w:r w:rsidRPr="006B303C">
        <w:rPr>
          <w:rFonts w:ascii="Times New Roman" w:hAnsi="Times New Roman"/>
          <w:sz w:val="28"/>
          <w:szCs w:val="28"/>
        </w:rPr>
        <w:t xml:space="preserve"> м., в том числе </w:t>
      </w:r>
      <w:r>
        <w:rPr>
          <w:rFonts w:ascii="Times New Roman" w:hAnsi="Times New Roman"/>
          <w:sz w:val="28"/>
          <w:szCs w:val="28"/>
        </w:rPr>
        <w:t>30</w:t>
      </w:r>
      <w:r w:rsidRPr="006B303C">
        <w:rPr>
          <w:rFonts w:ascii="Times New Roman" w:hAnsi="Times New Roman"/>
          <w:sz w:val="28"/>
          <w:szCs w:val="28"/>
        </w:rPr>
        <w:t>1 </w:t>
      </w:r>
      <w:r>
        <w:rPr>
          <w:rFonts w:ascii="Times New Roman" w:hAnsi="Times New Roman"/>
          <w:sz w:val="28"/>
          <w:szCs w:val="28"/>
        </w:rPr>
        <w:t>89</w:t>
      </w:r>
      <w:r w:rsidRPr="006B303C">
        <w:rPr>
          <w:rFonts w:ascii="Times New Roman" w:hAnsi="Times New Roman"/>
          <w:sz w:val="28"/>
          <w:szCs w:val="28"/>
        </w:rPr>
        <w:t>0 м. (5</w:t>
      </w:r>
      <w:r>
        <w:rPr>
          <w:rFonts w:ascii="Times New Roman" w:hAnsi="Times New Roman"/>
          <w:sz w:val="28"/>
          <w:szCs w:val="28"/>
        </w:rPr>
        <w:t>2</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нуждаются в замене, из них заменено и отремонтировано </w:t>
      </w:r>
      <w:r>
        <w:rPr>
          <w:rFonts w:ascii="Times New Roman" w:hAnsi="Times New Roman"/>
          <w:sz w:val="28"/>
          <w:szCs w:val="28"/>
        </w:rPr>
        <w:t>13</w:t>
      </w:r>
      <w:r w:rsidRPr="006B303C">
        <w:rPr>
          <w:rFonts w:ascii="Times New Roman" w:hAnsi="Times New Roman"/>
          <w:sz w:val="28"/>
          <w:szCs w:val="28"/>
        </w:rPr>
        <w:t> </w:t>
      </w:r>
      <w:r>
        <w:rPr>
          <w:rFonts w:ascii="Times New Roman" w:hAnsi="Times New Roman"/>
          <w:sz w:val="28"/>
          <w:szCs w:val="28"/>
        </w:rPr>
        <w:t>20</w:t>
      </w:r>
      <w:r w:rsidRPr="006B303C">
        <w:rPr>
          <w:rFonts w:ascii="Times New Roman" w:hAnsi="Times New Roman"/>
          <w:sz w:val="28"/>
          <w:szCs w:val="28"/>
        </w:rPr>
        <w:t>0 м. (</w:t>
      </w:r>
      <w:r>
        <w:rPr>
          <w:rFonts w:ascii="Times New Roman" w:hAnsi="Times New Roman"/>
          <w:sz w:val="28"/>
          <w:szCs w:val="28"/>
        </w:rPr>
        <w:t>4,4</w:t>
      </w:r>
      <w:r w:rsidRPr="006B303C">
        <w:rPr>
          <w:rFonts w:ascii="Times New Roman" w:hAnsi="Times New Roman"/>
          <w:sz w:val="28"/>
          <w:szCs w:val="28"/>
        </w:rPr>
        <w:t>% от необходимого).</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Протяженность уличной водопроводной сети, нуждающейся в замене, снижается, но  достаточно низкими темпами</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5</w:t>
      </w:r>
    </w:p>
    <w:p w:rsidR="006F0927" w:rsidRPr="00256C3D" w:rsidRDefault="006F0927" w:rsidP="006F0927">
      <w:pPr>
        <w:pStyle w:val="af3"/>
        <w:spacing w:before="0" w:after="0"/>
        <w:jc w:val="center"/>
        <w:rPr>
          <w:b/>
          <w:bCs/>
          <w:i w:val="0"/>
          <w:iCs/>
          <w:color w:val="auto"/>
        </w:rPr>
      </w:pPr>
      <w:r w:rsidRPr="00256C3D">
        <w:rPr>
          <w:b/>
          <w:bCs/>
          <w:i w:val="0"/>
          <w:iCs/>
          <w:color w:val="auto"/>
        </w:rPr>
        <w:t>Динамика одиночного протяжения уличной водопроводной сети, м.</w:t>
      </w:r>
    </w:p>
    <w:p w:rsidR="006F0927" w:rsidRDefault="00B961B9" w:rsidP="006F0927">
      <w:pPr>
        <w:keepNext/>
        <w:autoSpaceDN w:val="0"/>
        <w:spacing w:line="276" w:lineRule="auto"/>
        <w:jc w:val="center"/>
      </w:pPr>
      <w:r>
        <w:rPr>
          <w:rFonts w:ascii="Times New Roman" w:hAnsi="Times New Roman"/>
          <w:noProof/>
          <w:sz w:val="28"/>
          <w:szCs w:val="28"/>
          <w:lang w:eastAsia="ru-RU"/>
        </w:rPr>
        <w:drawing>
          <wp:inline distT="0" distB="0" distL="0" distR="0">
            <wp:extent cx="4676775" cy="1628775"/>
            <wp:effectExtent l="0" t="0" r="9525" b="952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Наиболее изношенные сети в Крупском сельском поселении – 100% (общая протяженность 15 000 м.), </w:t>
      </w:r>
      <w:r w:rsidRPr="008E10CE">
        <w:rPr>
          <w:rFonts w:ascii="Times New Roman" w:hAnsi="Times New Roman"/>
          <w:sz w:val="28"/>
          <w:szCs w:val="28"/>
        </w:rPr>
        <w:t>Березанско</w:t>
      </w:r>
      <w:r>
        <w:rPr>
          <w:rFonts w:ascii="Times New Roman" w:hAnsi="Times New Roman"/>
          <w:sz w:val="28"/>
          <w:szCs w:val="28"/>
        </w:rPr>
        <w:t xml:space="preserve">м сельском поселении – 91% (общая протяженность 95 600 м.) и </w:t>
      </w:r>
      <w:r w:rsidRPr="008E10CE">
        <w:rPr>
          <w:rFonts w:ascii="Times New Roman" w:hAnsi="Times New Roman"/>
          <w:sz w:val="28"/>
          <w:szCs w:val="28"/>
        </w:rPr>
        <w:t>Новобейсугско</w:t>
      </w:r>
      <w:r>
        <w:rPr>
          <w:rFonts w:ascii="Times New Roman" w:hAnsi="Times New Roman"/>
          <w:sz w:val="28"/>
          <w:szCs w:val="28"/>
        </w:rPr>
        <w:t>м сельском поселении – 86% (общая протяженность 73 000 м.).</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Таблица № 1</w:t>
      </w:r>
      <w:r w:rsidR="00C83D79">
        <w:rPr>
          <w:rFonts w:ascii="Times New Roman" w:hAnsi="Times New Roman"/>
          <w:sz w:val="28"/>
          <w:szCs w:val="28"/>
        </w:rPr>
        <w:t>8</w:t>
      </w:r>
    </w:p>
    <w:p w:rsidR="006F0927" w:rsidRDefault="006F0927" w:rsidP="006F0927">
      <w:pPr>
        <w:autoSpaceDN w:val="0"/>
        <w:ind w:firstLine="709"/>
        <w:jc w:val="right"/>
        <w:rPr>
          <w:rFonts w:ascii="Times New Roman" w:hAnsi="Times New Roman"/>
          <w:sz w:val="28"/>
          <w:szCs w:val="28"/>
        </w:rPr>
      </w:pPr>
    </w:p>
    <w:p w:rsidR="006F0927" w:rsidRDefault="006F0927" w:rsidP="006F0927">
      <w:pPr>
        <w:pStyle w:val="af3"/>
        <w:spacing w:before="0" w:after="0"/>
        <w:jc w:val="center"/>
        <w:rPr>
          <w:b/>
          <w:bCs/>
          <w:i w:val="0"/>
          <w:iCs/>
          <w:color w:val="auto"/>
        </w:rPr>
      </w:pPr>
      <w:r w:rsidRPr="00256C3D">
        <w:rPr>
          <w:b/>
          <w:bCs/>
          <w:i w:val="0"/>
          <w:iCs/>
          <w:color w:val="auto"/>
        </w:rPr>
        <w:t>Характеристика уличной водопроводной сети, 2018 г</w:t>
      </w:r>
      <w:r>
        <w:rPr>
          <w:b/>
          <w:bCs/>
          <w:i w:val="0"/>
          <w:iCs/>
          <w:color w:val="auto"/>
        </w:rPr>
        <w:t>.</w:t>
      </w:r>
    </w:p>
    <w:p w:rsidR="006F0927" w:rsidRPr="00256C3D" w:rsidRDefault="006F0927" w:rsidP="006F0927">
      <w:pPr>
        <w:rPr>
          <w:lang w:eastAsia="ru-RU"/>
        </w:rPr>
      </w:pPr>
    </w:p>
    <w:tbl>
      <w:tblPr>
        <w:tblW w:w="5014"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641"/>
        <w:gridCol w:w="1887"/>
        <w:gridCol w:w="1795"/>
        <w:gridCol w:w="1274"/>
      </w:tblGrid>
      <w:tr w:rsidR="006F0927" w:rsidRPr="001E2779" w:rsidTr="00C016DD">
        <w:trPr>
          <w:tblHeader/>
        </w:trPr>
        <w:tc>
          <w:tcPr>
            <w:tcW w:w="2418"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Муниципальное образование</w:t>
            </w:r>
          </w:p>
        </w:tc>
        <w:tc>
          <w:tcPr>
            <w:tcW w:w="98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Одиночное протяжение, м</w:t>
            </w:r>
          </w:p>
        </w:tc>
        <w:tc>
          <w:tcPr>
            <w:tcW w:w="935"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Нуждается в замене, м</w:t>
            </w:r>
          </w:p>
        </w:tc>
        <w:tc>
          <w:tcPr>
            <w:tcW w:w="66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Доля</w:t>
            </w:r>
          </w:p>
        </w:tc>
      </w:tr>
      <w:tr w:rsidR="006F0927" w:rsidRPr="001E2779" w:rsidTr="00C016DD">
        <w:trPr>
          <w:trHeight w:val="70"/>
        </w:trPr>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 xml:space="preserve">Бейсугское сельское поселение </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lang w:eastAsia="ru-RU"/>
              </w:rPr>
            </w:pPr>
            <w:r w:rsidRPr="00FB2B8E">
              <w:rPr>
                <w:rFonts w:ascii="Times New Roman" w:hAnsi="Times New Roman" w:cs="Times New Roman"/>
                <w:color w:val="000000"/>
                <w:sz w:val="24"/>
                <w:szCs w:val="24"/>
              </w:rPr>
              <w:t>54 000</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4 000</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7%</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Бейсужекское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32 150</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17 900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56%</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Березанское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95 600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87 190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91%</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Бузиновское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22 000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Выселковское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91 000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8 700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Газырское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50 000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2%</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Ирклиевское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85 000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76 500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Крупское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Новобейсугское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73 000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63 000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86%</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Новомалороссийское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57 000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4 400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w:t>
            </w:r>
          </w:p>
        </w:tc>
      </w:tr>
    </w:tbl>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sidRPr="003B1FAB">
        <w:rPr>
          <w:rFonts w:ascii="Times New Roman" w:hAnsi="Times New Roman"/>
          <w:sz w:val="28"/>
          <w:szCs w:val="28"/>
        </w:rPr>
        <w:t>Протяженность сетей водоснабжения на территории муниципального образования Выселковский район всего 701 000 м., из них 105 150 м. принадлежит АО фирма «Агрокомплекс им.Н.И.Ткачева, 596 850 м., в собственности  сельских поселений муниципального образования Выселковский район,   протяженность сетей увеличена по сравнению с 2018 годом на 21 100 м., а именно по Выселковскому сельскому поселению и Березанскому сельскому поселению были построены новые водопроводные сети. В 2019 году заменено и отремонтировано 36,71 км. сетей водоснабжения.</w:t>
      </w:r>
    </w:p>
    <w:p w:rsidR="006F0927" w:rsidRPr="00F866FD"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Наиболее изношенные водопроводные сети остаются в Ирклиевском сельском поселении, Крупском сельском поселении, и Новобейсугском сельском поселении.</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Задачи: выполнение мероприятий по замене ежегодно более 5% сетей водоснабжения позволит уменьшить количество аварий в водопроводных сетях, что обеспечит  бесперебойную подачу водоснабжения и улучшит качество подаваемого водоснабжения в сеть, снизятся потери воды.</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Количество населения, обеспеченного услугой централизованной канализации 10 % от общей численности населения района.</w:t>
      </w:r>
    </w:p>
    <w:p w:rsidR="006F0927" w:rsidRPr="00FE3662"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lastRenderedPageBreak/>
        <w:t>Одиночное протяжение уличной канализационной сети в районе по состоянию на 2018 г. составляет 28 260 м., в том числе 7 100 м. (25,1%) нуждаются в замене.</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За период с 2014 по 2018 год одиночное протяжение уличной канализационной сети увеличилось с 25260 метров до 28260 метров (+3000 метров, темп роста 111,9 %). </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При этом одиночное протяжение уличной канализационной сети, нуждающееся в замене, снизилось на 2200 метров или на 23,7%. </w:t>
      </w:r>
    </w:p>
    <w:p w:rsidR="006F0927" w:rsidRDefault="006F0927" w:rsidP="006F0927">
      <w:pPr>
        <w:pStyle w:val="S0"/>
        <w:spacing w:line="240" w:lineRule="auto"/>
        <w:jc w:val="right"/>
        <w:rPr>
          <w:sz w:val="28"/>
          <w:szCs w:val="28"/>
        </w:rPr>
      </w:pPr>
      <w:r>
        <w:rPr>
          <w:sz w:val="28"/>
          <w:szCs w:val="28"/>
        </w:rPr>
        <w:t xml:space="preserve">Рисунок № </w:t>
      </w:r>
      <w:r w:rsidR="00C83D79">
        <w:rPr>
          <w:sz w:val="28"/>
          <w:szCs w:val="28"/>
        </w:rPr>
        <w:t>6</w:t>
      </w:r>
    </w:p>
    <w:p w:rsidR="00973009" w:rsidRDefault="006F0927" w:rsidP="00973009">
      <w:pPr>
        <w:pStyle w:val="af3"/>
        <w:spacing w:before="0" w:after="0"/>
        <w:jc w:val="center"/>
        <w:rPr>
          <w:b/>
          <w:bCs/>
          <w:i w:val="0"/>
          <w:iCs/>
          <w:color w:val="auto"/>
        </w:rPr>
      </w:pPr>
      <w:r w:rsidRPr="006748D3">
        <w:rPr>
          <w:b/>
          <w:bCs/>
          <w:i w:val="0"/>
          <w:iCs/>
          <w:color w:val="auto"/>
        </w:rPr>
        <w:t xml:space="preserve">Динамика одиночного протяжения уличной канализационной сети, </w:t>
      </w:r>
      <w:r w:rsidR="00682C86">
        <w:rPr>
          <w:b/>
          <w:bCs/>
          <w:i w:val="0"/>
          <w:iCs/>
          <w:color w:val="auto"/>
        </w:rPr>
        <w:t>м</w:t>
      </w:r>
    </w:p>
    <w:p w:rsidR="00682C86" w:rsidRPr="00682C86" w:rsidRDefault="00682C86" w:rsidP="00682C86">
      <w:pPr>
        <w:rPr>
          <w:lang w:eastAsia="ru-RU"/>
        </w:rPr>
      </w:pPr>
    </w:p>
    <w:p w:rsidR="006F0927" w:rsidRDefault="00B961B9" w:rsidP="00973009">
      <w:pPr>
        <w:pStyle w:val="af3"/>
        <w:spacing w:before="0" w:after="0"/>
        <w:jc w:val="center"/>
      </w:pPr>
      <w:r>
        <w:rPr>
          <w:noProof/>
          <w:sz w:val="28"/>
          <w:szCs w:val="28"/>
        </w:rPr>
        <w:drawing>
          <wp:inline distT="0" distB="0" distL="0" distR="0">
            <wp:extent cx="5629275" cy="1943100"/>
            <wp:effectExtent l="0" t="0" r="0" b="0"/>
            <wp:docPr id="6" name="Диаграмма 2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0927" w:rsidRPr="004C422C"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По итогам 2018 </w:t>
      </w:r>
      <w:r>
        <w:rPr>
          <w:rFonts w:ascii="Times New Roman" w:hAnsi="Times New Roman"/>
          <w:sz w:val="28"/>
          <w:szCs w:val="28"/>
        </w:rPr>
        <w:t xml:space="preserve">г. 17 из 25 населенных пунктов </w:t>
      </w:r>
      <w:r w:rsidRPr="00FE3662">
        <w:rPr>
          <w:rFonts w:ascii="Times New Roman" w:hAnsi="Times New Roman"/>
          <w:sz w:val="28"/>
          <w:szCs w:val="28"/>
        </w:rPr>
        <w:t xml:space="preserve">не имеют канализаций </w:t>
      </w:r>
      <w:r w:rsidRPr="004C422C">
        <w:rPr>
          <w:rFonts w:ascii="Times New Roman" w:hAnsi="Times New Roman"/>
          <w:sz w:val="28"/>
          <w:szCs w:val="28"/>
        </w:rPr>
        <w:t>(отдельных канализационных сетей).</w:t>
      </w:r>
    </w:p>
    <w:p w:rsidR="00990DD4" w:rsidRPr="004C422C"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В 2019 заменено 1,4 км сетей водоотведения, что составляет 5,3 % от общей протяженности сетей водоотведения.</w:t>
      </w:r>
      <w:r w:rsidR="00242406" w:rsidRPr="004C422C">
        <w:rPr>
          <w:rFonts w:ascii="Times New Roman" w:hAnsi="Times New Roman"/>
          <w:sz w:val="28"/>
          <w:szCs w:val="28"/>
        </w:rPr>
        <w:t xml:space="preserve">  </w:t>
      </w:r>
      <w:r w:rsidRPr="004C422C">
        <w:rPr>
          <w:rFonts w:ascii="Times New Roman" w:hAnsi="Times New Roman"/>
          <w:sz w:val="28"/>
          <w:szCs w:val="28"/>
        </w:rPr>
        <w:t>В 2020 году   заменено 1,5 м сетей в</w:t>
      </w:r>
      <w:r w:rsidR="00242406" w:rsidRPr="004C422C">
        <w:rPr>
          <w:rFonts w:ascii="Times New Roman" w:hAnsi="Times New Roman"/>
          <w:sz w:val="28"/>
          <w:szCs w:val="28"/>
        </w:rPr>
        <w:t xml:space="preserve">одоотведения, что составляет  </w:t>
      </w:r>
      <w:r w:rsidRPr="004C422C">
        <w:rPr>
          <w:rFonts w:ascii="Times New Roman" w:hAnsi="Times New Roman"/>
          <w:sz w:val="28"/>
          <w:szCs w:val="28"/>
        </w:rPr>
        <w:t xml:space="preserve"> 5,3 % от общей протяженности сетей водоотведения. Способы очистки -  пруды-отстойники.  </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Сточные воды в водные объекты на территории муниципального образования Выселковский район не сбрасываются.</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тепловых сетей по району составляет 42 900 м. Износ тепловых сетей составляет 19,3%. В 2018 году было отремонтировано 500 м. тепловых сетей (6% от сетей, нуждающихся в замене).</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В 2018 г. на территории района эксплуатировалось 20 источников теплоснабжения, в том числе 8 с мощностью более 3 Гкал/ч.</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19</w:t>
      </w:r>
    </w:p>
    <w:p w:rsidR="006F0927" w:rsidRPr="00A652D7" w:rsidRDefault="006F0927" w:rsidP="006F0927">
      <w:pPr>
        <w:pStyle w:val="af3"/>
        <w:spacing w:before="0" w:after="0"/>
        <w:jc w:val="center"/>
        <w:rPr>
          <w:b/>
          <w:bCs/>
          <w:i w:val="0"/>
          <w:iCs/>
          <w:color w:val="auto"/>
        </w:rPr>
      </w:pPr>
      <w:r w:rsidRPr="00A652D7">
        <w:rPr>
          <w:b/>
          <w:bCs/>
          <w:i w:val="0"/>
          <w:iCs/>
          <w:color w:val="auto"/>
        </w:rPr>
        <w:t>Число источников теплоснабжения.</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37"/>
        <w:gridCol w:w="1108"/>
        <w:gridCol w:w="1108"/>
        <w:gridCol w:w="1127"/>
        <w:gridCol w:w="1095"/>
        <w:gridCol w:w="1095"/>
      </w:tblGrid>
      <w:tr w:rsidR="006F0927" w:rsidRPr="00A652D7" w:rsidTr="00C016DD">
        <w:trPr>
          <w:trHeight w:val="300"/>
        </w:trPr>
        <w:tc>
          <w:tcPr>
            <w:tcW w:w="2109" w:type="pct"/>
            <w:tcBorders>
              <w:top w:val="single" w:sz="4" w:space="0" w:color="4F81BD"/>
              <w:left w:val="single" w:sz="4" w:space="0" w:color="4F81BD"/>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Показатель</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2014</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2015</w:t>
            </w:r>
          </w:p>
        </w:tc>
        <w:tc>
          <w:tcPr>
            <w:tcW w:w="58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2016</w:t>
            </w:r>
          </w:p>
        </w:tc>
        <w:tc>
          <w:tcPr>
            <w:tcW w:w="572"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2017</w:t>
            </w:r>
          </w:p>
        </w:tc>
        <w:tc>
          <w:tcPr>
            <w:tcW w:w="572"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2018</w:t>
            </w:r>
          </w:p>
        </w:tc>
      </w:tr>
      <w:tr w:rsidR="006F0927" w:rsidRPr="00A652D7" w:rsidTr="00C016DD">
        <w:trPr>
          <w:trHeight w:val="64"/>
        </w:trPr>
        <w:tc>
          <w:tcPr>
            <w:tcW w:w="2109" w:type="pct"/>
            <w:shd w:val="clear" w:color="auto" w:fill="DBE5F1"/>
          </w:tcPr>
          <w:p w:rsidR="006F0927" w:rsidRPr="00A652D7" w:rsidRDefault="006F0927" w:rsidP="00C016DD">
            <w:pPr>
              <w:spacing w:line="276" w:lineRule="auto"/>
              <w:rPr>
                <w:rFonts w:ascii="Times New Roman" w:hAnsi="Times New Roman" w:cs="Times New Roman"/>
                <w:b/>
                <w:bCs/>
                <w:iCs/>
                <w:color w:val="000000"/>
                <w:sz w:val="24"/>
                <w:szCs w:val="24"/>
                <w:lang w:eastAsia="ru-RU"/>
              </w:rPr>
            </w:pPr>
            <w:r w:rsidRPr="00A652D7">
              <w:rPr>
                <w:rFonts w:ascii="Times New Roman" w:hAnsi="Times New Roman" w:cs="Times New Roman"/>
                <w:bCs/>
                <w:iCs/>
                <w:color w:val="000000"/>
                <w:sz w:val="24"/>
                <w:szCs w:val="24"/>
                <w:lang w:eastAsia="ru-RU"/>
              </w:rPr>
              <w:t>Всего, в т.ч.:</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9</w:t>
            </w:r>
          </w:p>
        </w:tc>
        <w:tc>
          <w:tcPr>
            <w:tcW w:w="58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r>
      <w:tr w:rsidR="006F0927" w:rsidRPr="00A652D7" w:rsidTr="00C016DD">
        <w:trPr>
          <w:trHeight w:val="64"/>
        </w:trPr>
        <w:tc>
          <w:tcPr>
            <w:tcW w:w="2109" w:type="pct"/>
          </w:tcPr>
          <w:p w:rsidR="006F0927" w:rsidRPr="00A652D7" w:rsidRDefault="006F0927" w:rsidP="00C016DD">
            <w:pPr>
              <w:spacing w:line="276" w:lineRule="auto"/>
              <w:rPr>
                <w:rFonts w:ascii="Times New Roman" w:hAnsi="Times New Roman" w:cs="Times New Roman"/>
                <w:b/>
                <w:bCs/>
                <w:i/>
                <w:iCs/>
                <w:color w:val="000000"/>
                <w:sz w:val="24"/>
                <w:szCs w:val="24"/>
                <w:lang w:eastAsia="ru-RU"/>
              </w:rPr>
            </w:pPr>
            <w:r w:rsidRPr="00A652D7">
              <w:rPr>
                <w:rFonts w:ascii="Times New Roman" w:hAnsi="Times New Roman" w:cs="Times New Roman"/>
                <w:bCs/>
                <w:i/>
                <w:iCs/>
                <w:color w:val="000000"/>
                <w:sz w:val="24"/>
                <w:szCs w:val="24"/>
                <w:lang w:eastAsia="ru-RU"/>
              </w:rPr>
              <w:t>мощностью до 3 Гкал/ч</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7</w:t>
            </w:r>
          </w:p>
        </w:tc>
        <w:tc>
          <w:tcPr>
            <w:tcW w:w="58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r>
    </w:tbl>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lastRenderedPageBreak/>
        <w:t>Если сравнивать 2014 и 2018 годы, то можно прийти к выводу, что протяженность тепловых и паровых сетей муниципального образования Выселковский район осталось неизменной (42900 метров). При этом, за рассматриваемые 5 лет протяженность тепловых и паровых сетей, нуждающихся в замене, сократилась на 2350 метров или на 22,1 %.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Теплоснабжением на территории муниципального образования Выселковский район осуществляется МУП «Выселковские коммунальные системы» , Новомалороссийское МУ МПЖКХ и АО «Березанское ПЖКХ».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Всего на территории муниципального образования Выселковский район 70 котельных, которые работают на сетевом газу.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cs="Times New Roman"/>
          <w:sz w:val="28"/>
          <w:szCs w:val="28"/>
        </w:rPr>
        <w:t xml:space="preserve">Теплоснабжающие предприятия отапливают </w:t>
      </w:r>
      <w:r w:rsidRPr="00A652D7">
        <w:rPr>
          <w:rFonts w:ascii="Times New Roman" w:hAnsi="Times New Roman" w:cs="Times New Roman"/>
          <w:spacing w:val="-2"/>
          <w:sz w:val="28"/>
          <w:szCs w:val="28"/>
        </w:rPr>
        <w:t xml:space="preserve">объекты </w:t>
      </w:r>
      <w:r w:rsidRPr="00A652D7">
        <w:rPr>
          <w:rFonts w:ascii="Times New Roman" w:hAnsi="Times New Roman" w:cs="Times New Roman"/>
          <w:sz w:val="28"/>
          <w:szCs w:val="28"/>
        </w:rPr>
        <w:t>здравоохранения, детские дошкольные учреждения, школы, объекты социальной защиты, 80 многоквартирных домов.</w:t>
      </w:r>
      <w:r w:rsidRPr="00A652D7">
        <w:rPr>
          <w:rFonts w:ascii="Times New Roman" w:hAnsi="Times New Roman"/>
          <w:sz w:val="28"/>
          <w:szCs w:val="28"/>
        </w:rPr>
        <w:t xml:space="preserve"> </w:t>
      </w:r>
    </w:p>
    <w:p w:rsidR="006F0927" w:rsidRPr="00A652D7" w:rsidRDefault="006F0927" w:rsidP="006F0927">
      <w:pPr>
        <w:autoSpaceDN w:val="0"/>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Все котельные (системы теплоснабжения) по показателям надежности систем теплоснабжения – являются надежными.</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эксплуатируемых котельных: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- 45%</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65,4 %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- 65 %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Потери тепловой энергии на котельных составляют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- 16,4%</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23,6 %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- 10 %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тепловых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- 52%</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100 %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- 70 % </w:t>
      </w:r>
    </w:p>
    <w:p w:rsidR="006F0927" w:rsidRPr="004C422C"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 связи с высокими показателями износа тепловых сетей и котельных, ежегодно теплоснабжающими предприятиями производится замена более 5% сетей теплоснабжения, так же проводится техническое перевооружение </w:t>
      </w:r>
      <w:r w:rsidRPr="004C422C">
        <w:rPr>
          <w:rFonts w:ascii="Times New Roman" w:hAnsi="Times New Roman"/>
          <w:sz w:val="28"/>
          <w:szCs w:val="28"/>
        </w:rPr>
        <w:t>котельных, для снижения потерь тепловой энергии  производится замена теплоизоляции.</w:t>
      </w:r>
      <w:r w:rsidR="002C1603" w:rsidRPr="004C422C">
        <w:rPr>
          <w:rFonts w:ascii="Times New Roman" w:hAnsi="Times New Roman"/>
          <w:sz w:val="28"/>
          <w:szCs w:val="28"/>
        </w:rPr>
        <w:t xml:space="preserve"> АО</w:t>
      </w:r>
      <w:r w:rsidRPr="004C422C">
        <w:rPr>
          <w:rFonts w:ascii="Times New Roman" w:hAnsi="Times New Roman"/>
          <w:sz w:val="28"/>
          <w:szCs w:val="28"/>
        </w:rPr>
        <w:t xml:space="preserve"> «Березанск</w:t>
      </w:r>
      <w:r w:rsidR="001939F1" w:rsidRPr="004C422C">
        <w:rPr>
          <w:rFonts w:ascii="Times New Roman" w:hAnsi="Times New Roman"/>
          <w:sz w:val="28"/>
          <w:szCs w:val="28"/>
        </w:rPr>
        <w:t>ое</w:t>
      </w:r>
      <w:r w:rsidRPr="004C422C">
        <w:rPr>
          <w:rFonts w:ascii="Times New Roman" w:hAnsi="Times New Roman"/>
          <w:sz w:val="28"/>
          <w:szCs w:val="28"/>
        </w:rPr>
        <w:t xml:space="preserve"> ПЖКХ» произведен  перевод котельных со среднего давления на низкое и установлены 4 новых котла.</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Динамика протяжения тепловых и паровых сетей муниципального образования Выселковский район отражена ниже </w:t>
      </w:r>
      <w:r w:rsidR="001939F1" w:rsidRPr="004C422C">
        <w:rPr>
          <w:rFonts w:ascii="Times New Roman" w:hAnsi="Times New Roman"/>
          <w:sz w:val="28"/>
          <w:szCs w:val="28"/>
        </w:rPr>
        <w:t>на рисунке</w:t>
      </w:r>
      <w:r w:rsidRPr="004C422C">
        <w:rPr>
          <w:rFonts w:ascii="Times New Roman" w:hAnsi="Times New Roman"/>
          <w:sz w:val="28"/>
          <w:szCs w:val="28"/>
        </w:rPr>
        <w:t xml:space="preserve"> № 10.</w:t>
      </w:r>
      <w:r w:rsidRPr="00A652D7">
        <w:rPr>
          <w:rFonts w:ascii="Times New Roman" w:hAnsi="Times New Roman"/>
          <w:sz w:val="28"/>
          <w:szCs w:val="28"/>
        </w:rPr>
        <w:t xml:space="preserve"> </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7</w:t>
      </w:r>
    </w:p>
    <w:p w:rsidR="006F0927" w:rsidRDefault="006F0927" w:rsidP="006F0927">
      <w:pPr>
        <w:autoSpaceDN w:val="0"/>
        <w:ind w:firstLine="709"/>
        <w:jc w:val="center"/>
        <w:rPr>
          <w:rFonts w:ascii="Times New Roman" w:hAnsi="Times New Roman" w:cs="Times New Roman"/>
          <w:b/>
          <w:bCs/>
          <w:sz w:val="24"/>
          <w:szCs w:val="24"/>
        </w:rPr>
      </w:pPr>
      <w:r w:rsidRPr="00A652D7">
        <w:rPr>
          <w:rFonts w:ascii="Times New Roman" w:hAnsi="Times New Roman" w:cs="Times New Roman"/>
          <w:b/>
          <w:bCs/>
          <w:sz w:val="24"/>
          <w:szCs w:val="24"/>
        </w:rPr>
        <w:t>Динамика протяжения тепловых и паровых сетей, м.</w:t>
      </w:r>
    </w:p>
    <w:p w:rsidR="006F0927" w:rsidRPr="0027322C" w:rsidRDefault="00B961B9" w:rsidP="006F0927">
      <w:pPr>
        <w:keepNext/>
        <w:autoSpaceDN w:val="0"/>
        <w:spacing w:line="276" w:lineRule="auto"/>
        <w:rPr>
          <w:highlight w:val="yellow"/>
        </w:rPr>
      </w:pPr>
      <w:r>
        <w:rPr>
          <w:noProof/>
          <w:lang w:eastAsia="ru-RU"/>
        </w:rPr>
        <w:lastRenderedPageBreak/>
        <w:drawing>
          <wp:inline distT="0" distB="0" distL="0" distR="0">
            <wp:extent cx="5762625" cy="1647825"/>
            <wp:effectExtent l="0" t="0" r="0" b="0"/>
            <wp:docPr id="7" name="Диаграмма 2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0927" w:rsidRPr="0027322C" w:rsidRDefault="006F0927" w:rsidP="006F0927">
      <w:pPr>
        <w:autoSpaceDN w:val="0"/>
        <w:spacing w:line="276" w:lineRule="auto"/>
        <w:ind w:firstLine="709"/>
        <w:jc w:val="both"/>
        <w:rPr>
          <w:rFonts w:ascii="Times New Roman" w:hAnsi="Times New Roman"/>
          <w:sz w:val="28"/>
          <w:szCs w:val="28"/>
          <w:highlight w:val="yellow"/>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сетей газоснабжения по району составляет 776 006 м. Газовые сети, нуждающиеся в замене и ремонте, отсутствуют.</w:t>
      </w:r>
    </w:p>
    <w:p w:rsidR="006F0927" w:rsidRPr="00A652D7" w:rsidRDefault="006F0927" w:rsidP="006F0927">
      <w:pPr>
        <w:autoSpaceDN w:val="0"/>
        <w:spacing w:line="276" w:lineRule="auto"/>
        <w:ind w:firstLine="709"/>
        <w:jc w:val="both"/>
        <w:rPr>
          <w:rFonts w:ascii="Times New Roman" w:hAnsi="Times New Roman"/>
          <w:spacing w:val="-2"/>
          <w:sz w:val="28"/>
          <w:szCs w:val="28"/>
        </w:rPr>
      </w:pPr>
      <w:r w:rsidRPr="00A652D7">
        <w:rPr>
          <w:rFonts w:ascii="Times New Roman" w:hAnsi="Times New Roman"/>
          <w:spacing w:val="-2"/>
          <w:sz w:val="28"/>
          <w:szCs w:val="28"/>
        </w:rPr>
        <w:t>Общая динамика уличной газовой сети представлена на рисунке ниже.</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8</w:t>
      </w:r>
    </w:p>
    <w:p w:rsidR="006F0927" w:rsidRPr="0027322C" w:rsidRDefault="006F0927" w:rsidP="006F0927">
      <w:pPr>
        <w:pStyle w:val="af3"/>
        <w:spacing w:before="0" w:after="0"/>
        <w:jc w:val="center"/>
        <w:rPr>
          <w:highlight w:val="yellow"/>
        </w:rPr>
      </w:pPr>
      <w:r w:rsidRPr="00A652D7">
        <w:rPr>
          <w:b/>
          <w:bCs/>
          <w:i w:val="0"/>
          <w:iCs/>
          <w:color w:val="auto"/>
        </w:rPr>
        <w:t>Динамика протяжения газовых сетей, м.</w:t>
      </w:r>
      <w:r w:rsidR="00B961B9">
        <w:rPr>
          <w:noProof/>
        </w:rPr>
        <w:drawing>
          <wp:inline distT="0" distB="0" distL="0" distR="0">
            <wp:extent cx="5915025" cy="2714625"/>
            <wp:effectExtent l="0" t="0" r="0" b="0"/>
            <wp:docPr id="8"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газовых сетей за исследуемый период увеличилась на 5,9% (43 130 м.).</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Характеристика газовых сетей в разрезе сельских поселений представлена ниже.</w:t>
      </w:r>
    </w:p>
    <w:p w:rsidR="006F0927" w:rsidRPr="00A652D7" w:rsidRDefault="006F0927" w:rsidP="006F0927">
      <w:pPr>
        <w:autoSpaceDN w:val="0"/>
        <w:spacing w:line="276" w:lineRule="auto"/>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20</w:t>
      </w:r>
    </w:p>
    <w:p w:rsidR="006F0927" w:rsidRPr="00A652D7" w:rsidRDefault="006F0927" w:rsidP="006F0927">
      <w:pPr>
        <w:pStyle w:val="af3"/>
        <w:spacing w:before="0" w:after="0"/>
        <w:jc w:val="center"/>
        <w:rPr>
          <w:b/>
          <w:bCs/>
          <w:i w:val="0"/>
          <w:iCs/>
          <w:color w:val="auto"/>
        </w:rPr>
      </w:pPr>
      <w:r w:rsidRPr="00A652D7">
        <w:rPr>
          <w:b/>
          <w:bCs/>
          <w:i w:val="0"/>
          <w:iCs/>
          <w:color w:val="auto"/>
        </w:rPr>
        <w:t>Одиночное протяжение уличной газовой сети, м.</w:t>
      </w:r>
    </w:p>
    <w:p w:rsidR="006F0927" w:rsidRPr="00A652D7" w:rsidRDefault="006F0927" w:rsidP="006F0927">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562"/>
        <w:gridCol w:w="1004"/>
        <w:gridCol w:w="1001"/>
        <w:gridCol w:w="1001"/>
        <w:gridCol w:w="1001"/>
        <w:gridCol w:w="1001"/>
      </w:tblGrid>
      <w:tr w:rsidR="006F0927" w:rsidRPr="00A652D7" w:rsidTr="00C016DD">
        <w:trPr>
          <w:trHeight w:val="300"/>
          <w:tblHeader/>
        </w:trPr>
        <w:tc>
          <w:tcPr>
            <w:tcW w:w="2383" w:type="pct"/>
            <w:tcBorders>
              <w:top w:val="single" w:sz="4" w:space="0" w:color="4F81BD"/>
              <w:left w:val="single" w:sz="4" w:space="0" w:color="4F81BD"/>
              <w:bottom w:val="single" w:sz="4" w:space="0" w:color="4F81BD"/>
              <w:right w:val="single" w:sz="4" w:space="0" w:color="FFFFFF"/>
            </w:tcBorders>
            <w:shd w:val="clear" w:color="auto" w:fill="4F81BD"/>
          </w:tcPr>
          <w:p w:rsidR="006F0927" w:rsidRPr="00574913" w:rsidRDefault="006F0927" w:rsidP="00C016DD">
            <w:pPr>
              <w:pStyle w:val="22"/>
              <w:widowControl w:val="0"/>
              <w:spacing w:line="276" w:lineRule="auto"/>
              <w:rPr>
                <w:rFonts w:ascii="Times New Roman" w:hAnsi="Times New Roman"/>
                <w:b/>
                <w:bCs/>
                <w:color w:val="FFFFFF"/>
                <w:sz w:val="23"/>
                <w:szCs w:val="23"/>
                <w:lang w:eastAsia="ru-RU"/>
              </w:rPr>
            </w:pPr>
            <w:r w:rsidRPr="00574913">
              <w:rPr>
                <w:rFonts w:ascii="Times New Roman" w:hAnsi="Times New Roman"/>
                <w:b/>
                <w:bCs/>
                <w:color w:val="FFFFFF"/>
                <w:sz w:val="23"/>
                <w:szCs w:val="23"/>
                <w:lang w:eastAsia="ru-RU"/>
              </w:rPr>
              <w:t>Муниципальное образование</w:t>
            </w:r>
          </w:p>
        </w:tc>
        <w:tc>
          <w:tcPr>
            <w:tcW w:w="524"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2014</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2015</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2016</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2017</w:t>
            </w:r>
          </w:p>
        </w:tc>
        <w:tc>
          <w:tcPr>
            <w:tcW w:w="523"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76 970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88 990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94 670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Бейсужекское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Березанское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Бузиновское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Выселковское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Газырское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33 500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Ирклиевское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lastRenderedPageBreak/>
              <w:t>Крупское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Новомалороссийское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r>
    </w:tbl>
    <w:p w:rsidR="006F0927" w:rsidRPr="00A652D7" w:rsidRDefault="006F0927" w:rsidP="006F0927">
      <w:pPr>
        <w:autoSpaceDN w:val="0"/>
        <w:spacing w:line="276" w:lineRule="auto"/>
        <w:ind w:firstLine="709"/>
        <w:jc w:val="both"/>
        <w:rPr>
          <w:rFonts w:ascii="Times New Roman" w:hAnsi="Times New Roman"/>
          <w:sz w:val="28"/>
          <w:szCs w:val="28"/>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рассматриваемый период протяженность сетей увеличилась в Бейсугском (+17 700 м. или 23%), Бейсужекском (+3 900 м. или 11%), Выселковском (+6 530 м. или 2%) и Газырском (+15 000 м. или 81%) сельских поселениях.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2019 год протяженность газовых сетей увеличилась на 2900 м по Выселковскому сельскому поселению.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Поставщиком природного газа на территории муниципального образования Выселковский район является ООО «Газпром межрегионгаз Краснодар».</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Обслуживание газораспределительной сети осуществляют филиал № 4 АО «Газпромгазораспределение Краснодар» и ООО «Тихорецкгазсервис».</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уличной газовой сети в 2019 году составила  - 1177,03 км., в 2020 году – 1186,88 км., в 2021г. – 1197,43 км.  Согласно данных мы видим ежегодное увеличение протяженности газовых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Техническое состояние газового хозяйства удовлетворительное. Постоянно ведется работа по заключению договоров на обслуживание внутридомового газового оборудования.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На территории муниципального образования Выселковский район газифицировано природным газом 23 населенных пункта.</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Процент газификации сетевым природным газом населения составляет 98%, осталось негазифированных 2 населенных пункта.</w:t>
      </w:r>
    </w:p>
    <w:p w:rsidR="006F0927" w:rsidRPr="00A652D7" w:rsidRDefault="006F0927" w:rsidP="006F0927">
      <w:pPr>
        <w:spacing w:line="276" w:lineRule="auto"/>
        <w:jc w:val="both"/>
        <w:rPr>
          <w:rFonts w:ascii="Times New Roman" w:hAnsi="Times New Roman" w:cs="Times New Roman"/>
          <w:sz w:val="28"/>
          <w:szCs w:val="28"/>
        </w:rPr>
      </w:pPr>
      <w:r w:rsidRPr="00A652D7">
        <w:rPr>
          <w:rFonts w:ascii="Times New Roman" w:hAnsi="Times New Roman" w:cs="Times New Roman"/>
          <w:sz w:val="28"/>
          <w:szCs w:val="28"/>
        </w:rPr>
        <w:t xml:space="preserve">          Потребители газа  (население, коммунально-бытовые потребители), питаются от 5 газораспределительных станций, имеется 336 газорегуляторный пункта,  крупными  промышленными потребителями на территории муниципального образования Выселковский район является АО фирма «Агрокомплекс</w:t>
      </w:r>
      <w:r w:rsidR="001A43C8">
        <w:rPr>
          <w:rFonts w:ascii="Times New Roman" w:hAnsi="Times New Roman" w:cs="Times New Roman"/>
          <w:sz w:val="28"/>
          <w:szCs w:val="28"/>
        </w:rPr>
        <w:t>»</w:t>
      </w:r>
      <w:r w:rsidRPr="00A652D7">
        <w:rPr>
          <w:rFonts w:ascii="Times New Roman" w:hAnsi="Times New Roman" w:cs="Times New Roman"/>
          <w:sz w:val="28"/>
          <w:szCs w:val="28"/>
        </w:rPr>
        <w:t xml:space="preserve"> им.Н.И.Ткачева.</w:t>
      </w:r>
    </w:p>
    <w:p w:rsidR="006F0927" w:rsidRPr="004C422C" w:rsidRDefault="006F0927" w:rsidP="006F0927">
      <w:pPr>
        <w:spacing w:line="276" w:lineRule="auto"/>
        <w:jc w:val="both"/>
        <w:rPr>
          <w:rFonts w:ascii="Times New Roman" w:hAnsi="Times New Roman" w:cs="Times New Roman"/>
          <w:color w:val="000000"/>
          <w:sz w:val="28"/>
          <w:szCs w:val="28"/>
        </w:rPr>
      </w:pPr>
      <w:r w:rsidRPr="00A652D7">
        <w:rPr>
          <w:rFonts w:ascii="Times New Roman" w:hAnsi="Times New Roman" w:cs="Times New Roman"/>
          <w:sz w:val="28"/>
          <w:szCs w:val="28"/>
        </w:rPr>
        <w:t xml:space="preserve">         </w:t>
      </w:r>
      <w:r w:rsidRPr="004C422C">
        <w:rPr>
          <w:rFonts w:ascii="Times New Roman" w:hAnsi="Times New Roman" w:cs="Times New Roman"/>
          <w:sz w:val="28"/>
          <w:szCs w:val="28"/>
        </w:rPr>
        <w:t>В 2020 году в  Выселковсковском сельском поселении выполнены работы по строительству объекта: "Распределительные газопроводы высокого и низкого давления по пер. Ледовому, ул. Казачьей, ул. Крупской, установка ШРП - в ст. Выселки Выселковского района Краснодарского края, и в  Новобейсугском сельском поселении   построен «</w:t>
      </w:r>
      <w:r w:rsidRPr="004C422C">
        <w:rPr>
          <w:rFonts w:ascii="Times New Roman" w:hAnsi="Times New Roman" w:cs="Times New Roman"/>
          <w:color w:val="000000"/>
          <w:sz w:val="28"/>
          <w:szCs w:val="28"/>
        </w:rPr>
        <w:t xml:space="preserve">Распределительный </w:t>
      </w:r>
      <w:r w:rsidRPr="004C422C">
        <w:rPr>
          <w:rFonts w:ascii="Times New Roman" w:hAnsi="Times New Roman" w:cs="Times New Roman"/>
          <w:color w:val="000000"/>
          <w:sz w:val="28"/>
          <w:szCs w:val="28"/>
        </w:rPr>
        <w:lastRenderedPageBreak/>
        <w:t>газопровод высокого давления, ШГРП и распределительный газопровод низкого давления от ШГРП до ж.д. № 37 по ул.Калинина и ж.д. № 43 по ул.Пионерской в станице Новобейсугской, Выселковского района.</w:t>
      </w:r>
    </w:p>
    <w:p w:rsidR="007634A3" w:rsidRDefault="007634A3" w:rsidP="000B0973">
      <w:pPr>
        <w:ind w:left="710"/>
        <w:jc w:val="center"/>
        <w:rPr>
          <w:rFonts w:ascii="Times New Roman" w:hAnsi="Times New Roman" w:cs="Times New Roman"/>
          <w:b/>
          <w:sz w:val="28"/>
          <w:szCs w:val="28"/>
        </w:rPr>
      </w:pPr>
    </w:p>
    <w:p w:rsidR="000B0973" w:rsidRPr="000B0973" w:rsidRDefault="000B0973" w:rsidP="000B0973">
      <w:pPr>
        <w:ind w:left="710"/>
        <w:jc w:val="center"/>
        <w:rPr>
          <w:rFonts w:ascii="Times New Roman" w:hAnsi="Times New Roman"/>
          <w:b/>
          <w:color w:val="000000"/>
          <w:sz w:val="28"/>
          <w:szCs w:val="28"/>
        </w:rPr>
      </w:pPr>
      <w:r w:rsidRPr="000B0973">
        <w:rPr>
          <w:rFonts w:ascii="Times New Roman" w:hAnsi="Times New Roman" w:cs="Times New Roman"/>
          <w:b/>
          <w:sz w:val="28"/>
          <w:szCs w:val="28"/>
        </w:rPr>
        <w:t>2.5.</w:t>
      </w:r>
      <w:r w:rsidRPr="000B0973">
        <w:rPr>
          <w:rFonts w:ascii="Times New Roman" w:hAnsi="Times New Roman"/>
          <w:b/>
          <w:color w:val="000000"/>
          <w:sz w:val="28"/>
          <w:szCs w:val="28"/>
        </w:rPr>
        <w:t xml:space="preserve"> Строительство</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Строительная отрасль в районе представлена 2 крупными предприятиями и 12 субъектами малого и среднего предпринимательства, осуществляющими общестроительные и ремонтные работы.</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Объем работ, вып</w:t>
      </w:r>
      <w:r>
        <w:rPr>
          <w:rFonts w:ascii="Times New Roman" w:hAnsi="Times New Roman"/>
          <w:spacing w:val="-2"/>
          <w:sz w:val="28"/>
          <w:szCs w:val="28"/>
        </w:rPr>
        <w:t>олненных по виду деятельности «С</w:t>
      </w:r>
      <w:r w:rsidRPr="00FE3662">
        <w:rPr>
          <w:rFonts w:ascii="Times New Roman" w:hAnsi="Times New Roman"/>
          <w:spacing w:val="-2"/>
          <w:sz w:val="28"/>
          <w:szCs w:val="28"/>
        </w:rPr>
        <w:t>троительство»</w:t>
      </w:r>
      <w:r>
        <w:rPr>
          <w:rFonts w:ascii="Times New Roman" w:hAnsi="Times New Roman"/>
          <w:spacing w:val="-2"/>
          <w:sz w:val="28"/>
          <w:szCs w:val="28"/>
        </w:rPr>
        <w:t>,</w:t>
      </w:r>
      <w:r w:rsidRPr="00FE3662">
        <w:rPr>
          <w:rFonts w:ascii="Times New Roman" w:hAnsi="Times New Roman"/>
          <w:spacing w:val="-2"/>
          <w:sz w:val="28"/>
          <w:szCs w:val="28"/>
        </w:rPr>
        <w:t xml:space="preserve"> за 2018 год составил 993,0 млн. руб. (+13,1% к 2017 г. в сопоставимых ценах), в том числе:</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bCs/>
          <w:spacing w:val="-2"/>
          <w:sz w:val="28"/>
          <w:szCs w:val="28"/>
        </w:rPr>
        <w:t xml:space="preserve">506,6 </w:t>
      </w:r>
      <w:r w:rsidRPr="00FE3662">
        <w:rPr>
          <w:sz w:val="28"/>
          <w:szCs w:val="28"/>
        </w:rPr>
        <w:t>млн. руб. по крупным и средним предприятиям (ООО «Дельта», АО «Выселкирайгаз» (в 2018 г. реорганизовано путем объединения с Кореновским филиалом, головное предприятие в г. Кореновск), ООО «Агростройкомплекс»);</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sz w:val="28"/>
          <w:szCs w:val="28"/>
        </w:rPr>
        <w:t>430,2 млн. руб. по малым предприятиям (ООО «Гефест», ООО «Кристал-Агро», ООО «Пожсервис», ООО «Выселкистройсервис», ООО «Выселкигазстроймонтаж», ООО «Росэнергострой», ООО «ДПМК «Выселковская», ООО «Кровля», ООО «Стройинвест», ООО «Кубаньстройсервис», ООО «Юбиком», ООО «Агрострой»);</w:t>
      </w:r>
    </w:p>
    <w:p w:rsidR="000B0973" w:rsidRPr="00FE3662" w:rsidRDefault="000B0973" w:rsidP="000B0973">
      <w:pPr>
        <w:pStyle w:val="ab"/>
        <w:widowControl w:val="0"/>
        <w:numPr>
          <w:ilvl w:val="0"/>
          <w:numId w:val="5"/>
        </w:numPr>
        <w:tabs>
          <w:tab w:val="left" w:pos="1134"/>
        </w:tabs>
        <w:spacing w:line="276" w:lineRule="auto"/>
        <w:ind w:left="0" w:firstLine="709"/>
        <w:rPr>
          <w:bCs/>
          <w:spacing w:val="-2"/>
          <w:sz w:val="28"/>
          <w:szCs w:val="28"/>
        </w:rPr>
      </w:pPr>
      <w:r w:rsidRPr="00FE3662">
        <w:rPr>
          <w:sz w:val="28"/>
          <w:szCs w:val="28"/>
        </w:rPr>
        <w:t>56,2 млн</w:t>
      </w:r>
      <w:r w:rsidRPr="00FE3662">
        <w:rPr>
          <w:bCs/>
          <w:spacing w:val="-2"/>
          <w:sz w:val="28"/>
          <w:szCs w:val="28"/>
        </w:rPr>
        <w:t>. руб. по краевым организациям (ЗАО «Платнировское»).</w:t>
      </w:r>
    </w:p>
    <w:p w:rsidR="000B0973" w:rsidRDefault="000B0973" w:rsidP="000B0973">
      <w:pPr>
        <w:pStyle w:val="-"/>
        <w:numPr>
          <w:ilvl w:val="0"/>
          <w:numId w:val="0"/>
        </w:numPr>
        <w:ind w:firstLine="709"/>
        <w:rPr>
          <w:sz w:val="28"/>
          <w:szCs w:val="28"/>
        </w:rPr>
      </w:pPr>
      <w:r w:rsidRPr="00085600">
        <w:rPr>
          <w:sz w:val="28"/>
          <w:szCs w:val="28"/>
        </w:rPr>
        <w:t xml:space="preserve">Представление об объемах строительной деятельности, </w:t>
      </w:r>
      <w:r>
        <w:rPr>
          <w:sz w:val="28"/>
          <w:szCs w:val="28"/>
        </w:rPr>
        <w:t>в муниципальном образования</w:t>
      </w:r>
      <w:r w:rsidRPr="00085600">
        <w:rPr>
          <w:sz w:val="28"/>
          <w:szCs w:val="28"/>
        </w:rPr>
        <w:t xml:space="preserve"> Выселковск</w:t>
      </w:r>
      <w:r>
        <w:rPr>
          <w:sz w:val="28"/>
          <w:szCs w:val="28"/>
        </w:rPr>
        <w:t>ий</w:t>
      </w:r>
      <w:r w:rsidRPr="00085600">
        <w:rPr>
          <w:sz w:val="28"/>
          <w:szCs w:val="28"/>
        </w:rPr>
        <w:t xml:space="preserve"> район</w:t>
      </w:r>
      <w:r>
        <w:rPr>
          <w:sz w:val="28"/>
          <w:szCs w:val="28"/>
        </w:rPr>
        <w:t xml:space="preserve"> </w:t>
      </w:r>
      <w:r w:rsidRPr="00085600">
        <w:rPr>
          <w:sz w:val="28"/>
          <w:szCs w:val="28"/>
        </w:rPr>
        <w:t xml:space="preserve">дает таблица </w:t>
      </w:r>
      <w:r>
        <w:rPr>
          <w:sz w:val="28"/>
          <w:szCs w:val="28"/>
        </w:rPr>
        <w:t>№ 15</w:t>
      </w:r>
      <w:r w:rsidRPr="00085600">
        <w:rPr>
          <w:sz w:val="28"/>
          <w:szCs w:val="28"/>
        </w:rPr>
        <w:t>.</w:t>
      </w:r>
    </w:p>
    <w:p w:rsidR="000B0973" w:rsidRPr="00085600" w:rsidRDefault="000B0973" w:rsidP="000B0973">
      <w:pPr>
        <w:pStyle w:val="-"/>
        <w:numPr>
          <w:ilvl w:val="0"/>
          <w:numId w:val="0"/>
        </w:numPr>
        <w:ind w:left="709"/>
        <w:jc w:val="right"/>
        <w:rPr>
          <w:sz w:val="28"/>
          <w:szCs w:val="28"/>
        </w:rPr>
      </w:pPr>
      <w:r>
        <w:rPr>
          <w:sz w:val="28"/>
          <w:szCs w:val="28"/>
        </w:rPr>
        <w:t xml:space="preserve">Таблица № </w:t>
      </w:r>
      <w:r w:rsidR="00C83D79">
        <w:rPr>
          <w:sz w:val="28"/>
          <w:szCs w:val="28"/>
        </w:rPr>
        <w:t>21</w:t>
      </w:r>
    </w:p>
    <w:p w:rsidR="000B0973" w:rsidRPr="00C056B3" w:rsidRDefault="000B0973" w:rsidP="000B0973">
      <w:pPr>
        <w:pStyle w:val="-"/>
        <w:numPr>
          <w:ilvl w:val="0"/>
          <w:numId w:val="0"/>
        </w:numPr>
        <w:ind w:left="709"/>
        <w:jc w:val="center"/>
        <w:rPr>
          <w:b/>
          <w:bCs/>
          <w:sz w:val="24"/>
          <w:szCs w:val="24"/>
        </w:rPr>
      </w:pPr>
      <w:r w:rsidRPr="00C056B3">
        <w:rPr>
          <w:b/>
          <w:bCs/>
          <w:sz w:val="24"/>
          <w:szCs w:val="24"/>
        </w:rPr>
        <w:t>Объем работ, выполненных по виду деятельности «строительство» (без субъектов малого предпринимательства и параметров неформальной деятельности; в фактически действовавших ценах), млн. руб.</w:t>
      </w:r>
    </w:p>
    <w:p w:rsidR="000B0973" w:rsidRPr="00085600" w:rsidRDefault="000B0973" w:rsidP="000B0973">
      <w:pPr>
        <w:pStyle w:val="-"/>
        <w:numPr>
          <w:ilvl w:val="0"/>
          <w:numId w:val="0"/>
        </w:numPr>
        <w:ind w:left="709"/>
        <w:jc w:val="center"/>
        <w:rPr>
          <w:b/>
          <w:bCs/>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7B54A8" w:rsidTr="00C016DD">
        <w:trPr>
          <w:trHeight w:val="340"/>
          <w:tblHeader/>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i/>
                <w:sz w:val="24"/>
                <w:szCs w:val="24"/>
              </w:rPr>
              <w:t>474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bCs/>
                <w:i/>
                <w:sz w:val="24"/>
                <w:szCs w:val="24"/>
              </w:rPr>
              <w:t>290</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278</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i/>
                <w:color w:val="000000"/>
                <w:sz w:val="24"/>
                <w:szCs w:val="24"/>
              </w:rPr>
              <w:t>429</w:t>
            </w:r>
          </w:p>
        </w:tc>
        <w:tc>
          <w:tcPr>
            <w:tcW w:w="593"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371</w:t>
            </w:r>
          </w:p>
        </w:tc>
      </w:tr>
    </w:tbl>
    <w:p w:rsidR="000B0973" w:rsidRDefault="000B0973" w:rsidP="000B0973">
      <w:pPr>
        <w:spacing w:line="276" w:lineRule="auto"/>
        <w:ind w:firstLine="709"/>
        <w:jc w:val="both"/>
        <w:rPr>
          <w:rFonts w:ascii="Times New Roman" w:hAnsi="Times New Roman" w:cs="Times New Roman"/>
          <w:color w:val="000000"/>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По итогам 2018 года введено в эксплуатацию 21,3 тыс. кв. метров жилья, что на 0,8 тыс. кв. метров больше аналогичного показателя </w:t>
      </w:r>
      <w:r>
        <w:rPr>
          <w:rFonts w:ascii="Times New Roman" w:hAnsi="Times New Roman"/>
          <w:sz w:val="28"/>
          <w:szCs w:val="28"/>
        </w:rPr>
        <w:t>2017</w:t>
      </w:r>
      <w:r w:rsidRPr="00FE3662">
        <w:rPr>
          <w:rFonts w:ascii="Times New Roman" w:hAnsi="Times New Roman"/>
          <w:sz w:val="28"/>
          <w:szCs w:val="28"/>
        </w:rPr>
        <w:t xml:space="preserve"> года (3,9%).</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9</w:t>
      </w:r>
    </w:p>
    <w:p w:rsidR="003C2240" w:rsidRPr="003C2240" w:rsidRDefault="000B0973" w:rsidP="003C2240">
      <w:pPr>
        <w:pStyle w:val="af3"/>
        <w:spacing w:before="0" w:after="0"/>
        <w:jc w:val="center"/>
        <w:rPr>
          <w:b/>
          <w:bCs/>
          <w:i w:val="0"/>
          <w:iCs/>
          <w:color w:val="auto"/>
        </w:rPr>
      </w:pPr>
      <w:r w:rsidRPr="009059F0">
        <w:rPr>
          <w:b/>
          <w:bCs/>
          <w:i w:val="0"/>
          <w:iCs/>
          <w:color w:val="auto"/>
        </w:rPr>
        <w:t>Объемы ввода жилья в экс</w:t>
      </w:r>
      <w:r w:rsidR="003C2240">
        <w:rPr>
          <w:b/>
          <w:bCs/>
          <w:i w:val="0"/>
          <w:iCs/>
          <w:color w:val="auto"/>
        </w:rPr>
        <w:t>плуатацию в Выселковском районе</w:t>
      </w:r>
    </w:p>
    <w:p w:rsidR="000B0973" w:rsidRDefault="00B961B9" w:rsidP="000B0973">
      <w:pPr>
        <w:pStyle w:val="22"/>
        <w:keepNext/>
        <w:widowControl w:val="0"/>
        <w:spacing w:line="276" w:lineRule="auto"/>
      </w:pPr>
      <w:r>
        <w:rPr>
          <w:rFonts w:ascii="Times New Roman" w:hAnsi="Times New Roman"/>
          <w:b/>
          <w:noProof/>
          <w:szCs w:val="24"/>
          <w:lang w:eastAsia="ru-RU"/>
        </w:rPr>
        <w:lastRenderedPageBreak/>
        <w:drawing>
          <wp:inline distT="0" distB="0" distL="0" distR="0">
            <wp:extent cx="3819525" cy="1209675"/>
            <wp:effectExtent l="0" t="0" r="0" b="0"/>
            <wp:docPr id="9"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Если анализировать ввод в действие жилых домов в расчете на 1000 человек населения, то можно прийти к выводу, что наблюдается значительное снижение данного показателя с 2014 по 2018 год. Это общая тенденция  и для других районов </w:t>
      </w:r>
      <w:r w:rsidR="00990DD4">
        <w:rPr>
          <w:rFonts w:ascii="Times New Roman" w:hAnsi="Times New Roman"/>
          <w:sz w:val="28"/>
          <w:szCs w:val="28"/>
        </w:rPr>
        <w:t>ЦЭО КК</w:t>
      </w:r>
      <w:r w:rsidR="007634A3">
        <w:rPr>
          <w:rFonts w:ascii="Times New Roman" w:hAnsi="Times New Roman"/>
          <w:sz w:val="28"/>
          <w:szCs w:val="28"/>
        </w:rPr>
        <w:t>.</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22</w:t>
      </w:r>
    </w:p>
    <w:p w:rsidR="000B0973" w:rsidRDefault="000B0973" w:rsidP="000B0973">
      <w:pPr>
        <w:pStyle w:val="af3"/>
        <w:spacing w:before="0" w:after="0"/>
        <w:jc w:val="center"/>
        <w:rPr>
          <w:b/>
          <w:bCs/>
          <w:i w:val="0"/>
          <w:iCs/>
          <w:color w:val="auto"/>
        </w:rPr>
      </w:pPr>
    </w:p>
    <w:p w:rsidR="000B0973" w:rsidRDefault="000B0973" w:rsidP="000B0973">
      <w:pPr>
        <w:pStyle w:val="af3"/>
        <w:spacing w:before="0" w:after="0"/>
        <w:jc w:val="center"/>
        <w:rPr>
          <w:b/>
          <w:bCs/>
          <w:i w:val="0"/>
          <w:iCs/>
          <w:color w:val="auto"/>
        </w:rPr>
      </w:pPr>
      <w:r w:rsidRPr="00D232AD">
        <w:rPr>
          <w:b/>
          <w:bCs/>
          <w:i w:val="0"/>
          <w:iCs/>
          <w:color w:val="auto"/>
        </w:rPr>
        <w:t>Ввод в действие жилых домов в расчете на 1 000 человек населения (квадратных метров общей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69708C" w:rsidTr="00C016DD">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07F5D"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588,4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477,5</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429,3</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347,4</w:t>
            </w:r>
          </w:p>
        </w:tc>
        <w:tc>
          <w:tcPr>
            <w:tcW w:w="593" w:type="pct"/>
            <w:shd w:val="clear" w:color="auto" w:fill="DBE5F1"/>
            <w:vAlign w:val="center"/>
          </w:tcPr>
          <w:p w:rsidR="000B0973" w:rsidRPr="00007F5D" w:rsidRDefault="000B0973" w:rsidP="00C016DD">
            <w:pPr>
              <w:spacing w:line="276" w:lineRule="auto"/>
              <w:ind w:right="57"/>
              <w:jc w:val="right"/>
              <w:rPr>
                <w:rFonts w:ascii="Times New Roman" w:hAnsi="Times New Roman" w:cs="Times New Roman"/>
                <w:b/>
                <w:i/>
                <w:color w:val="000000"/>
                <w:sz w:val="24"/>
                <w:szCs w:val="24"/>
              </w:rPr>
            </w:pPr>
            <w:r w:rsidRPr="00007F5D">
              <w:rPr>
                <w:rFonts w:ascii="Times New Roman" w:hAnsi="Times New Roman" w:cs="Times New Roman"/>
                <w:b/>
                <w:i/>
                <w:color w:val="000000"/>
                <w:sz w:val="24"/>
                <w:szCs w:val="24"/>
              </w:rPr>
              <w:t>158,0</w:t>
            </w:r>
          </w:p>
        </w:tc>
      </w:tr>
    </w:tbl>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Ситуация вызвана ростом цены на строительные материалы, низким спросом на новостройки, избытком вторичного жилья на рынке недвижимости. Также к факторам, влияющим на отрицательную динамику строительной отрасли можно отнести высокую текучесть кадров и недостаток квалифицированных кадров.</w:t>
      </w:r>
    </w:p>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ind w:firstLine="360"/>
        <w:jc w:val="center"/>
        <w:rPr>
          <w:rFonts w:ascii="Times New Roman" w:hAnsi="Times New Roman"/>
          <w:b/>
          <w:sz w:val="28"/>
          <w:szCs w:val="28"/>
        </w:rPr>
      </w:pPr>
      <w:r>
        <w:rPr>
          <w:rFonts w:ascii="Times New Roman" w:hAnsi="Times New Roman"/>
          <w:b/>
          <w:sz w:val="28"/>
          <w:szCs w:val="28"/>
        </w:rPr>
        <w:t xml:space="preserve">2.6. </w:t>
      </w:r>
      <w:r w:rsidRPr="0042097B">
        <w:rPr>
          <w:rFonts w:ascii="Times New Roman" w:hAnsi="Times New Roman"/>
          <w:b/>
          <w:sz w:val="28"/>
          <w:szCs w:val="28"/>
        </w:rPr>
        <w:t>Малый и средний бизнес</w:t>
      </w:r>
      <w:r>
        <w:rPr>
          <w:rFonts w:ascii="Times New Roman" w:hAnsi="Times New Roman"/>
          <w:b/>
          <w:sz w:val="28"/>
          <w:szCs w:val="28"/>
        </w:rPr>
        <w:t xml:space="preserve"> </w:t>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Pr="00E734F3" w:rsidRDefault="000B0973" w:rsidP="000B0973">
      <w:pPr>
        <w:spacing w:line="276" w:lineRule="auto"/>
        <w:ind w:firstLine="708"/>
        <w:jc w:val="both"/>
        <w:rPr>
          <w:rFonts w:ascii="Times New Roman" w:hAnsi="Times New Roman"/>
          <w:sz w:val="28"/>
          <w:szCs w:val="28"/>
        </w:rPr>
      </w:pPr>
      <w:r w:rsidRPr="00E734F3">
        <w:rPr>
          <w:rFonts w:ascii="Times New Roman" w:hAnsi="Times New Roman"/>
          <w:sz w:val="28"/>
          <w:szCs w:val="28"/>
        </w:rPr>
        <w:t xml:space="preserve">В настоящее время малый и средний бизнес является неотъемлемой частью экономики района, </w:t>
      </w:r>
      <w:r>
        <w:rPr>
          <w:rFonts w:ascii="Times New Roman" w:hAnsi="Times New Roman"/>
          <w:sz w:val="28"/>
          <w:szCs w:val="28"/>
        </w:rPr>
        <w:t xml:space="preserve">существенно </w:t>
      </w:r>
      <w:r w:rsidRPr="00E734F3">
        <w:rPr>
          <w:rFonts w:ascii="Times New Roman" w:hAnsi="Times New Roman"/>
          <w:sz w:val="28"/>
          <w:szCs w:val="28"/>
        </w:rPr>
        <w:t xml:space="preserve">обеспечивая занятость населения, объем выручки от реализации товаров и услуг предприятий и организаций, </w:t>
      </w:r>
      <w:r>
        <w:rPr>
          <w:rFonts w:ascii="Times New Roman" w:hAnsi="Times New Roman"/>
          <w:sz w:val="28"/>
          <w:szCs w:val="28"/>
        </w:rPr>
        <w:t>значительную часть</w:t>
      </w:r>
      <w:r w:rsidRPr="00E734F3">
        <w:rPr>
          <w:rFonts w:ascii="Times New Roman" w:hAnsi="Times New Roman"/>
          <w:sz w:val="28"/>
          <w:szCs w:val="28"/>
        </w:rPr>
        <w:t xml:space="preserve"> объема налоговых поступлений в муниципальный бюджет.</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2018 году количество субъектов малого и среднего предпринимательства в Выселковском районе составляла 1969 единиц, из которых 151 юридическое лицо и 1818 индивидуальных предпринимателей. Численность работников в малом и среднем бизнесе по итогам 2018 года 1777 человек. </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Оборот субъектов малого и среднего предпринимательства в 2018 году достиг уровня 7258,9 млн. руб., в том числе оборот юридических лиц 2912 млн. руб. оборот индивидуальных предпринимателей 4346,8 млн. руб. </w:t>
      </w:r>
    </w:p>
    <w:p w:rsidR="000B0973" w:rsidRDefault="000B0973" w:rsidP="000B0973">
      <w:pPr>
        <w:keepNext/>
        <w:spacing w:line="276" w:lineRule="auto"/>
        <w:ind w:firstLine="709"/>
        <w:jc w:val="both"/>
        <w:rPr>
          <w:rFonts w:ascii="Times New Roman" w:hAnsi="Times New Roman" w:cs="Times New Roman"/>
          <w:sz w:val="28"/>
          <w:szCs w:val="28"/>
        </w:rPr>
      </w:pPr>
      <w:r w:rsidRPr="00E734F3">
        <w:rPr>
          <w:rFonts w:ascii="Times New Roman" w:hAnsi="Times New Roman"/>
          <w:sz w:val="28"/>
          <w:szCs w:val="28"/>
        </w:rPr>
        <w:lastRenderedPageBreak/>
        <w:t>Н</w:t>
      </w:r>
      <w:r w:rsidRPr="00E734F3">
        <w:rPr>
          <w:rFonts w:ascii="Times New Roman" w:hAnsi="Times New Roman" w:cs="Times New Roman"/>
          <w:sz w:val="28"/>
          <w:szCs w:val="28"/>
        </w:rPr>
        <w:t xml:space="preserve">аибольшее количество субъектов </w:t>
      </w:r>
      <w:r>
        <w:rPr>
          <w:rFonts w:ascii="Times New Roman" w:hAnsi="Times New Roman" w:cs="Times New Roman"/>
          <w:sz w:val="28"/>
          <w:szCs w:val="28"/>
        </w:rPr>
        <w:t>МСП</w:t>
      </w:r>
      <w:r w:rsidRPr="00E734F3">
        <w:rPr>
          <w:rFonts w:ascii="Times New Roman" w:hAnsi="Times New Roman" w:cs="Times New Roman"/>
          <w:sz w:val="28"/>
          <w:szCs w:val="28"/>
        </w:rPr>
        <w:t xml:space="preserve"> района осуществляют свою деятельность в таких отраслях, как торговля, транспортировка и хранение.</w:t>
      </w:r>
    </w:p>
    <w:p w:rsidR="000B0973" w:rsidRDefault="002B2D04" w:rsidP="000B097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r w:rsidR="000B0973">
        <w:rPr>
          <w:rFonts w:ascii="Times New Roman" w:hAnsi="Times New Roman" w:cs="Times New Roman"/>
          <w:sz w:val="28"/>
          <w:szCs w:val="28"/>
        </w:rPr>
        <w:t>оказывалась финансовая поддержка</w:t>
      </w:r>
      <w:r w:rsidR="000B0973" w:rsidRPr="00E734F3">
        <w:rPr>
          <w:rFonts w:ascii="Times New Roman" w:hAnsi="Times New Roman" w:cs="Times New Roman"/>
          <w:sz w:val="28"/>
          <w:szCs w:val="28"/>
        </w:rPr>
        <w:t xml:space="preserve"> на развитие бизнеса на условиях софинансирования из</w:t>
      </w:r>
      <w:r w:rsidR="000B0973">
        <w:rPr>
          <w:rFonts w:ascii="Times New Roman" w:hAnsi="Times New Roman" w:cs="Times New Roman"/>
          <w:sz w:val="28"/>
          <w:szCs w:val="28"/>
        </w:rPr>
        <w:t xml:space="preserve"> краевого и федерального бюджетов. </w:t>
      </w:r>
    </w:p>
    <w:p w:rsidR="00CC0F1D" w:rsidRPr="004C422C" w:rsidRDefault="000B0973" w:rsidP="00CC0F1D">
      <w:pPr>
        <w:spacing w:line="276" w:lineRule="auto"/>
        <w:ind w:firstLine="708"/>
        <w:jc w:val="both"/>
        <w:rPr>
          <w:rFonts w:ascii="Times New Roman" w:hAnsi="Times New Roman" w:cs="Times New Roman"/>
          <w:sz w:val="28"/>
          <w:szCs w:val="28"/>
        </w:rPr>
      </w:pPr>
      <w:r w:rsidRPr="004C422C">
        <w:rPr>
          <w:rFonts w:ascii="Times New Roman" w:hAnsi="Times New Roman" w:cs="Times New Roman"/>
          <w:sz w:val="28"/>
          <w:szCs w:val="28"/>
        </w:rPr>
        <w:t>В соответствии со Стратегией развития МСП в Российской Федерации на период до 2030 года</w:t>
      </w:r>
      <w:r w:rsidR="00C71358" w:rsidRPr="004C422C">
        <w:rPr>
          <w:rFonts w:ascii="Times New Roman" w:hAnsi="Times New Roman" w:cs="Times New Roman"/>
          <w:sz w:val="28"/>
          <w:szCs w:val="28"/>
        </w:rPr>
        <w:t>,</w:t>
      </w:r>
      <w:r w:rsidRPr="004C422C">
        <w:rPr>
          <w:rFonts w:ascii="Times New Roman" w:hAnsi="Times New Roman" w:cs="Times New Roman"/>
          <w:sz w:val="28"/>
          <w:szCs w:val="28"/>
        </w:rPr>
        <w:t xml:space="preserve"> приоритетн</w:t>
      </w:r>
      <w:r w:rsidR="00C71358" w:rsidRPr="004C422C">
        <w:rPr>
          <w:rFonts w:ascii="Times New Roman" w:hAnsi="Times New Roman" w:cs="Times New Roman"/>
          <w:sz w:val="28"/>
          <w:szCs w:val="28"/>
        </w:rPr>
        <w:t>ым</w:t>
      </w:r>
      <w:r w:rsidRPr="004C422C">
        <w:rPr>
          <w:rFonts w:ascii="Times New Roman" w:hAnsi="Times New Roman" w:cs="Times New Roman"/>
          <w:sz w:val="28"/>
          <w:szCs w:val="28"/>
        </w:rPr>
        <w:t xml:space="preserve"> направление</w:t>
      </w:r>
      <w:r w:rsidR="00C71358" w:rsidRPr="004C422C">
        <w:rPr>
          <w:rFonts w:ascii="Times New Roman" w:hAnsi="Times New Roman" w:cs="Times New Roman"/>
          <w:sz w:val="28"/>
          <w:szCs w:val="28"/>
        </w:rPr>
        <w:t>м</w:t>
      </w:r>
      <w:r w:rsidRPr="004C422C">
        <w:rPr>
          <w:rFonts w:ascii="Times New Roman" w:hAnsi="Times New Roman" w:cs="Times New Roman"/>
          <w:sz w:val="28"/>
          <w:szCs w:val="28"/>
        </w:rPr>
        <w:t xml:space="preserve"> развития финансовой поддержки малых и средних предприятий стало </w:t>
      </w:r>
      <w:r w:rsidR="00CC0F1D" w:rsidRPr="004C422C">
        <w:rPr>
          <w:rFonts w:ascii="Times New Roman" w:hAnsi="Times New Roman" w:cs="Times New Roman"/>
          <w:sz w:val="28"/>
          <w:szCs w:val="28"/>
        </w:rPr>
        <w:t>развитие рыночных инструментов поддержки, создание и развитие организаций, образующих инфраструктуру поддержки предпринимательства.</w:t>
      </w:r>
    </w:p>
    <w:p w:rsidR="00CC0F1D" w:rsidRDefault="00CC0F1D" w:rsidP="00CC0F1D">
      <w:pPr>
        <w:spacing w:line="276" w:lineRule="auto"/>
        <w:ind w:firstLine="708"/>
        <w:jc w:val="both"/>
        <w:rPr>
          <w:rFonts w:ascii="Times New Roman" w:hAnsi="Times New Roman" w:cs="Times New Roman"/>
          <w:sz w:val="28"/>
          <w:szCs w:val="28"/>
        </w:rPr>
      </w:pPr>
    </w:p>
    <w:p w:rsidR="004709BC" w:rsidRPr="00CC0F1D" w:rsidRDefault="00CC0F1D" w:rsidP="00CC0F1D">
      <w:pPr>
        <w:spacing w:line="276" w:lineRule="auto"/>
        <w:ind w:firstLine="708"/>
        <w:jc w:val="center"/>
        <w:rPr>
          <w:rFonts w:ascii="Times New Roman" w:hAnsi="Times New Roman" w:cs="Times New Roman"/>
          <w:b/>
          <w:sz w:val="28"/>
          <w:szCs w:val="28"/>
          <w:lang w:eastAsia="ru-RU"/>
        </w:rPr>
      </w:pPr>
      <w:r w:rsidRPr="00CC0F1D">
        <w:rPr>
          <w:rFonts w:ascii="Times New Roman" w:hAnsi="Times New Roman" w:cs="Times New Roman"/>
          <w:b/>
          <w:sz w:val="28"/>
          <w:szCs w:val="28"/>
        </w:rPr>
        <w:t>2.7.</w:t>
      </w:r>
      <w:r>
        <w:rPr>
          <w:rFonts w:ascii="Times New Roman" w:hAnsi="Times New Roman" w:cs="Times New Roman"/>
          <w:b/>
          <w:sz w:val="28"/>
          <w:szCs w:val="28"/>
        </w:rPr>
        <w:t xml:space="preserve"> </w:t>
      </w:r>
      <w:r w:rsidR="004709BC" w:rsidRPr="00CC0F1D">
        <w:rPr>
          <w:rFonts w:ascii="Times New Roman" w:hAnsi="Times New Roman" w:cs="Times New Roman"/>
          <w:b/>
          <w:sz w:val="28"/>
          <w:szCs w:val="28"/>
          <w:lang w:eastAsia="ru-RU"/>
        </w:rPr>
        <w:t>Инвестиции и инвестиционное развитие</w:t>
      </w:r>
    </w:p>
    <w:p w:rsidR="004709BC" w:rsidRPr="009C220C" w:rsidRDefault="004709BC" w:rsidP="009C220C">
      <w:pPr>
        <w:jc w:val="center"/>
        <w:rPr>
          <w:rFonts w:ascii="Times New Roman" w:hAnsi="Times New Roman" w:cs="Times New Roman"/>
          <w:b/>
          <w:sz w:val="28"/>
          <w:szCs w:val="28"/>
          <w:lang w:eastAsia="ru-RU"/>
        </w:rPr>
      </w:pPr>
    </w:p>
    <w:p w:rsidR="004709BC" w:rsidRPr="009C220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Географическое положение, природный потенциал и рекреационные ресурсы делают Выселковский район привлекательным для инвесторов. </w:t>
      </w:r>
    </w:p>
    <w:p w:rsidR="004709B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За последние годы на территории муниципального образования реализовано более 20 проектов, что позволило создать в районе почти 2000 новых рабочих мест. </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За анализируемый период были </w:t>
      </w:r>
      <w:r w:rsidRPr="00DA6191">
        <w:rPr>
          <w:rFonts w:ascii="Times New Roman" w:hAnsi="Times New Roman" w:cs="Times New Roman"/>
          <w:bCs/>
          <w:sz w:val="28"/>
          <w:szCs w:val="28"/>
          <w:lang w:eastAsia="ru-RU"/>
        </w:rPr>
        <w:t>реализованы следующие крупные инвестиционные проекты:</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w:t>
      </w:r>
      <w:r w:rsidRPr="00DA6191">
        <w:rPr>
          <w:rFonts w:ascii="Times New Roman" w:hAnsi="Times New Roman" w:cs="Times New Roman"/>
          <w:bCs/>
          <w:sz w:val="28"/>
          <w:szCs w:val="28"/>
          <w:lang w:eastAsia="ru-RU"/>
        </w:rPr>
        <w:t>2014 году:</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 xml:space="preserve"> «Реконструкция и модернизация  в отрасли КРС» - объем инвестиций 1520 млн. рублей</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«Строительство свинокомплекса "Выселковский"» и «Реконструкция молочного завода» стоимостью 1545 и 502 млн. рублей</w:t>
      </w:r>
      <w:r>
        <w:rPr>
          <w:rFonts w:ascii="Times New Roman" w:hAnsi="Times New Roman" w:cs="Times New Roman"/>
          <w:bCs/>
          <w:sz w:val="28"/>
          <w:szCs w:val="28"/>
          <w:lang w:eastAsia="ru-RU"/>
        </w:rPr>
        <w:t>, соответственно</w:t>
      </w:r>
      <w:r w:rsidRPr="00DA619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«Орошение дождеванием»</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объем инвестиций составил 112 млн. рублей</w:t>
      </w:r>
      <w:r>
        <w:rPr>
          <w:rFonts w:ascii="Times New Roman" w:hAnsi="Times New Roman" w:cs="Times New Roman"/>
          <w:bCs/>
          <w:sz w:val="28"/>
          <w:szCs w:val="28"/>
          <w:lang w:eastAsia="ru-RU"/>
        </w:rPr>
        <w:t xml:space="preserve"> (инвестор - </w:t>
      </w:r>
      <w:r w:rsidRPr="008177F4">
        <w:rPr>
          <w:rFonts w:ascii="Times New Roman" w:hAnsi="Times New Roman" w:cs="Times New Roman"/>
          <w:bCs/>
          <w:sz w:val="28"/>
          <w:szCs w:val="28"/>
          <w:lang w:eastAsia="ru-RU"/>
        </w:rPr>
        <w:t>ООО «Кристалл-Агро»</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2015 году: «Строительство, реконструкция и модернизация в отрасли птицеводства» - объем инвестиций 4158 млн. рублей </w:t>
      </w:r>
      <w:r w:rsidRPr="008177F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в 2016 году: «Строительство завода по производству сыров, сливочного масла и комплексной переработки сыворотки, 1-я очередь» стоимостью 1000 млн. рублей, «Реконструкция и модернизация комбикормового завода» и «Реконструкция молочного завода и строительство распределительного центра» с объемом инвестиций 450 млн. рублей и 1232 млн. рублей</w:t>
      </w:r>
      <w:r>
        <w:rPr>
          <w:rFonts w:ascii="Times New Roman" w:hAnsi="Times New Roman" w:cs="Times New Roman"/>
          <w:bCs/>
          <w:sz w:val="28"/>
          <w:szCs w:val="28"/>
          <w:lang w:eastAsia="ru-RU"/>
        </w:rPr>
        <w:t>, соответственно</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«Техперевооружение Выселковского мясокомбината» и «Модернизация предприятия "Кристалл"» стоимостью 671 млн. рублей и 123 млн. рублей</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2017 году: «Строительство, реконструкция и модернизация отрасли молочного животноводства» и «Модернизация предприятия "Кристалл"» </w:t>
      </w:r>
      <w:r w:rsidRPr="00DA6191">
        <w:rPr>
          <w:rFonts w:ascii="Times New Roman" w:hAnsi="Times New Roman" w:cs="Times New Roman"/>
          <w:bCs/>
          <w:sz w:val="28"/>
          <w:szCs w:val="28"/>
          <w:lang w:eastAsia="ru-RU"/>
        </w:rPr>
        <w:lastRenderedPageBreak/>
        <w:t>стоимостью 541 млн. рублей и 143 млн. рублей</w:t>
      </w:r>
      <w:r>
        <w:rPr>
          <w:rFonts w:ascii="Times New Roman" w:hAnsi="Times New Roman" w:cs="Times New Roman"/>
          <w:bCs/>
          <w:sz w:val="28"/>
          <w:szCs w:val="28"/>
          <w:lang w:eastAsia="ru-RU"/>
        </w:rPr>
        <w:t>, соответственно (инвестор -</w:t>
      </w:r>
      <w:r w:rsidRPr="00DA6191">
        <w:rPr>
          <w:rFonts w:ascii="Times New Roman" w:hAnsi="Times New Roman" w:cs="Times New Roman"/>
          <w:bCs/>
          <w:sz w:val="28"/>
          <w:szCs w:val="28"/>
          <w:lang w:eastAsia="ru-RU"/>
        </w:rPr>
        <w:t xml:space="preserve"> 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2018 году: «Строительство завода по производству сыров, сливочного масла и комплексной переработки сыворотки», 2 и 3-я очереди – объем инвестиций 2500 и 3000 млн. рублей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ООО «Сыры Кубани»</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Анализ инвестиционного портала Выселковского района показал, что на территории муниципалитета преимущественно реализуются инвестиционные проекты внутренних инвесторов в области агропромышленного комплекса.</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всех источников финансирования составил 8 948,6 млн. руб., что на 4 460,5 млн. руб. больше показателя 2017 года (+99,4%).</w:t>
      </w:r>
    </w:p>
    <w:p w:rsidR="004709BC" w:rsidRPr="009C220C" w:rsidRDefault="004709BC" w:rsidP="00A3157B">
      <w:pPr>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Рисунок № </w:t>
      </w:r>
      <w:r w:rsidR="00C83D79">
        <w:rPr>
          <w:rFonts w:ascii="Times New Roman" w:hAnsi="Times New Roman" w:cs="Times New Roman"/>
          <w:bCs/>
          <w:sz w:val="28"/>
          <w:szCs w:val="28"/>
          <w:lang w:eastAsia="ru-RU"/>
        </w:rPr>
        <w:t>10</w:t>
      </w:r>
    </w:p>
    <w:p w:rsidR="004709BC" w:rsidRPr="009C220C" w:rsidRDefault="004709BC" w:rsidP="009C220C">
      <w:pPr>
        <w:ind w:firstLine="709"/>
        <w:jc w:val="right"/>
        <w:rPr>
          <w:rFonts w:ascii="Times New Roman" w:hAnsi="Times New Roman" w:cs="Times New Roman"/>
          <w:bCs/>
          <w:sz w:val="28"/>
          <w:szCs w:val="28"/>
          <w:lang w:eastAsia="ru-RU"/>
        </w:rPr>
      </w:pPr>
    </w:p>
    <w:p w:rsidR="004709BC" w:rsidRPr="009C220C" w:rsidRDefault="004709BC" w:rsidP="009C220C">
      <w:pPr>
        <w:jc w:val="center"/>
        <w:rPr>
          <w:rFonts w:ascii="Times New Roman" w:hAnsi="Times New Roman" w:cs="Times New Roman"/>
          <w:b/>
          <w:bCs/>
          <w:iCs/>
          <w:sz w:val="24"/>
          <w:szCs w:val="24"/>
          <w:lang w:eastAsia="ru-RU"/>
        </w:rPr>
      </w:pPr>
      <w:r w:rsidRPr="009C220C">
        <w:rPr>
          <w:rFonts w:ascii="Times New Roman" w:hAnsi="Times New Roman" w:cs="Times New Roman"/>
          <w:b/>
          <w:bCs/>
          <w:iCs/>
          <w:sz w:val="24"/>
          <w:szCs w:val="24"/>
          <w:lang w:eastAsia="ru-RU"/>
        </w:rPr>
        <w:t>Инвестиции в основной капитал (без субъектов малого предпринимательства и параметров неформальной деятельности; в фактически действовавших ценах; миллионов рублей).</w:t>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4981575" cy="2105025"/>
            <wp:effectExtent l="0" t="0" r="0" b="0"/>
            <wp:docPr id="10" name="Диаграмма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числе предприятий, имеющих наибольшую долю в общерайонном объеме инвестиций за 2018 год, следует отметить:</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ООО «Сыры Кубани» - 6 546,4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АО фирма «Агрокомплекс» им. Н.И. Ткачева» - 1 684,8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ООО </w:t>
      </w:r>
      <w:r w:rsidRPr="009C220C">
        <w:rPr>
          <w:rFonts w:ascii="Times New Roman" w:hAnsi="Times New Roman" w:cs="Times New Roman"/>
          <w:bCs/>
          <w:sz w:val="28"/>
          <w:szCs w:val="28"/>
          <w:lang w:eastAsia="ru-RU"/>
        </w:rPr>
        <w:t>«</w:t>
      </w:r>
      <w:r w:rsidRPr="009C220C">
        <w:rPr>
          <w:rFonts w:ascii="Times New Roman" w:hAnsi="Times New Roman" w:cs="Times New Roman"/>
          <w:sz w:val="28"/>
          <w:szCs w:val="28"/>
          <w:lang w:eastAsia="ru-RU"/>
        </w:rPr>
        <w:t>Агрофирма имени Ильича</w:t>
      </w:r>
      <w:r w:rsidRPr="009C220C">
        <w:rPr>
          <w:rFonts w:ascii="Times New Roman" w:hAnsi="Times New Roman" w:cs="Times New Roman"/>
          <w:bCs/>
          <w:sz w:val="28"/>
          <w:szCs w:val="28"/>
          <w:lang w:eastAsia="ru-RU"/>
        </w:rPr>
        <w:t>» - 117,3 млн. руб.</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средств муниципального бюджета составил 14,5 млн. руб., что на 0,58 млн. руб. меньше показателя 2017 года (-3,8%).</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Инвестиции в основной капитал организаций муниципальной форм собственности составили 136,1 млн. руб., что на 80,0 млн. руб. больше </w:t>
      </w:r>
      <w:r w:rsidRPr="009C220C">
        <w:rPr>
          <w:rFonts w:ascii="Times New Roman" w:hAnsi="Times New Roman" w:cs="Times New Roman"/>
          <w:sz w:val="28"/>
          <w:szCs w:val="28"/>
        </w:rPr>
        <w:lastRenderedPageBreak/>
        <w:t>показателя 2017 года (+142,7%).</w:t>
      </w:r>
    </w:p>
    <w:p w:rsidR="004709BC" w:rsidRPr="009C220C" w:rsidRDefault="004709BC" w:rsidP="00A3157B">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объему инвестиций в основной капитал на душу населения Выселковский район занимает первое место среди всех муниципалитетов </w:t>
      </w:r>
      <w:r w:rsidR="002B2D04">
        <w:rPr>
          <w:rFonts w:ascii="Times New Roman" w:hAnsi="Times New Roman" w:cs="Times New Roman"/>
          <w:sz w:val="28"/>
          <w:szCs w:val="28"/>
        </w:rPr>
        <w:t>ЦЭО КК</w:t>
      </w:r>
      <w:r w:rsidRPr="009C220C">
        <w:rPr>
          <w:rFonts w:ascii="Times New Roman" w:hAnsi="Times New Roman" w:cs="Times New Roman"/>
          <w:sz w:val="28"/>
          <w:szCs w:val="28"/>
        </w:rPr>
        <w:t xml:space="preserve">, значительно опережая их. Кроме того, данный показатель по Выселковскому району выше среднего уровня по Краснодарскому краю. </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разрезе сельских поселений наиболее инвестиционно- привлекательные муниципальные территории в Выселковском районе по итогам 2018 г. расположены в Выселковском сельском поселении.</w:t>
      </w:r>
    </w:p>
    <w:p w:rsidR="004709BC" w:rsidRPr="009C220C" w:rsidRDefault="004709BC" w:rsidP="009C220C">
      <w:pPr>
        <w:widowControl w:val="0"/>
        <w:spacing w:line="276" w:lineRule="auto"/>
        <w:ind w:firstLine="720"/>
        <w:jc w:val="right"/>
        <w:rPr>
          <w:rFonts w:ascii="Times New Roman" w:hAnsi="Times New Roman" w:cs="Times New Roman"/>
          <w:bCs/>
          <w:sz w:val="28"/>
          <w:szCs w:val="28"/>
        </w:rPr>
      </w:pPr>
      <w:r w:rsidRPr="009C220C">
        <w:rPr>
          <w:rFonts w:ascii="Times New Roman" w:hAnsi="Times New Roman" w:cs="Times New Roman"/>
          <w:bCs/>
          <w:sz w:val="28"/>
          <w:szCs w:val="28"/>
        </w:rPr>
        <w:t xml:space="preserve">Рисунок № </w:t>
      </w:r>
      <w:r w:rsidR="00C83D79">
        <w:rPr>
          <w:rFonts w:ascii="Times New Roman" w:hAnsi="Times New Roman" w:cs="Times New Roman"/>
          <w:bCs/>
          <w:sz w:val="28"/>
          <w:szCs w:val="28"/>
        </w:rPr>
        <w:t>11</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в разрезе сельских поселений.</w:t>
      </w:r>
    </w:p>
    <w:p w:rsidR="004709BC" w:rsidRPr="009C220C" w:rsidRDefault="004709BC" w:rsidP="009C220C">
      <w:pPr>
        <w:widowControl w:val="0"/>
        <w:spacing w:line="276" w:lineRule="auto"/>
        <w:jc w:val="both"/>
        <w:rPr>
          <w:rFonts w:ascii="Times New Roman" w:hAnsi="Times New Roman" w:cs="Times New Roman"/>
          <w:bCs/>
          <w:sz w:val="28"/>
          <w:szCs w:val="28"/>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5486400" cy="2619375"/>
            <wp:effectExtent l="0" t="0" r="0" b="0"/>
            <wp:docPr id="11" name="Диаграмма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9BC" w:rsidRDefault="004709BC" w:rsidP="009C220C">
      <w:pPr>
        <w:tabs>
          <w:tab w:val="left" w:pos="709"/>
        </w:tabs>
        <w:spacing w:line="276" w:lineRule="auto"/>
        <w:ind w:firstLine="709"/>
        <w:jc w:val="both"/>
        <w:rPr>
          <w:rFonts w:ascii="Times New Roman" w:hAnsi="Times New Roman" w:cs="Times New Roman"/>
          <w:sz w:val="28"/>
          <w:szCs w:val="28"/>
        </w:rPr>
      </w:pPr>
    </w:p>
    <w:p w:rsidR="004709BC" w:rsidRPr="009C220C" w:rsidRDefault="004709BC" w:rsidP="00A3157B">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Муниципалитет готов предоставлять инвесторам свободные земельные участки для реализации инвестиционных проектов в сфере обрабатывающей промышленности.</w:t>
      </w:r>
    </w:p>
    <w:p w:rsidR="004709BC" w:rsidRPr="009C220C" w:rsidRDefault="004709BC" w:rsidP="00AA4318">
      <w:pPr>
        <w:widowControl w:val="0"/>
        <w:tabs>
          <w:tab w:val="left" w:pos="709"/>
        </w:tabs>
        <w:autoSpaceDE w:val="0"/>
        <w:autoSpaceDN w:val="0"/>
        <w:adjustRightInd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Проводится активная политика, направленная на привлечение инвесторов в район, на представление инвестпредложений района и благоприятной конкурентной среды на различных конгрессно - выставочных мероприятиях, крупных выставках и форумах.</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Однако, следует отметить, что инвестиционное развитие района сдерживают инфраструктурные ограничения: энергетическая система района, как и всей Кубани в целом, характеризуется острым дефицитом генерирующих мощностей и недостаточной развитостью электросетевого комплекса (ограничение обеспечения энергоснабжения).</w:t>
      </w:r>
    </w:p>
    <w:p w:rsidR="004709BC" w:rsidRPr="00A652D7" w:rsidRDefault="004709BC" w:rsidP="00B83D9B">
      <w:pPr>
        <w:spacing w:line="276" w:lineRule="auto"/>
        <w:ind w:firstLine="709"/>
        <w:jc w:val="both"/>
        <w:rPr>
          <w:rFonts w:ascii="Times New Roman" w:hAnsi="Times New Roman" w:cs="Times New Roman"/>
          <w:color w:val="333333"/>
          <w:sz w:val="28"/>
          <w:szCs w:val="28"/>
        </w:rPr>
      </w:pPr>
      <w:r w:rsidRPr="00A652D7">
        <w:rPr>
          <w:rFonts w:ascii="Times New Roman" w:hAnsi="Times New Roman"/>
          <w:sz w:val="28"/>
          <w:szCs w:val="28"/>
        </w:rPr>
        <w:lastRenderedPageBreak/>
        <w:t xml:space="preserve">Одним из актуальных и значимых направлений деятельности является развитие экспортного потенциала территории. </w:t>
      </w:r>
      <w:r w:rsidRPr="00A652D7">
        <w:rPr>
          <w:rFonts w:ascii="Times New Roman" w:hAnsi="Times New Roman" w:cs="Times New Roman"/>
          <w:sz w:val="28"/>
          <w:szCs w:val="28"/>
        </w:rPr>
        <w:t xml:space="preserve">В Выселковском районе поставкой  продукции на экспорт занимается АО фирма «Агрокомплекс» им.Н.И.Ткачева. Предприятием  проводится </w:t>
      </w:r>
      <w:r w:rsidRPr="00A652D7">
        <w:rPr>
          <w:rFonts w:ascii="Times New Roman" w:hAnsi="Times New Roman"/>
          <w:sz w:val="28"/>
          <w:szCs w:val="28"/>
        </w:rPr>
        <w:t xml:space="preserve">активная работа </w:t>
      </w:r>
      <w:r w:rsidRPr="00A652D7">
        <w:rPr>
          <w:rFonts w:ascii="Times New Roman" w:hAnsi="Times New Roman" w:cs="Times New Roman"/>
          <w:sz w:val="28"/>
          <w:szCs w:val="28"/>
        </w:rPr>
        <w:t xml:space="preserve"> по стимулированию экспорта продукции животноводства и растениеводства,</w:t>
      </w:r>
      <w:r w:rsidRPr="00A652D7">
        <w:rPr>
          <w:rFonts w:ascii="Times New Roman" w:hAnsi="Times New Roman"/>
          <w:sz w:val="28"/>
          <w:szCs w:val="28"/>
        </w:rPr>
        <w:t xml:space="preserve"> собственной продукции глубокой переработки.</w:t>
      </w:r>
      <w:r w:rsidRPr="00A652D7">
        <w:rPr>
          <w:rFonts w:ascii="Times New Roman" w:hAnsi="Times New Roman" w:cs="Times New Roman"/>
          <w:sz w:val="28"/>
          <w:szCs w:val="28"/>
        </w:rPr>
        <w:t xml:space="preserve"> </w:t>
      </w:r>
      <w:r w:rsidRPr="00A652D7">
        <w:rPr>
          <w:rFonts w:ascii="Times New Roman" w:hAnsi="Times New Roman" w:cs="Times New Roman"/>
          <w:color w:val="333333"/>
          <w:sz w:val="28"/>
          <w:szCs w:val="28"/>
        </w:rPr>
        <w:t>На сегодняшний день продукция «Агрокомплекса» поставляется в страны Европы и Азии.</w:t>
      </w:r>
    </w:p>
    <w:p w:rsidR="004709BC" w:rsidRPr="00A652D7" w:rsidRDefault="004709BC" w:rsidP="00B83D9B">
      <w:pPr>
        <w:spacing w:line="276" w:lineRule="auto"/>
        <w:ind w:firstLine="708"/>
        <w:jc w:val="both"/>
        <w:rPr>
          <w:rFonts w:ascii="Times New Roman" w:hAnsi="Times New Roman"/>
          <w:color w:val="333333"/>
          <w:sz w:val="28"/>
          <w:szCs w:val="28"/>
        </w:rPr>
      </w:pPr>
      <w:r w:rsidRPr="00A652D7">
        <w:rPr>
          <w:rFonts w:ascii="Times New Roman" w:hAnsi="Times New Roman" w:cs="Times New Roman"/>
          <w:color w:val="333333"/>
          <w:sz w:val="28"/>
          <w:szCs w:val="28"/>
        </w:rPr>
        <w:t xml:space="preserve">Содействие продвижению готовой продукции на внешние рынки совпадает с вектором стратегического развития аграрной отрасли </w:t>
      </w:r>
      <w:r w:rsidRPr="00A652D7">
        <w:rPr>
          <w:rFonts w:ascii="Times New Roman" w:hAnsi="Times New Roman"/>
          <w:color w:val="333333"/>
          <w:sz w:val="28"/>
          <w:szCs w:val="28"/>
        </w:rPr>
        <w:t xml:space="preserve">Краснодарского </w:t>
      </w:r>
      <w:r w:rsidRPr="00A652D7">
        <w:rPr>
          <w:rFonts w:ascii="Times New Roman" w:hAnsi="Times New Roman" w:cs="Times New Roman"/>
          <w:color w:val="333333"/>
          <w:sz w:val="28"/>
          <w:szCs w:val="28"/>
        </w:rPr>
        <w:t>края. Консультационную, аналитическую и дипломатическую поддержку в переговорах с иностранными партнерами оказывают профильные государственные организации</w:t>
      </w:r>
      <w:r w:rsidRPr="00A652D7">
        <w:rPr>
          <w:rFonts w:ascii="Times New Roman" w:hAnsi="Times New Roman"/>
          <w:color w:val="333333"/>
          <w:sz w:val="28"/>
          <w:szCs w:val="28"/>
        </w:rPr>
        <w:t>-</w:t>
      </w:r>
      <w:r w:rsidRPr="00A652D7">
        <w:rPr>
          <w:rFonts w:ascii="Times New Roman" w:hAnsi="Times New Roman" w:cs="Times New Roman"/>
          <w:color w:val="333333"/>
          <w:sz w:val="28"/>
          <w:szCs w:val="28"/>
        </w:rPr>
        <w:br/>
        <w:t>«Российского экспортного центра» и его регионально</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xml:space="preserve"> подразделени</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Федеральн</w:t>
      </w:r>
      <w:r w:rsidRPr="00A652D7">
        <w:rPr>
          <w:rFonts w:ascii="Times New Roman" w:hAnsi="Times New Roman"/>
          <w:color w:val="333333"/>
          <w:sz w:val="28"/>
          <w:szCs w:val="28"/>
        </w:rPr>
        <w:t>ый</w:t>
      </w:r>
      <w:r w:rsidRPr="00A652D7">
        <w:rPr>
          <w:rFonts w:ascii="Times New Roman" w:hAnsi="Times New Roman" w:cs="Times New Roman"/>
          <w:color w:val="333333"/>
          <w:sz w:val="28"/>
          <w:szCs w:val="28"/>
        </w:rPr>
        <w:t xml:space="preserve"> центр «Агроэкспорт»</w:t>
      </w:r>
      <w:r w:rsidRPr="00A652D7">
        <w:rPr>
          <w:rFonts w:ascii="Times New Roman" w:hAnsi="Times New Roman"/>
          <w:color w:val="333333"/>
          <w:sz w:val="28"/>
          <w:szCs w:val="28"/>
        </w:rPr>
        <w:t xml:space="preserve">, которые оказывают содействие в </w:t>
      </w:r>
      <w:r w:rsidRPr="00A652D7">
        <w:rPr>
          <w:rFonts w:ascii="Times New Roman" w:hAnsi="Times New Roman" w:cs="Times New Roman"/>
          <w:color w:val="333333"/>
          <w:sz w:val="28"/>
          <w:szCs w:val="28"/>
        </w:rPr>
        <w:t>поиске новых надёжных партнеров</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 предостав</w:t>
      </w:r>
      <w:r w:rsidRPr="00A652D7">
        <w:rPr>
          <w:rFonts w:ascii="Times New Roman" w:hAnsi="Times New Roman"/>
          <w:color w:val="333333"/>
          <w:sz w:val="28"/>
          <w:szCs w:val="28"/>
        </w:rPr>
        <w:t>лении</w:t>
      </w:r>
      <w:r w:rsidRPr="00A652D7">
        <w:rPr>
          <w:rFonts w:ascii="Times New Roman" w:hAnsi="Times New Roman" w:cs="Times New Roman"/>
          <w:color w:val="333333"/>
          <w:sz w:val="28"/>
          <w:szCs w:val="28"/>
        </w:rPr>
        <w:t xml:space="preserve"> качественн</w:t>
      </w:r>
      <w:r w:rsidRPr="00A652D7">
        <w:rPr>
          <w:rFonts w:ascii="Times New Roman" w:hAnsi="Times New Roman"/>
          <w:color w:val="333333"/>
          <w:sz w:val="28"/>
          <w:szCs w:val="28"/>
        </w:rPr>
        <w:t>ых</w:t>
      </w:r>
      <w:r w:rsidRPr="00A652D7">
        <w:rPr>
          <w:rFonts w:ascii="Times New Roman" w:hAnsi="Times New Roman" w:cs="Times New Roman"/>
          <w:color w:val="333333"/>
          <w:sz w:val="28"/>
          <w:szCs w:val="28"/>
        </w:rPr>
        <w:t xml:space="preserve"> аналити</w:t>
      </w:r>
      <w:r w:rsidRPr="00A652D7">
        <w:rPr>
          <w:rFonts w:ascii="Times New Roman" w:hAnsi="Times New Roman"/>
          <w:color w:val="333333"/>
          <w:sz w:val="28"/>
          <w:szCs w:val="28"/>
        </w:rPr>
        <w:t xml:space="preserve">ческих материалов </w:t>
      </w:r>
      <w:r w:rsidRPr="00A652D7">
        <w:rPr>
          <w:rFonts w:ascii="Times New Roman" w:hAnsi="Times New Roman" w:cs="Times New Roman"/>
          <w:color w:val="333333"/>
          <w:sz w:val="28"/>
          <w:szCs w:val="28"/>
        </w:rPr>
        <w:t>на старте поставок</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в выборе новых торговых возможностей и путей их реализации, переговорах с закупщиками и торговыми сетями, проведении дегустаций с участием местного населения. </w:t>
      </w:r>
    </w:p>
    <w:p w:rsidR="004709BC" w:rsidRPr="00A652D7" w:rsidRDefault="004709BC" w:rsidP="009A01AC">
      <w:pPr>
        <w:widowControl w:val="0"/>
        <w:spacing w:line="276" w:lineRule="auto"/>
        <w:ind w:firstLine="708"/>
        <w:jc w:val="both"/>
        <w:rPr>
          <w:rFonts w:ascii="Times New Roman" w:hAnsi="Times New Roman" w:cs="Times New Roman"/>
          <w:color w:val="333333"/>
          <w:sz w:val="28"/>
          <w:szCs w:val="28"/>
        </w:rPr>
      </w:pPr>
      <w:r w:rsidRPr="00A652D7">
        <w:rPr>
          <w:rFonts w:ascii="Times New Roman" w:hAnsi="Times New Roman"/>
          <w:color w:val="333333"/>
          <w:sz w:val="28"/>
          <w:szCs w:val="28"/>
        </w:rPr>
        <w:t>Р</w:t>
      </w:r>
      <w:r w:rsidRPr="00A652D7">
        <w:rPr>
          <w:rFonts w:ascii="Times New Roman" w:hAnsi="Times New Roman" w:cs="Times New Roman"/>
          <w:color w:val="333333"/>
          <w:sz w:val="28"/>
          <w:szCs w:val="28"/>
        </w:rPr>
        <w:t>азвитие экспорта готовой продукции на новых рынках будет способствовать     росту доли экспортных продаж компани</w:t>
      </w:r>
      <w:r w:rsidRPr="00A652D7">
        <w:rPr>
          <w:rFonts w:ascii="Times New Roman" w:hAnsi="Times New Roman"/>
          <w:color w:val="333333"/>
          <w:sz w:val="28"/>
          <w:szCs w:val="28"/>
        </w:rPr>
        <w:t>й, а также  целям достижения     соответствующих показателей по росту числа экспортеров и несырьевого неэнергетического экспорта на региональном уровне</w:t>
      </w:r>
      <w:r w:rsidRPr="00A652D7">
        <w:rPr>
          <w:rFonts w:ascii="Times New Roman" w:hAnsi="Times New Roman" w:cs="Times New Roman"/>
          <w:color w:val="333333"/>
          <w:sz w:val="28"/>
          <w:szCs w:val="28"/>
        </w:rPr>
        <w:t>.</w:t>
      </w:r>
    </w:p>
    <w:p w:rsidR="004709BC" w:rsidRDefault="004709BC" w:rsidP="000E7FBB">
      <w:pPr>
        <w:spacing w:line="276" w:lineRule="auto"/>
        <w:ind w:firstLine="708"/>
        <w:jc w:val="center"/>
        <w:rPr>
          <w:rFonts w:ascii="Times New Roman" w:hAnsi="Times New Roman" w:cs="Times New Roman"/>
          <w:b/>
          <w:color w:val="000000"/>
          <w:sz w:val="28"/>
          <w:szCs w:val="28"/>
          <w:lang w:eastAsia="ru-RU"/>
        </w:rPr>
      </w:pPr>
    </w:p>
    <w:p w:rsidR="004709BC" w:rsidRPr="00F11A7B" w:rsidRDefault="00F11A7B" w:rsidP="00F11A7B">
      <w:pPr>
        <w:jc w:val="center"/>
        <w:rPr>
          <w:rFonts w:ascii="Times New Roman" w:hAnsi="Times New Roman" w:cs="Times New Roman"/>
          <w:b/>
          <w:bCs/>
          <w:color w:val="000000"/>
          <w:sz w:val="28"/>
          <w:szCs w:val="28"/>
        </w:rPr>
      </w:pPr>
      <w:r w:rsidRPr="00F11A7B">
        <w:rPr>
          <w:rFonts w:ascii="Times New Roman" w:hAnsi="Times New Roman" w:cs="Times New Roman"/>
          <w:b/>
          <w:sz w:val="28"/>
          <w:szCs w:val="28"/>
        </w:rPr>
        <w:t>3.</w:t>
      </w:r>
      <w:r w:rsidR="004709BC" w:rsidRPr="00F11A7B">
        <w:rPr>
          <w:rFonts w:ascii="Times New Roman" w:hAnsi="Times New Roman" w:cs="Times New Roman"/>
          <w:b/>
          <w:bCs/>
          <w:color w:val="000000"/>
          <w:sz w:val="28"/>
          <w:szCs w:val="28"/>
        </w:rPr>
        <w:t xml:space="preserve"> Анализ системы управления</w:t>
      </w:r>
    </w:p>
    <w:p w:rsidR="004709BC" w:rsidRDefault="004709BC" w:rsidP="00B523F2">
      <w:pPr>
        <w:ind w:firstLine="708"/>
        <w:jc w:val="both"/>
        <w:rPr>
          <w:rFonts w:ascii="Times New Roman" w:hAnsi="Times New Roman" w:cs="Times New Roman"/>
          <w:sz w:val="28"/>
          <w:szCs w:val="28"/>
        </w:rPr>
      </w:pP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t xml:space="preserve">Муниципальное образование </w:t>
      </w:r>
      <w:r>
        <w:rPr>
          <w:rFonts w:ascii="Times New Roman" w:hAnsi="Times New Roman"/>
          <w:color w:val="000000"/>
          <w:sz w:val="28"/>
          <w:szCs w:val="28"/>
        </w:rPr>
        <w:t>Выселковский</w:t>
      </w:r>
      <w:r w:rsidRPr="00066A97">
        <w:rPr>
          <w:rFonts w:ascii="Times New Roman" w:hAnsi="Times New Roman"/>
          <w:color w:val="000000"/>
          <w:sz w:val="28"/>
          <w:szCs w:val="28"/>
        </w:rPr>
        <w:t xml:space="preserve"> район обладает стабильной институциональной системой. Муниципальные институты власти делают упор на устоявшиеся традиционные ценности. Наблюдаются системные недостатки качества стратегического управления и низкий уровень внедрения современных институциональных мер, например, направленных на внедрение проектного управления. То есть, можно сделать вывод, что система муниципального управления в </w:t>
      </w:r>
      <w:r>
        <w:rPr>
          <w:rFonts w:ascii="Times New Roman" w:hAnsi="Times New Roman"/>
          <w:color w:val="000000"/>
          <w:sz w:val="28"/>
          <w:szCs w:val="28"/>
        </w:rPr>
        <w:t>Выселковском</w:t>
      </w:r>
      <w:r w:rsidRPr="00066A97">
        <w:rPr>
          <w:rFonts w:ascii="Times New Roman" w:hAnsi="Times New Roman"/>
          <w:color w:val="000000"/>
          <w:sz w:val="28"/>
          <w:szCs w:val="28"/>
        </w:rPr>
        <w:t xml:space="preserve"> районе имеет консервативный характер. Документы муниципального развития не сфокусированы на новых приоритетах и направлениях, которые могли бы дать максимальный результат и более эффективно использовать сильные стороны, возможности территории. </w:t>
      </w:r>
      <w:r w:rsidRPr="004C422C">
        <w:rPr>
          <w:rFonts w:ascii="Times New Roman" w:hAnsi="Times New Roman"/>
          <w:color w:val="000000"/>
          <w:sz w:val="28"/>
          <w:szCs w:val="28"/>
        </w:rPr>
        <w:t xml:space="preserve">По существу, в большинстве программ предлагается </w:t>
      </w:r>
      <w:r w:rsidR="00D136AC" w:rsidRPr="004C422C">
        <w:rPr>
          <w:rFonts w:ascii="Times New Roman" w:hAnsi="Times New Roman"/>
          <w:color w:val="000000"/>
          <w:sz w:val="28"/>
          <w:szCs w:val="28"/>
        </w:rPr>
        <w:t xml:space="preserve">развитие </w:t>
      </w:r>
      <w:r w:rsidRPr="004C422C">
        <w:rPr>
          <w:rFonts w:ascii="Times New Roman" w:hAnsi="Times New Roman"/>
          <w:color w:val="000000"/>
          <w:sz w:val="28"/>
          <w:szCs w:val="28"/>
        </w:rPr>
        <w:t>существующ</w:t>
      </w:r>
      <w:r w:rsidR="00D136AC" w:rsidRPr="004C422C">
        <w:rPr>
          <w:rFonts w:ascii="Times New Roman" w:hAnsi="Times New Roman"/>
          <w:color w:val="000000"/>
          <w:sz w:val="28"/>
          <w:szCs w:val="28"/>
        </w:rPr>
        <w:t xml:space="preserve">их </w:t>
      </w:r>
      <w:r w:rsidRPr="004C422C">
        <w:rPr>
          <w:rFonts w:ascii="Times New Roman" w:hAnsi="Times New Roman"/>
          <w:color w:val="000000"/>
          <w:sz w:val="28"/>
          <w:szCs w:val="28"/>
        </w:rPr>
        <w:t>экономическ</w:t>
      </w:r>
      <w:r w:rsidR="00D136AC" w:rsidRPr="004C422C">
        <w:rPr>
          <w:rFonts w:ascii="Times New Roman" w:hAnsi="Times New Roman"/>
          <w:color w:val="000000"/>
          <w:sz w:val="28"/>
          <w:szCs w:val="28"/>
        </w:rPr>
        <w:t>их</w:t>
      </w:r>
      <w:r w:rsidRPr="004C422C">
        <w:rPr>
          <w:rFonts w:ascii="Times New Roman" w:hAnsi="Times New Roman"/>
          <w:color w:val="000000"/>
          <w:sz w:val="28"/>
          <w:szCs w:val="28"/>
        </w:rPr>
        <w:t xml:space="preserve"> систем.</w:t>
      </w:r>
      <w:r w:rsidRPr="00066A97">
        <w:rPr>
          <w:rFonts w:ascii="Times New Roman" w:hAnsi="Times New Roman"/>
          <w:color w:val="000000"/>
          <w:sz w:val="28"/>
          <w:szCs w:val="28"/>
        </w:rPr>
        <w:t xml:space="preserve"> </w:t>
      </w:r>
      <w:r w:rsidR="000D3E07">
        <w:rPr>
          <w:rFonts w:ascii="Times New Roman" w:hAnsi="Times New Roman"/>
          <w:color w:val="000000"/>
          <w:sz w:val="28"/>
          <w:szCs w:val="28"/>
        </w:rPr>
        <w:t xml:space="preserve"> </w:t>
      </w: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lastRenderedPageBreak/>
        <w:t xml:space="preserve">Необходимо повышать эффективность управления муниципальной собственностью, более активно вводить в хозяйственный оборот земельные участки, повысить эффективность сети муниципальных бюджетных учреждений </w:t>
      </w:r>
      <w:r>
        <w:rPr>
          <w:rFonts w:ascii="Times New Roman" w:hAnsi="Times New Roman"/>
          <w:color w:val="000000"/>
          <w:sz w:val="28"/>
          <w:szCs w:val="28"/>
        </w:rPr>
        <w:t>Выселковского</w:t>
      </w:r>
      <w:r w:rsidRPr="00066A97">
        <w:rPr>
          <w:rFonts w:ascii="Times New Roman" w:hAnsi="Times New Roman"/>
          <w:color w:val="000000"/>
          <w:sz w:val="28"/>
          <w:szCs w:val="28"/>
        </w:rPr>
        <w:t xml:space="preserve"> района, стимулировать развитие механизмов муниципально-частного партнерства. </w:t>
      </w:r>
    </w:p>
    <w:p w:rsidR="004709BC" w:rsidRDefault="004709BC" w:rsidP="00DE6156">
      <w:pPr>
        <w:spacing w:line="276" w:lineRule="auto"/>
        <w:ind w:firstLine="708"/>
        <w:jc w:val="both"/>
        <w:rPr>
          <w:rFonts w:ascii="Times New Roman" w:hAnsi="Times New Roman" w:cs="Times New Roman"/>
          <w:color w:val="000000"/>
          <w:sz w:val="28"/>
          <w:szCs w:val="28"/>
        </w:rPr>
      </w:pPr>
      <w:r w:rsidRPr="002D0E1B">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муниципального образования Выселковский район</w:t>
      </w:r>
      <w:r w:rsidRPr="002D0E1B">
        <w:rPr>
          <w:rFonts w:ascii="Times New Roman" w:hAnsi="Times New Roman" w:cs="Times New Roman"/>
          <w:color w:val="000000"/>
          <w:sz w:val="28"/>
          <w:szCs w:val="28"/>
        </w:rPr>
        <w:t xml:space="preserve"> ведется планомерная раб</w:t>
      </w:r>
      <w:r>
        <w:rPr>
          <w:rFonts w:ascii="Times New Roman" w:hAnsi="Times New Roman" w:cs="Times New Roman"/>
          <w:color w:val="000000"/>
          <w:sz w:val="28"/>
          <w:szCs w:val="28"/>
        </w:rPr>
        <w:t>ота по развитию информационных и т</w:t>
      </w:r>
      <w:r w:rsidRPr="002D0E1B">
        <w:rPr>
          <w:rFonts w:ascii="Times New Roman" w:hAnsi="Times New Roman" w:cs="Times New Roman"/>
          <w:color w:val="000000"/>
          <w:sz w:val="28"/>
          <w:szCs w:val="28"/>
        </w:rPr>
        <w:t>елекоммуникационных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технологий – внедряются информационные системы, разрабатываются</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новые</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сайты</w:t>
      </w:r>
      <w:r>
        <w:rPr>
          <w:rFonts w:ascii="Times New Roman" w:hAnsi="Times New Roman" w:cs="Times New Roman"/>
          <w:color w:val="000000"/>
          <w:sz w:val="28"/>
          <w:szCs w:val="28"/>
        </w:rPr>
        <w:t xml:space="preserve">. </w:t>
      </w:r>
    </w:p>
    <w:p w:rsidR="004709BC" w:rsidRPr="00BF0C81" w:rsidRDefault="004709BC" w:rsidP="00DE6156">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2D0E1B">
        <w:rPr>
          <w:rFonts w:ascii="Times New Roman" w:hAnsi="Times New Roman" w:cs="Times New Roman"/>
          <w:color w:val="000000"/>
          <w:sz w:val="28"/>
          <w:szCs w:val="28"/>
        </w:rPr>
        <w:t>С момента открытия Единого портала государственных и муниципальных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 он превратился в действенный инструмент доступа к муниципальным</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услугам в электронном виде.</w:t>
      </w:r>
      <w:r>
        <w:rPr>
          <w:color w:val="000000"/>
        </w:rPr>
        <w:t xml:space="preserve"> </w:t>
      </w:r>
      <w:r w:rsidRPr="00BF0C81">
        <w:rPr>
          <w:rFonts w:ascii="Times New Roman" w:hAnsi="Times New Roman" w:cs="Arial"/>
          <w:sz w:val="28"/>
          <w:szCs w:val="20"/>
          <w:lang w:eastAsia="ru-RU"/>
        </w:rPr>
        <w:t xml:space="preserve">В </w:t>
      </w:r>
      <w:r>
        <w:rPr>
          <w:rFonts w:ascii="Times New Roman" w:hAnsi="Times New Roman" w:cs="Arial"/>
          <w:sz w:val="28"/>
          <w:szCs w:val="20"/>
          <w:lang w:eastAsia="ru-RU"/>
        </w:rPr>
        <w:t>Выселковском</w:t>
      </w:r>
      <w:r w:rsidRPr="00BF0C81">
        <w:rPr>
          <w:rFonts w:ascii="Times New Roman" w:hAnsi="Times New Roman" w:cs="Arial"/>
          <w:sz w:val="28"/>
          <w:szCs w:val="20"/>
          <w:lang w:eastAsia="ru-RU"/>
        </w:rPr>
        <w:t xml:space="preserve"> районе</w:t>
      </w:r>
      <w:r>
        <w:rPr>
          <w:rFonts w:ascii="Times New Roman" w:hAnsi="Times New Roman" w:cs="Arial"/>
          <w:sz w:val="28"/>
          <w:szCs w:val="20"/>
          <w:lang w:eastAsia="ru-RU"/>
        </w:rPr>
        <w:t>, как и в других муниципалитетах края</w:t>
      </w:r>
      <w:r w:rsidRPr="00BF0C81">
        <w:rPr>
          <w:rFonts w:ascii="Times New Roman" w:hAnsi="Times New Roman" w:cs="Arial"/>
          <w:sz w:val="28"/>
          <w:szCs w:val="20"/>
          <w:lang w:eastAsia="ru-RU"/>
        </w:rPr>
        <w:t xml:space="preserve"> с 2010 года начато внедрение «электронного правительства» – способ предоставления информации о деятельности органов местного самоуправления </w:t>
      </w:r>
      <w:r>
        <w:rPr>
          <w:rFonts w:ascii="Times New Roman" w:hAnsi="Times New Roman" w:cs="Arial"/>
          <w:sz w:val="28"/>
          <w:szCs w:val="20"/>
          <w:lang w:eastAsia="ru-RU"/>
        </w:rPr>
        <w:t>Выселковского</w:t>
      </w:r>
      <w:r w:rsidRPr="00BF0C81">
        <w:rPr>
          <w:rFonts w:ascii="Times New Roman" w:hAnsi="Times New Roman" w:cs="Arial"/>
          <w:sz w:val="28"/>
          <w:szCs w:val="20"/>
          <w:lang w:eastAsia="ru-RU"/>
        </w:rPr>
        <w:t xml:space="preserve"> района, </w:t>
      </w:r>
      <w:r w:rsidRPr="00BF0C81">
        <w:rPr>
          <w:rFonts w:ascii="Times New Roman" w:hAnsi="Times New Roman" w:cs="Times New Roman"/>
          <w:sz w:val="28"/>
          <w:szCs w:val="28"/>
          <w:lang w:eastAsia="ru-RU"/>
        </w:rPr>
        <w:t>оказание муниципальных услуг гражданам, бизнесу</w:t>
      </w:r>
      <w:r w:rsidRPr="00BF0C81">
        <w:rPr>
          <w:rFonts w:ascii="Times New Roman" w:hAnsi="Times New Roman" w:cs="Arial"/>
          <w:sz w:val="28"/>
          <w:szCs w:val="20"/>
          <w:lang w:eastAsia="ru-RU"/>
        </w:rPr>
        <w:t>, другим ветвям государственной власти, при котором личное взаимодействие между органом местного самоуправления и заявителем минимизировано</w:t>
      </w:r>
      <w:r>
        <w:rPr>
          <w:rFonts w:ascii="Times New Roman" w:hAnsi="Times New Roman" w:cs="Arial"/>
          <w:sz w:val="28"/>
          <w:szCs w:val="20"/>
          <w:lang w:eastAsia="ru-RU"/>
        </w:rPr>
        <w:t>,</w:t>
      </w:r>
      <w:r w:rsidRPr="00BF0C81">
        <w:rPr>
          <w:rFonts w:ascii="Times New Roman" w:hAnsi="Times New Roman" w:cs="Arial"/>
          <w:sz w:val="28"/>
          <w:szCs w:val="20"/>
          <w:lang w:eastAsia="ru-RU"/>
        </w:rPr>
        <w:t xml:space="preserve"> </w:t>
      </w:r>
      <w:r w:rsidRPr="00BF0C81">
        <w:rPr>
          <w:rFonts w:ascii="Times New Roman" w:hAnsi="Times New Roman" w:cs="Times New Roman"/>
          <w:sz w:val="28"/>
          <w:szCs w:val="28"/>
          <w:lang w:eastAsia="ru-RU"/>
        </w:rPr>
        <w:t>максимально используются возможности, предоставляемые информационными технологиями, мобильными технологиями и сетью Интернет.</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беспечена возможность получения гражданами и юридическими лицами муниципальных услуг через многофункциональны</w:t>
      </w:r>
      <w:r>
        <w:rPr>
          <w:rFonts w:ascii="Times New Roman" w:hAnsi="Times New Roman" w:cs="Times New Roman"/>
          <w:sz w:val="28"/>
          <w:szCs w:val="28"/>
          <w:shd w:val="clear" w:color="auto" w:fill="FFFFFF"/>
        </w:rPr>
        <w:t>й</w:t>
      </w:r>
      <w:r w:rsidRPr="00BF0C81">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Pr>
          <w:rFonts w:ascii="Times New Roman" w:hAnsi="Times New Roman" w:cs="Times New Roman"/>
          <w:sz w:val="28"/>
          <w:szCs w:val="28"/>
          <w:shd w:val="clear" w:color="auto" w:fill="FFFFFF"/>
        </w:rPr>
        <w:t xml:space="preserve"> (далее – МФЦ)</w:t>
      </w:r>
      <w:r w:rsidRPr="00BF0C81">
        <w:rPr>
          <w:rFonts w:ascii="Times New Roman" w:hAnsi="Times New Roman" w:cs="Times New Roman"/>
          <w:sz w:val="28"/>
          <w:szCs w:val="28"/>
          <w:shd w:val="clear" w:color="auto" w:fill="FFFFFF"/>
        </w:rPr>
        <w:t xml:space="preserve"> посредством заключения соглашений о взаимодействии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местного самоуправления </w:t>
      </w:r>
      <w:r>
        <w:rPr>
          <w:rFonts w:ascii="Times New Roman" w:hAnsi="Times New Roman" w:cs="Times New Roman"/>
          <w:sz w:val="28"/>
          <w:szCs w:val="28"/>
          <w:shd w:val="clear" w:color="auto" w:fill="FFFFFF"/>
        </w:rPr>
        <w:t>Выселковского</w:t>
      </w:r>
      <w:r w:rsidRPr="00BF0C81">
        <w:rPr>
          <w:rFonts w:ascii="Times New Roman" w:hAnsi="Times New Roman" w:cs="Times New Roman"/>
          <w:sz w:val="28"/>
          <w:szCs w:val="28"/>
          <w:shd w:val="clear" w:color="auto" w:fill="FFFFFF"/>
        </w:rPr>
        <w:t xml:space="preserve"> района с</w:t>
      </w:r>
      <w:r w:rsidRPr="00BF0C81">
        <w:rPr>
          <w:rFonts w:ascii="Times New Roman" w:hAnsi="Times New Roman"/>
          <w:sz w:val="28"/>
        </w:rPr>
        <w:t xml:space="preserve"> </w:t>
      </w:r>
      <w:r>
        <w:rPr>
          <w:rFonts w:ascii="Times New Roman" w:hAnsi="Times New Roman" w:cs="Times New Roman"/>
          <w:sz w:val="28"/>
          <w:szCs w:val="28"/>
          <w:shd w:val="clear" w:color="auto" w:fill="FFFFFF"/>
        </w:rPr>
        <w:t>МФЦ.</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существлен перевод муниципальных услуг в электронный вид</w:t>
      </w:r>
      <w:r w:rsidRPr="00BF0C81">
        <w:rPr>
          <w:rFonts w:ascii="Times New Roman" w:hAnsi="Times New Roman"/>
          <w:sz w:val="28"/>
        </w:rPr>
        <w:t xml:space="preserve"> </w:t>
      </w:r>
      <w:r w:rsidRPr="00BF0C81">
        <w:rPr>
          <w:rFonts w:ascii="Times New Roman" w:hAnsi="Times New Roman" w:cs="Times New Roman"/>
          <w:sz w:val="28"/>
          <w:szCs w:val="28"/>
          <w:shd w:val="clear" w:color="auto" w:fill="FFFFFF"/>
        </w:rPr>
        <w:t>посредством Портала государственных и муниципальных услуг (функций) Краснодарского края</w:t>
      </w:r>
      <w:r>
        <w:rPr>
          <w:rFonts w:ascii="Times New Roman" w:hAnsi="Times New Roman" w:cs="Times New Roman"/>
          <w:sz w:val="28"/>
          <w:szCs w:val="28"/>
          <w:shd w:val="clear" w:color="auto" w:fill="FFFFFF"/>
        </w:rPr>
        <w:t>.</w:t>
      </w:r>
    </w:p>
    <w:p w:rsidR="004709BC" w:rsidRPr="00BF0C81"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Растет</w:t>
      </w:r>
      <w:r w:rsidRPr="00BF0C81">
        <w:rPr>
          <w:rFonts w:ascii="Times New Roman" w:hAnsi="Times New Roman" w:cs="Times New Roman"/>
          <w:sz w:val="28"/>
          <w:szCs w:val="28"/>
          <w:shd w:val="clear" w:color="auto" w:fill="FFFFFF"/>
        </w:rPr>
        <w:t xml:space="preserve"> эффективность управления информационно-коммуникационным</w:t>
      </w:r>
      <w:r>
        <w:rPr>
          <w:rFonts w:ascii="Times New Roman" w:hAnsi="Times New Roman" w:cs="Times New Roman"/>
          <w:sz w:val="28"/>
          <w:szCs w:val="28"/>
          <w:shd w:val="clear" w:color="auto" w:fill="FFFFFF"/>
        </w:rPr>
        <w:t>и</w:t>
      </w:r>
      <w:r w:rsidRPr="00BF0C81">
        <w:rPr>
          <w:rFonts w:ascii="Times New Roman" w:hAnsi="Times New Roman" w:cs="Times New Roman"/>
          <w:sz w:val="28"/>
          <w:szCs w:val="28"/>
          <w:shd w:val="clear" w:color="auto" w:fill="FFFFFF"/>
        </w:rPr>
        <w:t xml:space="preserve"> технологиями в деятельности отраслевых (функциональных)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муниципалитета</w:t>
      </w:r>
      <w:r w:rsidRPr="00BF0C81">
        <w:rPr>
          <w:rFonts w:ascii="Times New Roman" w:hAnsi="Times New Roman" w:cs="Times New Roman"/>
          <w:sz w:val="28"/>
          <w:szCs w:val="28"/>
          <w:shd w:val="clear" w:color="auto" w:fill="FFFFFF"/>
        </w:rPr>
        <w:t xml:space="preserve"> за счет внедрения локальной вычислительной сети, поэтапного </w:t>
      </w:r>
      <w:r>
        <w:rPr>
          <w:rFonts w:ascii="Times New Roman" w:hAnsi="Times New Roman" w:cs="Times New Roman"/>
          <w:sz w:val="28"/>
          <w:szCs w:val="28"/>
          <w:shd w:val="clear" w:color="auto" w:fill="FFFFFF"/>
        </w:rPr>
        <w:t>пере</w:t>
      </w:r>
      <w:r w:rsidRPr="00BF0C81">
        <w:rPr>
          <w:rFonts w:ascii="Times New Roman" w:hAnsi="Times New Roman" w:cs="Times New Roman"/>
          <w:sz w:val="28"/>
          <w:szCs w:val="28"/>
          <w:shd w:val="clear" w:color="auto" w:fill="FFFFFF"/>
        </w:rPr>
        <w:t>оборудования рабочих мест в администрации</w:t>
      </w:r>
      <w:r>
        <w:rPr>
          <w:rFonts w:ascii="Times New Roman" w:hAnsi="Times New Roman" w:cs="Times New Roman"/>
          <w:sz w:val="28"/>
          <w:szCs w:val="28"/>
          <w:shd w:val="clear" w:color="auto" w:fill="FFFFFF"/>
        </w:rPr>
        <w:t>.</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Есть возможность </w:t>
      </w:r>
      <w:r w:rsidRPr="00BF0C81">
        <w:rPr>
          <w:rFonts w:ascii="Times New Roman" w:hAnsi="Times New Roman" w:cs="Times New Roman"/>
          <w:sz w:val="28"/>
          <w:szCs w:val="28"/>
          <w:shd w:val="clear" w:color="auto" w:fill="FFFFFF"/>
        </w:rPr>
        <w:t xml:space="preserve">осуществить доступ к отдельным информационным системам инфраструктуры электронного правительства, в том числе федеральной государственной информационной системы, обеспечивающей процесс досудебного (внесудебного) обжалования решений и действий </w:t>
      </w:r>
      <w:r w:rsidRPr="00BF0C81">
        <w:rPr>
          <w:rFonts w:ascii="Times New Roman" w:hAnsi="Times New Roman" w:cs="Times New Roman"/>
          <w:sz w:val="28"/>
          <w:szCs w:val="28"/>
          <w:shd w:val="clear" w:color="auto" w:fill="FFFFFF"/>
        </w:rPr>
        <w:lastRenderedPageBreak/>
        <w:t>(бездействия), совершенных при предоставлении госуда</w:t>
      </w:r>
      <w:r>
        <w:rPr>
          <w:rFonts w:ascii="Times New Roman" w:hAnsi="Times New Roman" w:cs="Times New Roman"/>
          <w:sz w:val="28"/>
          <w:szCs w:val="28"/>
          <w:shd w:val="clear" w:color="auto" w:fill="FFFFFF"/>
        </w:rPr>
        <w:t>рственных и муниципальных услуг.</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Активно и</w:t>
      </w:r>
      <w:r w:rsidRPr="00506908">
        <w:rPr>
          <w:rFonts w:ascii="Times New Roman" w:hAnsi="Times New Roman" w:cs="Times New Roman"/>
          <w:sz w:val="28"/>
          <w:szCs w:val="28"/>
          <w:shd w:val="clear" w:color="auto" w:fill="FFFFFF"/>
        </w:rPr>
        <w:t>спольз</w:t>
      </w:r>
      <w:r>
        <w:rPr>
          <w:rFonts w:ascii="Times New Roman" w:hAnsi="Times New Roman" w:cs="Times New Roman"/>
          <w:sz w:val="28"/>
          <w:szCs w:val="28"/>
          <w:shd w:val="clear" w:color="auto" w:fill="FFFFFF"/>
        </w:rPr>
        <w:t>уется система</w:t>
      </w:r>
      <w:r w:rsidRPr="00506908">
        <w:rPr>
          <w:rFonts w:ascii="Times New Roman" w:hAnsi="Times New Roman" w:cs="Times New Roman"/>
          <w:sz w:val="28"/>
          <w:szCs w:val="28"/>
          <w:shd w:val="clear" w:color="auto" w:fill="FFFFFF"/>
        </w:rPr>
        <w:t xml:space="preserve"> межведомственного электронного взаимодействия </w:t>
      </w:r>
      <w:r>
        <w:rPr>
          <w:rFonts w:ascii="Times New Roman" w:hAnsi="Times New Roman" w:cs="Times New Roman"/>
          <w:sz w:val="28"/>
          <w:szCs w:val="28"/>
          <w:shd w:val="clear" w:color="auto" w:fill="FFFFFF"/>
        </w:rPr>
        <w:t>при предо</w:t>
      </w:r>
      <w:r w:rsidRPr="00506908">
        <w:rPr>
          <w:rFonts w:ascii="Times New Roman" w:hAnsi="Times New Roman" w:cs="Times New Roman"/>
          <w:sz w:val="28"/>
          <w:szCs w:val="28"/>
          <w:shd w:val="clear" w:color="auto" w:fill="FFFFFF"/>
        </w:rPr>
        <w:t>ставлении муниципальных услуг</w:t>
      </w:r>
      <w:r>
        <w:rPr>
          <w:rFonts w:ascii="Times New Roman" w:hAnsi="Times New Roman" w:cs="Times New Roman"/>
          <w:sz w:val="28"/>
          <w:szCs w:val="28"/>
          <w:shd w:val="clear" w:color="auto" w:fill="FFFFFF"/>
        </w:rPr>
        <w:t xml:space="preserve">, что </w:t>
      </w:r>
      <w:r w:rsidRPr="00FA1FD3">
        <w:rPr>
          <w:rFonts w:ascii="Times New Roman" w:hAnsi="Times New Roman" w:cs="Times New Roman"/>
          <w:sz w:val="28"/>
          <w:szCs w:val="28"/>
          <w:shd w:val="clear" w:color="auto" w:fill="FFFFFF"/>
        </w:rPr>
        <w:t>повы</w:t>
      </w:r>
      <w:r>
        <w:rPr>
          <w:rFonts w:ascii="Times New Roman" w:hAnsi="Times New Roman" w:cs="Times New Roman"/>
          <w:sz w:val="28"/>
          <w:szCs w:val="28"/>
          <w:shd w:val="clear" w:color="auto" w:fill="FFFFFF"/>
        </w:rPr>
        <w:t>сило качество и сократило</w:t>
      </w:r>
      <w:r w:rsidRPr="00FA1FD3">
        <w:rPr>
          <w:rFonts w:ascii="Times New Roman" w:hAnsi="Times New Roman" w:cs="Times New Roman"/>
          <w:sz w:val="28"/>
          <w:szCs w:val="28"/>
          <w:shd w:val="clear" w:color="auto" w:fill="FFFFFF"/>
        </w:rPr>
        <w:t xml:space="preserve"> срок</w:t>
      </w:r>
      <w:r>
        <w:rPr>
          <w:rFonts w:ascii="Times New Roman" w:hAnsi="Times New Roman" w:cs="Times New Roman"/>
          <w:sz w:val="28"/>
          <w:szCs w:val="28"/>
          <w:shd w:val="clear" w:color="auto" w:fill="FFFFFF"/>
        </w:rPr>
        <w:t>и</w:t>
      </w:r>
      <w:r w:rsidRPr="00FA1FD3">
        <w:rPr>
          <w:rFonts w:ascii="Times New Roman" w:hAnsi="Times New Roman" w:cs="Times New Roman"/>
          <w:sz w:val="28"/>
          <w:szCs w:val="28"/>
          <w:shd w:val="clear" w:color="auto" w:fill="FFFFFF"/>
        </w:rPr>
        <w:t xml:space="preserve"> предоставления муниципальных услуг</w:t>
      </w:r>
      <w:r>
        <w:rPr>
          <w:rFonts w:ascii="Times New Roman" w:hAnsi="Times New Roman" w:cs="Times New Roman"/>
          <w:sz w:val="28"/>
          <w:szCs w:val="28"/>
          <w:shd w:val="clear" w:color="auto" w:fill="FFFFFF"/>
        </w:rPr>
        <w:t>.</w:t>
      </w:r>
    </w:p>
    <w:p w:rsidR="004709BC" w:rsidRPr="00D803EE" w:rsidRDefault="004709BC" w:rsidP="00DE6156">
      <w:pPr>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Начиная с </w:t>
      </w:r>
      <w:r>
        <w:rPr>
          <w:rFonts w:ascii="Times New Roman" w:hAnsi="Times New Roman" w:cs="Times New Roman"/>
          <w:sz w:val="28"/>
          <w:szCs w:val="28"/>
          <w:shd w:val="clear" w:color="auto" w:fill="FFFFFF"/>
        </w:rPr>
        <w:t xml:space="preserve">2016 года в </w:t>
      </w:r>
      <w:r w:rsidRPr="00D803EE">
        <w:rPr>
          <w:rFonts w:ascii="Times New Roman" w:hAnsi="Times New Roman" w:cs="Times New Roman"/>
          <w:sz w:val="28"/>
          <w:szCs w:val="28"/>
          <w:shd w:val="clear" w:color="auto" w:fill="FFFFFF"/>
        </w:rPr>
        <w:t>соответствии с федеральным и региональным законодательством в район</w:t>
      </w:r>
      <w:r>
        <w:rPr>
          <w:rFonts w:ascii="Times New Roman" w:hAnsi="Times New Roman" w:cs="Times New Roman"/>
          <w:sz w:val="28"/>
          <w:szCs w:val="28"/>
          <w:shd w:val="clear" w:color="auto" w:fill="FFFFFF"/>
        </w:rPr>
        <w:t>е</w:t>
      </w:r>
      <w:r w:rsidRPr="00D803EE">
        <w:rPr>
          <w:rFonts w:ascii="Times New Roman" w:hAnsi="Times New Roman" w:cs="Times New Roman"/>
          <w:sz w:val="28"/>
          <w:szCs w:val="28"/>
          <w:shd w:val="clear" w:color="auto" w:fill="FFFFFF"/>
        </w:rPr>
        <w:t xml:space="preserve"> внедрена процедура оценки регулирующего воздействия проектов и экспертиза принятых муниципальных нормативных правовых актов, затрагивающих вопросы предпринимательской и инвестиционной деятельности</w:t>
      </w:r>
      <w:r>
        <w:rPr>
          <w:rFonts w:ascii="Times New Roman" w:hAnsi="Times New Roman" w:cs="Times New Roman"/>
          <w:sz w:val="28"/>
          <w:szCs w:val="28"/>
          <w:shd w:val="clear" w:color="auto" w:fill="FFFFFF"/>
        </w:rPr>
        <w:t xml:space="preserve"> -</w:t>
      </w:r>
      <w:r w:rsidRPr="00D803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w:t>
      </w:r>
      <w:r w:rsidRPr="00D803EE">
        <w:rPr>
          <w:rFonts w:ascii="Times New Roman" w:hAnsi="Times New Roman" w:cs="Times New Roman"/>
          <w:sz w:val="28"/>
          <w:szCs w:val="28"/>
          <w:shd w:val="clear" w:color="auto" w:fill="FFFFFF"/>
        </w:rPr>
        <w:t xml:space="preserve">то возможность  для субъектов предпринимательской деятельности </w:t>
      </w:r>
      <w:r w:rsidRPr="00D803EE">
        <w:rPr>
          <w:rFonts w:ascii="Times New Roman" w:hAnsi="Times New Roman" w:cs="Times New Roman"/>
          <w:bCs/>
          <w:sz w:val="28"/>
          <w:szCs w:val="28"/>
        </w:rPr>
        <w:t xml:space="preserve">снизить издержки </w:t>
      </w:r>
      <w:r w:rsidRPr="00D803EE">
        <w:rPr>
          <w:rFonts w:ascii="Times New Roman" w:hAnsi="Times New Roman" w:cs="Times New Roman"/>
          <w:sz w:val="28"/>
          <w:szCs w:val="28"/>
        </w:rPr>
        <w:t>по выполнению установленных требований,</w:t>
      </w:r>
      <w:r w:rsidRPr="00D803EE">
        <w:rPr>
          <w:rFonts w:ascii="Times New Roman" w:hAnsi="Times New Roman" w:cs="Times New Roman"/>
          <w:bCs/>
          <w:sz w:val="28"/>
          <w:szCs w:val="28"/>
        </w:rPr>
        <w:t xml:space="preserve"> обеспечить экономию бюджетных средств, а также улучшить деловой климат и повысить инвестиционную привлекательность</w:t>
      </w:r>
      <w:r w:rsidRPr="00D803EE">
        <w:rPr>
          <w:rFonts w:ascii="Times New Roman" w:hAnsi="Times New Roman" w:cs="Times New Roman"/>
          <w:sz w:val="28"/>
          <w:szCs w:val="28"/>
        </w:rPr>
        <w:t xml:space="preserve"> </w:t>
      </w:r>
      <w:r>
        <w:rPr>
          <w:rFonts w:ascii="Times New Roman" w:hAnsi="Times New Roman" w:cs="Times New Roman"/>
          <w:sz w:val="28"/>
          <w:szCs w:val="28"/>
        </w:rPr>
        <w:t>района</w:t>
      </w:r>
      <w:r w:rsidRPr="00D803EE">
        <w:rPr>
          <w:rFonts w:ascii="Times New Roman" w:hAnsi="Times New Roman" w:cs="Times New Roman"/>
          <w:bCs/>
          <w:sz w:val="28"/>
          <w:szCs w:val="28"/>
        </w:rPr>
        <w:t xml:space="preserve">, доверие граждан и бизнеса </w:t>
      </w:r>
      <w:r w:rsidRPr="00D803EE">
        <w:rPr>
          <w:rFonts w:ascii="Times New Roman" w:hAnsi="Times New Roman" w:cs="Times New Roman"/>
          <w:sz w:val="28"/>
          <w:szCs w:val="28"/>
        </w:rPr>
        <w:t>к принимаемым муниципалитетом решениям.</w:t>
      </w:r>
    </w:p>
    <w:p w:rsidR="004709BC" w:rsidRPr="00D803EE"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В районе создан консультативный совет по оценке регулирующего воздействия и экспертизе муниципальных нормативных правовых актов муниципального образования </w:t>
      </w:r>
      <w:r>
        <w:rPr>
          <w:rFonts w:ascii="Times New Roman" w:hAnsi="Times New Roman" w:cs="Times New Roman"/>
          <w:sz w:val="28"/>
          <w:szCs w:val="28"/>
          <w:shd w:val="clear" w:color="auto" w:fill="FFFFFF"/>
        </w:rPr>
        <w:t>Выселковский</w:t>
      </w:r>
      <w:r w:rsidRPr="00D803EE">
        <w:rPr>
          <w:rFonts w:ascii="Times New Roman" w:hAnsi="Times New Roman" w:cs="Times New Roman"/>
          <w:sz w:val="28"/>
          <w:szCs w:val="28"/>
          <w:shd w:val="clear" w:color="auto" w:fill="FFFFFF"/>
        </w:rPr>
        <w:t xml:space="preserve"> район</w:t>
      </w:r>
      <w:r>
        <w:rPr>
          <w:rFonts w:ascii="Times New Roman" w:hAnsi="Times New Roman" w:cs="Times New Roman"/>
          <w:sz w:val="28"/>
          <w:szCs w:val="28"/>
          <w:shd w:val="clear" w:color="auto" w:fill="FFFFFF"/>
        </w:rPr>
        <w:t>, в который входят представители бизнес-сообщества</w:t>
      </w:r>
      <w:r w:rsidRPr="00D803EE">
        <w:rPr>
          <w:rFonts w:ascii="Times New Roman" w:hAnsi="Times New Roman" w:cs="Times New Roman"/>
          <w:sz w:val="28"/>
          <w:szCs w:val="28"/>
          <w:shd w:val="clear" w:color="auto" w:fill="FFFFFF"/>
        </w:rPr>
        <w:t>, утверждено положение о консультативном совете.</w:t>
      </w:r>
    </w:p>
    <w:p w:rsidR="004709BC" w:rsidRPr="000109DA" w:rsidRDefault="004709BC" w:rsidP="00DE6156">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муниципалитете </w:t>
      </w:r>
      <w:r w:rsidRPr="00C3097C">
        <w:rPr>
          <w:rFonts w:ascii="Times New Roman" w:hAnsi="Times New Roman" w:cs="Times New Roman"/>
          <w:color w:val="000000"/>
          <w:sz w:val="28"/>
          <w:szCs w:val="28"/>
        </w:rPr>
        <w:t>ведется работа по формированию кадрового резерва для</w:t>
      </w:r>
      <w:r w:rsidRPr="000109DA">
        <w:rPr>
          <w:rFonts w:ascii="Times New Roman" w:hAnsi="Times New Roman" w:cs="Times New Roman"/>
          <w:color w:val="000000"/>
          <w:sz w:val="28"/>
          <w:szCs w:val="28"/>
        </w:rPr>
        <w:t xml:space="preserve"> своевременного замещения вакантных должностей, </w:t>
      </w:r>
      <w:r w:rsidRPr="000109DA">
        <w:rPr>
          <w:rFonts w:ascii="Times New Roman" w:hAnsi="Times New Roman" w:cs="Times New Roman"/>
          <w:sz w:val="28"/>
          <w:szCs w:val="28"/>
        </w:rPr>
        <w:t>ежегодно проводятся аттестации муниципальных служащих, в целях определения соответствия замещаемой до</w:t>
      </w:r>
      <w:r>
        <w:rPr>
          <w:rFonts w:ascii="Times New Roman" w:hAnsi="Times New Roman" w:cs="Times New Roman"/>
          <w:sz w:val="28"/>
          <w:szCs w:val="28"/>
        </w:rPr>
        <w:t xml:space="preserve">лжности муниципальной </w:t>
      </w:r>
      <w:r w:rsidRPr="000109DA">
        <w:rPr>
          <w:rFonts w:ascii="Times New Roman" w:hAnsi="Times New Roman" w:cs="Times New Roman"/>
          <w:sz w:val="28"/>
          <w:szCs w:val="28"/>
        </w:rPr>
        <w:t>службы на основе оценки профессиональной служебной деятельности и квалификационный экзамен в целях оценки их знаний, навыков и умений (профессионального уровня).</w:t>
      </w:r>
    </w:p>
    <w:p w:rsidR="004709BC" w:rsidRDefault="004709BC" w:rsidP="00DE6156">
      <w:pPr>
        <w:spacing w:line="276" w:lineRule="auto"/>
        <w:ind w:firstLine="709"/>
        <w:jc w:val="both"/>
        <w:rPr>
          <w:rFonts w:ascii="Times New Roman" w:hAnsi="Times New Roman" w:cs="Times New Roman"/>
          <w:sz w:val="28"/>
          <w:szCs w:val="28"/>
        </w:rPr>
      </w:pPr>
      <w:r w:rsidRPr="00264999">
        <w:rPr>
          <w:rFonts w:ascii="Times New Roman" w:hAnsi="Times New Roman" w:cs="Times New Roman"/>
          <w:sz w:val="28"/>
          <w:szCs w:val="28"/>
        </w:rPr>
        <w:t xml:space="preserve">Работа с населением является важным звеном в процессе взаимодействия населения с органами местного самоуправления. </w:t>
      </w:r>
      <w:r w:rsidRPr="00A93908">
        <w:rPr>
          <w:rFonts w:ascii="Times New Roman" w:hAnsi="Times New Roman" w:cs="Times New Roman"/>
          <w:sz w:val="28"/>
          <w:szCs w:val="28"/>
        </w:rPr>
        <w:t xml:space="preserve">Для создания механизмов взаимодействия общества и власти, а также стимулирования роста институтов гражданского общества в районе </w:t>
      </w:r>
      <w:r>
        <w:rPr>
          <w:rFonts w:ascii="Times New Roman" w:hAnsi="Times New Roman" w:cs="Times New Roman"/>
          <w:sz w:val="28"/>
          <w:szCs w:val="28"/>
        </w:rPr>
        <w:t xml:space="preserve">работает </w:t>
      </w:r>
      <w:r w:rsidRPr="00595FD4">
        <w:rPr>
          <w:rFonts w:ascii="Times New Roman" w:hAnsi="Times New Roman" w:cs="Times New Roman"/>
          <w:sz w:val="28"/>
          <w:szCs w:val="28"/>
        </w:rPr>
        <w:t>Общественн</w:t>
      </w:r>
      <w:r>
        <w:rPr>
          <w:rFonts w:ascii="Times New Roman" w:hAnsi="Times New Roman" w:cs="Times New Roman"/>
          <w:sz w:val="28"/>
          <w:szCs w:val="28"/>
        </w:rPr>
        <w:t>ый</w:t>
      </w:r>
      <w:r w:rsidRPr="00595FD4">
        <w:rPr>
          <w:rFonts w:ascii="Times New Roman" w:hAnsi="Times New Roman" w:cs="Times New Roman"/>
          <w:sz w:val="28"/>
          <w:szCs w:val="28"/>
        </w:rPr>
        <w:t xml:space="preserve"> </w:t>
      </w:r>
      <w:r>
        <w:rPr>
          <w:rFonts w:ascii="Times New Roman" w:hAnsi="Times New Roman" w:cs="Times New Roman"/>
          <w:sz w:val="28"/>
          <w:szCs w:val="28"/>
        </w:rPr>
        <w:t xml:space="preserve">совет при главе </w:t>
      </w:r>
      <w:r w:rsidRPr="00595FD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595FD4">
        <w:rPr>
          <w:rFonts w:ascii="Times New Roman" w:hAnsi="Times New Roman" w:cs="Times New Roman"/>
          <w:sz w:val="28"/>
          <w:szCs w:val="28"/>
        </w:rPr>
        <w:t xml:space="preserve"> район</w:t>
      </w:r>
      <w:r>
        <w:rPr>
          <w:rFonts w:ascii="Times New Roman" w:hAnsi="Times New Roman" w:cs="Times New Roman"/>
          <w:sz w:val="28"/>
          <w:szCs w:val="28"/>
        </w:rPr>
        <w:t>,</w:t>
      </w:r>
      <w:r w:rsidRPr="00E219EF">
        <w:rPr>
          <w:rFonts w:ascii="Times New Roman" w:hAnsi="Times New Roman" w:cs="Times New Roman"/>
          <w:sz w:val="28"/>
          <w:szCs w:val="28"/>
        </w:rPr>
        <w:t xml:space="preserve"> </w:t>
      </w:r>
      <w:r w:rsidRPr="006A4DC4">
        <w:rPr>
          <w:rFonts w:ascii="Times New Roman" w:hAnsi="Times New Roman" w:cs="Times New Roman"/>
          <w:sz w:val="28"/>
          <w:szCs w:val="28"/>
        </w:rPr>
        <w:t xml:space="preserve">в состав которого входят наиболее активные руководители </w:t>
      </w:r>
      <w:r>
        <w:rPr>
          <w:rFonts w:ascii="Times New Roman" w:hAnsi="Times New Roman" w:cs="Times New Roman"/>
          <w:sz w:val="28"/>
          <w:szCs w:val="28"/>
        </w:rPr>
        <w:t>о</w:t>
      </w:r>
      <w:r w:rsidRPr="006A4DC4">
        <w:rPr>
          <w:rFonts w:ascii="Times New Roman" w:hAnsi="Times New Roman" w:cs="Times New Roman"/>
          <w:sz w:val="28"/>
          <w:szCs w:val="28"/>
        </w:rPr>
        <w:t>бщественных организаций</w:t>
      </w:r>
      <w:r>
        <w:rPr>
          <w:rFonts w:ascii="Times New Roman" w:hAnsi="Times New Roman" w:cs="Times New Roman"/>
          <w:sz w:val="28"/>
          <w:szCs w:val="28"/>
        </w:rPr>
        <w:t>, представители бизнеса, жители с активной жизненной позицией</w:t>
      </w:r>
      <w:r w:rsidRPr="006A4DC4">
        <w:rPr>
          <w:rFonts w:ascii="Times New Roman" w:hAnsi="Times New Roman" w:cs="Times New Roman"/>
          <w:sz w:val="28"/>
          <w:szCs w:val="28"/>
        </w:rPr>
        <w:t>.</w:t>
      </w:r>
      <w:r>
        <w:rPr>
          <w:rFonts w:ascii="Times New Roman" w:hAnsi="Times New Roman" w:cs="Times New Roman"/>
          <w:sz w:val="28"/>
          <w:szCs w:val="28"/>
        </w:rPr>
        <w:t xml:space="preserve"> </w:t>
      </w:r>
      <w:r w:rsidRPr="00264999">
        <w:rPr>
          <w:rFonts w:ascii="Times New Roman" w:hAnsi="Times New Roman" w:cs="Times New Roman"/>
          <w:sz w:val="28"/>
          <w:szCs w:val="28"/>
        </w:rPr>
        <w:t xml:space="preserve">Через </w:t>
      </w:r>
      <w:r w:rsidRPr="00E219EF">
        <w:rPr>
          <w:rFonts w:ascii="Times New Roman" w:hAnsi="Times New Roman" w:cs="Times New Roman"/>
          <w:sz w:val="28"/>
          <w:szCs w:val="28"/>
        </w:rPr>
        <w:t>общественные советы поселений района</w:t>
      </w:r>
      <w:r w:rsidRPr="00264999">
        <w:rPr>
          <w:rFonts w:ascii="Times New Roman" w:hAnsi="Times New Roman" w:cs="Times New Roman"/>
          <w:sz w:val="28"/>
          <w:szCs w:val="28"/>
        </w:rPr>
        <w:t xml:space="preserve"> до населения доводятся решения органов местного самоуправления и, как обратная связь, выявляются проблемы жителей района. </w:t>
      </w:r>
    </w:p>
    <w:p w:rsidR="004709BC" w:rsidRPr="00BF0C81" w:rsidRDefault="004709BC" w:rsidP="003A5064">
      <w:pPr>
        <w:widowControl w:val="0"/>
        <w:ind w:firstLine="709"/>
        <w:jc w:val="both"/>
        <w:rPr>
          <w:rFonts w:ascii="Times New Roman" w:hAnsi="Times New Roman" w:cs="Times New Roman"/>
          <w:sz w:val="28"/>
          <w:szCs w:val="28"/>
          <w:shd w:val="clear" w:color="auto" w:fill="FFFFFF"/>
        </w:rPr>
      </w:pPr>
    </w:p>
    <w:p w:rsidR="002725F3" w:rsidRDefault="002725F3" w:rsidP="00816D2E">
      <w:pPr>
        <w:tabs>
          <w:tab w:val="left" w:pos="720"/>
        </w:tabs>
        <w:ind w:firstLine="709"/>
        <w:jc w:val="center"/>
        <w:rPr>
          <w:rFonts w:ascii="Times New Roman" w:hAnsi="Times New Roman"/>
          <w:b/>
          <w:sz w:val="28"/>
          <w:szCs w:val="28"/>
        </w:rPr>
      </w:pPr>
    </w:p>
    <w:p w:rsidR="004709BC" w:rsidRPr="00543DA4" w:rsidRDefault="00F11A7B" w:rsidP="00816D2E">
      <w:pPr>
        <w:tabs>
          <w:tab w:val="left" w:pos="720"/>
        </w:tabs>
        <w:ind w:firstLine="709"/>
        <w:jc w:val="center"/>
        <w:rPr>
          <w:rFonts w:ascii="Times New Roman" w:hAnsi="Times New Roman"/>
          <w:b/>
          <w:sz w:val="28"/>
          <w:szCs w:val="28"/>
        </w:rPr>
      </w:pPr>
      <w:r>
        <w:rPr>
          <w:rFonts w:ascii="Times New Roman" w:hAnsi="Times New Roman"/>
          <w:b/>
          <w:sz w:val="28"/>
          <w:szCs w:val="28"/>
        </w:rPr>
        <w:lastRenderedPageBreak/>
        <w:t>3</w:t>
      </w:r>
      <w:r w:rsidR="004709BC">
        <w:rPr>
          <w:rFonts w:ascii="Times New Roman" w:hAnsi="Times New Roman"/>
          <w:b/>
          <w:sz w:val="28"/>
          <w:szCs w:val="28"/>
        </w:rPr>
        <w:t xml:space="preserve">.1 </w:t>
      </w:r>
      <w:r w:rsidR="004709BC" w:rsidRPr="00543DA4">
        <w:rPr>
          <w:rFonts w:ascii="Times New Roman" w:hAnsi="Times New Roman"/>
          <w:b/>
          <w:sz w:val="28"/>
          <w:szCs w:val="28"/>
        </w:rPr>
        <w:t>Бюджетная и налоговая политика</w:t>
      </w:r>
    </w:p>
    <w:p w:rsidR="004709BC" w:rsidRDefault="004709BC" w:rsidP="00290F31">
      <w:pPr>
        <w:tabs>
          <w:tab w:val="left" w:pos="720"/>
        </w:tabs>
        <w:spacing w:line="276" w:lineRule="auto"/>
        <w:ind w:firstLine="709"/>
        <w:jc w:val="both"/>
        <w:rPr>
          <w:rFonts w:ascii="Times New Roman" w:hAnsi="Times New Roman"/>
          <w:sz w:val="28"/>
          <w:szCs w:val="28"/>
        </w:rPr>
      </w:pPr>
      <w:r w:rsidRPr="005D5BDE">
        <w:rPr>
          <w:rFonts w:ascii="Times New Roman" w:hAnsi="Times New Roman"/>
          <w:sz w:val="28"/>
          <w:szCs w:val="28"/>
        </w:rPr>
        <w:t xml:space="preserve">Основными приоритетами налоговой политики являются создание условий для дальнейшего </w:t>
      </w:r>
      <w:r w:rsidRPr="00BC2D85">
        <w:rPr>
          <w:rFonts w:ascii="Times New Roman" w:hAnsi="Times New Roman"/>
          <w:sz w:val="28"/>
          <w:szCs w:val="28"/>
        </w:rPr>
        <w:t>расширения потенциала сбалансированного развития Выселковского района, обеспечения роста доходной части бюджета муниципального образования Выселковский район, за счет повышения качества администрирования доходов бюджета</w:t>
      </w:r>
      <w:r>
        <w:rPr>
          <w:rFonts w:ascii="Times New Roman" w:hAnsi="Times New Roman"/>
          <w:sz w:val="28"/>
          <w:szCs w:val="28"/>
        </w:rPr>
        <w:t xml:space="preserve"> </w:t>
      </w:r>
      <w:r w:rsidRPr="005D5BDE">
        <w:rPr>
          <w:rFonts w:ascii="Times New Roman" w:hAnsi="Times New Roman"/>
          <w:sz w:val="28"/>
          <w:szCs w:val="28"/>
        </w:rPr>
        <w:t xml:space="preserve">и собираемости налогов, эффективного использования </w:t>
      </w:r>
      <w:r w:rsidRPr="00D8033A">
        <w:rPr>
          <w:rFonts w:ascii="Times New Roman" w:hAnsi="Times New Roman"/>
          <w:sz w:val="28"/>
          <w:szCs w:val="28"/>
        </w:rPr>
        <w:t>муниципального имущества.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бюджет муниципального образования Выселковский район </w:t>
      </w:r>
      <w:r>
        <w:rPr>
          <w:rFonts w:ascii="Times New Roman" w:hAnsi="Times New Roman"/>
          <w:sz w:val="28"/>
          <w:szCs w:val="28"/>
        </w:rPr>
        <w:t xml:space="preserve">по доходам </w:t>
      </w:r>
      <w:r w:rsidRPr="00FE3662">
        <w:rPr>
          <w:rFonts w:ascii="Times New Roman" w:hAnsi="Times New Roman"/>
          <w:sz w:val="28"/>
          <w:szCs w:val="28"/>
        </w:rPr>
        <w:t xml:space="preserve">исполнен в сумме 1 млрд. 311 млн. рублей, процент исполнения уточненного годового бюджетного назначения составил 102,7%. </w:t>
      </w:r>
      <w:r>
        <w:rPr>
          <w:rFonts w:ascii="Times New Roman" w:hAnsi="Times New Roman"/>
          <w:sz w:val="28"/>
          <w:szCs w:val="28"/>
        </w:rPr>
        <w:t>Н</w:t>
      </w:r>
      <w:r w:rsidRPr="00FE3662">
        <w:rPr>
          <w:rFonts w:ascii="Times New Roman" w:hAnsi="Times New Roman"/>
          <w:sz w:val="28"/>
          <w:szCs w:val="28"/>
        </w:rPr>
        <w:t>алоговые и неналоговые доходы составили 448,9 млн. рублей, процент исполнения 108,7%.</w:t>
      </w:r>
    </w:p>
    <w:p w:rsidR="004709BC" w:rsidRDefault="004709BC" w:rsidP="00373E65">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По расходам районный бюджет исполнен за 2018 год в сумме 1 млрд. 308 млн. рублей, это на 91 млн. рублей (или на 7,5%) больше, чем в 2017 году. В целом бюджет является профицитным (+3 млн. руб.).</w:t>
      </w:r>
    </w:p>
    <w:p w:rsidR="004709BC" w:rsidRDefault="004709BC" w:rsidP="00DE6156">
      <w:pPr>
        <w:pStyle w:val="22"/>
        <w:widowControl w:val="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23</w:t>
      </w:r>
    </w:p>
    <w:p w:rsidR="004709BC" w:rsidRPr="00FE3662" w:rsidRDefault="004709BC" w:rsidP="003B41F1">
      <w:pPr>
        <w:pStyle w:val="22"/>
        <w:widowControl w:val="0"/>
        <w:ind w:firstLine="720"/>
        <w:jc w:val="right"/>
        <w:rPr>
          <w:rFonts w:ascii="Times New Roman" w:hAnsi="Times New Roman"/>
          <w:b/>
          <w:bCs/>
          <w:sz w:val="28"/>
          <w:szCs w:val="28"/>
        </w:rPr>
      </w:pPr>
    </w:p>
    <w:p w:rsidR="004709BC" w:rsidRDefault="004709BC" w:rsidP="003B41F1">
      <w:pPr>
        <w:pStyle w:val="af3"/>
        <w:spacing w:before="0" w:after="0"/>
        <w:jc w:val="center"/>
        <w:rPr>
          <w:b/>
          <w:bCs/>
          <w:i w:val="0"/>
          <w:iCs/>
          <w:color w:val="auto"/>
        </w:rPr>
      </w:pPr>
      <w:r>
        <w:rPr>
          <w:b/>
          <w:bCs/>
          <w:i w:val="0"/>
          <w:iCs/>
          <w:color w:val="auto"/>
        </w:rPr>
        <w:t>Х</w:t>
      </w:r>
      <w:r w:rsidRPr="003B41F1">
        <w:rPr>
          <w:b/>
          <w:bCs/>
          <w:i w:val="0"/>
          <w:iCs/>
          <w:color w:val="auto"/>
        </w:rPr>
        <w:t>арактеристика бюджет</w:t>
      </w:r>
      <w:r>
        <w:rPr>
          <w:b/>
          <w:bCs/>
          <w:i w:val="0"/>
          <w:iCs/>
          <w:color w:val="auto"/>
        </w:rPr>
        <w:t>а</w:t>
      </w:r>
      <w:r w:rsidRPr="003B41F1">
        <w:rPr>
          <w:b/>
          <w:bCs/>
          <w:i w:val="0"/>
          <w:iCs/>
          <w:color w:val="auto"/>
        </w:rPr>
        <w:t xml:space="preserve"> муниципальн</w:t>
      </w:r>
      <w:r>
        <w:rPr>
          <w:b/>
          <w:bCs/>
          <w:i w:val="0"/>
          <w:iCs/>
          <w:color w:val="auto"/>
        </w:rPr>
        <w:t>ого</w:t>
      </w:r>
      <w:r w:rsidRPr="003B41F1">
        <w:rPr>
          <w:b/>
          <w:bCs/>
          <w:i w:val="0"/>
          <w:iCs/>
          <w:color w:val="auto"/>
        </w:rPr>
        <w:t xml:space="preserve"> образовани</w:t>
      </w:r>
      <w:r>
        <w:rPr>
          <w:b/>
          <w:bCs/>
          <w:i w:val="0"/>
          <w:iCs/>
          <w:color w:val="auto"/>
        </w:rPr>
        <w:t>я</w:t>
      </w:r>
      <w:r w:rsidRPr="003B41F1">
        <w:rPr>
          <w:b/>
          <w:bCs/>
          <w:i w:val="0"/>
          <w:iCs/>
          <w:color w:val="auto"/>
        </w:rPr>
        <w:t xml:space="preserve"> </w:t>
      </w:r>
      <w:r>
        <w:rPr>
          <w:b/>
          <w:bCs/>
          <w:i w:val="0"/>
          <w:iCs/>
          <w:color w:val="auto"/>
        </w:rPr>
        <w:t>Выселковский район</w:t>
      </w:r>
      <w:r w:rsidRPr="003B41F1">
        <w:rPr>
          <w:b/>
          <w:bCs/>
          <w:i w:val="0"/>
          <w:iCs/>
          <w:color w:val="auto"/>
        </w:rPr>
        <w:t xml:space="preserve"> (разница между фактически исполненными доходами и расходами, млн. руб.).</w:t>
      </w:r>
    </w:p>
    <w:p w:rsidR="002725F3" w:rsidRPr="002725F3" w:rsidRDefault="002725F3" w:rsidP="002725F3">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614"/>
        <w:gridCol w:w="1227"/>
        <w:gridCol w:w="1175"/>
        <w:gridCol w:w="1179"/>
        <w:gridCol w:w="1179"/>
        <w:gridCol w:w="1196"/>
      </w:tblGrid>
      <w:tr w:rsidR="004709BC" w:rsidRPr="0057440D" w:rsidTr="00A253D0">
        <w:trPr>
          <w:trHeight w:val="300"/>
        </w:trPr>
        <w:tc>
          <w:tcPr>
            <w:tcW w:w="1888"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Муниципальное образование</w:t>
            </w:r>
          </w:p>
        </w:tc>
        <w:tc>
          <w:tcPr>
            <w:tcW w:w="641"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2014 год</w:t>
            </w:r>
          </w:p>
        </w:tc>
        <w:tc>
          <w:tcPr>
            <w:tcW w:w="614"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2015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2016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2017 год</w:t>
            </w:r>
          </w:p>
        </w:tc>
        <w:tc>
          <w:tcPr>
            <w:tcW w:w="625" w:type="pct"/>
            <w:tcBorders>
              <w:top w:val="single" w:sz="4" w:space="0" w:color="4F81BD"/>
              <w:left w:val="single" w:sz="4" w:space="0" w:color="FFFFFF"/>
              <w:bottom w:val="single" w:sz="4" w:space="0" w:color="4F81BD"/>
              <w:right w:val="single" w:sz="4" w:space="0" w:color="4F81BD"/>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2018 год</w:t>
            </w:r>
          </w:p>
        </w:tc>
      </w:tr>
      <w:tr w:rsidR="004709BC" w:rsidRPr="0057440D" w:rsidTr="00A253D0">
        <w:trPr>
          <w:trHeight w:val="300"/>
        </w:trPr>
        <w:tc>
          <w:tcPr>
            <w:tcW w:w="1888" w:type="pct"/>
            <w:shd w:val="clear" w:color="auto" w:fill="DBE5F1"/>
          </w:tcPr>
          <w:p w:rsidR="004709BC" w:rsidRPr="00DE6156" w:rsidRDefault="004709BC" w:rsidP="00A253D0">
            <w:pPr>
              <w:spacing w:line="276" w:lineRule="auto"/>
              <w:rPr>
                <w:rFonts w:ascii="Times New Roman" w:hAnsi="Times New Roman" w:cs="Times New Roman"/>
                <w:b/>
                <w:bCs/>
                <w:i/>
                <w:color w:val="000000"/>
                <w:lang w:eastAsia="ru-RU"/>
              </w:rPr>
            </w:pPr>
            <w:r w:rsidRPr="00DE6156">
              <w:rPr>
                <w:rFonts w:ascii="Times New Roman" w:hAnsi="Times New Roman" w:cs="Times New Roman"/>
                <w:b/>
                <w:bCs/>
                <w:i/>
                <w:color w:val="000000"/>
                <w:lang w:eastAsia="ru-RU"/>
              </w:rPr>
              <w:t>Выселковский район</w:t>
            </w:r>
          </w:p>
        </w:tc>
        <w:tc>
          <w:tcPr>
            <w:tcW w:w="641"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-8,00 </w:t>
            </w:r>
          </w:p>
        </w:tc>
        <w:tc>
          <w:tcPr>
            <w:tcW w:w="614"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-19,22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38,94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65,70 </w:t>
            </w:r>
          </w:p>
        </w:tc>
        <w:tc>
          <w:tcPr>
            <w:tcW w:w="625"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3,41 </w:t>
            </w:r>
          </w:p>
        </w:tc>
      </w:tr>
    </w:tbl>
    <w:p w:rsidR="004709BC" w:rsidRDefault="004709BC" w:rsidP="00361176">
      <w:pPr>
        <w:tabs>
          <w:tab w:val="left" w:pos="720"/>
        </w:tabs>
        <w:ind w:firstLine="709"/>
        <w:jc w:val="both"/>
        <w:rPr>
          <w:rFonts w:ascii="Times New Roman" w:hAnsi="Times New Roman"/>
          <w:sz w:val="28"/>
          <w:szCs w:val="28"/>
        </w:rPr>
      </w:pPr>
    </w:p>
    <w:p w:rsidR="004709BC" w:rsidRPr="00FE3662" w:rsidRDefault="004709BC" w:rsidP="003B41F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На социально-культурную сферу было израсходовано 1 млрд. 177 млн. рублей, это на 107,0 миллионов рублей больше, чем в 2017 году.</w:t>
      </w:r>
    </w:p>
    <w:p w:rsidR="004709BC" w:rsidRDefault="004709BC" w:rsidP="003B41F1">
      <w:pPr>
        <w:pStyle w:val="S0"/>
        <w:spacing w:line="240" w:lineRule="auto"/>
        <w:jc w:val="right"/>
        <w:rPr>
          <w:sz w:val="28"/>
          <w:szCs w:val="28"/>
        </w:rPr>
      </w:pPr>
      <w:r>
        <w:rPr>
          <w:sz w:val="28"/>
          <w:szCs w:val="28"/>
        </w:rPr>
        <w:t>Рисунок № 12</w:t>
      </w:r>
    </w:p>
    <w:p w:rsidR="004709BC" w:rsidRPr="003B41F1" w:rsidRDefault="004709BC" w:rsidP="003B41F1">
      <w:pPr>
        <w:pStyle w:val="af3"/>
        <w:spacing w:before="0" w:after="0"/>
        <w:jc w:val="center"/>
        <w:rPr>
          <w:b/>
          <w:bCs/>
          <w:i w:val="0"/>
          <w:iCs/>
          <w:color w:val="auto"/>
        </w:rPr>
      </w:pPr>
      <w:r w:rsidRPr="003B41F1">
        <w:rPr>
          <w:b/>
          <w:bCs/>
          <w:i w:val="0"/>
          <w:iCs/>
          <w:color w:val="auto"/>
        </w:rPr>
        <w:t>Расходы социально-культурной сферы в 2018 г., млн. руб.</w:t>
      </w:r>
    </w:p>
    <w:p w:rsidR="004709BC" w:rsidRDefault="004709BC" w:rsidP="003B41F1">
      <w:pPr>
        <w:pStyle w:val="S0"/>
        <w:spacing w:line="240" w:lineRule="auto"/>
        <w:jc w:val="center"/>
        <w:rPr>
          <w:sz w:val="28"/>
          <w:szCs w:val="28"/>
        </w:rPr>
      </w:pPr>
    </w:p>
    <w:p w:rsidR="004709BC" w:rsidRDefault="00B961B9" w:rsidP="003B41F1">
      <w:pPr>
        <w:pStyle w:val="22"/>
        <w:keepNext/>
        <w:widowControl w:val="0"/>
        <w:spacing w:line="276" w:lineRule="auto"/>
        <w:jc w:val="both"/>
      </w:pPr>
      <w:r>
        <w:rPr>
          <w:rFonts w:ascii="Times New Roman" w:hAnsi="Times New Roman"/>
          <w:b/>
          <w:noProof/>
          <w:szCs w:val="24"/>
          <w:lang w:eastAsia="ru-RU"/>
        </w:rPr>
        <w:drawing>
          <wp:inline distT="0" distB="0" distL="0" distR="0">
            <wp:extent cx="5682343" cy="2394857"/>
            <wp:effectExtent l="0" t="0" r="13970" b="5715"/>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09BC" w:rsidRDefault="004709BC" w:rsidP="003B41F1">
      <w:pPr>
        <w:pStyle w:val="S0"/>
        <w:jc w:val="right"/>
        <w:rPr>
          <w:sz w:val="28"/>
          <w:szCs w:val="28"/>
        </w:rPr>
      </w:pP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Расходы на социальную сферу</w:t>
      </w:r>
      <w:r>
        <w:rPr>
          <w:rFonts w:ascii="Times New Roman" w:hAnsi="Times New Roman"/>
          <w:sz w:val="28"/>
          <w:szCs w:val="28"/>
        </w:rPr>
        <w:t xml:space="preserve"> в 2018 году</w:t>
      </w:r>
      <w:r w:rsidRPr="00FE3662">
        <w:rPr>
          <w:rFonts w:ascii="Times New Roman" w:hAnsi="Times New Roman"/>
          <w:sz w:val="28"/>
          <w:szCs w:val="28"/>
        </w:rPr>
        <w:t xml:space="preserve"> составили 90% от общей суммы расходов бюджета.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Все расходные обязательства по выплате заработной платы работникам бюджетной сферы, льгот специалистам села по жилищно-коммунальным услугам и другим расходам</w:t>
      </w:r>
      <w:r>
        <w:rPr>
          <w:rFonts w:ascii="Times New Roman" w:hAnsi="Times New Roman"/>
          <w:sz w:val="28"/>
          <w:szCs w:val="28"/>
        </w:rPr>
        <w:t xml:space="preserve"> в 2018 году</w:t>
      </w:r>
      <w:r w:rsidRPr="00FE3662">
        <w:rPr>
          <w:rFonts w:ascii="Times New Roman" w:hAnsi="Times New Roman"/>
          <w:sz w:val="28"/>
          <w:szCs w:val="28"/>
        </w:rPr>
        <w:t xml:space="preserve"> исполнены в полном объеме. Кредиторская задолженность отсутствует.</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Согласно программы повышения эффективности бюджетных расходов Выселковского района с 2015 года районный бюджет составляется и исполняется в программном формате, утверждено 13 муниципальных программ.</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Для участия в краевых программах из </w:t>
      </w:r>
      <w:r>
        <w:rPr>
          <w:rFonts w:ascii="Times New Roman" w:hAnsi="Times New Roman"/>
          <w:sz w:val="28"/>
          <w:szCs w:val="28"/>
        </w:rPr>
        <w:t>районного бюджета</w:t>
      </w:r>
      <w:r w:rsidRPr="00FE3662">
        <w:rPr>
          <w:rFonts w:ascii="Times New Roman" w:hAnsi="Times New Roman"/>
          <w:sz w:val="28"/>
          <w:szCs w:val="28"/>
        </w:rPr>
        <w:t xml:space="preserve"> выделено 36,9 млн. рублей. Благодаря этому из федерального и краевого бюджетов привлечено в район 163,7 млн. рублей (что на 3,8 млн. рублей больше, чем в 2017 году).</w:t>
      </w:r>
    </w:p>
    <w:p w:rsidR="004709BC" w:rsidRDefault="004709BC" w:rsidP="00290F31">
      <w:pPr>
        <w:pStyle w:val="S0"/>
        <w:rPr>
          <w:sz w:val="28"/>
          <w:szCs w:val="28"/>
        </w:rPr>
      </w:pPr>
      <w:r w:rsidRPr="00FE3662">
        <w:rPr>
          <w:sz w:val="28"/>
          <w:szCs w:val="28"/>
        </w:rPr>
        <w:t>Общая структура доходов бюджета</w:t>
      </w:r>
      <w:r>
        <w:rPr>
          <w:sz w:val="28"/>
          <w:szCs w:val="28"/>
        </w:rPr>
        <w:t xml:space="preserve"> в 2018 году</w:t>
      </w:r>
      <w:r w:rsidRPr="00FE3662">
        <w:rPr>
          <w:sz w:val="28"/>
          <w:szCs w:val="28"/>
        </w:rPr>
        <w:t xml:space="preserve"> представлена</w:t>
      </w:r>
      <w:r>
        <w:rPr>
          <w:sz w:val="28"/>
          <w:szCs w:val="28"/>
        </w:rPr>
        <w:t xml:space="preserve"> на рисунке № 13.</w:t>
      </w:r>
    </w:p>
    <w:p w:rsidR="004709BC" w:rsidRDefault="004709BC" w:rsidP="0024089E">
      <w:pPr>
        <w:pStyle w:val="S0"/>
        <w:jc w:val="right"/>
        <w:rPr>
          <w:sz w:val="28"/>
          <w:szCs w:val="28"/>
        </w:rPr>
      </w:pPr>
      <w:r>
        <w:rPr>
          <w:sz w:val="28"/>
          <w:szCs w:val="28"/>
        </w:rPr>
        <w:t>Рисунок № 13</w:t>
      </w:r>
    </w:p>
    <w:p w:rsidR="004709BC" w:rsidRPr="0024089E" w:rsidRDefault="004709BC" w:rsidP="0024089E">
      <w:pPr>
        <w:pStyle w:val="af3"/>
        <w:jc w:val="center"/>
        <w:rPr>
          <w:b/>
          <w:bCs/>
          <w:i w:val="0"/>
          <w:iCs/>
          <w:color w:val="auto"/>
        </w:rPr>
      </w:pPr>
      <w:r w:rsidRPr="0024089E">
        <w:rPr>
          <w:b/>
          <w:bCs/>
          <w:i w:val="0"/>
          <w:iCs/>
          <w:color w:val="auto"/>
        </w:rPr>
        <w:t>Структура доходов муниципального бюджета Выселковского района, 2018 г.</w:t>
      </w:r>
    </w:p>
    <w:p w:rsidR="004709BC" w:rsidRDefault="004709BC" w:rsidP="0024089E">
      <w:pPr>
        <w:pStyle w:val="S0"/>
        <w:jc w:val="right"/>
        <w:rPr>
          <w:sz w:val="28"/>
          <w:szCs w:val="28"/>
        </w:rPr>
      </w:pPr>
    </w:p>
    <w:p w:rsidR="004709BC" w:rsidRDefault="00B961B9" w:rsidP="0024089E">
      <w:pPr>
        <w:pStyle w:val="22"/>
        <w:keepNext/>
        <w:widowControl w:val="0"/>
        <w:jc w:val="both"/>
      </w:pPr>
      <w:r>
        <w:rPr>
          <w:rFonts w:ascii="Times New Roman" w:hAnsi="Times New Roman"/>
          <w:b/>
          <w:noProof/>
          <w:szCs w:val="24"/>
          <w:lang w:eastAsia="ru-RU"/>
        </w:rPr>
        <w:drawing>
          <wp:inline distT="0" distB="0" distL="0" distR="0">
            <wp:extent cx="6000750" cy="3886200"/>
            <wp:effectExtent l="0" t="0" r="0" b="0"/>
            <wp:docPr id="13"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09BC" w:rsidRDefault="004709BC" w:rsidP="00101E55">
      <w:pPr>
        <w:pStyle w:val="S0"/>
        <w:rPr>
          <w:sz w:val="28"/>
          <w:szCs w:val="28"/>
        </w:rPr>
      </w:pPr>
    </w:p>
    <w:p w:rsidR="004709BC" w:rsidRDefault="004709BC" w:rsidP="00101E55">
      <w:pPr>
        <w:pStyle w:val="S0"/>
        <w:rPr>
          <w:sz w:val="28"/>
          <w:szCs w:val="28"/>
        </w:rPr>
      </w:pPr>
    </w:p>
    <w:p w:rsidR="004709BC" w:rsidRDefault="004709BC" w:rsidP="00101E55">
      <w:pPr>
        <w:pStyle w:val="S0"/>
        <w:rPr>
          <w:sz w:val="28"/>
          <w:szCs w:val="28"/>
        </w:rPr>
      </w:pPr>
      <w:r>
        <w:rPr>
          <w:sz w:val="28"/>
          <w:szCs w:val="28"/>
        </w:rPr>
        <w:t>Если рассматривать исполнение бюджета муниципального образования Выселковский район по доходам, то можно сделать вывод, что наибольшая доля в структуре доходов бюджета приходится на</w:t>
      </w:r>
      <w:r w:rsidRPr="003E2FA0">
        <w:rPr>
          <w:sz w:val="28"/>
          <w:szCs w:val="28"/>
        </w:rPr>
        <w:t>:</w:t>
      </w:r>
    </w:p>
    <w:p w:rsidR="004709BC" w:rsidRDefault="004709BC" w:rsidP="00101E55">
      <w:pPr>
        <w:pStyle w:val="S0"/>
        <w:rPr>
          <w:sz w:val="28"/>
          <w:szCs w:val="28"/>
        </w:rPr>
      </w:pPr>
      <w:r>
        <w:rPr>
          <w:sz w:val="28"/>
          <w:szCs w:val="28"/>
        </w:rPr>
        <w:t>- налог на доходы физических лиц (26,1 %)</w:t>
      </w:r>
      <w:r w:rsidRPr="00A253D0">
        <w:rPr>
          <w:sz w:val="28"/>
          <w:szCs w:val="28"/>
        </w:rPr>
        <w:t>;</w:t>
      </w:r>
      <w:r>
        <w:rPr>
          <w:sz w:val="28"/>
          <w:szCs w:val="28"/>
        </w:rPr>
        <w:t xml:space="preserve"> </w:t>
      </w:r>
    </w:p>
    <w:p w:rsidR="004709BC" w:rsidRDefault="004709BC" w:rsidP="00101E55">
      <w:pPr>
        <w:pStyle w:val="S0"/>
        <w:rPr>
          <w:sz w:val="28"/>
          <w:szCs w:val="28"/>
        </w:rPr>
      </w:pPr>
      <w:r>
        <w:rPr>
          <w:sz w:val="28"/>
          <w:szCs w:val="28"/>
        </w:rPr>
        <w:t>- доходы, получаемые в виде арендной платы за землю (6%)</w:t>
      </w:r>
      <w:r w:rsidRPr="003E2FA0">
        <w:rPr>
          <w:sz w:val="28"/>
          <w:szCs w:val="28"/>
        </w:rPr>
        <w:t>;</w:t>
      </w:r>
      <w:r>
        <w:rPr>
          <w:sz w:val="28"/>
          <w:szCs w:val="28"/>
        </w:rPr>
        <w:t xml:space="preserve"> </w:t>
      </w:r>
    </w:p>
    <w:p w:rsidR="004709BC" w:rsidRDefault="004709BC" w:rsidP="00101E55">
      <w:pPr>
        <w:pStyle w:val="S0"/>
        <w:rPr>
          <w:sz w:val="28"/>
          <w:szCs w:val="28"/>
        </w:rPr>
      </w:pPr>
      <w:r w:rsidRPr="003E2FA0">
        <w:rPr>
          <w:sz w:val="28"/>
          <w:szCs w:val="28"/>
        </w:rPr>
        <w:t xml:space="preserve">- </w:t>
      </w:r>
      <w:r>
        <w:rPr>
          <w:sz w:val="28"/>
          <w:szCs w:val="28"/>
        </w:rPr>
        <w:t xml:space="preserve">единый налог на вмененный доход (1,5%). </w:t>
      </w:r>
    </w:p>
    <w:p w:rsidR="004709BC" w:rsidRDefault="004709BC" w:rsidP="00AE67EB">
      <w:pPr>
        <w:pStyle w:val="S0"/>
        <w:rPr>
          <w:sz w:val="28"/>
          <w:szCs w:val="28"/>
        </w:rPr>
      </w:pPr>
      <w:r>
        <w:rPr>
          <w:sz w:val="28"/>
          <w:szCs w:val="28"/>
        </w:rPr>
        <w:t>Более детально исполнение районного бюджета представлено ниже в таблице № 25.</w:t>
      </w:r>
    </w:p>
    <w:p w:rsidR="004709BC" w:rsidRDefault="004709BC" w:rsidP="00A253D0">
      <w:pPr>
        <w:pStyle w:val="S0"/>
        <w:spacing w:line="240" w:lineRule="auto"/>
        <w:ind w:firstLine="0"/>
        <w:jc w:val="right"/>
        <w:rPr>
          <w:sz w:val="28"/>
          <w:szCs w:val="28"/>
        </w:rPr>
      </w:pPr>
      <w:r>
        <w:rPr>
          <w:sz w:val="28"/>
          <w:szCs w:val="28"/>
        </w:rPr>
        <w:t xml:space="preserve">Таблица № </w:t>
      </w:r>
      <w:r w:rsidR="00C83D79">
        <w:rPr>
          <w:sz w:val="28"/>
          <w:szCs w:val="28"/>
        </w:rPr>
        <w:t>24</w:t>
      </w:r>
    </w:p>
    <w:p w:rsidR="004709BC" w:rsidRDefault="004709BC" w:rsidP="00A253D0">
      <w:pPr>
        <w:pStyle w:val="S0"/>
        <w:spacing w:line="240" w:lineRule="auto"/>
        <w:ind w:firstLine="0"/>
        <w:jc w:val="right"/>
        <w:rPr>
          <w:sz w:val="28"/>
          <w:szCs w:val="28"/>
        </w:rPr>
      </w:pPr>
    </w:p>
    <w:p w:rsidR="004709BC" w:rsidRDefault="004709BC" w:rsidP="003E2FA0">
      <w:pPr>
        <w:pStyle w:val="af3"/>
        <w:spacing w:before="0" w:after="0"/>
        <w:jc w:val="center"/>
        <w:rPr>
          <w:b/>
          <w:bCs/>
          <w:i w:val="0"/>
          <w:iCs/>
          <w:color w:val="auto"/>
        </w:rPr>
      </w:pPr>
      <w:r w:rsidRPr="00A253D0">
        <w:rPr>
          <w:b/>
          <w:bCs/>
          <w:i w:val="0"/>
          <w:iCs/>
          <w:color w:val="auto"/>
        </w:rPr>
        <w:t xml:space="preserve">Исполнение районного бюджета по доходам </w:t>
      </w:r>
      <w:r>
        <w:rPr>
          <w:b/>
          <w:bCs/>
          <w:i w:val="0"/>
          <w:iCs/>
          <w:color w:val="auto"/>
        </w:rPr>
        <w:t xml:space="preserve"> </w:t>
      </w:r>
      <w:r w:rsidRPr="00A253D0">
        <w:rPr>
          <w:b/>
          <w:bCs/>
          <w:i w:val="0"/>
          <w:iCs/>
          <w:color w:val="auto"/>
        </w:rPr>
        <w:t xml:space="preserve"> тыс. руб.</w:t>
      </w:r>
    </w:p>
    <w:p w:rsidR="004709BC" w:rsidRPr="00A253D0" w:rsidRDefault="004709BC" w:rsidP="003E2FA0">
      <w:pPr>
        <w:rPr>
          <w:lang w:eastAsia="ru-RU"/>
        </w:rPr>
      </w:pPr>
    </w:p>
    <w:tbl>
      <w:tblPr>
        <w:tblW w:w="976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firstRow="1" w:lastRow="0" w:firstColumn="1" w:lastColumn="0" w:noHBand="0" w:noVBand="0"/>
      </w:tblPr>
      <w:tblGrid>
        <w:gridCol w:w="2376"/>
        <w:gridCol w:w="1417"/>
        <w:gridCol w:w="1418"/>
        <w:gridCol w:w="1315"/>
        <w:gridCol w:w="1260"/>
        <w:gridCol w:w="949"/>
        <w:gridCol w:w="1031"/>
      </w:tblGrid>
      <w:tr w:rsidR="004709BC" w:rsidRPr="00FB2B8E" w:rsidTr="00F501BC">
        <w:trPr>
          <w:trHeight w:val="20"/>
          <w:tblHeader/>
        </w:trPr>
        <w:tc>
          <w:tcPr>
            <w:tcW w:w="2376" w:type="dxa"/>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Наименование показателя</w:t>
            </w:r>
          </w:p>
        </w:tc>
        <w:tc>
          <w:tcPr>
            <w:tcW w:w="1417"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2014 год</w:t>
            </w:r>
            <w:r w:rsidRPr="00FB2B8E">
              <w:rPr>
                <w:rFonts w:ascii="Times New Roman" w:hAnsi="Times New Roman" w:cs="Times New Roman"/>
                <w:b/>
                <w:color w:val="FFFFFF"/>
              </w:rPr>
              <w:t xml:space="preserve"> </w:t>
            </w:r>
          </w:p>
        </w:tc>
        <w:tc>
          <w:tcPr>
            <w:tcW w:w="1418"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xml:space="preserve">Утвержденные бюджетные назначения </w:t>
            </w:r>
            <w:r>
              <w:rPr>
                <w:rFonts w:ascii="Times New Roman" w:hAnsi="Times New Roman" w:cs="Times New Roman"/>
                <w:b/>
                <w:color w:val="FFFFFF"/>
              </w:rPr>
              <w:t>на 2018 год</w:t>
            </w:r>
          </w:p>
        </w:tc>
        <w:tc>
          <w:tcPr>
            <w:tcW w:w="1315"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2018 год</w:t>
            </w:r>
            <w:r w:rsidRPr="00FB2B8E">
              <w:rPr>
                <w:rFonts w:ascii="Times New Roman" w:hAnsi="Times New Roman" w:cs="Times New Roman"/>
                <w:b/>
                <w:color w:val="FFFFFF"/>
              </w:rPr>
              <w:t xml:space="preserve"> </w:t>
            </w:r>
          </w:p>
        </w:tc>
        <w:tc>
          <w:tcPr>
            <w:tcW w:w="1260"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исполнения</w:t>
            </w:r>
            <w:r>
              <w:rPr>
                <w:rFonts w:ascii="Times New Roman" w:hAnsi="Times New Roman" w:cs="Times New Roman"/>
                <w:b/>
                <w:color w:val="FFFFFF"/>
              </w:rPr>
              <w:t xml:space="preserve"> </w:t>
            </w:r>
          </w:p>
        </w:tc>
        <w:tc>
          <w:tcPr>
            <w:tcW w:w="949"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Удельный вес в общем объеме,%</w:t>
            </w:r>
          </w:p>
        </w:tc>
        <w:tc>
          <w:tcPr>
            <w:tcW w:w="1031" w:type="dxa"/>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Динамика</w:t>
            </w:r>
            <w:r>
              <w:rPr>
                <w:rFonts w:ascii="Times New Roman" w:hAnsi="Times New Roman" w:cs="Times New Roman"/>
                <w:b/>
                <w:color w:val="FFFFFF"/>
              </w:rPr>
              <w:t xml:space="preserve"> 2018 года</w:t>
            </w:r>
            <w:r w:rsidRPr="00FB2B8E">
              <w:rPr>
                <w:rFonts w:ascii="Times New Roman" w:hAnsi="Times New Roman" w:cs="Times New Roman"/>
                <w:b/>
                <w:color w:val="FFFFFF"/>
              </w:rPr>
              <w:t xml:space="preserve"> к 201</w:t>
            </w:r>
            <w:r>
              <w:rPr>
                <w:rFonts w:ascii="Times New Roman" w:hAnsi="Times New Roman" w:cs="Times New Roman"/>
                <w:b/>
                <w:color w:val="FFFFFF"/>
              </w:rPr>
              <w:t>4</w:t>
            </w:r>
            <w:r w:rsidRPr="00FB2B8E">
              <w:rPr>
                <w:rFonts w:ascii="Times New Roman" w:hAnsi="Times New Roman" w:cs="Times New Roman"/>
                <w:b/>
                <w:color w:val="FFFFFF"/>
              </w:rPr>
              <w:t xml:space="preserve"> году %</w:t>
            </w:r>
          </w:p>
        </w:tc>
      </w:tr>
      <w:tr w:rsidR="004709BC" w:rsidRPr="00FB2B8E" w:rsidTr="00F501BC">
        <w:trPr>
          <w:trHeight w:val="20"/>
        </w:trPr>
        <w:tc>
          <w:tcPr>
            <w:tcW w:w="2376" w:type="dxa"/>
            <w:shd w:val="clear" w:color="auto" w:fill="DBE5F1"/>
          </w:tcPr>
          <w:p w:rsidR="004709BC" w:rsidRPr="00FB2B8E" w:rsidRDefault="004709BC" w:rsidP="00F501BC">
            <w:pPr>
              <w:spacing w:line="276" w:lineRule="auto"/>
              <w:jc w:val="both"/>
              <w:rPr>
                <w:rFonts w:ascii="Times New Roman" w:hAnsi="Times New Roman" w:cs="Times New Roman"/>
                <w:b/>
                <w:bCs/>
                <w:color w:val="008000"/>
              </w:rPr>
            </w:pPr>
            <w:r w:rsidRPr="00FB2B8E">
              <w:rPr>
                <w:rFonts w:ascii="Times New Roman" w:hAnsi="Times New Roman" w:cs="Times New Roman"/>
                <w:b/>
                <w:color w:val="008000"/>
              </w:rPr>
              <w:t>Доходы всего</w:t>
            </w:r>
          </w:p>
        </w:tc>
        <w:tc>
          <w:tcPr>
            <w:tcW w:w="1417" w:type="dxa"/>
            <w:shd w:val="clear" w:color="auto" w:fill="DBE5F1"/>
          </w:tcPr>
          <w:p w:rsidR="004709BC" w:rsidRPr="00FB2B8E" w:rsidRDefault="004709BC" w:rsidP="00F501BC">
            <w:pPr>
              <w:spacing w:line="276" w:lineRule="auto"/>
              <w:rPr>
                <w:rFonts w:ascii="Times New Roman" w:hAnsi="Times New Roman" w:cs="Times New Roman"/>
                <w:b/>
                <w:bCs/>
                <w:color w:val="008000"/>
              </w:rPr>
            </w:pPr>
            <w:r>
              <w:rPr>
                <w:rFonts w:ascii="Times New Roman" w:hAnsi="Times New Roman" w:cs="Times New Roman"/>
                <w:b/>
                <w:bCs/>
                <w:color w:val="008000"/>
              </w:rPr>
              <w:t>1291998,2</w:t>
            </w:r>
          </w:p>
        </w:tc>
        <w:tc>
          <w:tcPr>
            <w:tcW w:w="1418"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1277038,3</w:t>
            </w:r>
          </w:p>
        </w:tc>
        <w:tc>
          <w:tcPr>
            <w:tcW w:w="1315"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1311516,4</w:t>
            </w:r>
          </w:p>
        </w:tc>
        <w:tc>
          <w:tcPr>
            <w:tcW w:w="1260"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103,0</w:t>
            </w:r>
          </w:p>
        </w:tc>
        <w:tc>
          <w:tcPr>
            <w:tcW w:w="949"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100</w:t>
            </w:r>
          </w:p>
        </w:tc>
        <w:tc>
          <w:tcPr>
            <w:tcW w:w="1031"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101,5</w:t>
            </w:r>
          </w:p>
        </w:tc>
      </w:tr>
      <w:tr w:rsidR="004709BC" w:rsidRPr="00056F70" w:rsidTr="00F501BC">
        <w:trPr>
          <w:trHeight w:val="20"/>
        </w:trPr>
        <w:tc>
          <w:tcPr>
            <w:tcW w:w="2376" w:type="dxa"/>
          </w:tcPr>
          <w:p w:rsidR="004709BC" w:rsidRPr="00FB2B8E" w:rsidRDefault="004709BC" w:rsidP="00F501BC">
            <w:pPr>
              <w:spacing w:line="276" w:lineRule="auto"/>
              <w:jc w:val="both"/>
              <w:rPr>
                <w:rFonts w:ascii="Times New Roman" w:hAnsi="Times New Roman" w:cs="Times New Roman"/>
                <w:b/>
                <w:bCs/>
                <w:color w:val="0070C0"/>
              </w:rPr>
            </w:pPr>
            <w:r w:rsidRPr="00FB2B8E">
              <w:rPr>
                <w:rFonts w:ascii="Times New Roman" w:hAnsi="Times New Roman" w:cs="Times New Roman"/>
                <w:color w:val="0070C0"/>
              </w:rPr>
              <w:t>Налоговые и неналоговые доходы</w:t>
            </w:r>
          </w:p>
        </w:tc>
        <w:tc>
          <w:tcPr>
            <w:tcW w:w="1417"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327796,9</w:t>
            </w:r>
          </w:p>
        </w:tc>
        <w:tc>
          <w:tcPr>
            <w:tcW w:w="1418"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412991,1</w:t>
            </w:r>
          </w:p>
        </w:tc>
        <w:tc>
          <w:tcPr>
            <w:tcW w:w="1315"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448938,6</w:t>
            </w:r>
          </w:p>
        </w:tc>
        <w:tc>
          <w:tcPr>
            <w:tcW w:w="1260"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108,7</w:t>
            </w:r>
          </w:p>
        </w:tc>
        <w:tc>
          <w:tcPr>
            <w:tcW w:w="949"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34,2</w:t>
            </w:r>
          </w:p>
        </w:tc>
        <w:tc>
          <w:tcPr>
            <w:tcW w:w="1031"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прибыль организаций</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3332,6</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1360,0</w:t>
            </w:r>
          </w:p>
        </w:tc>
        <w:tc>
          <w:tcPr>
            <w:tcW w:w="1315" w:type="dxa"/>
            <w:shd w:val="clear" w:color="auto" w:fill="DBE5F1"/>
            <w:noWrap/>
          </w:tcPr>
          <w:p w:rsidR="004709BC" w:rsidRPr="00FB2B8E" w:rsidRDefault="004709BC" w:rsidP="00F501BC">
            <w:pPr>
              <w:spacing w:line="276" w:lineRule="auto"/>
              <w:rPr>
                <w:rFonts w:ascii="Times New Roman" w:hAnsi="Times New Roman" w:cs="Times New Roman"/>
              </w:rPr>
            </w:pPr>
            <w:r>
              <w:rPr>
                <w:rFonts w:ascii="Times New Roman" w:hAnsi="Times New Roman" w:cs="Times New Roman"/>
              </w:rPr>
              <w:t>1459,3</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107,3</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43,8</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доходы физических лиц</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249804,4</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261503,1</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282483,3</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108,0</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21,6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113,1</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взимаемый с применением упрощенной системы налогообложения</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15450,0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16353,0</w:t>
            </w:r>
          </w:p>
        </w:tc>
        <w:tc>
          <w:tcPr>
            <w:tcW w:w="1260" w:type="dxa"/>
            <w:shd w:val="clear" w:color="auto" w:fill="DBE5F1"/>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w:t>
            </w:r>
          </w:p>
        </w:tc>
        <w:tc>
          <w:tcPr>
            <w:tcW w:w="1031" w:type="dxa"/>
            <w:shd w:val="clear" w:color="auto" w:fill="DBE5F1"/>
          </w:tcPr>
          <w:p w:rsidR="004709BC" w:rsidRPr="00056F70" w:rsidRDefault="004709BC" w:rsidP="00F501BC">
            <w:pPr>
              <w:spacing w:line="276" w:lineRule="auto"/>
              <w:rPr>
                <w:rFonts w:ascii="Times New Roman" w:hAnsi="Times New Roman" w:cs="Times New Roman"/>
              </w:rPr>
            </w:pP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 xml:space="preserve">Единый налог на вмененный доход </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21679,6</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18700,0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19670,6</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1,5</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90,7</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Единый сельскохозяйственный налог</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9186,5</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16600,0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16741,9</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100,9</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182,2</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Государственная пошлина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5273,1</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6710,0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7222,3</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107,6</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получаемые в виде арендной платы за землю</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18648,9</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70010,0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79264,6</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113,2</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6,0</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425,0</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Плата за негативное воздействие на окружающую среду</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4480,7</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1761,2</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104,8</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39,3</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от продажи земельных    участков</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2438,4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10000,0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11475,5</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0,9</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470,6</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lastRenderedPageBreak/>
              <w:t>Штрафы, санкции, возмещение ущерба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3338,3</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4267,4</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126,2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0,3</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127,8</w:t>
            </w:r>
          </w:p>
        </w:tc>
      </w:tr>
      <w:tr w:rsidR="004709BC" w:rsidRPr="00056F70" w:rsidTr="00F501BC">
        <w:trPr>
          <w:trHeight w:val="20"/>
        </w:trPr>
        <w:tc>
          <w:tcPr>
            <w:tcW w:w="2376" w:type="dxa"/>
            <w:shd w:val="clear" w:color="auto" w:fill="DBE5F1"/>
            <w:noWrap/>
          </w:tcPr>
          <w:p w:rsidR="004709BC" w:rsidRPr="003E2FA0" w:rsidRDefault="004709BC" w:rsidP="00F501BC">
            <w:pPr>
              <w:spacing w:line="276" w:lineRule="auto"/>
              <w:jc w:val="both"/>
              <w:rPr>
                <w:rFonts w:ascii="Times New Roman" w:hAnsi="Times New Roman" w:cs="Times New Roman"/>
                <w:bCs/>
              </w:rPr>
            </w:pPr>
            <w:r w:rsidRPr="00FB2B8E">
              <w:rPr>
                <w:rFonts w:ascii="Times New Roman" w:hAnsi="Times New Roman" w:cs="Times New Roman"/>
                <w:bCs/>
              </w:rPr>
              <w:t xml:space="preserve">Прочие </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9614,4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7598,0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8239,50</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108,4</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85,7</w:t>
            </w:r>
          </w:p>
        </w:tc>
      </w:tr>
      <w:tr w:rsidR="004709BC" w:rsidRPr="003E2FA0" w:rsidTr="00F501BC">
        <w:trPr>
          <w:trHeight w:val="20"/>
        </w:trPr>
        <w:tc>
          <w:tcPr>
            <w:tcW w:w="2376" w:type="dxa"/>
            <w:noWrap/>
          </w:tcPr>
          <w:p w:rsidR="004709BC" w:rsidRPr="003E2FA0" w:rsidRDefault="004709BC" w:rsidP="00F501BC">
            <w:pPr>
              <w:spacing w:line="276" w:lineRule="auto"/>
              <w:jc w:val="both"/>
              <w:rPr>
                <w:rFonts w:ascii="Times New Roman" w:hAnsi="Times New Roman" w:cs="Times New Roman"/>
                <w:bCs/>
              </w:rPr>
            </w:pPr>
            <w:r w:rsidRPr="003E2FA0">
              <w:rPr>
                <w:rFonts w:ascii="Times New Roman" w:hAnsi="Times New Roman" w:cs="Times New Roman"/>
                <w:bCs/>
              </w:rPr>
              <w:t>Безвозмездные поступления</w:t>
            </w:r>
          </w:p>
        </w:tc>
        <w:tc>
          <w:tcPr>
            <w:tcW w:w="1417"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964201,3</w:t>
            </w:r>
          </w:p>
        </w:tc>
        <w:tc>
          <w:tcPr>
            <w:tcW w:w="1418"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864047,2</w:t>
            </w:r>
          </w:p>
        </w:tc>
        <w:tc>
          <w:tcPr>
            <w:tcW w:w="1315"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862577,8</w:t>
            </w:r>
          </w:p>
        </w:tc>
        <w:tc>
          <w:tcPr>
            <w:tcW w:w="1260"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99,8</w:t>
            </w:r>
          </w:p>
        </w:tc>
        <w:tc>
          <w:tcPr>
            <w:tcW w:w="949"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65,8</w:t>
            </w:r>
          </w:p>
        </w:tc>
        <w:tc>
          <w:tcPr>
            <w:tcW w:w="1031"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89,5</w:t>
            </w:r>
          </w:p>
        </w:tc>
      </w:tr>
    </w:tbl>
    <w:p w:rsidR="004709BC" w:rsidRDefault="004709BC" w:rsidP="00101E55">
      <w:pPr>
        <w:pStyle w:val="S0"/>
        <w:rPr>
          <w:sz w:val="28"/>
          <w:szCs w:val="28"/>
        </w:rPr>
      </w:pPr>
    </w:p>
    <w:p w:rsidR="004709BC" w:rsidRDefault="004709BC" w:rsidP="003E2FA0">
      <w:pPr>
        <w:pStyle w:val="S0"/>
        <w:rPr>
          <w:color w:val="000000"/>
          <w:sz w:val="28"/>
          <w:szCs w:val="28"/>
        </w:rPr>
      </w:pPr>
      <w:r w:rsidRPr="00122145">
        <w:rPr>
          <w:color w:val="000000"/>
          <w:sz w:val="28"/>
          <w:szCs w:val="28"/>
        </w:rPr>
        <w:t xml:space="preserve">Если сравнивать по поступлениям налогов и сборов в бюджет муниципального образования Выселковский район </w:t>
      </w:r>
      <w:r>
        <w:rPr>
          <w:color w:val="000000"/>
          <w:sz w:val="28"/>
          <w:szCs w:val="28"/>
        </w:rPr>
        <w:t xml:space="preserve"> </w:t>
      </w:r>
      <w:r w:rsidRPr="00122145">
        <w:rPr>
          <w:color w:val="000000"/>
          <w:sz w:val="28"/>
          <w:szCs w:val="28"/>
        </w:rPr>
        <w:t>2014 год с 201</w:t>
      </w:r>
      <w:r>
        <w:rPr>
          <w:color w:val="000000"/>
          <w:sz w:val="28"/>
          <w:szCs w:val="28"/>
        </w:rPr>
        <w:t>8</w:t>
      </w:r>
      <w:r w:rsidRPr="00122145">
        <w:rPr>
          <w:color w:val="000000"/>
          <w:sz w:val="28"/>
          <w:szCs w:val="28"/>
        </w:rPr>
        <w:t xml:space="preserve"> годом, то можно </w:t>
      </w:r>
      <w:r>
        <w:rPr>
          <w:color w:val="000000"/>
          <w:sz w:val="28"/>
          <w:szCs w:val="28"/>
        </w:rPr>
        <w:t xml:space="preserve"> </w:t>
      </w:r>
      <w:r w:rsidRPr="00122145">
        <w:rPr>
          <w:color w:val="000000"/>
          <w:sz w:val="28"/>
          <w:szCs w:val="28"/>
        </w:rPr>
        <w:t>констатировать</w:t>
      </w:r>
      <w:r>
        <w:rPr>
          <w:color w:val="000000"/>
          <w:sz w:val="28"/>
          <w:szCs w:val="28"/>
        </w:rPr>
        <w:t xml:space="preserve"> </w:t>
      </w:r>
      <w:r w:rsidRPr="00122145">
        <w:rPr>
          <w:color w:val="000000"/>
          <w:sz w:val="28"/>
          <w:szCs w:val="28"/>
        </w:rPr>
        <w:t xml:space="preserve"> факт </w:t>
      </w:r>
      <w:r>
        <w:rPr>
          <w:color w:val="000000"/>
          <w:sz w:val="28"/>
          <w:szCs w:val="28"/>
        </w:rPr>
        <w:t xml:space="preserve"> </w:t>
      </w:r>
      <w:r w:rsidRPr="00122145">
        <w:rPr>
          <w:color w:val="000000"/>
          <w:sz w:val="28"/>
          <w:szCs w:val="28"/>
        </w:rPr>
        <w:t xml:space="preserve">роста данного показателя на </w:t>
      </w:r>
      <w:r>
        <w:rPr>
          <w:color w:val="000000"/>
          <w:sz w:val="28"/>
          <w:szCs w:val="28"/>
        </w:rPr>
        <w:t>121141,7</w:t>
      </w:r>
      <w:r w:rsidRPr="00122145">
        <w:rPr>
          <w:color w:val="000000"/>
          <w:sz w:val="28"/>
          <w:szCs w:val="28"/>
        </w:rPr>
        <w:t xml:space="preserve"> тыс. руб. В 2014 году данный показатель составлял 327797 тыс. руб., а </w:t>
      </w:r>
      <w:r>
        <w:rPr>
          <w:color w:val="000000"/>
          <w:sz w:val="28"/>
          <w:szCs w:val="28"/>
        </w:rPr>
        <w:t xml:space="preserve"> </w:t>
      </w:r>
      <w:r w:rsidRPr="00122145">
        <w:rPr>
          <w:color w:val="000000"/>
          <w:sz w:val="28"/>
          <w:szCs w:val="28"/>
        </w:rPr>
        <w:t>в</w:t>
      </w:r>
      <w:r>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Pr>
          <w:color w:val="000000"/>
          <w:sz w:val="28"/>
          <w:szCs w:val="28"/>
        </w:rPr>
        <w:t xml:space="preserve"> </w:t>
      </w:r>
      <w:r w:rsidRPr="00122145">
        <w:rPr>
          <w:color w:val="000000"/>
          <w:sz w:val="28"/>
          <w:szCs w:val="28"/>
        </w:rPr>
        <w:t>году</w:t>
      </w:r>
      <w:r>
        <w:rPr>
          <w:color w:val="000000"/>
          <w:sz w:val="28"/>
          <w:szCs w:val="28"/>
        </w:rPr>
        <w:t xml:space="preserve"> </w:t>
      </w:r>
      <w:r w:rsidRPr="00122145">
        <w:rPr>
          <w:color w:val="000000"/>
          <w:sz w:val="28"/>
          <w:szCs w:val="28"/>
        </w:rPr>
        <w:t xml:space="preserve"> </w:t>
      </w:r>
      <w:r w:rsidRPr="004E2164">
        <w:rPr>
          <w:color w:val="000000"/>
          <w:sz w:val="28"/>
          <w:szCs w:val="28"/>
        </w:rPr>
        <w:t>448938,6</w:t>
      </w:r>
      <w:r>
        <w:rPr>
          <w:color w:val="000000"/>
          <w:sz w:val="28"/>
          <w:szCs w:val="28"/>
        </w:rPr>
        <w:t xml:space="preserve"> </w:t>
      </w:r>
      <w:r w:rsidRPr="00122145">
        <w:rPr>
          <w:color w:val="000000"/>
          <w:sz w:val="28"/>
          <w:szCs w:val="28"/>
        </w:rPr>
        <w:t xml:space="preserve">тыс. руб. </w:t>
      </w:r>
    </w:p>
    <w:p w:rsidR="004709BC" w:rsidRPr="00556864" w:rsidRDefault="004709BC" w:rsidP="003E2FA0">
      <w:pPr>
        <w:pStyle w:val="S0"/>
        <w:rPr>
          <w:color w:val="000000"/>
          <w:sz w:val="28"/>
          <w:szCs w:val="28"/>
        </w:rPr>
      </w:pPr>
      <w:r w:rsidRPr="00122145">
        <w:rPr>
          <w:color w:val="000000"/>
          <w:sz w:val="28"/>
          <w:szCs w:val="28"/>
        </w:rPr>
        <w:t>По</w:t>
      </w:r>
      <w:r w:rsidRPr="00556864">
        <w:rPr>
          <w:color w:val="000000"/>
          <w:sz w:val="28"/>
          <w:szCs w:val="28"/>
        </w:rPr>
        <w:t xml:space="preserve"> </w:t>
      </w:r>
      <w:r w:rsidRPr="00122145">
        <w:rPr>
          <w:color w:val="000000"/>
          <w:sz w:val="28"/>
          <w:szCs w:val="28"/>
        </w:rPr>
        <w:t>итогам</w:t>
      </w:r>
      <w:r w:rsidRPr="00556864">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sidRPr="00556864">
        <w:rPr>
          <w:color w:val="000000"/>
          <w:sz w:val="28"/>
          <w:szCs w:val="28"/>
        </w:rPr>
        <w:t xml:space="preserve"> </w:t>
      </w:r>
      <w:r w:rsidRPr="00122145">
        <w:rPr>
          <w:color w:val="000000"/>
          <w:sz w:val="28"/>
          <w:szCs w:val="28"/>
        </w:rPr>
        <w:t>года</w:t>
      </w:r>
      <w:r w:rsidRPr="00556864">
        <w:rPr>
          <w:color w:val="000000"/>
          <w:sz w:val="28"/>
          <w:szCs w:val="28"/>
        </w:rPr>
        <w:t xml:space="preserve"> </w:t>
      </w:r>
      <w:r w:rsidRPr="00122145">
        <w:rPr>
          <w:color w:val="000000"/>
          <w:sz w:val="28"/>
          <w:szCs w:val="28"/>
        </w:rPr>
        <w:t xml:space="preserve"> на </w:t>
      </w:r>
      <w:r w:rsidRPr="00556864">
        <w:rPr>
          <w:color w:val="000000"/>
          <w:sz w:val="28"/>
          <w:szCs w:val="28"/>
        </w:rPr>
        <w:t xml:space="preserve"> </w:t>
      </w:r>
      <w:r w:rsidRPr="00122145">
        <w:rPr>
          <w:color w:val="000000"/>
          <w:sz w:val="28"/>
          <w:szCs w:val="28"/>
        </w:rPr>
        <w:t xml:space="preserve">безвозмездные </w:t>
      </w:r>
      <w:r w:rsidRPr="00556864">
        <w:rPr>
          <w:color w:val="000000"/>
          <w:sz w:val="28"/>
          <w:szCs w:val="28"/>
        </w:rPr>
        <w:t xml:space="preserve"> </w:t>
      </w:r>
      <w:r w:rsidRPr="00122145">
        <w:rPr>
          <w:color w:val="000000"/>
          <w:sz w:val="28"/>
          <w:szCs w:val="28"/>
        </w:rPr>
        <w:t xml:space="preserve">поступления приходилось </w:t>
      </w:r>
      <w:r w:rsidRPr="004E2164">
        <w:rPr>
          <w:color w:val="000000"/>
          <w:sz w:val="28"/>
          <w:szCs w:val="28"/>
        </w:rPr>
        <w:t>862577,8</w:t>
      </w:r>
      <w:r>
        <w:rPr>
          <w:color w:val="000000"/>
          <w:sz w:val="28"/>
          <w:szCs w:val="28"/>
        </w:rPr>
        <w:t xml:space="preserve"> тыс.</w:t>
      </w:r>
      <w:r w:rsidRPr="00122145">
        <w:rPr>
          <w:color w:val="000000"/>
          <w:sz w:val="28"/>
          <w:szCs w:val="28"/>
        </w:rPr>
        <w:t xml:space="preserve"> рублей, на налоги и сборы </w:t>
      </w:r>
      <w:r w:rsidRPr="004E2164">
        <w:rPr>
          <w:color w:val="000000"/>
          <w:sz w:val="28"/>
          <w:szCs w:val="28"/>
        </w:rPr>
        <w:t xml:space="preserve">448938,6 </w:t>
      </w:r>
      <w:r>
        <w:rPr>
          <w:color w:val="000000"/>
          <w:sz w:val="28"/>
          <w:szCs w:val="28"/>
        </w:rPr>
        <w:t>тыс.</w:t>
      </w:r>
      <w:r w:rsidRPr="00122145">
        <w:rPr>
          <w:color w:val="000000"/>
          <w:sz w:val="28"/>
          <w:szCs w:val="28"/>
        </w:rPr>
        <w:t xml:space="preserve"> рублей. </w:t>
      </w:r>
    </w:p>
    <w:p w:rsidR="004709BC" w:rsidRDefault="004709BC" w:rsidP="003E2FA0">
      <w:pPr>
        <w:pStyle w:val="S0"/>
        <w:spacing w:line="240" w:lineRule="auto"/>
        <w:jc w:val="right"/>
        <w:rPr>
          <w:sz w:val="28"/>
          <w:szCs w:val="28"/>
        </w:rPr>
      </w:pPr>
    </w:p>
    <w:p w:rsidR="004709BC" w:rsidRDefault="004709BC" w:rsidP="003E2FA0">
      <w:pPr>
        <w:pStyle w:val="S0"/>
        <w:spacing w:line="240" w:lineRule="auto"/>
        <w:jc w:val="right"/>
        <w:rPr>
          <w:sz w:val="28"/>
          <w:szCs w:val="28"/>
        </w:rPr>
      </w:pPr>
      <w:r>
        <w:rPr>
          <w:sz w:val="28"/>
          <w:szCs w:val="28"/>
        </w:rPr>
        <w:t>Рисунок № 14</w:t>
      </w:r>
    </w:p>
    <w:p w:rsidR="004709BC" w:rsidRDefault="004709BC" w:rsidP="003E2FA0">
      <w:pPr>
        <w:pStyle w:val="S0"/>
        <w:spacing w:line="240" w:lineRule="auto"/>
        <w:jc w:val="right"/>
        <w:rPr>
          <w:sz w:val="28"/>
          <w:szCs w:val="28"/>
        </w:rPr>
      </w:pPr>
    </w:p>
    <w:p w:rsidR="004709BC" w:rsidRDefault="004709BC" w:rsidP="003E2FA0">
      <w:pPr>
        <w:pStyle w:val="af3"/>
        <w:spacing w:before="0" w:after="0"/>
        <w:jc w:val="center"/>
        <w:rPr>
          <w:b/>
          <w:bCs/>
          <w:i w:val="0"/>
          <w:iCs/>
          <w:color w:val="auto"/>
        </w:rPr>
      </w:pPr>
      <w:r w:rsidRPr="00AB63DF">
        <w:rPr>
          <w:b/>
          <w:bCs/>
          <w:i w:val="0"/>
          <w:iCs/>
          <w:color w:val="auto"/>
        </w:rPr>
        <w:t>Динамика структуры муниципального бюджета Выселковского района</w:t>
      </w:r>
    </w:p>
    <w:p w:rsidR="004709BC" w:rsidRPr="00AB63DF" w:rsidRDefault="004709BC" w:rsidP="003E2FA0">
      <w:pPr>
        <w:pStyle w:val="af3"/>
        <w:spacing w:before="0" w:after="0"/>
        <w:jc w:val="center"/>
        <w:rPr>
          <w:b/>
          <w:bCs/>
          <w:i w:val="0"/>
          <w:iCs/>
          <w:color w:val="auto"/>
        </w:rPr>
      </w:pPr>
      <w:r w:rsidRPr="00AB63DF">
        <w:rPr>
          <w:b/>
          <w:bCs/>
          <w:i w:val="0"/>
          <w:iCs/>
          <w:color w:val="auto"/>
        </w:rPr>
        <w:t>по доходам, %.</w:t>
      </w:r>
    </w:p>
    <w:p w:rsidR="004709BC" w:rsidRDefault="00B961B9" w:rsidP="001B2708">
      <w:pPr>
        <w:pStyle w:val="22"/>
        <w:keepNext/>
        <w:widowControl w:val="0"/>
        <w:spacing w:line="276" w:lineRule="auto"/>
      </w:pPr>
      <w:r>
        <w:rPr>
          <w:rFonts w:ascii="Times New Roman" w:hAnsi="Times New Roman"/>
          <w:b/>
          <w:noProof/>
          <w:szCs w:val="24"/>
          <w:lang w:eastAsia="ru-RU"/>
        </w:rPr>
        <w:drawing>
          <wp:inline distT="0" distB="0" distL="0" distR="0">
            <wp:extent cx="5429250" cy="271462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709BC" w:rsidRDefault="004709BC" w:rsidP="003E2FA0">
      <w:pPr>
        <w:pStyle w:val="S0"/>
        <w:jc w:val="right"/>
        <w:rPr>
          <w:sz w:val="28"/>
          <w:szCs w:val="28"/>
        </w:rPr>
      </w:pPr>
    </w:p>
    <w:p w:rsidR="004709BC" w:rsidRDefault="004709BC" w:rsidP="003E2FA0">
      <w:pPr>
        <w:pStyle w:val="S0"/>
        <w:rPr>
          <w:sz w:val="28"/>
          <w:szCs w:val="28"/>
        </w:rPr>
      </w:pPr>
      <w:r>
        <w:rPr>
          <w:sz w:val="28"/>
          <w:szCs w:val="28"/>
        </w:rPr>
        <w:t xml:space="preserve">Доля налогов и сборов в структуре муниципального бюджета Выселковского района по доходам с 2014 года по 2018 год выросла и составила треть доходной части. </w:t>
      </w:r>
    </w:p>
    <w:p w:rsidR="004709BC" w:rsidRDefault="004709BC" w:rsidP="003E2FA0">
      <w:pPr>
        <w:pStyle w:val="S0"/>
        <w:rPr>
          <w:sz w:val="28"/>
          <w:szCs w:val="28"/>
        </w:rPr>
      </w:pPr>
      <w:r>
        <w:rPr>
          <w:sz w:val="28"/>
          <w:szCs w:val="28"/>
        </w:rPr>
        <w:lastRenderedPageBreak/>
        <w:t>Бюджет</w:t>
      </w:r>
      <w:r w:rsidRPr="00247D8F">
        <w:rPr>
          <w:sz w:val="28"/>
          <w:szCs w:val="28"/>
        </w:rPr>
        <w:t xml:space="preserve"> район</w:t>
      </w:r>
      <w:r>
        <w:rPr>
          <w:sz w:val="28"/>
          <w:szCs w:val="28"/>
        </w:rPr>
        <w:t>а имеет социально ориентированную направленность. Большая часть финансового обеспечения приходится на такие социальные сферы, как образование, культура, здравоохранение, социальная политика, физическая культура и спорт.</w:t>
      </w:r>
    </w:p>
    <w:p w:rsidR="004709BC" w:rsidRDefault="004709BC" w:rsidP="00F11A7B">
      <w:pPr>
        <w:pStyle w:val="S0"/>
        <w:ind w:left="450" w:firstLine="0"/>
        <w:rPr>
          <w:sz w:val="28"/>
          <w:szCs w:val="28"/>
        </w:rPr>
      </w:pPr>
    </w:p>
    <w:p w:rsidR="004709BC" w:rsidRPr="00136D5F" w:rsidRDefault="00F11A7B" w:rsidP="00F11A7B">
      <w:pPr>
        <w:pStyle w:val="af6"/>
        <w:ind w:left="450"/>
        <w:jc w:val="center"/>
        <w:rPr>
          <w:rFonts w:ascii="Times New Roman" w:hAnsi="Times New Roman"/>
          <w:b/>
          <w:sz w:val="28"/>
          <w:szCs w:val="27"/>
        </w:rPr>
      </w:pPr>
      <w:r>
        <w:rPr>
          <w:rFonts w:ascii="Times New Roman" w:hAnsi="Times New Roman"/>
          <w:b/>
          <w:sz w:val="28"/>
          <w:szCs w:val="27"/>
        </w:rPr>
        <w:t xml:space="preserve">4. </w:t>
      </w:r>
      <w:r w:rsidR="004709BC" w:rsidRPr="00136D5F">
        <w:rPr>
          <w:rFonts w:ascii="Times New Roman" w:hAnsi="Times New Roman"/>
          <w:b/>
          <w:sz w:val="28"/>
          <w:szCs w:val="27"/>
        </w:rPr>
        <w:t>Анализ сильных и слабых сторон, возможностей и угроз развития муниципального образования Выселковский район</w:t>
      </w:r>
    </w:p>
    <w:p w:rsidR="004709BC" w:rsidRPr="00341EC3" w:rsidRDefault="004709BC" w:rsidP="00341EC3">
      <w:pPr>
        <w:pStyle w:val="af6"/>
        <w:ind w:left="1069"/>
        <w:jc w:val="center"/>
        <w:rPr>
          <w:rFonts w:ascii="Times New Roman" w:hAnsi="Times New Roman"/>
          <w:b/>
          <w:sz w:val="28"/>
          <w:szCs w:val="27"/>
        </w:rPr>
      </w:pPr>
      <w:r w:rsidRPr="00341EC3">
        <w:rPr>
          <w:rFonts w:ascii="Times New Roman" w:hAnsi="Times New Roman"/>
          <w:b/>
          <w:sz w:val="28"/>
          <w:szCs w:val="27"/>
        </w:rPr>
        <w:t>(SWOT-анализ)</w:t>
      </w:r>
    </w:p>
    <w:p w:rsidR="004709BC" w:rsidRDefault="004709BC" w:rsidP="00101E55">
      <w:pPr>
        <w:pStyle w:val="S0"/>
        <w:rPr>
          <w:sz w:val="28"/>
          <w:szCs w:val="28"/>
        </w:rPr>
      </w:pP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Анализ исходной социально-экономической ситуации </w:t>
      </w:r>
      <w:r w:rsidRPr="00B2507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B25078">
        <w:rPr>
          <w:rFonts w:ascii="Times New Roman" w:hAnsi="Times New Roman" w:cs="Times New Roman"/>
          <w:sz w:val="28"/>
          <w:szCs w:val="28"/>
        </w:rPr>
        <w:t xml:space="preserve"> район</w:t>
      </w:r>
      <w:r w:rsidRPr="009D4CB0">
        <w:rPr>
          <w:rFonts w:ascii="Times New Roman" w:hAnsi="Times New Roman" w:cs="Times New Roman"/>
          <w:color w:val="000000"/>
          <w:sz w:val="28"/>
          <w:szCs w:val="28"/>
        </w:rPr>
        <w:t xml:space="preserve">, оценка внешних и внутренних факторов развития территории позволили выделить слабые и сильные стороны, состояние которых в совокупности определяют преимущества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(возможности) и проблемные, негативные моменты и тенденции (угрозы), тормозящие прогрессивное движение.</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Сильной стороной </w:t>
      </w:r>
      <w:r w:rsidRPr="009D4CB0">
        <w:rPr>
          <w:rFonts w:ascii="Times New Roman" w:hAnsi="Times New Roman" w:cs="Times New Roman"/>
          <w:sz w:val="28"/>
          <w:szCs w:val="27"/>
        </w:rPr>
        <w:t>район</w:t>
      </w:r>
      <w:r>
        <w:rPr>
          <w:rFonts w:ascii="Times New Roman" w:hAnsi="Times New Roman" w:cs="Times New Roman"/>
          <w:sz w:val="28"/>
          <w:szCs w:val="27"/>
        </w:rPr>
        <w:t>а</w:t>
      </w:r>
      <w:r w:rsidRPr="00800894">
        <w:rPr>
          <w:rFonts w:ascii="Times New Roman" w:hAnsi="Times New Roman" w:cs="Times New Roman"/>
          <w:b/>
          <w:sz w:val="28"/>
          <w:szCs w:val="27"/>
        </w:rPr>
        <w:t xml:space="preserve"> </w:t>
      </w:r>
      <w:r w:rsidRPr="009D4CB0">
        <w:rPr>
          <w:rFonts w:ascii="Times New Roman" w:hAnsi="Times New Roman" w:cs="Times New Roman"/>
          <w:color w:val="000000"/>
          <w:sz w:val="28"/>
          <w:szCs w:val="28"/>
        </w:rPr>
        <w:t xml:space="preserve">является </w:t>
      </w:r>
      <w:r>
        <w:rPr>
          <w:rFonts w:ascii="Times New Roman" w:hAnsi="Times New Roman" w:cs="Times New Roman"/>
          <w:color w:val="000000"/>
          <w:sz w:val="28"/>
          <w:szCs w:val="28"/>
        </w:rPr>
        <w:t xml:space="preserve">аграрный </w:t>
      </w:r>
      <w:r w:rsidRPr="009D4CB0">
        <w:rPr>
          <w:rFonts w:ascii="Times New Roman" w:hAnsi="Times New Roman" w:cs="Times New Roman"/>
          <w:color w:val="000000"/>
          <w:sz w:val="28"/>
          <w:szCs w:val="28"/>
        </w:rPr>
        <w:t>сектор, обеспечивающей конкурентоспособност</w:t>
      </w:r>
      <w:r>
        <w:rPr>
          <w:rFonts w:ascii="Times New Roman" w:hAnsi="Times New Roman" w:cs="Times New Roman"/>
          <w:color w:val="000000"/>
          <w:sz w:val="28"/>
          <w:szCs w:val="28"/>
        </w:rPr>
        <w:t>ь</w:t>
      </w:r>
      <w:r w:rsidRPr="009D4CB0">
        <w:rPr>
          <w:rFonts w:ascii="Times New Roman" w:hAnsi="Times New Roman" w:cs="Times New Roman"/>
          <w:color w:val="000000"/>
          <w:sz w:val="28"/>
          <w:szCs w:val="28"/>
        </w:rPr>
        <w:t xml:space="preserve"> экономики. Также к благоприятным факторам можно отнести выгодное </w:t>
      </w:r>
      <w:r>
        <w:rPr>
          <w:rFonts w:ascii="Times New Roman" w:hAnsi="Times New Roman" w:cs="Times New Roman"/>
          <w:color w:val="000000"/>
          <w:sz w:val="28"/>
          <w:szCs w:val="28"/>
        </w:rPr>
        <w:t>географическое</w:t>
      </w:r>
      <w:r w:rsidRPr="009D4CB0">
        <w:rPr>
          <w:rFonts w:ascii="Times New Roman" w:hAnsi="Times New Roman" w:cs="Times New Roman"/>
          <w:color w:val="000000"/>
          <w:sz w:val="28"/>
          <w:szCs w:val="28"/>
        </w:rPr>
        <w:t xml:space="preserve"> положение,</w:t>
      </w:r>
      <w:r>
        <w:rPr>
          <w:rFonts w:ascii="Times New Roman" w:hAnsi="Times New Roman" w:cs="Times New Roman"/>
          <w:color w:val="000000"/>
          <w:sz w:val="28"/>
          <w:szCs w:val="28"/>
        </w:rPr>
        <w:t xml:space="preserve"> климатические условия,</w:t>
      </w:r>
      <w:r w:rsidRPr="009D4CB0">
        <w:rPr>
          <w:rFonts w:ascii="Times New Roman" w:hAnsi="Times New Roman" w:cs="Times New Roman"/>
          <w:color w:val="000000"/>
          <w:sz w:val="28"/>
          <w:szCs w:val="28"/>
        </w:rPr>
        <w:t xml:space="preserve"> разви</w:t>
      </w:r>
      <w:r>
        <w:rPr>
          <w:rFonts w:ascii="Times New Roman" w:hAnsi="Times New Roman" w:cs="Times New Roman"/>
          <w:color w:val="000000"/>
          <w:sz w:val="28"/>
          <w:szCs w:val="28"/>
        </w:rPr>
        <w:t>вающаяся потребительская</w:t>
      </w:r>
      <w:r w:rsidRPr="009D4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сфера</w:t>
      </w:r>
      <w:r w:rsidRPr="009D4CB0">
        <w:rPr>
          <w:rFonts w:ascii="Times New Roman" w:hAnsi="Times New Roman" w:cs="Times New Roman"/>
          <w:color w:val="000000"/>
          <w:sz w:val="28"/>
          <w:szCs w:val="28"/>
        </w:rPr>
        <w:t xml:space="preserve">, высокий образовательный и культурный уровень значительной части населения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Проблемой является недостаточное благоустройство </w:t>
      </w:r>
      <w:r>
        <w:rPr>
          <w:rFonts w:ascii="Times New Roman" w:hAnsi="Times New Roman" w:cs="Times New Roman"/>
          <w:color w:val="000000"/>
          <w:sz w:val="28"/>
          <w:szCs w:val="28"/>
        </w:rPr>
        <w:t xml:space="preserve"> отдельных </w:t>
      </w:r>
      <w:r w:rsidRPr="009D4CB0">
        <w:rPr>
          <w:rFonts w:ascii="Times New Roman" w:hAnsi="Times New Roman" w:cs="Times New Roman"/>
          <w:color w:val="000000"/>
          <w:sz w:val="28"/>
          <w:szCs w:val="28"/>
        </w:rPr>
        <w:t>сельских</w:t>
      </w:r>
      <w:r>
        <w:rPr>
          <w:rFonts w:ascii="Times New Roman" w:hAnsi="Times New Roman" w:cs="Times New Roman"/>
          <w:color w:val="000000"/>
          <w:sz w:val="28"/>
          <w:szCs w:val="28"/>
        </w:rPr>
        <w:t xml:space="preserve"> поселений района и</w:t>
      </w:r>
      <w:r w:rsidRPr="00A91C09">
        <w:rPr>
          <w:color w:val="000000"/>
        </w:rPr>
        <w:t xml:space="preserve"> </w:t>
      </w:r>
      <w:r w:rsidRPr="00A354F5">
        <w:rPr>
          <w:rFonts w:ascii="Times New Roman" w:hAnsi="Times New Roman" w:cs="Times New Roman"/>
          <w:color w:val="000000"/>
          <w:sz w:val="28"/>
          <w:szCs w:val="28"/>
        </w:rPr>
        <w:t>количество озелененных пространств, зон отдыха</w:t>
      </w:r>
      <w:r>
        <w:rPr>
          <w:rFonts w:ascii="Times New Roman" w:hAnsi="Times New Roman" w:cs="Times New Roman"/>
          <w:color w:val="000000"/>
          <w:sz w:val="28"/>
          <w:szCs w:val="28"/>
        </w:rPr>
        <w:t>,</w:t>
      </w:r>
      <w:r w:rsidRPr="00A91C09">
        <w:rPr>
          <w:rFonts w:ascii="Times New Roman" w:hAnsi="Times New Roman" w:cs="Times New Roman"/>
          <w:color w:val="000000"/>
          <w:sz w:val="28"/>
          <w:szCs w:val="28"/>
        </w:rPr>
        <w:t xml:space="preserve"> отсутствие пешеходных </w:t>
      </w:r>
      <w:r w:rsidRPr="00A354F5">
        <w:rPr>
          <w:rFonts w:ascii="Times New Roman" w:hAnsi="Times New Roman" w:cs="Times New Roman"/>
          <w:color w:val="000000"/>
          <w:sz w:val="28"/>
          <w:szCs w:val="28"/>
        </w:rPr>
        <w:t>прогулочных зон</w:t>
      </w:r>
      <w:r>
        <w:rPr>
          <w:rFonts w:ascii="Times New Roman" w:hAnsi="Times New Roman" w:cs="Times New Roman"/>
          <w:color w:val="000000"/>
          <w:sz w:val="28"/>
          <w:szCs w:val="28"/>
        </w:rPr>
        <w:t>, слабый</w:t>
      </w:r>
      <w:r w:rsidRPr="00A354F5">
        <w:rPr>
          <w:rFonts w:ascii="Times New Roman" w:hAnsi="Times New Roman" w:cs="Times New Roman"/>
          <w:color w:val="000000"/>
          <w:sz w:val="28"/>
          <w:szCs w:val="28"/>
        </w:rPr>
        <w:t xml:space="preserve"> уровень доступности среды жизнедеятельности для инвалидов. </w:t>
      </w:r>
    </w:p>
    <w:p w:rsidR="004709BC" w:rsidRPr="000D3E07" w:rsidRDefault="004709BC" w:rsidP="001A39AC">
      <w:pPr>
        <w:autoSpaceDE w:val="0"/>
        <w:autoSpaceDN w:val="0"/>
        <w:adjustRightInd w:val="0"/>
        <w:spacing w:line="276" w:lineRule="auto"/>
        <w:ind w:firstLine="708"/>
        <w:jc w:val="both"/>
        <w:rPr>
          <w:rFonts w:ascii="Times New Roman" w:hAnsi="Times New Roman" w:cs="Times New Roman"/>
          <w:strike/>
          <w:color w:val="000000"/>
          <w:sz w:val="28"/>
          <w:szCs w:val="28"/>
        </w:rPr>
      </w:pPr>
      <w:r w:rsidRPr="00A354F5">
        <w:rPr>
          <w:rFonts w:ascii="Times New Roman" w:hAnsi="Times New Roman" w:cs="Times New Roman"/>
          <w:color w:val="000000"/>
          <w:sz w:val="28"/>
          <w:szCs w:val="28"/>
        </w:rPr>
        <w:t>Наиболее остро стоят вопросы в следующих сферах: жилищно</w:t>
      </w:r>
      <w:r>
        <w:rPr>
          <w:rFonts w:ascii="Times New Roman" w:hAnsi="Times New Roman" w:cs="Times New Roman"/>
          <w:color w:val="000000"/>
          <w:sz w:val="28"/>
          <w:szCs w:val="28"/>
        </w:rPr>
        <w:t>-</w:t>
      </w:r>
      <w:r w:rsidRPr="00A354F5">
        <w:rPr>
          <w:rFonts w:ascii="Times New Roman" w:hAnsi="Times New Roman" w:cs="Times New Roman"/>
          <w:color w:val="000000"/>
          <w:sz w:val="28"/>
          <w:szCs w:val="28"/>
        </w:rPr>
        <w:t>коммунальное хозяйство, благоустройство, здравоохранение.</w:t>
      </w:r>
      <w:r w:rsidRPr="00D438D3">
        <w:rPr>
          <w:rFonts w:ascii="Times New Roman" w:hAnsi="Times New Roman" w:cs="Times New Roman"/>
          <w:sz w:val="28"/>
          <w:szCs w:val="28"/>
        </w:rPr>
        <w:t xml:space="preserve"> </w:t>
      </w:r>
    </w:p>
    <w:p w:rsidR="004709BC" w:rsidRDefault="004709BC" w:rsidP="003F12EB">
      <w:pPr>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                                                                                                  Т</w:t>
      </w:r>
      <w:r w:rsidRPr="00A354F5">
        <w:rPr>
          <w:rFonts w:ascii="Times New Roman" w:hAnsi="Times New Roman" w:cs="Times New Roman"/>
          <w:color w:val="000000"/>
          <w:sz w:val="28"/>
          <w:szCs w:val="28"/>
        </w:rPr>
        <w:t>аблиц</w:t>
      </w:r>
      <w:r w:rsidR="00C83D79">
        <w:rPr>
          <w:rFonts w:ascii="Times New Roman" w:hAnsi="Times New Roman" w:cs="Times New Roman"/>
          <w:color w:val="000000"/>
          <w:sz w:val="28"/>
          <w:szCs w:val="28"/>
        </w:rPr>
        <w:t>а № 25</w:t>
      </w:r>
    </w:p>
    <w:p w:rsidR="004709BC" w:rsidRDefault="004709BC" w:rsidP="003F12EB">
      <w:pPr>
        <w:ind w:firstLine="709"/>
        <w:jc w:val="both"/>
        <w:rPr>
          <w:rFonts w:ascii="Times New Roman" w:hAnsi="Times New Roman" w:cs="Times New Roman"/>
          <w:bCs/>
          <w:sz w:val="28"/>
          <w:szCs w:val="28"/>
        </w:rPr>
      </w:pPr>
    </w:p>
    <w:p w:rsidR="004709BC" w:rsidRPr="00AA09DC" w:rsidRDefault="004709BC" w:rsidP="003F12EB">
      <w:pPr>
        <w:ind w:firstLine="709"/>
        <w:jc w:val="center"/>
        <w:rPr>
          <w:rFonts w:ascii="Times New Roman" w:hAnsi="Times New Roman" w:cs="Times New Roman"/>
          <w:b/>
          <w:bCs/>
          <w:sz w:val="24"/>
          <w:szCs w:val="24"/>
        </w:rPr>
      </w:pPr>
      <w:r w:rsidRPr="00AA09DC">
        <w:rPr>
          <w:rFonts w:ascii="Times New Roman" w:hAnsi="Times New Roman" w:cs="Times New Roman"/>
          <w:b/>
          <w:color w:val="000000"/>
          <w:sz w:val="24"/>
          <w:szCs w:val="24"/>
        </w:rPr>
        <w:t xml:space="preserve">Результаты SWOT-анализа </w:t>
      </w:r>
      <w:r w:rsidRPr="00AA09DC">
        <w:rPr>
          <w:rFonts w:ascii="Times New Roman" w:hAnsi="Times New Roman" w:cs="Times New Roman"/>
          <w:b/>
          <w:bCs/>
          <w:sz w:val="24"/>
          <w:szCs w:val="24"/>
        </w:rPr>
        <w:t xml:space="preserve">муниципального образования </w:t>
      </w:r>
    </w:p>
    <w:p w:rsidR="004709BC" w:rsidRDefault="004709BC" w:rsidP="003F12EB">
      <w:pPr>
        <w:ind w:firstLine="709"/>
        <w:jc w:val="center"/>
        <w:rPr>
          <w:rFonts w:ascii="Times New Roman" w:hAnsi="Times New Roman" w:cs="Times New Roman"/>
          <w:b/>
          <w:bCs/>
          <w:sz w:val="24"/>
          <w:szCs w:val="24"/>
        </w:rPr>
      </w:pPr>
      <w:r>
        <w:rPr>
          <w:rFonts w:ascii="Times New Roman" w:hAnsi="Times New Roman" w:cs="Times New Roman"/>
          <w:b/>
          <w:bCs/>
          <w:sz w:val="24"/>
          <w:szCs w:val="24"/>
        </w:rPr>
        <w:t>Выселковский</w:t>
      </w:r>
      <w:r w:rsidRPr="00AA09DC">
        <w:rPr>
          <w:rFonts w:ascii="Times New Roman" w:hAnsi="Times New Roman" w:cs="Times New Roman"/>
          <w:b/>
          <w:bCs/>
          <w:sz w:val="24"/>
          <w:szCs w:val="24"/>
        </w:rPr>
        <w:t xml:space="preserve"> район</w:t>
      </w:r>
    </w:p>
    <w:p w:rsidR="004709BC" w:rsidRPr="00BE5328" w:rsidRDefault="004709BC" w:rsidP="003F12EB">
      <w:pPr>
        <w:pStyle w:val="af3"/>
        <w:spacing w:before="0" w:after="0"/>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3"/>
        <w:gridCol w:w="4320"/>
        <w:gridCol w:w="4321"/>
      </w:tblGrid>
      <w:tr w:rsidR="004709BC" w:rsidRPr="00E733B9" w:rsidTr="003F12EB">
        <w:tc>
          <w:tcPr>
            <w:tcW w:w="703"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Внутренняя среда</w:t>
            </w:r>
          </w:p>
        </w:tc>
        <w:tc>
          <w:tcPr>
            <w:tcW w:w="4320"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Отрицательное влияние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610EA5" w:rsidRDefault="004709BC" w:rsidP="003F12EB">
            <w:pPr>
              <w:widowControl w:val="0"/>
              <w:jc w:val="center"/>
              <w:rPr>
                <w:rFonts w:ascii="Times New Roman" w:hAnsi="Times New Roman" w:cs="Times New Roman"/>
                <w:b/>
                <w:i/>
                <w:sz w:val="24"/>
                <w:szCs w:val="24"/>
                <w:lang w:val="en-US"/>
              </w:rPr>
            </w:pPr>
            <w:r w:rsidRPr="00FB2B8E">
              <w:rPr>
                <w:rFonts w:ascii="Times New Roman" w:hAnsi="Times New Roman" w:cs="Times New Roman"/>
                <w:b/>
                <w:i/>
                <w:sz w:val="24"/>
                <w:szCs w:val="24"/>
              </w:rPr>
              <w:t>Сильные стороны</w:t>
            </w:r>
            <w:r>
              <w:rPr>
                <w:rFonts w:ascii="Times New Roman" w:hAnsi="Times New Roman" w:cs="Times New Roman"/>
                <w:b/>
                <w:i/>
                <w:sz w:val="24"/>
                <w:szCs w:val="24"/>
              </w:rPr>
              <w:t xml:space="preserve"> (</w:t>
            </w:r>
            <w:r>
              <w:rPr>
                <w:rFonts w:ascii="Times New Roman" w:hAnsi="Times New Roman" w:cs="Times New Roman"/>
                <w:b/>
                <w:i/>
                <w:sz w:val="24"/>
                <w:szCs w:val="24"/>
                <w:lang w:val="en-US"/>
              </w:rPr>
              <w:t>S)</w:t>
            </w:r>
          </w:p>
        </w:tc>
        <w:tc>
          <w:tcPr>
            <w:tcW w:w="4321" w:type="dxa"/>
            <w:shd w:val="clear" w:color="auto" w:fill="DBE5F1"/>
          </w:tcPr>
          <w:p w:rsidR="004709BC" w:rsidRPr="00610EA5" w:rsidRDefault="004709BC" w:rsidP="003F12EB">
            <w:pPr>
              <w:widowControl w:val="0"/>
              <w:jc w:val="center"/>
              <w:rPr>
                <w:rFonts w:ascii="Times New Roman" w:hAnsi="Times New Roman" w:cs="Times New Roman"/>
                <w:b/>
                <w:i/>
                <w:sz w:val="24"/>
                <w:szCs w:val="24"/>
              </w:rPr>
            </w:pPr>
            <w:r w:rsidRPr="00FB2B8E">
              <w:rPr>
                <w:rFonts w:ascii="Times New Roman" w:hAnsi="Times New Roman" w:cs="Times New Roman"/>
                <w:b/>
                <w:i/>
                <w:sz w:val="24"/>
                <w:szCs w:val="24"/>
              </w:rPr>
              <w:t>Слабые стороны</w:t>
            </w:r>
            <w:r>
              <w:rPr>
                <w:rFonts w:ascii="Times New Roman" w:hAnsi="Times New Roman" w:cs="Times New Roman"/>
                <w:b/>
                <w:i/>
                <w:sz w:val="24"/>
                <w:szCs w:val="24"/>
                <w:lang w:val="en-US"/>
              </w:rPr>
              <w:t xml:space="preserve"> (W)</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Экономико-географическое положение и природный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Благоприятные климатические условия.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Богатый природный потенциал.</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Плодородные черноземные почвы.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земельных угодий.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Удобное «центральное» положение и близость крупных региональных и национальных транспортных коридоров</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Недостаточное количество</w:t>
            </w:r>
            <w:r w:rsidRPr="00F64BBB">
              <w:rPr>
                <w:rFonts w:ascii="Times New Roman" w:hAnsi="Times New Roman" w:cs="Times New Roman"/>
                <w:sz w:val="20"/>
                <w:szCs w:val="20"/>
              </w:rPr>
              <w:t xml:space="preserve"> свободных земель </w:t>
            </w:r>
            <w:r>
              <w:rPr>
                <w:rFonts w:ascii="Times New Roman" w:hAnsi="Times New Roman" w:cs="Times New Roman"/>
                <w:sz w:val="20"/>
                <w:szCs w:val="20"/>
              </w:rPr>
              <w:t>промышленности</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Относительная отдаленность от регионального центра и морских портов.</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Местная экономика и предпринимательский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Наличие бюджетообразующих </w:t>
            </w:r>
            <w:r w:rsidRPr="00F64BBB">
              <w:rPr>
                <w:rFonts w:ascii="Times New Roman" w:hAnsi="Times New Roman" w:cs="Times New Roman"/>
                <w:sz w:val="20"/>
                <w:szCs w:val="20"/>
              </w:rPr>
              <w:lastRenderedPageBreak/>
              <w:t>агропромышленных предприятий.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Выселковский район один из крупных производителей и поставщиков сельскохозяйственной продукции в крае и в стране.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Современн</w:t>
            </w:r>
            <w:r>
              <w:rPr>
                <w:rFonts w:ascii="Times New Roman" w:hAnsi="Times New Roman" w:cs="Times New Roman"/>
                <w:sz w:val="20"/>
                <w:szCs w:val="20"/>
              </w:rPr>
              <w:t>ое инновационное оборудование</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Ориентация экономики на переработку продукции АПК.</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потенциал </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инвестиционного развития.</w:t>
            </w:r>
          </w:p>
          <w:p w:rsidR="004709BC" w:rsidRPr="00F64BBB" w:rsidRDefault="004709BC" w:rsidP="00C1071D">
            <w:pPr>
              <w:widowControl w:val="0"/>
              <w:jc w:val="both"/>
              <w:rPr>
                <w:rFonts w:ascii="Times New Roman" w:hAnsi="Times New Roman" w:cs="Times New Roman"/>
                <w:sz w:val="20"/>
                <w:szCs w:val="20"/>
              </w:rPr>
            </w:pPr>
          </w:p>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Развитая м</w:t>
            </w:r>
            <w:r w:rsidRPr="00F64BBB">
              <w:rPr>
                <w:rFonts w:ascii="Times New Roman" w:hAnsi="Times New Roman" w:cs="Times New Roman"/>
                <w:sz w:val="20"/>
                <w:szCs w:val="20"/>
              </w:rPr>
              <w:t xml:space="preserve">атериально-техническая база </w:t>
            </w:r>
            <w:r>
              <w:rPr>
                <w:rFonts w:ascii="Times New Roman" w:hAnsi="Times New Roman" w:cs="Times New Roman"/>
                <w:sz w:val="20"/>
                <w:szCs w:val="20"/>
              </w:rPr>
              <w:t xml:space="preserve">муниципального </w:t>
            </w:r>
            <w:r w:rsidRPr="00F64BBB">
              <w:rPr>
                <w:rFonts w:ascii="Times New Roman" w:hAnsi="Times New Roman" w:cs="Times New Roman"/>
                <w:sz w:val="20"/>
                <w:szCs w:val="20"/>
              </w:rPr>
              <w:t xml:space="preserve"> АПК.</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Потенциал развития малого предпринимательства.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Высокий уровень взаимодействия органов местного самоуправления с предпринимательским сообществом.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Социально ответственный бизнес.</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Район занимает высокие позиции среди МО Краснодарского края по ряду показателей социально-экономического развития и </w:t>
            </w:r>
            <w:r>
              <w:rPr>
                <w:rFonts w:ascii="Times New Roman" w:hAnsi="Times New Roman" w:cs="Times New Roman"/>
                <w:sz w:val="20"/>
                <w:szCs w:val="20"/>
              </w:rPr>
              <w:t>относится к муниципальным образованиям с высоким уровнем развития.</w:t>
            </w:r>
          </w:p>
          <w:p w:rsidR="004709BC" w:rsidRPr="00F64BBB" w:rsidRDefault="004709BC" w:rsidP="003F12EB">
            <w:pPr>
              <w:widowControl w:val="0"/>
              <w:jc w:val="both"/>
              <w:rPr>
                <w:rFonts w:ascii="Times New Roman" w:hAnsi="Times New Roman" w:cs="Times New Roman"/>
                <w:sz w:val="20"/>
                <w:szCs w:val="20"/>
              </w:rPr>
            </w:pPr>
          </w:p>
        </w:tc>
        <w:tc>
          <w:tcPr>
            <w:tcW w:w="4321" w:type="dxa"/>
            <w:shd w:val="clear" w:color="auto" w:fill="DBE5F1"/>
          </w:tcPr>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В</w:t>
            </w:r>
            <w:r w:rsidR="004709BC" w:rsidRPr="00F64BBB">
              <w:rPr>
                <w:rFonts w:ascii="Times New Roman" w:hAnsi="Times New Roman" w:cs="Times New Roman"/>
                <w:sz w:val="20"/>
                <w:szCs w:val="20"/>
              </w:rPr>
              <w:t xml:space="preserve">ысокая потребность в технологиях </w:t>
            </w:r>
            <w:r w:rsidR="004709BC" w:rsidRPr="00F64BBB">
              <w:rPr>
                <w:rFonts w:ascii="Times New Roman" w:hAnsi="Times New Roman" w:cs="Times New Roman"/>
                <w:sz w:val="20"/>
                <w:szCs w:val="20"/>
              </w:rPr>
              <w:lastRenderedPageBreak/>
              <w:t>повышения производительности труда.</w:t>
            </w:r>
          </w:p>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Недостаточный</w:t>
            </w:r>
            <w:r w:rsidR="004709BC" w:rsidRPr="00F64BBB">
              <w:rPr>
                <w:rFonts w:ascii="Times New Roman" w:hAnsi="Times New Roman" w:cs="Times New Roman"/>
                <w:sz w:val="20"/>
                <w:szCs w:val="20"/>
              </w:rPr>
              <w:t xml:space="preserve"> уровень технического оснащения небольших хозяйств</w:t>
            </w:r>
          </w:p>
          <w:p w:rsidR="004709BC" w:rsidRPr="00F64BBB" w:rsidRDefault="004709BC" w:rsidP="009A31D0">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Инфраструктурные ограничения для </w:t>
            </w:r>
            <w:r w:rsidRPr="009A31D0">
              <w:rPr>
                <w:rFonts w:ascii="Times New Roman" w:hAnsi="Times New Roman" w:cs="Times New Roman"/>
                <w:sz w:val="20"/>
                <w:szCs w:val="20"/>
              </w:rPr>
              <w:t>подключения</w:t>
            </w:r>
            <w:r w:rsidR="000D3E07">
              <w:rPr>
                <w:rFonts w:ascii="Times New Roman" w:hAnsi="Times New Roman" w:cs="Times New Roman"/>
                <w:sz w:val="20"/>
                <w:szCs w:val="20"/>
              </w:rPr>
              <w:t xml:space="preserve"> </w:t>
            </w:r>
            <w:r w:rsidR="009A31D0">
              <w:rPr>
                <w:rFonts w:ascii="Times New Roman" w:hAnsi="Times New Roman" w:cs="Times New Roman"/>
                <w:sz w:val="20"/>
                <w:szCs w:val="20"/>
              </w:rPr>
              <w:t xml:space="preserve">к энергетическим сетям </w:t>
            </w:r>
            <w:r w:rsidRPr="00F64BBB">
              <w:rPr>
                <w:rFonts w:ascii="Times New Roman" w:hAnsi="Times New Roman" w:cs="Times New Roman"/>
                <w:sz w:val="20"/>
                <w:szCs w:val="20"/>
              </w:rPr>
              <w:t xml:space="preserve">и развития предприятий </w:t>
            </w:r>
            <w:r>
              <w:rPr>
                <w:rFonts w:ascii="Times New Roman" w:hAnsi="Times New Roman" w:cs="Times New Roman"/>
                <w:sz w:val="20"/>
                <w:szCs w:val="20"/>
              </w:rPr>
              <w:t>различных отраслей</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Человеческий капитал и рынок труда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Низкий уровень официальной безработицы.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Имеется резерв трудовых ресурсов.</w:t>
            </w:r>
          </w:p>
          <w:p w:rsidR="004709BC" w:rsidRPr="00916140" w:rsidRDefault="004709BC" w:rsidP="003F12EB">
            <w:pPr>
              <w:widowControl w:val="0"/>
              <w:jc w:val="both"/>
              <w:rPr>
                <w:rFonts w:ascii="Times New Roman" w:hAnsi="Times New Roman" w:cs="Times New Roman"/>
                <w:sz w:val="20"/>
                <w:szCs w:val="20"/>
              </w:rPr>
            </w:pPr>
            <w:r w:rsidRPr="00916140">
              <w:rPr>
                <w:rFonts w:ascii="Times New Roman" w:hAnsi="Times New Roman" w:cs="Times New Roman"/>
                <w:sz w:val="20"/>
                <w:szCs w:val="20"/>
              </w:rPr>
              <w:t>Развитие самозанятости</w:t>
            </w:r>
            <w:r w:rsidR="00916140" w:rsidRPr="00916140">
              <w:rPr>
                <w:rFonts w:ascii="Times New Roman" w:hAnsi="Times New Roman" w:cs="Times New Roman"/>
                <w:sz w:val="20"/>
                <w:szCs w:val="20"/>
              </w:rPr>
              <w:t xml:space="preserve"> граждан</w:t>
            </w:r>
            <w:r w:rsidRPr="00916140">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lang w:eastAsia="ru-RU"/>
              </w:rPr>
              <w:t>Низкий уровень социальной конфликтности.</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Ч</w:t>
            </w:r>
            <w:r w:rsidRPr="00F64BBB">
              <w:rPr>
                <w:rFonts w:ascii="Times New Roman" w:hAnsi="Times New Roman" w:cs="Times New Roman"/>
                <w:sz w:val="20"/>
                <w:szCs w:val="20"/>
              </w:rPr>
              <w:t>исленность населения</w:t>
            </w:r>
            <w:r>
              <w:rPr>
                <w:rFonts w:ascii="Times New Roman" w:hAnsi="Times New Roman" w:cs="Times New Roman"/>
                <w:sz w:val="20"/>
                <w:szCs w:val="20"/>
              </w:rPr>
              <w:t xml:space="preserve"> имеет тенденцию к уменьшению</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Старение населения, отток молодежи.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 изменяющаяся структура локального рынка труда, отсутствие новых и перспективных сфер занятости для местного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Дефицит кадров узких специалистов.</w:t>
            </w:r>
          </w:p>
          <w:p w:rsidR="004709BC" w:rsidRPr="00F64BBB" w:rsidRDefault="004709BC" w:rsidP="00EB46A5">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Низкий уровень заработной платы в </w:t>
            </w:r>
            <w:r>
              <w:rPr>
                <w:rFonts w:ascii="Times New Roman" w:hAnsi="Times New Roman" w:cs="Times New Roman"/>
                <w:sz w:val="20"/>
                <w:szCs w:val="20"/>
              </w:rPr>
              <w:t>отдельных хозяйствующих субъектах</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Пространственное развитие и транспортная система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 районе имеются развитая сеть. автомобильных и железных дорог.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Население района имеет транспортную доступность к городам и районными центрами Кубани.</w:t>
            </w:r>
          </w:p>
          <w:p w:rsidR="004709BC" w:rsidRPr="00F64BBB" w:rsidRDefault="004709BC" w:rsidP="004F60A0">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Относительно благоприятная экологическая обстановка.</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Низкий пассажирооборот</w:t>
            </w:r>
            <w:r w:rsidRPr="00F64BBB">
              <w:rPr>
                <w:rFonts w:ascii="Times New Roman" w:hAnsi="Times New Roman" w:cs="Times New Roman"/>
                <w:sz w:val="20"/>
                <w:szCs w:val="20"/>
              </w:rPr>
              <w:t xml:space="preserve"> общественного транспорта.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Конструкция дорог и система объездных путей вокруг населенных пунктов не рассчитана на современный большегрузный автотранспорт и нуждаются в реконструкции и развитии.</w:t>
            </w:r>
          </w:p>
          <w:p w:rsidR="004709BC" w:rsidRPr="00F64BBB" w:rsidRDefault="004709BC" w:rsidP="00BB70DA">
            <w:pPr>
              <w:widowControl w:val="0"/>
              <w:jc w:val="both"/>
              <w:rPr>
                <w:rFonts w:ascii="Times New Roman" w:hAnsi="Times New Roman" w:cs="Times New Roman"/>
                <w:sz w:val="20"/>
                <w:szCs w:val="20"/>
              </w:rPr>
            </w:pP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Социальная сфера и социальная политика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услуг социальной сферы.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Значительное обновление учебно-материальной базы образовательных учреждений района.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Создание необходимых условий для ведения образовательной деятельности.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Сохранение развитой лечебной сети, обеспечивающей необходимую этапность оказания медицинской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Обеспечение сельского населения доступной медицинской помощью в виде общеврачебной практики.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Сохранена сеть учреждений культуры района для организации досуга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уровень участия жителей района в </w:t>
            </w:r>
            <w:r w:rsidRPr="00F64BBB">
              <w:rPr>
                <w:rFonts w:ascii="Times New Roman" w:hAnsi="Times New Roman" w:cs="Times New Roman"/>
                <w:sz w:val="20"/>
                <w:szCs w:val="20"/>
              </w:rPr>
              <w:lastRenderedPageBreak/>
              <w:t>культурно-досуговых мероприятиях.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современной спортивной инфраструктуры и хорошо оснащенной материально – технической базы физкультурно-спортивных сооружений.</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 xml:space="preserve">Уровень жизни населения не высок по сравнению с уровнем жизни жителей расположенных по соседству крупных городов (Краснодар)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высокая степень благоустройства жилья</w:t>
            </w:r>
            <w:r>
              <w:rPr>
                <w:rFonts w:ascii="Times New Roman" w:hAnsi="Times New Roman" w:cs="Times New Roman"/>
                <w:sz w:val="20"/>
                <w:szCs w:val="20"/>
              </w:rPr>
              <w:t xml:space="preserve"> в отдельных населенных пу</w:t>
            </w:r>
            <w:r w:rsidR="006315BC">
              <w:rPr>
                <w:rFonts w:ascii="Times New Roman" w:hAnsi="Times New Roman" w:cs="Times New Roman"/>
                <w:sz w:val="20"/>
                <w:szCs w:val="20"/>
              </w:rPr>
              <w:t>н</w:t>
            </w:r>
            <w:r>
              <w:rPr>
                <w:rFonts w:ascii="Times New Roman" w:hAnsi="Times New Roman" w:cs="Times New Roman"/>
                <w:sz w:val="20"/>
                <w:szCs w:val="20"/>
              </w:rPr>
              <w:t>ктах</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в ряде населенных пунктов возможности предоставления услуги социального характера.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Недостаточное развитие реабилитационной сети, недоступность специализированной медицинской помощи для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Старение кадрового состава, кадровый дефицит врачей, отсутствие возможности </w:t>
            </w:r>
            <w:r w:rsidRPr="00F64BBB">
              <w:rPr>
                <w:rFonts w:ascii="Times New Roman" w:hAnsi="Times New Roman" w:cs="Times New Roman"/>
                <w:sz w:val="20"/>
                <w:szCs w:val="20"/>
              </w:rPr>
              <w:lastRenderedPageBreak/>
              <w:t>разукрупнения терапевтических участков и переподготовки специалистов по общей врачебной практике.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Несоответствие методической базы учреждений культуры современным требованиям.</w:t>
            </w:r>
          </w:p>
          <w:p w:rsidR="004709BC" w:rsidRPr="00F64BBB" w:rsidRDefault="004709BC" w:rsidP="00DC5463">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активное привлечение инвесторов и меценатов для поддержки отраслей социальной сферы.</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Муниципальн</w:t>
            </w:r>
            <w:r>
              <w:rPr>
                <w:rFonts w:ascii="Times New Roman" w:hAnsi="Times New Roman" w:cs="Times New Roman"/>
                <w:i/>
                <w:sz w:val="24"/>
                <w:szCs w:val="24"/>
              </w:rPr>
              <w:t>ое управление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Мотивированность 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Начато внедрение проектного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механизмов взаимодействия с институтами гражданского общества и бизнес-сообществом.</w:t>
            </w:r>
          </w:p>
        </w:tc>
        <w:tc>
          <w:tcPr>
            <w:tcW w:w="4321" w:type="dxa"/>
            <w:shd w:val="clear" w:color="auto" w:fill="DBE5F1"/>
          </w:tcPr>
          <w:p w:rsidR="004709BC" w:rsidRPr="00F64BBB" w:rsidRDefault="00992E59"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Чрезмерная  </w:t>
            </w:r>
            <w:r w:rsidR="00FB31B2" w:rsidRPr="005A70C6">
              <w:rPr>
                <w:rFonts w:ascii="Times New Roman" w:hAnsi="Times New Roman" w:cs="Times New Roman"/>
                <w:sz w:val="20"/>
                <w:szCs w:val="20"/>
              </w:rPr>
              <w:t>рабочая н</w:t>
            </w:r>
            <w:r w:rsidRPr="005A70C6">
              <w:rPr>
                <w:rFonts w:ascii="Times New Roman" w:hAnsi="Times New Roman" w:cs="Times New Roman"/>
                <w:sz w:val="20"/>
                <w:szCs w:val="20"/>
              </w:rPr>
              <w:t xml:space="preserve">агрузка на </w:t>
            </w:r>
            <w:r w:rsidR="004709BC" w:rsidRPr="005A70C6">
              <w:rPr>
                <w:rFonts w:ascii="Times New Roman" w:hAnsi="Times New Roman" w:cs="Times New Roman"/>
                <w:sz w:val="20"/>
                <w:szCs w:val="20"/>
              </w:rPr>
              <w:t>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Зависимость бюджета от региональной финансовой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автоматизированной платформы проектного управления.</w:t>
            </w:r>
          </w:p>
          <w:p w:rsidR="004709BC" w:rsidRPr="00F64BBB" w:rsidRDefault="004709BC" w:rsidP="003F12EB">
            <w:pPr>
              <w:widowControl w:val="0"/>
              <w:jc w:val="both"/>
              <w:rPr>
                <w:rFonts w:ascii="Times New Roman" w:hAnsi="Times New Roman" w:cs="Times New Roman"/>
                <w:sz w:val="20"/>
                <w:szCs w:val="20"/>
              </w:rPr>
            </w:pPr>
          </w:p>
        </w:tc>
      </w:tr>
    </w:tbl>
    <w:p w:rsidR="004709BC" w:rsidRPr="00175AB7" w:rsidRDefault="004709BC" w:rsidP="003F12EB">
      <w:pPr>
        <w:widowControl w:val="0"/>
        <w:ind w:firstLine="709"/>
        <w:jc w:val="both"/>
        <w:rPr>
          <w:rFonts w:ascii="Times New Roman CYR" w:hAnsi="Times New Roman CYR" w:cs="Times New Roman CYR"/>
          <w:sz w:val="2"/>
          <w:szCs w:val="2"/>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4"/>
        <w:gridCol w:w="4319"/>
        <w:gridCol w:w="4321"/>
      </w:tblGrid>
      <w:tr w:rsidR="004709BC" w:rsidRPr="00E733B9" w:rsidTr="003F12EB">
        <w:trPr>
          <w:trHeight w:val="494"/>
        </w:trPr>
        <w:tc>
          <w:tcPr>
            <w:tcW w:w="704"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both"/>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Внешняя среда</w:t>
            </w:r>
          </w:p>
        </w:tc>
        <w:tc>
          <w:tcPr>
            <w:tcW w:w="4319"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Отрицательное влияние</w:t>
            </w:r>
          </w:p>
        </w:tc>
      </w:tr>
      <w:tr w:rsidR="004709BC" w:rsidRPr="00E733B9" w:rsidTr="003F12EB">
        <w:tc>
          <w:tcPr>
            <w:tcW w:w="704"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shd w:val="clear" w:color="auto" w:fill="DBE5F1"/>
          </w:tcPr>
          <w:p w:rsidR="004709BC" w:rsidRPr="00756D15" w:rsidRDefault="004709BC" w:rsidP="003F12EB">
            <w:pPr>
              <w:widowControl w:val="0"/>
              <w:jc w:val="center"/>
              <w:rPr>
                <w:rFonts w:ascii="Times New Roman" w:hAnsi="Times New Roman" w:cs="Times New Roman"/>
                <w:b/>
                <w:i/>
                <w:sz w:val="24"/>
                <w:szCs w:val="24"/>
                <w:lang w:val="en-US"/>
              </w:rPr>
            </w:pPr>
            <w:r w:rsidRPr="00756D15">
              <w:rPr>
                <w:rFonts w:ascii="Times New Roman" w:hAnsi="Times New Roman" w:cs="Times New Roman"/>
                <w:b/>
                <w:i/>
                <w:sz w:val="24"/>
                <w:szCs w:val="24"/>
              </w:rPr>
              <w:t>Возможности (</w:t>
            </w:r>
            <w:r w:rsidRPr="00756D15">
              <w:rPr>
                <w:rFonts w:ascii="Times New Roman" w:hAnsi="Times New Roman" w:cs="Times New Roman"/>
                <w:b/>
                <w:i/>
                <w:sz w:val="24"/>
                <w:szCs w:val="24"/>
                <w:lang w:val="en-US"/>
              </w:rPr>
              <w:t>O)</w:t>
            </w:r>
          </w:p>
        </w:tc>
        <w:tc>
          <w:tcPr>
            <w:tcW w:w="4321" w:type="dxa"/>
            <w:shd w:val="clear" w:color="auto" w:fill="DBE5F1"/>
          </w:tcPr>
          <w:p w:rsidR="004709BC" w:rsidRPr="00756D15" w:rsidRDefault="004709BC" w:rsidP="003F12EB">
            <w:pPr>
              <w:widowControl w:val="0"/>
              <w:jc w:val="center"/>
              <w:rPr>
                <w:rFonts w:ascii="Times New Roman" w:hAnsi="Times New Roman" w:cs="Times New Roman"/>
                <w:b/>
                <w:i/>
                <w:sz w:val="24"/>
                <w:szCs w:val="24"/>
              </w:rPr>
            </w:pPr>
            <w:r w:rsidRPr="00756D15">
              <w:rPr>
                <w:rFonts w:ascii="Times New Roman" w:hAnsi="Times New Roman" w:cs="Times New Roman"/>
                <w:b/>
                <w:i/>
                <w:sz w:val="24"/>
                <w:szCs w:val="24"/>
              </w:rPr>
              <w:t>Угрозы</w:t>
            </w:r>
            <w:r w:rsidRPr="00756D15">
              <w:rPr>
                <w:rFonts w:ascii="Times New Roman" w:hAnsi="Times New Roman" w:cs="Times New Roman"/>
                <w:b/>
                <w:i/>
                <w:sz w:val="24"/>
                <w:szCs w:val="24"/>
                <w:lang w:val="en-US"/>
              </w:rPr>
              <w:t xml:space="preserve"> (T)</w:t>
            </w:r>
          </w:p>
        </w:tc>
      </w:tr>
      <w:tr w:rsidR="004709BC" w:rsidRPr="00E733B9" w:rsidTr="003F12EB">
        <w:tc>
          <w:tcPr>
            <w:tcW w:w="704"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Транспортная доступность крупных городов (Краснодар, Ростов-на-Дону, Ставрополь).</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крупных транспортных путей федерального масштаба.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рекреационных ресурсов для развития сельского туризма, сравнительное разнообразие и сохранность природных ландшафтов.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рынков сбыта (за пределами региона).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сотрудничества с экономическими центрами Кубани.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благоприятных кредитно-финансовых механизмов для сельхозтоваропроизводителей.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Активная поддержка на федеральном и краевом уровне импортозамещения.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федеральной и краевой поддержки развития сельских территорий.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Поддержка развития транспортной инфраструктуры на федеральном уровне.</w:t>
            </w:r>
          </w:p>
          <w:p w:rsidR="004709BC" w:rsidRPr="00F64BBB" w:rsidRDefault="004709BC"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Цифровизация </w:t>
            </w:r>
            <w:r w:rsidR="005A70C6" w:rsidRPr="005A70C6">
              <w:rPr>
                <w:rFonts w:ascii="Times New Roman" w:hAnsi="Times New Roman" w:cs="Times New Roman"/>
                <w:sz w:val="20"/>
                <w:szCs w:val="20"/>
              </w:rPr>
              <w:t>г</w:t>
            </w:r>
            <w:r w:rsidR="005A70C6">
              <w:rPr>
                <w:rFonts w:ascii="Times New Roman" w:hAnsi="Times New Roman" w:cs="Times New Roman"/>
                <w:sz w:val="20"/>
                <w:szCs w:val="20"/>
              </w:rPr>
              <w:t>осударственного и муниицпального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Упрощение налогового режима для легализации самозанятых.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Появление новых технологий АПК.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Государственная поддержка на реализацию программ развития и реконструкции систем водоснабжения и водоотведения.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Появление инновационных, энергосберегающих технологий.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сетевых форм взаимодействия между образовательными учреждениями района и выход на образовательные системы других муниципальных районов и регионов.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Усиление процессов глобализации мировой экономики может способствовать развитию международного сотрудничества предприятий района, знаниями, технологиями, инновациями.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Активная позиция краевых властей по </w:t>
            </w:r>
            <w:r w:rsidRPr="00F64BBB">
              <w:rPr>
                <w:rFonts w:ascii="Times New Roman" w:hAnsi="Times New Roman" w:cs="Times New Roman"/>
                <w:sz w:val="20"/>
                <w:szCs w:val="20"/>
              </w:rPr>
              <w:lastRenderedPageBreak/>
              <w:t>содействию развитию сельских территорий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Привлечение на территорию района крупных компаний, которые вместе с инвестициями обеспечат приток новых технологий, способов организации производства, высококлассных специалистов и менеджеров.</w:t>
            </w:r>
          </w:p>
        </w:tc>
        <w:tc>
          <w:tcPr>
            <w:tcW w:w="4321"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Санкционная политика в отношении Российской Федерации со стороны ведущих западных государств.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импортные комплектующие, семена, минеральные удобрения, иностранное оборудование и технику.</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Неустойчивость мировой экономической конъюнктуры.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Снижение цен на сельхозпродукцию.</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сельскохозяйственную технику и оборудование, на минеральные удобрения, средства защиты растений.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Нестабильное финансирование федеральных и краевых программ, </w:t>
            </w:r>
            <w:r w:rsidRPr="007F2D62">
              <w:rPr>
                <w:rFonts w:ascii="Times New Roman" w:hAnsi="Times New Roman" w:cs="Times New Roman"/>
                <w:sz w:val="20"/>
                <w:szCs w:val="20"/>
              </w:rPr>
              <w:t>сложн</w:t>
            </w:r>
            <w:r w:rsidR="00992E59" w:rsidRPr="007F2D62">
              <w:rPr>
                <w:rFonts w:ascii="Times New Roman" w:hAnsi="Times New Roman" w:cs="Times New Roman"/>
                <w:sz w:val="20"/>
                <w:szCs w:val="20"/>
              </w:rPr>
              <w:t>ая</w:t>
            </w:r>
            <w:r w:rsidRPr="007F2D62">
              <w:rPr>
                <w:rFonts w:ascii="Times New Roman" w:hAnsi="Times New Roman" w:cs="Times New Roman"/>
                <w:sz w:val="20"/>
                <w:szCs w:val="20"/>
              </w:rPr>
              <w:t xml:space="preserve"> </w:t>
            </w:r>
            <w:r w:rsidR="005A70C6" w:rsidRPr="007F2D62">
              <w:rPr>
                <w:rFonts w:ascii="Times New Roman" w:hAnsi="Times New Roman" w:cs="Times New Roman"/>
                <w:sz w:val="20"/>
                <w:szCs w:val="20"/>
              </w:rPr>
              <w:t xml:space="preserve">по заполнению </w:t>
            </w:r>
            <w:r w:rsidR="00992E59" w:rsidRPr="007F2D62">
              <w:rPr>
                <w:rFonts w:ascii="Times New Roman" w:hAnsi="Times New Roman" w:cs="Times New Roman"/>
                <w:sz w:val="20"/>
                <w:szCs w:val="20"/>
              </w:rPr>
              <w:t xml:space="preserve">и объемная </w:t>
            </w:r>
            <w:r w:rsidRPr="007F2D62">
              <w:rPr>
                <w:rFonts w:ascii="Times New Roman" w:hAnsi="Times New Roman" w:cs="Times New Roman"/>
                <w:sz w:val="20"/>
                <w:szCs w:val="20"/>
              </w:rPr>
              <w:t xml:space="preserve"> документац</w:t>
            </w:r>
            <w:r w:rsidR="00992E59" w:rsidRPr="007F2D62">
              <w:rPr>
                <w:rFonts w:ascii="Times New Roman" w:hAnsi="Times New Roman" w:cs="Times New Roman"/>
                <w:sz w:val="20"/>
                <w:szCs w:val="20"/>
              </w:rPr>
              <w:t>ия для включения в финансирование мероприятий программ</w:t>
            </w:r>
            <w:r w:rsidRPr="007F2D62">
              <w:rPr>
                <w:rFonts w:ascii="Times New Roman" w:hAnsi="Times New Roman" w:cs="Times New Roman"/>
                <w:sz w:val="20"/>
                <w:szCs w:val="20"/>
              </w:rPr>
              <w:t>.</w:t>
            </w:r>
            <w:r w:rsidRPr="00F64BBB">
              <w:rPr>
                <w:rFonts w:ascii="Times New Roman" w:hAnsi="Times New Roman" w:cs="Times New Roman"/>
                <w:sz w:val="20"/>
                <w:szCs w:val="20"/>
              </w:rPr>
              <w:t xml:space="preserve">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Ограничение доступа к заемному финансированию в РФ и за рубежом.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Рост тарифов на услуги естественных монополий и на доступ к ним.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Введение новых требований к развитию социальных сфер, отсутствие финансовых ресурсов на осуществление проектов развития.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Опережающий рост тарифов по отношению к росту доходов населения, возрастание неплатёжеспособности потребителей жилищно-коммунальных услуг.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Резкие изменения в государственной социально-экономической политике (РФ, Краснодарского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Ухудшение экологической ситуации.</w:t>
            </w:r>
          </w:p>
          <w:p w:rsidR="004709BC" w:rsidRPr="00F64BBB" w:rsidRDefault="004709BC" w:rsidP="00756D15">
            <w:pPr>
              <w:rPr>
                <w:rFonts w:ascii="Times New Roman" w:hAnsi="Times New Roman" w:cs="Times New Roman"/>
                <w:sz w:val="20"/>
                <w:szCs w:val="20"/>
                <w:lang w:eastAsia="ru-RU"/>
              </w:rPr>
            </w:pPr>
            <w:r w:rsidRPr="00F64BBB">
              <w:rPr>
                <w:rFonts w:ascii="Times New Roman" w:hAnsi="Times New Roman" w:cs="Times New Roman"/>
                <w:sz w:val="20"/>
                <w:szCs w:val="20"/>
                <w:lang w:eastAsia="ru-RU"/>
              </w:rPr>
              <w:t>Расположение "центров притяжения" инноваций в других субъектах Российской Федерации (центр Сколково, подмосковные наукограды, в г. Обнинске).</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Усиление конкуренции со стороны других районов.</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Несоответствие «среды проживания» потребностям населения.</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rPr>
              <w:lastRenderedPageBreak/>
              <w:t>Недополучение налоговых поступлений в бюджет по налогу на доходы физических лиц, уплачиваемому по месту нахождения предприятий, ввиду высокого уровня маятниковой миграции.</w:t>
            </w:r>
          </w:p>
          <w:p w:rsidR="004709BC" w:rsidRPr="00F64BBB" w:rsidRDefault="004709BC" w:rsidP="003F12EB">
            <w:pPr>
              <w:widowControl w:val="0"/>
              <w:jc w:val="both"/>
              <w:rPr>
                <w:rFonts w:ascii="Times New Roman" w:hAnsi="Times New Roman" w:cs="Times New Roman"/>
                <w:sz w:val="20"/>
                <w:szCs w:val="20"/>
              </w:rPr>
            </w:pPr>
          </w:p>
        </w:tc>
      </w:tr>
    </w:tbl>
    <w:p w:rsidR="004709BC" w:rsidRPr="00FE3662" w:rsidRDefault="004709BC" w:rsidP="00CA0453">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Таким образом, можно выделить ключевые проблемы социально-экономического развития Выселковского района: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 xml:space="preserve">в районе сложилась </w:t>
      </w:r>
      <w:r>
        <w:rPr>
          <w:sz w:val="28"/>
          <w:szCs w:val="28"/>
        </w:rPr>
        <w:t xml:space="preserve">развитая </w:t>
      </w:r>
      <w:r w:rsidRPr="00FE3662">
        <w:rPr>
          <w:sz w:val="28"/>
          <w:szCs w:val="28"/>
        </w:rPr>
        <w:t xml:space="preserve"> экономика с преобладанием сельского хозяйства, кластерный эффект, играющий на пользу развития АПК, снижает привлекательность района для других видов бизнеса;</w:t>
      </w:r>
    </w:p>
    <w:p w:rsidR="004709BC" w:rsidRPr="008A41FE" w:rsidRDefault="004709BC" w:rsidP="008A41FE">
      <w:pPr>
        <w:pStyle w:val="ab"/>
        <w:widowControl w:val="0"/>
        <w:numPr>
          <w:ilvl w:val="0"/>
          <w:numId w:val="5"/>
        </w:numPr>
        <w:tabs>
          <w:tab w:val="left" w:pos="1134"/>
        </w:tabs>
        <w:spacing w:line="276" w:lineRule="auto"/>
        <w:ind w:left="0" w:firstLine="709"/>
        <w:rPr>
          <w:sz w:val="28"/>
          <w:szCs w:val="28"/>
        </w:rPr>
      </w:pPr>
      <w:r>
        <w:rPr>
          <w:sz w:val="28"/>
          <w:szCs w:val="28"/>
        </w:rPr>
        <w:t>зависимость по ключевым производственным направлениям от импортного оборудования, техники и технологий</w:t>
      </w:r>
      <w:r w:rsidRPr="005439D1">
        <w:rPr>
          <w:sz w:val="28"/>
          <w:szCs w:val="28"/>
        </w:rPr>
        <w:t>;</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происходит постепенный отток молодежи из Выселковского района (это соответствует общероссийским тенденциям для сельских районов), что приводит к старению местного населения и сокращению человеческого капитала;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уровень социально-экономического развития и благоустройства территории (коммунального, социального) населенных пунктов Выселковского рай</w:t>
      </w:r>
      <w:r>
        <w:rPr>
          <w:sz w:val="28"/>
          <w:szCs w:val="28"/>
        </w:rPr>
        <w:t>она значительно дифференцирован</w:t>
      </w:r>
      <w:r w:rsidRPr="00FE3662">
        <w:rPr>
          <w:sz w:val="28"/>
          <w:szCs w:val="28"/>
        </w:rPr>
        <w:t xml:space="preserve">. </w:t>
      </w:r>
    </w:p>
    <w:p w:rsidR="004709BC" w:rsidRPr="00FC60C2" w:rsidRDefault="004709BC" w:rsidP="00761DE0">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Все выявленные проблемы имеют системный характер. </w:t>
      </w:r>
      <w:r>
        <w:rPr>
          <w:rFonts w:ascii="Times New Roman" w:hAnsi="Times New Roman"/>
          <w:sz w:val="28"/>
          <w:szCs w:val="28"/>
        </w:rPr>
        <w:t>Проблема</w:t>
      </w:r>
      <w:r w:rsidRPr="00FE3662">
        <w:rPr>
          <w:rFonts w:ascii="Times New Roman" w:hAnsi="Times New Roman"/>
          <w:sz w:val="28"/>
          <w:szCs w:val="28"/>
        </w:rPr>
        <w:t xml:space="preserve"> заключается в том, что со временем они будут усугубля</w:t>
      </w:r>
      <w:r>
        <w:rPr>
          <w:rFonts w:ascii="Times New Roman" w:hAnsi="Times New Roman"/>
          <w:sz w:val="28"/>
          <w:szCs w:val="28"/>
        </w:rPr>
        <w:t>ться и могут привести к серьезным</w:t>
      </w:r>
      <w:r w:rsidRPr="00FE3662">
        <w:rPr>
          <w:rFonts w:ascii="Times New Roman" w:hAnsi="Times New Roman"/>
          <w:sz w:val="28"/>
          <w:szCs w:val="28"/>
        </w:rPr>
        <w:t xml:space="preserve"> социально-экономическ</w:t>
      </w:r>
      <w:r>
        <w:rPr>
          <w:rFonts w:ascii="Times New Roman" w:hAnsi="Times New Roman"/>
          <w:sz w:val="28"/>
          <w:szCs w:val="28"/>
        </w:rPr>
        <w:t>им</w:t>
      </w:r>
      <w:r w:rsidRPr="00FE3662">
        <w:rPr>
          <w:rFonts w:ascii="Times New Roman" w:hAnsi="Times New Roman"/>
          <w:sz w:val="28"/>
          <w:szCs w:val="28"/>
        </w:rPr>
        <w:t xml:space="preserve"> </w:t>
      </w:r>
      <w:r>
        <w:rPr>
          <w:rFonts w:ascii="Times New Roman" w:hAnsi="Times New Roman"/>
          <w:sz w:val="28"/>
          <w:szCs w:val="28"/>
        </w:rPr>
        <w:t>последствиям</w:t>
      </w:r>
      <w:r w:rsidRPr="00FE3662">
        <w:rPr>
          <w:rFonts w:ascii="Times New Roman" w:hAnsi="Times New Roman"/>
          <w:sz w:val="28"/>
          <w:szCs w:val="28"/>
        </w:rPr>
        <w:t xml:space="preserve">. Для преодоления сложившейся ситуации необходима реструктуризация </w:t>
      </w:r>
      <w:r>
        <w:rPr>
          <w:rFonts w:ascii="Times New Roman" w:hAnsi="Times New Roman"/>
          <w:sz w:val="28"/>
          <w:szCs w:val="28"/>
        </w:rPr>
        <w:t>муниципальной</w:t>
      </w:r>
      <w:r w:rsidRPr="00FE3662">
        <w:rPr>
          <w:rFonts w:ascii="Times New Roman" w:hAnsi="Times New Roman"/>
          <w:sz w:val="28"/>
          <w:szCs w:val="28"/>
        </w:rPr>
        <w:t xml:space="preserve"> экономики, формирование новых точек роста, развитие человеческого капитала и повышение производительности труда,</w:t>
      </w:r>
      <w:r>
        <w:rPr>
          <w:rFonts w:ascii="Times New Roman" w:hAnsi="Times New Roman"/>
          <w:sz w:val="28"/>
          <w:szCs w:val="28"/>
        </w:rPr>
        <w:t xml:space="preserve"> п</w:t>
      </w:r>
      <w:r w:rsidRPr="00FC60C2">
        <w:rPr>
          <w:rFonts w:ascii="Times New Roman" w:hAnsi="Times New Roman"/>
          <w:sz w:val="28"/>
          <w:szCs w:val="28"/>
        </w:rPr>
        <w:t>овышение качества жизни населения.</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382C2C">
        <w:rPr>
          <w:rFonts w:ascii="Times New Roman" w:hAnsi="Times New Roman" w:cs="Times New Roman"/>
          <w:color w:val="000000"/>
          <w:sz w:val="28"/>
          <w:szCs w:val="28"/>
        </w:rPr>
        <w:t xml:space="preserve">Конкурентные преимущества Выселковского района сформировались благодаря </w:t>
      </w:r>
      <w:r w:rsidR="00365FC7" w:rsidRPr="00382C2C">
        <w:rPr>
          <w:rFonts w:ascii="Times New Roman" w:hAnsi="Times New Roman" w:cs="Times New Roman"/>
          <w:color w:val="000000"/>
          <w:sz w:val="28"/>
          <w:szCs w:val="28"/>
        </w:rPr>
        <w:t xml:space="preserve">развитым отраслям </w:t>
      </w:r>
      <w:r w:rsidRPr="00382C2C">
        <w:rPr>
          <w:rFonts w:ascii="Times New Roman" w:hAnsi="Times New Roman" w:cs="Times New Roman"/>
          <w:color w:val="000000"/>
          <w:sz w:val="28"/>
          <w:szCs w:val="28"/>
        </w:rPr>
        <w:t>пищевой промышленности и сельскохозяйственной отрасли.</w:t>
      </w:r>
      <w:r w:rsidRPr="00330D32">
        <w:rPr>
          <w:rFonts w:ascii="Times New Roman" w:hAnsi="Times New Roman" w:cs="Times New Roman"/>
          <w:color w:val="000000"/>
          <w:sz w:val="28"/>
          <w:szCs w:val="28"/>
        </w:rPr>
        <w:t xml:space="preserve"> </w:t>
      </w:r>
    </w:p>
    <w:p w:rsidR="004709BC" w:rsidRPr="00330D32" w:rsidRDefault="004709BC" w:rsidP="00761DE0">
      <w:pPr>
        <w:spacing w:line="276" w:lineRule="auto"/>
        <w:ind w:firstLine="720"/>
        <w:jc w:val="both"/>
        <w:rPr>
          <w:sz w:val="28"/>
          <w:szCs w:val="28"/>
        </w:rPr>
      </w:pPr>
      <w:r w:rsidRPr="00330D32">
        <w:rPr>
          <w:rFonts w:ascii="Times New Roman" w:hAnsi="Times New Roman" w:cs="Times New Roman"/>
          <w:color w:val="000000"/>
          <w:sz w:val="28"/>
          <w:szCs w:val="28"/>
        </w:rPr>
        <w:t xml:space="preserve">Наличие </w:t>
      </w:r>
      <w:r w:rsidR="00604FC3">
        <w:rPr>
          <w:rFonts w:ascii="Times New Roman" w:hAnsi="Times New Roman" w:cs="Times New Roman"/>
          <w:color w:val="000000"/>
          <w:sz w:val="28"/>
          <w:szCs w:val="28"/>
        </w:rPr>
        <w:t xml:space="preserve">развитого технического, профессионального </w:t>
      </w:r>
      <w:r w:rsidRPr="006805B7">
        <w:rPr>
          <w:rFonts w:ascii="Times New Roman" w:hAnsi="Times New Roman" w:cs="Times New Roman"/>
          <w:color w:val="000000"/>
          <w:sz w:val="28"/>
          <w:szCs w:val="28"/>
        </w:rPr>
        <w:t>потенциала</w:t>
      </w:r>
      <w:r w:rsidR="005C5732">
        <w:rPr>
          <w:rFonts w:ascii="Times New Roman" w:hAnsi="Times New Roman" w:cs="Times New Roman"/>
          <w:color w:val="000000"/>
          <w:sz w:val="28"/>
          <w:szCs w:val="28"/>
        </w:rPr>
        <w:t xml:space="preserve"> </w:t>
      </w:r>
      <w:r w:rsidRPr="00330D32">
        <w:rPr>
          <w:rFonts w:ascii="Times New Roman" w:hAnsi="Times New Roman" w:cs="Times New Roman"/>
          <w:color w:val="000000"/>
          <w:sz w:val="28"/>
          <w:szCs w:val="28"/>
        </w:rPr>
        <w:t>в таких сферах, как образование</w:t>
      </w:r>
      <w:r>
        <w:rPr>
          <w:rFonts w:ascii="Times New Roman" w:hAnsi="Times New Roman" w:cs="Times New Roman"/>
          <w:color w:val="000000"/>
          <w:sz w:val="28"/>
          <w:szCs w:val="28"/>
        </w:rPr>
        <w:t>, здравоохранение, физическая культура и спорт является</w:t>
      </w:r>
      <w:r w:rsidRPr="00330D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благоприятным фактором для </w:t>
      </w:r>
      <w:r w:rsidR="006805B7">
        <w:rPr>
          <w:rFonts w:ascii="Times New Roman" w:hAnsi="Times New Roman" w:cs="Times New Roman"/>
          <w:color w:val="000000"/>
          <w:sz w:val="28"/>
          <w:szCs w:val="28"/>
        </w:rPr>
        <w:t>дальнейшего роста</w:t>
      </w:r>
      <w:r>
        <w:rPr>
          <w:rFonts w:ascii="Times New Roman" w:hAnsi="Times New Roman" w:cs="Times New Roman"/>
          <w:color w:val="000000"/>
          <w:sz w:val="28"/>
          <w:szCs w:val="28"/>
        </w:rPr>
        <w:t xml:space="preserve"> конкуренции в социальной сфере и, как следствие, повышения качества услуг </w:t>
      </w:r>
      <w:r w:rsidR="006805B7">
        <w:rPr>
          <w:rFonts w:ascii="Times New Roman" w:hAnsi="Times New Roman" w:cs="Times New Roman"/>
          <w:color w:val="000000"/>
          <w:sz w:val="28"/>
          <w:szCs w:val="28"/>
        </w:rPr>
        <w:t>и уровня жизни жителей района в целом</w:t>
      </w:r>
      <w:r w:rsidRPr="00330D32">
        <w:rPr>
          <w:rFonts w:ascii="Times New Roman" w:hAnsi="Times New Roman" w:cs="Times New Roman"/>
          <w:color w:val="000000"/>
          <w:sz w:val="28"/>
          <w:szCs w:val="28"/>
        </w:rPr>
        <w:t>.</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Экономика района в значительной мере зависит от внешних факторов конъюнктуры рынков и цен на сельхозсырье и продукты питания, степени насыщения основных рынков сбыта продукции сельского хозяйства и продовольственных товаров, размеров транспортных тарифов, цен и тарифов </w:t>
      </w:r>
      <w:r w:rsidRPr="00E64D92">
        <w:rPr>
          <w:rFonts w:ascii="Times New Roman" w:hAnsi="Times New Roman" w:cs="Times New Roman"/>
          <w:color w:val="000000"/>
          <w:sz w:val="28"/>
          <w:szCs w:val="28"/>
        </w:rPr>
        <w:lastRenderedPageBreak/>
        <w:t xml:space="preserve">на топливно-энергетические ресурсы, интереса инвесторов и доступности заемного финансирования. </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В этих условиях приоритетным становится интенсивное развитие конкурентоспособного сельскохозяйственного производства, ускоренное внедрение энергосберегающих технологий, развитие информационных и инновационных технологий во всех областях деятельности </w:t>
      </w:r>
      <w:r>
        <w:rPr>
          <w:rFonts w:ascii="Times New Roman" w:hAnsi="Times New Roman" w:cs="Times New Roman"/>
          <w:color w:val="000000"/>
          <w:sz w:val="28"/>
          <w:szCs w:val="28"/>
        </w:rPr>
        <w:t>района</w:t>
      </w:r>
      <w:r w:rsidRPr="00E64D92">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условиях повышенной конкуренции муниципальных районов </w:t>
      </w:r>
      <w:r>
        <w:rPr>
          <w:rFonts w:ascii="Times New Roman" w:hAnsi="Times New Roman" w:cs="Times New Roman"/>
          <w:color w:val="000000"/>
          <w:sz w:val="28"/>
          <w:szCs w:val="28"/>
        </w:rPr>
        <w:t>Краснодарского края</w:t>
      </w:r>
      <w:r w:rsidRPr="00C41E42">
        <w:rPr>
          <w:rFonts w:ascii="Times New Roman" w:hAnsi="Times New Roman" w:cs="Times New Roman"/>
          <w:color w:val="000000"/>
          <w:sz w:val="28"/>
          <w:szCs w:val="28"/>
        </w:rPr>
        <w:t xml:space="preserve"> за привлечение инвесторов (в особенности со стороны районов </w:t>
      </w:r>
      <w:r w:rsidR="00DC5463">
        <w:rPr>
          <w:rFonts w:ascii="Times New Roman" w:hAnsi="Times New Roman" w:cs="Times New Roman"/>
          <w:color w:val="000000"/>
          <w:sz w:val="28"/>
          <w:szCs w:val="28"/>
        </w:rPr>
        <w:t>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сотрудничество с соседними районами и создание единого «инвестиционного пространства» положительно скажется на инвестиционной активности.</w:t>
      </w:r>
      <w:r>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целях повышения конкурентоспособности и инвестиционной привлекательности </w:t>
      </w:r>
      <w:r>
        <w:rPr>
          <w:rFonts w:ascii="Times New Roman" w:hAnsi="Times New Roman" w:cs="Times New Roman"/>
          <w:color w:val="000000"/>
          <w:sz w:val="28"/>
          <w:szCs w:val="28"/>
        </w:rPr>
        <w:t>Выселковского</w:t>
      </w:r>
      <w:r w:rsidRPr="00C41E42">
        <w:rPr>
          <w:rFonts w:ascii="Times New Roman" w:hAnsi="Times New Roman" w:cs="Times New Roman"/>
          <w:color w:val="000000"/>
          <w:sz w:val="28"/>
          <w:szCs w:val="28"/>
        </w:rPr>
        <w:t xml:space="preserve"> района для местных, региональных и иностранных инвесторов необходим непрерывный мониторинг социально-экономических показателей соседних муниципал</w:t>
      </w:r>
      <w:r w:rsidR="00DC5463">
        <w:rPr>
          <w:rFonts w:ascii="Times New Roman" w:hAnsi="Times New Roman" w:cs="Times New Roman"/>
          <w:color w:val="000000"/>
          <w:sz w:val="28"/>
          <w:szCs w:val="28"/>
        </w:rPr>
        <w:t>итетов 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а также оперативное принятие административных решений, направленных на развитие инвестиционной инфраструктуры и эффективных форм поддержки бизнеса (режим наибольшего благоприятствования – для крупных инвесторов, субсидирование и консультационная поддержка – для малого бизнеса).</w:t>
      </w:r>
    </w:p>
    <w:p w:rsidR="0075697E" w:rsidRDefault="0075697E" w:rsidP="00CA0453">
      <w:pPr>
        <w:autoSpaceDE w:val="0"/>
        <w:autoSpaceDN w:val="0"/>
        <w:adjustRightInd w:val="0"/>
        <w:ind w:firstLine="720"/>
        <w:jc w:val="both"/>
        <w:rPr>
          <w:rFonts w:ascii="Times New Roman" w:hAnsi="Times New Roman" w:cs="Times New Roman"/>
          <w:color w:val="000000"/>
          <w:sz w:val="28"/>
          <w:szCs w:val="28"/>
        </w:rPr>
      </w:pPr>
    </w:p>
    <w:p w:rsidR="004709BC" w:rsidRPr="00AE50AD" w:rsidRDefault="004709BC" w:rsidP="00AE50AD">
      <w:pPr>
        <w:pStyle w:val="1"/>
        <w:shd w:val="clear" w:color="auto" w:fill="EC7CCC"/>
        <w:spacing w:before="0" w:after="0"/>
        <w:jc w:val="center"/>
        <w:rPr>
          <w:b/>
        </w:rPr>
      </w:pPr>
      <w:r w:rsidRPr="00A34A4F">
        <w:rPr>
          <w:b/>
        </w:rPr>
        <w:t xml:space="preserve">РАЗДЕЛ </w:t>
      </w:r>
      <w:r w:rsidRPr="00A34A4F">
        <w:rPr>
          <w:b/>
          <w:lang w:val="en-US"/>
        </w:rPr>
        <w:t>I</w:t>
      </w:r>
      <w:r>
        <w:rPr>
          <w:b/>
          <w:lang w:val="en-US"/>
        </w:rPr>
        <w:t>I</w:t>
      </w:r>
    </w:p>
    <w:p w:rsidR="004709BC" w:rsidRPr="00216200" w:rsidRDefault="004709BC" w:rsidP="00AE50AD">
      <w:pPr>
        <w:pStyle w:val="1"/>
        <w:shd w:val="clear" w:color="auto" w:fill="EC7CCC"/>
        <w:tabs>
          <w:tab w:val="left" w:pos="709"/>
        </w:tabs>
        <w:spacing w:before="0" w:after="0"/>
        <w:jc w:val="center"/>
        <w:rPr>
          <w:b/>
        </w:rPr>
      </w:pPr>
      <w:r>
        <w:rPr>
          <w:b/>
        </w:rPr>
        <w:t>Целевое видение, стратегические направления развития муниципального образования Выселковский район, индикаторы достижения целей</w:t>
      </w:r>
    </w:p>
    <w:p w:rsidR="004709BC" w:rsidRDefault="004709BC" w:rsidP="00AE50AD">
      <w:pPr>
        <w:pStyle w:val="S0"/>
        <w:jc w:val="center"/>
        <w:rPr>
          <w:sz w:val="28"/>
          <w:szCs w:val="28"/>
        </w:rPr>
      </w:pP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2.</w:t>
      </w:r>
      <w:r w:rsidR="00FF575B">
        <w:rPr>
          <w:rFonts w:ascii="Times New Roman" w:hAnsi="Times New Roman" w:cs="Times New Roman"/>
          <w:b/>
          <w:sz w:val="28"/>
          <w:szCs w:val="28"/>
        </w:rPr>
        <w:t>1</w:t>
      </w:r>
      <w:r>
        <w:rPr>
          <w:rFonts w:ascii="Times New Roman" w:hAnsi="Times New Roman" w:cs="Times New Roman"/>
          <w:b/>
          <w:sz w:val="28"/>
          <w:szCs w:val="28"/>
        </w:rPr>
        <w:t xml:space="preserve">. </w:t>
      </w:r>
      <w:r w:rsidRPr="00FD7F80">
        <w:rPr>
          <w:rFonts w:ascii="Times New Roman" w:hAnsi="Times New Roman" w:cs="Times New Roman"/>
          <w:b/>
          <w:sz w:val="28"/>
          <w:szCs w:val="28"/>
        </w:rPr>
        <w:t>Целевое видение, стратегические напра</w:t>
      </w:r>
      <w:r>
        <w:rPr>
          <w:rFonts w:ascii="Times New Roman" w:hAnsi="Times New Roman" w:cs="Times New Roman"/>
          <w:b/>
          <w:sz w:val="28"/>
          <w:szCs w:val="28"/>
        </w:rPr>
        <w:t xml:space="preserve">вления развития </w:t>
      </w: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Pr="00FD7F80">
        <w:rPr>
          <w:rFonts w:ascii="Times New Roman" w:hAnsi="Times New Roman" w:cs="Times New Roman"/>
          <w:b/>
          <w:sz w:val="28"/>
          <w:szCs w:val="28"/>
        </w:rPr>
        <w:t xml:space="preserve"> образования </w:t>
      </w:r>
      <w:r>
        <w:rPr>
          <w:rFonts w:ascii="Times New Roman" w:hAnsi="Times New Roman" w:cs="Times New Roman"/>
          <w:b/>
          <w:sz w:val="28"/>
          <w:szCs w:val="28"/>
        </w:rPr>
        <w:t>Выселковский</w:t>
      </w:r>
      <w:r w:rsidRPr="00FD7F80">
        <w:rPr>
          <w:rFonts w:ascii="Times New Roman" w:hAnsi="Times New Roman" w:cs="Times New Roman"/>
          <w:b/>
          <w:sz w:val="28"/>
          <w:szCs w:val="28"/>
        </w:rPr>
        <w:t xml:space="preserve"> район</w:t>
      </w:r>
    </w:p>
    <w:p w:rsidR="004709BC" w:rsidRPr="009614E0" w:rsidRDefault="004709BC" w:rsidP="00FC0FB5">
      <w:pPr>
        <w:pStyle w:val="Default"/>
        <w:jc w:val="both"/>
        <w:rPr>
          <w:sz w:val="28"/>
          <w:szCs w:val="28"/>
        </w:rPr>
      </w:pPr>
    </w:p>
    <w:p w:rsidR="004709BC" w:rsidRDefault="004709BC" w:rsidP="00950388">
      <w:pPr>
        <w:pStyle w:val="S0"/>
        <w:rPr>
          <w:sz w:val="28"/>
          <w:szCs w:val="28"/>
        </w:rPr>
      </w:pPr>
      <w:r w:rsidRPr="00F168A9">
        <w:rPr>
          <w:b/>
          <w:bCs/>
          <w:sz w:val="28"/>
          <w:szCs w:val="28"/>
        </w:rPr>
        <w:t>Миссия Выселко</w:t>
      </w:r>
      <w:r>
        <w:rPr>
          <w:b/>
          <w:bCs/>
          <w:sz w:val="28"/>
          <w:szCs w:val="28"/>
        </w:rPr>
        <w:t>в</w:t>
      </w:r>
      <w:r w:rsidRPr="00F168A9">
        <w:rPr>
          <w:b/>
          <w:bCs/>
          <w:sz w:val="28"/>
          <w:szCs w:val="28"/>
        </w:rPr>
        <w:t>ского района:</w:t>
      </w:r>
      <w:r>
        <w:rPr>
          <w:b/>
          <w:bCs/>
          <w:sz w:val="28"/>
          <w:szCs w:val="28"/>
        </w:rPr>
        <w:t xml:space="preserve"> </w:t>
      </w:r>
      <w:r>
        <w:rPr>
          <w:sz w:val="28"/>
          <w:szCs w:val="28"/>
        </w:rPr>
        <w:t xml:space="preserve">создание условий для комфортного проживания людей во всех сельских поселениях района, посредством обеспечения высокой транспортной доступности, повышения доступности качественного жилья, создания рабочих мест различной профессиональной направленности для обеспечения возможности самореализации каждого человека в независимости от места его проживания на территории муниципалитета.  </w:t>
      </w:r>
    </w:p>
    <w:p w:rsidR="004709BC" w:rsidRDefault="004709BC" w:rsidP="00950388">
      <w:pPr>
        <w:spacing w:line="276"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ГЛАВНАЯ СТРАТЕГИЧЕСКАЯ ЦЕЛЬ</w:t>
      </w:r>
      <w:r w:rsidRPr="0041104B">
        <w:rPr>
          <w:rFonts w:ascii="Times New Roman" w:hAnsi="Times New Roman" w:cs="Times New Roman"/>
          <w:b/>
          <w:sz w:val="28"/>
          <w:szCs w:val="28"/>
        </w:rPr>
        <w:t xml:space="preserve"> социально-экономического развития муниципального образования </w:t>
      </w:r>
      <w:r>
        <w:rPr>
          <w:rFonts w:ascii="Times New Roman" w:hAnsi="Times New Roman" w:cs="Times New Roman"/>
          <w:b/>
          <w:sz w:val="28"/>
          <w:szCs w:val="28"/>
        </w:rPr>
        <w:t>Выселковский</w:t>
      </w:r>
      <w:r w:rsidRPr="0041104B">
        <w:rPr>
          <w:rFonts w:ascii="Times New Roman" w:hAnsi="Times New Roman" w:cs="Times New Roman"/>
          <w:b/>
          <w:sz w:val="28"/>
          <w:szCs w:val="28"/>
        </w:rPr>
        <w:t xml:space="preserve"> район</w:t>
      </w:r>
      <w:r w:rsidRPr="0041104B">
        <w:rPr>
          <w:rFonts w:ascii="Times New Roman" w:hAnsi="Times New Roman" w:cs="Times New Roman"/>
          <w:sz w:val="28"/>
          <w:szCs w:val="28"/>
        </w:rPr>
        <w:t xml:space="preserve"> </w:t>
      </w:r>
      <w:r w:rsidRPr="001D1573">
        <w:rPr>
          <w:rFonts w:ascii="Times New Roman" w:hAnsi="Times New Roman" w:cs="Times New Roman"/>
          <w:b/>
          <w:sz w:val="28"/>
          <w:szCs w:val="28"/>
        </w:rPr>
        <w:t xml:space="preserve">на </w:t>
      </w:r>
      <w:r w:rsidRPr="001D1573">
        <w:rPr>
          <w:rFonts w:ascii="Times New Roman" w:hAnsi="Times New Roman" w:cs="Times New Roman"/>
          <w:b/>
          <w:sz w:val="28"/>
          <w:szCs w:val="28"/>
        </w:rPr>
        <w:lastRenderedPageBreak/>
        <w:t>долгосрочную перспективу</w:t>
      </w:r>
      <w:r w:rsidRPr="0041104B">
        <w:rPr>
          <w:rFonts w:ascii="Times New Roman" w:hAnsi="Times New Roman" w:cs="Times New Roman"/>
          <w:sz w:val="28"/>
          <w:szCs w:val="28"/>
        </w:rPr>
        <w:t xml:space="preserve"> – </w:t>
      </w:r>
      <w:r w:rsidRPr="00E52482">
        <w:rPr>
          <w:rFonts w:ascii="Times New Roman" w:hAnsi="Times New Roman" w:cs="Times New Roman"/>
          <w:b/>
          <w:bCs/>
          <w:sz w:val="28"/>
          <w:szCs w:val="28"/>
        </w:rPr>
        <w:t>конкурентоспособный агропромышленный район с устойчивой экономикой и отлаженным функционированием управленческой системы, обеспечивающей высокий уров</w:t>
      </w:r>
      <w:r>
        <w:rPr>
          <w:rFonts w:ascii="Times New Roman" w:hAnsi="Times New Roman" w:cs="Times New Roman"/>
          <w:b/>
          <w:bCs/>
          <w:sz w:val="28"/>
          <w:szCs w:val="28"/>
        </w:rPr>
        <w:t>е</w:t>
      </w:r>
      <w:r w:rsidRPr="00E52482">
        <w:rPr>
          <w:rFonts w:ascii="Times New Roman" w:hAnsi="Times New Roman" w:cs="Times New Roman"/>
          <w:b/>
          <w:bCs/>
          <w:sz w:val="28"/>
          <w:szCs w:val="28"/>
        </w:rPr>
        <w:t>н</w:t>
      </w:r>
      <w:r>
        <w:rPr>
          <w:rFonts w:ascii="Times New Roman" w:hAnsi="Times New Roman" w:cs="Times New Roman"/>
          <w:b/>
          <w:bCs/>
          <w:sz w:val="28"/>
          <w:szCs w:val="28"/>
        </w:rPr>
        <w:t>ь</w:t>
      </w:r>
      <w:r w:rsidRPr="00E52482">
        <w:rPr>
          <w:rFonts w:ascii="Times New Roman" w:hAnsi="Times New Roman" w:cs="Times New Roman"/>
          <w:b/>
          <w:bCs/>
          <w:sz w:val="28"/>
          <w:szCs w:val="28"/>
        </w:rPr>
        <w:t xml:space="preserve"> жизни, благоприятную среду для развития предпринимательства и реализации человеческого потенциала на всей территории муниципального образования. </w:t>
      </w:r>
    </w:p>
    <w:p w:rsidR="004709BC" w:rsidRPr="005531BE"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Основная стратегическая составляющая - </w:t>
      </w:r>
      <w:r w:rsidRPr="005531BE">
        <w:rPr>
          <w:rFonts w:ascii="Times New Roman" w:hAnsi="Times New Roman" w:cs="Times New Roman"/>
          <w:sz w:val="28"/>
          <w:szCs w:val="28"/>
        </w:rPr>
        <w:t>дальнейшее развитие, модернизация, техническое перевооружение, наращивание производственного потенциала  имеющихся мощностей агропромышленного комплекса, развитие</w:t>
      </w:r>
      <w:r>
        <w:rPr>
          <w:rFonts w:ascii="Times New Roman" w:hAnsi="Times New Roman" w:cs="Times New Roman"/>
          <w:sz w:val="28"/>
          <w:szCs w:val="28"/>
        </w:rPr>
        <w:t xml:space="preserve"> и</w:t>
      </w:r>
      <w:r w:rsidRPr="005531BE">
        <w:rPr>
          <w:rFonts w:ascii="Times New Roman" w:hAnsi="Times New Roman" w:cs="Times New Roman"/>
          <w:sz w:val="28"/>
          <w:szCs w:val="28"/>
        </w:rPr>
        <w:t xml:space="preserve"> расширение  сопутствующих отраслей и сфер экономики представителями малого и среднего предпринимательства.</w:t>
      </w:r>
    </w:p>
    <w:p w:rsidR="004709BC" w:rsidRPr="003C73C0" w:rsidRDefault="004709BC" w:rsidP="00950388">
      <w:pPr>
        <w:spacing w:line="276" w:lineRule="auto"/>
        <w:ind w:firstLine="709"/>
        <w:jc w:val="both"/>
        <w:rPr>
          <w:rFonts w:ascii="Times New Roman" w:hAnsi="Times New Roman" w:cs="Times New Roman"/>
          <w:sz w:val="28"/>
          <w:szCs w:val="28"/>
        </w:rPr>
      </w:pPr>
      <w:r w:rsidRPr="00045574">
        <w:rPr>
          <w:rFonts w:ascii="Times New Roman" w:hAnsi="Times New Roman"/>
          <w:sz w:val="28"/>
          <w:szCs w:val="28"/>
        </w:rPr>
        <w:t>Человек – высшая ценность Стратегии.</w:t>
      </w:r>
      <w:r>
        <w:rPr>
          <w:rFonts w:ascii="Times New Roman" w:hAnsi="Times New Roman" w:cs="Times New Roman"/>
          <w:sz w:val="28"/>
          <w:szCs w:val="28"/>
        </w:rPr>
        <w:t xml:space="preserve"> </w:t>
      </w:r>
      <w:r w:rsidRPr="003C73C0">
        <w:rPr>
          <w:rFonts w:ascii="Times New Roman" w:hAnsi="Times New Roman" w:cs="Times New Roman"/>
          <w:sz w:val="28"/>
          <w:szCs w:val="28"/>
        </w:rPr>
        <w:t>Достижение главной цели Стратегии предполагает реализацию следующих приоритетных направлений</w:t>
      </w:r>
      <w:r>
        <w:rPr>
          <w:rFonts w:ascii="Times New Roman" w:hAnsi="Times New Roman" w:cs="Times New Roman"/>
          <w:sz w:val="28"/>
          <w:szCs w:val="28"/>
        </w:rPr>
        <w:t xml:space="preserve">, для создания </w:t>
      </w:r>
      <w:r w:rsidRPr="00066A97">
        <w:rPr>
          <w:rFonts w:ascii="Times New Roman" w:hAnsi="Times New Roman" w:cs="Times New Roman"/>
          <w:sz w:val="28"/>
          <w:szCs w:val="28"/>
        </w:rPr>
        <w:t>новой человекоцентричной среды</w:t>
      </w:r>
      <w:r w:rsidRPr="003C73C0">
        <w:rPr>
          <w:rFonts w:ascii="Times New Roman" w:hAnsi="Times New Roman" w:cs="Times New Roman"/>
          <w:sz w:val="28"/>
          <w:szCs w:val="28"/>
        </w:rPr>
        <w:t>:</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73C0">
        <w:rPr>
          <w:rFonts w:ascii="Times New Roman" w:hAnsi="Times New Roman" w:cs="Times New Roman"/>
          <w:sz w:val="28"/>
          <w:szCs w:val="28"/>
        </w:rPr>
        <w:t>Развитие человеческого капитала и социальной сферы.</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7DE5">
        <w:rPr>
          <w:rFonts w:ascii="Times New Roman" w:hAnsi="Times New Roman" w:cs="Times New Roman"/>
          <w:sz w:val="28"/>
          <w:szCs w:val="28"/>
        </w:rPr>
        <w:t xml:space="preserve">Обеспечение устойчивого </w:t>
      </w:r>
      <w:r w:rsidRPr="003C73C0">
        <w:rPr>
          <w:rFonts w:ascii="Times New Roman" w:hAnsi="Times New Roman" w:cs="Times New Roman"/>
          <w:sz w:val="28"/>
          <w:szCs w:val="28"/>
        </w:rPr>
        <w:t>экономического развития.</w:t>
      </w:r>
    </w:p>
    <w:p w:rsidR="004709BC" w:rsidRPr="003C73C0"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3. 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4. Безопасность жизнедеятельности и экологическ</w:t>
      </w:r>
      <w:r>
        <w:rPr>
          <w:rFonts w:ascii="Times New Roman" w:hAnsi="Times New Roman" w:cs="Times New Roman"/>
          <w:sz w:val="28"/>
          <w:szCs w:val="28"/>
        </w:rPr>
        <w:t>ое благополучие</w:t>
      </w:r>
      <w:r w:rsidRPr="003C73C0">
        <w:rPr>
          <w:rFonts w:ascii="Times New Roman" w:hAnsi="Times New Roman" w:cs="Times New Roman"/>
          <w:sz w:val="28"/>
          <w:szCs w:val="28"/>
        </w:rPr>
        <w:t xml:space="preserve">.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«Развитие человеческого капитала и социальной сферы» по базовому сценарию планируется, что к 2030 году среднегодовая численность населения составит 58000 человек, уровень регистрируемой безработицы на конец года снизится до 0,6 %, а среднемесячная заработная плата буде</w:t>
      </w:r>
      <w:r w:rsidR="00320B33">
        <w:rPr>
          <w:rFonts w:ascii="Times New Roman" w:hAnsi="Times New Roman" w:cs="Times New Roman"/>
          <w:sz w:val="28"/>
          <w:szCs w:val="28"/>
        </w:rPr>
        <w:t>т</w:t>
      </w:r>
      <w:r>
        <w:rPr>
          <w:rFonts w:ascii="Times New Roman" w:hAnsi="Times New Roman" w:cs="Times New Roman"/>
          <w:sz w:val="28"/>
          <w:szCs w:val="28"/>
        </w:rPr>
        <w:t xml:space="preserve"> выше шестидесяти тысяч рубле</w:t>
      </w:r>
      <w:r w:rsidR="00320B33">
        <w:rPr>
          <w:rFonts w:ascii="Times New Roman" w:hAnsi="Times New Roman" w:cs="Times New Roman"/>
          <w:sz w:val="28"/>
          <w:szCs w:val="28"/>
        </w:rPr>
        <w:t>й</w:t>
      </w:r>
      <w:r>
        <w:rPr>
          <w:rFonts w:ascii="Times New Roman" w:hAnsi="Times New Roman" w:cs="Times New Roman"/>
          <w:sz w:val="28"/>
          <w:szCs w:val="28"/>
        </w:rPr>
        <w:t xml:space="preserve"> – 60700 руб.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Интенсификация социально-экономического развития должна позволить к 2030 году по базовому сценарию развития увеличить объем производства промышленной продукции, сельскохозяйственной продукции, оборот розничной торговли. Объем накопленных инвестиций в основной капитал за счет всех источников финансирования должен будет достигнуть отметки 180 млрд. руб. В целом, все это должно позволить достигнуть уровня индекса производительности труда, равного 103,0 %.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должно обеспечить развитие межмуниципального сотрудничества Выселковского района с другими </w:t>
      </w:r>
      <w:r>
        <w:rPr>
          <w:rFonts w:ascii="Times New Roman" w:hAnsi="Times New Roman" w:cs="Times New Roman"/>
          <w:sz w:val="28"/>
          <w:szCs w:val="28"/>
        </w:rPr>
        <w:lastRenderedPageBreak/>
        <w:t>муниципальными образованиями – число заключенных соглашений о межмуниципальном сотрудничестве в отдельных сферах социально-экономического развития в 2030 году должно составить 15 единиц, а количество мероприятий  в рамках межмуниципального сотрудничества должно будет составить 150 единиц. Также это позволит больше привлекать к мероприятиям, направленным на развитие муниципалитета, представителей бизнеса и общественных объединений социально-ориентированных некоммерческих организаций. Объем налоговых и неналоговых доходов в 2030 году по базовому сценарию развития должен составить 563 млн. руб.</w:t>
      </w:r>
    </w:p>
    <w:p w:rsidR="004709BC" w:rsidRPr="00D25ABB"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 благополучие» по базовому сценарию планируется, что к 2030 году доля населения, обеспеченного системой оповещения в чрезвычайных ситуациях составит 100%</w:t>
      </w:r>
      <w:r w:rsidRPr="00D25ABB">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проведенных экологических мероприятий составит 300 единиц. Также должны снизиться выбросы загрязняющих веществ в атмосферу (на 1 жителя) до 40 кг.  </w:t>
      </w:r>
    </w:p>
    <w:p w:rsidR="004709BC" w:rsidRDefault="004709BC" w:rsidP="008A698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стратегическому направлению соответствует комплекс стратегических целей, сформулированных с учетом развития и совершенствования экономики, социальной сферы, муниципального управления и общественных отношений. Задачи носят предметный характер и конкретизируют цели. Механизмом достижения целей и задач является исполнение комплекса мероприятий муниципальных программ, реализация национальных, региональных, инвестиционных и флагманских проектов.</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Проводя параллель со Стратегией развития Краснодарского края до 2030 года, следует обозначить то, что ключевым механизмом реализации региональной Стратегии являются 7 флагманских проектов, среди которых и флагманский проект «Кластер экологизированного АПК с глубокой умной переработкой». </w:t>
      </w:r>
    </w:p>
    <w:p w:rsidR="004709BC" w:rsidRPr="00066A97" w:rsidRDefault="004709BC" w:rsidP="008A6981">
      <w:pPr>
        <w:pStyle w:val="Default"/>
        <w:spacing w:line="276" w:lineRule="auto"/>
        <w:ind w:firstLine="720"/>
        <w:jc w:val="both"/>
        <w:rPr>
          <w:sz w:val="28"/>
          <w:szCs w:val="28"/>
        </w:rPr>
      </w:pPr>
      <w:r>
        <w:rPr>
          <w:sz w:val="28"/>
          <w:szCs w:val="28"/>
        </w:rPr>
        <w:t>Выселковский</w:t>
      </w:r>
      <w:r w:rsidRPr="00066A97">
        <w:rPr>
          <w:sz w:val="28"/>
          <w:szCs w:val="28"/>
        </w:rPr>
        <w:t xml:space="preserve"> район имеет серьезный потенциал для того, чтобы сыграть важную роль в реализации данного флагманского проекта. </w:t>
      </w:r>
      <w:r>
        <w:rPr>
          <w:sz w:val="28"/>
          <w:szCs w:val="28"/>
        </w:rPr>
        <w:t>Так</w:t>
      </w:r>
      <w:r w:rsidRPr="00066A97">
        <w:rPr>
          <w:sz w:val="28"/>
          <w:szCs w:val="28"/>
        </w:rPr>
        <w:t>, имеется сырьевая база для развития переработки как в муниципалитете, в частности, так и в других районах Центрально</w:t>
      </w:r>
      <w:r w:rsidR="00EF7DE5">
        <w:rPr>
          <w:sz w:val="28"/>
          <w:szCs w:val="28"/>
        </w:rPr>
        <w:t>го</w:t>
      </w:r>
      <w:r w:rsidRPr="00066A97">
        <w:rPr>
          <w:sz w:val="28"/>
          <w:szCs w:val="28"/>
        </w:rPr>
        <w:t xml:space="preserve"> экономическо</w:t>
      </w:r>
      <w:r w:rsidR="00EF7DE5">
        <w:rPr>
          <w:sz w:val="28"/>
          <w:szCs w:val="28"/>
        </w:rPr>
        <w:t>го округа</w:t>
      </w:r>
      <w:r w:rsidRPr="00066A97">
        <w:rPr>
          <w:sz w:val="28"/>
          <w:szCs w:val="28"/>
        </w:rPr>
        <w:t xml:space="preserve">, в общем. </w:t>
      </w:r>
    </w:p>
    <w:p w:rsidR="004709BC" w:rsidRPr="00066A97" w:rsidRDefault="004709BC" w:rsidP="008A6981">
      <w:pPr>
        <w:pStyle w:val="Default"/>
        <w:spacing w:line="276" w:lineRule="auto"/>
        <w:ind w:firstLine="720"/>
        <w:jc w:val="both"/>
        <w:rPr>
          <w:sz w:val="28"/>
          <w:szCs w:val="28"/>
        </w:rPr>
      </w:pPr>
      <w:r>
        <w:rPr>
          <w:sz w:val="28"/>
          <w:szCs w:val="28"/>
        </w:rPr>
        <w:t xml:space="preserve">Приоритет первого порядка для развития АПК - </w:t>
      </w:r>
      <w:r w:rsidRPr="00066A97">
        <w:rPr>
          <w:sz w:val="28"/>
          <w:szCs w:val="28"/>
        </w:rPr>
        <w:t>Флагманский проект «Кластер экологизированного АПК</w:t>
      </w:r>
      <w:r>
        <w:rPr>
          <w:sz w:val="28"/>
          <w:szCs w:val="28"/>
        </w:rPr>
        <w:t xml:space="preserve"> с глубокой умной переработкой», </w:t>
      </w:r>
      <w:r w:rsidRPr="00066A97">
        <w:rPr>
          <w:sz w:val="28"/>
          <w:szCs w:val="28"/>
        </w:rPr>
        <w:t xml:space="preserve">направлен на развитие кооперации и интеграции между сельскохозяйственными товаропроизводителями и переработчиками, а также </w:t>
      </w:r>
      <w:r w:rsidRPr="00066A97">
        <w:rPr>
          <w:sz w:val="28"/>
          <w:szCs w:val="28"/>
        </w:rPr>
        <w:lastRenderedPageBreak/>
        <w:t xml:space="preserve">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 </w:t>
      </w:r>
    </w:p>
    <w:p w:rsidR="004709BC" w:rsidRPr="002641A8" w:rsidRDefault="004709BC" w:rsidP="008A6981">
      <w:pPr>
        <w:pStyle w:val="Default"/>
        <w:spacing w:line="276" w:lineRule="auto"/>
        <w:ind w:firstLine="720"/>
        <w:jc w:val="both"/>
        <w:rPr>
          <w:sz w:val="28"/>
          <w:szCs w:val="28"/>
        </w:rPr>
      </w:pPr>
      <w:r w:rsidRPr="00066A97">
        <w:rPr>
          <w:sz w:val="28"/>
          <w:szCs w:val="28"/>
        </w:rPr>
        <w:t xml:space="preserve">В составе Кластера экологизированного АПК с глубокой умной переработкой предполагается выделение субкластеров, среди которых для </w:t>
      </w:r>
      <w:r w:rsidRPr="002641A8">
        <w:rPr>
          <w:sz w:val="28"/>
          <w:szCs w:val="28"/>
        </w:rPr>
        <w:t>Выселковского района наиболее актуальными являются:</w:t>
      </w:r>
    </w:p>
    <w:p w:rsidR="004709BC" w:rsidRPr="002641A8" w:rsidRDefault="004709BC" w:rsidP="008A6981">
      <w:pPr>
        <w:pStyle w:val="Default"/>
        <w:spacing w:line="276" w:lineRule="auto"/>
        <w:ind w:firstLine="720"/>
        <w:jc w:val="both"/>
        <w:rPr>
          <w:sz w:val="28"/>
          <w:szCs w:val="28"/>
        </w:rPr>
      </w:pPr>
      <w:r w:rsidRPr="002641A8">
        <w:rPr>
          <w:sz w:val="28"/>
          <w:szCs w:val="28"/>
        </w:rPr>
        <w:t>- Субкластер «Экологизированное»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p>
    <w:p w:rsidR="004709BC" w:rsidRPr="00066A97" w:rsidRDefault="004709BC" w:rsidP="008A6981">
      <w:pPr>
        <w:pStyle w:val="Default"/>
        <w:spacing w:line="276" w:lineRule="auto"/>
        <w:ind w:firstLine="720"/>
        <w:jc w:val="both"/>
        <w:rPr>
          <w:sz w:val="28"/>
          <w:szCs w:val="28"/>
        </w:rPr>
      </w:pPr>
      <w:r w:rsidRPr="002641A8">
        <w:rPr>
          <w:sz w:val="28"/>
          <w:szCs w:val="28"/>
        </w:rPr>
        <w:t>- Агропищевой субкластер – «Умная переработка» (производство современных продуктов питания)*.</w:t>
      </w:r>
    </w:p>
    <w:p w:rsidR="004709BC" w:rsidRDefault="004709BC" w:rsidP="008A6981">
      <w:pPr>
        <w:pStyle w:val="Default"/>
        <w:spacing w:line="276" w:lineRule="auto"/>
        <w:ind w:firstLine="720"/>
        <w:jc w:val="both"/>
        <w:rPr>
          <w:sz w:val="22"/>
          <w:szCs w:val="22"/>
        </w:rPr>
      </w:pPr>
      <w:r w:rsidRPr="00066A97">
        <w:rPr>
          <w:sz w:val="22"/>
          <w:szCs w:val="22"/>
        </w:rPr>
        <w:t xml:space="preserve">*- Источник: Результаты стратегических сессий проекта «Кубань-2030», </w:t>
      </w:r>
      <w:r w:rsidRPr="00066A97">
        <w:rPr>
          <w:sz w:val="22"/>
          <w:szCs w:val="22"/>
          <w:lang w:val="en-US"/>
        </w:rPr>
        <w:t>LC</w:t>
      </w:r>
      <w:r w:rsidRPr="00066A97">
        <w:rPr>
          <w:sz w:val="22"/>
          <w:szCs w:val="22"/>
        </w:rPr>
        <w:t>-</w:t>
      </w:r>
      <w:r w:rsidRPr="00066A97">
        <w:rPr>
          <w:sz w:val="22"/>
          <w:szCs w:val="22"/>
          <w:lang w:val="en-US"/>
        </w:rPr>
        <w:t>AV</w:t>
      </w:r>
      <w:r w:rsidRPr="00066A97">
        <w:rPr>
          <w:sz w:val="22"/>
          <w:szCs w:val="22"/>
        </w:rPr>
        <w:t>.</w:t>
      </w:r>
    </w:p>
    <w:p w:rsidR="00FB68BC" w:rsidRDefault="00FB68BC" w:rsidP="00FB68BC">
      <w:pPr>
        <w:pStyle w:val="Default"/>
        <w:spacing w:line="276" w:lineRule="auto"/>
        <w:ind w:firstLine="720"/>
        <w:jc w:val="both"/>
        <w:rPr>
          <w:sz w:val="28"/>
          <w:szCs w:val="28"/>
        </w:rPr>
      </w:pPr>
      <w:r w:rsidRPr="00FB68BC">
        <w:rPr>
          <w:sz w:val="28"/>
          <w:szCs w:val="28"/>
        </w:rPr>
        <w:t>Для муниципального образования Выселковский район имеет актуальность субкластер сельского (аграрного туризма) туристско-</w:t>
      </w:r>
      <w:r>
        <w:rPr>
          <w:sz w:val="28"/>
          <w:szCs w:val="28"/>
        </w:rPr>
        <w:t>рекреационного кластера.</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субкластера социальных и креативных индустрий важную роль в развитии </w:t>
      </w:r>
      <w:r>
        <w:rPr>
          <w:sz w:val="28"/>
          <w:szCs w:val="28"/>
        </w:rPr>
        <w:t>Выселковского</w:t>
      </w:r>
      <w:r w:rsidRPr="00066A97">
        <w:rPr>
          <w:sz w:val="28"/>
          <w:szCs w:val="28"/>
        </w:rPr>
        <w:t xml:space="preserve"> района должны сыграть:</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«Обучение через всю жизнь»: создание доступной и качественной системы образования, предоставляющей возможность каждому человеку на протяжении всей жизни самостоятельно выбирать и приобретать нужные ему компетенции, создавать индивидуальную траекторию обучения, развивать и реализовывать свой потенциал, формирующей поколение молодых талантов и предпринимателей. То есть, районная система образован</w:t>
      </w:r>
      <w:r>
        <w:rPr>
          <w:sz w:val="28"/>
          <w:szCs w:val="28"/>
        </w:rPr>
        <w:t>ия</w:t>
      </w:r>
      <w:r w:rsidRPr="00066A97">
        <w:rPr>
          <w:sz w:val="28"/>
          <w:szCs w:val="28"/>
        </w:rPr>
        <w:t xml:space="preserve"> должна быть встроена в региональную систему образования будущего, которая будет меняться в соответствии с современными тенденциями и потребностями человека в самореализации;</w:t>
      </w:r>
    </w:p>
    <w:p w:rsidR="004709BC" w:rsidRPr="00066A97" w:rsidRDefault="004709BC" w:rsidP="008A6981">
      <w:pPr>
        <w:pStyle w:val="Default"/>
        <w:spacing w:line="276" w:lineRule="auto"/>
        <w:ind w:firstLine="720"/>
        <w:jc w:val="both"/>
        <w:rPr>
          <w:sz w:val="28"/>
          <w:szCs w:val="28"/>
        </w:rPr>
      </w:pPr>
      <w:r w:rsidRPr="00066A97">
        <w:rPr>
          <w:sz w:val="28"/>
          <w:szCs w:val="28"/>
        </w:rPr>
        <w:lastRenderedPageBreak/>
        <w:t>- Приоритетная программа «Здоровье и долголетие»: создание эффективной пациентоцентричной системы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 Аналогично предыдущему пункту – система здравоохранения района должна функционировать и развиваться  в такт с региональной медицинской системой;</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«Культура Кубани – развитие творческих индустрий»: развитие сферы культуры, характеризующейся разнообразием, доступностью и служащей основой для свободы самовыражения и самореализации креативных людей;</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 - Приоритетная программа «Кадровое обеспечение отраслей экономики» (реализуется в рамках всех кластеров): создание в крае условий для обеспечения приоритетных направлений социально-экономического развития квалифицированными и мотивированными кадрами на основе интеграции бизнеса, государства и системы образования.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реализации флагманского проекта «Умная Кубань – Лидеры будущего» наиболее актуальным видится участие муниципального образования </w:t>
      </w:r>
      <w:r>
        <w:rPr>
          <w:sz w:val="28"/>
          <w:szCs w:val="28"/>
        </w:rPr>
        <w:t>Выселковский</w:t>
      </w:r>
      <w:r w:rsidRPr="00066A97">
        <w:rPr>
          <w:sz w:val="28"/>
          <w:szCs w:val="28"/>
        </w:rPr>
        <w:t xml:space="preserve"> район в  таких программах, как:</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«Госуправление третьего поколения» («Госуправление 3.0»): создание эффективной системы муниципального управления, ориентированного на человека и обеспечивающего устойчивый рост качества жизни населения;</w:t>
      </w:r>
    </w:p>
    <w:p w:rsidR="004709BC" w:rsidRDefault="004709BC" w:rsidP="008A6981">
      <w:pPr>
        <w:pStyle w:val="Default"/>
        <w:spacing w:line="276" w:lineRule="auto"/>
        <w:ind w:firstLine="720"/>
        <w:jc w:val="both"/>
        <w:rPr>
          <w:sz w:val="28"/>
          <w:szCs w:val="28"/>
        </w:rPr>
      </w:pPr>
      <w:r w:rsidRPr="00066A97">
        <w:rPr>
          <w:sz w:val="28"/>
          <w:szCs w:val="28"/>
        </w:rPr>
        <w:t xml:space="preserve">- Приоритетная программа «Развитие предпринимательства»: создание условий для появления и становления сильных предпринимателей. </w:t>
      </w:r>
    </w:p>
    <w:p w:rsidR="004709BC" w:rsidRDefault="004709BC" w:rsidP="008A6981">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3B7">
        <w:rPr>
          <w:rFonts w:ascii="Times New Roman" w:hAnsi="Times New Roman" w:cs="Times New Roman"/>
          <w:sz w:val="28"/>
          <w:szCs w:val="28"/>
        </w:rPr>
        <w:t xml:space="preserve">олитика территориального развития должна быть направлена на стимулирование развития каждого </w:t>
      </w:r>
      <w:r>
        <w:rPr>
          <w:rFonts w:ascii="Times New Roman" w:hAnsi="Times New Roman" w:cs="Times New Roman"/>
          <w:sz w:val="28"/>
          <w:szCs w:val="28"/>
        </w:rPr>
        <w:t>поселения района без исключения. Для этого, о</w:t>
      </w:r>
      <w:r w:rsidRPr="008F13B7">
        <w:rPr>
          <w:rFonts w:ascii="Times New Roman" w:hAnsi="Times New Roman" w:cs="Times New Roman"/>
          <w:sz w:val="28"/>
          <w:szCs w:val="28"/>
        </w:rPr>
        <w:t>рганы местного самоуправления</w:t>
      </w:r>
      <w:r>
        <w:rPr>
          <w:rFonts w:ascii="Times New Roman" w:hAnsi="Times New Roman" w:cs="Times New Roman"/>
          <w:sz w:val="28"/>
          <w:szCs w:val="28"/>
        </w:rPr>
        <w:t xml:space="preserve"> Выселковского района должны тесно взаимодействовать между собой для </w:t>
      </w:r>
      <w:r w:rsidRPr="008F13B7">
        <w:rPr>
          <w:rFonts w:ascii="Times New Roman" w:hAnsi="Times New Roman" w:cs="Times New Roman"/>
          <w:sz w:val="28"/>
          <w:szCs w:val="28"/>
        </w:rPr>
        <w:t>обеспеч</w:t>
      </w:r>
      <w:r>
        <w:rPr>
          <w:rFonts w:ascii="Times New Roman" w:hAnsi="Times New Roman" w:cs="Times New Roman"/>
          <w:sz w:val="28"/>
          <w:szCs w:val="28"/>
        </w:rPr>
        <w:t>ения</w:t>
      </w:r>
      <w:r w:rsidRPr="008F13B7">
        <w:rPr>
          <w:rFonts w:ascii="Times New Roman" w:hAnsi="Times New Roman" w:cs="Times New Roman"/>
          <w:sz w:val="28"/>
          <w:szCs w:val="28"/>
        </w:rPr>
        <w:t xml:space="preserve"> </w:t>
      </w:r>
      <w:r>
        <w:rPr>
          <w:rFonts w:ascii="Times New Roman" w:hAnsi="Times New Roman" w:cs="Times New Roman"/>
          <w:sz w:val="28"/>
          <w:szCs w:val="28"/>
        </w:rPr>
        <w:t>на территории поселений</w:t>
      </w:r>
      <w:r w:rsidRPr="008F13B7">
        <w:rPr>
          <w:rFonts w:ascii="Times New Roman" w:hAnsi="Times New Roman" w:cs="Times New Roman"/>
          <w:sz w:val="28"/>
          <w:szCs w:val="28"/>
        </w:rPr>
        <w:t xml:space="preserve"> инвестиционного и </w:t>
      </w:r>
      <w:r>
        <w:rPr>
          <w:rFonts w:ascii="Times New Roman" w:hAnsi="Times New Roman" w:cs="Times New Roman"/>
          <w:sz w:val="28"/>
          <w:szCs w:val="28"/>
        </w:rPr>
        <w:t>социально-</w:t>
      </w:r>
      <w:r w:rsidRPr="008F13B7">
        <w:rPr>
          <w:rFonts w:ascii="Times New Roman" w:hAnsi="Times New Roman" w:cs="Times New Roman"/>
          <w:sz w:val="28"/>
          <w:szCs w:val="28"/>
        </w:rPr>
        <w:t>экономического развития, созда</w:t>
      </w:r>
      <w:r>
        <w:rPr>
          <w:rFonts w:ascii="Times New Roman" w:hAnsi="Times New Roman" w:cs="Times New Roman"/>
          <w:sz w:val="28"/>
          <w:szCs w:val="28"/>
        </w:rPr>
        <w:t>ния</w:t>
      </w:r>
      <w:r w:rsidRPr="008F13B7">
        <w:rPr>
          <w:rFonts w:ascii="Times New Roman" w:hAnsi="Times New Roman" w:cs="Times New Roman"/>
          <w:sz w:val="28"/>
          <w:szCs w:val="28"/>
        </w:rPr>
        <w:t xml:space="preserve"> </w:t>
      </w:r>
      <w:r>
        <w:rPr>
          <w:rFonts w:ascii="Times New Roman" w:hAnsi="Times New Roman" w:cs="Times New Roman"/>
          <w:sz w:val="28"/>
          <w:szCs w:val="28"/>
        </w:rPr>
        <w:t>комфортных</w:t>
      </w:r>
      <w:r w:rsidRPr="008F13B7">
        <w:rPr>
          <w:rFonts w:ascii="Times New Roman" w:hAnsi="Times New Roman" w:cs="Times New Roman"/>
          <w:sz w:val="28"/>
          <w:szCs w:val="28"/>
        </w:rPr>
        <w:t xml:space="preserve"> услови</w:t>
      </w:r>
      <w:r>
        <w:rPr>
          <w:rFonts w:ascii="Times New Roman" w:hAnsi="Times New Roman" w:cs="Times New Roman"/>
          <w:sz w:val="28"/>
          <w:szCs w:val="28"/>
        </w:rPr>
        <w:t>й</w:t>
      </w:r>
      <w:r w:rsidRPr="008F13B7">
        <w:rPr>
          <w:rFonts w:ascii="Times New Roman" w:hAnsi="Times New Roman" w:cs="Times New Roman"/>
          <w:sz w:val="28"/>
          <w:szCs w:val="28"/>
        </w:rPr>
        <w:t xml:space="preserve"> </w:t>
      </w:r>
      <w:r>
        <w:rPr>
          <w:rFonts w:ascii="Times New Roman" w:hAnsi="Times New Roman" w:cs="Times New Roman"/>
          <w:sz w:val="28"/>
          <w:szCs w:val="28"/>
        </w:rPr>
        <w:t xml:space="preserve">проживания </w:t>
      </w:r>
      <w:r w:rsidRPr="008F13B7">
        <w:rPr>
          <w:rFonts w:ascii="Times New Roman" w:hAnsi="Times New Roman" w:cs="Times New Roman"/>
          <w:sz w:val="28"/>
          <w:szCs w:val="28"/>
        </w:rPr>
        <w:t xml:space="preserve"> </w:t>
      </w:r>
      <w:r>
        <w:rPr>
          <w:rFonts w:ascii="Times New Roman" w:hAnsi="Times New Roman" w:cs="Times New Roman"/>
          <w:sz w:val="28"/>
          <w:szCs w:val="28"/>
        </w:rPr>
        <w:t>своим жителям, для</w:t>
      </w:r>
      <w:r w:rsidRPr="008F13B7">
        <w:rPr>
          <w:rFonts w:ascii="Times New Roman" w:hAnsi="Times New Roman" w:cs="Times New Roman"/>
          <w:sz w:val="28"/>
          <w:szCs w:val="28"/>
        </w:rPr>
        <w:t xml:space="preserve"> привлечения инвестиций</w:t>
      </w:r>
      <w:r>
        <w:rPr>
          <w:rFonts w:ascii="Times New Roman" w:hAnsi="Times New Roman" w:cs="Times New Roman"/>
          <w:sz w:val="28"/>
          <w:szCs w:val="28"/>
        </w:rPr>
        <w:t xml:space="preserve">, </w:t>
      </w:r>
      <w:r w:rsidRPr="008F13B7">
        <w:rPr>
          <w:rFonts w:ascii="Times New Roman" w:hAnsi="Times New Roman" w:cs="Times New Roman"/>
          <w:sz w:val="28"/>
          <w:szCs w:val="28"/>
        </w:rPr>
        <w:t xml:space="preserve">а также </w:t>
      </w:r>
      <w:r>
        <w:rPr>
          <w:rFonts w:ascii="Times New Roman" w:hAnsi="Times New Roman" w:cs="Times New Roman"/>
          <w:sz w:val="28"/>
          <w:szCs w:val="28"/>
        </w:rPr>
        <w:t xml:space="preserve">для </w:t>
      </w:r>
      <w:r w:rsidRPr="008F13B7">
        <w:rPr>
          <w:rFonts w:ascii="Times New Roman" w:hAnsi="Times New Roman" w:cs="Times New Roman"/>
          <w:sz w:val="28"/>
          <w:szCs w:val="28"/>
        </w:rPr>
        <w:t>иницииро</w:t>
      </w:r>
      <w:r>
        <w:rPr>
          <w:rFonts w:ascii="Times New Roman" w:hAnsi="Times New Roman" w:cs="Times New Roman"/>
          <w:sz w:val="28"/>
          <w:szCs w:val="28"/>
        </w:rPr>
        <w:t>вания</w:t>
      </w:r>
      <w:r w:rsidRPr="008F13B7">
        <w:rPr>
          <w:rFonts w:ascii="Times New Roman" w:hAnsi="Times New Roman" w:cs="Times New Roman"/>
          <w:sz w:val="28"/>
          <w:szCs w:val="28"/>
        </w:rPr>
        <w:t xml:space="preserve"> инвестиционны</w:t>
      </w:r>
      <w:r>
        <w:rPr>
          <w:rFonts w:ascii="Times New Roman" w:hAnsi="Times New Roman" w:cs="Times New Roman"/>
          <w:sz w:val="28"/>
          <w:szCs w:val="28"/>
        </w:rPr>
        <w:t>х</w:t>
      </w:r>
      <w:r w:rsidRPr="008F13B7">
        <w:rPr>
          <w:rFonts w:ascii="Times New Roman" w:hAnsi="Times New Roman" w:cs="Times New Roman"/>
          <w:sz w:val="28"/>
          <w:szCs w:val="28"/>
        </w:rPr>
        <w:t xml:space="preserve"> предложени</w:t>
      </w:r>
      <w:r>
        <w:rPr>
          <w:rFonts w:ascii="Times New Roman" w:hAnsi="Times New Roman" w:cs="Times New Roman"/>
          <w:sz w:val="28"/>
          <w:szCs w:val="28"/>
        </w:rPr>
        <w:t>й</w:t>
      </w:r>
      <w:r w:rsidRPr="008F13B7">
        <w:rPr>
          <w:rFonts w:ascii="Times New Roman" w:hAnsi="Times New Roman" w:cs="Times New Roman"/>
          <w:sz w:val="28"/>
          <w:szCs w:val="28"/>
        </w:rPr>
        <w:t>, отвечающи</w:t>
      </w:r>
      <w:r>
        <w:rPr>
          <w:rFonts w:ascii="Times New Roman" w:hAnsi="Times New Roman" w:cs="Times New Roman"/>
          <w:sz w:val="28"/>
          <w:szCs w:val="28"/>
        </w:rPr>
        <w:t>х</w:t>
      </w:r>
      <w:r w:rsidRPr="008F13B7">
        <w:rPr>
          <w:rFonts w:ascii="Times New Roman" w:hAnsi="Times New Roman" w:cs="Times New Roman"/>
          <w:sz w:val="28"/>
          <w:szCs w:val="28"/>
        </w:rPr>
        <w:t xml:space="preserve"> стратегическим интересам развития района в целом. </w:t>
      </w:r>
    </w:p>
    <w:p w:rsidR="004709BC" w:rsidRPr="0070336C" w:rsidRDefault="004709BC" w:rsidP="001A7B8E">
      <w:pPr>
        <w:pStyle w:val="S0"/>
        <w:rPr>
          <w:sz w:val="28"/>
          <w:szCs w:val="28"/>
        </w:rPr>
      </w:pPr>
      <w:r w:rsidRPr="0070336C">
        <w:rPr>
          <w:sz w:val="28"/>
          <w:szCs w:val="28"/>
        </w:rPr>
        <w:t xml:space="preserve">Для определения ключевых задач социально-экономического развития Выселковского района были использованы целевые индикаторы развития </w:t>
      </w:r>
      <w:r w:rsidRPr="0070336C">
        <w:rPr>
          <w:sz w:val="28"/>
          <w:szCs w:val="28"/>
        </w:rPr>
        <w:lastRenderedPageBreak/>
        <w:t>Выселковского района,</w:t>
      </w:r>
      <w:r>
        <w:rPr>
          <w:sz w:val="28"/>
          <w:szCs w:val="28"/>
        </w:rPr>
        <w:t xml:space="preserve"> </w:t>
      </w:r>
      <w:r w:rsidRPr="00367B45">
        <w:rPr>
          <w:sz w:val="28"/>
          <w:szCs w:val="28"/>
        </w:rPr>
        <w:t>рекомендован</w:t>
      </w:r>
      <w:r>
        <w:rPr>
          <w:sz w:val="28"/>
          <w:szCs w:val="28"/>
        </w:rPr>
        <w:t>н</w:t>
      </w:r>
      <w:r w:rsidRPr="00367B45">
        <w:rPr>
          <w:sz w:val="28"/>
          <w:szCs w:val="28"/>
        </w:rPr>
        <w:t>ы</w:t>
      </w:r>
      <w:r>
        <w:rPr>
          <w:sz w:val="28"/>
          <w:szCs w:val="28"/>
        </w:rPr>
        <w:t>е</w:t>
      </w:r>
      <w:r w:rsidRPr="00367B45">
        <w:rPr>
          <w:sz w:val="28"/>
          <w:szCs w:val="28"/>
        </w:rPr>
        <w:t xml:space="preserve"> паспортами муниципальных образований Краснодарского края</w:t>
      </w:r>
      <w:r>
        <w:rPr>
          <w:sz w:val="28"/>
          <w:szCs w:val="28"/>
        </w:rPr>
        <w:t>.</w:t>
      </w:r>
    </w:p>
    <w:p w:rsidR="004709BC" w:rsidRPr="001A7B8E" w:rsidRDefault="004709BC" w:rsidP="001A7B8E">
      <w:pPr>
        <w:pStyle w:val="af3"/>
        <w:spacing w:before="0" w:after="0"/>
        <w:jc w:val="right"/>
        <w:rPr>
          <w:i w:val="0"/>
          <w:iCs/>
          <w:color w:val="auto"/>
          <w:sz w:val="28"/>
          <w:szCs w:val="28"/>
        </w:rPr>
      </w:pPr>
      <w:r w:rsidRPr="001A7B8E">
        <w:rPr>
          <w:i w:val="0"/>
          <w:iCs/>
          <w:color w:val="auto"/>
          <w:sz w:val="28"/>
          <w:szCs w:val="28"/>
        </w:rPr>
        <w:t xml:space="preserve">Рисунок № </w:t>
      </w:r>
      <w:r>
        <w:rPr>
          <w:i w:val="0"/>
          <w:iCs/>
          <w:color w:val="auto"/>
          <w:sz w:val="28"/>
          <w:szCs w:val="28"/>
        </w:rPr>
        <w:t>15</w:t>
      </w:r>
    </w:p>
    <w:p w:rsidR="004709BC" w:rsidRDefault="004709BC" w:rsidP="001A7B8E">
      <w:pPr>
        <w:pStyle w:val="af3"/>
        <w:spacing w:before="0" w:after="0"/>
      </w:pPr>
    </w:p>
    <w:p w:rsidR="004709BC" w:rsidRDefault="004709BC" w:rsidP="001A7B8E">
      <w:pPr>
        <w:pStyle w:val="af3"/>
        <w:spacing w:before="0" w:after="0"/>
        <w:jc w:val="center"/>
        <w:rPr>
          <w:b/>
          <w:bCs/>
          <w:i w:val="0"/>
          <w:iCs/>
          <w:color w:val="auto"/>
        </w:rPr>
      </w:pPr>
      <w:r>
        <w:rPr>
          <w:b/>
          <w:bCs/>
          <w:i w:val="0"/>
          <w:iCs/>
          <w:color w:val="auto"/>
        </w:rPr>
        <w:t>Вклад Выселковского района и других муниципальных образований</w:t>
      </w:r>
      <w:r w:rsidRPr="001A7B8E">
        <w:rPr>
          <w:b/>
          <w:bCs/>
          <w:i w:val="0"/>
          <w:iCs/>
          <w:color w:val="auto"/>
        </w:rPr>
        <w:t xml:space="preserve"> </w:t>
      </w:r>
      <w:r w:rsidRPr="00C72459">
        <w:rPr>
          <w:b/>
          <w:bCs/>
          <w:i w:val="0"/>
          <w:iCs/>
          <w:color w:val="auto"/>
        </w:rPr>
        <w:t xml:space="preserve">Центральной экономической зоны </w:t>
      </w:r>
      <w:r>
        <w:rPr>
          <w:b/>
          <w:bCs/>
          <w:i w:val="0"/>
          <w:iCs/>
          <w:color w:val="auto"/>
        </w:rPr>
        <w:t xml:space="preserve">в реализацию </w:t>
      </w:r>
      <w:r w:rsidRPr="001A7B8E">
        <w:rPr>
          <w:b/>
          <w:bCs/>
          <w:i w:val="0"/>
          <w:iCs/>
          <w:color w:val="auto"/>
        </w:rPr>
        <w:t>Стратеги</w:t>
      </w:r>
      <w:r>
        <w:rPr>
          <w:b/>
          <w:bCs/>
          <w:i w:val="0"/>
          <w:iCs/>
          <w:color w:val="auto"/>
        </w:rPr>
        <w:t>ии</w:t>
      </w:r>
      <w:r w:rsidRPr="001A7B8E">
        <w:rPr>
          <w:b/>
          <w:bCs/>
          <w:i w:val="0"/>
          <w:iCs/>
          <w:color w:val="auto"/>
        </w:rPr>
        <w:t xml:space="preserve"> Социально-экономического </w:t>
      </w:r>
    </w:p>
    <w:p w:rsidR="004709BC" w:rsidRPr="001A7B8E" w:rsidRDefault="004709BC" w:rsidP="001A7B8E">
      <w:pPr>
        <w:pStyle w:val="af3"/>
        <w:spacing w:before="0" w:after="0"/>
        <w:jc w:val="center"/>
        <w:rPr>
          <w:b/>
          <w:bCs/>
          <w:i w:val="0"/>
          <w:iCs/>
          <w:color w:val="auto"/>
        </w:rPr>
      </w:pPr>
      <w:r w:rsidRPr="001A7B8E">
        <w:rPr>
          <w:b/>
          <w:bCs/>
          <w:i w:val="0"/>
          <w:iCs/>
          <w:color w:val="auto"/>
        </w:rPr>
        <w:t>развития Краснодарского края до 2030 года.</w:t>
      </w:r>
    </w:p>
    <w:p w:rsidR="004709BC" w:rsidRPr="0070336C" w:rsidRDefault="004709BC" w:rsidP="001A7B8E">
      <w:pPr>
        <w:pStyle w:val="S0"/>
        <w:spacing w:line="240" w:lineRule="auto"/>
        <w:rPr>
          <w:sz w:val="28"/>
          <w:szCs w:val="28"/>
        </w:rPr>
      </w:pPr>
    </w:p>
    <w:p w:rsidR="004709BC" w:rsidRDefault="00B961B9" w:rsidP="001A7B8E">
      <w:pPr>
        <w:keepNext/>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1142365</wp:posOffset>
                </wp:positionV>
                <wp:extent cx="5188585" cy="201930"/>
                <wp:effectExtent l="0" t="0" r="12065" b="2667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8585" cy="20193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ECB6CF" id="Прямоугольник 245" o:spid="_x0000_s1026" style="position:absolute;margin-left:33pt;margin-top:89.95pt;width:408.5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mgIAAPYEAAAOAAAAZHJzL2Uyb0RvYy54bWysVEtu2zAQ3RfoHQjuG9mu3ThC5MBI4KKA&#10;kQRIiqzHFGUJ5a8kbTldFeg2QI/QQ3RT9JMzyDfqkJLza1dFtSA4nOEM35s3OjzaSEHW3LpKq4z2&#10;93qUcMV0XqllRt9ezl6MKXEeVA5CK57Ra+7o0eT5s8PapHygSy1ybgkmUS6tTUZL702aJI6VXILb&#10;04YrdBbaSvBo2mWSW6gxuxTJoNd7ldTa5sZqxp3D05PWSScxf1Fw5s+KwnFPREbxbT6uNq6LsCaT&#10;Q0iXFkxZse4Z8A+vkFApLHqX6gQ8kJWt/kglK2a104XfY1omuigqxiMGRNPvPUFzUYLhEQuS48wd&#10;Te7/pWWn63NLqjyjg+GIEgUSm9R82X7cfm5+NrfbT83X5rb5sb1pfjXfmu8kRCFntXEpXr0w5zag&#10;dmau2TuHjuSRJxiui9kUVoZYxEw2sQHXdw3gG08YHo764/FojO9g6ENCDl7GDiWQ7m4b6/xrriUJ&#10;m4xabHDkHdZz50N9SHchoZjSs0qI2GShSI0KHez3UAcMUGuFAI9baRC9U0tKQCxRxMzbmNJpUeXh&#10;ekRol4tjYckaUEizWQ+/wAOWexQWap+AK9u46GolJiuPOheVzOg4XN7dFipk51GpHYJ70sJuofNr&#10;7JDVrXSdYbMKi8zB+XOwqFVEg/Pnz3AphEaIuttRUmr74W/nIR4lhF5KatQ+wn+/AsspEW8Uiuug&#10;PxyGYYnGcLQ/QMM+9CweetRKHmtkpY+TbljchngvdtvCanmFYzoNVdEFimHtlujOOPbtTOKgMz6d&#10;xjAcEAN+ri4MC8kDT4Hey80VWNP136NyTvVuTiB9IoM2thXCdOV1UUWN3PPaCRaHK/ay+xGE6X1o&#10;x6j739XkNwAAAP//AwBQSwMEFAAGAAgAAAAhAOnh9oLiAAAACgEAAA8AAABkcnMvZG93bnJldi54&#10;bWxMj91Kw0AQhe8F32EZwRuxm1RJ0phNUUuFglBs+wDb7OSHZmdDdtvGt3e80ssz53DmO8Vysr24&#10;4Og7RwriWQQCqXKmo0bBYb9+zED4oMno3hEq+EYPy/L2ptC5cVf6wssuNIJLyOdaQRvCkEvpqxat&#10;9jM3ILFXu9HqwHJspBn1lcttL+dRlEirO+IPrR7wvcXqtDtbBfXanp63yWpl6o9hu3nwn+n05pW6&#10;v5teX0AEnMJfGH7xGR1KZjq6MxkvegVJwlMC39PFAgQHsuwpBnFUMI/jFGRZyP8Tyh8AAAD//wMA&#10;UEsBAi0AFAAGAAgAAAAhALaDOJL+AAAA4QEAABMAAAAAAAAAAAAAAAAAAAAAAFtDb250ZW50X1R5&#10;cGVzXS54bWxQSwECLQAUAAYACAAAACEAOP0h/9YAAACUAQAACwAAAAAAAAAAAAAAAAAvAQAAX3Jl&#10;bHMvLnJlbHNQSwECLQAUAAYACAAAACEAv8kk85oCAAD2BAAADgAAAAAAAAAAAAAAAAAuAgAAZHJz&#10;L2Uyb0RvYy54bWxQSwECLQAUAAYACAAAACEA6eH2guIAAAAKAQAADwAAAAAAAAAAAAAAAAD0BAAA&#10;ZHJzL2Rvd25yZXYueG1sUEsFBgAAAAAEAAQA8wAAAAMGAAAAAA==&#10;" filled="f" strokecolor="red" strokeweight="1pt">
                <v:path arrowok="t"/>
              </v:rect>
            </w:pict>
          </mc:Fallback>
        </mc:AlternateContent>
      </w:r>
      <w:r>
        <w:rPr>
          <w:rFonts w:ascii="Times New Roman" w:hAnsi="Times New Roman" w:cs="Times New Roman"/>
          <w:noProof/>
          <w:lang w:eastAsia="ru-RU"/>
        </w:rPr>
        <w:drawing>
          <wp:inline distT="0" distB="0" distL="0" distR="0">
            <wp:extent cx="5915025" cy="3181350"/>
            <wp:effectExtent l="0" t="0" r="9525" b="0"/>
            <wp:docPr id="15"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
                      <a:extLst>
                        <a:ext uri="{28A0092B-C50C-407E-A947-70E740481C1C}">
                          <a14:useLocalDpi xmlns:a14="http://schemas.microsoft.com/office/drawing/2010/main" val="0"/>
                        </a:ext>
                      </a:extLst>
                    </a:blip>
                    <a:srcRect t="5659"/>
                    <a:stretch>
                      <a:fillRect/>
                    </a:stretch>
                  </pic:blipFill>
                  <pic:spPr bwMode="auto">
                    <a:xfrm>
                      <a:off x="0" y="0"/>
                      <a:ext cx="5915025" cy="3181350"/>
                    </a:xfrm>
                    <a:prstGeom prst="rect">
                      <a:avLst/>
                    </a:prstGeom>
                    <a:noFill/>
                    <a:ln>
                      <a:noFill/>
                    </a:ln>
                  </pic:spPr>
                </pic:pic>
              </a:graphicData>
            </a:graphic>
          </wp:inline>
        </w:drawing>
      </w:r>
    </w:p>
    <w:p w:rsidR="004709BC" w:rsidRDefault="004709BC" w:rsidP="00950388">
      <w:pPr>
        <w:shd w:val="clear" w:color="auto" w:fill="FFFFFF"/>
        <w:spacing w:line="276"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Приоритетные задачи развития муниципального образования Выселковский район представлены ниже.</w:t>
      </w:r>
    </w:p>
    <w:p w:rsidR="004709BC" w:rsidRDefault="004709BC" w:rsidP="001A7B8E">
      <w:pPr>
        <w:spacing w:line="276" w:lineRule="auto"/>
        <w:jc w:val="both"/>
        <w:rPr>
          <w:rFonts w:ascii="Times New Roman" w:hAnsi="Times New Roman" w:cs="Times New Roman"/>
          <w:sz w:val="28"/>
          <w:szCs w:val="28"/>
        </w:rPr>
      </w:pPr>
    </w:p>
    <w:p w:rsidR="004709BC" w:rsidRDefault="00222D4A" w:rsidP="00950388">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4709BC" w:rsidRPr="00593036">
        <w:rPr>
          <w:rFonts w:ascii="Times New Roman" w:hAnsi="Times New Roman" w:cs="Times New Roman"/>
          <w:b/>
          <w:sz w:val="28"/>
          <w:szCs w:val="28"/>
        </w:rPr>
        <w:t>.1. Приоритетное направление «Развитие человеческого капитала и социальной сферы»</w:t>
      </w:r>
    </w:p>
    <w:p w:rsidR="004709BC" w:rsidRPr="0041104B" w:rsidRDefault="004709BC" w:rsidP="00950388">
      <w:pPr>
        <w:spacing w:line="276" w:lineRule="auto"/>
        <w:ind w:firstLine="709"/>
        <w:jc w:val="both"/>
        <w:rPr>
          <w:rFonts w:ascii="Times New Roman" w:hAnsi="Times New Roman" w:cs="Times New Roman"/>
          <w:sz w:val="28"/>
          <w:szCs w:val="28"/>
        </w:rPr>
      </w:pP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 xml:space="preserve">целью приоритетного направления «Развитие человеческого </w:t>
      </w:r>
      <w:r w:rsidRPr="00042180">
        <w:rPr>
          <w:rFonts w:ascii="Times New Roman" w:hAnsi="Times New Roman" w:cs="Times New Roman"/>
          <w:sz w:val="28"/>
          <w:szCs w:val="28"/>
        </w:rPr>
        <w:t xml:space="preserve">капитала и социальной сферы» является создание комфортных условий проживания для жителей </w:t>
      </w:r>
      <w:r>
        <w:rPr>
          <w:rFonts w:ascii="Times New Roman" w:hAnsi="Times New Roman" w:cs="Times New Roman"/>
          <w:sz w:val="28"/>
          <w:szCs w:val="28"/>
        </w:rPr>
        <w:t>Выселковского</w:t>
      </w:r>
      <w:r w:rsidRPr="0004218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042180">
        <w:rPr>
          <w:rFonts w:ascii="Times New Roman" w:hAnsi="Times New Roman" w:cs="Times New Roman"/>
          <w:sz w:val="28"/>
          <w:szCs w:val="28"/>
        </w:rPr>
        <w:t xml:space="preserve"> инициативных, </w:t>
      </w:r>
      <w:r>
        <w:rPr>
          <w:rFonts w:ascii="Times New Roman" w:hAnsi="Times New Roman" w:cs="Times New Roman"/>
          <w:sz w:val="28"/>
          <w:szCs w:val="28"/>
        </w:rPr>
        <w:t>позитивных</w:t>
      </w:r>
      <w:r w:rsidRPr="00042180">
        <w:rPr>
          <w:rFonts w:ascii="Times New Roman" w:hAnsi="Times New Roman" w:cs="Times New Roman"/>
          <w:sz w:val="28"/>
          <w:szCs w:val="28"/>
        </w:rPr>
        <w:t xml:space="preserve"> в общении, ценящих семью, здоровый образ жизни и долголетие. Для достижения этой цели необходимо решение следующих задач:</w:t>
      </w:r>
    </w:p>
    <w:p w:rsidR="00842845" w:rsidRDefault="00842845" w:rsidP="00842845">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r w:rsidRPr="00D23487">
        <w:rPr>
          <w:rFonts w:ascii="Times New Roman" w:hAnsi="Times New Roman" w:cs="Times New Roman"/>
          <w:b/>
          <w:sz w:val="28"/>
          <w:szCs w:val="28"/>
        </w:rPr>
        <w:t>. Развитие образования.</w:t>
      </w:r>
    </w:p>
    <w:p w:rsidR="00842845"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w:t>
      </w:r>
      <w:r w:rsidRPr="00080273">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w:t>
      </w:r>
      <w:r w:rsidRPr="0074715B">
        <w:rPr>
          <w:rFonts w:ascii="Times New Roman" w:hAnsi="Times New Roman"/>
          <w:bCs/>
          <w:sz w:val="28"/>
          <w:szCs w:val="28"/>
        </w:rPr>
        <w:t>обладающая сильной системой образования, отвечающей современным тенденциям, способной сформировать поколение молодых талантов и предпринимателей, которая способна развиваться по инновационному пути</w:t>
      </w:r>
      <w:r>
        <w:rPr>
          <w:rFonts w:ascii="Times New Roman" w:hAnsi="Times New Roman"/>
          <w:bCs/>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lastRenderedPageBreak/>
        <w:t>Проблему ликвидации очередности</w:t>
      </w:r>
      <w:r>
        <w:rPr>
          <w:rFonts w:ascii="Times New Roman" w:hAnsi="Times New Roman" w:cs="Times New Roman"/>
          <w:sz w:val="28"/>
          <w:szCs w:val="28"/>
        </w:rPr>
        <w:t xml:space="preserve"> (особенно в возрасте детей от 1,5 до 3 лет)</w:t>
      </w:r>
      <w:r w:rsidRPr="00D23487">
        <w:rPr>
          <w:rFonts w:ascii="Times New Roman" w:hAnsi="Times New Roman" w:cs="Times New Roman"/>
          <w:sz w:val="28"/>
          <w:szCs w:val="28"/>
        </w:rPr>
        <w:t xml:space="preserve"> в дошкольные образовательные учреждения планируется решать</w:t>
      </w:r>
      <w:r>
        <w:rPr>
          <w:rFonts w:ascii="Times New Roman" w:hAnsi="Times New Roman" w:cs="Times New Roman"/>
          <w:sz w:val="28"/>
          <w:szCs w:val="28"/>
        </w:rPr>
        <w:t xml:space="preserve"> </w:t>
      </w:r>
      <w:r w:rsidRPr="00D23487">
        <w:rPr>
          <w:rFonts w:ascii="Times New Roman" w:hAnsi="Times New Roman" w:cs="Times New Roman"/>
          <w:sz w:val="28"/>
          <w:szCs w:val="28"/>
        </w:rPr>
        <w:t>с учетом прогнозируемо</w:t>
      </w:r>
      <w:r>
        <w:rPr>
          <w:rFonts w:ascii="Times New Roman" w:hAnsi="Times New Roman" w:cs="Times New Roman"/>
          <w:sz w:val="28"/>
          <w:szCs w:val="28"/>
        </w:rPr>
        <w:t xml:space="preserve">й </w:t>
      </w:r>
      <w:r w:rsidRPr="00D23487">
        <w:rPr>
          <w:rFonts w:ascii="Times New Roman" w:hAnsi="Times New Roman" w:cs="Times New Roman"/>
          <w:sz w:val="28"/>
          <w:szCs w:val="28"/>
        </w:rPr>
        <w:t xml:space="preserve">численности населения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w:t>
      </w:r>
      <w:r>
        <w:rPr>
          <w:rFonts w:ascii="Times New Roman" w:hAnsi="Times New Roman" w:cs="Times New Roman"/>
          <w:sz w:val="28"/>
          <w:szCs w:val="28"/>
        </w:rPr>
        <w:t>путем</w:t>
      </w:r>
      <w:r w:rsidRPr="00D23487">
        <w:rPr>
          <w:rFonts w:ascii="Times New Roman" w:hAnsi="Times New Roman" w:cs="Times New Roman"/>
          <w:sz w:val="28"/>
          <w:szCs w:val="28"/>
        </w:rPr>
        <w:t xml:space="preserve"> строит</w:t>
      </w:r>
      <w:r>
        <w:rPr>
          <w:rFonts w:ascii="Times New Roman" w:hAnsi="Times New Roman" w:cs="Times New Roman"/>
          <w:sz w:val="28"/>
          <w:szCs w:val="28"/>
        </w:rPr>
        <w:t>ельства</w:t>
      </w:r>
      <w:r w:rsidRPr="00D23487">
        <w:rPr>
          <w:rFonts w:ascii="Times New Roman" w:hAnsi="Times New Roman" w:cs="Times New Roman"/>
          <w:sz w:val="28"/>
          <w:szCs w:val="28"/>
        </w:rPr>
        <w:t xml:space="preserve"> новы</w:t>
      </w:r>
      <w:r>
        <w:rPr>
          <w:rFonts w:ascii="Times New Roman" w:hAnsi="Times New Roman" w:cs="Times New Roman"/>
          <w:sz w:val="28"/>
          <w:szCs w:val="28"/>
        </w:rPr>
        <w:t>х</w:t>
      </w:r>
      <w:r w:rsidRPr="00D23487">
        <w:rPr>
          <w:rFonts w:ascii="Times New Roman" w:hAnsi="Times New Roman" w:cs="Times New Roman"/>
          <w:sz w:val="28"/>
          <w:szCs w:val="28"/>
        </w:rPr>
        <w:t xml:space="preserve"> детски</w:t>
      </w:r>
      <w:r>
        <w:rPr>
          <w:rFonts w:ascii="Times New Roman" w:hAnsi="Times New Roman" w:cs="Times New Roman"/>
          <w:sz w:val="28"/>
          <w:szCs w:val="28"/>
        </w:rPr>
        <w:t>х</w:t>
      </w:r>
      <w:r w:rsidRPr="00D23487">
        <w:rPr>
          <w:rFonts w:ascii="Times New Roman" w:hAnsi="Times New Roman" w:cs="Times New Roman"/>
          <w:sz w:val="28"/>
          <w:szCs w:val="28"/>
        </w:rPr>
        <w:t xml:space="preserve"> сад</w:t>
      </w:r>
      <w:r>
        <w:rPr>
          <w:rFonts w:ascii="Times New Roman" w:hAnsi="Times New Roman" w:cs="Times New Roman"/>
          <w:sz w:val="28"/>
          <w:szCs w:val="28"/>
        </w:rPr>
        <w:t>ов, в том числе с использованием механизмов</w:t>
      </w:r>
      <w:r w:rsidRPr="00057932">
        <w:rPr>
          <w:rFonts w:ascii="Times New Roman" w:hAnsi="Times New Roman" w:cs="Times New Roman"/>
          <w:sz w:val="28"/>
          <w:szCs w:val="28"/>
        </w:rPr>
        <w:t xml:space="preserve"> </w:t>
      </w:r>
      <w:r>
        <w:rPr>
          <w:rFonts w:ascii="Times New Roman" w:hAnsi="Times New Roman" w:cs="Times New Roman"/>
          <w:sz w:val="28"/>
          <w:szCs w:val="28"/>
        </w:rPr>
        <w:t>МЧП и концессионных соглашений</w:t>
      </w:r>
      <w:r w:rsidRPr="00D23487">
        <w:rPr>
          <w:rFonts w:ascii="Times New Roman" w:hAnsi="Times New Roman" w:cs="Times New Roman"/>
          <w:sz w:val="28"/>
          <w:szCs w:val="28"/>
        </w:rPr>
        <w:t>.</w:t>
      </w:r>
      <w:r>
        <w:rPr>
          <w:rFonts w:ascii="Times New Roman" w:hAnsi="Times New Roman" w:cs="Times New Roman"/>
          <w:sz w:val="28"/>
          <w:szCs w:val="28"/>
        </w:rPr>
        <w:t xml:space="preserve"> Также решение данной проблемы будет обеспечено за счет негосударственных образовательных учреждений, для чего необходимо проработать меры поддержки таким субъектам бизнеса.</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Содержательная работа дошкольных образовательных организаций будет направлена на раннее выявление одаренных детей и последующее их развитие, обеспечение преемственности дошкольного и начального общего образования.</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Предполагается внедрение вариативных программ дополнительного образования на базе различных дошкольных образовательных организаций</w:t>
      </w:r>
      <w:r>
        <w:rPr>
          <w:rFonts w:ascii="Times New Roman" w:hAnsi="Times New Roman" w:cs="Times New Roman"/>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 xml:space="preserve">В целях повышения роли семейного воспитания семьям, не отдающим детей в детские сады, будет оказываться методическая помощь в части воспитания и подготовки к школе. Также предполагается, что инновационное развитие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приведет к появлению рабочих мест для креативного класса, основанных на проектной деятельности и предполагающих свободный трудовой распорядок, что позволит обоим родителям рационально распределять время между выполнением работы и воспитанием детей.</w:t>
      </w:r>
    </w:p>
    <w:p w:rsidR="00DD4CB9" w:rsidRDefault="00DD4CB9" w:rsidP="00DD4CB9">
      <w:pPr>
        <w:spacing w:line="276" w:lineRule="auto"/>
        <w:ind w:firstLine="720"/>
        <w:jc w:val="center"/>
        <w:rPr>
          <w:rFonts w:ascii="Times New Roman" w:hAnsi="Times New Roman" w:cs="Times New Roman"/>
          <w:sz w:val="28"/>
          <w:szCs w:val="28"/>
        </w:rPr>
      </w:pPr>
    </w:p>
    <w:p w:rsidR="00842845" w:rsidRDefault="00842845" w:rsidP="00DD4CB9">
      <w:pPr>
        <w:spacing w:line="276" w:lineRule="auto"/>
        <w:ind w:firstLine="720"/>
        <w:jc w:val="center"/>
        <w:rPr>
          <w:rFonts w:ascii="Times New Roman" w:hAnsi="Times New Roman" w:cs="Times New Roman"/>
          <w:sz w:val="28"/>
          <w:szCs w:val="28"/>
        </w:rPr>
      </w:pPr>
      <w:r w:rsidRPr="00DC2266">
        <w:rPr>
          <w:rFonts w:ascii="Times New Roman" w:hAnsi="Times New Roman" w:cs="Times New Roman"/>
          <w:sz w:val="28"/>
          <w:szCs w:val="28"/>
        </w:rPr>
        <w:t>Общее образование</w:t>
      </w:r>
      <w:r>
        <w:rPr>
          <w:rFonts w:ascii="Times New Roman" w:hAnsi="Times New Roman" w:cs="Times New Roman"/>
          <w:sz w:val="28"/>
          <w:szCs w:val="28"/>
        </w:rPr>
        <w:t>.</w:t>
      </w:r>
    </w:p>
    <w:p w:rsidR="00842845" w:rsidRPr="002C1819" w:rsidRDefault="00842845" w:rsidP="00842845">
      <w:pPr>
        <w:pStyle w:val="Default"/>
        <w:spacing w:line="276" w:lineRule="auto"/>
        <w:ind w:firstLine="708"/>
        <w:jc w:val="both"/>
        <w:rPr>
          <w:sz w:val="28"/>
          <w:szCs w:val="28"/>
        </w:rPr>
      </w:pPr>
      <w:r w:rsidRPr="00D23487">
        <w:rPr>
          <w:sz w:val="28"/>
          <w:szCs w:val="28"/>
        </w:rPr>
        <w:t xml:space="preserve">Развитие системы общего образования будет направлено на совершенствование </w:t>
      </w:r>
      <w:r>
        <w:rPr>
          <w:sz w:val="28"/>
          <w:szCs w:val="28"/>
        </w:rPr>
        <w:t>следующих</w:t>
      </w:r>
      <w:r w:rsidRPr="00D23487">
        <w:rPr>
          <w:sz w:val="28"/>
          <w:szCs w:val="28"/>
        </w:rPr>
        <w:t xml:space="preserve"> его аспектов</w:t>
      </w:r>
      <w:r w:rsidRPr="002C1819">
        <w:rPr>
          <w:sz w:val="28"/>
          <w:szCs w:val="28"/>
        </w:rPr>
        <w:t>:</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w:t>
      </w:r>
      <w:r>
        <w:rPr>
          <w:sz w:val="28"/>
          <w:szCs w:val="28"/>
        </w:rPr>
        <w:t>е</w:t>
      </w:r>
      <w:r w:rsidRPr="00651265">
        <w:rPr>
          <w:sz w:val="28"/>
          <w:szCs w:val="28"/>
        </w:rPr>
        <w:t xml:space="preserve"> сети специализированных классов (школ), предоставляющих одаренным детям образование, выходящее за рамки стандартов, на основе использования интеллектуальных ресурсов и инфраструктуры университетов и высокотехнологичных предприятий с целью повышения уровня подготовки выпускников и «выращивания» будущих ученых;</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инклюзивного образования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организации дистанционного обучения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 xml:space="preserve">для детей, получающих семейное образование или занимающихся самообразованием, будет создана сеть центров консультирования </w:t>
      </w:r>
      <w:r w:rsidRPr="00651265">
        <w:rPr>
          <w:sz w:val="28"/>
          <w:szCs w:val="28"/>
        </w:rPr>
        <w:lastRenderedPageBreak/>
        <w:t>сопровождения, в которых детям помогут сформировать индивидуальную образовательную траекторию с учетом доступных образовательных ресурсов;</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реализации дополнительных общеобразовательных программ для детей технической и естественнонаучной направленности, соответствующих интересам обучаемых и перспективным потребностям социально-экономического и технологического развития Краснодарского края;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привлечения представителей профессиональных сообществ (в т.ч. бизнеса) к профессиональной ориентации школьников, предоставления детям возможности «профессиональных проб»;</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экспорта образовательны</w:t>
      </w:r>
      <w:r>
        <w:rPr>
          <w:sz w:val="28"/>
          <w:szCs w:val="28"/>
        </w:rPr>
        <w:t>х</w:t>
      </w:r>
      <w:r w:rsidRPr="00651265">
        <w:rPr>
          <w:sz w:val="28"/>
          <w:szCs w:val="28"/>
        </w:rPr>
        <w:t xml:space="preserve"> услуг в соседние районы;</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развитие кооперационных связей с ведущими вузами Краснодара и Ростова-на-Дону для развития дополнительного образования;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широкое развитие практики целевой подготовки кадров, позволяющее осуществлять координацию деятельности системы профессионального образования в соответствии с перспективными кадровыми потребностями работодателей;</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поддержка научно-исследовательской деятельности молодежи.</w:t>
      </w:r>
    </w:p>
    <w:p w:rsidR="00DD4CB9" w:rsidRDefault="00DD4CB9"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p>
    <w:p w:rsidR="00842845" w:rsidRDefault="00842845"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r w:rsidRPr="00DC2266">
        <w:rPr>
          <w:rFonts w:ascii="Times New Roman" w:hAnsi="Times New Roman" w:cs="Times New Roman"/>
          <w:sz w:val="28"/>
          <w:szCs w:val="28"/>
        </w:rPr>
        <w:t>Дополнительное образование</w:t>
      </w:r>
      <w:r>
        <w:rPr>
          <w:rFonts w:ascii="Times New Roman" w:hAnsi="Times New Roman" w:cs="Times New Roman"/>
          <w:sz w:val="28"/>
          <w:szCs w:val="28"/>
        </w:rPr>
        <w:t>.</w:t>
      </w:r>
    </w:p>
    <w:p w:rsidR="00842845" w:rsidRDefault="00842845" w:rsidP="00842845">
      <w:pPr>
        <w:pStyle w:val="Default"/>
        <w:spacing w:line="276" w:lineRule="auto"/>
        <w:ind w:firstLine="708"/>
        <w:jc w:val="both"/>
        <w:rPr>
          <w:sz w:val="28"/>
          <w:szCs w:val="28"/>
        </w:rPr>
      </w:pPr>
      <w:r w:rsidRPr="00D23487">
        <w:rPr>
          <w:sz w:val="28"/>
          <w:szCs w:val="28"/>
        </w:rPr>
        <w:t>Система дополнительного образования будет обладать большей открытостью и гибкостью</w:t>
      </w:r>
      <w:r>
        <w:rPr>
          <w:sz w:val="28"/>
          <w:szCs w:val="28"/>
        </w:rPr>
        <w:t xml:space="preserve"> за счет реализации следующих аспектов</w:t>
      </w:r>
      <w:r w:rsidRPr="002C1819">
        <w:rPr>
          <w:sz w:val="28"/>
          <w:szCs w:val="28"/>
        </w:rPr>
        <w:t>:</w:t>
      </w:r>
    </w:p>
    <w:p w:rsidR="00842845" w:rsidRPr="00066A97" w:rsidRDefault="00842845" w:rsidP="00842845">
      <w:pPr>
        <w:pStyle w:val="Default"/>
        <w:spacing w:line="276" w:lineRule="auto"/>
        <w:ind w:firstLine="720"/>
        <w:jc w:val="both"/>
        <w:rPr>
          <w:sz w:val="28"/>
          <w:szCs w:val="28"/>
        </w:rPr>
      </w:pPr>
      <w:r w:rsidRPr="00113D41">
        <w:rPr>
          <w:sz w:val="28"/>
          <w:szCs w:val="28"/>
        </w:rPr>
        <w:t xml:space="preserve"> </w:t>
      </w:r>
      <w:r w:rsidRPr="00066A97">
        <w:rPr>
          <w:bCs/>
          <w:sz w:val="28"/>
          <w:szCs w:val="28"/>
        </w:rPr>
        <w:t xml:space="preserve">- </w:t>
      </w:r>
      <w:r w:rsidRPr="00066A97">
        <w:rPr>
          <w:sz w:val="28"/>
          <w:szCs w:val="28"/>
        </w:rPr>
        <w:t>обеспечение доступности и высокого качества системы дополнительного образования, дифференцирование образовательных продуктов;</w:t>
      </w:r>
    </w:p>
    <w:p w:rsidR="00842845" w:rsidRPr="00066A97" w:rsidRDefault="00842845" w:rsidP="00842845">
      <w:pPr>
        <w:pStyle w:val="Default"/>
        <w:spacing w:line="276" w:lineRule="auto"/>
        <w:ind w:firstLine="720"/>
        <w:jc w:val="both"/>
        <w:rPr>
          <w:sz w:val="28"/>
          <w:szCs w:val="28"/>
        </w:rPr>
      </w:pPr>
      <w:r w:rsidRPr="00066A97">
        <w:rPr>
          <w:sz w:val="28"/>
          <w:szCs w:val="28"/>
        </w:rPr>
        <w:t>- увеличение предпринимательской активности в сфере дополнительного образования;</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создание условий для консолидации образовательной и инновационной деятельности;</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обеспечение системы дополнительного образования высококвалифицированными педагогическими кадрами, гибко управляющими образовательными траекториями обучающихся;</w:t>
      </w:r>
    </w:p>
    <w:p w:rsidR="00842845" w:rsidRPr="00066A97" w:rsidRDefault="00842845" w:rsidP="00842845">
      <w:pPr>
        <w:pStyle w:val="Default"/>
        <w:spacing w:line="276" w:lineRule="auto"/>
        <w:ind w:firstLine="720"/>
        <w:jc w:val="both"/>
        <w:rPr>
          <w:sz w:val="28"/>
          <w:szCs w:val="28"/>
        </w:rPr>
      </w:pPr>
      <w:r w:rsidRPr="00066A97">
        <w:rPr>
          <w:sz w:val="28"/>
          <w:szCs w:val="28"/>
        </w:rPr>
        <w:t xml:space="preserve">-  модернизация и развитие инфраструктуры дополнительного образования.  </w:t>
      </w:r>
    </w:p>
    <w:p w:rsidR="00842845" w:rsidRDefault="00842845" w:rsidP="00842845">
      <w:pPr>
        <w:spacing w:line="276" w:lineRule="auto"/>
        <w:ind w:firstLine="709"/>
        <w:jc w:val="both"/>
        <w:rPr>
          <w:rFonts w:ascii="Times New Roman" w:hAnsi="Times New Roman" w:cs="Times New Roman"/>
          <w:sz w:val="28"/>
          <w:szCs w:val="28"/>
        </w:rPr>
      </w:pPr>
      <w:r w:rsidRPr="00D23487">
        <w:rPr>
          <w:rFonts w:ascii="Times New Roman" w:hAnsi="Times New Roman" w:cs="Times New Roman"/>
          <w:sz w:val="28"/>
          <w:szCs w:val="28"/>
        </w:rPr>
        <w:lastRenderedPageBreak/>
        <w:t>Среди тематических направлений дополнительного образования больше внимания будет уделяться техническому творчеству детей и подростков, робототехнике.</w:t>
      </w:r>
    </w:p>
    <w:p w:rsidR="00713133" w:rsidRDefault="00713133" w:rsidP="00842845">
      <w:pPr>
        <w:spacing w:line="276" w:lineRule="auto"/>
        <w:ind w:firstLine="709"/>
        <w:jc w:val="both"/>
        <w:rPr>
          <w:rFonts w:ascii="Times New Roman" w:hAnsi="Times New Roman" w:cs="Times New Roman"/>
          <w:sz w:val="28"/>
          <w:szCs w:val="28"/>
        </w:rPr>
      </w:pPr>
    </w:p>
    <w:p w:rsidR="00713133" w:rsidRPr="00795283" w:rsidRDefault="00713133" w:rsidP="00713133">
      <w:pPr>
        <w:spacing w:line="276" w:lineRule="auto"/>
        <w:ind w:firstLine="709"/>
        <w:jc w:val="both"/>
        <w:rPr>
          <w:rFonts w:ascii="Times New Roman" w:hAnsi="Times New Roman" w:cs="Times New Roman"/>
          <w:b/>
          <w:sz w:val="28"/>
          <w:szCs w:val="28"/>
        </w:rPr>
      </w:pPr>
      <w:r w:rsidRPr="00795283">
        <w:rPr>
          <w:rFonts w:ascii="Times New Roman" w:hAnsi="Times New Roman" w:cs="Times New Roman"/>
          <w:b/>
          <w:sz w:val="28"/>
          <w:szCs w:val="28"/>
        </w:rPr>
        <w:t>Зад</w:t>
      </w:r>
      <w:r>
        <w:rPr>
          <w:rFonts w:ascii="Times New Roman" w:hAnsi="Times New Roman" w:cs="Times New Roman"/>
          <w:b/>
          <w:sz w:val="28"/>
          <w:szCs w:val="28"/>
        </w:rPr>
        <w:t>ача 2</w:t>
      </w:r>
      <w:r w:rsidRPr="00795283">
        <w:rPr>
          <w:rFonts w:ascii="Times New Roman" w:hAnsi="Times New Roman" w:cs="Times New Roman"/>
          <w:b/>
          <w:sz w:val="28"/>
          <w:szCs w:val="28"/>
        </w:rPr>
        <w:t xml:space="preserve">. </w:t>
      </w:r>
      <w:r>
        <w:rPr>
          <w:rFonts w:ascii="Times New Roman" w:hAnsi="Times New Roman" w:cs="Times New Roman"/>
          <w:b/>
          <w:sz w:val="28"/>
          <w:szCs w:val="28"/>
        </w:rPr>
        <w:t>Р</w:t>
      </w:r>
      <w:r w:rsidRPr="00795283">
        <w:rPr>
          <w:rFonts w:ascii="Times New Roman" w:hAnsi="Times New Roman" w:cs="Times New Roman"/>
          <w:b/>
          <w:sz w:val="28"/>
          <w:szCs w:val="28"/>
        </w:rPr>
        <w:t>еализация социально-демографической политики</w:t>
      </w:r>
      <w:r>
        <w:rPr>
          <w:rFonts w:ascii="Times New Roman" w:hAnsi="Times New Roman" w:cs="Times New Roman"/>
          <w:b/>
          <w:sz w:val="28"/>
          <w:szCs w:val="28"/>
        </w:rPr>
        <w:t>, содействие развитию здравоохранения</w:t>
      </w:r>
      <w:r w:rsidRPr="00795283">
        <w:rPr>
          <w:rFonts w:ascii="Times New Roman" w:hAnsi="Times New Roman" w:cs="Times New Roman"/>
          <w:b/>
          <w:sz w:val="28"/>
          <w:szCs w:val="28"/>
        </w:rPr>
        <w:t>.</w:t>
      </w:r>
    </w:p>
    <w:p w:rsidR="00713133" w:rsidRPr="00234F2E" w:rsidRDefault="00713133" w:rsidP="00713133">
      <w:pPr>
        <w:spacing w:line="276" w:lineRule="auto"/>
        <w:ind w:right="-105" w:firstLine="720"/>
        <w:jc w:val="both"/>
        <w:rPr>
          <w:rFonts w:ascii="Times New Roman" w:hAnsi="Times New Roman" w:cs="Times New Roman"/>
          <w:sz w:val="28"/>
          <w:szCs w:val="28"/>
        </w:rPr>
      </w:pPr>
      <w:r>
        <w:rPr>
          <w:rFonts w:ascii="Times New Roman" w:hAnsi="Times New Roman" w:cs="Times New Roman"/>
          <w:bCs/>
          <w:sz w:val="28"/>
          <w:szCs w:val="28"/>
        </w:rPr>
        <w:t xml:space="preserve">Выселковский район – </w:t>
      </w:r>
      <w:r>
        <w:rPr>
          <w:rFonts w:ascii="Times New Roman" w:hAnsi="Times New Roman" w:cs="Times New Roman"/>
          <w:sz w:val="28"/>
          <w:szCs w:val="28"/>
        </w:rPr>
        <w:t>территория</w:t>
      </w:r>
      <w:r w:rsidRPr="00066A97">
        <w:rPr>
          <w:rFonts w:ascii="Times New Roman" w:hAnsi="Times New Roman" w:cs="Times New Roman"/>
          <w:sz w:val="28"/>
          <w:szCs w:val="28"/>
        </w:rPr>
        <w:t xml:space="preserve"> способн</w:t>
      </w:r>
      <w:r>
        <w:rPr>
          <w:rFonts w:ascii="Times New Roman" w:hAnsi="Times New Roman" w:cs="Times New Roman"/>
          <w:sz w:val="28"/>
          <w:szCs w:val="28"/>
        </w:rPr>
        <w:t>ая</w:t>
      </w:r>
      <w:r w:rsidRPr="00066A97">
        <w:rPr>
          <w:rFonts w:ascii="Times New Roman" w:hAnsi="Times New Roman" w:cs="Times New Roman"/>
          <w:sz w:val="28"/>
          <w:szCs w:val="28"/>
        </w:rPr>
        <w:t xml:space="preserve"> к накоплению человеческого капитала ключевого актива – основы долгосрочной конкурентоспособности, обеспечивший хорошие условия для развития и самореализации жителей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  – гостеприимных, открытых, мотивированных</w:t>
      </w:r>
      <w:r>
        <w:rPr>
          <w:rFonts w:ascii="Times New Roman" w:hAnsi="Times New Roman" w:cs="Times New Roman"/>
          <w:sz w:val="28"/>
          <w:szCs w:val="28"/>
        </w:rPr>
        <w:t xml:space="preserve"> и прогрессивных</w:t>
      </w:r>
      <w:r w:rsidRPr="00066A97">
        <w:rPr>
          <w:rFonts w:ascii="Times New Roman" w:hAnsi="Times New Roman" w:cs="Times New Roman"/>
          <w:sz w:val="28"/>
          <w:szCs w:val="28"/>
        </w:rPr>
        <w:t xml:space="preserve"> людей, </w:t>
      </w:r>
      <w:r>
        <w:rPr>
          <w:rFonts w:ascii="Times New Roman" w:hAnsi="Times New Roman" w:cs="Times New Roman"/>
          <w:sz w:val="28"/>
          <w:szCs w:val="28"/>
        </w:rPr>
        <w:t>ц</w:t>
      </w:r>
      <w:r w:rsidRPr="00066A97">
        <w:rPr>
          <w:rFonts w:ascii="Times New Roman" w:hAnsi="Times New Roman" w:cs="Times New Roman"/>
          <w:sz w:val="28"/>
          <w:szCs w:val="28"/>
        </w:rPr>
        <w:t>енящих здоровье, семью и дружеское общение.</w:t>
      </w:r>
    </w:p>
    <w:p w:rsidR="00713133" w:rsidRPr="004C5DC5" w:rsidRDefault="00713133" w:rsidP="00713133">
      <w:pPr>
        <w:spacing w:line="276" w:lineRule="auto"/>
        <w:ind w:firstLine="709"/>
        <w:jc w:val="both"/>
        <w:rPr>
          <w:rFonts w:ascii="Times New Roman" w:hAnsi="Times New Roman" w:cs="Times New Roman"/>
          <w:sz w:val="28"/>
          <w:szCs w:val="28"/>
        </w:rPr>
      </w:pPr>
      <w:r w:rsidRPr="002A77FF">
        <w:rPr>
          <w:rFonts w:ascii="Times New Roman" w:hAnsi="Times New Roman" w:cs="Times New Roman"/>
          <w:bCs/>
          <w:sz w:val="28"/>
          <w:szCs w:val="28"/>
        </w:rPr>
        <w:t xml:space="preserve">Первоочередными задачами социально-демографической политики </w:t>
      </w:r>
      <w:r>
        <w:rPr>
          <w:rFonts w:ascii="Times New Roman" w:hAnsi="Times New Roman" w:cs="Times New Roman"/>
          <w:bCs/>
          <w:sz w:val="28"/>
          <w:szCs w:val="28"/>
        </w:rPr>
        <w:t>должны стать:</w:t>
      </w:r>
      <w:r w:rsidRPr="002A77FF">
        <w:rPr>
          <w:rFonts w:ascii="Times New Roman" w:hAnsi="Times New Roman" w:cs="Times New Roman"/>
          <w:bCs/>
          <w:sz w:val="28"/>
          <w:szCs w:val="28"/>
        </w:rPr>
        <w:t xml:space="preserve"> </w:t>
      </w:r>
      <w:r w:rsidRPr="00066A97">
        <w:rPr>
          <w:rFonts w:ascii="Times New Roman" w:hAnsi="Times New Roman"/>
          <w:sz w:val="28"/>
          <w:szCs w:val="28"/>
        </w:rPr>
        <w:t>создание условий для роста экономической  активности молодых людей</w:t>
      </w:r>
      <w:r>
        <w:rPr>
          <w:rFonts w:ascii="Times New Roman" w:hAnsi="Times New Roman"/>
          <w:sz w:val="28"/>
          <w:szCs w:val="28"/>
        </w:rPr>
        <w:t xml:space="preserve">, </w:t>
      </w:r>
      <w:r w:rsidRPr="00066A97">
        <w:rPr>
          <w:rFonts w:ascii="Times New Roman" w:hAnsi="Times New Roman"/>
          <w:sz w:val="28"/>
          <w:szCs w:val="28"/>
          <w:lang w:eastAsia="ru-RU"/>
        </w:rPr>
        <w:t>развитие системы профилактики заболеваний, обеспечение доступности высокотехнологичной медицинской помощи</w:t>
      </w:r>
      <w:r>
        <w:rPr>
          <w:rFonts w:ascii="Times New Roman" w:hAnsi="Times New Roman"/>
          <w:sz w:val="28"/>
          <w:szCs w:val="28"/>
          <w:lang w:eastAsia="ru-RU"/>
        </w:rPr>
        <w:t xml:space="preserve">, </w:t>
      </w:r>
      <w:r w:rsidRPr="00066A97">
        <w:rPr>
          <w:rFonts w:ascii="Times New Roman" w:hAnsi="Times New Roman"/>
          <w:sz w:val="28"/>
          <w:szCs w:val="28"/>
          <w:lang w:eastAsia="ru-RU"/>
        </w:rPr>
        <w:t>создание условий для ведения здорового образа жизни</w:t>
      </w:r>
      <w:r>
        <w:rPr>
          <w:rFonts w:ascii="Times New Roman" w:hAnsi="Times New Roman"/>
          <w:sz w:val="28"/>
          <w:szCs w:val="28"/>
          <w:lang w:eastAsia="ru-RU"/>
        </w:rPr>
        <w:t xml:space="preserve">, </w:t>
      </w:r>
      <w:r w:rsidRPr="00066A97">
        <w:rPr>
          <w:rFonts w:ascii="Times New Roman" w:hAnsi="Times New Roman"/>
          <w:sz w:val="28"/>
          <w:szCs w:val="28"/>
          <w:lang w:eastAsia="ru-RU"/>
        </w:rPr>
        <w:t>внедрение здоровьесберегающих технологий труда на предприятиях всех форм собственности и сфер деятельности</w:t>
      </w:r>
      <w:r>
        <w:rPr>
          <w:rFonts w:ascii="Times New Roman" w:hAnsi="Times New Roman"/>
          <w:sz w:val="28"/>
          <w:szCs w:val="28"/>
          <w:lang w:eastAsia="ru-RU"/>
        </w:rPr>
        <w:t xml:space="preserve">, </w:t>
      </w:r>
      <w:r w:rsidRPr="002A77FF">
        <w:rPr>
          <w:rFonts w:ascii="Times New Roman" w:hAnsi="Times New Roman" w:cs="Times New Roman"/>
          <w:bCs/>
          <w:sz w:val="28"/>
          <w:szCs w:val="28"/>
        </w:rPr>
        <w:t>обеспечение роста рождаемости и сокращения уровня смертности, укрепление института семьи, поддержка материнства и детства</w:t>
      </w:r>
      <w:r>
        <w:rPr>
          <w:rFonts w:ascii="Times New Roman" w:hAnsi="Times New Roman" w:cs="Times New Roman"/>
          <w:bCs/>
          <w:sz w:val="28"/>
          <w:szCs w:val="28"/>
        </w:rPr>
        <w:t>.</w:t>
      </w:r>
    </w:p>
    <w:p w:rsidR="00713133" w:rsidRPr="002A77FF" w:rsidRDefault="00713133" w:rsidP="00713133">
      <w:pPr>
        <w:spacing w:line="276" w:lineRule="auto"/>
        <w:ind w:firstLine="709"/>
        <w:jc w:val="both"/>
        <w:rPr>
          <w:rFonts w:ascii="Times New Roman" w:hAnsi="Times New Roman" w:cs="Times New Roman"/>
          <w:bCs/>
          <w:sz w:val="28"/>
          <w:szCs w:val="28"/>
        </w:rPr>
      </w:pPr>
      <w:r w:rsidRPr="002A77FF">
        <w:rPr>
          <w:rFonts w:ascii="Times New Roman" w:hAnsi="Times New Roman" w:cs="Times New Roman"/>
          <w:bCs/>
          <w:sz w:val="28"/>
          <w:szCs w:val="28"/>
        </w:rPr>
        <w:t xml:space="preserve">Дальнейшему росту рождаемости будет способствовать комплекс </w:t>
      </w:r>
      <w:r>
        <w:rPr>
          <w:rFonts w:ascii="Times New Roman" w:hAnsi="Times New Roman" w:cs="Times New Roman"/>
          <w:bCs/>
          <w:sz w:val="28"/>
          <w:szCs w:val="28"/>
        </w:rPr>
        <w:t>мероприятий, в том числе</w:t>
      </w:r>
      <w:r w:rsidRPr="002A77FF">
        <w:rPr>
          <w:rFonts w:ascii="Times New Roman" w:hAnsi="Times New Roman" w:cs="Times New Roman"/>
          <w:bCs/>
          <w:sz w:val="28"/>
          <w:szCs w:val="28"/>
        </w:rPr>
        <w:t xml:space="preserve"> идеологической политики</w:t>
      </w:r>
      <w:r>
        <w:rPr>
          <w:rFonts w:ascii="Times New Roman" w:hAnsi="Times New Roman" w:cs="Times New Roman"/>
          <w:bCs/>
          <w:sz w:val="28"/>
          <w:szCs w:val="28"/>
        </w:rPr>
        <w:t xml:space="preserve"> по</w:t>
      </w:r>
      <w:r w:rsidRPr="002A77FF">
        <w:rPr>
          <w:rFonts w:ascii="Times New Roman" w:hAnsi="Times New Roman" w:cs="Times New Roman"/>
          <w:bCs/>
          <w:sz w:val="28"/>
          <w:szCs w:val="28"/>
        </w:rPr>
        <w:t xml:space="preserve"> укреплени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здоровья молодых супругов, развити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системы дошкольного воспитания и профессиональной ориентации женщин, находящимся в отпуске по уходу за ребенком</w:t>
      </w:r>
      <w:r>
        <w:rPr>
          <w:rFonts w:ascii="Times New Roman" w:hAnsi="Times New Roman" w:cs="Times New Roman"/>
          <w:bCs/>
          <w:sz w:val="28"/>
          <w:szCs w:val="28"/>
        </w:rPr>
        <w:t>.</w:t>
      </w:r>
    </w:p>
    <w:p w:rsidR="00713133" w:rsidRPr="00893546" w:rsidRDefault="00713133" w:rsidP="00713133">
      <w:pPr>
        <w:pStyle w:val="2b"/>
        <w:tabs>
          <w:tab w:val="left" w:pos="993"/>
        </w:tabs>
        <w:spacing w:line="276" w:lineRule="auto"/>
        <w:ind w:left="0" w:firstLine="709"/>
        <w:jc w:val="both"/>
        <w:rPr>
          <w:bCs/>
          <w:sz w:val="28"/>
          <w:szCs w:val="28"/>
        </w:rPr>
      </w:pPr>
      <w:r>
        <w:rPr>
          <w:bCs/>
          <w:sz w:val="28"/>
          <w:szCs w:val="28"/>
        </w:rPr>
        <w:t>Это также активная информационно-консультационная поддержка</w:t>
      </w:r>
      <w:r w:rsidRPr="00893546">
        <w:rPr>
          <w:bCs/>
          <w:sz w:val="28"/>
          <w:szCs w:val="28"/>
        </w:rPr>
        <w:t xml:space="preserve"> семей с детьми в части </w:t>
      </w:r>
      <w:r>
        <w:rPr>
          <w:bCs/>
          <w:sz w:val="28"/>
          <w:szCs w:val="28"/>
        </w:rPr>
        <w:t>консультаций о возможностях</w:t>
      </w:r>
      <w:r w:rsidRPr="00893546">
        <w:rPr>
          <w:bCs/>
          <w:sz w:val="28"/>
          <w:szCs w:val="28"/>
        </w:rPr>
        <w:t xml:space="preserve"> приобретени</w:t>
      </w:r>
      <w:r>
        <w:rPr>
          <w:bCs/>
          <w:sz w:val="28"/>
          <w:szCs w:val="28"/>
        </w:rPr>
        <w:t>я</w:t>
      </w:r>
      <w:r w:rsidRPr="00893546">
        <w:rPr>
          <w:bCs/>
          <w:sz w:val="28"/>
          <w:szCs w:val="28"/>
        </w:rPr>
        <w:t xml:space="preserve"> доступного жилья</w:t>
      </w:r>
      <w:r>
        <w:rPr>
          <w:bCs/>
          <w:sz w:val="28"/>
          <w:szCs w:val="28"/>
        </w:rPr>
        <w:t xml:space="preserve">, получения </w:t>
      </w:r>
      <w:r w:rsidRPr="00893546">
        <w:rPr>
          <w:bCs/>
          <w:sz w:val="28"/>
          <w:szCs w:val="28"/>
        </w:rPr>
        <w:t>компенсационных выплат, предоставляемых многодетным семьям</w:t>
      </w:r>
      <w:r>
        <w:rPr>
          <w:bCs/>
          <w:sz w:val="28"/>
          <w:szCs w:val="28"/>
        </w:rPr>
        <w:t>,</w:t>
      </w:r>
      <w:r w:rsidRPr="00893546">
        <w:rPr>
          <w:bCs/>
          <w:sz w:val="28"/>
          <w:szCs w:val="28"/>
        </w:rPr>
        <w:t xml:space="preserve"> </w:t>
      </w:r>
      <w:r>
        <w:rPr>
          <w:bCs/>
          <w:sz w:val="28"/>
          <w:szCs w:val="28"/>
        </w:rPr>
        <w:t>работа по о</w:t>
      </w:r>
      <w:r w:rsidRPr="00893546">
        <w:rPr>
          <w:bCs/>
          <w:sz w:val="28"/>
          <w:szCs w:val="28"/>
        </w:rPr>
        <w:t>беспечен</w:t>
      </w:r>
      <w:r>
        <w:rPr>
          <w:bCs/>
          <w:sz w:val="28"/>
          <w:szCs w:val="28"/>
        </w:rPr>
        <w:t>ию</w:t>
      </w:r>
      <w:r w:rsidRPr="00893546">
        <w:rPr>
          <w:bCs/>
          <w:sz w:val="28"/>
          <w:szCs w:val="28"/>
        </w:rPr>
        <w:t xml:space="preserve"> возможност</w:t>
      </w:r>
      <w:r>
        <w:rPr>
          <w:bCs/>
          <w:sz w:val="28"/>
          <w:szCs w:val="28"/>
        </w:rPr>
        <w:t>и</w:t>
      </w:r>
      <w:r w:rsidRPr="00893546">
        <w:rPr>
          <w:bCs/>
          <w:sz w:val="28"/>
          <w:szCs w:val="28"/>
        </w:rPr>
        <w:t xml:space="preserve"> предоставления на безвозмездной основе земельных участков под строительство жилого дома при рождении третьего и последующих детей.</w:t>
      </w:r>
    </w:p>
    <w:p w:rsidR="00713133" w:rsidRDefault="00713133" w:rsidP="00713133">
      <w:pPr>
        <w:pStyle w:val="2b"/>
        <w:tabs>
          <w:tab w:val="left" w:pos="709"/>
        </w:tabs>
        <w:spacing w:line="276" w:lineRule="auto"/>
        <w:ind w:left="0" w:firstLine="709"/>
        <w:jc w:val="both"/>
        <w:rPr>
          <w:bCs/>
          <w:sz w:val="28"/>
          <w:szCs w:val="28"/>
        </w:rPr>
      </w:pPr>
      <w:r>
        <w:rPr>
          <w:bCs/>
          <w:sz w:val="28"/>
          <w:szCs w:val="28"/>
        </w:rPr>
        <w:t xml:space="preserve">Необходима организация </w:t>
      </w:r>
      <w:r w:rsidRPr="00893546">
        <w:rPr>
          <w:bCs/>
          <w:sz w:val="28"/>
          <w:szCs w:val="28"/>
        </w:rPr>
        <w:t>оказани</w:t>
      </w:r>
      <w:r>
        <w:rPr>
          <w:bCs/>
          <w:sz w:val="28"/>
          <w:szCs w:val="28"/>
        </w:rPr>
        <w:t>я</w:t>
      </w:r>
      <w:r w:rsidRPr="00893546">
        <w:rPr>
          <w:bCs/>
          <w:sz w:val="28"/>
          <w:szCs w:val="28"/>
        </w:rPr>
        <w:t xml:space="preserve"> психологической помощи сторонам семейных конфликтов</w:t>
      </w:r>
      <w:r>
        <w:rPr>
          <w:bCs/>
          <w:sz w:val="28"/>
          <w:szCs w:val="28"/>
        </w:rPr>
        <w:t>,</w:t>
      </w:r>
      <w:r w:rsidRPr="00893546">
        <w:rPr>
          <w:bCs/>
          <w:sz w:val="28"/>
          <w:szCs w:val="28"/>
        </w:rPr>
        <w:t xml:space="preserve"> проведени</w:t>
      </w:r>
      <w:r>
        <w:rPr>
          <w:bCs/>
          <w:sz w:val="28"/>
          <w:szCs w:val="28"/>
        </w:rPr>
        <w:t>я</w:t>
      </w:r>
      <w:r w:rsidRPr="00893546">
        <w:rPr>
          <w:bCs/>
          <w:sz w:val="28"/>
          <w:szCs w:val="28"/>
        </w:rPr>
        <w:t xml:space="preserve"> лекций и бесед </w:t>
      </w:r>
      <w:r>
        <w:rPr>
          <w:bCs/>
          <w:sz w:val="28"/>
          <w:szCs w:val="28"/>
        </w:rPr>
        <w:t xml:space="preserve">по тематике крепкой семьи </w:t>
      </w:r>
      <w:r w:rsidRPr="00893546">
        <w:rPr>
          <w:bCs/>
          <w:sz w:val="28"/>
          <w:szCs w:val="28"/>
        </w:rPr>
        <w:t>сотрудников ЗАГС в учреждениях образован</w:t>
      </w:r>
      <w:r>
        <w:rPr>
          <w:bCs/>
          <w:sz w:val="28"/>
          <w:szCs w:val="28"/>
        </w:rPr>
        <w:t>ия</w:t>
      </w:r>
      <w:r w:rsidRPr="00893546">
        <w:rPr>
          <w:bCs/>
          <w:sz w:val="28"/>
          <w:szCs w:val="28"/>
        </w:rPr>
        <w:t xml:space="preserve">. </w:t>
      </w:r>
    </w:p>
    <w:p w:rsidR="00713133" w:rsidRPr="00FB5F09" w:rsidRDefault="00713133" w:rsidP="00713133">
      <w:pPr>
        <w:spacing w:line="276" w:lineRule="auto"/>
        <w:ind w:firstLine="720"/>
        <w:jc w:val="both"/>
        <w:rPr>
          <w:rFonts w:ascii="Times New Roman" w:hAnsi="Times New Roman" w:cs="Times New Roman"/>
          <w:bCs/>
          <w:sz w:val="28"/>
          <w:szCs w:val="28"/>
        </w:rPr>
      </w:pPr>
      <w:r w:rsidRPr="00FB5F09">
        <w:rPr>
          <w:rFonts w:ascii="Times New Roman" w:hAnsi="Times New Roman" w:cs="Times New Roman"/>
          <w:bCs/>
          <w:sz w:val="28"/>
          <w:szCs w:val="28"/>
        </w:rPr>
        <w:t xml:space="preserve">Укреплению здоровья молодых людей, готовящихся к вступлению в брак и рождению детей, формированию здорового образа жизни будет способствовать расширение спортивной инфраструктуры, систематическое </w:t>
      </w:r>
      <w:r w:rsidRPr="00FB5F09">
        <w:rPr>
          <w:rFonts w:ascii="Times New Roman" w:hAnsi="Times New Roman" w:cs="Times New Roman"/>
          <w:bCs/>
          <w:sz w:val="28"/>
          <w:szCs w:val="28"/>
        </w:rPr>
        <w:lastRenderedPageBreak/>
        <w:t xml:space="preserve">информирование граждан по данному вопросу, профилактика вредных привычек. </w:t>
      </w:r>
    </w:p>
    <w:p w:rsidR="00713133" w:rsidRDefault="00713133" w:rsidP="00713133">
      <w:pPr>
        <w:spacing w:line="276" w:lineRule="auto"/>
        <w:ind w:firstLine="720"/>
        <w:jc w:val="both"/>
        <w:rPr>
          <w:rFonts w:ascii="Times New Roman" w:hAnsi="Times New Roman" w:cs="Times New Roman"/>
          <w:sz w:val="28"/>
          <w:szCs w:val="28"/>
        </w:rPr>
      </w:pPr>
      <w:r w:rsidRPr="00FB5F09">
        <w:rPr>
          <w:rFonts w:ascii="Times New Roman" w:hAnsi="Times New Roman" w:cs="Times New Roman"/>
          <w:bCs/>
          <w:sz w:val="28"/>
          <w:szCs w:val="28"/>
        </w:rPr>
        <w:t xml:space="preserve">В условиях </w:t>
      </w:r>
      <w:r>
        <w:rPr>
          <w:rFonts w:ascii="Times New Roman" w:hAnsi="Times New Roman" w:cs="Times New Roman"/>
          <w:bCs/>
          <w:sz w:val="28"/>
          <w:szCs w:val="28"/>
        </w:rPr>
        <w:t>упразднения</w:t>
      </w:r>
      <w:r w:rsidRPr="00FB5F09">
        <w:rPr>
          <w:rFonts w:ascii="Times New Roman" w:hAnsi="Times New Roman" w:cs="Times New Roman"/>
          <w:bCs/>
          <w:sz w:val="28"/>
          <w:szCs w:val="28"/>
        </w:rPr>
        <w:t xml:space="preserve"> муниципальной системы здравоохранения в силу перераспределения полномочий между уровнями власти планируется развивать систему медицинской профилактики и максимально использовать возможности </w:t>
      </w:r>
      <w:r>
        <w:rPr>
          <w:rFonts w:ascii="Times New Roman" w:hAnsi="Times New Roman" w:cs="Times New Roman"/>
          <w:bCs/>
          <w:sz w:val="28"/>
          <w:szCs w:val="28"/>
        </w:rPr>
        <w:t>региональной</w:t>
      </w:r>
      <w:r w:rsidRPr="00FB5F09">
        <w:rPr>
          <w:rFonts w:ascii="Times New Roman" w:hAnsi="Times New Roman" w:cs="Times New Roman"/>
          <w:bCs/>
          <w:sz w:val="28"/>
          <w:szCs w:val="28"/>
        </w:rPr>
        <w:t xml:space="preserve"> системы здравоохранения, </w:t>
      </w:r>
      <w:r w:rsidRPr="00FB5F09">
        <w:rPr>
          <w:rFonts w:ascii="Times New Roman" w:hAnsi="Times New Roman" w:cs="Times New Roman"/>
          <w:sz w:val="28"/>
          <w:szCs w:val="28"/>
        </w:rPr>
        <w:t xml:space="preserve">информируя граждан о возможностях получения высокотехнологичной медицинской помощи в медицинских </w:t>
      </w:r>
      <w:r w:rsidRPr="00170714">
        <w:rPr>
          <w:rFonts w:ascii="Times New Roman" w:hAnsi="Times New Roman" w:cs="Times New Roman"/>
          <w:sz w:val="28"/>
          <w:szCs w:val="28"/>
        </w:rPr>
        <w:t>учреждениях края, в том числе в части репродуктивной медицины.</w:t>
      </w:r>
    </w:p>
    <w:p w:rsidR="00E77A9E"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рамках реализации </w:t>
      </w:r>
      <w:r w:rsidRPr="0095567F">
        <w:rPr>
          <w:rFonts w:ascii="Times New Roman" w:hAnsi="Times New Roman" w:cs="Times New Roman"/>
          <w:spacing w:val="-2"/>
          <w:sz w:val="28"/>
          <w:szCs w:val="28"/>
        </w:rPr>
        <w:t>региональной</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программ</w:t>
      </w:r>
      <w:r>
        <w:rPr>
          <w:rFonts w:ascii="Times New Roman" w:hAnsi="Times New Roman" w:cs="Times New Roman"/>
          <w:spacing w:val="-2"/>
          <w:sz w:val="28"/>
          <w:szCs w:val="28"/>
        </w:rPr>
        <w:t>ы</w:t>
      </w:r>
      <w:r w:rsidRPr="0095567F">
        <w:rPr>
          <w:rFonts w:ascii="Times New Roman" w:hAnsi="Times New Roman" w:cs="Times New Roman"/>
          <w:spacing w:val="-2"/>
          <w:sz w:val="28"/>
          <w:szCs w:val="28"/>
        </w:rPr>
        <w:t xml:space="preserve"> Краснодарского края «Модернизация первичного звена здравоохранения»,</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утвержденной распоряжением главы администрации (губернатором) Краснодарского края от</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15 декабря 2020 г. № 323-р</w:t>
      </w:r>
      <w:r>
        <w:rPr>
          <w:rFonts w:ascii="Times New Roman" w:hAnsi="Times New Roman" w:cs="Times New Roman"/>
          <w:spacing w:val="-2"/>
          <w:sz w:val="28"/>
          <w:szCs w:val="28"/>
        </w:rPr>
        <w:t xml:space="preserve">, до 31.12.2025 года в </w:t>
      </w:r>
      <w:r w:rsidRPr="0095567F">
        <w:rPr>
          <w:rFonts w:ascii="Times New Roman" w:hAnsi="Times New Roman" w:cs="Times New Roman"/>
          <w:spacing w:val="-2"/>
          <w:sz w:val="28"/>
          <w:szCs w:val="28"/>
        </w:rPr>
        <w:t>ГБУЗ «Выселковская центральная районная больница имени заслуженного врача РФ В.Ф. Долгополова» МЗ КК</w:t>
      </w:r>
      <w:r>
        <w:rPr>
          <w:rFonts w:ascii="Times New Roman" w:hAnsi="Times New Roman" w:cs="Times New Roman"/>
          <w:spacing w:val="-2"/>
          <w:sz w:val="28"/>
          <w:szCs w:val="28"/>
        </w:rPr>
        <w:t xml:space="preserve"> планируется привлечение медицинских работников на следующие должности</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фельдшер</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медицинская сестра в количестве 10 человек</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врач-ревматолог</w:t>
      </w:r>
      <w:r w:rsidRPr="005E1D35">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карди</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ур</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гастроэнтеролог.</w:t>
      </w:r>
    </w:p>
    <w:p w:rsidR="00E77A9E" w:rsidRPr="005E1D35"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Также в рамках </w:t>
      </w:r>
      <w:r w:rsidRPr="00E1277D">
        <w:rPr>
          <w:rFonts w:ascii="Times New Roman" w:hAnsi="Times New Roman" w:cs="Times New Roman"/>
          <w:spacing w:val="-2"/>
          <w:sz w:val="28"/>
          <w:szCs w:val="28"/>
        </w:rPr>
        <w:t>региональной программы Краснодарского края «Модернизация первичного звена здравоохранения»</w:t>
      </w:r>
      <w:r>
        <w:rPr>
          <w:rFonts w:ascii="Times New Roman" w:hAnsi="Times New Roman" w:cs="Times New Roman"/>
          <w:spacing w:val="-2"/>
          <w:sz w:val="28"/>
          <w:szCs w:val="28"/>
        </w:rPr>
        <w:t xml:space="preserve"> планируется строительство поликлиники на 500 посещений в смену в станице Выселки взамен существующей, капитальный ремонт поликлиники Березанской участковой больницы, строительство нового ФАП в хуторе Память Ленина.</w:t>
      </w:r>
    </w:p>
    <w:p w:rsidR="00713133" w:rsidRPr="00170714" w:rsidRDefault="00713133" w:rsidP="00713133">
      <w:pPr>
        <w:spacing w:line="276" w:lineRule="auto"/>
        <w:ind w:firstLine="720"/>
        <w:jc w:val="both"/>
        <w:rPr>
          <w:rFonts w:ascii="Times New Roman" w:hAnsi="Times New Roman" w:cs="Times New Roman"/>
          <w:sz w:val="28"/>
          <w:szCs w:val="28"/>
        </w:rPr>
      </w:pPr>
      <w:r w:rsidRPr="00170714">
        <w:rPr>
          <w:rFonts w:ascii="Times New Roman" w:hAnsi="Times New Roman" w:cs="Times New Roman"/>
          <w:sz w:val="28"/>
          <w:szCs w:val="28"/>
        </w:rPr>
        <w:t>Важную роль будут иметь профессиональная ориентация женщин в период отпуска по уходу за ребенком, стимулирование создания для данной категории женщин временных рабочих мест, в том числе дистанционных, оказание психологической поддержки в части выстраивания жизненной стратегии профессионального развития.</w:t>
      </w:r>
    </w:p>
    <w:p w:rsidR="00713133" w:rsidRDefault="00713133" w:rsidP="00713133">
      <w:pPr>
        <w:pStyle w:val="Default"/>
        <w:spacing w:line="276" w:lineRule="auto"/>
        <w:ind w:firstLine="708"/>
        <w:jc w:val="both"/>
        <w:rPr>
          <w:sz w:val="28"/>
          <w:szCs w:val="28"/>
        </w:rPr>
      </w:pPr>
      <w:r>
        <w:rPr>
          <w:sz w:val="28"/>
          <w:szCs w:val="28"/>
        </w:rPr>
        <w:t xml:space="preserve">Особое внимание необходимо уделять семьям с несовершеннолетними детьми, находящимся в трудной жизненной ситуации, оказывать им муниципальную поддержку. </w:t>
      </w:r>
    </w:p>
    <w:p w:rsidR="00713133" w:rsidRPr="00924A6B" w:rsidRDefault="00713133" w:rsidP="00713133">
      <w:pPr>
        <w:pStyle w:val="Default"/>
        <w:spacing w:line="276" w:lineRule="auto"/>
        <w:ind w:firstLine="708"/>
        <w:jc w:val="both"/>
        <w:rPr>
          <w:lang w:eastAsia="en-US"/>
        </w:rPr>
      </w:pPr>
      <w:r w:rsidRPr="00170714">
        <w:rPr>
          <w:sz w:val="28"/>
          <w:szCs w:val="28"/>
        </w:rPr>
        <w:t>Результатом социально-демографической политики должно стать не только увеличение рождаемости, н</w:t>
      </w:r>
      <w:r>
        <w:rPr>
          <w:sz w:val="28"/>
          <w:szCs w:val="28"/>
        </w:rPr>
        <w:t xml:space="preserve">о и воплощение идеала крепкой, </w:t>
      </w:r>
      <w:r w:rsidRPr="00170714">
        <w:rPr>
          <w:sz w:val="28"/>
          <w:szCs w:val="28"/>
        </w:rPr>
        <w:t>здоровой и обеспеченной семьи.</w:t>
      </w:r>
      <w:r w:rsidRPr="00924A6B">
        <w:t xml:space="preserve"> </w:t>
      </w:r>
    </w:p>
    <w:p w:rsidR="00713133" w:rsidRPr="00042180" w:rsidRDefault="00713133" w:rsidP="00713133">
      <w:pPr>
        <w:spacing w:line="276" w:lineRule="auto"/>
        <w:ind w:firstLine="709"/>
        <w:jc w:val="both"/>
        <w:rPr>
          <w:rFonts w:ascii="Times New Roman" w:hAnsi="Times New Roman" w:cs="Times New Roman"/>
          <w:sz w:val="28"/>
          <w:szCs w:val="28"/>
        </w:rPr>
      </w:pPr>
    </w:p>
    <w:p w:rsidR="00713133" w:rsidRDefault="00713133" w:rsidP="00713133">
      <w:pPr>
        <w:spacing w:line="276" w:lineRule="auto"/>
        <w:ind w:firstLine="709"/>
        <w:jc w:val="both"/>
        <w:rPr>
          <w:rFonts w:ascii="Times New Roman" w:hAnsi="Times New Roman" w:cs="Times New Roman"/>
          <w:b/>
          <w:sz w:val="28"/>
          <w:szCs w:val="28"/>
        </w:rPr>
      </w:pPr>
      <w:r w:rsidRPr="003B03C6">
        <w:rPr>
          <w:rFonts w:ascii="Times New Roman" w:hAnsi="Times New Roman" w:cs="Times New Roman"/>
          <w:b/>
          <w:sz w:val="28"/>
          <w:szCs w:val="28"/>
        </w:rPr>
        <w:t xml:space="preserve">Задача </w:t>
      </w:r>
      <w:r>
        <w:rPr>
          <w:rFonts w:ascii="Times New Roman" w:hAnsi="Times New Roman" w:cs="Times New Roman"/>
          <w:b/>
          <w:sz w:val="28"/>
          <w:szCs w:val="28"/>
        </w:rPr>
        <w:t>3</w:t>
      </w:r>
      <w:r w:rsidRPr="003B03C6">
        <w:rPr>
          <w:rFonts w:ascii="Times New Roman" w:hAnsi="Times New Roman" w:cs="Times New Roman"/>
          <w:b/>
          <w:sz w:val="28"/>
          <w:szCs w:val="28"/>
        </w:rPr>
        <w:t>. Развитие культуры.</w:t>
      </w:r>
    </w:p>
    <w:p w:rsidR="00713133" w:rsidRDefault="00713133" w:rsidP="00713133">
      <w:pPr>
        <w:pStyle w:val="Default"/>
        <w:spacing w:line="276" w:lineRule="auto"/>
        <w:ind w:firstLine="720"/>
        <w:jc w:val="both"/>
        <w:rPr>
          <w:sz w:val="28"/>
          <w:szCs w:val="28"/>
        </w:rPr>
      </w:pPr>
      <w:r>
        <w:rPr>
          <w:sz w:val="28"/>
          <w:szCs w:val="28"/>
        </w:rPr>
        <w:lastRenderedPageBreak/>
        <w:t xml:space="preserve">Выселковский район – территория </w:t>
      </w:r>
      <w:r w:rsidRPr="00591BF9">
        <w:rPr>
          <w:sz w:val="28"/>
          <w:szCs w:val="28"/>
        </w:rPr>
        <w:t>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p w:rsidR="00713133" w:rsidRDefault="00713133" w:rsidP="00713133">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взаимодействии с другими отраслями и сферами общественного сознания </w:t>
      </w:r>
      <w:r w:rsidRPr="004D7A70">
        <w:rPr>
          <w:rFonts w:ascii="Times New Roman" w:hAnsi="Times New Roman" w:cs="Times New Roman"/>
          <w:sz w:val="28"/>
          <w:szCs w:val="28"/>
        </w:rPr>
        <w:t>создание оптимальных материальных и организационных условий для обеспечения населения услугами организаций культуры</w:t>
      </w:r>
      <w:r>
        <w:rPr>
          <w:rFonts w:ascii="Times New Roman" w:hAnsi="Times New Roman" w:cs="Times New Roman"/>
          <w:sz w:val="28"/>
          <w:szCs w:val="28"/>
        </w:rPr>
        <w:t xml:space="preserve"> – основное направление деятельности муниципалитета на перспективу и будет направлено на:  </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стимулирование развития творческих индустрий, удовлетворяющих потребности в культурно-досуговых услугах;</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сохранение и развитие культурного наследия района. Обеспечение информирования жителей и гостей района о культурном и историческом наследии;</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развитие сети организаций дополнительного образования в сфере культуры, в том числе – в коммерческом формате;</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организаций сферы культуры квалифицированным и мотивированным персоналом;</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внедрения и развития современных информационных технологий в культурном пространстве района;</w:t>
      </w:r>
    </w:p>
    <w:p w:rsidR="00713133" w:rsidRPr="000C1364" w:rsidRDefault="00713133" w:rsidP="00713133">
      <w:pPr>
        <w:pStyle w:val="Default"/>
        <w:spacing w:line="276" w:lineRule="auto"/>
        <w:ind w:firstLine="720"/>
        <w:jc w:val="both"/>
        <w:rPr>
          <w:color w:val="auto"/>
          <w:sz w:val="28"/>
          <w:szCs w:val="28"/>
        </w:rPr>
      </w:pPr>
      <w:r w:rsidRPr="00066A97">
        <w:rPr>
          <w:color w:val="auto"/>
          <w:sz w:val="28"/>
          <w:szCs w:val="28"/>
        </w:rPr>
        <w:t xml:space="preserve">- модернизация и оптимизация материально-технической базы организаций образования в сфере культуры. </w:t>
      </w:r>
    </w:p>
    <w:p w:rsidR="00713133" w:rsidRDefault="00713133" w:rsidP="0071313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целей важное значение будет иметь ф</w:t>
      </w:r>
      <w:r w:rsidRPr="00AE142A">
        <w:rPr>
          <w:rFonts w:ascii="Times New Roman" w:hAnsi="Times New Roman" w:cs="Times New Roman"/>
          <w:sz w:val="28"/>
          <w:szCs w:val="28"/>
        </w:rPr>
        <w:t>ормирование посредством библиотек информационной культуры общества, развитие инновационных форм электронного досуга населения</w:t>
      </w:r>
      <w:r>
        <w:rPr>
          <w:rFonts w:ascii="Times New Roman" w:hAnsi="Times New Roman" w:cs="Times New Roman"/>
          <w:sz w:val="28"/>
          <w:szCs w:val="28"/>
        </w:rPr>
        <w:t>, ф</w:t>
      </w:r>
      <w:r w:rsidRPr="00AE142A">
        <w:rPr>
          <w:rFonts w:ascii="Times New Roman" w:hAnsi="Times New Roman" w:cs="Times New Roman"/>
          <w:sz w:val="28"/>
          <w:szCs w:val="28"/>
        </w:rPr>
        <w:t>ормирование культуры чтения посредством просветительских мероприятий, развития системы дистанционного и нестационарного библиотечного обслуживания</w:t>
      </w:r>
      <w:r>
        <w:rPr>
          <w:rFonts w:ascii="Times New Roman" w:hAnsi="Times New Roman" w:cs="Times New Roman"/>
          <w:sz w:val="28"/>
          <w:szCs w:val="28"/>
        </w:rPr>
        <w:t xml:space="preserve">. </w:t>
      </w:r>
    </w:p>
    <w:p w:rsidR="00713133" w:rsidRPr="00AE142A" w:rsidRDefault="00713133" w:rsidP="00713133">
      <w:pPr>
        <w:pStyle w:val="2b"/>
        <w:tabs>
          <w:tab w:val="left" w:pos="1134"/>
        </w:tabs>
        <w:spacing w:line="276" w:lineRule="auto"/>
        <w:ind w:left="0" w:firstLine="708"/>
        <w:jc w:val="both"/>
        <w:rPr>
          <w:sz w:val="28"/>
          <w:szCs w:val="28"/>
        </w:rPr>
      </w:pPr>
      <w:r w:rsidRPr="00AE142A">
        <w:rPr>
          <w:sz w:val="28"/>
          <w:szCs w:val="28"/>
        </w:rPr>
        <w:t xml:space="preserve">Дальнейшее техническое перевооружение библиотек, внедрение в их деятельность информационных технологий, оцифровка книжного фонда, позволит сохранить интерес к ним со стороны молодого поколения. </w:t>
      </w:r>
      <w:r>
        <w:rPr>
          <w:sz w:val="28"/>
          <w:szCs w:val="28"/>
        </w:rPr>
        <w:t>При этом важна п</w:t>
      </w:r>
      <w:r w:rsidRPr="00AE142A">
        <w:rPr>
          <w:sz w:val="28"/>
          <w:szCs w:val="28"/>
        </w:rPr>
        <w:t>одготовка и повышение квалификации библиотечных специалистов в области информационных технологий.</w:t>
      </w:r>
      <w:r>
        <w:rPr>
          <w:sz w:val="28"/>
          <w:szCs w:val="28"/>
        </w:rPr>
        <w:t xml:space="preserve"> </w:t>
      </w:r>
    </w:p>
    <w:p w:rsidR="00713133" w:rsidRDefault="00713133" w:rsidP="00713133">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Особая роль отводится р</w:t>
      </w:r>
      <w:r w:rsidRPr="006F46FC">
        <w:rPr>
          <w:rFonts w:ascii="Times New Roman" w:hAnsi="Times New Roman" w:cs="Times New Roman"/>
          <w:color w:val="000000"/>
          <w:sz w:val="28"/>
          <w:szCs w:val="28"/>
        </w:rPr>
        <w:t>азработк</w:t>
      </w:r>
      <w:r>
        <w:rPr>
          <w:rFonts w:ascii="Times New Roman" w:hAnsi="Times New Roman" w:cs="Times New Roman"/>
          <w:color w:val="000000"/>
          <w:sz w:val="28"/>
          <w:szCs w:val="28"/>
        </w:rPr>
        <w:t>е</w:t>
      </w:r>
      <w:r w:rsidRPr="006F46FC">
        <w:rPr>
          <w:rFonts w:ascii="Times New Roman" w:hAnsi="Times New Roman" w:cs="Times New Roman"/>
          <w:color w:val="000000"/>
          <w:sz w:val="28"/>
          <w:szCs w:val="28"/>
        </w:rPr>
        <w:t xml:space="preserve"> и продвижени</w:t>
      </w:r>
      <w:r>
        <w:rPr>
          <w:rFonts w:ascii="Times New Roman" w:hAnsi="Times New Roman" w:cs="Times New Roman"/>
          <w:color w:val="000000"/>
          <w:sz w:val="28"/>
          <w:szCs w:val="28"/>
        </w:rPr>
        <w:t>ю</w:t>
      </w:r>
      <w:r w:rsidRPr="006F46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мероприятий </w:t>
      </w:r>
      <w:r w:rsidRPr="006F46FC">
        <w:rPr>
          <w:rFonts w:ascii="Times New Roman" w:hAnsi="Times New Roman" w:cs="Times New Roman"/>
          <w:color w:val="000000"/>
          <w:sz w:val="28"/>
          <w:szCs w:val="28"/>
        </w:rPr>
        <w:t>событийного туризма</w:t>
      </w:r>
      <w:r>
        <w:rPr>
          <w:rFonts w:ascii="Times New Roman" w:hAnsi="Times New Roman" w:cs="Times New Roman"/>
          <w:color w:val="000000"/>
          <w:sz w:val="28"/>
          <w:szCs w:val="28"/>
        </w:rPr>
        <w:t>, о</w:t>
      </w:r>
      <w:r>
        <w:rPr>
          <w:rFonts w:ascii="Times New Roman" w:hAnsi="Times New Roman"/>
          <w:color w:val="000000"/>
          <w:kern w:val="2"/>
          <w:sz w:val="28"/>
          <w:szCs w:val="28"/>
          <w:lang w:eastAsia="ar-SA"/>
        </w:rPr>
        <w:t>рганизации массовых культурных мероприятий, фестивалей в рамках межмуниципального сотрудничества</w:t>
      </w:r>
      <w:r w:rsidRPr="006F46FC">
        <w:rPr>
          <w:rFonts w:ascii="Times New Roman" w:hAnsi="Times New Roman" w:cs="Times New Roman"/>
          <w:color w:val="000000"/>
          <w:sz w:val="28"/>
          <w:szCs w:val="28"/>
        </w:rPr>
        <w:t xml:space="preserve"> </w:t>
      </w:r>
      <w:r w:rsidR="0085510D">
        <w:rPr>
          <w:rFonts w:ascii="Times New Roman" w:hAnsi="Times New Roman" w:cs="Times New Roman"/>
          <w:color w:val="000000"/>
          <w:sz w:val="28"/>
          <w:szCs w:val="28"/>
        </w:rPr>
        <w:t xml:space="preserve">с муниципалитетами ЦЭО </w:t>
      </w:r>
      <w:r>
        <w:rPr>
          <w:rFonts w:ascii="Times New Roman" w:hAnsi="Times New Roman" w:cs="Times New Roman"/>
          <w:color w:val="000000"/>
          <w:sz w:val="28"/>
          <w:szCs w:val="28"/>
        </w:rPr>
        <w:t>КК.</w:t>
      </w:r>
    </w:p>
    <w:p w:rsidR="00C3629C" w:rsidRDefault="00C3629C" w:rsidP="00713133">
      <w:pPr>
        <w:spacing w:line="276" w:lineRule="auto"/>
        <w:ind w:firstLine="708"/>
        <w:jc w:val="both"/>
        <w:rPr>
          <w:rFonts w:ascii="Times New Roman" w:hAnsi="Times New Roman" w:cs="Times New Roman"/>
          <w:color w:val="000000"/>
          <w:sz w:val="28"/>
          <w:szCs w:val="28"/>
        </w:rPr>
      </w:pPr>
    </w:p>
    <w:p w:rsidR="00C3629C" w:rsidRDefault="00C3629C" w:rsidP="00C3629C">
      <w:pPr>
        <w:autoSpaceDE w:val="0"/>
        <w:autoSpaceDN w:val="0"/>
        <w:adjustRightInd w:val="0"/>
        <w:spacing w:line="276" w:lineRule="auto"/>
        <w:ind w:firstLine="709"/>
        <w:jc w:val="both"/>
        <w:rPr>
          <w:rFonts w:ascii="Times New Roman" w:hAnsi="Times New Roman" w:cs="Times New Roman"/>
          <w:b/>
          <w:sz w:val="28"/>
          <w:szCs w:val="28"/>
        </w:rPr>
      </w:pPr>
      <w:r w:rsidRPr="00FB68BC">
        <w:rPr>
          <w:rFonts w:ascii="Times New Roman" w:hAnsi="Times New Roman" w:cs="Times New Roman"/>
          <w:b/>
          <w:sz w:val="28"/>
          <w:szCs w:val="28"/>
        </w:rPr>
        <w:t xml:space="preserve">Задача </w:t>
      </w:r>
      <w:r w:rsidR="00FB68BC" w:rsidRPr="00FB68BC">
        <w:rPr>
          <w:rFonts w:ascii="Times New Roman" w:hAnsi="Times New Roman" w:cs="Times New Roman"/>
          <w:b/>
          <w:sz w:val="28"/>
          <w:szCs w:val="28"/>
        </w:rPr>
        <w:t>4</w:t>
      </w:r>
      <w:r w:rsidRPr="00FB68BC">
        <w:rPr>
          <w:rFonts w:ascii="Times New Roman" w:hAnsi="Times New Roman" w:cs="Times New Roman"/>
          <w:b/>
          <w:sz w:val="28"/>
          <w:szCs w:val="28"/>
        </w:rPr>
        <w:t>. Развитие физической культуры и спорта.</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lastRenderedPageBreak/>
        <w:t>Выселковский район</w:t>
      </w:r>
      <w:r w:rsidRPr="00981687">
        <w:rPr>
          <w:rFonts w:ascii="Times New Roman" w:hAnsi="Times New Roman" w:cs="Times New Roman"/>
          <w:sz w:val="28"/>
          <w:szCs w:val="28"/>
        </w:rPr>
        <w:t xml:space="preserve"> – </w:t>
      </w:r>
      <w:r>
        <w:rPr>
          <w:rFonts w:ascii="Times New Roman" w:hAnsi="Times New Roman" w:cs="Times New Roman"/>
          <w:sz w:val="28"/>
          <w:szCs w:val="28"/>
        </w:rPr>
        <w:t xml:space="preserve">территория </w:t>
      </w:r>
      <w:r w:rsidRPr="00066A97">
        <w:rPr>
          <w:rFonts w:ascii="Times New Roman" w:hAnsi="Times New Roman" w:cs="Times New Roman"/>
          <w:sz w:val="28"/>
          <w:szCs w:val="28"/>
        </w:rPr>
        <w:t>обеспеч</w:t>
      </w:r>
      <w:r>
        <w:rPr>
          <w:rFonts w:ascii="Times New Roman" w:hAnsi="Times New Roman" w:cs="Times New Roman"/>
          <w:sz w:val="28"/>
          <w:szCs w:val="28"/>
        </w:rPr>
        <w:t>енная</w:t>
      </w:r>
      <w:r w:rsidRPr="00066A97">
        <w:rPr>
          <w:rFonts w:ascii="Times New Roman" w:hAnsi="Times New Roman" w:cs="Times New Roman"/>
          <w:sz w:val="28"/>
          <w:szCs w:val="28"/>
        </w:rPr>
        <w:t xml:space="preserve"> возможность</w:t>
      </w:r>
      <w:r>
        <w:rPr>
          <w:rFonts w:ascii="Times New Roman" w:hAnsi="Times New Roman" w:cs="Times New Roman"/>
          <w:sz w:val="28"/>
          <w:szCs w:val="28"/>
        </w:rPr>
        <w:t>ю</w:t>
      </w:r>
      <w:r w:rsidRPr="00066A97">
        <w:rPr>
          <w:rFonts w:ascii="Times New Roman" w:hAnsi="Times New Roman" w:cs="Times New Roman"/>
          <w:sz w:val="28"/>
          <w:szCs w:val="28"/>
        </w:rPr>
        <w:t xml:space="preserve"> для населения вести здоровый образ жизни, систематически заниматься физической культурой и спортом, получить доступ к развитой спортивной инфраструктуре.</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будет обеспечено за счет</w:t>
      </w:r>
      <w:r w:rsidRPr="00F862EF">
        <w:rPr>
          <w:rFonts w:ascii="Times New Roman" w:hAnsi="Times New Roman" w:cs="Times New Roman"/>
          <w:sz w:val="28"/>
          <w:szCs w:val="28"/>
        </w:rPr>
        <w:t>:</w:t>
      </w:r>
    </w:p>
    <w:p w:rsidR="00C3629C" w:rsidRPr="00F862EF" w:rsidRDefault="00C3629C" w:rsidP="00C3629C">
      <w:pPr>
        <w:pStyle w:val="af6"/>
        <w:widowControl w:val="0"/>
        <w:numPr>
          <w:ilvl w:val="0"/>
          <w:numId w:val="16"/>
        </w:numPr>
        <w:autoSpaceDE w:val="0"/>
        <w:autoSpaceDN w:val="0"/>
        <w:adjustRightInd w:val="0"/>
        <w:spacing w:line="276" w:lineRule="auto"/>
        <w:ind w:right="-105"/>
        <w:jc w:val="both"/>
        <w:rPr>
          <w:rFonts w:ascii="Times New Roman" w:hAnsi="Times New Roman"/>
          <w:sz w:val="28"/>
          <w:szCs w:val="28"/>
        </w:rPr>
      </w:pPr>
      <w:r>
        <w:rPr>
          <w:rFonts w:ascii="Times New Roman" w:hAnsi="Times New Roman"/>
          <w:sz w:val="28"/>
          <w:szCs w:val="28"/>
        </w:rPr>
        <w:t>с</w:t>
      </w:r>
      <w:r w:rsidRPr="00F862EF">
        <w:rPr>
          <w:rFonts w:ascii="Times New Roman" w:hAnsi="Times New Roman"/>
          <w:sz w:val="28"/>
          <w:szCs w:val="28"/>
        </w:rPr>
        <w:t>оздани</w:t>
      </w:r>
      <w:r>
        <w:rPr>
          <w:rFonts w:ascii="Times New Roman" w:hAnsi="Times New Roman"/>
          <w:sz w:val="28"/>
          <w:szCs w:val="28"/>
        </w:rPr>
        <w:t>я</w:t>
      </w:r>
      <w:r w:rsidRPr="00F862EF">
        <w:rPr>
          <w:rFonts w:ascii="Times New Roman" w:hAnsi="Times New Roman"/>
          <w:sz w:val="28"/>
          <w:szCs w:val="28"/>
        </w:rPr>
        <w:t xml:space="preserve"> системы физкультурно-спортивного воспитания населения;</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подготовки спортсменов высокого класса и спортивного резерва;</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азвити</w:t>
      </w:r>
      <w:r>
        <w:rPr>
          <w:rFonts w:ascii="Times New Roman" w:hAnsi="Times New Roman" w:cs="Times New Roman"/>
          <w:sz w:val="28"/>
          <w:szCs w:val="28"/>
        </w:rPr>
        <w:t>я</w:t>
      </w:r>
      <w:r w:rsidRPr="00066A97">
        <w:rPr>
          <w:rFonts w:ascii="Times New Roman" w:hAnsi="Times New Roman" w:cs="Times New Roman"/>
          <w:sz w:val="28"/>
          <w:szCs w:val="28"/>
        </w:rPr>
        <w:t xml:space="preserve"> инфраструктуры спортивных сооружений;</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финансового обеспечения физкультурно-спортивной деятельности;</w:t>
      </w:r>
    </w:p>
    <w:p w:rsidR="00C3629C" w:rsidRPr="00066A97" w:rsidRDefault="00C3629C" w:rsidP="00C3629C">
      <w:pPr>
        <w:widowControl w:val="0"/>
        <w:autoSpaceDE w:val="0"/>
        <w:autoSpaceDN w:val="0"/>
        <w:adjustRightInd w:val="0"/>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азработк</w:t>
      </w:r>
      <w:r>
        <w:rPr>
          <w:rFonts w:ascii="Times New Roman" w:hAnsi="Times New Roman" w:cs="Times New Roman"/>
          <w:sz w:val="28"/>
          <w:szCs w:val="28"/>
        </w:rPr>
        <w:t>и</w:t>
      </w:r>
      <w:r w:rsidRPr="00066A97">
        <w:rPr>
          <w:rFonts w:ascii="Times New Roman" w:hAnsi="Times New Roman" w:cs="Times New Roman"/>
          <w:sz w:val="28"/>
          <w:szCs w:val="28"/>
        </w:rPr>
        <w:t xml:space="preserve"> и реализаци</w:t>
      </w:r>
      <w:r>
        <w:rPr>
          <w:rFonts w:ascii="Times New Roman" w:hAnsi="Times New Roman" w:cs="Times New Roman"/>
          <w:sz w:val="28"/>
          <w:szCs w:val="28"/>
        </w:rPr>
        <w:t>и</w:t>
      </w:r>
      <w:r w:rsidRPr="00066A97">
        <w:rPr>
          <w:rFonts w:ascii="Times New Roman" w:hAnsi="Times New Roman" w:cs="Times New Roman"/>
          <w:sz w:val="28"/>
          <w:szCs w:val="28"/>
        </w:rPr>
        <w:t xml:space="preserve"> комплекса мер по пропаганде физической культуры и спорта как важнейшей составляющей здорового образа жизни.  </w:t>
      </w:r>
    </w:p>
    <w:p w:rsidR="00C3629C" w:rsidRPr="00F862EF" w:rsidRDefault="00C3629C" w:rsidP="00C3629C">
      <w:pPr>
        <w:tabs>
          <w:tab w:val="center" w:pos="4819"/>
        </w:tabs>
        <w:spacing w:line="276" w:lineRule="auto"/>
        <w:ind w:right="-105"/>
        <w:jc w:val="both"/>
        <w:rPr>
          <w:rFonts w:ascii="Times New Roman" w:hAnsi="Times New Roman" w:cs="Times New Roman"/>
          <w:sz w:val="28"/>
          <w:szCs w:val="28"/>
        </w:rPr>
      </w:pPr>
      <w:r w:rsidRPr="00066A97">
        <w:rPr>
          <w:rFonts w:ascii="Times New Roman" w:hAnsi="Times New Roman" w:cs="Times New Roman"/>
          <w:sz w:val="28"/>
          <w:szCs w:val="28"/>
        </w:rPr>
        <w:t xml:space="preserve">            В целях увеличения числа систематически занимающихся физической культурой и спортом, а так же в связи с необходимостью развития видов спорта  в муниципальном образовании необходимо  продолжить строительство спортивных объектов.</w:t>
      </w:r>
      <w:r w:rsidRPr="00F862EF">
        <w:rPr>
          <w:rFonts w:ascii="Times New Roman" w:hAnsi="Times New Roman" w:cs="Times New Roman"/>
          <w:sz w:val="28"/>
          <w:szCs w:val="28"/>
        </w:rPr>
        <w:t xml:space="preserve"> </w:t>
      </w:r>
      <w:r w:rsidRPr="00B64D65">
        <w:rPr>
          <w:rFonts w:ascii="Times New Roman" w:hAnsi="Times New Roman" w:cs="Times New Roman"/>
          <w:sz w:val="28"/>
          <w:szCs w:val="28"/>
        </w:rPr>
        <w:t xml:space="preserve">в том числе на принципах </w:t>
      </w:r>
      <w:r>
        <w:rPr>
          <w:rFonts w:ascii="Times New Roman" w:hAnsi="Times New Roman" w:cs="Times New Roman"/>
          <w:sz w:val="28"/>
          <w:szCs w:val="28"/>
        </w:rPr>
        <w:t xml:space="preserve">МЧП и концессионных соглашений. </w:t>
      </w:r>
      <w:r w:rsidRPr="00981687">
        <w:rPr>
          <w:rFonts w:ascii="Times New Roman" w:hAnsi="Times New Roman" w:cs="Times New Roman"/>
          <w:sz w:val="28"/>
          <w:szCs w:val="28"/>
        </w:rPr>
        <w:t>В рамках развития физической культуры предполагается реализация проекта по обеспечению подготовки граждан</w:t>
      </w:r>
      <w:r>
        <w:rPr>
          <w:rFonts w:ascii="Times New Roman" w:hAnsi="Times New Roman" w:cs="Times New Roman"/>
          <w:sz w:val="28"/>
          <w:szCs w:val="28"/>
        </w:rPr>
        <w:t xml:space="preserve"> различных возрастных категорий</w:t>
      </w:r>
      <w:r w:rsidRPr="00981687">
        <w:rPr>
          <w:rFonts w:ascii="Times New Roman" w:hAnsi="Times New Roman" w:cs="Times New Roman"/>
          <w:sz w:val="28"/>
          <w:szCs w:val="28"/>
        </w:rPr>
        <w:t xml:space="preserve"> к сдаче нормативов ГТО</w:t>
      </w:r>
      <w:r w:rsidRPr="008D5D17">
        <w:rPr>
          <w:rFonts w:ascii="Times New Roman" w:hAnsi="Times New Roman" w:cs="Times New Roman"/>
          <w:sz w:val="28"/>
          <w:szCs w:val="28"/>
        </w:rPr>
        <w:t>.</w:t>
      </w:r>
    </w:p>
    <w:p w:rsidR="00C3629C" w:rsidRPr="008D5D17" w:rsidRDefault="00C3629C" w:rsidP="00C3629C">
      <w:pPr>
        <w:shd w:val="clear" w:color="auto" w:fill="FFFFFF"/>
        <w:tabs>
          <w:tab w:val="left" w:pos="709"/>
        </w:tabs>
        <w:spacing w:line="276" w:lineRule="auto"/>
        <w:ind w:firstLine="709"/>
        <w:jc w:val="both"/>
        <w:rPr>
          <w:rFonts w:ascii="Times New Roman" w:hAnsi="Times New Roman" w:cs="Times New Roman"/>
          <w:sz w:val="28"/>
          <w:szCs w:val="28"/>
        </w:rPr>
      </w:pPr>
      <w:r w:rsidRPr="008D5D17">
        <w:rPr>
          <w:rFonts w:ascii="Times New Roman" w:hAnsi="Times New Roman" w:cs="Times New Roman"/>
          <w:sz w:val="28"/>
          <w:szCs w:val="28"/>
        </w:rPr>
        <w:t>Потребность населения в предоставлении качественных услуг в сфере физической культуры и спорта с каждым годом увеличивается, требования к организации данной работы, к ее эффективности постоянно повышаются.</w:t>
      </w:r>
    </w:p>
    <w:p w:rsidR="00C3629C" w:rsidRPr="00981687" w:rsidRDefault="00C3629C" w:rsidP="00C3629C">
      <w:pPr>
        <w:spacing w:line="276" w:lineRule="auto"/>
        <w:ind w:firstLine="720"/>
        <w:jc w:val="both"/>
        <w:rPr>
          <w:rFonts w:ascii="Times New Roman" w:hAnsi="Times New Roman" w:cs="Times New Roman"/>
          <w:sz w:val="28"/>
          <w:szCs w:val="28"/>
        </w:rPr>
      </w:pPr>
      <w:r w:rsidRPr="00B64D65">
        <w:rPr>
          <w:rFonts w:ascii="Times New Roman" w:hAnsi="Times New Roman" w:cs="Times New Roman"/>
          <w:sz w:val="28"/>
          <w:szCs w:val="28"/>
        </w:rPr>
        <w:t>Разработка и реализация комплекса мер по пропаганде физической культуры и спорта как важнейшей составляющей здорового образа жизни</w:t>
      </w:r>
      <w:r>
        <w:rPr>
          <w:rFonts w:ascii="Times New Roman" w:hAnsi="Times New Roman" w:cs="Times New Roman"/>
          <w:sz w:val="28"/>
          <w:szCs w:val="28"/>
        </w:rPr>
        <w:t>, в</w:t>
      </w:r>
      <w:r w:rsidRPr="00981687">
        <w:rPr>
          <w:rFonts w:ascii="Times New Roman" w:hAnsi="Times New Roman" w:cs="Times New Roman"/>
          <w:sz w:val="28"/>
          <w:szCs w:val="28"/>
        </w:rPr>
        <w:t>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занятия физической культурой различных слоев населения будет способствовать развити</w:t>
      </w:r>
      <w:r>
        <w:rPr>
          <w:rFonts w:ascii="Times New Roman" w:hAnsi="Times New Roman" w:cs="Times New Roman"/>
          <w:sz w:val="28"/>
          <w:szCs w:val="28"/>
        </w:rPr>
        <w:t>ю</w:t>
      </w:r>
      <w:r w:rsidRPr="00981687">
        <w:rPr>
          <w:rFonts w:ascii="Times New Roman" w:hAnsi="Times New Roman" w:cs="Times New Roman"/>
          <w:sz w:val="28"/>
          <w:szCs w:val="28"/>
        </w:rPr>
        <w:t xml:space="preserve"> спорта на </w:t>
      </w:r>
      <w:r>
        <w:rPr>
          <w:rFonts w:ascii="Times New Roman" w:hAnsi="Times New Roman" w:cs="Times New Roman"/>
          <w:sz w:val="28"/>
          <w:szCs w:val="28"/>
        </w:rPr>
        <w:t>поселенческих</w:t>
      </w:r>
      <w:r w:rsidRPr="00981687">
        <w:rPr>
          <w:rFonts w:ascii="Times New Roman" w:hAnsi="Times New Roman" w:cs="Times New Roman"/>
          <w:sz w:val="28"/>
          <w:szCs w:val="28"/>
        </w:rPr>
        <w:t xml:space="preserve"> </w:t>
      </w:r>
      <w:r>
        <w:rPr>
          <w:rFonts w:ascii="Times New Roman" w:hAnsi="Times New Roman" w:cs="Times New Roman"/>
          <w:sz w:val="28"/>
          <w:szCs w:val="28"/>
        </w:rPr>
        <w:t>территориях.</w:t>
      </w:r>
    </w:p>
    <w:p w:rsidR="00C3629C" w:rsidRDefault="00C3629C" w:rsidP="00C3629C">
      <w:pPr>
        <w:spacing w:line="276" w:lineRule="auto"/>
        <w:ind w:firstLine="720"/>
        <w:jc w:val="both"/>
        <w:rPr>
          <w:rFonts w:ascii="Times New Roman" w:hAnsi="Times New Roman" w:cs="Times New Roman"/>
          <w:sz w:val="28"/>
          <w:szCs w:val="28"/>
        </w:rPr>
      </w:pPr>
      <w:r w:rsidRPr="00981687">
        <w:rPr>
          <w:rFonts w:ascii="Times New Roman" w:hAnsi="Times New Roman" w:cs="Times New Roman"/>
          <w:sz w:val="28"/>
          <w:szCs w:val="28"/>
        </w:rPr>
        <w:t xml:space="preserve">Неотъемлемым звеном в муниципальной системе физической культуры и спорта </w:t>
      </w:r>
      <w:r>
        <w:rPr>
          <w:rFonts w:ascii="Times New Roman" w:hAnsi="Times New Roman" w:cs="Times New Roman"/>
          <w:sz w:val="28"/>
          <w:szCs w:val="28"/>
        </w:rPr>
        <w:t xml:space="preserve">является </w:t>
      </w:r>
      <w:r w:rsidRPr="00981687">
        <w:rPr>
          <w:rFonts w:ascii="Times New Roman" w:hAnsi="Times New Roman" w:cs="Times New Roman"/>
          <w:sz w:val="28"/>
          <w:szCs w:val="28"/>
        </w:rPr>
        <w:t>вовлечени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физкультурно-спортивную жизнь </w:t>
      </w:r>
      <w:r>
        <w:rPr>
          <w:rFonts w:ascii="Times New Roman" w:hAnsi="Times New Roman" w:cs="Times New Roman"/>
          <w:sz w:val="28"/>
          <w:szCs w:val="28"/>
        </w:rPr>
        <w:t>района</w:t>
      </w:r>
      <w:r w:rsidRPr="00981687">
        <w:rPr>
          <w:rFonts w:ascii="Times New Roman" w:hAnsi="Times New Roman" w:cs="Times New Roman"/>
          <w:sz w:val="28"/>
          <w:szCs w:val="28"/>
        </w:rPr>
        <w:t xml:space="preserve"> лиц с ограниченными возможностями: приспособление спортивных сооружений, проведение специальных спортивных мероприятий, обеспечение участия данной категории в </w:t>
      </w:r>
      <w:r>
        <w:rPr>
          <w:rFonts w:ascii="Times New Roman" w:hAnsi="Times New Roman" w:cs="Times New Roman"/>
          <w:sz w:val="28"/>
          <w:szCs w:val="28"/>
        </w:rPr>
        <w:t>региональных</w:t>
      </w:r>
      <w:r w:rsidRPr="00981687">
        <w:rPr>
          <w:rFonts w:ascii="Times New Roman" w:hAnsi="Times New Roman" w:cs="Times New Roman"/>
          <w:sz w:val="28"/>
          <w:szCs w:val="28"/>
        </w:rPr>
        <w:t xml:space="preserve"> и всероссийских соревнованиях, тренировочных сборах, семинарах.</w:t>
      </w:r>
      <w:r>
        <w:rPr>
          <w:rFonts w:ascii="Times New Roman" w:hAnsi="Times New Roman" w:cs="Times New Roman"/>
          <w:sz w:val="28"/>
          <w:szCs w:val="28"/>
        </w:rPr>
        <w:t xml:space="preserve"> </w:t>
      </w:r>
    </w:p>
    <w:p w:rsidR="006B34F1" w:rsidRPr="006B34F1" w:rsidRDefault="00C3629C" w:rsidP="007634A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соответствии со </w:t>
      </w:r>
      <w:r w:rsidRPr="0010317C">
        <w:rPr>
          <w:rFonts w:ascii="Times New Roman" w:hAnsi="Times New Roman"/>
          <w:sz w:val="28"/>
          <w:szCs w:val="28"/>
        </w:rPr>
        <w:t>Стратеги</w:t>
      </w:r>
      <w:r>
        <w:rPr>
          <w:rFonts w:ascii="Times New Roman" w:hAnsi="Times New Roman"/>
          <w:sz w:val="28"/>
          <w:szCs w:val="28"/>
        </w:rPr>
        <w:t xml:space="preserve">ей </w:t>
      </w:r>
      <w:r w:rsidRPr="0010317C">
        <w:rPr>
          <w:rFonts w:ascii="Times New Roman" w:hAnsi="Times New Roman"/>
          <w:sz w:val="28"/>
          <w:szCs w:val="28"/>
        </w:rPr>
        <w:t>развития физической культуры и спорта Краснодарского края до 2030 года</w:t>
      </w:r>
      <w:r w:rsidR="006B34F1">
        <w:rPr>
          <w:rFonts w:ascii="Times New Roman" w:hAnsi="Times New Roman"/>
          <w:sz w:val="28"/>
          <w:szCs w:val="28"/>
        </w:rPr>
        <w:t>,</w:t>
      </w:r>
      <w:r>
        <w:rPr>
          <w:rFonts w:ascii="Times New Roman" w:hAnsi="Times New Roman"/>
          <w:sz w:val="28"/>
          <w:szCs w:val="28"/>
        </w:rPr>
        <w:t xml:space="preserve"> в Выселковском районе до 2030 года </w:t>
      </w:r>
      <w:r w:rsidR="007634A3" w:rsidRPr="006B34F1">
        <w:rPr>
          <w:rFonts w:ascii="Times New Roman" w:hAnsi="Times New Roman"/>
          <w:sz w:val="28"/>
          <w:szCs w:val="28"/>
        </w:rPr>
        <w:t>планируется строительство следующих объектов (при условии выделения</w:t>
      </w:r>
      <w:r w:rsidR="007634A3" w:rsidRPr="006B34F1">
        <w:rPr>
          <w:rFonts w:ascii="Times New Roman" w:hAnsi="Times New Roman"/>
          <w:sz w:val="28"/>
          <w:szCs w:val="28"/>
        </w:rPr>
        <w:br/>
        <w:t>денежных</w:t>
      </w:r>
      <w:r w:rsidR="006B34F1" w:rsidRPr="006B34F1">
        <w:rPr>
          <w:rFonts w:ascii="Times New Roman" w:hAnsi="Times New Roman"/>
          <w:sz w:val="28"/>
          <w:szCs w:val="28"/>
        </w:rPr>
        <w:t xml:space="preserve"> </w:t>
      </w:r>
      <w:r w:rsidR="007634A3" w:rsidRPr="006B34F1">
        <w:rPr>
          <w:rFonts w:ascii="Times New Roman" w:hAnsi="Times New Roman"/>
          <w:sz w:val="28"/>
          <w:szCs w:val="28"/>
        </w:rPr>
        <w:t>средств)</w:t>
      </w:r>
      <w:r w:rsidR="006B34F1" w:rsidRPr="006B34F1">
        <w:rPr>
          <w:rFonts w:ascii="Times New Roman" w:hAnsi="Times New Roman"/>
          <w:sz w:val="28"/>
          <w:szCs w:val="28"/>
        </w:rPr>
        <w:t xml:space="preserve">:                             </w:t>
      </w:r>
    </w:p>
    <w:p w:rsidR="006B34F1" w:rsidRDefault="007634A3" w:rsidP="007634A3">
      <w:pPr>
        <w:pStyle w:val="22"/>
        <w:widowControl w:val="0"/>
        <w:spacing w:line="276" w:lineRule="auto"/>
        <w:ind w:firstLine="720"/>
        <w:jc w:val="both"/>
        <w:rPr>
          <w:rFonts w:ascii="Times New Roman" w:hAnsi="Times New Roman"/>
          <w:sz w:val="28"/>
          <w:szCs w:val="28"/>
        </w:rPr>
      </w:pPr>
      <w:r w:rsidRPr="006B34F1">
        <w:rPr>
          <w:rFonts w:ascii="Times New Roman" w:hAnsi="Times New Roman"/>
          <w:sz w:val="28"/>
          <w:szCs w:val="28"/>
        </w:rPr>
        <w:lastRenderedPageBreak/>
        <w:t>- малобюджетного спортивного</w:t>
      </w:r>
      <w:r w:rsidR="006B34F1">
        <w:rPr>
          <w:rFonts w:ascii="Times New Roman" w:hAnsi="Times New Roman"/>
          <w:sz w:val="28"/>
          <w:szCs w:val="28"/>
        </w:rPr>
        <w:t xml:space="preserve"> зала шаговой доступности в</w:t>
      </w:r>
      <w:r w:rsidR="006B34F1">
        <w:rPr>
          <w:rFonts w:ascii="Times New Roman" w:hAnsi="Times New Roman"/>
          <w:sz w:val="28"/>
          <w:szCs w:val="28"/>
        </w:rPr>
        <w:br/>
        <w:t>ст.</w:t>
      </w:r>
      <w:r w:rsidRPr="006B34F1">
        <w:rPr>
          <w:rFonts w:ascii="Times New Roman" w:hAnsi="Times New Roman"/>
          <w:sz w:val="28"/>
          <w:szCs w:val="28"/>
        </w:rPr>
        <w:t>Крупской, в 2021 году</w:t>
      </w:r>
      <w:r w:rsidR="006B34F1">
        <w:rPr>
          <w:rFonts w:ascii="Times New Roman" w:hAnsi="Times New Roman"/>
          <w:sz w:val="28"/>
          <w:szCs w:val="28"/>
        </w:rPr>
        <w:t xml:space="preserve">;                           </w:t>
      </w:r>
    </w:p>
    <w:p w:rsidR="006B34F1"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спортивного центра единоборств в ст.Выселки, в 2024</w:t>
      </w:r>
      <w:r w:rsidR="006B34F1">
        <w:rPr>
          <w:rFonts w:ascii="Times New Roman" w:hAnsi="Times New Roman"/>
          <w:sz w:val="28"/>
          <w:szCs w:val="28"/>
        </w:rPr>
        <w:t xml:space="preserve"> </w:t>
      </w:r>
      <w:r w:rsidRPr="006B34F1">
        <w:rPr>
          <w:rFonts w:ascii="Times New Roman" w:hAnsi="Times New Roman"/>
          <w:sz w:val="28"/>
          <w:szCs w:val="28"/>
        </w:rPr>
        <w:t>году;</w:t>
      </w:r>
      <w:r w:rsidRPr="006B34F1">
        <w:rPr>
          <w:rFonts w:ascii="Times New Roman" w:hAnsi="Times New Roman"/>
          <w:sz w:val="28"/>
          <w:szCs w:val="28"/>
        </w:rPr>
        <w:br/>
        <w:t xml:space="preserve">- </w:t>
      </w:r>
      <w:r w:rsidR="006B34F1">
        <w:rPr>
          <w:rFonts w:ascii="Times New Roman" w:hAnsi="Times New Roman"/>
          <w:sz w:val="28"/>
          <w:szCs w:val="28"/>
        </w:rPr>
        <w:t xml:space="preserve"> </w:t>
      </w:r>
      <w:r w:rsidRPr="006B34F1">
        <w:rPr>
          <w:rFonts w:ascii="Times New Roman" w:hAnsi="Times New Roman"/>
          <w:sz w:val="28"/>
          <w:szCs w:val="28"/>
        </w:rPr>
        <w:t>многофункциональной спо</w:t>
      </w:r>
      <w:r w:rsidR="006B34F1">
        <w:rPr>
          <w:rFonts w:ascii="Times New Roman" w:hAnsi="Times New Roman"/>
          <w:sz w:val="28"/>
          <w:szCs w:val="28"/>
        </w:rPr>
        <w:t xml:space="preserve">ртивно-игровой площадки с зоной </w:t>
      </w:r>
      <w:r w:rsidRPr="006B34F1">
        <w:rPr>
          <w:rFonts w:ascii="Times New Roman" w:hAnsi="Times New Roman"/>
          <w:sz w:val="28"/>
          <w:szCs w:val="28"/>
        </w:rPr>
        <w:t>уличных тренажеров и воркаута, в 2026 году</w:t>
      </w:r>
      <w:r w:rsidR="006B34F1">
        <w:rPr>
          <w:rFonts w:ascii="Times New Roman" w:hAnsi="Times New Roman"/>
          <w:sz w:val="28"/>
          <w:szCs w:val="28"/>
        </w:rPr>
        <w:t xml:space="preserve">;       </w:t>
      </w:r>
    </w:p>
    <w:p w:rsidR="007634A3"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малобюджетного спортивного зала шаговой доступности в 2030 году.</w:t>
      </w:r>
    </w:p>
    <w:p w:rsidR="00842845" w:rsidRDefault="00842845" w:rsidP="00950388">
      <w:pPr>
        <w:spacing w:line="276" w:lineRule="auto"/>
        <w:ind w:firstLine="709"/>
        <w:jc w:val="both"/>
        <w:rPr>
          <w:rFonts w:ascii="Times New Roman" w:hAnsi="Times New Roman" w:cs="Times New Roman"/>
          <w:sz w:val="28"/>
          <w:szCs w:val="28"/>
        </w:rPr>
      </w:pPr>
    </w:p>
    <w:p w:rsidR="0064267E" w:rsidRPr="00593036" w:rsidRDefault="0064267E" w:rsidP="0064267E">
      <w:pPr>
        <w:spacing w:line="276" w:lineRule="auto"/>
        <w:ind w:firstLine="709"/>
        <w:jc w:val="both"/>
        <w:rPr>
          <w:rFonts w:ascii="Times New Roman" w:hAnsi="Times New Roman" w:cs="Times New Roman"/>
          <w:b/>
          <w:sz w:val="28"/>
          <w:szCs w:val="28"/>
        </w:rPr>
      </w:pPr>
      <w:r w:rsidRPr="00593036">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593036">
        <w:rPr>
          <w:rFonts w:ascii="Times New Roman" w:hAnsi="Times New Roman" w:cs="Times New Roman"/>
          <w:b/>
          <w:sz w:val="28"/>
          <w:szCs w:val="28"/>
        </w:rPr>
        <w:t>. Развитие сферы социально-трудовых отношений.</w:t>
      </w:r>
    </w:p>
    <w:p w:rsidR="0064267E" w:rsidRPr="0026133B" w:rsidRDefault="0064267E" w:rsidP="0064267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 район - территория способная обеспечить занятость людей в соответствии с их способностями и потенциалом</w:t>
      </w:r>
      <w:r w:rsidRPr="00701299">
        <w:rPr>
          <w:rFonts w:ascii="Times New Roman" w:hAnsi="Times New Roman" w:cs="Times New Roman"/>
          <w:sz w:val="28"/>
          <w:szCs w:val="28"/>
        </w:rPr>
        <w:t>, обеспечен</w:t>
      </w:r>
      <w:r>
        <w:rPr>
          <w:rFonts w:ascii="Times New Roman" w:hAnsi="Times New Roman" w:cs="Times New Roman"/>
          <w:sz w:val="28"/>
          <w:szCs w:val="28"/>
        </w:rPr>
        <w:t>ная</w:t>
      </w:r>
      <w:r w:rsidRPr="00701299">
        <w:rPr>
          <w:rFonts w:ascii="Times New Roman" w:hAnsi="Times New Roman" w:cs="Times New Roman"/>
          <w:sz w:val="28"/>
          <w:szCs w:val="28"/>
        </w:rPr>
        <w:t xml:space="preserve"> законност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трудовых отношений, </w:t>
      </w:r>
      <w:r>
        <w:rPr>
          <w:rFonts w:ascii="Times New Roman" w:hAnsi="Times New Roman" w:cs="Times New Roman"/>
          <w:sz w:val="28"/>
          <w:szCs w:val="28"/>
        </w:rPr>
        <w:t xml:space="preserve">с </w:t>
      </w:r>
      <w:r w:rsidRPr="00701299">
        <w:rPr>
          <w:rFonts w:ascii="Times New Roman" w:hAnsi="Times New Roman" w:cs="Times New Roman"/>
          <w:sz w:val="28"/>
          <w:szCs w:val="28"/>
        </w:rPr>
        <w:t>повышен</w:t>
      </w:r>
      <w:r>
        <w:rPr>
          <w:rFonts w:ascii="Times New Roman" w:hAnsi="Times New Roman" w:cs="Times New Roman"/>
          <w:sz w:val="28"/>
          <w:szCs w:val="28"/>
        </w:rPr>
        <w:t>ной</w:t>
      </w:r>
      <w:r w:rsidRPr="00701299">
        <w:rPr>
          <w:rFonts w:ascii="Times New Roman" w:hAnsi="Times New Roman" w:cs="Times New Roman"/>
          <w:sz w:val="28"/>
          <w:szCs w:val="28"/>
        </w:rPr>
        <w:t xml:space="preserve"> ответственност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работодателей</w:t>
      </w:r>
      <w:r>
        <w:rPr>
          <w:rFonts w:ascii="Times New Roman" w:hAnsi="Times New Roman" w:cs="Times New Roman"/>
          <w:sz w:val="28"/>
          <w:szCs w:val="28"/>
        </w:rPr>
        <w:t>, что в целом позволяет создавать</w:t>
      </w:r>
      <w:r w:rsidRPr="00701299">
        <w:rPr>
          <w:rFonts w:ascii="Times New Roman" w:hAnsi="Times New Roman" w:cs="Times New Roman"/>
          <w:sz w:val="28"/>
          <w:szCs w:val="28"/>
        </w:rPr>
        <w:t xml:space="preserve"> </w:t>
      </w:r>
      <w:r>
        <w:rPr>
          <w:rFonts w:ascii="Times New Roman" w:hAnsi="Times New Roman" w:cs="Times New Roman"/>
          <w:sz w:val="28"/>
          <w:szCs w:val="28"/>
        </w:rPr>
        <w:t>основу</w:t>
      </w:r>
      <w:r w:rsidRPr="0026133B">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района высококвалифицированными и креативными </w:t>
      </w:r>
      <w:r w:rsidRPr="0026133B">
        <w:rPr>
          <w:rFonts w:ascii="Times New Roman" w:hAnsi="Times New Roman" w:cs="Times New Roman"/>
          <w:sz w:val="28"/>
          <w:szCs w:val="28"/>
        </w:rPr>
        <w:t>кадр</w:t>
      </w:r>
      <w:r>
        <w:rPr>
          <w:rFonts w:ascii="Times New Roman" w:hAnsi="Times New Roman" w:cs="Times New Roman"/>
          <w:sz w:val="28"/>
          <w:szCs w:val="28"/>
        </w:rPr>
        <w:t>ами</w:t>
      </w:r>
      <w:r w:rsidRPr="0026133B">
        <w:rPr>
          <w:rFonts w:ascii="Times New Roman" w:hAnsi="Times New Roman" w:cs="Times New Roman"/>
          <w:sz w:val="28"/>
          <w:szCs w:val="28"/>
        </w:rPr>
        <w:t xml:space="preserve"> для работы на</w:t>
      </w:r>
      <w:r>
        <w:rPr>
          <w:rFonts w:ascii="Times New Roman" w:hAnsi="Times New Roman" w:cs="Times New Roman"/>
          <w:sz w:val="28"/>
          <w:szCs w:val="28"/>
        </w:rPr>
        <w:t xml:space="preserve"> уже функционирующих и вновь создаваемых</w:t>
      </w:r>
      <w:r w:rsidRPr="0026133B">
        <w:rPr>
          <w:rFonts w:ascii="Times New Roman" w:hAnsi="Times New Roman" w:cs="Times New Roman"/>
          <w:sz w:val="28"/>
          <w:szCs w:val="28"/>
        </w:rPr>
        <w:t xml:space="preserve"> предприятиях.</w:t>
      </w:r>
    </w:p>
    <w:p w:rsidR="0064267E" w:rsidRDefault="0064267E" w:rsidP="0064267E">
      <w:pPr>
        <w:spacing w:line="276" w:lineRule="auto"/>
        <w:ind w:firstLine="709"/>
        <w:jc w:val="both"/>
        <w:rPr>
          <w:rFonts w:ascii="Times New Roman" w:hAnsi="Times New Roman" w:cs="Times New Roman"/>
          <w:sz w:val="28"/>
          <w:szCs w:val="28"/>
        </w:rPr>
      </w:pPr>
      <w:r w:rsidRPr="0026133B">
        <w:rPr>
          <w:rFonts w:ascii="Times New Roman" w:hAnsi="Times New Roman" w:cs="Times New Roman"/>
          <w:sz w:val="28"/>
          <w:szCs w:val="28"/>
        </w:rPr>
        <w:t>Ряд мероприятий муниципалитета будет направлен на повышение правовой грамотности работников в сфере трудового законодательства, а также стимулирование работодателя к законным и прозрачным трудовым отношениям в рамках Трудового кодекса Российской Федерации</w:t>
      </w:r>
      <w:r>
        <w:rPr>
          <w:rFonts w:ascii="Times New Roman" w:hAnsi="Times New Roman" w:cs="Times New Roman"/>
          <w:sz w:val="28"/>
          <w:szCs w:val="28"/>
        </w:rPr>
        <w:t xml:space="preserve"> (</w:t>
      </w:r>
      <w:r w:rsidRPr="0026133B">
        <w:rPr>
          <w:rFonts w:ascii="Times New Roman" w:hAnsi="Times New Roman" w:cs="Times New Roman"/>
          <w:sz w:val="28"/>
          <w:szCs w:val="28"/>
        </w:rPr>
        <w:t xml:space="preserve">в частности профилактика </w:t>
      </w:r>
      <w:r>
        <w:rPr>
          <w:rFonts w:ascii="Times New Roman" w:hAnsi="Times New Roman" w:cs="Times New Roman"/>
          <w:sz w:val="28"/>
          <w:szCs w:val="28"/>
        </w:rPr>
        <w:t xml:space="preserve">неформальной занятости граждан, </w:t>
      </w:r>
      <w:r w:rsidRPr="0026133B">
        <w:rPr>
          <w:rFonts w:ascii="Times New Roman" w:hAnsi="Times New Roman" w:cs="Times New Roman"/>
          <w:sz w:val="28"/>
          <w:szCs w:val="28"/>
        </w:rPr>
        <w:t>выплат «черной» и «серой» заработной платы, и т.д.</w:t>
      </w:r>
      <w:r>
        <w:rPr>
          <w:rFonts w:ascii="Times New Roman" w:hAnsi="Times New Roman" w:cs="Times New Roman"/>
          <w:sz w:val="28"/>
          <w:szCs w:val="28"/>
        </w:rPr>
        <w:t>)</w:t>
      </w:r>
      <w:r w:rsidRPr="0026133B">
        <w:rPr>
          <w:rFonts w:ascii="Times New Roman" w:hAnsi="Times New Roman" w:cs="Times New Roman"/>
          <w:sz w:val="28"/>
          <w:szCs w:val="28"/>
        </w:rPr>
        <w:t>, а также к созданию комфортных и безопасных условий труда</w:t>
      </w:r>
      <w:r>
        <w:rPr>
          <w:rFonts w:ascii="Times New Roman" w:hAnsi="Times New Roman" w:cs="Times New Roman"/>
          <w:sz w:val="28"/>
          <w:szCs w:val="28"/>
        </w:rPr>
        <w:t xml:space="preserve">, к созданию высокотехнологичных рабочих мест и применения технологий «бережливого производства». </w:t>
      </w:r>
    </w:p>
    <w:p w:rsidR="0064267E"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труда должен быть открытым для каждого человека в прямом и информационном смыслах, должен позволять каждому человеку реализовать свой потенциал полностью. </w:t>
      </w:r>
    </w:p>
    <w:p w:rsidR="0064267E" w:rsidRPr="00312EE2"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«Старшее поколение» Центром занятости по Выселковскому району совместно со специалистами администрации муниципального образования Выселковский район, Пенсионного фонда РФ по Выселковскому району и работодателями района планируется организация и проведение профессионального обучения и дополнительного профессионального образования работников предпенсионного возраста. </w:t>
      </w:r>
      <w:r w:rsidRPr="00312EE2">
        <w:rPr>
          <w:rFonts w:ascii="Times New Roman" w:hAnsi="Times New Roman" w:cs="Times New Roman"/>
          <w:sz w:val="28"/>
          <w:szCs w:val="28"/>
        </w:rPr>
        <w:t>Особая роль муниципалитета – информационная работа как с работающими гражданами, так и с работодателями.</w:t>
      </w:r>
    </w:p>
    <w:p w:rsidR="0064267E"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Планируется проведение работы</w:t>
      </w:r>
      <w:r w:rsidRPr="00312EE2">
        <w:rPr>
          <w:rFonts w:ascii="Times New Roman" w:hAnsi="Times New Roman" w:cs="Times New Roman"/>
          <w:color w:val="000000"/>
          <w:sz w:val="28"/>
          <w:szCs w:val="28"/>
        </w:rPr>
        <w:t xml:space="preserve"> по стимулированию создания</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высококвалифицированных</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рабочих мест, а также рабочих мест для лиц с ограниченными возможностями здоровья и инвалидов.</w:t>
      </w:r>
      <w:r>
        <w:rPr>
          <w:rFonts w:ascii="Times New Roman" w:hAnsi="Times New Roman" w:cs="Times New Roman"/>
          <w:color w:val="000000"/>
          <w:sz w:val="28"/>
          <w:szCs w:val="28"/>
        </w:rPr>
        <w:t xml:space="preserve"> Такая работа должна </w:t>
      </w:r>
      <w:r>
        <w:rPr>
          <w:rFonts w:ascii="Times New Roman" w:hAnsi="Times New Roman" w:cs="Times New Roman"/>
          <w:color w:val="000000"/>
          <w:sz w:val="28"/>
          <w:szCs w:val="28"/>
        </w:rPr>
        <w:lastRenderedPageBreak/>
        <w:t>будет проводиться в тесном контакте с исполнительными органами власти Краснодарского края.</w:t>
      </w:r>
      <w:r w:rsidRPr="00312EE2">
        <w:rPr>
          <w:rFonts w:ascii="Times New Roman" w:hAnsi="Times New Roman" w:cs="Times New Roman"/>
          <w:color w:val="000000"/>
          <w:sz w:val="28"/>
          <w:szCs w:val="28"/>
        </w:rPr>
        <w:t xml:space="preserve"> </w:t>
      </w:r>
    </w:p>
    <w:p w:rsidR="0064267E" w:rsidRPr="00810590"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Органам местного самоуправления Выселковского района предстоит реализовать мероприятия</w:t>
      </w:r>
      <w:r w:rsidRPr="00312EE2">
        <w:rPr>
          <w:rFonts w:ascii="Times New Roman" w:hAnsi="Times New Roman" w:cs="Times New Roman"/>
          <w:color w:val="000000"/>
          <w:sz w:val="28"/>
          <w:szCs w:val="28"/>
        </w:rPr>
        <w:t xml:space="preserve"> по привлечению в район квалифицированных кадров, молодежи, проживающей за пределами района</w:t>
      </w:r>
      <w:r>
        <w:rPr>
          <w:rFonts w:ascii="Times New Roman" w:hAnsi="Times New Roman" w:cs="Times New Roman"/>
          <w:color w:val="000000"/>
          <w:sz w:val="28"/>
          <w:szCs w:val="28"/>
        </w:rPr>
        <w:t xml:space="preserve">. Также необходимо продолжить </w:t>
      </w:r>
      <w:r>
        <w:rPr>
          <w:rFonts w:ascii="Times New Roman" w:hAnsi="Times New Roman"/>
          <w:sz w:val="28"/>
          <w:szCs w:val="28"/>
        </w:rPr>
        <w:t xml:space="preserve">реализацию мероприятий по установлению квот организациям для трудоустройства безработных граждан, </w:t>
      </w:r>
      <w:r>
        <w:rPr>
          <w:rFonts w:ascii="Times New Roman" w:hAnsi="Times New Roman" w:cs="Times New Roman"/>
          <w:sz w:val="28"/>
          <w:szCs w:val="28"/>
        </w:rPr>
        <w:t>увеличению численности работающих инвалидов.</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Эта работа должна проводиться совместно с работодателями, с учетом их предложений.  </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тот фактор, что на территории региона стал функционировать специальный налоговый режим для самозанятых,  о</w:t>
      </w:r>
      <w:r w:rsidRPr="00312EE2">
        <w:rPr>
          <w:rFonts w:ascii="Times New Roman" w:hAnsi="Times New Roman" w:cs="Times New Roman"/>
          <w:color w:val="000000"/>
          <w:sz w:val="28"/>
          <w:szCs w:val="28"/>
        </w:rPr>
        <w:t xml:space="preserve">собую роль будет иметь информационно-разъяснительная работа с «самозанятыми» гражданами, в том числе по вопросам организации и ведения предпринимательской деятельности. </w:t>
      </w:r>
      <w:r>
        <w:rPr>
          <w:rFonts w:ascii="Times New Roman" w:hAnsi="Times New Roman" w:cs="Times New Roman"/>
          <w:color w:val="000000"/>
          <w:sz w:val="28"/>
          <w:szCs w:val="28"/>
        </w:rPr>
        <w:t>Такая работа должна проводиться как заочно (например, через социальные сети, сайты органов местного самоуправления, публикации в СМИ), а также очно, в формате живого общения с данной категорией лиц в рамках семинаров, совещаний и т.д.</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Очень важна будет </w:t>
      </w:r>
      <w:r w:rsidRPr="00312EE2">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312EE2">
        <w:rPr>
          <w:rFonts w:ascii="Times New Roman" w:hAnsi="Times New Roman" w:cs="Times New Roman"/>
          <w:color w:val="000000"/>
          <w:sz w:val="28"/>
          <w:szCs w:val="28"/>
        </w:rPr>
        <w:t xml:space="preserve"> по проведению мониторинга потребности в кадрах в разрезе предприятий и организаций района</w:t>
      </w:r>
      <w:r>
        <w:rPr>
          <w:rFonts w:ascii="Times New Roman" w:hAnsi="Times New Roman" w:cs="Times New Roman"/>
          <w:color w:val="000000"/>
          <w:sz w:val="28"/>
          <w:szCs w:val="28"/>
        </w:rPr>
        <w:t>. Это должно позволить</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312EE2">
        <w:rPr>
          <w:rFonts w:ascii="Times New Roman" w:hAnsi="Times New Roman" w:cs="Times New Roman"/>
          <w:color w:val="000000"/>
          <w:sz w:val="28"/>
          <w:szCs w:val="28"/>
        </w:rPr>
        <w:t>формирова</w:t>
      </w:r>
      <w:r>
        <w:rPr>
          <w:rFonts w:ascii="Times New Roman" w:hAnsi="Times New Roman" w:cs="Times New Roman"/>
          <w:color w:val="000000"/>
          <w:sz w:val="28"/>
          <w:szCs w:val="28"/>
        </w:rPr>
        <w:t>ть</w:t>
      </w:r>
      <w:r w:rsidRPr="00312EE2">
        <w:rPr>
          <w:rFonts w:ascii="Times New Roman" w:hAnsi="Times New Roman" w:cs="Times New Roman"/>
          <w:color w:val="000000"/>
          <w:sz w:val="28"/>
          <w:szCs w:val="28"/>
        </w:rPr>
        <w:t xml:space="preserve"> реальн</w:t>
      </w:r>
      <w:r>
        <w:rPr>
          <w:rFonts w:ascii="Times New Roman" w:hAnsi="Times New Roman" w:cs="Times New Roman"/>
          <w:color w:val="000000"/>
          <w:sz w:val="28"/>
          <w:szCs w:val="28"/>
        </w:rPr>
        <w:t>ую картину, отражающую</w:t>
      </w:r>
      <w:r w:rsidRPr="00312EE2">
        <w:rPr>
          <w:rFonts w:ascii="Times New Roman" w:hAnsi="Times New Roman" w:cs="Times New Roman"/>
          <w:color w:val="000000"/>
          <w:sz w:val="28"/>
          <w:szCs w:val="28"/>
        </w:rPr>
        <w:t xml:space="preserve"> востребованн</w:t>
      </w:r>
      <w:r>
        <w:rPr>
          <w:rFonts w:ascii="Times New Roman" w:hAnsi="Times New Roman" w:cs="Times New Roman"/>
          <w:color w:val="000000"/>
          <w:sz w:val="28"/>
          <w:szCs w:val="28"/>
        </w:rPr>
        <w:t>ость специалистов с определенными</w:t>
      </w:r>
      <w:r w:rsidRPr="00312EE2">
        <w:rPr>
          <w:rFonts w:ascii="Times New Roman" w:hAnsi="Times New Roman" w:cs="Times New Roman"/>
          <w:color w:val="000000"/>
          <w:sz w:val="28"/>
          <w:szCs w:val="28"/>
        </w:rPr>
        <w:t xml:space="preserve"> навык</w:t>
      </w:r>
      <w:r>
        <w:rPr>
          <w:rFonts w:ascii="Times New Roman" w:hAnsi="Times New Roman" w:cs="Times New Roman"/>
          <w:color w:val="000000"/>
          <w:sz w:val="28"/>
          <w:szCs w:val="28"/>
        </w:rPr>
        <w:t>ами</w:t>
      </w:r>
      <w:r w:rsidRPr="00312EE2">
        <w:rPr>
          <w:rFonts w:ascii="Times New Roman" w:hAnsi="Times New Roman" w:cs="Times New Roman"/>
          <w:color w:val="000000"/>
          <w:sz w:val="28"/>
          <w:szCs w:val="28"/>
        </w:rPr>
        <w:t xml:space="preserve"> и квалификаци</w:t>
      </w:r>
      <w:r>
        <w:rPr>
          <w:rFonts w:ascii="Times New Roman" w:hAnsi="Times New Roman" w:cs="Times New Roman"/>
          <w:color w:val="000000"/>
          <w:sz w:val="28"/>
          <w:szCs w:val="28"/>
        </w:rPr>
        <w:t>ей</w:t>
      </w:r>
      <w:r w:rsidRPr="00312E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целью более полного удовлетворения</w:t>
      </w:r>
      <w:r w:rsidRPr="00312EE2">
        <w:rPr>
          <w:rFonts w:ascii="Times New Roman" w:hAnsi="Times New Roman" w:cs="Times New Roman"/>
          <w:color w:val="000000"/>
          <w:sz w:val="28"/>
          <w:szCs w:val="28"/>
        </w:rPr>
        <w:t xml:space="preserve"> потребностей хозяйствующих субъектов</w:t>
      </w:r>
      <w:r>
        <w:rPr>
          <w:rFonts w:ascii="Times New Roman" w:hAnsi="Times New Roman" w:cs="Times New Roman"/>
          <w:color w:val="000000"/>
          <w:sz w:val="28"/>
          <w:szCs w:val="28"/>
        </w:rPr>
        <w:t xml:space="preserve"> в работниках</w:t>
      </w:r>
      <w:r w:rsidRPr="00312EE2">
        <w:rPr>
          <w:rFonts w:ascii="Times New Roman" w:hAnsi="Times New Roman" w:cs="Times New Roman"/>
          <w:color w:val="000000"/>
          <w:sz w:val="28"/>
          <w:szCs w:val="28"/>
        </w:rPr>
        <w:t>.</w:t>
      </w:r>
    </w:p>
    <w:p w:rsidR="0064267E" w:rsidRDefault="0064267E" w:rsidP="0064267E">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поддержке и стимулированию трудовых успехов работников организаций и предприятий, в том числе и социальной сферы, и активных членов социально ориентированных некоммерческих организаций. Следует продолжать работу по созданию условий и охраны труда в предприятиях и организациях района, проводить работу по профилактике и предупреждению травматизма. </w:t>
      </w:r>
    </w:p>
    <w:p w:rsidR="0064267E"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sidRPr="00312EE2">
        <w:rPr>
          <w:rFonts w:ascii="Times New Roman" w:hAnsi="Times New Roman" w:cs="Times New Roman"/>
          <w:color w:val="000000"/>
          <w:sz w:val="28"/>
          <w:szCs w:val="28"/>
        </w:rPr>
        <w:t xml:space="preserve">Объединение усилий предприятий и организаций </w:t>
      </w:r>
      <w:r>
        <w:rPr>
          <w:rFonts w:ascii="Times New Roman" w:hAnsi="Times New Roman" w:cs="Times New Roman"/>
          <w:color w:val="000000"/>
          <w:sz w:val="28"/>
          <w:szCs w:val="28"/>
        </w:rPr>
        <w:t>реального</w:t>
      </w:r>
      <w:r w:rsidRPr="00312EE2">
        <w:rPr>
          <w:rFonts w:ascii="Times New Roman" w:hAnsi="Times New Roman" w:cs="Times New Roman"/>
          <w:color w:val="000000"/>
          <w:sz w:val="28"/>
          <w:szCs w:val="28"/>
        </w:rPr>
        <w:t xml:space="preserve"> сектора экономики, образовательных учреждений района, профильных учреждений по профессиональной подготовке кадров, создание системы ранней практики молодежи на предприятиях и </w:t>
      </w:r>
      <w:r>
        <w:rPr>
          <w:rFonts w:ascii="Times New Roman" w:hAnsi="Times New Roman" w:cs="Times New Roman"/>
          <w:color w:val="000000"/>
          <w:sz w:val="28"/>
          <w:szCs w:val="28"/>
        </w:rPr>
        <w:t xml:space="preserve">организациях, </w:t>
      </w:r>
      <w:r w:rsidRPr="00312EE2">
        <w:rPr>
          <w:rFonts w:ascii="Times New Roman" w:hAnsi="Times New Roman" w:cs="Times New Roman"/>
          <w:color w:val="000000"/>
          <w:sz w:val="28"/>
          <w:szCs w:val="28"/>
        </w:rPr>
        <w:t>в том числе в школьном возрасте, с учетом наклонностей детей, внедрение системы ранней профориентации – первоочередные меры, которые будут актуальны и значимы для достижения стратегической цели.</w:t>
      </w:r>
    </w:p>
    <w:p w:rsidR="0064267E" w:rsidRDefault="0064267E" w:rsidP="00842845">
      <w:pPr>
        <w:spacing w:line="276" w:lineRule="auto"/>
        <w:ind w:firstLine="709"/>
        <w:jc w:val="both"/>
        <w:rPr>
          <w:rFonts w:ascii="Times New Roman" w:hAnsi="Times New Roman" w:cs="Times New Roman"/>
          <w:b/>
          <w:sz w:val="28"/>
          <w:szCs w:val="28"/>
        </w:rPr>
      </w:pPr>
    </w:p>
    <w:p w:rsidR="00842845" w:rsidRPr="00360849" w:rsidRDefault="00842845" w:rsidP="00842845">
      <w:pPr>
        <w:spacing w:line="276" w:lineRule="auto"/>
        <w:ind w:firstLine="709"/>
        <w:jc w:val="both"/>
        <w:rPr>
          <w:rFonts w:ascii="Times New Roman" w:hAnsi="Times New Roman" w:cs="Times New Roman"/>
          <w:b/>
          <w:sz w:val="28"/>
          <w:szCs w:val="28"/>
        </w:rPr>
      </w:pPr>
      <w:r w:rsidRPr="00767FD3">
        <w:rPr>
          <w:rFonts w:ascii="Times New Roman" w:hAnsi="Times New Roman" w:cs="Times New Roman"/>
          <w:b/>
          <w:sz w:val="28"/>
          <w:szCs w:val="28"/>
        </w:rPr>
        <w:lastRenderedPageBreak/>
        <w:t xml:space="preserve">Задача </w:t>
      </w:r>
      <w:r w:rsidR="007747DC">
        <w:rPr>
          <w:rFonts w:ascii="Times New Roman" w:hAnsi="Times New Roman" w:cs="Times New Roman"/>
          <w:b/>
          <w:sz w:val="28"/>
          <w:szCs w:val="28"/>
        </w:rPr>
        <w:t>6</w:t>
      </w:r>
      <w:r w:rsidRPr="00767FD3">
        <w:rPr>
          <w:rFonts w:ascii="Times New Roman" w:hAnsi="Times New Roman" w:cs="Times New Roman"/>
          <w:b/>
          <w:sz w:val="28"/>
          <w:szCs w:val="28"/>
        </w:rPr>
        <w:t xml:space="preserve">. Обеспечение населения доступным и </w:t>
      </w:r>
      <w:r>
        <w:rPr>
          <w:rFonts w:ascii="Times New Roman" w:hAnsi="Times New Roman" w:cs="Times New Roman"/>
          <w:b/>
          <w:sz w:val="28"/>
          <w:szCs w:val="28"/>
        </w:rPr>
        <w:t>качественным</w:t>
      </w:r>
      <w:r w:rsidRPr="00767FD3">
        <w:rPr>
          <w:rFonts w:ascii="Times New Roman" w:hAnsi="Times New Roman" w:cs="Times New Roman"/>
          <w:b/>
          <w:sz w:val="28"/>
          <w:szCs w:val="28"/>
        </w:rPr>
        <w:t xml:space="preserve"> жильем.</w:t>
      </w:r>
    </w:p>
    <w:p w:rsidR="00842845" w:rsidRPr="00360849"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360849">
        <w:rPr>
          <w:rFonts w:ascii="Times New Roman" w:hAnsi="Times New Roman" w:cs="Times New Roman"/>
          <w:sz w:val="28"/>
          <w:szCs w:val="28"/>
        </w:rPr>
        <w:t xml:space="preserve">овышение доступности жилья для различных категорий населения путем </w:t>
      </w:r>
      <w:r>
        <w:rPr>
          <w:rFonts w:ascii="Times New Roman" w:hAnsi="Times New Roman" w:cs="Times New Roman"/>
          <w:sz w:val="28"/>
          <w:szCs w:val="28"/>
        </w:rPr>
        <w:t xml:space="preserve">применения в строительстве </w:t>
      </w:r>
      <w:r w:rsidRPr="00360849">
        <w:rPr>
          <w:rFonts w:ascii="Times New Roman" w:hAnsi="Times New Roman" w:cs="Times New Roman"/>
          <w:sz w:val="28"/>
          <w:szCs w:val="28"/>
        </w:rPr>
        <w:t xml:space="preserve"> современных технологий</w:t>
      </w:r>
      <w:r>
        <w:rPr>
          <w:rFonts w:ascii="Times New Roman" w:hAnsi="Times New Roman" w:cs="Times New Roman"/>
          <w:sz w:val="28"/>
          <w:szCs w:val="28"/>
        </w:rPr>
        <w:t>, позволяющих</w:t>
      </w:r>
      <w:r w:rsidRPr="00360849">
        <w:rPr>
          <w:rFonts w:ascii="Times New Roman" w:hAnsi="Times New Roman" w:cs="Times New Roman"/>
          <w:sz w:val="28"/>
          <w:szCs w:val="28"/>
        </w:rPr>
        <w:t xml:space="preserve"> удешеви</w:t>
      </w:r>
      <w:r>
        <w:rPr>
          <w:rFonts w:ascii="Times New Roman" w:hAnsi="Times New Roman" w:cs="Times New Roman"/>
          <w:sz w:val="28"/>
          <w:szCs w:val="28"/>
        </w:rPr>
        <w:t>ть</w:t>
      </w:r>
      <w:r w:rsidRPr="00360849">
        <w:rPr>
          <w:rFonts w:ascii="Times New Roman" w:hAnsi="Times New Roman" w:cs="Times New Roman"/>
          <w:sz w:val="28"/>
          <w:szCs w:val="28"/>
        </w:rPr>
        <w:t xml:space="preserve"> жилищно</w:t>
      </w:r>
      <w:r>
        <w:rPr>
          <w:rFonts w:ascii="Times New Roman" w:hAnsi="Times New Roman" w:cs="Times New Roman"/>
          <w:sz w:val="28"/>
          <w:szCs w:val="28"/>
        </w:rPr>
        <w:t>е</w:t>
      </w:r>
      <w:r w:rsidRPr="00360849">
        <w:rPr>
          <w:rFonts w:ascii="Times New Roman" w:hAnsi="Times New Roman" w:cs="Times New Roman"/>
          <w:sz w:val="28"/>
          <w:szCs w:val="28"/>
        </w:rPr>
        <w:t xml:space="preserve"> строительства, </w:t>
      </w:r>
      <w:r>
        <w:rPr>
          <w:rFonts w:ascii="Times New Roman" w:hAnsi="Times New Roman" w:cs="Times New Roman"/>
          <w:sz w:val="28"/>
          <w:szCs w:val="28"/>
        </w:rPr>
        <w:t xml:space="preserve">обеспечения возможности участия в </w:t>
      </w:r>
      <w:r w:rsidRPr="0036084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государственных </w:t>
      </w:r>
      <w:r w:rsidRPr="00360849">
        <w:rPr>
          <w:rFonts w:ascii="Times New Roman" w:hAnsi="Times New Roman" w:cs="Times New Roman"/>
          <w:sz w:val="28"/>
          <w:szCs w:val="28"/>
        </w:rPr>
        <w:t>жилищных программах</w:t>
      </w:r>
      <w:r>
        <w:rPr>
          <w:rFonts w:ascii="Times New Roman" w:hAnsi="Times New Roman" w:cs="Times New Roman"/>
          <w:sz w:val="28"/>
          <w:szCs w:val="28"/>
        </w:rPr>
        <w:t xml:space="preserve"> отдельных категорий граждан</w:t>
      </w:r>
      <w:r w:rsidRPr="00360849">
        <w:rPr>
          <w:rFonts w:ascii="Times New Roman" w:hAnsi="Times New Roman" w:cs="Times New Roman"/>
          <w:sz w:val="28"/>
          <w:szCs w:val="28"/>
        </w:rPr>
        <w:t>.</w:t>
      </w:r>
    </w:p>
    <w:p w:rsidR="00842845" w:rsidRPr="007D2F99" w:rsidRDefault="00842845" w:rsidP="00842845">
      <w:pPr>
        <w:spacing w:line="276" w:lineRule="auto"/>
        <w:ind w:firstLine="720"/>
        <w:jc w:val="both"/>
        <w:rPr>
          <w:rFonts w:ascii="Times New Roman" w:hAnsi="Times New Roman" w:cs="Times New Roman"/>
          <w:sz w:val="28"/>
          <w:szCs w:val="28"/>
        </w:rPr>
      </w:pPr>
      <w:r w:rsidRPr="007D2F99">
        <w:rPr>
          <w:rFonts w:ascii="Times New Roman" w:hAnsi="Times New Roman" w:cs="Times New Roman"/>
          <w:sz w:val="28"/>
          <w:szCs w:val="28"/>
        </w:rPr>
        <w:t xml:space="preserve">При этом важно </w:t>
      </w:r>
      <w:r>
        <w:rPr>
          <w:rFonts w:ascii="Times New Roman" w:hAnsi="Times New Roman" w:cs="Times New Roman"/>
          <w:sz w:val="28"/>
          <w:szCs w:val="28"/>
        </w:rPr>
        <w:t>тесное взаимодействие органов местного самоуправления с застройщиками, работающими на территории района. Это обусловлено тем, что процесс строительства жилья, в соответствии с действующим законодательством, обусловлен участием муниципалитета</w:t>
      </w:r>
      <w:r w:rsidRPr="00A0381A">
        <w:rPr>
          <w:rFonts w:ascii="Times New Roman" w:hAnsi="Times New Roman" w:cs="Times New Roman"/>
          <w:sz w:val="28"/>
          <w:szCs w:val="28"/>
        </w:rPr>
        <w:t>:</w:t>
      </w:r>
      <w:r>
        <w:rPr>
          <w:rFonts w:ascii="Times New Roman" w:hAnsi="Times New Roman" w:cs="Times New Roman"/>
          <w:sz w:val="28"/>
          <w:szCs w:val="28"/>
        </w:rPr>
        <w:t xml:space="preserve"> предоставление земельных участков под ИЖС, получение разрешения на строительство, получение разрешения</w:t>
      </w:r>
      <w:r w:rsidRPr="007D2F99">
        <w:rPr>
          <w:rFonts w:ascii="Times New Roman" w:hAnsi="Times New Roman" w:cs="Times New Roman"/>
          <w:sz w:val="28"/>
          <w:szCs w:val="28"/>
        </w:rPr>
        <w:t xml:space="preserve"> </w:t>
      </w:r>
      <w:r>
        <w:rPr>
          <w:rFonts w:ascii="Times New Roman" w:hAnsi="Times New Roman" w:cs="Times New Roman"/>
          <w:sz w:val="28"/>
          <w:szCs w:val="28"/>
        </w:rPr>
        <w:t>на отклонение от предельных параметров строительства (при необходимости), ввод жилья в эксплуатацию.</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Муниципалитет должен</w:t>
      </w:r>
      <w:r w:rsidRPr="006D1309">
        <w:rPr>
          <w:rFonts w:ascii="Times New Roman" w:hAnsi="Times New Roman" w:cs="Times New Roman"/>
          <w:color w:val="000000"/>
          <w:sz w:val="28"/>
          <w:szCs w:val="28"/>
        </w:rPr>
        <w:t xml:space="preserve"> эффективно </w:t>
      </w:r>
      <w:r>
        <w:rPr>
          <w:rFonts w:ascii="Times New Roman" w:hAnsi="Times New Roman" w:cs="Times New Roman"/>
          <w:color w:val="000000"/>
          <w:sz w:val="28"/>
          <w:szCs w:val="28"/>
        </w:rPr>
        <w:t xml:space="preserve">работать в направлении </w:t>
      </w:r>
      <w:r w:rsidRPr="006D1309">
        <w:rPr>
          <w:rFonts w:ascii="Times New Roman" w:hAnsi="Times New Roman" w:cs="Times New Roman"/>
          <w:color w:val="000000"/>
          <w:sz w:val="28"/>
          <w:szCs w:val="28"/>
        </w:rPr>
        <w:t>учета граждан, нуждающихся в улучшении жилищных условий, и обеспечени</w:t>
      </w:r>
      <w:r>
        <w:rPr>
          <w:rFonts w:ascii="Times New Roman" w:hAnsi="Times New Roman" w:cs="Times New Roman"/>
          <w:color w:val="000000"/>
          <w:sz w:val="28"/>
          <w:szCs w:val="28"/>
        </w:rPr>
        <w:t>я</w:t>
      </w:r>
      <w:r w:rsidRPr="006D1309">
        <w:rPr>
          <w:rFonts w:ascii="Times New Roman" w:hAnsi="Times New Roman" w:cs="Times New Roman"/>
          <w:color w:val="000000"/>
          <w:sz w:val="28"/>
          <w:szCs w:val="28"/>
        </w:rPr>
        <w:t xml:space="preserve"> их жильем</w:t>
      </w:r>
      <w:r>
        <w:rPr>
          <w:rFonts w:ascii="Times New Roman" w:hAnsi="Times New Roman" w:cs="Times New Roman"/>
          <w:color w:val="000000"/>
          <w:sz w:val="28"/>
          <w:szCs w:val="28"/>
        </w:rPr>
        <w:t>. Необходимо проведение мероприятий, направленных на</w:t>
      </w:r>
      <w:r w:rsidRPr="006D1309">
        <w:rPr>
          <w:rFonts w:ascii="Times New Roman" w:hAnsi="Times New Roman" w:cs="Times New Roman"/>
          <w:color w:val="000000"/>
          <w:sz w:val="28"/>
          <w:szCs w:val="28"/>
        </w:rPr>
        <w:t xml:space="preserve"> развитие института использования договоров социального найма жилых помещений, содействие развитию рынка услуг в сфере жилищно-коммунального хозяйства. </w:t>
      </w:r>
      <w:r>
        <w:rPr>
          <w:rFonts w:ascii="Times New Roman" w:hAnsi="Times New Roman" w:cs="Times New Roman"/>
          <w:color w:val="000000"/>
          <w:sz w:val="28"/>
          <w:szCs w:val="28"/>
        </w:rPr>
        <w:t>Важную роль в этом должно играть МЧП.</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провести работу, которая позволит стабильно сокращать очередь из детей-сирот </w:t>
      </w:r>
      <w:r w:rsidRPr="00E8721E">
        <w:rPr>
          <w:rFonts w:ascii="Times New Roman" w:hAnsi="Times New Roman" w:cs="Times New Roman"/>
          <w:color w:val="000000"/>
          <w:sz w:val="28"/>
          <w:szCs w:val="28"/>
        </w:rPr>
        <w:t>и лиц из их числа, получающих возможность заключения договоров найма жилья специализированного жилищного фонда непосредственно после совершеннолетия.</w:t>
      </w:r>
    </w:p>
    <w:p w:rsidR="00842845" w:rsidRDefault="00842845"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Предстоит разработка механизмов по </w:t>
      </w:r>
      <w:r w:rsidRPr="00B0023C">
        <w:rPr>
          <w:rFonts w:ascii="Times New Roman" w:eastAsia="TimesNewRomanPSMT" w:hAnsi="Times New Roman" w:cs="Times New Roman"/>
          <w:sz w:val="28"/>
          <w:szCs w:val="28"/>
        </w:rPr>
        <w:t>строительств</w:t>
      </w:r>
      <w:r>
        <w:rPr>
          <w:rFonts w:ascii="Times New Roman" w:eastAsia="TimesNewRomanPSMT" w:hAnsi="Times New Roman" w:cs="Times New Roman"/>
          <w:sz w:val="28"/>
          <w:szCs w:val="28"/>
        </w:rPr>
        <w:t>у</w:t>
      </w:r>
      <w:r w:rsidRPr="00B0023C">
        <w:rPr>
          <w:rFonts w:ascii="Times New Roman" w:eastAsia="TimesNewRomanPSMT" w:hAnsi="Times New Roman" w:cs="Times New Roman"/>
          <w:sz w:val="28"/>
          <w:szCs w:val="28"/>
        </w:rPr>
        <w:t xml:space="preserve"> социального жилья, жилья эконом-класса, а также</w:t>
      </w:r>
      <w:r>
        <w:rPr>
          <w:rFonts w:ascii="Times New Roman" w:eastAsia="TimesNewRomanPSMT" w:hAnsi="Times New Roman" w:cs="Times New Roman"/>
          <w:sz w:val="28"/>
          <w:szCs w:val="28"/>
        </w:rPr>
        <w:t xml:space="preserve"> </w:t>
      </w:r>
      <w:r w:rsidRPr="00B0023C">
        <w:rPr>
          <w:rFonts w:ascii="Times New Roman" w:eastAsia="TimesNewRomanPSMT" w:hAnsi="Times New Roman" w:cs="Times New Roman"/>
          <w:sz w:val="28"/>
          <w:szCs w:val="28"/>
        </w:rPr>
        <w:t xml:space="preserve">муниципального жилья, </w:t>
      </w:r>
      <w:r>
        <w:rPr>
          <w:rFonts w:ascii="Times New Roman" w:eastAsia="TimesNewRomanPSMT" w:hAnsi="Times New Roman" w:cs="Times New Roman"/>
          <w:sz w:val="28"/>
          <w:szCs w:val="28"/>
        </w:rPr>
        <w:t>в том числе с</w:t>
      </w:r>
      <w:r w:rsidRPr="00B0023C">
        <w:rPr>
          <w:rFonts w:ascii="Times New Roman" w:eastAsia="TimesNewRomanPSMT" w:hAnsi="Times New Roman" w:cs="Times New Roman"/>
          <w:sz w:val="28"/>
          <w:szCs w:val="28"/>
        </w:rPr>
        <w:t xml:space="preserve"> участи</w:t>
      </w:r>
      <w:r>
        <w:rPr>
          <w:rFonts w:ascii="Times New Roman" w:eastAsia="TimesNewRomanPSMT" w:hAnsi="Times New Roman" w:cs="Times New Roman"/>
          <w:sz w:val="28"/>
          <w:szCs w:val="28"/>
        </w:rPr>
        <w:t>ем</w:t>
      </w:r>
      <w:r w:rsidRPr="00B0023C">
        <w:rPr>
          <w:rFonts w:ascii="Times New Roman" w:eastAsia="TimesNewRomanPSMT" w:hAnsi="Times New Roman" w:cs="Times New Roman"/>
          <w:sz w:val="28"/>
          <w:szCs w:val="28"/>
        </w:rPr>
        <w:t xml:space="preserve"> в государственных программах</w:t>
      </w:r>
      <w:r>
        <w:rPr>
          <w:rFonts w:ascii="Times New Roman" w:eastAsia="TimesNewRomanPSMT" w:hAnsi="Times New Roman" w:cs="Times New Roman"/>
          <w:sz w:val="28"/>
          <w:szCs w:val="28"/>
        </w:rPr>
        <w:t>.</w:t>
      </w:r>
    </w:p>
    <w:p w:rsidR="007747DC" w:rsidRDefault="007747DC"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p>
    <w:p w:rsidR="007747DC" w:rsidRDefault="007747DC" w:rsidP="007747DC">
      <w:pPr>
        <w:spacing w:line="276" w:lineRule="auto"/>
        <w:ind w:firstLine="709"/>
        <w:jc w:val="both"/>
        <w:rPr>
          <w:rFonts w:ascii="Times New Roman" w:hAnsi="Times New Roman" w:cs="Times New Roman"/>
          <w:b/>
          <w:sz w:val="28"/>
          <w:szCs w:val="28"/>
        </w:rPr>
      </w:pPr>
      <w:r w:rsidRPr="00612554">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612554">
        <w:rPr>
          <w:rFonts w:ascii="Times New Roman" w:hAnsi="Times New Roman" w:cs="Times New Roman"/>
          <w:b/>
          <w:sz w:val="28"/>
          <w:szCs w:val="28"/>
        </w:rPr>
        <w:t xml:space="preserve">. Реализация </w:t>
      </w:r>
      <w:r>
        <w:rPr>
          <w:rFonts w:ascii="Times New Roman" w:hAnsi="Times New Roman" w:cs="Times New Roman"/>
          <w:b/>
          <w:sz w:val="28"/>
          <w:szCs w:val="28"/>
        </w:rPr>
        <w:t>молодежной политики</w:t>
      </w:r>
    </w:p>
    <w:p w:rsidR="007747DC" w:rsidRDefault="007747DC" w:rsidP="007747DC">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для проживания активной, креативной, инициативной </w:t>
      </w:r>
      <w:r w:rsidRPr="00403518">
        <w:rPr>
          <w:rFonts w:ascii="Times New Roman" w:hAnsi="Times New Roman" w:cs="Times New Roman"/>
          <w:sz w:val="28"/>
          <w:szCs w:val="28"/>
        </w:rPr>
        <w:t>молодежи</w:t>
      </w:r>
      <w:r>
        <w:rPr>
          <w:rFonts w:ascii="Times New Roman" w:hAnsi="Times New Roman" w:cs="Times New Roman"/>
          <w:sz w:val="28"/>
          <w:szCs w:val="28"/>
        </w:rPr>
        <w:t xml:space="preserve"> с эффективной системой</w:t>
      </w:r>
      <w:r w:rsidRPr="00080273">
        <w:rPr>
          <w:rFonts w:ascii="Times New Roman" w:hAnsi="Times New Roman" w:cs="Times New Roman"/>
          <w:sz w:val="28"/>
          <w:szCs w:val="28"/>
        </w:rPr>
        <w:t xml:space="preserve"> </w:t>
      </w:r>
      <w:r w:rsidRPr="00ED1AB0">
        <w:rPr>
          <w:rFonts w:ascii="Times New Roman" w:hAnsi="Times New Roman" w:cs="Times New Roman"/>
          <w:sz w:val="28"/>
          <w:szCs w:val="28"/>
        </w:rPr>
        <w:t>для реализации творческого потенциала</w:t>
      </w:r>
      <w:r>
        <w:rPr>
          <w:rFonts w:ascii="Times New Roman" w:hAnsi="Times New Roman" w:cs="Times New Roman"/>
          <w:sz w:val="28"/>
          <w:szCs w:val="28"/>
        </w:rPr>
        <w:t>,</w:t>
      </w:r>
      <w:r w:rsidRPr="00403518">
        <w:rPr>
          <w:rFonts w:ascii="Times New Roman" w:hAnsi="Times New Roman" w:cs="Times New Roman"/>
          <w:sz w:val="28"/>
          <w:szCs w:val="28"/>
        </w:rPr>
        <w:t xml:space="preserve"> ее самореализации</w:t>
      </w:r>
      <w:r>
        <w:rPr>
          <w:rFonts w:ascii="Times New Roman" w:hAnsi="Times New Roman" w:cs="Times New Roman"/>
          <w:sz w:val="28"/>
          <w:szCs w:val="28"/>
        </w:rPr>
        <w:t>.</w:t>
      </w:r>
    </w:p>
    <w:p w:rsidR="007747DC" w:rsidRPr="00403518"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Работа с</w:t>
      </w:r>
      <w:r>
        <w:rPr>
          <w:rFonts w:ascii="Times New Roman" w:hAnsi="Times New Roman" w:cs="Times New Roman"/>
          <w:sz w:val="28"/>
          <w:szCs w:val="28"/>
        </w:rPr>
        <w:t xml:space="preserve"> учащейся</w:t>
      </w:r>
      <w:r w:rsidRPr="00403518">
        <w:rPr>
          <w:rFonts w:ascii="Times New Roman" w:hAnsi="Times New Roman" w:cs="Times New Roman"/>
          <w:sz w:val="28"/>
          <w:szCs w:val="28"/>
        </w:rPr>
        <w:t xml:space="preserve"> молодежью предполагает преимущественно организацию культурного досуга, а также вовлечение в добровольческую, волонтерскую и проектную деятельность, подготовку к семейной жизни и профессиональному выбору. </w:t>
      </w:r>
    </w:p>
    <w:p w:rsidR="007747DC" w:rsidRPr="00FE15F1"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 xml:space="preserve">Работа с работающей молодежью будет направлена на сохранение единства воспитательного процесса и повышение степени социальной </w:t>
      </w:r>
      <w:r w:rsidRPr="00403518">
        <w:rPr>
          <w:rFonts w:ascii="Times New Roman" w:hAnsi="Times New Roman" w:cs="Times New Roman"/>
          <w:sz w:val="28"/>
          <w:szCs w:val="28"/>
        </w:rPr>
        <w:lastRenderedPageBreak/>
        <w:t>интеграции молодых людей</w:t>
      </w:r>
      <w:r>
        <w:rPr>
          <w:rFonts w:ascii="Times New Roman" w:hAnsi="Times New Roman" w:cs="Times New Roman"/>
          <w:sz w:val="28"/>
          <w:szCs w:val="28"/>
        </w:rPr>
        <w:t xml:space="preserve">, </w:t>
      </w:r>
      <w:r w:rsidRPr="00FE15F1">
        <w:rPr>
          <w:rFonts w:ascii="Times New Roman" w:hAnsi="Times New Roman" w:cs="Times New Roman"/>
          <w:sz w:val="28"/>
          <w:szCs w:val="28"/>
        </w:rPr>
        <w:t>формирование у молодежи активной жизненной позиции</w:t>
      </w:r>
      <w:r>
        <w:rPr>
          <w:rFonts w:ascii="Times New Roman" w:hAnsi="Times New Roman" w:cs="Times New Roman"/>
          <w:sz w:val="28"/>
          <w:szCs w:val="28"/>
        </w:rPr>
        <w:t>.</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FE15F1">
        <w:rPr>
          <w:rFonts w:ascii="Times New Roman" w:hAnsi="Times New Roman" w:cs="Times New Roman"/>
          <w:sz w:val="28"/>
          <w:szCs w:val="28"/>
        </w:rPr>
        <w:tab/>
        <w:t xml:space="preserve">Перспективные направления молодежной политики: </w:t>
      </w:r>
    </w:p>
    <w:p w:rsidR="007747DC" w:rsidRPr="00651265" w:rsidRDefault="007747DC" w:rsidP="007747DC">
      <w:pPr>
        <w:pStyle w:val="-"/>
        <w:rPr>
          <w:sz w:val="28"/>
          <w:szCs w:val="28"/>
        </w:rPr>
      </w:pPr>
      <w:r w:rsidRPr="00651265">
        <w:rPr>
          <w:sz w:val="28"/>
          <w:szCs w:val="28"/>
        </w:rPr>
        <w:t>создание условий для отдыха молодежи;</w:t>
      </w:r>
    </w:p>
    <w:p w:rsidR="007747DC" w:rsidRPr="006D0B5C" w:rsidRDefault="007747DC" w:rsidP="007747DC">
      <w:pPr>
        <w:pStyle w:val="-"/>
        <w:rPr>
          <w:sz w:val="28"/>
          <w:szCs w:val="28"/>
        </w:rPr>
      </w:pPr>
      <w:r w:rsidRPr="00651265">
        <w:rPr>
          <w:sz w:val="28"/>
          <w:szCs w:val="28"/>
        </w:rPr>
        <w:t>обеспечение реализации мер социальной поддержки отдельных категорий молодежи в соответствии с действующим законодательством;</w:t>
      </w:r>
    </w:p>
    <w:p w:rsidR="007747DC" w:rsidRPr="00FE15F1"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E15F1">
        <w:rPr>
          <w:rFonts w:ascii="Times New Roman" w:hAnsi="Times New Roman" w:cs="Times New Roman"/>
          <w:sz w:val="28"/>
          <w:szCs w:val="28"/>
        </w:rPr>
        <w:t>содействие профориентации, временной занятости, трудоустройству молодежи;</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 xml:space="preserve">содействие развитию добровольческой (волонтерской) деятельности </w:t>
      </w:r>
      <w:r w:rsidRPr="006D0B5C">
        <w:rPr>
          <w:rFonts w:ascii="Times New Roman" w:hAnsi="Times New Roman" w:cs="Times New Roman"/>
          <w:sz w:val="28"/>
          <w:szCs w:val="28"/>
        </w:rPr>
        <w:t>молодежи, участию молодежи в реализации социальных проектов;</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xml:space="preserve">- </w:t>
      </w:r>
      <w:r w:rsidRPr="006D0B5C">
        <w:rPr>
          <w:rFonts w:ascii="Times New Roman" w:hAnsi="Times New Roman" w:cs="Times New Roman"/>
          <w:color w:val="000000"/>
          <w:sz w:val="28"/>
          <w:szCs w:val="28"/>
        </w:rPr>
        <w:t>развитие волонтерского молодежного антинаркотического движения;</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внедрение инновационных форм, методов и технологий работы с молодежью с учетом возраста, потребностей</w:t>
      </w:r>
      <w:r w:rsidRPr="00574EE6">
        <w:rPr>
          <w:rFonts w:ascii="Times New Roman" w:hAnsi="Times New Roman" w:cs="Times New Roman"/>
          <w:sz w:val="28"/>
          <w:szCs w:val="28"/>
        </w:rPr>
        <w:t xml:space="preserve"> и интересов;</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организация целенаправленной социально-досуговой работы с молодежью по месту жительства, работы по профилактике безнадзорности и правонарушений среди подростков и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5F4F74">
        <w:rPr>
          <w:rFonts w:ascii="Times New Roman" w:hAnsi="Times New Roman" w:cs="Times New Roman"/>
          <w:sz w:val="28"/>
          <w:szCs w:val="28"/>
        </w:rPr>
        <w:t>азвитие</w:t>
      </w:r>
      <w:r>
        <w:rPr>
          <w:rFonts w:ascii="Times New Roman" w:hAnsi="Times New Roman" w:cs="Times New Roman"/>
          <w:sz w:val="28"/>
          <w:szCs w:val="28"/>
        </w:rPr>
        <w:t xml:space="preserve"> </w:t>
      </w:r>
      <w:r w:rsidRPr="005F4F74">
        <w:rPr>
          <w:rFonts w:ascii="Times New Roman" w:hAnsi="Times New Roman" w:cs="Times New Roman"/>
          <w:sz w:val="28"/>
          <w:szCs w:val="28"/>
        </w:rPr>
        <w:t>системы гражданского и военно- патриотического воспитания молодежи, соответствующего целям</w:t>
      </w:r>
      <w:r>
        <w:rPr>
          <w:rFonts w:ascii="Times New Roman" w:hAnsi="Times New Roman" w:cs="Times New Roman"/>
          <w:sz w:val="28"/>
          <w:szCs w:val="28"/>
        </w:rPr>
        <w:t xml:space="preserve"> </w:t>
      </w:r>
      <w:r w:rsidRPr="005F4F74">
        <w:rPr>
          <w:rFonts w:ascii="Times New Roman" w:hAnsi="Times New Roman" w:cs="Times New Roman"/>
          <w:sz w:val="28"/>
          <w:szCs w:val="28"/>
        </w:rPr>
        <w:t>регионального проекта «Патриотическое воспитание граждан Российской Федерации»</w:t>
      </w:r>
      <w:r>
        <w:rPr>
          <w:rFonts w:ascii="Times New Roman" w:hAnsi="Times New Roman" w:cs="Times New Roman"/>
          <w:sz w:val="28"/>
          <w:szCs w:val="28"/>
        </w:rPr>
        <w:t xml:space="preserve"> </w:t>
      </w:r>
      <w:r w:rsidRPr="005F4F74">
        <w:rPr>
          <w:rFonts w:ascii="Times New Roman" w:hAnsi="Times New Roman" w:cs="Times New Roman"/>
          <w:sz w:val="28"/>
          <w:szCs w:val="28"/>
        </w:rPr>
        <w:t>национального проекта «Образование»</w:t>
      </w:r>
      <w:r>
        <w:rPr>
          <w:rFonts w:ascii="Times New Roman" w:hAnsi="Times New Roman" w:cs="Times New Roman"/>
          <w:sz w:val="28"/>
          <w:szCs w:val="28"/>
        </w:rPr>
        <w:t>.</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74EE6">
        <w:rPr>
          <w:rFonts w:ascii="Times New Roman" w:hAnsi="Times New Roman" w:cs="Times New Roman"/>
          <w:sz w:val="28"/>
          <w:szCs w:val="28"/>
        </w:rPr>
        <w:t>азвитие инфраструктуры муниципальных учреждений молодежной сферы, создание Центра молодежных инициатив, который будет выявлять молодежные инициативы и потребности, осуществлять методическую и консультационную поддержку активистам, инициативной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создание системы по поддержке традиционных семейных ценностей в молодежной среде.</w:t>
      </w:r>
    </w:p>
    <w:p w:rsidR="007747DC" w:rsidRDefault="007747DC" w:rsidP="007747DC">
      <w:pPr>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Ожидается, что эффектом от реализации молодежной политики станет повышение гражданской, социальной, деловой и инновационной активности молодых людей, осознанный выбор специальности и места работы, осмысленная</w:t>
      </w:r>
      <w:r w:rsidRPr="00FE15F1">
        <w:rPr>
          <w:rFonts w:ascii="Times New Roman" w:hAnsi="Times New Roman" w:cs="Times New Roman"/>
          <w:sz w:val="28"/>
          <w:szCs w:val="28"/>
        </w:rPr>
        <w:t xml:space="preserve"> жизненная стратегия.</w:t>
      </w:r>
    </w:p>
    <w:p w:rsidR="007747DC" w:rsidRPr="005E63E0" w:rsidRDefault="007747DC" w:rsidP="007747DC">
      <w:pPr>
        <w:spacing w:line="276" w:lineRule="auto"/>
        <w:ind w:firstLine="708"/>
        <w:jc w:val="both"/>
        <w:rPr>
          <w:rFonts w:ascii="Times New Roman" w:hAnsi="Times New Roman" w:cs="Times New Roman"/>
          <w:sz w:val="28"/>
          <w:szCs w:val="28"/>
        </w:rPr>
      </w:pPr>
      <w:r w:rsidRPr="005E63E0">
        <w:rPr>
          <w:rFonts w:ascii="Times New Roman" w:hAnsi="Times New Roman" w:cs="Times New Roman"/>
          <w:color w:val="000000"/>
          <w:sz w:val="28"/>
          <w:szCs w:val="28"/>
        </w:rPr>
        <w:t xml:space="preserve">Учитывая то, что стратегия, в числе прочего, направлена на создание среды благоприятной для реализации способностей и потенциала каждого человека, то важнейшей задачей молодежной политики является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и творческую деятельность, в клубное студенческое движение. Эта работа должна быть проведена в полном соответствии с  </w:t>
      </w:r>
      <w:r w:rsidRPr="005E63E0">
        <w:rPr>
          <w:rFonts w:ascii="Times New Roman" w:hAnsi="Times New Roman" w:cs="Times New Roman"/>
          <w:color w:val="000000"/>
          <w:sz w:val="28"/>
          <w:szCs w:val="28"/>
        </w:rPr>
        <w:lastRenderedPageBreak/>
        <w:t>условиями регионального проекта «Социальная активность» национального проекта «Образование».</w:t>
      </w:r>
    </w:p>
    <w:p w:rsidR="007747DC" w:rsidRDefault="007747DC" w:rsidP="007747DC">
      <w:pPr>
        <w:spacing w:line="276" w:lineRule="auto"/>
        <w:ind w:firstLine="709"/>
        <w:jc w:val="both"/>
        <w:rPr>
          <w:rFonts w:ascii="Times New Roman" w:hAnsi="Times New Roman" w:cs="Times New Roman"/>
          <w:sz w:val="28"/>
          <w:szCs w:val="28"/>
        </w:rPr>
      </w:pPr>
      <w:r w:rsidRPr="00E95CE7">
        <w:rPr>
          <w:rFonts w:ascii="Times New Roman" w:hAnsi="Times New Roman" w:cs="Times New Roman"/>
          <w:sz w:val="28"/>
          <w:szCs w:val="28"/>
        </w:rPr>
        <w:t>Ключевые индикаторы стратегической цели по приоритетному направлению «Развитие человеческого капитала и социальной сферы»</w:t>
      </w:r>
      <w:r>
        <w:rPr>
          <w:rFonts w:ascii="Times New Roman" w:hAnsi="Times New Roman" w:cs="Times New Roman"/>
          <w:sz w:val="28"/>
          <w:szCs w:val="28"/>
        </w:rPr>
        <w:t xml:space="preserve"> приведены в таблице № 27.</w:t>
      </w:r>
    </w:p>
    <w:p w:rsidR="004709BC" w:rsidRDefault="004709BC" w:rsidP="00950388">
      <w:pPr>
        <w:autoSpaceDE w:val="0"/>
        <w:autoSpaceDN w:val="0"/>
        <w:adjustRightInd w:val="0"/>
        <w:spacing w:line="276" w:lineRule="auto"/>
        <w:ind w:firstLine="709"/>
        <w:jc w:val="both"/>
        <w:rPr>
          <w:rFonts w:ascii="Times New Roman" w:hAnsi="Times New Roman" w:cs="Times New Roman"/>
          <w:color w:val="000000"/>
          <w:sz w:val="28"/>
          <w:szCs w:val="28"/>
        </w:rPr>
      </w:pPr>
    </w:p>
    <w:p w:rsidR="004709BC" w:rsidRPr="002E0F16" w:rsidRDefault="004709BC" w:rsidP="00950388">
      <w:pPr>
        <w:spacing w:line="276" w:lineRule="auto"/>
        <w:ind w:firstLine="709"/>
        <w:jc w:val="both"/>
        <w:rPr>
          <w:rFonts w:ascii="Times New Roman" w:hAnsi="Times New Roman" w:cs="Times New Roman"/>
          <w:b/>
          <w:sz w:val="28"/>
          <w:szCs w:val="28"/>
        </w:rPr>
      </w:pPr>
      <w:r w:rsidRPr="002E0F16">
        <w:rPr>
          <w:rFonts w:ascii="Times New Roman" w:hAnsi="Times New Roman" w:cs="Times New Roman"/>
          <w:b/>
          <w:sz w:val="28"/>
          <w:szCs w:val="28"/>
        </w:rPr>
        <w:t xml:space="preserve">Задача </w:t>
      </w:r>
      <w:r w:rsidR="007747DC">
        <w:rPr>
          <w:rFonts w:ascii="Times New Roman" w:hAnsi="Times New Roman" w:cs="Times New Roman"/>
          <w:b/>
          <w:sz w:val="28"/>
          <w:szCs w:val="28"/>
        </w:rPr>
        <w:t>8</w:t>
      </w:r>
      <w:r w:rsidRPr="002E0F16">
        <w:rPr>
          <w:rFonts w:ascii="Times New Roman" w:hAnsi="Times New Roman" w:cs="Times New Roman"/>
          <w:b/>
          <w:sz w:val="28"/>
          <w:szCs w:val="28"/>
        </w:rPr>
        <w:t xml:space="preserve">. </w:t>
      </w:r>
      <w:r>
        <w:rPr>
          <w:rFonts w:ascii="Times New Roman" w:hAnsi="Times New Roman" w:cs="Times New Roman"/>
          <w:b/>
          <w:sz w:val="28"/>
          <w:szCs w:val="28"/>
        </w:rPr>
        <w:t>Р</w:t>
      </w:r>
      <w:r w:rsidRPr="002E0F16">
        <w:rPr>
          <w:rFonts w:ascii="Times New Roman" w:hAnsi="Times New Roman" w:cs="Times New Roman"/>
          <w:b/>
          <w:sz w:val="28"/>
          <w:szCs w:val="28"/>
        </w:rPr>
        <w:t>азвитие сферы социальной защиты и обслуживания населения.</w:t>
      </w:r>
    </w:p>
    <w:p w:rsidR="004709BC" w:rsidRPr="004B0A46"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B0A46">
        <w:rPr>
          <w:rFonts w:ascii="Times New Roman" w:hAnsi="Times New Roman" w:cs="Times New Roman"/>
          <w:sz w:val="28"/>
          <w:szCs w:val="28"/>
        </w:rPr>
        <w:t xml:space="preserve"> район – территория с современной качественной сферой социальной защиты и обслуживания населения</w:t>
      </w:r>
      <w:r>
        <w:rPr>
          <w:rFonts w:ascii="Times New Roman" w:hAnsi="Times New Roman" w:cs="Times New Roman"/>
          <w:sz w:val="28"/>
          <w:szCs w:val="28"/>
        </w:rPr>
        <w:t>, комфортная</w:t>
      </w:r>
      <w:r w:rsidRPr="004B0A46">
        <w:rPr>
          <w:rFonts w:ascii="Times New Roman" w:hAnsi="Times New Roman" w:cs="Times New Roman"/>
          <w:sz w:val="28"/>
          <w:szCs w:val="28"/>
        </w:rPr>
        <w:t xml:space="preserve"> для проживания и реализации человеческого и социального потенциала населения.</w:t>
      </w:r>
    </w:p>
    <w:p w:rsidR="004709BC" w:rsidRDefault="004709BC" w:rsidP="0095038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нужно уделить развитию мер муниципальной поддержки отдельных категорий граждан, проживающих на территории района: ветеранам Великой Отечественной войны, ветеранам боевых действий, вдов ветеранов и др. </w:t>
      </w:r>
    </w:p>
    <w:p w:rsidR="004709BC" w:rsidRPr="002E0F16"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Система социальной поддержки должна работать на удовлетворение не только материальных</w:t>
      </w:r>
      <w:r>
        <w:rPr>
          <w:rFonts w:ascii="Times New Roman" w:hAnsi="Times New Roman" w:cs="Times New Roman"/>
          <w:sz w:val="28"/>
          <w:szCs w:val="28"/>
        </w:rPr>
        <w:t>, но и моральных</w:t>
      </w:r>
      <w:r w:rsidRPr="002E0F16">
        <w:rPr>
          <w:rFonts w:ascii="Times New Roman" w:hAnsi="Times New Roman" w:cs="Times New Roman"/>
          <w:sz w:val="28"/>
          <w:szCs w:val="28"/>
        </w:rPr>
        <w:t xml:space="preserve"> потребностей</w:t>
      </w:r>
      <w:r>
        <w:rPr>
          <w:rFonts w:ascii="Times New Roman" w:hAnsi="Times New Roman" w:cs="Times New Roman"/>
          <w:sz w:val="28"/>
          <w:szCs w:val="28"/>
        </w:rPr>
        <w:t xml:space="preserve">. Социальная поддержка населения должна давать каждому чувство его важности и востребованности. Это может быть достигнуто, </w:t>
      </w:r>
      <w:r w:rsidRPr="002E0F16">
        <w:rPr>
          <w:rFonts w:ascii="Times New Roman" w:hAnsi="Times New Roman" w:cs="Times New Roman"/>
          <w:sz w:val="28"/>
          <w:szCs w:val="28"/>
        </w:rPr>
        <w:t>в том числе</w:t>
      </w:r>
      <w:r>
        <w:rPr>
          <w:rFonts w:ascii="Times New Roman" w:hAnsi="Times New Roman" w:cs="Times New Roman"/>
          <w:sz w:val="28"/>
          <w:szCs w:val="28"/>
        </w:rPr>
        <w:t>,</w:t>
      </w:r>
      <w:r w:rsidRPr="002E0F16">
        <w:rPr>
          <w:rFonts w:ascii="Times New Roman" w:hAnsi="Times New Roman" w:cs="Times New Roman"/>
          <w:sz w:val="28"/>
          <w:szCs w:val="28"/>
        </w:rPr>
        <w:t xml:space="preserve"> путем включения </w:t>
      </w:r>
      <w:r>
        <w:rPr>
          <w:rFonts w:ascii="Times New Roman" w:hAnsi="Times New Roman" w:cs="Times New Roman"/>
          <w:sz w:val="28"/>
          <w:szCs w:val="28"/>
        </w:rPr>
        <w:t>отдельных</w:t>
      </w:r>
      <w:r w:rsidRPr="002E0F16">
        <w:rPr>
          <w:rFonts w:ascii="Times New Roman" w:hAnsi="Times New Roman" w:cs="Times New Roman"/>
          <w:sz w:val="28"/>
          <w:szCs w:val="28"/>
        </w:rPr>
        <w:t xml:space="preserve"> групп населения в активную общественную жизнь</w:t>
      </w:r>
      <w:r>
        <w:rPr>
          <w:rFonts w:ascii="Times New Roman" w:hAnsi="Times New Roman" w:cs="Times New Roman"/>
          <w:sz w:val="28"/>
          <w:szCs w:val="28"/>
        </w:rPr>
        <w:t xml:space="preserve"> района</w:t>
      </w:r>
      <w:r w:rsidRPr="002E0F16">
        <w:rPr>
          <w:rFonts w:ascii="Times New Roman" w:hAnsi="Times New Roman" w:cs="Times New Roman"/>
          <w:sz w:val="28"/>
          <w:szCs w:val="28"/>
        </w:rPr>
        <w:t>.</w:t>
      </w:r>
    </w:p>
    <w:p w:rsidR="004709BC"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участию пожилых людей в социально-значимых районных мероприятиях, в праздниках, чествованиях по случаю юбилейных и памятных дат. </w:t>
      </w:r>
    </w:p>
    <w:p w:rsidR="004709BC"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 xml:space="preserve">Важным направлением развития социальной защиты </w:t>
      </w:r>
      <w:r>
        <w:rPr>
          <w:rFonts w:ascii="Times New Roman" w:hAnsi="Times New Roman" w:cs="Times New Roman"/>
          <w:sz w:val="28"/>
          <w:szCs w:val="28"/>
        </w:rPr>
        <w:t xml:space="preserve">и поддержки </w:t>
      </w:r>
      <w:r w:rsidRPr="002E0F16">
        <w:rPr>
          <w:rFonts w:ascii="Times New Roman" w:hAnsi="Times New Roman" w:cs="Times New Roman"/>
          <w:sz w:val="28"/>
          <w:szCs w:val="28"/>
        </w:rPr>
        <w:t xml:space="preserve">является повышение </w:t>
      </w:r>
      <w:r w:rsidRPr="002E0F16">
        <w:rPr>
          <w:rFonts w:ascii="Times New Roman" w:hAnsi="Times New Roman" w:cs="Times New Roman"/>
          <w:color w:val="000000"/>
          <w:sz w:val="28"/>
          <w:szCs w:val="28"/>
        </w:rPr>
        <w:t xml:space="preserve">обеспечения беспрепятственного доступа к объектам социальной инфраструктуры </w:t>
      </w:r>
      <w:r w:rsidRPr="002E0F16">
        <w:rPr>
          <w:rFonts w:ascii="Times New Roman" w:hAnsi="Times New Roman" w:cs="Times New Roman"/>
          <w:sz w:val="28"/>
          <w:szCs w:val="28"/>
        </w:rPr>
        <w:t>для лиц с ограниченными возможностями («безбарьерная среда»)</w:t>
      </w:r>
      <w:r>
        <w:rPr>
          <w:rFonts w:ascii="Times New Roman" w:hAnsi="Times New Roman" w:cs="Times New Roman"/>
          <w:sz w:val="28"/>
          <w:szCs w:val="28"/>
        </w:rPr>
        <w:t xml:space="preserve">, </w:t>
      </w:r>
      <w:r w:rsidRPr="002E0F16">
        <w:rPr>
          <w:rFonts w:ascii="Times New Roman" w:hAnsi="Times New Roman" w:cs="Times New Roman"/>
          <w:sz w:val="28"/>
          <w:szCs w:val="28"/>
        </w:rPr>
        <w:t>увеличени</w:t>
      </w:r>
      <w:r>
        <w:rPr>
          <w:rFonts w:ascii="Times New Roman" w:hAnsi="Times New Roman" w:cs="Times New Roman"/>
          <w:sz w:val="28"/>
          <w:szCs w:val="28"/>
        </w:rPr>
        <w:t>е</w:t>
      </w:r>
      <w:r w:rsidRPr="002E0F16">
        <w:rPr>
          <w:rFonts w:ascii="Times New Roman" w:hAnsi="Times New Roman" w:cs="Times New Roman"/>
          <w:sz w:val="28"/>
          <w:szCs w:val="28"/>
        </w:rPr>
        <w:t xml:space="preserve"> доли объектов, доступных для инвалидов</w:t>
      </w:r>
      <w:r>
        <w:rPr>
          <w:rFonts w:ascii="Times New Roman" w:hAnsi="Times New Roman" w:cs="Times New Roman"/>
          <w:sz w:val="28"/>
          <w:szCs w:val="28"/>
        </w:rPr>
        <w:t>,</w:t>
      </w:r>
      <w:r w:rsidRPr="002E0F16">
        <w:rPr>
          <w:rFonts w:ascii="Times New Roman" w:hAnsi="Times New Roman" w:cs="Times New Roman"/>
          <w:sz w:val="28"/>
          <w:szCs w:val="28"/>
        </w:rPr>
        <w:t xml:space="preserve"> проведение экскурсий для инвалидов.</w:t>
      </w:r>
      <w:r>
        <w:rPr>
          <w:rFonts w:ascii="Times New Roman" w:hAnsi="Times New Roman" w:cs="Times New Roman"/>
          <w:sz w:val="28"/>
          <w:szCs w:val="28"/>
        </w:rPr>
        <w:t xml:space="preserve"> Следует отметить, что работа по обеспечению беспрепятственного доступа к объектам социальной инфраструктуры должна проводиться не формально а для создания реально удобной и практичной инфраструктуры.  </w:t>
      </w:r>
    </w:p>
    <w:p w:rsidR="004709BC" w:rsidRPr="00593193" w:rsidRDefault="004709BC" w:rsidP="00950388">
      <w:pPr>
        <w:spacing w:line="276" w:lineRule="auto"/>
        <w:ind w:firstLine="720"/>
        <w:jc w:val="both"/>
        <w:rPr>
          <w:rFonts w:ascii="Times New Roman" w:hAnsi="Times New Roman"/>
          <w:sz w:val="28"/>
          <w:szCs w:val="28"/>
          <w:lang w:eastAsia="ru-RU"/>
        </w:rPr>
      </w:pPr>
      <w:r>
        <w:rPr>
          <w:rFonts w:ascii="Times New Roman" w:hAnsi="Times New Roman" w:cs="Times New Roman"/>
          <w:sz w:val="28"/>
          <w:szCs w:val="28"/>
        </w:rPr>
        <w:t xml:space="preserve">Система социальной поддержки населения Выселковского района должна отличаться </w:t>
      </w:r>
      <w:r w:rsidRPr="00066A97">
        <w:rPr>
          <w:rFonts w:ascii="Times New Roman" w:hAnsi="Times New Roman"/>
          <w:sz w:val="28"/>
          <w:szCs w:val="28"/>
          <w:lang w:eastAsia="ru-RU"/>
        </w:rPr>
        <w:t>адресностью и персонифицированностью социальных услуг при активном участии бизнеса и общества</w:t>
      </w:r>
      <w:r w:rsidRPr="00462312">
        <w:rPr>
          <w:rFonts w:ascii="Times New Roman" w:hAnsi="Times New Roman"/>
          <w:sz w:val="28"/>
          <w:szCs w:val="28"/>
          <w:lang w:eastAsia="ru-RU"/>
        </w:rPr>
        <w:t>:</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 xml:space="preserve">Предполагается содействовать созданию в районе общественных организаций, способных заниматься не только волонтерской, благотворительной и организационно-массовой деятельностью, но и </w:t>
      </w:r>
      <w:r w:rsidRPr="00713BA1">
        <w:rPr>
          <w:rFonts w:ascii="Times New Roman" w:hAnsi="Times New Roman" w:cs="Times New Roman"/>
          <w:sz w:val="28"/>
          <w:szCs w:val="28"/>
        </w:rPr>
        <w:lastRenderedPageBreak/>
        <w:t>вопросами реализации человеческого потенциала пенсионеров, инвалидов, детей-сирот и иных социально-незащищенных групп населения. В этом особую роль будут иметь меры поддержки социально-ориентированных некоммерческих организаций, развитие благотворительной деятельности, волонтерства и добровольчества.</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Актуальными будут содействие установлению партнерских связей с организациями, зарегистрированными в других муниципал</w:t>
      </w:r>
      <w:r w:rsidR="0085510D">
        <w:rPr>
          <w:rFonts w:ascii="Times New Roman" w:hAnsi="Times New Roman" w:cs="Times New Roman"/>
          <w:sz w:val="28"/>
          <w:szCs w:val="28"/>
        </w:rPr>
        <w:t>итетах ЦЭО</w:t>
      </w:r>
      <w:r>
        <w:rPr>
          <w:rFonts w:ascii="Times New Roman" w:hAnsi="Times New Roman" w:cs="Times New Roman"/>
          <w:sz w:val="28"/>
          <w:szCs w:val="28"/>
        </w:rPr>
        <w:t xml:space="preserve"> КК</w:t>
      </w:r>
      <w:r w:rsidRPr="00713BA1">
        <w:rPr>
          <w:rFonts w:ascii="Times New Roman" w:hAnsi="Times New Roman" w:cs="Times New Roman"/>
          <w:sz w:val="28"/>
          <w:szCs w:val="28"/>
        </w:rPr>
        <w:t>, занимающимися сходными видами деятельности, информирование жителей о деятельности социально-ориентированных некоммерческих организаций, презентация лучших социальных практик.</w:t>
      </w:r>
    </w:p>
    <w:p w:rsidR="004709BC" w:rsidRPr="00713BA1"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сфера социальной поддержки населения должна быть обеспечена мотивированными и квалифицированными кадрами. </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В целом реализация комплекса мер в сфере социальной защиты населения будет способствовать улучшению психологического климата в обществе, повышению продолжительности жизни жителей района.</w:t>
      </w:r>
    </w:p>
    <w:p w:rsidR="004709BC" w:rsidRDefault="004709BC" w:rsidP="00824172">
      <w:pPr>
        <w:spacing w:line="276" w:lineRule="auto"/>
        <w:ind w:firstLine="709"/>
        <w:jc w:val="right"/>
        <w:rPr>
          <w:rFonts w:ascii="Times New Roman" w:hAnsi="Times New Roman" w:cs="Times New Roman"/>
          <w:sz w:val="28"/>
          <w:szCs w:val="28"/>
        </w:rPr>
      </w:pPr>
    </w:p>
    <w:p w:rsidR="004709BC" w:rsidRDefault="004709BC" w:rsidP="00824172">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64008A">
        <w:rPr>
          <w:rFonts w:ascii="Times New Roman" w:hAnsi="Times New Roman" w:cs="Times New Roman"/>
          <w:sz w:val="28"/>
          <w:szCs w:val="28"/>
        </w:rPr>
        <w:t>26</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«Развитие человеческого капитала и социальной сферы»</w:t>
      </w:r>
    </w:p>
    <w:p w:rsidR="004709BC" w:rsidRDefault="004709BC" w:rsidP="00824172">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D13794" w:rsidRDefault="00D13794" w:rsidP="00D13794">
            <w:pPr>
              <w:ind w:left="-10" w:right="-108"/>
              <w:rPr>
                <w:rFonts w:ascii="Times New Roman" w:hAnsi="Times New Roman" w:cs="Times New Roman"/>
                <w:b/>
                <w:bCs/>
                <w:sz w:val="20"/>
                <w:szCs w:val="20"/>
              </w:rPr>
            </w:pPr>
            <w:r>
              <w:rPr>
                <w:rFonts w:ascii="Times New Roman" w:hAnsi="Times New Roman" w:cs="Times New Roman"/>
                <w:b/>
                <w:bCs/>
                <w:sz w:val="20"/>
                <w:szCs w:val="20"/>
              </w:rPr>
              <w:t>тыс. человек</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населения в трудоспособном возрасте, тыс. чел.</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30,670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31,040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30,882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31,845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32,577</w:t>
            </w:r>
          </w:p>
        </w:tc>
      </w:tr>
      <w:tr w:rsidR="004709BC" w:rsidRPr="00760415" w:rsidTr="007747DC">
        <w:trPr>
          <w:trHeight w:val="57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7747DC" w:rsidRDefault="004709BC" w:rsidP="007747DC">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w:t>
            </w:r>
            <w:r w:rsidR="007747DC">
              <w:rPr>
                <w:rFonts w:ascii="Times New Roman" w:hAnsi="Times New Roman" w:cs="Times New Roman"/>
                <w:b/>
                <w:bCs/>
                <w:sz w:val="20"/>
                <w:szCs w:val="20"/>
              </w:rPr>
              <w:t>ой безработицы на конец года, %</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7747DC">
        <w:trPr>
          <w:trHeight w:val="4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Ввод в действие жилых домов, кв.м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220</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Общая площадь жилых помещений, приходящаяся в среднем на одного жителя, </w:t>
            </w:r>
          </w:p>
          <w:p w:rsidR="004709BC" w:rsidRPr="00574913" w:rsidRDefault="004709BC" w:rsidP="00D012D4">
            <w:pPr>
              <w:ind w:left="-10" w:right="-108"/>
              <w:rPr>
                <w:rFonts w:ascii="Times New Roman" w:hAnsi="Times New Roman" w:cs="Times New Roman"/>
                <w:sz w:val="20"/>
                <w:szCs w:val="20"/>
              </w:rPr>
            </w:pPr>
            <w:r w:rsidRPr="00574913">
              <w:rPr>
                <w:rFonts w:ascii="Times New Roman" w:hAnsi="Times New Roman" w:cs="Times New Roman"/>
                <w:b/>
                <w:bCs/>
                <w:sz w:val="20"/>
                <w:szCs w:val="20"/>
              </w:rPr>
              <w:t>кв. м.</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9</w:t>
            </w: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29,</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D012D4">
            <w:pPr>
              <w:spacing w:after="60"/>
              <w:rPr>
                <w:rFonts w:ascii="Times New Roman" w:hAnsi="Times New Roman" w:cs="Times New Roman"/>
                <w:sz w:val="20"/>
                <w:szCs w:val="20"/>
              </w:rPr>
            </w:pPr>
            <w:r w:rsidRPr="00574913">
              <w:rPr>
                <w:rFonts w:ascii="Times New Roman" w:hAnsi="Times New Roman" w:cs="Times New Roman"/>
                <w:b/>
                <w:bCs/>
                <w:color w:val="000000"/>
                <w:sz w:val="20"/>
                <w:szCs w:val="20"/>
              </w:rPr>
              <w:t>Ожидаемая продолжительность жизни, лет</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sz w:val="20"/>
                <w:szCs w:val="20"/>
              </w:rPr>
            </w:pPr>
            <w:r w:rsidRPr="00574913">
              <w:rPr>
                <w:rFonts w:ascii="Times New Roman" w:hAnsi="Times New Roman" w:cs="Times New Roman"/>
                <w:b/>
                <w:sz w:val="20"/>
                <w:szCs w:val="20"/>
              </w:rPr>
              <w:t>Общий коэффициент смертности, число умерших на 1000 человек населения</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Коэффициент рождаемости, промилле</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Обеспеченность врачами </w:t>
            </w:r>
            <w:r w:rsidR="00D012D4">
              <w:rPr>
                <w:rFonts w:ascii="Times New Roman" w:hAnsi="Times New Roman" w:cs="Times New Roman"/>
                <w:b/>
                <w:bCs/>
                <w:sz w:val="20"/>
                <w:szCs w:val="20"/>
              </w:rPr>
              <w:t>(на 10 тыс. населения),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культурно-массовых мероприятий,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568430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795540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1250710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1705660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796070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1250960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1705860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569290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796970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1251970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1706660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библиотек,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280800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393250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842900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281100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393540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618420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843300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281500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393740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618720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кинотеатра,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34600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55700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культурный мероприятий, проводимых ДШИ, единиц</w:t>
            </w: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1134" w:type="dxa"/>
            <w:vAlign w:val="bottom"/>
          </w:tcPr>
          <w:p w:rsidR="004709BC" w:rsidRPr="00574913" w:rsidRDefault="004709BC" w:rsidP="00574913">
            <w:pPr>
              <w:jc w:val="center"/>
              <w:rPr>
                <w:rFonts w:ascii="Times New Roman" w:hAnsi="Times New Roman" w:cs="Times New Roman"/>
                <w:sz w:val="20"/>
                <w:szCs w:val="20"/>
              </w:rPr>
            </w:pPr>
          </w:p>
        </w:tc>
        <w:tc>
          <w:tcPr>
            <w:tcW w:w="993" w:type="dxa"/>
            <w:vAlign w:val="bottom"/>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17470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17690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13170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17990</w:t>
            </w:r>
          </w:p>
        </w:tc>
      </w:tr>
      <w:tr w:rsidR="004709BC" w:rsidRPr="00E84430"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4521" w:type="dxa"/>
          </w:tcPr>
          <w:p w:rsidR="004709BC" w:rsidRPr="00574913" w:rsidRDefault="004709BC" w:rsidP="00D012D4">
            <w:pPr>
              <w:rPr>
                <w:rFonts w:ascii="Times New Roman" w:hAnsi="Times New Roman" w:cs="Times New Roman"/>
                <w:b/>
                <w:bCs/>
                <w:sz w:val="20"/>
                <w:szCs w:val="20"/>
              </w:rPr>
            </w:pPr>
            <w:r w:rsidRPr="00574913">
              <w:rPr>
                <w:rFonts w:ascii="Times New Roman" w:hAnsi="Times New Roman" w:cs="Times New Roman"/>
                <w:b/>
                <w:bCs/>
                <w:sz w:val="20"/>
                <w:szCs w:val="20"/>
              </w:rPr>
              <w:t>Доля библиотек, имеющих доступ в информационно-телекоммуникационную сеть «Интернет», в общем количестве  библиотек,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населения, систематически занимающегося физической культурой и спортом, в общей численности населения,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56,0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71,7</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зарегистрированных на сайте gto.ru, от общей численности населения,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24</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27</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принявших участие в выполнении нормативов ГТО, от общей численности населения муниципального образования,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D012D4"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человек, выполнивших нормативы комплекса ГТО на знаки отличия, от общей численности населения муниципального образования, принявшего участие в выполне</w:t>
            </w:r>
            <w:r w:rsidR="00D012D4">
              <w:rPr>
                <w:rFonts w:ascii="Times New Roman" w:hAnsi="Times New Roman" w:cs="Times New Roman"/>
                <w:b/>
                <w:bCs/>
                <w:color w:val="000000"/>
                <w:sz w:val="20"/>
                <w:szCs w:val="20"/>
              </w:rPr>
              <w:t>нии нормативов комплекса ГТО,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48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участников молодежных мероприятий,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23800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25400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26900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несовершеннолетних участников преступлений от численности детского населения в возр</w:t>
            </w:r>
            <w:r w:rsidR="00D012D4">
              <w:rPr>
                <w:rFonts w:ascii="Times New Roman" w:hAnsi="Times New Roman" w:cs="Times New Roman"/>
                <w:b/>
                <w:bCs/>
                <w:sz w:val="20"/>
                <w:szCs w:val="20"/>
              </w:rPr>
              <w:t>асте от 14 до 17 лет, процентов</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Численность граждан, вовлеченных центрами (сообществами, объединениями)</w:t>
            </w:r>
          </w:p>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xml:space="preserve"> поддержки добровольчества (волонтерства) на базе образовательных организаций, </w:t>
            </w:r>
            <w:r w:rsidRPr="00574913">
              <w:rPr>
                <w:rFonts w:ascii="Times New Roman" w:hAnsi="Times New Roman" w:cs="Times New Roman"/>
                <w:b/>
                <w:bCs/>
                <w:sz w:val="20"/>
                <w:szCs w:val="20"/>
              </w:rPr>
              <w:lastRenderedPageBreak/>
              <w:t>некоммерческих организаций, государственных и муниципальных учреждений, в рамках реализации регионального проекта «Социальная активность» национального проекта «Образование»,  % от населения (в возрасте от 7 лет и старше)</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bl>
    <w:p w:rsidR="004709BC" w:rsidRDefault="004709BC" w:rsidP="00765CA2">
      <w:pPr>
        <w:spacing w:line="276" w:lineRule="auto"/>
        <w:ind w:firstLine="709"/>
        <w:jc w:val="center"/>
        <w:rPr>
          <w:rFonts w:ascii="Times New Roman" w:hAnsi="Times New Roman" w:cs="Times New Roman"/>
          <w:b/>
          <w:sz w:val="28"/>
          <w:szCs w:val="28"/>
        </w:rPr>
      </w:pPr>
    </w:p>
    <w:p w:rsidR="004709BC" w:rsidRDefault="00222D4A" w:rsidP="002D1EED">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4709BC" w:rsidRPr="002D1EED">
        <w:rPr>
          <w:rFonts w:ascii="Times New Roman" w:hAnsi="Times New Roman" w:cs="Times New Roman"/>
          <w:b/>
          <w:sz w:val="28"/>
          <w:szCs w:val="28"/>
        </w:rPr>
        <w:t>.2. Приоритетное направление «</w:t>
      </w:r>
      <w:r w:rsidR="002D1EED" w:rsidRPr="002D1EED">
        <w:rPr>
          <w:rFonts w:ascii="Times New Roman" w:hAnsi="Times New Roman" w:cs="Times New Roman"/>
          <w:b/>
          <w:sz w:val="28"/>
          <w:szCs w:val="28"/>
        </w:rPr>
        <w:t xml:space="preserve">Обеспечение устойчивого </w:t>
      </w:r>
      <w:r w:rsidR="002D1EED">
        <w:rPr>
          <w:rFonts w:ascii="Times New Roman" w:hAnsi="Times New Roman" w:cs="Times New Roman"/>
          <w:b/>
          <w:sz w:val="28"/>
          <w:szCs w:val="28"/>
        </w:rPr>
        <w:t>экономического развития</w:t>
      </w:r>
      <w:r w:rsidR="004709BC" w:rsidRPr="003B03C6">
        <w:rPr>
          <w:rFonts w:ascii="Times New Roman" w:hAnsi="Times New Roman" w:cs="Times New Roman"/>
          <w:b/>
          <w:sz w:val="28"/>
          <w:szCs w:val="28"/>
        </w:rPr>
        <w:t>»</w:t>
      </w:r>
    </w:p>
    <w:p w:rsidR="004709BC" w:rsidRDefault="004709BC" w:rsidP="00765CA2">
      <w:pPr>
        <w:spacing w:line="276" w:lineRule="auto"/>
        <w:ind w:firstLine="709"/>
        <w:jc w:val="both"/>
        <w:rPr>
          <w:rFonts w:ascii="Times New Roman" w:hAnsi="Times New Roman" w:cs="Times New Roman"/>
          <w:sz w:val="28"/>
          <w:szCs w:val="28"/>
        </w:rPr>
      </w:pPr>
      <w:r w:rsidRPr="00FB68BC">
        <w:rPr>
          <w:rFonts w:ascii="Times New Roman" w:hAnsi="Times New Roman" w:cs="Times New Roman"/>
          <w:sz w:val="28"/>
          <w:szCs w:val="28"/>
        </w:rPr>
        <w:t>Стратегической целью приоритетного направления «</w:t>
      </w:r>
      <w:r w:rsidR="002D1EED" w:rsidRPr="00FB68BC">
        <w:rPr>
          <w:rFonts w:ascii="Times New Roman" w:hAnsi="Times New Roman" w:cs="Times New Roman"/>
          <w:sz w:val="28"/>
          <w:szCs w:val="28"/>
        </w:rPr>
        <w:t>Обеспечение устойчивого экономического развития</w:t>
      </w:r>
      <w:r w:rsidRPr="00FB68BC">
        <w:rPr>
          <w:rFonts w:ascii="Times New Roman" w:hAnsi="Times New Roman" w:cs="Times New Roman"/>
          <w:sz w:val="28"/>
          <w:szCs w:val="28"/>
        </w:rPr>
        <w:t>» является выстраивание конкурентоспособной модели экономики, ориентированной на высокотехнологичные производства в аграрном и промышленном комплексах, на высокоэффективный ТЭК, на создание современных производств строительных материалов. Для достижения этой цели необходимо решение следующих задач:</w:t>
      </w:r>
    </w:p>
    <w:p w:rsidR="004709BC" w:rsidRDefault="004709BC" w:rsidP="00765CA2">
      <w:pPr>
        <w:spacing w:line="276" w:lineRule="auto"/>
        <w:ind w:firstLine="709"/>
        <w:jc w:val="both"/>
        <w:rPr>
          <w:rFonts w:ascii="Times New Roman" w:hAnsi="Times New Roman" w:cs="Times New Roman"/>
          <w:sz w:val="28"/>
          <w:szCs w:val="28"/>
        </w:rPr>
      </w:pPr>
    </w:p>
    <w:p w:rsidR="00F13234" w:rsidRDefault="00F13234" w:rsidP="00F13234">
      <w:pPr>
        <w:pStyle w:val="2b"/>
        <w:tabs>
          <w:tab w:val="left" w:pos="709"/>
        </w:tabs>
        <w:spacing w:line="276" w:lineRule="auto"/>
        <w:ind w:left="0" w:firstLine="709"/>
        <w:jc w:val="both"/>
        <w:rPr>
          <w:b/>
          <w:sz w:val="28"/>
          <w:szCs w:val="28"/>
        </w:rPr>
      </w:pPr>
      <w:r w:rsidRPr="00703E92">
        <w:rPr>
          <w:b/>
          <w:sz w:val="28"/>
          <w:szCs w:val="28"/>
        </w:rPr>
        <w:t>Задача</w:t>
      </w:r>
      <w:r>
        <w:rPr>
          <w:b/>
          <w:sz w:val="28"/>
          <w:szCs w:val="28"/>
        </w:rPr>
        <w:t xml:space="preserve"> 1</w:t>
      </w:r>
      <w:r w:rsidRPr="00703E92">
        <w:rPr>
          <w:b/>
          <w:sz w:val="28"/>
          <w:szCs w:val="28"/>
        </w:rPr>
        <w:t>. Развитие агропромышленного ко</w:t>
      </w:r>
      <w:r>
        <w:rPr>
          <w:b/>
          <w:sz w:val="28"/>
          <w:szCs w:val="28"/>
        </w:rPr>
        <w:t>мплекса</w:t>
      </w:r>
    </w:p>
    <w:p w:rsidR="00F13234" w:rsidRDefault="00F13234" w:rsidP="00F13234">
      <w:pPr>
        <w:tabs>
          <w:tab w:val="left" w:pos="567"/>
        </w:tabs>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Выселковский район – территория </w:t>
      </w:r>
      <w:r w:rsidRPr="00B46766">
        <w:rPr>
          <w:rFonts w:ascii="Times New Roman" w:hAnsi="Times New Roman"/>
          <w:bCs/>
          <w:sz w:val="28"/>
          <w:szCs w:val="28"/>
        </w:rPr>
        <w:t>эффективного, рационального, диверсифицированного сельскохозяйственного производства, основанного на принципах устойчивого развития и использования инновационных технологий, обеспечивающего потребности населения, предприятий перерабатывающей промышленности в основных видах сельскохозяйственной продукции</w:t>
      </w:r>
      <w:r>
        <w:rPr>
          <w:rFonts w:ascii="Times New Roman" w:hAnsi="Times New Roman"/>
          <w:bCs/>
          <w:sz w:val="28"/>
          <w:szCs w:val="28"/>
        </w:rPr>
        <w:t xml:space="preserve">. </w:t>
      </w:r>
    </w:p>
    <w:p w:rsidR="00F13234" w:rsidRPr="00807144" w:rsidRDefault="00F13234" w:rsidP="00F13234">
      <w:pPr>
        <w:tabs>
          <w:tab w:val="left" w:pos="567"/>
        </w:tabs>
        <w:spacing w:line="276" w:lineRule="auto"/>
        <w:ind w:firstLine="709"/>
        <w:jc w:val="both"/>
        <w:rPr>
          <w:rFonts w:ascii="Times New Roman" w:hAnsi="Times New Roman" w:cs="Times New Roman"/>
          <w:spacing w:val="1"/>
          <w:sz w:val="28"/>
          <w:szCs w:val="28"/>
        </w:rPr>
      </w:pPr>
      <w:r w:rsidRPr="002056C5">
        <w:rPr>
          <w:rFonts w:ascii="Times New Roman" w:hAnsi="Times New Roman" w:cs="Times New Roman"/>
          <w:color w:val="000000"/>
          <w:sz w:val="28"/>
          <w:szCs w:val="28"/>
        </w:rPr>
        <w:t>Географическое расположение района в сочетании с природными ресурсами</w:t>
      </w:r>
      <w:r>
        <w:rPr>
          <w:rFonts w:ascii="Times New Roman" w:hAnsi="Times New Roman" w:cs="Times New Roman"/>
          <w:color w:val="000000"/>
          <w:sz w:val="28"/>
          <w:szCs w:val="28"/>
        </w:rPr>
        <w:t>, плодородными почвами</w:t>
      </w:r>
      <w:r w:rsidRPr="002056C5">
        <w:rPr>
          <w:rFonts w:ascii="Times New Roman" w:hAnsi="Times New Roman" w:cs="Times New Roman"/>
          <w:color w:val="000000"/>
          <w:sz w:val="28"/>
          <w:szCs w:val="28"/>
        </w:rPr>
        <w:t xml:space="preserve"> создают условия для приоритетного развития сельскохозяйственного производства.</w:t>
      </w:r>
      <w:r>
        <w:rPr>
          <w:rFonts w:ascii="Times New Roman" w:hAnsi="Times New Roman" w:cs="Times New Roman"/>
          <w:color w:val="000000"/>
          <w:sz w:val="28"/>
          <w:szCs w:val="28"/>
        </w:rPr>
        <w:t xml:space="preserve"> </w:t>
      </w:r>
      <w:r w:rsidRPr="00066A97">
        <w:rPr>
          <w:rFonts w:ascii="Times New Roman" w:hAnsi="Times New Roman" w:cs="Times New Roman"/>
          <w:sz w:val="28"/>
          <w:szCs w:val="28"/>
        </w:rPr>
        <w:t xml:space="preserve">В перспективе сельское хозяйство сохранит за собой лидирующее позиции в структуре экономики муниципального образования и будет оказывать сильнейшее влияние на развитие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Широкая </w:t>
      </w:r>
      <w:r w:rsidRPr="00736BD4">
        <w:rPr>
          <w:rFonts w:ascii="Times New Roman" w:hAnsi="Times New Roman" w:cs="Times New Roman"/>
          <w:sz w:val="28"/>
          <w:szCs w:val="28"/>
        </w:rPr>
        <w:t xml:space="preserve">специализация сельского хозяйства </w:t>
      </w:r>
      <w:r>
        <w:rPr>
          <w:rFonts w:ascii="Times New Roman" w:hAnsi="Times New Roman" w:cs="Times New Roman"/>
          <w:sz w:val="28"/>
          <w:szCs w:val="28"/>
        </w:rPr>
        <w:t>Выселковского</w:t>
      </w:r>
      <w:r w:rsidRPr="00736BD4">
        <w:rPr>
          <w:rFonts w:ascii="Times New Roman" w:hAnsi="Times New Roman" w:cs="Times New Roman"/>
          <w:sz w:val="28"/>
          <w:szCs w:val="28"/>
        </w:rPr>
        <w:t xml:space="preserve"> района</w:t>
      </w:r>
      <w:r>
        <w:rPr>
          <w:rFonts w:ascii="Times New Roman" w:hAnsi="Times New Roman" w:cs="Times New Roman"/>
          <w:sz w:val="28"/>
          <w:szCs w:val="28"/>
        </w:rPr>
        <w:t xml:space="preserve"> (развито как растениеводство, так и животоводство)</w:t>
      </w:r>
      <w:r w:rsidRPr="00736BD4">
        <w:rPr>
          <w:rFonts w:ascii="Times New Roman" w:hAnsi="Times New Roman" w:cs="Times New Roman"/>
          <w:sz w:val="28"/>
          <w:szCs w:val="28"/>
        </w:rPr>
        <w:t xml:space="preserve"> </w:t>
      </w:r>
      <w:r>
        <w:rPr>
          <w:rFonts w:ascii="Times New Roman" w:hAnsi="Times New Roman" w:cs="Times New Roman"/>
          <w:sz w:val="28"/>
          <w:szCs w:val="28"/>
        </w:rPr>
        <w:t>–</w:t>
      </w:r>
      <w:r w:rsidRPr="00736BD4">
        <w:rPr>
          <w:rFonts w:ascii="Times New Roman" w:hAnsi="Times New Roman" w:cs="Times New Roman"/>
          <w:sz w:val="28"/>
          <w:szCs w:val="28"/>
        </w:rPr>
        <w:t xml:space="preserve"> это отличная сырьевая база для развития пищевой перерабатывающей промышленности.</w:t>
      </w:r>
    </w:p>
    <w:p w:rsidR="00F13234" w:rsidRPr="00356CD4" w:rsidRDefault="00F13234" w:rsidP="00F13234">
      <w:pPr>
        <w:spacing w:line="276" w:lineRule="auto"/>
        <w:ind w:firstLine="709"/>
        <w:jc w:val="both"/>
        <w:rPr>
          <w:rFonts w:ascii="Times New Roman" w:hAnsi="Times New Roman" w:cs="Times New Roman"/>
          <w:sz w:val="28"/>
          <w:szCs w:val="28"/>
        </w:rPr>
      </w:pPr>
      <w:r w:rsidRPr="00356CD4">
        <w:rPr>
          <w:rFonts w:ascii="Times New Roman" w:hAnsi="Times New Roman" w:cs="Times New Roman"/>
          <w:sz w:val="28"/>
          <w:szCs w:val="28"/>
        </w:rPr>
        <w:t xml:space="preserve">В ближайшей перспективе развитие </w:t>
      </w:r>
      <w:r w:rsidRPr="00356CD4">
        <w:rPr>
          <w:rFonts w:ascii="Times New Roman" w:hAnsi="Times New Roman" w:cs="Times New Roman"/>
          <w:color w:val="000000"/>
          <w:sz w:val="28"/>
          <w:szCs w:val="28"/>
        </w:rPr>
        <w:t>сельскохозяйственного комплекса</w:t>
      </w:r>
      <w:r w:rsidRPr="00356CD4">
        <w:rPr>
          <w:rFonts w:ascii="Times New Roman" w:hAnsi="Times New Roman" w:cs="Times New Roman"/>
          <w:sz w:val="28"/>
          <w:szCs w:val="28"/>
        </w:rPr>
        <w:t xml:space="preserve"> будет направлено на:</w:t>
      </w:r>
    </w:p>
    <w:p w:rsidR="00F13234" w:rsidRPr="00356CD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 xml:space="preserve">развитие животноводства; </w:t>
      </w:r>
    </w:p>
    <w:p w:rsidR="00F1323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развитие растениеводства;</w:t>
      </w:r>
    </w:p>
    <w:p w:rsidR="00F13234" w:rsidRPr="00356CD4" w:rsidRDefault="00F13234" w:rsidP="00F1323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661E">
        <w:rPr>
          <w:rFonts w:ascii="Times New Roman" w:hAnsi="Times New Roman" w:cs="Times New Roman"/>
          <w:sz w:val="28"/>
          <w:szCs w:val="28"/>
        </w:rPr>
        <w:t>развитие сельскохозяйственной</w:t>
      </w:r>
      <w:r w:rsidRPr="00356CD4">
        <w:rPr>
          <w:rFonts w:ascii="Times New Roman" w:hAnsi="Times New Roman" w:cs="Times New Roman"/>
          <w:sz w:val="28"/>
          <w:szCs w:val="28"/>
        </w:rPr>
        <w:t xml:space="preserve"> кооперации.</w:t>
      </w:r>
    </w:p>
    <w:p w:rsidR="00F13234" w:rsidRDefault="00F13234" w:rsidP="00F13234">
      <w:pPr>
        <w:spacing w:line="276" w:lineRule="auto"/>
        <w:ind w:firstLine="709"/>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агр</w:t>
      </w:r>
      <w:r>
        <w:rPr>
          <w:rFonts w:ascii="Times New Roman" w:hAnsi="Times New Roman" w:cs="Times New Roman"/>
          <w:spacing w:val="1"/>
          <w:sz w:val="28"/>
          <w:szCs w:val="28"/>
        </w:rPr>
        <w:t>арного</w:t>
      </w:r>
      <w:r w:rsidRPr="000E6066">
        <w:rPr>
          <w:rFonts w:ascii="Times New Roman" w:hAnsi="Times New Roman" w:cs="Times New Roman"/>
          <w:spacing w:val="1"/>
          <w:sz w:val="28"/>
          <w:szCs w:val="28"/>
        </w:rPr>
        <w:t xml:space="preserve"> сектора экономики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переход от повсеместного производства низкозатратных культур, на производство высокомаржинальных сельскохозяйственных культур;</w:t>
      </w:r>
    </w:p>
    <w:p w:rsidR="00F13234" w:rsidRPr="00066A97" w:rsidRDefault="00F13234" w:rsidP="00F13234">
      <w:pPr>
        <w:pStyle w:val="Default"/>
        <w:spacing w:line="276" w:lineRule="auto"/>
        <w:ind w:firstLine="720"/>
        <w:jc w:val="both"/>
        <w:rPr>
          <w:sz w:val="28"/>
          <w:szCs w:val="28"/>
        </w:rPr>
      </w:pPr>
      <w:r w:rsidRPr="00066A97">
        <w:rPr>
          <w:sz w:val="28"/>
          <w:szCs w:val="28"/>
        </w:rPr>
        <w:t>- концентрация на производстве экологически чистой продукции животноводства, основанной на применении безотходного производства и ресурсосберегающего оборудования</w:t>
      </w:r>
      <w:r w:rsidRPr="00615104">
        <w:rPr>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стимулирование интеграционных процессов (в том числе и межмуниципальных) между сельскохозяйственными товаропроизводителями;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освоения интенсивных технологий, базирующихся на применении нового поколения сельскохозяйственных машин и технологического оборудования и дальнейшей модернизации машинно-тракторного парка сельскохозяйственных предприятий;</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эффективного землепользования и повышения естественного уровня плодородия почв и содержания гумуса в землях сельскохозяйственного назначения (на 1-2%);</w:t>
      </w:r>
    </w:p>
    <w:p w:rsidR="00F13234" w:rsidRPr="00615104" w:rsidRDefault="00F13234" w:rsidP="00F13234">
      <w:pPr>
        <w:pStyle w:val="Default"/>
        <w:spacing w:line="276" w:lineRule="auto"/>
        <w:ind w:firstLine="720"/>
        <w:jc w:val="both"/>
        <w:rPr>
          <w:sz w:val="28"/>
          <w:szCs w:val="28"/>
        </w:rPr>
      </w:pPr>
      <w:r w:rsidRPr="00066A97">
        <w:rPr>
          <w:sz w:val="28"/>
          <w:szCs w:val="28"/>
        </w:rPr>
        <w:t>- стимулирование создания высокотехнологичной инженерной, дорожной инфраструктуры, непосредственно обслуживающей сельскохозяйственное производство, а также современных и высокотехнологичных основных фондов;</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модернизаци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производственных мощностей</w:t>
      </w:r>
      <w:r>
        <w:rPr>
          <w:rFonts w:ascii="Times New Roman" w:hAnsi="Times New Roman" w:cs="Times New Roman"/>
          <w:spacing w:val="1"/>
          <w:sz w:val="28"/>
          <w:szCs w:val="28"/>
        </w:rPr>
        <w:t>,</w:t>
      </w:r>
      <w:r w:rsidRPr="000E6066">
        <w:rPr>
          <w:rFonts w:ascii="Times New Roman" w:hAnsi="Times New Roman" w:cs="Times New Roman"/>
          <w:spacing w:val="1"/>
          <w:sz w:val="28"/>
          <w:szCs w:val="28"/>
        </w:rPr>
        <w:t xml:space="preserve"> увеличени</w:t>
      </w:r>
      <w:r>
        <w:rPr>
          <w:rFonts w:ascii="Times New Roman" w:hAnsi="Times New Roman" w:cs="Times New Roman"/>
          <w:spacing w:val="1"/>
          <w:sz w:val="28"/>
          <w:szCs w:val="28"/>
        </w:rPr>
        <w:t>е</w:t>
      </w:r>
      <w:r w:rsidRPr="000E6066">
        <w:rPr>
          <w:rFonts w:ascii="Times New Roman" w:hAnsi="Times New Roman" w:cs="Times New Roman"/>
          <w:spacing w:val="1"/>
          <w:sz w:val="28"/>
          <w:szCs w:val="28"/>
        </w:rPr>
        <w:t xml:space="preserve"> продуктивности дойного стада</w:t>
      </w:r>
      <w:r>
        <w:rPr>
          <w:rFonts w:ascii="Times New Roman" w:hAnsi="Times New Roman" w:cs="Times New Roman"/>
          <w:spacing w:val="1"/>
          <w:sz w:val="28"/>
          <w:szCs w:val="28"/>
        </w:rPr>
        <w:t>;</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повышение доли животноводства в общем объеме производимой</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 xml:space="preserve">сельхозпродукции; </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 xml:space="preserve">создание </w:t>
      </w:r>
      <w:r>
        <w:rPr>
          <w:rFonts w:ascii="Times New Roman" w:hAnsi="Times New Roman" w:cs="Times New Roman"/>
          <w:spacing w:val="1"/>
          <w:sz w:val="28"/>
          <w:szCs w:val="28"/>
        </w:rPr>
        <w:t>условий</w:t>
      </w:r>
      <w:r w:rsidRPr="00511FDB">
        <w:rPr>
          <w:rFonts w:ascii="Times New Roman" w:hAnsi="Times New Roman" w:cs="Times New Roman"/>
          <w:spacing w:val="1"/>
          <w:sz w:val="28"/>
          <w:szCs w:val="28"/>
        </w:rPr>
        <w:t xml:space="preserve"> для устойчивого развития сельских территорий </w:t>
      </w:r>
      <w:r>
        <w:rPr>
          <w:rFonts w:ascii="Times New Roman" w:hAnsi="Times New Roman" w:cs="Times New Roman"/>
          <w:spacing w:val="1"/>
          <w:sz w:val="28"/>
          <w:szCs w:val="28"/>
        </w:rPr>
        <w:t xml:space="preserve">Выселковского </w:t>
      </w:r>
      <w:r w:rsidRPr="00511FDB">
        <w:rPr>
          <w:rFonts w:ascii="Times New Roman" w:hAnsi="Times New Roman" w:cs="Times New Roman"/>
          <w:spacing w:val="1"/>
          <w:sz w:val="28"/>
          <w:szCs w:val="28"/>
        </w:rPr>
        <w:t>района;</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формирование эффективного сельскохозяйственного производства, обеспечивающего потребности населения и перерабатывающей промышленности в основных видах сельхозпродукции;</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511FDB">
        <w:rPr>
          <w:rFonts w:ascii="Times New Roman" w:hAnsi="Times New Roman" w:cs="Times New Roman"/>
          <w:spacing w:val="1"/>
          <w:sz w:val="28"/>
          <w:szCs w:val="28"/>
        </w:rPr>
        <w:t>создание условий для реализации инвестиционных проектов</w:t>
      </w:r>
      <w:r>
        <w:rPr>
          <w:rFonts w:ascii="Times New Roman" w:hAnsi="Times New Roman" w:cs="Times New Roman"/>
          <w:spacing w:val="1"/>
          <w:sz w:val="28"/>
          <w:szCs w:val="28"/>
        </w:rPr>
        <w:t xml:space="preserve"> в агропромышленном комплексе;</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сохранению в сельскохозяйственном производстве земельных ресурсов, обеспечивающих устойчивый рост объемов производства</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сель</w:t>
      </w:r>
      <w:r>
        <w:rPr>
          <w:rFonts w:ascii="Times New Roman" w:hAnsi="Times New Roman" w:cs="Times New Roman"/>
          <w:spacing w:val="1"/>
          <w:sz w:val="28"/>
          <w:szCs w:val="28"/>
        </w:rPr>
        <w:t>х</w:t>
      </w:r>
      <w:r w:rsidRPr="000E6066">
        <w:rPr>
          <w:rFonts w:ascii="Times New Roman" w:hAnsi="Times New Roman" w:cs="Times New Roman"/>
          <w:spacing w:val="1"/>
          <w:sz w:val="28"/>
          <w:szCs w:val="28"/>
        </w:rPr>
        <w:t>озпродукции</w:t>
      </w:r>
      <w:r>
        <w:rPr>
          <w:rFonts w:ascii="Times New Roman" w:hAnsi="Times New Roman" w:cs="Times New Roman"/>
          <w:spacing w:val="1"/>
          <w:sz w:val="28"/>
          <w:szCs w:val="28"/>
        </w:rPr>
        <w:t>;</w:t>
      </w:r>
      <w:r w:rsidRPr="00883D52">
        <w:rPr>
          <w:rFonts w:ascii="Times New Roman" w:hAnsi="Times New Roman" w:cs="Times New Roman"/>
          <w:sz w:val="28"/>
          <w:szCs w:val="28"/>
        </w:rPr>
        <w:t xml:space="preserve"> </w:t>
      </w:r>
    </w:p>
    <w:p w:rsidR="00F13234" w:rsidRDefault="00F13234" w:rsidP="00F13234">
      <w:pPr>
        <w:spacing w:line="276" w:lineRule="auto"/>
        <w:ind w:firstLine="708"/>
        <w:jc w:val="both"/>
        <w:rPr>
          <w:rFonts w:ascii="yandex-sans" w:hAnsi="yandex-sans"/>
          <w:color w:val="000000"/>
          <w:sz w:val="23"/>
          <w:szCs w:val="23"/>
        </w:rPr>
      </w:pPr>
      <w:r>
        <w:rPr>
          <w:rFonts w:ascii="Times New Roman" w:hAnsi="Times New Roman" w:cs="Times New Roman"/>
          <w:spacing w:val="1"/>
          <w:sz w:val="28"/>
          <w:szCs w:val="28"/>
        </w:rPr>
        <w:lastRenderedPageBreak/>
        <w:t>- п</w:t>
      </w:r>
      <w:r w:rsidRPr="00B1674F">
        <w:rPr>
          <w:rFonts w:ascii="Times New Roman" w:hAnsi="Times New Roman" w:cs="Times New Roman"/>
          <w:color w:val="000000"/>
          <w:sz w:val="28"/>
          <w:szCs w:val="28"/>
          <w:lang w:eastAsia="ru-RU"/>
        </w:rPr>
        <w:t xml:space="preserve">роизводство экологически чистой продукции </w:t>
      </w:r>
      <w:r w:rsidRPr="00B1674F">
        <w:rPr>
          <w:rFonts w:ascii="Times New Roman" w:hAnsi="Times New Roman" w:cs="Times New Roman"/>
          <w:spacing w:val="1"/>
          <w:sz w:val="28"/>
          <w:szCs w:val="28"/>
        </w:rPr>
        <w:t xml:space="preserve">на основе применения </w:t>
      </w:r>
      <w:r w:rsidRPr="000E6066">
        <w:rPr>
          <w:rFonts w:ascii="Times New Roman" w:hAnsi="Times New Roman" w:cs="Times New Roman"/>
          <w:spacing w:val="1"/>
          <w:sz w:val="28"/>
          <w:szCs w:val="28"/>
        </w:rPr>
        <w:t>растениеводств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животноводств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пищевой промышленности;</w:t>
      </w:r>
      <w:r w:rsidRPr="00B1674F">
        <w:rPr>
          <w:rFonts w:ascii="yandex-sans" w:hAnsi="yandex-sans"/>
          <w:color w:val="000000"/>
          <w:sz w:val="23"/>
          <w:szCs w:val="23"/>
        </w:rPr>
        <w:t xml:space="preserve"> </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развитию логистической инфраструктуры;</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повышению квалификации специалистов;</w:t>
      </w:r>
    </w:p>
    <w:p w:rsidR="00F13234" w:rsidRPr="00615104" w:rsidRDefault="00F13234" w:rsidP="00F13234">
      <w:pPr>
        <w:spacing w:line="276"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обеспечение местных товаропроизводителей, в том числе граждан, ведущих личные подсобные хозяйства</w:t>
      </w:r>
      <w:r>
        <w:rPr>
          <w:rFonts w:ascii="Times New Roman" w:hAnsi="Times New Roman" w:cs="Times New Roman"/>
          <w:spacing w:val="1"/>
          <w:sz w:val="28"/>
          <w:szCs w:val="28"/>
        </w:rPr>
        <w:t>, рынками сбыта продукции:</w:t>
      </w:r>
      <w:r w:rsidRPr="000E6066">
        <w:rPr>
          <w:rFonts w:ascii="Times New Roman" w:hAnsi="Times New Roman" w:cs="Times New Roman"/>
          <w:spacing w:val="1"/>
          <w:sz w:val="28"/>
          <w:szCs w:val="28"/>
        </w:rPr>
        <w:t xml:space="preserve"> </w:t>
      </w:r>
      <w:r>
        <w:rPr>
          <w:rFonts w:ascii="Times New Roman" w:hAnsi="Times New Roman" w:cs="Times New Roman"/>
          <w:spacing w:val="1"/>
          <w:sz w:val="28"/>
          <w:szCs w:val="28"/>
        </w:rPr>
        <w:t>о</w:t>
      </w:r>
      <w:r w:rsidRPr="000E6066">
        <w:rPr>
          <w:rFonts w:ascii="Times New Roman" w:hAnsi="Times New Roman" w:cs="Times New Roman"/>
          <w:spacing w:val="1"/>
          <w:sz w:val="28"/>
          <w:szCs w:val="28"/>
        </w:rPr>
        <w:t>рганизация ярмарок</w:t>
      </w:r>
      <w:r>
        <w:rPr>
          <w:rFonts w:ascii="Times New Roman" w:hAnsi="Times New Roman" w:cs="Times New Roman"/>
          <w:spacing w:val="1"/>
          <w:sz w:val="28"/>
          <w:szCs w:val="28"/>
        </w:rPr>
        <w:t xml:space="preserve">, в том числе </w:t>
      </w:r>
      <w:r w:rsidRPr="000E6066">
        <w:rPr>
          <w:rFonts w:ascii="Times New Roman" w:hAnsi="Times New Roman" w:cs="Times New Roman"/>
          <w:spacing w:val="1"/>
          <w:sz w:val="28"/>
          <w:szCs w:val="28"/>
        </w:rPr>
        <w:t>выходного дня</w:t>
      </w:r>
      <w:r w:rsidRPr="00E952F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C2ED9">
        <w:rPr>
          <w:rFonts w:ascii="Times New Roman" w:hAnsi="Times New Roman" w:cs="Times New Roman"/>
          <w:sz w:val="28"/>
          <w:szCs w:val="28"/>
        </w:rPr>
        <w:t>проводимых за пределами района</w:t>
      </w:r>
      <w:r>
        <w:rPr>
          <w:rFonts w:ascii="Times New Roman" w:hAnsi="Times New Roman" w:cs="Times New Roman"/>
          <w:spacing w:val="1"/>
          <w:sz w:val="28"/>
          <w:szCs w:val="28"/>
        </w:rPr>
        <w:t>, торговых мест в формате «фермерские дворики</w:t>
      </w:r>
      <w:r w:rsidR="00811DFA">
        <w:rPr>
          <w:rFonts w:ascii="Times New Roman" w:hAnsi="Times New Roman" w:cs="Times New Roman"/>
          <w:spacing w:val="1"/>
          <w:sz w:val="28"/>
          <w:szCs w:val="28"/>
        </w:rPr>
        <w:t>»</w:t>
      </w:r>
      <w:r>
        <w:rPr>
          <w:rFonts w:ascii="Times New Roman" w:hAnsi="Times New Roman" w:cs="Times New Roman"/>
          <w:spacing w:val="1"/>
          <w:sz w:val="28"/>
          <w:szCs w:val="28"/>
        </w:rPr>
        <w:t>.</w:t>
      </w:r>
    </w:p>
    <w:p w:rsidR="00F13234" w:rsidRDefault="00F13234" w:rsidP="00F13234">
      <w:pPr>
        <w:spacing w:line="276" w:lineRule="auto"/>
        <w:ind w:firstLine="720"/>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пищевой</w:t>
      </w:r>
      <w:r>
        <w:rPr>
          <w:rFonts w:ascii="Times New Roman" w:hAnsi="Times New Roman" w:cs="Times New Roman"/>
          <w:spacing w:val="1"/>
          <w:sz w:val="28"/>
          <w:szCs w:val="28"/>
        </w:rPr>
        <w:t xml:space="preserve"> и перерабатывающей </w:t>
      </w:r>
      <w:r w:rsidRPr="000E6066">
        <w:rPr>
          <w:rFonts w:ascii="Times New Roman" w:hAnsi="Times New Roman" w:cs="Times New Roman"/>
          <w:spacing w:val="1"/>
          <w:sz w:val="28"/>
          <w:szCs w:val="28"/>
        </w:rPr>
        <w:t>промышленности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xml:space="preserve">- обеспечение тесного взаимодействия между предприятиями пищевой и перерабатывающей промышленности </w:t>
      </w:r>
      <w:r>
        <w:rPr>
          <w:sz w:val="28"/>
          <w:szCs w:val="28"/>
        </w:rPr>
        <w:t>Выселковского</w:t>
      </w:r>
      <w:r w:rsidRPr="00066A97">
        <w:rPr>
          <w:sz w:val="28"/>
          <w:szCs w:val="28"/>
        </w:rPr>
        <w:t xml:space="preserve"> района и сельскохозяйственными товаропроизводителями различных форм хозяйствования, а также формирование устойчивых связей между участниками сельскохозяйственного производства соседних районов;</w:t>
      </w:r>
    </w:p>
    <w:p w:rsidR="00F13234" w:rsidRPr="00CC3662" w:rsidRDefault="00F13234" w:rsidP="00F13234">
      <w:pPr>
        <w:pStyle w:val="Default"/>
        <w:spacing w:line="276" w:lineRule="auto"/>
        <w:ind w:firstLine="720"/>
        <w:jc w:val="both"/>
        <w:rPr>
          <w:sz w:val="28"/>
          <w:szCs w:val="28"/>
        </w:rPr>
      </w:pPr>
      <w:r w:rsidRPr="00066A97">
        <w:rPr>
          <w:sz w:val="28"/>
          <w:szCs w:val="28"/>
        </w:rPr>
        <w:t xml:space="preserve">- обеспечение потребностей предприятий пищевой и перерабатывающей промышленности в квалифицированном персонале, в том числе в области применения инновационных технологий и технологий глубокой переработки продукции; </w:t>
      </w:r>
    </w:p>
    <w:p w:rsidR="00F13234" w:rsidRPr="00066A97" w:rsidRDefault="00F13234" w:rsidP="00F13234">
      <w:pPr>
        <w:pStyle w:val="Default"/>
        <w:spacing w:line="276" w:lineRule="auto"/>
        <w:ind w:firstLine="720"/>
        <w:jc w:val="both"/>
        <w:rPr>
          <w:sz w:val="28"/>
          <w:szCs w:val="28"/>
        </w:rPr>
      </w:pPr>
      <w:r w:rsidRPr="00066A97">
        <w:rPr>
          <w:sz w:val="28"/>
          <w:szCs w:val="28"/>
        </w:rPr>
        <w:t>- минимизация экологического ущерба, наносимого предприятиями пищевой промышленности, полное использование отходов, образованных при переработке сельскохозяйственной продукции;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модернизации существующих производств, а также создание новых мощностей;</w:t>
      </w:r>
    </w:p>
    <w:p w:rsidR="00F13234" w:rsidRPr="00CC3662" w:rsidRDefault="00F13234" w:rsidP="00F13234">
      <w:pPr>
        <w:pStyle w:val="Default"/>
        <w:spacing w:line="276" w:lineRule="auto"/>
        <w:ind w:firstLine="720"/>
        <w:jc w:val="both"/>
        <w:rPr>
          <w:sz w:val="28"/>
          <w:szCs w:val="28"/>
        </w:rPr>
      </w:pPr>
      <w:r w:rsidRPr="00066A97">
        <w:rPr>
          <w:sz w:val="28"/>
          <w:szCs w:val="28"/>
        </w:rPr>
        <w:t>-  увеличение притока инвестиций в области пищевой и перерабатывающей промышленности.</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83D52">
        <w:rPr>
          <w:rFonts w:ascii="Times New Roman" w:hAnsi="Times New Roman" w:cs="Times New Roman"/>
          <w:sz w:val="28"/>
          <w:szCs w:val="28"/>
        </w:rPr>
        <w:t xml:space="preserve">формирование полного цикла переработки производимой в районе продукции;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348F">
        <w:rPr>
          <w:rFonts w:ascii="Times New Roman" w:hAnsi="Times New Roman" w:cs="Times New Roman"/>
          <w:sz w:val="28"/>
          <w:szCs w:val="28"/>
        </w:rPr>
        <w:t>в целях развития экспорта, продвижения и позиционирования продукции АПК района необходима организация и участие в международных и российских демонстрационных мероприятиях, выставках, ярмарках.</w:t>
      </w:r>
    </w:p>
    <w:p w:rsidR="00F13234" w:rsidRDefault="00F13234" w:rsidP="00F13234">
      <w:pPr>
        <w:spacing w:line="276" w:lineRule="auto"/>
        <w:ind w:firstLine="720"/>
        <w:jc w:val="both"/>
        <w:rPr>
          <w:rFonts w:ascii="Times New Roman" w:hAnsi="Times New Roman" w:cs="Times New Roman"/>
          <w:sz w:val="28"/>
          <w:szCs w:val="28"/>
        </w:rPr>
      </w:pPr>
      <w:r w:rsidRPr="00AF506B">
        <w:rPr>
          <w:rFonts w:ascii="Times New Roman" w:hAnsi="Times New Roman" w:cs="Times New Roman"/>
          <w:sz w:val="28"/>
          <w:szCs w:val="28"/>
        </w:rPr>
        <w:t>Особое значение для развития агропромышленного сектора экономики района имеет создание условий для производства экспортно-ориентированной высококачественной и</w:t>
      </w:r>
      <w:r>
        <w:rPr>
          <w:rFonts w:ascii="Times New Roman" w:hAnsi="Times New Roman" w:cs="Times New Roman"/>
          <w:sz w:val="28"/>
          <w:szCs w:val="28"/>
        </w:rPr>
        <w:t xml:space="preserve"> </w:t>
      </w:r>
      <w:r w:rsidRPr="00AF506B">
        <w:rPr>
          <w:rFonts w:ascii="Times New Roman" w:hAnsi="Times New Roman" w:cs="Times New Roman"/>
          <w:sz w:val="28"/>
          <w:szCs w:val="28"/>
        </w:rPr>
        <w:t>экологичной продукции АПК, расширение традиционных и формирование новых брендов.</w:t>
      </w:r>
      <w:r>
        <w:rPr>
          <w:sz w:val="28"/>
          <w:szCs w:val="28"/>
        </w:rPr>
        <w:t xml:space="preserve"> </w:t>
      </w:r>
      <w:r>
        <w:rPr>
          <w:rFonts w:ascii="Times New Roman" w:hAnsi="Times New Roman" w:cs="Times New Roman"/>
          <w:sz w:val="28"/>
          <w:szCs w:val="28"/>
        </w:rPr>
        <w:t xml:space="preserve">Необходимо </w:t>
      </w:r>
      <w:r>
        <w:rPr>
          <w:rFonts w:ascii="Times New Roman" w:hAnsi="Times New Roman" w:cs="Times New Roman"/>
          <w:sz w:val="28"/>
          <w:szCs w:val="28"/>
        </w:rPr>
        <w:lastRenderedPageBreak/>
        <w:t>п</w:t>
      </w:r>
      <w:r w:rsidRPr="00FF348F">
        <w:rPr>
          <w:rFonts w:ascii="Times New Roman" w:hAnsi="Times New Roman" w:cs="Times New Roman"/>
          <w:sz w:val="28"/>
          <w:szCs w:val="28"/>
        </w:rPr>
        <w:t>ривле</w:t>
      </w:r>
      <w:r>
        <w:rPr>
          <w:rFonts w:ascii="Times New Roman" w:hAnsi="Times New Roman" w:cs="Times New Roman"/>
          <w:sz w:val="28"/>
          <w:szCs w:val="28"/>
        </w:rPr>
        <w:t>кать</w:t>
      </w:r>
      <w:r w:rsidRPr="00FF348F">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FF348F">
        <w:rPr>
          <w:rFonts w:ascii="Times New Roman" w:hAnsi="Times New Roman" w:cs="Times New Roman"/>
          <w:sz w:val="28"/>
          <w:szCs w:val="28"/>
        </w:rPr>
        <w:t xml:space="preserve"> пищевой и перерабатывающей промышленности к участию в конкурсе «Сделано на Кубани». </w:t>
      </w:r>
    </w:p>
    <w:p w:rsidR="00F13234" w:rsidRPr="004D0BCF"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Степень и динамика р</w:t>
      </w:r>
      <w:r w:rsidRPr="000E6066">
        <w:rPr>
          <w:rFonts w:ascii="Times New Roman" w:hAnsi="Times New Roman" w:cs="Times New Roman"/>
          <w:spacing w:val="1"/>
          <w:sz w:val="28"/>
          <w:szCs w:val="28"/>
        </w:rPr>
        <w:t>азвити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агропромышленного комплекса </w:t>
      </w:r>
      <w:r>
        <w:rPr>
          <w:rFonts w:ascii="Times New Roman" w:hAnsi="Times New Roman" w:cs="Times New Roman"/>
          <w:spacing w:val="1"/>
          <w:sz w:val="28"/>
          <w:szCs w:val="28"/>
        </w:rPr>
        <w:t xml:space="preserve">, в том числе, зависит и от </w:t>
      </w:r>
      <w:r w:rsidRPr="000E6066">
        <w:rPr>
          <w:rFonts w:ascii="Times New Roman" w:hAnsi="Times New Roman" w:cs="Times New Roman"/>
          <w:spacing w:val="1"/>
          <w:sz w:val="28"/>
          <w:szCs w:val="28"/>
        </w:rPr>
        <w:t>реализац</w:t>
      </w:r>
      <w:r>
        <w:rPr>
          <w:rFonts w:ascii="Times New Roman" w:hAnsi="Times New Roman" w:cs="Times New Roman"/>
          <w:spacing w:val="1"/>
          <w:sz w:val="28"/>
          <w:szCs w:val="28"/>
        </w:rPr>
        <w:t>ии</w:t>
      </w:r>
      <w:r w:rsidRPr="000E6066">
        <w:rPr>
          <w:rFonts w:ascii="Times New Roman" w:hAnsi="Times New Roman" w:cs="Times New Roman"/>
          <w:spacing w:val="1"/>
          <w:sz w:val="28"/>
          <w:szCs w:val="28"/>
        </w:rPr>
        <w:t xml:space="preserve"> комплекса мер в совокупности с государственной поддержкой сельхозтоваропроизводителей района</w:t>
      </w:r>
      <w:r>
        <w:rPr>
          <w:rFonts w:ascii="Times New Roman" w:hAnsi="Times New Roman" w:cs="Times New Roman"/>
          <w:spacing w:val="1"/>
          <w:sz w:val="28"/>
          <w:szCs w:val="28"/>
        </w:rPr>
        <w:t>, (в том числе информационно-консультационной).</w:t>
      </w:r>
    </w:p>
    <w:p w:rsidR="00F13234" w:rsidRDefault="00F13234" w:rsidP="00765CA2">
      <w:pPr>
        <w:spacing w:line="276" w:lineRule="auto"/>
        <w:ind w:firstLine="709"/>
        <w:jc w:val="both"/>
        <w:rPr>
          <w:rFonts w:ascii="Times New Roman" w:hAnsi="Times New Roman" w:cs="Times New Roman"/>
          <w:sz w:val="28"/>
          <w:szCs w:val="28"/>
        </w:rPr>
      </w:pPr>
    </w:p>
    <w:p w:rsidR="004709BC" w:rsidRDefault="00F13234"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r w:rsidR="004709BC" w:rsidRPr="0076113A">
        <w:rPr>
          <w:rFonts w:ascii="Times New Roman" w:hAnsi="Times New Roman" w:cs="Times New Roman"/>
          <w:b/>
          <w:sz w:val="28"/>
          <w:szCs w:val="28"/>
        </w:rPr>
        <w:t xml:space="preserve">. Развитие </w:t>
      </w:r>
      <w:r w:rsidR="004709BC">
        <w:rPr>
          <w:rFonts w:ascii="Times New Roman" w:hAnsi="Times New Roman" w:cs="Times New Roman"/>
          <w:b/>
          <w:sz w:val="28"/>
          <w:szCs w:val="28"/>
        </w:rPr>
        <w:t>промышленности</w:t>
      </w:r>
    </w:p>
    <w:p w:rsidR="004709BC" w:rsidRPr="0076113A"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w:t>
      </w:r>
      <w:r w:rsidRPr="0076113A">
        <w:rPr>
          <w:rFonts w:ascii="Times New Roman" w:hAnsi="Times New Roman" w:cs="Times New Roman"/>
          <w:sz w:val="28"/>
          <w:szCs w:val="28"/>
        </w:rPr>
        <w:t xml:space="preserve">с диверсифицированной экономикой, </w:t>
      </w:r>
      <w:r>
        <w:rPr>
          <w:rFonts w:ascii="Times New Roman" w:hAnsi="Times New Roman" w:cs="Times New Roman"/>
          <w:sz w:val="28"/>
          <w:szCs w:val="28"/>
        </w:rPr>
        <w:t>с развитым производственным малым, средним и крупным бизнесом</w:t>
      </w:r>
      <w:r w:rsidRPr="0076113A">
        <w:rPr>
          <w:rFonts w:ascii="Times New Roman" w:hAnsi="Times New Roman" w:cs="Times New Roman"/>
          <w:sz w:val="28"/>
          <w:szCs w:val="28"/>
        </w:rPr>
        <w:t xml:space="preserve">, </w:t>
      </w:r>
      <w:r w:rsidRPr="0076113A">
        <w:rPr>
          <w:rFonts w:ascii="Times New Roman" w:hAnsi="Times New Roman" w:cs="Times New Roman"/>
          <w:bCs/>
          <w:sz w:val="28"/>
          <w:szCs w:val="28"/>
        </w:rPr>
        <w:t>обеспечивающи</w:t>
      </w:r>
      <w:r>
        <w:rPr>
          <w:rFonts w:ascii="Times New Roman" w:hAnsi="Times New Roman" w:cs="Times New Roman"/>
          <w:bCs/>
          <w:sz w:val="28"/>
          <w:szCs w:val="28"/>
        </w:rPr>
        <w:t>м</w:t>
      </w:r>
      <w:r w:rsidRPr="0076113A">
        <w:rPr>
          <w:rFonts w:ascii="Times New Roman" w:hAnsi="Times New Roman" w:cs="Times New Roman"/>
          <w:bCs/>
          <w:sz w:val="28"/>
          <w:szCs w:val="28"/>
        </w:rPr>
        <w:t xml:space="preserve"> производств</w:t>
      </w:r>
      <w:r>
        <w:rPr>
          <w:rFonts w:ascii="Times New Roman" w:hAnsi="Times New Roman" w:cs="Times New Roman"/>
          <w:bCs/>
          <w:sz w:val="28"/>
          <w:szCs w:val="28"/>
        </w:rPr>
        <w:t>о</w:t>
      </w:r>
      <w:r w:rsidRPr="0076113A">
        <w:rPr>
          <w:rFonts w:ascii="Times New Roman" w:hAnsi="Times New Roman" w:cs="Times New Roman"/>
          <w:bCs/>
          <w:sz w:val="28"/>
          <w:szCs w:val="28"/>
        </w:rPr>
        <w:t xml:space="preserve"> качественной конкурентоспособной продукции.</w:t>
      </w:r>
      <w:r>
        <w:rPr>
          <w:rFonts w:ascii="Times New Roman" w:hAnsi="Times New Roman" w:cs="Times New Roman"/>
          <w:bCs/>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В ближайшей перспективе дальнейшее развитие</w:t>
      </w:r>
      <w:r>
        <w:rPr>
          <w:rFonts w:ascii="Times New Roman" w:hAnsi="Times New Roman" w:cs="Times New Roman"/>
          <w:sz w:val="28"/>
          <w:szCs w:val="28"/>
        </w:rPr>
        <w:t xml:space="preserve"> должны</w:t>
      </w:r>
      <w:r w:rsidRPr="00382205">
        <w:rPr>
          <w:rFonts w:ascii="Times New Roman" w:hAnsi="Times New Roman" w:cs="Times New Roman"/>
          <w:sz w:val="28"/>
          <w:szCs w:val="28"/>
        </w:rPr>
        <w:t xml:space="preserve"> получ</w:t>
      </w:r>
      <w:r>
        <w:rPr>
          <w:rFonts w:ascii="Times New Roman" w:hAnsi="Times New Roman" w:cs="Times New Roman"/>
          <w:sz w:val="28"/>
          <w:szCs w:val="28"/>
        </w:rPr>
        <w:t>ить</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отрасли по </w:t>
      </w:r>
      <w:r w:rsidRPr="00382205">
        <w:rPr>
          <w:rFonts w:ascii="Times New Roman" w:hAnsi="Times New Roman" w:cs="Times New Roman"/>
          <w:sz w:val="28"/>
          <w:szCs w:val="28"/>
        </w:rPr>
        <w:t>производств</w:t>
      </w:r>
      <w:r>
        <w:rPr>
          <w:rFonts w:ascii="Times New Roman" w:hAnsi="Times New Roman" w:cs="Times New Roman"/>
          <w:sz w:val="28"/>
          <w:szCs w:val="28"/>
        </w:rPr>
        <w:t>у</w:t>
      </w:r>
      <w:r w:rsidRPr="00382205">
        <w:rPr>
          <w:rFonts w:ascii="Times New Roman" w:hAnsi="Times New Roman" w:cs="Times New Roman"/>
          <w:sz w:val="28"/>
          <w:szCs w:val="28"/>
        </w:rPr>
        <w:t xml:space="preserve"> и распределени</w:t>
      </w:r>
      <w:r>
        <w:rPr>
          <w:rFonts w:ascii="Times New Roman" w:hAnsi="Times New Roman" w:cs="Times New Roman"/>
          <w:sz w:val="28"/>
          <w:szCs w:val="28"/>
        </w:rPr>
        <w:t>ю</w:t>
      </w:r>
      <w:r w:rsidRPr="00382205">
        <w:rPr>
          <w:rFonts w:ascii="Times New Roman" w:hAnsi="Times New Roman" w:cs="Times New Roman"/>
          <w:sz w:val="28"/>
          <w:szCs w:val="28"/>
        </w:rPr>
        <w:t xml:space="preserve"> электроэнергии, газа и воды</w:t>
      </w:r>
      <w:r>
        <w:rPr>
          <w:rFonts w:ascii="Times New Roman" w:hAnsi="Times New Roman" w:cs="Times New Roman"/>
          <w:sz w:val="28"/>
          <w:szCs w:val="28"/>
        </w:rPr>
        <w:t>,</w:t>
      </w:r>
      <w:r w:rsidRPr="00382205">
        <w:rPr>
          <w:rFonts w:ascii="Times New Roman" w:hAnsi="Times New Roman" w:cs="Times New Roman"/>
          <w:sz w:val="28"/>
          <w:szCs w:val="28"/>
        </w:rPr>
        <w:t xml:space="preserve"> стройматериалов. </w:t>
      </w:r>
    </w:p>
    <w:p w:rsidR="004709BC" w:rsidRPr="00382205"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постоянную работу по </w:t>
      </w:r>
      <w:r w:rsidRPr="00382205">
        <w:rPr>
          <w:rFonts w:ascii="Times New Roman" w:hAnsi="Times New Roman" w:cs="Times New Roman"/>
          <w:sz w:val="28"/>
          <w:szCs w:val="28"/>
        </w:rPr>
        <w:t>модернизаци</w:t>
      </w:r>
      <w:r>
        <w:rPr>
          <w:rFonts w:ascii="Times New Roman" w:hAnsi="Times New Roman" w:cs="Times New Roman"/>
          <w:sz w:val="28"/>
          <w:szCs w:val="28"/>
        </w:rPr>
        <w:t>и</w:t>
      </w:r>
      <w:r w:rsidRPr="00382205">
        <w:rPr>
          <w:rFonts w:ascii="Times New Roman" w:hAnsi="Times New Roman" w:cs="Times New Roman"/>
          <w:sz w:val="28"/>
          <w:szCs w:val="28"/>
        </w:rPr>
        <w:t xml:space="preserve"> производства, внедрени</w:t>
      </w:r>
      <w:r>
        <w:rPr>
          <w:rFonts w:ascii="Times New Roman" w:hAnsi="Times New Roman" w:cs="Times New Roman"/>
          <w:sz w:val="28"/>
          <w:szCs w:val="28"/>
        </w:rPr>
        <w:t>ю</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новейших </w:t>
      </w:r>
      <w:r w:rsidRPr="00382205">
        <w:rPr>
          <w:rFonts w:ascii="Times New Roman" w:hAnsi="Times New Roman" w:cs="Times New Roman"/>
          <w:sz w:val="28"/>
          <w:szCs w:val="28"/>
        </w:rPr>
        <w:t>технологий</w:t>
      </w:r>
      <w:r>
        <w:rPr>
          <w:rFonts w:ascii="Times New Roman" w:hAnsi="Times New Roman" w:cs="Times New Roman"/>
          <w:sz w:val="28"/>
          <w:szCs w:val="28"/>
        </w:rPr>
        <w:t>, а также технологий  бережливых производств.</w:t>
      </w:r>
      <w:r w:rsidRPr="00382205">
        <w:rPr>
          <w:rFonts w:ascii="Times New Roman" w:hAnsi="Times New Roman" w:cs="Times New Roman"/>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 xml:space="preserve">Обеспечение развития </w:t>
      </w:r>
      <w:r>
        <w:rPr>
          <w:rFonts w:ascii="Times New Roman" w:hAnsi="Times New Roman" w:cs="Times New Roman"/>
          <w:sz w:val="28"/>
          <w:szCs w:val="28"/>
        </w:rPr>
        <w:t xml:space="preserve">промышленного </w:t>
      </w:r>
      <w:r w:rsidRPr="00382205">
        <w:rPr>
          <w:rFonts w:ascii="Times New Roman" w:hAnsi="Times New Roman" w:cs="Times New Roman"/>
          <w:sz w:val="28"/>
          <w:szCs w:val="28"/>
        </w:rPr>
        <w:t>сектора экономики предполагает реализацию следующих направлений деятельности:</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продвижение продукции,</w:t>
      </w:r>
      <w:r>
        <w:rPr>
          <w:sz w:val="28"/>
          <w:szCs w:val="28"/>
        </w:rPr>
        <w:t xml:space="preserve"> </w:t>
      </w:r>
      <w:r w:rsidRPr="00066A97">
        <w:rPr>
          <w:sz w:val="28"/>
          <w:szCs w:val="28"/>
        </w:rPr>
        <w:t>обеспечение расширения ассортимента за счет продукции с высокой долей добавочной стоимости,</w:t>
      </w:r>
      <w:r>
        <w:rPr>
          <w:sz w:val="28"/>
          <w:szCs w:val="28"/>
        </w:rPr>
        <w:t xml:space="preserve"> </w:t>
      </w:r>
      <w:r w:rsidRPr="00066A97">
        <w:rPr>
          <w:sz w:val="28"/>
          <w:szCs w:val="28"/>
        </w:rPr>
        <w:t>увеличение доли продукции, направляемой в другие регионы Российской Федерации</w:t>
      </w:r>
      <w:r>
        <w:rPr>
          <w:sz w:val="28"/>
          <w:szCs w:val="28"/>
        </w:rPr>
        <w:t>;</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w:t>
      </w:r>
      <w:r>
        <w:rPr>
          <w:color w:val="auto"/>
          <w:sz w:val="28"/>
          <w:szCs w:val="28"/>
        </w:rPr>
        <w:t xml:space="preserve"> о</w:t>
      </w:r>
      <w:r w:rsidRPr="00066A97">
        <w:rPr>
          <w:color w:val="auto"/>
          <w:sz w:val="28"/>
          <w:szCs w:val="28"/>
        </w:rPr>
        <w:t>беспечение развития кооперации, интеграционных связей промышленных предприятий район</w:t>
      </w:r>
      <w:r>
        <w:rPr>
          <w:color w:val="auto"/>
          <w:sz w:val="28"/>
          <w:szCs w:val="28"/>
        </w:rPr>
        <w:t>а</w:t>
      </w:r>
      <w:r w:rsidRPr="00066A97">
        <w:rPr>
          <w:color w:val="auto"/>
          <w:sz w:val="28"/>
          <w:szCs w:val="28"/>
        </w:rPr>
        <w:t xml:space="preserve"> с ключевыми секторами экономики;</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с</w:t>
      </w:r>
      <w:r w:rsidRPr="00066A97">
        <w:rPr>
          <w:color w:val="auto"/>
          <w:sz w:val="28"/>
          <w:szCs w:val="28"/>
        </w:rPr>
        <w:t>оздание системы инновационного развития промышленности;</w:t>
      </w:r>
    </w:p>
    <w:p w:rsidR="004709BC" w:rsidRPr="00E242CF"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 xml:space="preserve"> </w:t>
      </w:r>
      <w:r>
        <w:rPr>
          <w:sz w:val="28"/>
          <w:szCs w:val="28"/>
        </w:rPr>
        <w:t>и</w:t>
      </w:r>
      <w:r w:rsidRPr="00066A97">
        <w:rPr>
          <w:sz w:val="28"/>
          <w:szCs w:val="28"/>
        </w:rPr>
        <w:t xml:space="preserve">спользование «зелёных» технологий, ресурсосбережение на основе глубокой переработки, воспроизводства и рециклирования, следование передовым экологическим стандартам; </w:t>
      </w:r>
    </w:p>
    <w:p w:rsidR="004709BC" w:rsidRPr="00066A97" w:rsidRDefault="004709BC" w:rsidP="00765CA2">
      <w:pPr>
        <w:pStyle w:val="Default"/>
        <w:spacing w:line="276" w:lineRule="auto"/>
        <w:ind w:firstLine="720"/>
        <w:jc w:val="both"/>
        <w:rPr>
          <w:sz w:val="28"/>
          <w:szCs w:val="28"/>
        </w:rPr>
      </w:pPr>
      <w:r w:rsidRPr="00066A97">
        <w:rPr>
          <w:color w:val="auto"/>
          <w:sz w:val="28"/>
          <w:szCs w:val="28"/>
        </w:rPr>
        <w:t xml:space="preserve">- </w:t>
      </w:r>
      <w:r>
        <w:rPr>
          <w:sz w:val="28"/>
          <w:szCs w:val="28"/>
        </w:rPr>
        <w:t>м</w:t>
      </w:r>
      <w:r w:rsidRPr="00066A97">
        <w:rPr>
          <w:sz w:val="28"/>
          <w:szCs w:val="28"/>
        </w:rPr>
        <w:t>одернизация промышленных предприятий, инфраструктурное обеспечение развития (логистика, транспорт, энергетика и пр.)</w:t>
      </w:r>
      <w:r>
        <w:rPr>
          <w:sz w:val="28"/>
          <w:szCs w:val="28"/>
        </w:rPr>
        <w:t xml:space="preserve">, </w:t>
      </w:r>
      <w:r w:rsidRPr="00066A97">
        <w:rPr>
          <w:sz w:val="28"/>
          <w:szCs w:val="28"/>
        </w:rPr>
        <w:t>создание условий для размещения новых производств и создания новых высокопроизводительных рабочих мест,</w:t>
      </w:r>
      <w:r>
        <w:rPr>
          <w:sz w:val="28"/>
          <w:szCs w:val="28"/>
        </w:rPr>
        <w:t xml:space="preserve"> </w:t>
      </w:r>
      <w:r w:rsidRPr="00066A97">
        <w:rPr>
          <w:sz w:val="28"/>
          <w:szCs w:val="28"/>
        </w:rPr>
        <w:t>обеспечение повышения конкурентоспособности продукции за счет обновления основных производственных фондов,</w:t>
      </w:r>
      <w:r>
        <w:rPr>
          <w:sz w:val="28"/>
          <w:szCs w:val="28"/>
        </w:rPr>
        <w:t xml:space="preserve"> </w:t>
      </w:r>
      <w:r w:rsidRPr="00066A97">
        <w:rPr>
          <w:sz w:val="28"/>
          <w:szCs w:val="28"/>
        </w:rPr>
        <w:t>обеспечение с</w:t>
      </w:r>
      <w:r>
        <w:rPr>
          <w:sz w:val="28"/>
          <w:szCs w:val="28"/>
        </w:rPr>
        <w:t>нижения энергоемкости продукции;</w:t>
      </w:r>
      <w:r w:rsidRPr="00066A97">
        <w:rPr>
          <w:sz w:val="28"/>
          <w:szCs w:val="28"/>
        </w:rPr>
        <w:t xml:space="preserve"> </w:t>
      </w:r>
    </w:p>
    <w:p w:rsidR="004709BC" w:rsidRPr="00066A97" w:rsidRDefault="004709BC" w:rsidP="00765CA2">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ривлечение инвестиций в отрасль, поиск новых возможностей и новых инвестиционных площадок для повышения инвестиционной привлекательности.</w:t>
      </w:r>
      <w:r>
        <w:rPr>
          <w:sz w:val="28"/>
          <w:szCs w:val="28"/>
        </w:rPr>
        <w:t>;</w:t>
      </w:r>
      <w:r w:rsidRPr="00066A97">
        <w:rPr>
          <w:sz w:val="28"/>
          <w:szCs w:val="28"/>
        </w:rPr>
        <w:t xml:space="preserve"> </w:t>
      </w:r>
    </w:p>
    <w:p w:rsidR="004709BC" w:rsidRDefault="004709BC" w:rsidP="00765CA2">
      <w:pPr>
        <w:pStyle w:val="2b"/>
        <w:tabs>
          <w:tab w:val="left" w:pos="709"/>
        </w:tabs>
        <w:spacing w:line="276" w:lineRule="auto"/>
        <w:ind w:left="0" w:firstLine="709"/>
        <w:jc w:val="both"/>
        <w:rPr>
          <w:sz w:val="28"/>
          <w:szCs w:val="28"/>
        </w:rPr>
      </w:pPr>
      <w:r>
        <w:rPr>
          <w:sz w:val="28"/>
          <w:szCs w:val="28"/>
        </w:rPr>
        <w:t>- у</w:t>
      </w:r>
      <w:r w:rsidRPr="00382205">
        <w:rPr>
          <w:sz w:val="28"/>
          <w:szCs w:val="28"/>
        </w:rPr>
        <w:t>странение административных барьеров для организаторов производства, в том числе упрощение получения разрешения на строительство новых производственных мощностей</w:t>
      </w:r>
      <w:r>
        <w:rPr>
          <w:sz w:val="28"/>
          <w:szCs w:val="28"/>
        </w:rPr>
        <w:t>;</w:t>
      </w:r>
    </w:p>
    <w:p w:rsidR="004709BC" w:rsidRDefault="004709BC" w:rsidP="00765CA2">
      <w:pPr>
        <w:pStyle w:val="2b"/>
        <w:tabs>
          <w:tab w:val="left" w:pos="709"/>
        </w:tabs>
        <w:spacing w:line="276" w:lineRule="auto"/>
        <w:ind w:left="0" w:firstLine="720"/>
        <w:jc w:val="both"/>
        <w:rPr>
          <w:sz w:val="28"/>
          <w:szCs w:val="28"/>
        </w:rPr>
      </w:pPr>
      <w:r>
        <w:rPr>
          <w:sz w:val="28"/>
          <w:szCs w:val="28"/>
        </w:rPr>
        <w:t>- информационная поддержка и сопровождение инвесторов на стадии реализации инвестиционных проектов;</w:t>
      </w:r>
    </w:p>
    <w:p w:rsidR="004709BC" w:rsidRPr="00BE1E03" w:rsidRDefault="004709BC" w:rsidP="00765CA2">
      <w:pPr>
        <w:pStyle w:val="Default"/>
        <w:spacing w:line="276" w:lineRule="auto"/>
        <w:ind w:firstLine="720"/>
        <w:jc w:val="both"/>
        <w:rPr>
          <w:sz w:val="28"/>
          <w:szCs w:val="28"/>
        </w:rPr>
      </w:pPr>
      <w:r>
        <w:rPr>
          <w:sz w:val="28"/>
          <w:szCs w:val="28"/>
        </w:rPr>
        <w:t xml:space="preserve">- содействие </w:t>
      </w:r>
      <w:r w:rsidRPr="00BE1E03">
        <w:rPr>
          <w:sz w:val="28"/>
          <w:szCs w:val="28"/>
        </w:rPr>
        <w:t>развити</w:t>
      </w:r>
      <w:r>
        <w:rPr>
          <w:sz w:val="28"/>
          <w:szCs w:val="28"/>
        </w:rPr>
        <w:t>ю</w:t>
      </w:r>
      <w:r w:rsidRPr="00BE1E03">
        <w:rPr>
          <w:sz w:val="28"/>
          <w:szCs w:val="28"/>
        </w:rPr>
        <w:t xml:space="preserve"> кооперационных связей промышленных предприятий </w:t>
      </w:r>
      <w:r>
        <w:rPr>
          <w:sz w:val="28"/>
          <w:szCs w:val="28"/>
        </w:rPr>
        <w:t xml:space="preserve">района </w:t>
      </w:r>
      <w:r w:rsidRPr="00BE1E03">
        <w:rPr>
          <w:sz w:val="28"/>
          <w:szCs w:val="28"/>
        </w:rPr>
        <w:t xml:space="preserve">с ключевыми секторами экономики </w:t>
      </w:r>
      <w:r w:rsidR="00F13234">
        <w:rPr>
          <w:sz w:val="28"/>
          <w:szCs w:val="28"/>
        </w:rPr>
        <w:t>ЦЭО</w:t>
      </w:r>
      <w:r>
        <w:rPr>
          <w:sz w:val="28"/>
          <w:szCs w:val="28"/>
        </w:rPr>
        <w:t xml:space="preserve"> КК;</w:t>
      </w:r>
    </w:p>
    <w:p w:rsidR="004709BC" w:rsidRDefault="004709BC" w:rsidP="00765CA2">
      <w:pPr>
        <w:pStyle w:val="2b"/>
        <w:tabs>
          <w:tab w:val="left" w:pos="709"/>
        </w:tabs>
        <w:spacing w:line="276" w:lineRule="auto"/>
        <w:ind w:left="0" w:firstLine="720"/>
        <w:jc w:val="both"/>
        <w:rPr>
          <w:sz w:val="28"/>
          <w:szCs w:val="28"/>
        </w:rPr>
      </w:pPr>
      <w:r>
        <w:rPr>
          <w:sz w:val="28"/>
          <w:szCs w:val="28"/>
        </w:rPr>
        <w:t>- организация на базе промышленных предприятий района работы по профориентации учащихся старших классов образовательных учреждений на выбор технических специальностей.</w:t>
      </w:r>
    </w:p>
    <w:p w:rsidR="00ED7F6C" w:rsidRDefault="00ED7F6C" w:rsidP="00F13234">
      <w:pPr>
        <w:tabs>
          <w:tab w:val="left" w:pos="993"/>
        </w:tabs>
        <w:spacing w:line="276" w:lineRule="auto"/>
        <w:ind w:firstLine="709"/>
        <w:jc w:val="both"/>
        <w:rPr>
          <w:rFonts w:ascii="Times New Roman" w:hAnsi="Times New Roman" w:cs="Times New Roman"/>
          <w:b/>
          <w:sz w:val="28"/>
          <w:szCs w:val="28"/>
        </w:rPr>
      </w:pPr>
    </w:p>
    <w:p w:rsidR="00F13234" w:rsidRDefault="00F13234" w:rsidP="00F13234">
      <w:pPr>
        <w:tabs>
          <w:tab w:val="left" w:pos="993"/>
        </w:tabs>
        <w:spacing w:line="276" w:lineRule="auto"/>
        <w:ind w:firstLine="709"/>
        <w:jc w:val="both"/>
        <w:rPr>
          <w:rFonts w:ascii="Times New Roman" w:hAnsi="Times New Roman" w:cs="Times New Roman"/>
          <w:b/>
          <w:sz w:val="28"/>
          <w:szCs w:val="28"/>
        </w:rPr>
      </w:pPr>
      <w:r w:rsidRPr="00206732">
        <w:rPr>
          <w:rFonts w:ascii="Times New Roman" w:hAnsi="Times New Roman" w:cs="Times New Roman"/>
          <w:b/>
          <w:sz w:val="28"/>
          <w:szCs w:val="28"/>
        </w:rPr>
        <w:t xml:space="preserve">Задача 3. Развитие </w:t>
      </w:r>
      <w:r w:rsidR="00206732" w:rsidRPr="00206732">
        <w:rPr>
          <w:rFonts w:ascii="Times New Roman" w:hAnsi="Times New Roman" w:cs="Times New Roman"/>
          <w:b/>
          <w:sz w:val="28"/>
          <w:szCs w:val="28"/>
        </w:rPr>
        <w:t>торгово-транспортно-логистического</w:t>
      </w:r>
      <w:r w:rsidR="00206732">
        <w:rPr>
          <w:rFonts w:ascii="Times New Roman" w:hAnsi="Times New Roman" w:cs="Times New Roman"/>
          <w:b/>
          <w:sz w:val="28"/>
          <w:szCs w:val="28"/>
        </w:rPr>
        <w:t xml:space="preserve"> комплекса</w:t>
      </w:r>
    </w:p>
    <w:p w:rsidR="00F13234" w:rsidRDefault="00F13234" w:rsidP="00F13234">
      <w:pPr>
        <w:spacing w:line="276" w:lineRule="auto"/>
        <w:ind w:right="-105" w:firstLine="720"/>
        <w:jc w:val="both"/>
        <w:rPr>
          <w:rFonts w:ascii="Times New Roman" w:hAnsi="Times New Roman" w:cs="Times New Roman"/>
          <w:b/>
          <w:sz w:val="28"/>
          <w:szCs w:val="28"/>
        </w:rPr>
      </w:pPr>
      <w:r>
        <w:rPr>
          <w:rFonts w:ascii="Times New Roman" w:hAnsi="Times New Roman" w:cs="Times New Roman"/>
          <w:sz w:val="28"/>
          <w:szCs w:val="28"/>
        </w:rPr>
        <w:t xml:space="preserve">Выселковский район – территория </w:t>
      </w:r>
      <w:r w:rsidRPr="000A23EA">
        <w:rPr>
          <w:rFonts w:ascii="Times New Roman" w:hAnsi="Times New Roman" w:cs="Times New Roman"/>
          <w:bCs/>
          <w:sz w:val="28"/>
          <w:szCs w:val="28"/>
        </w:rPr>
        <w:t>с развитой системой торговли</w:t>
      </w:r>
      <w:r>
        <w:rPr>
          <w:rFonts w:ascii="Times New Roman" w:hAnsi="Times New Roman" w:cs="Times New Roman"/>
          <w:bCs/>
          <w:sz w:val="28"/>
          <w:szCs w:val="28"/>
        </w:rPr>
        <w:t xml:space="preserve"> и сферы услуг</w:t>
      </w:r>
      <w:r w:rsidRPr="000A23EA">
        <w:rPr>
          <w:rFonts w:ascii="Times New Roman" w:hAnsi="Times New Roman" w:cs="Times New Roman"/>
          <w:bCs/>
          <w:sz w:val="28"/>
          <w:szCs w:val="28"/>
        </w:rPr>
        <w:t>, сочетающей современные (передовые) и традиционные формы торговли</w:t>
      </w:r>
      <w:r>
        <w:rPr>
          <w:rFonts w:ascii="Times New Roman" w:hAnsi="Times New Roman" w:cs="Times New Roman"/>
          <w:bCs/>
          <w:sz w:val="28"/>
          <w:szCs w:val="28"/>
        </w:rPr>
        <w:t xml:space="preserve"> и оказания услуг</w:t>
      </w:r>
      <w:r w:rsidRPr="000A23EA">
        <w:rPr>
          <w:rFonts w:ascii="Times New Roman" w:hAnsi="Times New Roman" w:cs="Times New Roman"/>
          <w:bCs/>
          <w:sz w:val="28"/>
          <w:szCs w:val="28"/>
        </w:rPr>
        <w:t>, удовлетворяющей потребности населения в качественных и безопасных товарах</w:t>
      </w:r>
      <w:r>
        <w:rPr>
          <w:rFonts w:ascii="Times New Roman" w:hAnsi="Times New Roman" w:cs="Times New Roman"/>
          <w:bCs/>
          <w:sz w:val="28"/>
          <w:szCs w:val="28"/>
        </w:rPr>
        <w:t xml:space="preserve"> и услугах</w:t>
      </w:r>
      <w:r w:rsidRPr="000A23EA">
        <w:rPr>
          <w:rFonts w:ascii="Times New Roman" w:hAnsi="Times New Roman" w:cs="Times New Roman"/>
          <w:bCs/>
          <w:sz w:val="28"/>
          <w:szCs w:val="28"/>
        </w:rPr>
        <w:t xml:space="preserve"> по доступным ценам.</w:t>
      </w:r>
      <w:r w:rsidRPr="00066A97">
        <w:rPr>
          <w:rFonts w:ascii="Times New Roman" w:hAnsi="Times New Roman" w:cs="Times New Roman"/>
          <w:b/>
          <w:sz w:val="28"/>
          <w:szCs w:val="28"/>
        </w:rPr>
        <w:t xml:space="preserve"> </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 повышение качества и культуры в торговле и </w:t>
      </w:r>
      <w:r>
        <w:rPr>
          <w:rFonts w:ascii="Times New Roman" w:hAnsi="Times New Roman" w:cs="Times New Roman"/>
          <w:sz w:val="28"/>
          <w:szCs w:val="28"/>
        </w:rPr>
        <w:t>сфере услуг</w:t>
      </w:r>
      <w:r w:rsidRPr="00066A97">
        <w:rPr>
          <w:rFonts w:ascii="Times New Roman" w:hAnsi="Times New Roman" w:cs="Times New Roman"/>
          <w:sz w:val="28"/>
          <w:szCs w:val="28"/>
        </w:rPr>
        <w:t>;</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современных форм торговли;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в сфере торговли</w:t>
      </w:r>
      <w:r>
        <w:rPr>
          <w:rFonts w:ascii="Times New Roman" w:hAnsi="Times New Roman" w:cs="Times New Roman"/>
          <w:sz w:val="28"/>
          <w:szCs w:val="28"/>
        </w:rPr>
        <w:t xml:space="preserve"> и сфере услуг</w:t>
      </w:r>
      <w:r w:rsidRPr="00066A97">
        <w:rPr>
          <w:rFonts w:ascii="Times New Roman" w:hAnsi="Times New Roman" w:cs="Times New Roman"/>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формирование эффективной торговой политики, направленной на максимально полное удовлетворение потребностей населения в услугах торговли;</w:t>
      </w:r>
    </w:p>
    <w:p w:rsidR="00F13234" w:rsidRPr="000A23EA" w:rsidRDefault="00F13234" w:rsidP="00F13234">
      <w:pPr>
        <w:pStyle w:val="Default"/>
        <w:spacing w:line="276" w:lineRule="auto"/>
        <w:ind w:firstLine="720"/>
        <w:rPr>
          <w:sz w:val="28"/>
          <w:szCs w:val="28"/>
        </w:rPr>
      </w:pPr>
      <w:r w:rsidRPr="00066A97">
        <w:rPr>
          <w:sz w:val="28"/>
          <w:szCs w:val="28"/>
        </w:rPr>
        <w:t>-  формирование комфортной потребительской среды через развитие торговой инфраструктуры</w:t>
      </w:r>
      <w:r>
        <w:rPr>
          <w:sz w:val="28"/>
          <w:szCs w:val="28"/>
        </w:rPr>
        <w:t xml:space="preserve"> и развитие сферы услуг.</w:t>
      </w:r>
      <w:r w:rsidRPr="00066A97">
        <w:rPr>
          <w:sz w:val="28"/>
          <w:szCs w:val="28"/>
        </w:rPr>
        <w:t xml:space="preserve"> </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муниципалитета, в рамках реализации </w:t>
      </w:r>
      <w:r w:rsidRPr="00A94DC4">
        <w:rPr>
          <w:rFonts w:ascii="Times New Roman" w:hAnsi="Times New Roman" w:cs="Times New Roman"/>
          <w:sz w:val="28"/>
          <w:szCs w:val="28"/>
        </w:rPr>
        <w:t>настоящей Стратегии</w:t>
      </w:r>
      <w:r>
        <w:rPr>
          <w:rFonts w:ascii="Times New Roman" w:hAnsi="Times New Roman" w:cs="Times New Roman"/>
          <w:sz w:val="28"/>
          <w:szCs w:val="28"/>
        </w:rPr>
        <w:t>,</w:t>
      </w:r>
      <w:r w:rsidRPr="00A94DC4">
        <w:rPr>
          <w:rFonts w:ascii="Times New Roman" w:hAnsi="Times New Roman" w:cs="Times New Roman"/>
          <w:sz w:val="28"/>
          <w:szCs w:val="28"/>
        </w:rPr>
        <w:t xml:space="preserve"> </w:t>
      </w:r>
      <w:r>
        <w:rPr>
          <w:rFonts w:ascii="Times New Roman" w:hAnsi="Times New Roman" w:cs="Times New Roman"/>
          <w:sz w:val="28"/>
          <w:szCs w:val="28"/>
        </w:rPr>
        <w:t>очень важно решить задачу по обеспечению баланса между крупными торговыми сетями и торговыми точками</w:t>
      </w:r>
      <w:r w:rsidRPr="00A94DC4">
        <w:rPr>
          <w:rFonts w:ascii="Times New Roman" w:hAnsi="Times New Roman" w:cs="Times New Roman"/>
          <w:sz w:val="28"/>
          <w:szCs w:val="28"/>
        </w:rPr>
        <w:t xml:space="preserve">. Крупные сетевые магазины </w:t>
      </w:r>
      <w:r>
        <w:rPr>
          <w:rFonts w:ascii="Times New Roman" w:hAnsi="Times New Roman" w:cs="Times New Roman"/>
          <w:sz w:val="28"/>
          <w:szCs w:val="28"/>
        </w:rPr>
        <w:t xml:space="preserve">играют важную роль в </w:t>
      </w:r>
      <w:r w:rsidRPr="00A94DC4">
        <w:rPr>
          <w:rFonts w:ascii="Times New Roman" w:hAnsi="Times New Roman" w:cs="Times New Roman"/>
          <w:sz w:val="28"/>
          <w:szCs w:val="28"/>
        </w:rPr>
        <w:t xml:space="preserve"> созда</w:t>
      </w:r>
      <w:r>
        <w:rPr>
          <w:rFonts w:ascii="Times New Roman" w:hAnsi="Times New Roman" w:cs="Times New Roman"/>
          <w:sz w:val="28"/>
          <w:szCs w:val="28"/>
        </w:rPr>
        <w:t>нии</w:t>
      </w:r>
      <w:r w:rsidRPr="00A94DC4">
        <w:rPr>
          <w:rFonts w:ascii="Times New Roman" w:hAnsi="Times New Roman" w:cs="Times New Roman"/>
          <w:sz w:val="28"/>
          <w:szCs w:val="28"/>
        </w:rPr>
        <w:t xml:space="preserve"> рабочие мест, </w:t>
      </w:r>
      <w:r>
        <w:rPr>
          <w:rFonts w:ascii="Times New Roman" w:hAnsi="Times New Roman" w:cs="Times New Roman"/>
          <w:sz w:val="28"/>
          <w:szCs w:val="28"/>
        </w:rPr>
        <w:t>пополнении</w:t>
      </w:r>
      <w:r w:rsidRPr="00A94DC4">
        <w:rPr>
          <w:rFonts w:ascii="Times New Roman" w:hAnsi="Times New Roman" w:cs="Times New Roman"/>
          <w:sz w:val="28"/>
          <w:szCs w:val="28"/>
        </w:rPr>
        <w:t xml:space="preserve"> </w:t>
      </w:r>
      <w:r>
        <w:rPr>
          <w:rFonts w:ascii="Times New Roman" w:hAnsi="Times New Roman" w:cs="Times New Roman"/>
          <w:sz w:val="28"/>
          <w:szCs w:val="28"/>
        </w:rPr>
        <w:t>бюджета</w:t>
      </w:r>
      <w:r w:rsidRPr="00A94DC4">
        <w:rPr>
          <w:rFonts w:ascii="Times New Roman" w:hAnsi="Times New Roman" w:cs="Times New Roman"/>
          <w:sz w:val="28"/>
          <w:szCs w:val="28"/>
        </w:rPr>
        <w:t xml:space="preserve">, </w:t>
      </w:r>
      <w:r>
        <w:rPr>
          <w:rFonts w:ascii="Times New Roman" w:hAnsi="Times New Roman" w:cs="Times New Roman"/>
          <w:sz w:val="28"/>
          <w:szCs w:val="28"/>
        </w:rPr>
        <w:t>в обеспечении</w:t>
      </w:r>
      <w:r w:rsidRPr="00A94DC4">
        <w:rPr>
          <w:rFonts w:ascii="Times New Roman" w:hAnsi="Times New Roman" w:cs="Times New Roman"/>
          <w:sz w:val="28"/>
          <w:szCs w:val="28"/>
        </w:rPr>
        <w:t xml:space="preserve"> широк</w:t>
      </w:r>
      <w:r>
        <w:rPr>
          <w:rFonts w:ascii="Times New Roman" w:hAnsi="Times New Roman" w:cs="Times New Roman"/>
          <w:sz w:val="28"/>
          <w:szCs w:val="28"/>
        </w:rPr>
        <w:t>ого</w:t>
      </w:r>
      <w:r w:rsidRPr="00A94DC4">
        <w:rPr>
          <w:rFonts w:ascii="Times New Roman" w:hAnsi="Times New Roman" w:cs="Times New Roman"/>
          <w:sz w:val="28"/>
          <w:szCs w:val="28"/>
        </w:rPr>
        <w:t xml:space="preserve"> ассортимент</w:t>
      </w:r>
      <w:r>
        <w:rPr>
          <w:rFonts w:ascii="Times New Roman" w:hAnsi="Times New Roman" w:cs="Times New Roman"/>
          <w:sz w:val="28"/>
          <w:szCs w:val="28"/>
        </w:rPr>
        <w:t>а</w:t>
      </w:r>
      <w:r w:rsidRPr="00A94DC4">
        <w:rPr>
          <w:rFonts w:ascii="Times New Roman" w:hAnsi="Times New Roman" w:cs="Times New Roman"/>
          <w:sz w:val="28"/>
          <w:szCs w:val="28"/>
        </w:rPr>
        <w:t xml:space="preserve"> продукции по </w:t>
      </w:r>
      <w:r>
        <w:rPr>
          <w:rFonts w:ascii="Times New Roman" w:hAnsi="Times New Roman" w:cs="Times New Roman"/>
          <w:sz w:val="28"/>
          <w:szCs w:val="28"/>
        </w:rPr>
        <w:t>приемлемым</w:t>
      </w:r>
      <w:r w:rsidRPr="00A94DC4">
        <w:rPr>
          <w:rFonts w:ascii="Times New Roman" w:hAnsi="Times New Roman" w:cs="Times New Roman"/>
          <w:sz w:val="28"/>
          <w:szCs w:val="28"/>
        </w:rPr>
        <w:t xml:space="preserve"> ценам. </w:t>
      </w:r>
      <w:r>
        <w:rPr>
          <w:rFonts w:ascii="Times New Roman" w:hAnsi="Times New Roman" w:cs="Times New Roman"/>
          <w:sz w:val="28"/>
          <w:szCs w:val="28"/>
        </w:rPr>
        <w:t>Однако, необходимо достигнуть такого уровня баланса в  сфере торговли</w:t>
      </w:r>
      <w:r w:rsidRPr="00A94DC4">
        <w:rPr>
          <w:rFonts w:ascii="Times New Roman" w:hAnsi="Times New Roman" w:cs="Times New Roman"/>
          <w:sz w:val="28"/>
          <w:szCs w:val="28"/>
        </w:rPr>
        <w:t>,</w:t>
      </w:r>
      <w:r>
        <w:rPr>
          <w:rFonts w:ascii="Times New Roman" w:hAnsi="Times New Roman" w:cs="Times New Roman"/>
          <w:sz w:val="28"/>
          <w:szCs w:val="28"/>
        </w:rPr>
        <w:t xml:space="preserve"> при котором</w:t>
      </w:r>
      <w:r w:rsidRPr="00A94DC4">
        <w:rPr>
          <w:rFonts w:ascii="Times New Roman" w:hAnsi="Times New Roman" w:cs="Times New Roman"/>
          <w:sz w:val="28"/>
          <w:szCs w:val="28"/>
        </w:rPr>
        <w:t xml:space="preserve"> крупны</w:t>
      </w:r>
      <w:r>
        <w:rPr>
          <w:rFonts w:ascii="Times New Roman" w:hAnsi="Times New Roman" w:cs="Times New Roman"/>
          <w:sz w:val="28"/>
          <w:szCs w:val="28"/>
        </w:rPr>
        <w:t>е</w:t>
      </w:r>
      <w:r w:rsidRPr="00A94DC4">
        <w:rPr>
          <w:rFonts w:ascii="Times New Roman" w:hAnsi="Times New Roman" w:cs="Times New Roman"/>
          <w:sz w:val="28"/>
          <w:szCs w:val="28"/>
        </w:rPr>
        <w:t xml:space="preserve"> </w:t>
      </w:r>
      <w:r>
        <w:rPr>
          <w:rFonts w:ascii="Times New Roman" w:hAnsi="Times New Roman" w:cs="Times New Roman"/>
          <w:sz w:val="28"/>
          <w:szCs w:val="28"/>
        </w:rPr>
        <w:t xml:space="preserve">сетевые организации </w:t>
      </w:r>
      <w:r w:rsidRPr="00A94DC4">
        <w:rPr>
          <w:rFonts w:ascii="Times New Roman" w:hAnsi="Times New Roman" w:cs="Times New Roman"/>
          <w:sz w:val="28"/>
          <w:szCs w:val="28"/>
        </w:rPr>
        <w:t xml:space="preserve"> не</w:t>
      </w:r>
      <w:r>
        <w:rPr>
          <w:rFonts w:ascii="Times New Roman" w:hAnsi="Times New Roman" w:cs="Times New Roman"/>
          <w:sz w:val="28"/>
          <w:szCs w:val="28"/>
        </w:rPr>
        <w:t xml:space="preserve"> будут</w:t>
      </w:r>
      <w:r w:rsidRPr="00A94DC4">
        <w:rPr>
          <w:rFonts w:ascii="Times New Roman" w:hAnsi="Times New Roman" w:cs="Times New Roman"/>
          <w:sz w:val="28"/>
          <w:szCs w:val="28"/>
        </w:rPr>
        <w:t xml:space="preserve"> препятствова</w:t>
      </w:r>
      <w:r>
        <w:rPr>
          <w:rFonts w:ascii="Times New Roman" w:hAnsi="Times New Roman" w:cs="Times New Roman"/>
          <w:sz w:val="28"/>
          <w:szCs w:val="28"/>
        </w:rPr>
        <w:t>ть</w:t>
      </w:r>
      <w:r w:rsidRPr="00A94DC4">
        <w:rPr>
          <w:rFonts w:ascii="Times New Roman" w:hAnsi="Times New Roman" w:cs="Times New Roman"/>
          <w:sz w:val="28"/>
          <w:szCs w:val="28"/>
        </w:rPr>
        <w:t xml:space="preserve"> развитию деловой активности малых субъектов</w:t>
      </w:r>
      <w:r>
        <w:rPr>
          <w:rFonts w:ascii="Times New Roman" w:hAnsi="Times New Roman" w:cs="Times New Roman"/>
          <w:sz w:val="28"/>
          <w:szCs w:val="28"/>
        </w:rPr>
        <w:t xml:space="preserve"> торговли</w:t>
      </w:r>
      <w:r w:rsidRPr="009379EC">
        <w:rPr>
          <w:rFonts w:ascii="Times New Roman" w:hAnsi="Times New Roman" w:cs="Times New Roman"/>
          <w:sz w:val="28"/>
          <w:szCs w:val="28"/>
        </w:rPr>
        <w:t>.</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Высококачественные товары и все виды услуг должны быть доступны каждому жителю района, независимо</w:t>
      </w:r>
      <w:r w:rsidRPr="009379EC">
        <w:rPr>
          <w:rFonts w:ascii="Times New Roman" w:hAnsi="Times New Roman" w:cs="Times New Roman"/>
          <w:sz w:val="28"/>
          <w:szCs w:val="28"/>
        </w:rPr>
        <w:t xml:space="preserve"> от места проживания в </w:t>
      </w:r>
      <w:r>
        <w:rPr>
          <w:rFonts w:ascii="Times New Roman" w:hAnsi="Times New Roman" w:cs="Times New Roman"/>
          <w:sz w:val="28"/>
          <w:szCs w:val="28"/>
        </w:rPr>
        <w:t>том или ином поселении.</w:t>
      </w:r>
      <w:r w:rsidRPr="009379EC">
        <w:rPr>
          <w:rFonts w:ascii="Times New Roman" w:hAnsi="Times New Roman" w:cs="Times New Roman"/>
          <w:sz w:val="28"/>
          <w:szCs w:val="28"/>
        </w:rPr>
        <w:t xml:space="preserve"> </w:t>
      </w:r>
      <w:r>
        <w:rPr>
          <w:rFonts w:ascii="Times New Roman" w:hAnsi="Times New Roman" w:cs="Times New Roman"/>
          <w:sz w:val="28"/>
          <w:szCs w:val="28"/>
        </w:rPr>
        <w:t>Необходимо проводить работу по развитию и</w:t>
      </w:r>
      <w:r w:rsidRPr="009379EC">
        <w:rPr>
          <w:rFonts w:ascii="Times New Roman" w:hAnsi="Times New Roman" w:cs="Times New Roman"/>
          <w:sz w:val="28"/>
          <w:szCs w:val="28"/>
        </w:rPr>
        <w:t xml:space="preserve"> нестационарн</w:t>
      </w:r>
      <w:r>
        <w:rPr>
          <w:rFonts w:ascii="Times New Roman" w:hAnsi="Times New Roman" w:cs="Times New Roman"/>
          <w:sz w:val="28"/>
          <w:szCs w:val="28"/>
        </w:rPr>
        <w:t>ой</w:t>
      </w:r>
      <w:r w:rsidRPr="009379EC">
        <w:rPr>
          <w:rFonts w:ascii="Times New Roman" w:hAnsi="Times New Roman" w:cs="Times New Roman"/>
          <w:sz w:val="28"/>
          <w:szCs w:val="28"/>
        </w:rPr>
        <w:t xml:space="preserve"> </w:t>
      </w:r>
      <w:r>
        <w:rPr>
          <w:rFonts w:ascii="Times New Roman" w:hAnsi="Times New Roman" w:cs="Times New Roman"/>
          <w:sz w:val="28"/>
          <w:szCs w:val="28"/>
        </w:rPr>
        <w:t>торговли современного формата</w:t>
      </w:r>
      <w:r w:rsidRPr="009379EC">
        <w:rPr>
          <w:rFonts w:ascii="Times New Roman" w:hAnsi="Times New Roman" w:cs="Times New Roman"/>
          <w:sz w:val="28"/>
          <w:szCs w:val="28"/>
        </w:rPr>
        <w:t xml:space="preserve">. </w:t>
      </w:r>
    </w:p>
    <w:p w:rsidR="00F13234" w:rsidRDefault="00F13234" w:rsidP="00F13234">
      <w:pPr>
        <w:spacing w:line="276" w:lineRule="auto"/>
        <w:ind w:firstLine="720"/>
        <w:jc w:val="both"/>
        <w:rPr>
          <w:sz w:val="28"/>
          <w:szCs w:val="28"/>
        </w:rPr>
      </w:pPr>
      <w:r>
        <w:rPr>
          <w:rFonts w:ascii="Times New Roman" w:hAnsi="Times New Roman" w:cs="Times New Roman"/>
          <w:sz w:val="28"/>
          <w:szCs w:val="28"/>
        </w:rPr>
        <w:t xml:space="preserve">Перспективным направлением работы муниципалитета будет </w:t>
      </w:r>
      <w:r w:rsidRPr="009379EC">
        <w:rPr>
          <w:rFonts w:ascii="Times New Roman" w:hAnsi="Times New Roman" w:cs="Times New Roman"/>
          <w:sz w:val="28"/>
          <w:szCs w:val="28"/>
        </w:rPr>
        <w:t>организаци</w:t>
      </w:r>
      <w:r>
        <w:rPr>
          <w:rFonts w:ascii="Times New Roman" w:hAnsi="Times New Roman" w:cs="Times New Roman"/>
          <w:sz w:val="28"/>
          <w:szCs w:val="28"/>
        </w:rPr>
        <w:t>я</w:t>
      </w:r>
      <w:r w:rsidRPr="009379EC">
        <w:rPr>
          <w:rFonts w:ascii="Times New Roman" w:hAnsi="Times New Roman" w:cs="Times New Roman"/>
          <w:sz w:val="28"/>
          <w:szCs w:val="28"/>
        </w:rPr>
        <w:t xml:space="preserve"> взаимодействия между хозяйствующими субъектами, осуществляющими торговую деятельность и хозяйствующими субъектами, осуществляющими производство товаров</w:t>
      </w:r>
      <w:r>
        <w:rPr>
          <w:rFonts w:ascii="Times New Roman" w:hAnsi="Times New Roman" w:cs="Times New Roman"/>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 xml:space="preserve">Необходимо проведение работы по </w:t>
      </w:r>
      <w:r w:rsidRPr="00893546">
        <w:rPr>
          <w:sz w:val="28"/>
          <w:szCs w:val="28"/>
        </w:rPr>
        <w:t>открытию торговых объектов по продаже товаров народных промыслов</w:t>
      </w:r>
      <w:r>
        <w:rPr>
          <w:sz w:val="28"/>
          <w:szCs w:val="28"/>
        </w:rPr>
        <w:t>,</w:t>
      </w:r>
      <w:r w:rsidRPr="00893546">
        <w:rPr>
          <w:sz w:val="28"/>
          <w:szCs w:val="28"/>
        </w:rPr>
        <w:t xml:space="preserve"> выставочно-ярмарочной деятельности</w:t>
      </w:r>
      <w:r>
        <w:rPr>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Как и в других отраслях району необходимо проводить консультационная и информационно-разъяснительная работу с субъектами потребительской сферы по вопросам соблюдения требований законодательства, с гражданами по вопросам защиты прав потребителей.</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E569F">
        <w:rPr>
          <w:rFonts w:ascii="Times New Roman" w:hAnsi="Times New Roman" w:cs="Times New Roman"/>
          <w:sz w:val="28"/>
          <w:szCs w:val="28"/>
        </w:rPr>
        <w:t xml:space="preserve"> район – </w:t>
      </w:r>
      <w:r>
        <w:rPr>
          <w:rFonts w:ascii="Times New Roman" w:hAnsi="Times New Roman" w:cs="Times New Roman"/>
          <w:sz w:val="28"/>
          <w:szCs w:val="28"/>
        </w:rPr>
        <w:t xml:space="preserve">территория </w:t>
      </w:r>
      <w:r w:rsidRPr="004E569F">
        <w:rPr>
          <w:rFonts w:ascii="Times New Roman" w:hAnsi="Times New Roman" w:cs="Times New Roman"/>
          <w:sz w:val="28"/>
          <w:szCs w:val="28"/>
        </w:rPr>
        <w:t xml:space="preserve">с </w:t>
      </w:r>
      <w:r>
        <w:rPr>
          <w:rFonts w:ascii="Times New Roman" w:hAnsi="Times New Roman" w:cs="Times New Roman"/>
          <w:sz w:val="28"/>
          <w:szCs w:val="28"/>
        </w:rPr>
        <w:t xml:space="preserve">устойчивой и развивающейся транспортно-логистической сетью.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решения поставленной задачи необходимо реализовать комплекс мероприятий</w:t>
      </w:r>
      <w:r w:rsidRPr="0041529A">
        <w:rPr>
          <w:rFonts w:ascii="Times New Roman" w:hAnsi="Times New Roman" w:cs="Times New Roman"/>
          <w:sz w:val="28"/>
          <w:szCs w:val="28"/>
        </w:rPr>
        <w:t>:</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модернизация транспортной системы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содействие созданию условий для безопасного и бесперебойного функционирования пассажирского транспорта между поселениями в границах муниципального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 xml:space="preserve">информатизация транспортной инфраструктуры; </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повышение доступности услуг пассажирского транспорта для населения (развитие общественного транспорта);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обеспечение транспортной и дорожной безопасности;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поддержание автомобильных дорог в высококачественном состоянии;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снижение негативного влияния транспорта на экологию района.</w:t>
      </w:r>
    </w:p>
    <w:p w:rsidR="00F13234" w:rsidRPr="0041529A" w:rsidRDefault="00F13234" w:rsidP="00F13234">
      <w:pPr>
        <w:pStyle w:val="-"/>
        <w:rPr>
          <w:sz w:val="28"/>
          <w:szCs w:val="28"/>
        </w:rPr>
      </w:pPr>
      <w:r w:rsidRPr="0041529A">
        <w:rPr>
          <w:sz w:val="28"/>
          <w:szCs w:val="28"/>
        </w:rPr>
        <w:t>синхронизация документов территориального планирования и отраслевых документов в сфере развития транспортной инфраструктуры со Стратегией;</w:t>
      </w:r>
    </w:p>
    <w:p w:rsidR="00F13234" w:rsidRDefault="00F13234" w:rsidP="00F13234">
      <w:pPr>
        <w:autoSpaceDE w:val="0"/>
        <w:autoSpaceDN w:val="0"/>
        <w:adjustRightInd w:val="0"/>
        <w:spacing w:line="276" w:lineRule="auto"/>
        <w:ind w:firstLine="708"/>
        <w:jc w:val="both"/>
        <w:rPr>
          <w:rFonts w:ascii="Times New Roman" w:hAnsi="Times New Roman" w:cs="Times New Roman"/>
          <w:sz w:val="28"/>
          <w:szCs w:val="28"/>
        </w:rPr>
      </w:pPr>
      <w:r>
        <w:rPr>
          <w:rFonts w:ascii="Times New Roman" w:eastAsia="TimesNewRomanPSMT" w:hAnsi="Times New Roman" w:cs="Times New Roman"/>
          <w:sz w:val="28"/>
          <w:szCs w:val="28"/>
        </w:rPr>
        <w:t>По р</w:t>
      </w:r>
      <w:r w:rsidRPr="004E569F">
        <w:rPr>
          <w:rFonts w:ascii="Times New Roman" w:eastAsia="TimesNewRomanPSMT" w:hAnsi="Times New Roman" w:cs="Times New Roman"/>
          <w:sz w:val="28"/>
          <w:szCs w:val="28"/>
        </w:rPr>
        <w:t>азвити</w:t>
      </w:r>
      <w:r>
        <w:rPr>
          <w:rFonts w:ascii="Times New Roman" w:eastAsia="TimesNewRomanPSMT" w:hAnsi="Times New Roman" w:cs="Times New Roman"/>
          <w:sz w:val="28"/>
          <w:szCs w:val="28"/>
        </w:rPr>
        <w:t>ю</w:t>
      </w:r>
      <w:r w:rsidRPr="004E569F">
        <w:rPr>
          <w:rFonts w:ascii="Times New Roman" w:eastAsia="TimesNewRomanPSMT" w:hAnsi="Times New Roman" w:cs="Times New Roman"/>
          <w:sz w:val="28"/>
          <w:szCs w:val="28"/>
        </w:rPr>
        <w:t xml:space="preserve"> </w:t>
      </w:r>
      <w:r w:rsidRPr="00CE7F85">
        <w:rPr>
          <w:rFonts w:ascii="Times New Roman" w:eastAsia="TimesNewRomanPSMT" w:hAnsi="Times New Roman" w:cs="Times New Roman"/>
          <w:sz w:val="28"/>
          <w:szCs w:val="28"/>
        </w:rPr>
        <w:t>внутренней</w:t>
      </w:r>
      <w:r w:rsidRPr="00CE7F85">
        <w:rPr>
          <w:rFonts w:ascii="Times New Roman" w:hAnsi="Times New Roman" w:cs="Times New Roman"/>
          <w:sz w:val="28"/>
          <w:szCs w:val="28"/>
        </w:rPr>
        <w:t xml:space="preserve"> улично-дорожной</w:t>
      </w:r>
      <w:r w:rsidRPr="00CE7F85">
        <w:rPr>
          <w:rFonts w:ascii="Times New Roman" w:eastAsia="TimesNewRomanPSMT" w:hAnsi="Times New Roman" w:cs="Times New Roman"/>
          <w:sz w:val="28"/>
          <w:szCs w:val="28"/>
        </w:rPr>
        <w:t xml:space="preserve"> сети автомобильных</w:t>
      </w:r>
      <w:r w:rsidRPr="004E569F">
        <w:rPr>
          <w:rFonts w:ascii="Times New Roman" w:eastAsia="TimesNewRomanPSMT" w:hAnsi="Times New Roman" w:cs="Times New Roman"/>
          <w:sz w:val="28"/>
          <w:szCs w:val="28"/>
        </w:rPr>
        <w:t xml:space="preserve"> дорог общего пользования</w:t>
      </w:r>
      <w:r>
        <w:rPr>
          <w:rFonts w:ascii="Times New Roman" w:eastAsia="TimesNewRomanPSMT" w:hAnsi="Times New Roman" w:cs="Times New Roman"/>
          <w:sz w:val="28"/>
          <w:szCs w:val="28"/>
        </w:rPr>
        <w:t xml:space="preserve"> у</w:t>
      </w:r>
      <w:r w:rsidRPr="00CE7F85">
        <w:rPr>
          <w:rFonts w:ascii="Times New Roman" w:hAnsi="Times New Roman" w:cs="Times New Roman"/>
          <w:sz w:val="28"/>
          <w:szCs w:val="28"/>
        </w:rPr>
        <w:t xml:space="preserve">силия будут направлены на решение проблемы недостаточной пропускной способности отдельных улиц и дорог, нехватки </w:t>
      </w:r>
      <w:r w:rsidRPr="00CE7F85">
        <w:rPr>
          <w:rFonts w:ascii="Times New Roman" w:hAnsi="Times New Roman" w:cs="Times New Roman"/>
          <w:sz w:val="28"/>
          <w:szCs w:val="28"/>
        </w:rPr>
        <w:lastRenderedPageBreak/>
        <w:t xml:space="preserve">благоустроенных парковок, все более остро обнаруживающейся по мере роста </w:t>
      </w:r>
      <w:r>
        <w:rPr>
          <w:rFonts w:ascii="Times New Roman" w:hAnsi="Times New Roman" w:cs="Times New Roman"/>
          <w:sz w:val="28"/>
          <w:szCs w:val="28"/>
        </w:rPr>
        <w:t>количества автомобилей в районе.</w:t>
      </w:r>
      <w:r w:rsidRPr="00CE7F85">
        <w:rPr>
          <w:rFonts w:ascii="Times New Roman" w:hAnsi="Times New Roman" w:cs="Times New Roman"/>
          <w:sz w:val="28"/>
          <w:szCs w:val="28"/>
        </w:rPr>
        <w:t xml:space="preserve"> </w:t>
      </w:r>
    </w:p>
    <w:p w:rsidR="00F13234" w:rsidRDefault="00F13234" w:rsidP="00F13234">
      <w:pPr>
        <w:pStyle w:val="36"/>
        <w:tabs>
          <w:tab w:val="left" w:pos="993"/>
        </w:tabs>
        <w:spacing w:line="276" w:lineRule="auto"/>
        <w:ind w:left="0" w:firstLine="709"/>
        <w:jc w:val="both"/>
        <w:rPr>
          <w:sz w:val="28"/>
          <w:szCs w:val="28"/>
        </w:rPr>
      </w:pPr>
      <w:r>
        <w:rPr>
          <w:sz w:val="28"/>
          <w:szCs w:val="28"/>
        </w:rPr>
        <w:t>По б</w:t>
      </w:r>
      <w:r w:rsidRPr="00893546">
        <w:rPr>
          <w:sz w:val="28"/>
          <w:szCs w:val="28"/>
        </w:rPr>
        <w:t>лагоустройств</w:t>
      </w:r>
      <w:r>
        <w:rPr>
          <w:sz w:val="28"/>
          <w:szCs w:val="28"/>
        </w:rPr>
        <w:t>у</w:t>
      </w:r>
      <w:r w:rsidRPr="00893546">
        <w:rPr>
          <w:sz w:val="28"/>
          <w:szCs w:val="28"/>
        </w:rPr>
        <w:t xml:space="preserve"> дорожной инфраструктуры </w:t>
      </w:r>
      <w:r>
        <w:rPr>
          <w:sz w:val="28"/>
          <w:szCs w:val="28"/>
        </w:rPr>
        <w:t>п</w:t>
      </w:r>
      <w:r w:rsidRPr="00893546">
        <w:rPr>
          <w:sz w:val="28"/>
          <w:szCs w:val="28"/>
        </w:rPr>
        <w:t xml:space="preserve">редполагается продолжение работы по формированию эстетичного, современного, запоминающегося облика </w:t>
      </w:r>
      <w:r>
        <w:rPr>
          <w:sz w:val="28"/>
          <w:szCs w:val="28"/>
        </w:rPr>
        <w:t>района</w:t>
      </w:r>
      <w:r w:rsidRPr="00893546">
        <w:rPr>
          <w:sz w:val="28"/>
          <w:szCs w:val="28"/>
        </w:rPr>
        <w:t xml:space="preserve">, по </w:t>
      </w:r>
      <w:r>
        <w:rPr>
          <w:sz w:val="28"/>
          <w:szCs w:val="28"/>
        </w:rPr>
        <w:t xml:space="preserve">дорогам </w:t>
      </w:r>
      <w:r w:rsidRPr="00893546">
        <w:rPr>
          <w:sz w:val="28"/>
          <w:szCs w:val="28"/>
        </w:rPr>
        <w:t>которо</w:t>
      </w:r>
      <w:r>
        <w:rPr>
          <w:sz w:val="28"/>
          <w:szCs w:val="28"/>
        </w:rPr>
        <w:t>го</w:t>
      </w:r>
      <w:r w:rsidRPr="00893546">
        <w:rPr>
          <w:sz w:val="28"/>
          <w:szCs w:val="28"/>
        </w:rPr>
        <w:t xml:space="preserve"> удобно ездить в силу качественного дорожного покрытия и удобно ориентироваться по причине достаточного числа дорожных и иных информационных указателей. </w:t>
      </w:r>
    </w:p>
    <w:p w:rsidR="00F13234" w:rsidRPr="00EF7BD4" w:rsidRDefault="00F13234" w:rsidP="00F13234">
      <w:pPr>
        <w:pStyle w:val="36"/>
        <w:tabs>
          <w:tab w:val="left" w:pos="851"/>
        </w:tabs>
        <w:spacing w:line="276" w:lineRule="auto"/>
        <w:ind w:left="0" w:firstLine="709"/>
        <w:jc w:val="both"/>
        <w:rPr>
          <w:sz w:val="28"/>
          <w:szCs w:val="28"/>
        </w:rPr>
      </w:pPr>
      <w:r w:rsidRPr="00893546">
        <w:rPr>
          <w:sz w:val="28"/>
          <w:szCs w:val="28"/>
        </w:rPr>
        <w:t>В части развития транспорта перспективным представляется стимулирование перевода транспортных средств на газомоторное топливо, что позволит снизить объем вредных техногенных выбросов в атмосферу и сэкономить на приобретении жидких моторных топлив.</w:t>
      </w:r>
      <w:r w:rsidRPr="00EF7BD4">
        <w:rPr>
          <w:sz w:val="28"/>
          <w:szCs w:val="28"/>
        </w:rPr>
        <w:t xml:space="preserve"> </w:t>
      </w:r>
    </w:p>
    <w:p w:rsidR="00F13234" w:rsidRDefault="00F13234" w:rsidP="00F13234">
      <w:pPr>
        <w:pStyle w:val="36"/>
        <w:tabs>
          <w:tab w:val="left" w:pos="851"/>
        </w:tabs>
        <w:spacing w:line="276" w:lineRule="auto"/>
        <w:ind w:left="0" w:firstLine="709"/>
        <w:jc w:val="both"/>
        <w:rPr>
          <w:sz w:val="28"/>
          <w:szCs w:val="28"/>
        </w:rPr>
      </w:pPr>
      <w:r w:rsidRPr="004E4235">
        <w:rPr>
          <w:sz w:val="28"/>
          <w:szCs w:val="28"/>
        </w:rPr>
        <w:t>Информатизация и интеллектуализация управления транспортом</w:t>
      </w:r>
      <w:r>
        <w:rPr>
          <w:sz w:val="28"/>
          <w:szCs w:val="28"/>
        </w:rPr>
        <w:t xml:space="preserve"> позволит п</w:t>
      </w:r>
      <w:r w:rsidRPr="004E4235">
        <w:rPr>
          <w:sz w:val="28"/>
          <w:szCs w:val="28"/>
        </w:rPr>
        <w:t xml:space="preserve">редотвратить проблему транспортных пробок, </w:t>
      </w:r>
      <w:r>
        <w:rPr>
          <w:sz w:val="28"/>
          <w:szCs w:val="28"/>
        </w:rPr>
        <w:t xml:space="preserve">за счет </w:t>
      </w:r>
      <w:r w:rsidRPr="00893546">
        <w:rPr>
          <w:sz w:val="28"/>
          <w:szCs w:val="28"/>
        </w:rPr>
        <w:t>создани</w:t>
      </w:r>
      <w:r>
        <w:rPr>
          <w:sz w:val="28"/>
          <w:szCs w:val="28"/>
        </w:rPr>
        <w:t>я</w:t>
      </w:r>
      <w:r w:rsidRPr="00893546">
        <w:rPr>
          <w:sz w:val="28"/>
          <w:szCs w:val="28"/>
        </w:rPr>
        <w:t xml:space="preserve"> системы интеллектуального управления светофорами</w:t>
      </w:r>
      <w:r>
        <w:rPr>
          <w:sz w:val="28"/>
          <w:szCs w:val="28"/>
        </w:rPr>
        <w:t xml:space="preserve">, </w:t>
      </w:r>
      <w:r w:rsidRPr="00AD23AD">
        <w:rPr>
          <w:sz w:val="28"/>
          <w:szCs w:val="28"/>
        </w:rPr>
        <w:t>оборудовани</w:t>
      </w:r>
      <w:r>
        <w:rPr>
          <w:sz w:val="28"/>
          <w:szCs w:val="28"/>
        </w:rPr>
        <w:t>я</w:t>
      </w:r>
      <w:r w:rsidRPr="00AD23AD">
        <w:rPr>
          <w:sz w:val="28"/>
          <w:szCs w:val="28"/>
        </w:rPr>
        <w:t xml:space="preserve"> автобусов системой спутникового мониторинга ГЛОНАСС с целью информирования населения об их месте нахождения и времени прибытия к остановочным пунктам.</w:t>
      </w:r>
    </w:p>
    <w:p w:rsidR="00F13234" w:rsidRPr="00FE527B" w:rsidRDefault="00F13234" w:rsidP="00F13234">
      <w:pPr>
        <w:pStyle w:val="36"/>
        <w:tabs>
          <w:tab w:val="left" w:pos="851"/>
        </w:tabs>
        <w:spacing w:line="276" w:lineRule="auto"/>
        <w:ind w:left="0" w:firstLine="709"/>
        <w:jc w:val="both"/>
        <w:rPr>
          <w:sz w:val="28"/>
          <w:szCs w:val="28"/>
        </w:rPr>
      </w:pPr>
      <w:r w:rsidRPr="00FE527B">
        <w:rPr>
          <w:sz w:val="28"/>
          <w:szCs w:val="28"/>
        </w:rPr>
        <w:t xml:space="preserve">Также в сфере развития транспорта необходимо решать следующую социальную задачу: </w:t>
      </w:r>
      <w:r w:rsidRPr="00FE527B">
        <w:rPr>
          <w:color w:val="000000"/>
          <w:sz w:val="28"/>
          <w:szCs w:val="28"/>
        </w:rPr>
        <w:t>улучшение организации транспортного обслуживания населения автомобильным транспортом и создания условий для предоставления транспортных услуг населению</w:t>
      </w:r>
      <w:r>
        <w:rPr>
          <w:color w:val="000000"/>
          <w:sz w:val="28"/>
          <w:szCs w:val="28"/>
        </w:rPr>
        <w:t>,</w:t>
      </w:r>
      <w:r w:rsidRPr="00FE527B">
        <w:rPr>
          <w:color w:val="000000"/>
          <w:sz w:val="28"/>
          <w:szCs w:val="28"/>
        </w:rPr>
        <w:t xml:space="preserve"> в части обновления подвижного состава пассажирского автомобильного транспорта</w:t>
      </w:r>
      <w:r>
        <w:rPr>
          <w:color w:val="000000"/>
          <w:sz w:val="28"/>
          <w:szCs w:val="28"/>
        </w:rPr>
        <w:t>,</w:t>
      </w:r>
      <w:r w:rsidRPr="00FE527B">
        <w:rPr>
          <w:color w:val="000000"/>
          <w:sz w:val="28"/>
          <w:szCs w:val="28"/>
        </w:rPr>
        <w:t xml:space="preserve"> полностью доступного для маломобильных групп населения. Эта задача отражена в постановлении главы администрации (губернатора) Краснодарского края от 10 декабря 2015 г. № 1178 «Об утверждении Плана мероприятий («дорожной карты») «Повышение значений показателей доступности для инвалидов объектов и услуг в Краснодарском крае».</w:t>
      </w:r>
    </w:p>
    <w:p w:rsidR="00F13234" w:rsidRDefault="00F13234" w:rsidP="00F13234">
      <w:pPr>
        <w:pStyle w:val="Default"/>
        <w:spacing w:line="276" w:lineRule="auto"/>
        <w:ind w:firstLine="720"/>
        <w:jc w:val="both"/>
        <w:rPr>
          <w:sz w:val="28"/>
          <w:szCs w:val="28"/>
        </w:rPr>
      </w:pPr>
      <w:r w:rsidRPr="00066A97">
        <w:rPr>
          <w:sz w:val="28"/>
          <w:szCs w:val="28"/>
        </w:rPr>
        <w:t xml:space="preserve">Для достижения </w:t>
      </w:r>
      <w:r>
        <w:rPr>
          <w:sz w:val="28"/>
          <w:szCs w:val="28"/>
        </w:rPr>
        <w:t>поставленных</w:t>
      </w:r>
      <w:r w:rsidRPr="00066A97">
        <w:rPr>
          <w:sz w:val="28"/>
          <w:szCs w:val="28"/>
        </w:rPr>
        <w:t xml:space="preserve"> цел</w:t>
      </w:r>
      <w:r>
        <w:rPr>
          <w:sz w:val="28"/>
          <w:szCs w:val="28"/>
        </w:rPr>
        <w:t>ей</w:t>
      </w:r>
      <w:r w:rsidRPr="00066A97">
        <w:rPr>
          <w:sz w:val="28"/>
          <w:szCs w:val="28"/>
        </w:rPr>
        <w:t xml:space="preserve">  по направлению </w:t>
      </w:r>
      <w:r>
        <w:rPr>
          <w:sz w:val="28"/>
          <w:szCs w:val="28"/>
        </w:rPr>
        <w:t xml:space="preserve">развития транспортно-логистической инфраструктуры муниципалитету </w:t>
      </w:r>
      <w:r w:rsidRPr="00066A97">
        <w:rPr>
          <w:sz w:val="28"/>
          <w:szCs w:val="28"/>
        </w:rPr>
        <w:t xml:space="preserve">необходимо принимать участие в </w:t>
      </w:r>
      <w:r>
        <w:rPr>
          <w:sz w:val="28"/>
          <w:szCs w:val="28"/>
        </w:rPr>
        <w:t>различных федеральных и региональных проектах.</w:t>
      </w:r>
    </w:p>
    <w:p w:rsidR="00F13234" w:rsidRDefault="00F13234" w:rsidP="00765CA2">
      <w:pPr>
        <w:tabs>
          <w:tab w:val="left" w:pos="993"/>
        </w:tabs>
        <w:spacing w:line="276" w:lineRule="auto"/>
        <w:ind w:firstLine="709"/>
        <w:jc w:val="both"/>
        <w:rPr>
          <w:rFonts w:ascii="Times New Roman" w:hAnsi="Times New Roman" w:cs="Times New Roman"/>
          <w:b/>
          <w:sz w:val="28"/>
          <w:szCs w:val="28"/>
        </w:rPr>
      </w:pPr>
    </w:p>
    <w:p w:rsidR="004709BC" w:rsidRDefault="00206732"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4</w:t>
      </w:r>
      <w:r w:rsidR="004709BC" w:rsidRPr="009F1176">
        <w:rPr>
          <w:rFonts w:ascii="Times New Roman" w:hAnsi="Times New Roman" w:cs="Times New Roman"/>
          <w:b/>
          <w:sz w:val="28"/>
          <w:szCs w:val="28"/>
        </w:rPr>
        <w:t xml:space="preserve">. Развитие строительной </w:t>
      </w:r>
      <w:r w:rsidR="004709BC" w:rsidRPr="000528E3">
        <w:rPr>
          <w:rFonts w:ascii="Times New Roman" w:hAnsi="Times New Roman" w:cs="Times New Roman"/>
          <w:b/>
          <w:sz w:val="28"/>
          <w:szCs w:val="28"/>
        </w:rPr>
        <w:t xml:space="preserve">отрасли и </w:t>
      </w:r>
      <w:r w:rsidR="004709BC">
        <w:rPr>
          <w:rFonts w:ascii="Times New Roman" w:hAnsi="Times New Roman" w:cs="Times New Roman"/>
          <w:b/>
          <w:sz w:val="28"/>
          <w:szCs w:val="28"/>
        </w:rPr>
        <w:t>коммунально</w:t>
      </w:r>
      <w:r w:rsidR="004709BC" w:rsidRPr="000528E3">
        <w:rPr>
          <w:rFonts w:ascii="Times New Roman" w:hAnsi="Times New Roman" w:cs="Times New Roman"/>
          <w:b/>
          <w:sz w:val="28"/>
          <w:szCs w:val="28"/>
        </w:rPr>
        <w:t>й инфраструктур</w:t>
      </w:r>
      <w:r w:rsidR="004709BC">
        <w:rPr>
          <w:rFonts w:ascii="Times New Roman" w:hAnsi="Times New Roman" w:cs="Times New Roman"/>
          <w:b/>
          <w:sz w:val="28"/>
          <w:szCs w:val="28"/>
        </w:rPr>
        <w:t>ы</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FB7F8D">
        <w:rPr>
          <w:rFonts w:ascii="Times New Roman" w:hAnsi="Times New Roman" w:cs="Times New Roman"/>
          <w:sz w:val="28"/>
          <w:szCs w:val="28"/>
        </w:rPr>
        <w:t xml:space="preserve"> район – территория с развитой строительной отраслью, </w:t>
      </w:r>
      <w:r>
        <w:rPr>
          <w:rFonts w:ascii="Times New Roman" w:hAnsi="Times New Roman" w:cs="Times New Roman"/>
          <w:sz w:val="28"/>
          <w:szCs w:val="28"/>
        </w:rPr>
        <w:t>применяющей прогрессивные</w:t>
      </w:r>
      <w:r w:rsidRPr="00FB7F8D">
        <w:rPr>
          <w:rFonts w:ascii="Times New Roman" w:hAnsi="Times New Roman" w:cs="Times New Roman"/>
          <w:sz w:val="28"/>
          <w:szCs w:val="28"/>
        </w:rPr>
        <w:t xml:space="preserve"> технологии строительства. </w:t>
      </w:r>
    </w:p>
    <w:p w:rsidR="000748D0"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первую очередь, для развития отрасли необходимо создание</w:t>
      </w:r>
      <w:r w:rsidRPr="00FB7F8D">
        <w:rPr>
          <w:rFonts w:ascii="Times New Roman" w:hAnsi="Times New Roman" w:cs="Times New Roman"/>
          <w:sz w:val="28"/>
          <w:szCs w:val="28"/>
        </w:rPr>
        <w:t xml:space="preserve"> </w:t>
      </w:r>
      <w:r>
        <w:rPr>
          <w:rFonts w:ascii="Times New Roman" w:hAnsi="Times New Roman" w:cs="Times New Roman"/>
          <w:sz w:val="28"/>
          <w:szCs w:val="28"/>
        </w:rPr>
        <w:t xml:space="preserve">благоприятного </w:t>
      </w:r>
      <w:r w:rsidRPr="00FB7F8D">
        <w:rPr>
          <w:rFonts w:ascii="Times New Roman" w:hAnsi="Times New Roman" w:cs="Times New Roman"/>
          <w:sz w:val="28"/>
          <w:szCs w:val="28"/>
        </w:rPr>
        <w:t>инвестиционного климата</w:t>
      </w:r>
      <w:r>
        <w:rPr>
          <w:rFonts w:ascii="Times New Roman" w:hAnsi="Times New Roman" w:cs="Times New Roman"/>
          <w:sz w:val="28"/>
          <w:szCs w:val="28"/>
        </w:rPr>
        <w:t>, позволяющего привлечь инвесторов в сферу строительства</w:t>
      </w:r>
      <w:r w:rsidR="000748D0">
        <w:rPr>
          <w:rFonts w:ascii="Times New Roman" w:hAnsi="Times New Roman" w:cs="Times New Roman"/>
          <w:sz w:val="28"/>
          <w:szCs w:val="28"/>
        </w:rPr>
        <w:t>.</w:t>
      </w:r>
      <w:r>
        <w:rPr>
          <w:rFonts w:ascii="Times New Roman" w:hAnsi="Times New Roman" w:cs="Times New Roman"/>
          <w:sz w:val="28"/>
          <w:szCs w:val="28"/>
        </w:rPr>
        <w:t xml:space="preserve"> </w:t>
      </w:r>
    </w:p>
    <w:p w:rsidR="004709BC" w:rsidRPr="00CE088B"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sidRPr="00FB7F8D">
        <w:rPr>
          <w:rFonts w:ascii="Times New Roman" w:hAnsi="Times New Roman" w:cs="Times New Roman"/>
          <w:sz w:val="28"/>
          <w:szCs w:val="28"/>
        </w:rPr>
        <w:t xml:space="preserve">При этом </w:t>
      </w:r>
      <w:r>
        <w:rPr>
          <w:rFonts w:ascii="Times New Roman" w:hAnsi="Times New Roman" w:cs="Times New Roman"/>
          <w:sz w:val="28"/>
          <w:szCs w:val="28"/>
        </w:rPr>
        <w:t>необходимо настроить связь производителей строительных материалов с работающими на территории района застройщиками</w:t>
      </w:r>
      <w:r w:rsidRPr="00FB7F8D">
        <w:rPr>
          <w:rFonts w:ascii="Times New Roman" w:hAnsi="Times New Roman" w:cs="Times New Roman"/>
          <w:sz w:val="28"/>
          <w:szCs w:val="28"/>
        </w:rPr>
        <w:t xml:space="preserve">. </w:t>
      </w:r>
      <w:r>
        <w:rPr>
          <w:rFonts w:ascii="Times New Roman" w:hAnsi="Times New Roman" w:cs="Times New Roman"/>
          <w:color w:val="000000"/>
          <w:sz w:val="28"/>
          <w:szCs w:val="28"/>
        </w:rPr>
        <w:t>Необходимо предпринимать меры по</w:t>
      </w:r>
      <w:r w:rsidRPr="00CE088B">
        <w:rPr>
          <w:rFonts w:ascii="Times New Roman" w:hAnsi="Times New Roman" w:cs="Times New Roman"/>
          <w:color w:val="000000"/>
          <w:sz w:val="28"/>
          <w:szCs w:val="28"/>
        </w:rPr>
        <w:t xml:space="preserve"> строительству</w:t>
      </w:r>
      <w:r>
        <w:rPr>
          <w:rFonts w:ascii="Times New Roman" w:hAnsi="Times New Roman" w:cs="Times New Roman"/>
          <w:color w:val="000000"/>
          <w:sz w:val="28"/>
          <w:szCs w:val="28"/>
        </w:rPr>
        <w:t xml:space="preserve"> комфортного и доступного с финансовой точки зрения</w:t>
      </w:r>
      <w:r w:rsidRPr="00CE088B">
        <w:rPr>
          <w:rFonts w:ascii="Times New Roman" w:hAnsi="Times New Roman" w:cs="Times New Roman"/>
          <w:color w:val="000000"/>
          <w:sz w:val="28"/>
          <w:szCs w:val="28"/>
        </w:rPr>
        <w:t xml:space="preserve"> </w:t>
      </w:r>
      <w:r w:rsidRPr="00CE088B">
        <w:rPr>
          <w:rFonts w:ascii="Times New Roman" w:hAnsi="Times New Roman" w:cs="Times New Roman"/>
          <w:sz w:val="28"/>
          <w:szCs w:val="28"/>
        </w:rPr>
        <w:t>жилья</w:t>
      </w:r>
      <w:r>
        <w:rPr>
          <w:rFonts w:ascii="Times New Roman" w:hAnsi="Times New Roman" w:cs="Times New Roman"/>
          <w:sz w:val="28"/>
          <w:szCs w:val="28"/>
        </w:rPr>
        <w:t xml:space="preserve">. Застроенные территории должны быть </w:t>
      </w:r>
      <w:r w:rsidRPr="00CE088B">
        <w:rPr>
          <w:rFonts w:ascii="Times New Roman" w:hAnsi="Times New Roman" w:cs="Times New Roman"/>
          <w:sz w:val="28"/>
          <w:szCs w:val="28"/>
        </w:rPr>
        <w:t>обеспечен</w:t>
      </w:r>
      <w:r>
        <w:rPr>
          <w:rFonts w:ascii="Times New Roman" w:hAnsi="Times New Roman" w:cs="Times New Roman"/>
          <w:sz w:val="28"/>
          <w:szCs w:val="28"/>
        </w:rPr>
        <w:t>ы всей необходимой инфраструктурой – как</w:t>
      </w:r>
      <w:r w:rsidRPr="00CE088B">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так и </w:t>
      </w:r>
      <w:r w:rsidRPr="00CE088B">
        <w:rPr>
          <w:rFonts w:ascii="Times New Roman" w:hAnsi="Times New Roman" w:cs="Times New Roman"/>
          <w:sz w:val="28"/>
          <w:szCs w:val="28"/>
        </w:rPr>
        <w:t>инженерной.</w:t>
      </w:r>
    </w:p>
    <w:p w:rsidR="004709BC"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Важным моментом является ликвидация административных барьеров для застройщиков в процессе</w:t>
      </w:r>
      <w:r w:rsidRPr="00FB7F8D">
        <w:rPr>
          <w:rFonts w:ascii="Times New Roman" w:hAnsi="Times New Roman" w:cs="Times New Roman"/>
          <w:sz w:val="28"/>
          <w:szCs w:val="28"/>
        </w:rPr>
        <w:t xml:space="preserve"> выделения земельного участка</w:t>
      </w:r>
      <w:r>
        <w:rPr>
          <w:rFonts w:ascii="Times New Roman" w:hAnsi="Times New Roman" w:cs="Times New Roman"/>
          <w:sz w:val="28"/>
          <w:szCs w:val="28"/>
        </w:rPr>
        <w:t xml:space="preserve"> под застройку,</w:t>
      </w:r>
      <w:r w:rsidRPr="00FB7F8D">
        <w:rPr>
          <w:rFonts w:ascii="Times New Roman" w:hAnsi="Times New Roman" w:cs="Times New Roman"/>
          <w:sz w:val="28"/>
          <w:szCs w:val="28"/>
        </w:rPr>
        <w:t xml:space="preserve"> до ввода объекта в эксплуатацию. </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Как и в остальных отраслях, о</w:t>
      </w:r>
      <w:r w:rsidRPr="00FB7F8D">
        <w:rPr>
          <w:rFonts w:ascii="Times New Roman" w:hAnsi="Times New Roman" w:cs="Times New Roman"/>
          <w:sz w:val="28"/>
          <w:szCs w:val="28"/>
        </w:rPr>
        <w:t>беспечение роста эффективности строительной отрасли возможно за счет  внедрения</w:t>
      </w:r>
      <w:r>
        <w:rPr>
          <w:rFonts w:ascii="Times New Roman" w:hAnsi="Times New Roman" w:cs="Times New Roman"/>
          <w:sz w:val="28"/>
          <w:szCs w:val="28"/>
        </w:rPr>
        <w:t xml:space="preserve"> </w:t>
      </w:r>
      <w:r w:rsidRPr="00FB7F8D">
        <w:rPr>
          <w:rFonts w:ascii="Times New Roman" w:hAnsi="Times New Roman" w:cs="Times New Roman"/>
          <w:sz w:val="28"/>
          <w:szCs w:val="28"/>
        </w:rPr>
        <w:t>инструментов повышения производительности труда, в том числе  бережливых технологий</w:t>
      </w:r>
      <w:r>
        <w:rPr>
          <w:rFonts w:ascii="Times New Roman" w:hAnsi="Times New Roman" w:cs="Times New Roman"/>
          <w:sz w:val="28"/>
          <w:szCs w:val="28"/>
        </w:rPr>
        <w:t>. Также важным моментом является обеспечение отрасли высококвалифицированными кадрами.</w:t>
      </w:r>
    </w:p>
    <w:p w:rsidR="004709BC" w:rsidRPr="0096600E" w:rsidRDefault="004709BC" w:rsidP="0096600E">
      <w:pPr>
        <w:pStyle w:val="Default"/>
        <w:spacing w:line="276" w:lineRule="auto"/>
        <w:ind w:firstLine="720"/>
        <w:jc w:val="both"/>
        <w:rPr>
          <w:b/>
          <w:sz w:val="28"/>
          <w:szCs w:val="28"/>
        </w:rPr>
      </w:pPr>
      <w:r>
        <w:rPr>
          <w:sz w:val="28"/>
          <w:szCs w:val="28"/>
        </w:rPr>
        <w:t>Выселковский район</w:t>
      </w:r>
      <w:r w:rsidRPr="00FB7F8D">
        <w:rPr>
          <w:sz w:val="28"/>
          <w:szCs w:val="28"/>
        </w:rPr>
        <w:t xml:space="preserve"> </w:t>
      </w:r>
      <w:r>
        <w:rPr>
          <w:sz w:val="28"/>
          <w:szCs w:val="28"/>
        </w:rPr>
        <w:t>–</w:t>
      </w:r>
      <w:r w:rsidRPr="00FB7F8D">
        <w:rPr>
          <w:sz w:val="28"/>
          <w:szCs w:val="28"/>
        </w:rPr>
        <w:t xml:space="preserve"> территория</w:t>
      </w:r>
      <w:r>
        <w:rPr>
          <w:sz w:val="28"/>
          <w:szCs w:val="28"/>
        </w:rPr>
        <w:t xml:space="preserve"> с</w:t>
      </w:r>
      <w:r w:rsidRPr="000E1536">
        <w:rPr>
          <w:b/>
          <w:bCs/>
          <w:sz w:val="28"/>
          <w:szCs w:val="28"/>
        </w:rPr>
        <w:t xml:space="preserve"> </w:t>
      </w:r>
      <w:r w:rsidRPr="000E1536">
        <w:rPr>
          <w:sz w:val="28"/>
          <w:szCs w:val="28"/>
        </w:rPr>
        <w:t>благоприятной средой для жизнедеятельности населения. С качественно и надежно предоставляемыми жилищно-коммунальными услугами.</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 xml:space="preserve">Развитие сферы жилищно-коммунального хозяйства </w:t>
      </w:r>
      <w:r>
        <w:rPr>
          <w:rFonts w:ascii="Times New Roman" w:hAnsi="Times New Roman" w:cs="Times New Roman"/>
          <w:sz w:val="28"/>
          <w:szCs w:val="28"/>
        </w:rPr>
        <w:t>должно будет развиваться за счет</w:t>
      </w:r>
      <w:r w:rsidRPr="00FB7F8D">
        <w:rPr>
          <w:rFonts w:ascii="Times New Roman" w:hAnsi="Times New Roman" w:cs="Times New Roman"/>
          <w:sz w:val="28"/>
          <w:szCs w:val="28"/>
        </w:rPr>
        <w:t xml:space="preserve"> привлечения в отрасль бюджетного</w:t>
      </w:r>
      <w:r>
        <w:rPr>
          <w:rFonts w:ascii="Times New Roman" w:hAnsi="Times New Roman" w:cs="Times New Roman"/>
          <w:sz w:val="28"/>
          <w:szCs w:val="28"/>
        </w:rPr>
        <w:t xml:space="preserve"> (муниципальные и государственные программы)</w:t>
      </w:r>
      <w:r w:rsidRPr="00FB7F8D">
        <w:rPr>
          <w:rFonts w:ascii="Times New Roman" w:hAnsi="Times New Roman" w:cs="Times New Roman"/>
          <w:sz w:val="28"/>
          <w:szCs w:val="28"/>
        </w:rPr>
        <w:t xml:space="preserve"> и частного финансирования</w:t>
      </w:r>
      <w:r>
        <w:rPr>
          <w:rFonts w:ascii="Times New Roman" w:hAnsi="Times New Roman" w:cs="Times New Roman"/>
          <w:sz w:val="28"/>
          <w:szCs w:val="28"/>
        </w:rPr>
        <w:t xml:space="preserve"> (МЧП, концессионные соглашения).</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должны направляться на </w:t>
      </w:r>
      <w:r w:rsidRPr="00FB7F8D">
        <w:rPr>
          <w:rFonts w:ascii="Times New Roman" w:hAnsi="Times New Roman" w:cs="Times New Roman"/>
          <w:sz w:val="28"/>
          <w:szCs w:val="28"/>
        </w:rPr>
        <w:t>реконструкцию, расширение, модернизацию, строительство объектов коммунального комплекса, обеспечение коммунальных объектов резервными источниками электроснабжения.</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Привлечение частных инвестиций в жилищно-коммунальный комплекс будет возможно путем передачи в концессию находящихся в муниципальной собственности объектов тепло-, водоснабжения и водоотведения.</w:t>
      </w:r>
      <w:r>
        <w:rPr>
          <w:rFonts w:ascii="Times New Roman" w:hAnsi="Times New Roman" w:cs="Times New Roman"/>
          <w:sz w:val="28"/>
          <w:szCs w:val="28"/>
        </w:rPr>
        <w:t xml:space="preserve"> </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Ликвидация дефицита энергомощностей возможна через р</w:t>
      </w:r>
      <w:r w:rsidRPr="00C96198">
        <w:rPr>
          <w:rFonts w:ascii="Times New Roman" w:hAnsi="Times New Roman" w:cs="Times New Roman"/>
          <w:color w:val="000000"/>
          <w:sz w:val="28"/>
          <w:szCs w:val="28"/>
        </w:rPr>
        <w:t>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sidRPr="00FB7F8D">
        <w:rPr>
          <w:rFonts w:ascii="Times New Roman" w:hAnsi="Times New Roman" w:cs="Times New Roman"/>
          <w:sz w:val="28"/>
          <w:szCs w:val="28"/>
        </w:rPr>
        <w:lastRenderedPageBreak/>
        <w:t xml:space="preserve">Обеспечение роста эффективности </w:t>
      </w:r>
      <w:r>
        <w:rPr>
          <w:rFonts w:ascii="Times New Roman" w:hAnsi="Times New Roman" w:cs="Times New Roman"/>
          <w:sz w:val="28"/>
          <w:szCs w:val="28"/>
        </w:rPr>
        <w:t xml:space="preserve">предприятий ЖКХ возможно за счет </w:t>
      </w:r>
      <w:r w:rsidRPr="00FB7F8D">
        <w:rPr>
          <w:rFonts w:ascii="Times New Roman" w:hAnsi="Times New Roman" w:cs="Times New Roman"/>
          <w:sz w:val="28"/>
          <w:szCs w:val="28"/>
        </w:rPr>
        <w:t>внедрения инструментов повышения произво</w:t>
      </w:r>
      <w:r>
        <w:rPr>
          <w:rFonts w:ascii="Times New Roman" w:hAnsi="Times New Roman" w:cs="Times New Roman"/>
          <w:sz w:val="28"/>
          <w:szCs w:val="28"/>
        </w:rPr>
        <w:t xml:space="preserve">дительности труда, в том числе </w:t>
      </w:r>
      <w:r w:rsidRPr="00FB7F8D">
        <w:rPr>
          <w:rFonts w:ascii="Times New Roman" w:hAnsi="Times New Roman" w:cs="Times New Roman"/>
          <w:sz w:val="28"/>
          <w:szCs w:val="28"/>
        </w:rPr>
        <w:t>технологий</w:t>
      </w:r>
      <w:r w:rsidRPr="004F3085">
        <w:rPr>
          <w:rFonts w:ascii="Times New Roman" w:hAnsi="Times New Roman" w:cs="Times New Roman"/>
          <w:sz w:val="28"/>
          <w:szCs w:val="28"/>
        </w:rPr>
        <w:t xml:space="preserve"> </w:t>
      </w:r>
      <w:r w:rsidRPr="00FB7F8D">
        <w:rPr>
          <w:rFonts w:ascii="Times New Roman" w:hAnsi="Times New Roman" w:cs="Times New Roman"/>
          <w:sz w:val="28"/>
          <w:szCs w:val="28"/>
        </w:rPr>
        <w:t>бережлив</w:t>
      </w:r>
      <w:r>
        <w:rPr>
          <w:rFonts w:ascii="Times New Roman" w:hAnsi="Times New Roman" w:cs="Times New Roman"/>
          <w:sz w:val="28"/>
          <w:szCs w:val="28"/>
        </w:rPr>
        <w:t>ости.</w:t>
      </w:r>
    </w:p>
    <w:p w:rsidR="004709BC" w:rsidRPr="00206732" w:rsidRDefault="004709BC" w:rsidP="00765CA2">
      <w:pPr>
        <w:autoSpaceDE w:val="0"/>
        <w:autoSpaceDN w:val="0"/>
        <w:adjustRightInd w:val="0"/>
        <w:spacing w:line="276" w:lineRule="auto"/>
        <w:ind w:firstLine="708"/>
        <w:jc w:val="both"/>
        <w:rPr>
          <w:rFonts w:ascii="Times New Roman" w:hAnsi="Times New Roman" w:cs="Times New Roman"/>
          <w:color w:val="000000"/>
          <w:sz w:val="28"/>
          <w:szCs w:val="28"/>
        </w:rPr>
      </w:pPr>
      <w:r w:rsidRPr="003C509C">
        <w:rPr>
          <w:rFonts w:ascii="Times New Roman" w:hAnsi="Times New Roman" w:cs="Times New Roman"/>
          <w:color w:val="000000"/>
          <w:sz w:val="28"/>
          <w:szCs w:val="28"/>
        </w:rPr>
        <w:t xml:space="preserve">В ближайшей перспективе важно совершенствование механизмов взаимодействия муниципалитета с энергоснабжающими организациями в </w:t>
      </w:r>
      <w:r w:rsidRPr="00206732">
        <w:rPr>
          <w:rFonts w:ascii="Times New Roman" w:hAnsi="Times New Roman" w:cs="Times New Roman"/>
          <w:color w:val="000000"/>
          <w:sz w:val="28"/>
          <w:szCs w:val="28"/>
        </w:rPr>
        <w:t>вопросах реализации их инвестиционных программ и проектов.</w:t>
      </w:r>
    </w:p>
    <w:p w:rsidR="00206732" w:rsidRPr="00206732" w:rsidRDefault="00206732" w:rsidP="00206732">
      <w:pPr>
        <w:spacing w:line="276" w:lineRule="auto"/>
        <w:ind w:firstLine="720"/>
        <w:jc w:val="both"/>
        <w:rPr>
          <w:rFonts w:ascii="Times New Roman" w:hAnsi="Times New Roman" w:cs="Times New Roman"/>
          <w:sz w:val="28"/>
          <w:szCs w:val="28"/>
        </w:rPr>
      </w:pPr>
      <w:r w:rsidRPr="00206732">
        <w:rPr>
          <w:rFonts w:ascii="Times New Roman" w:hAnsi="Times New Roman" w:cs="Times New Roman"/>
          <w:sz w:val="28"/>
          <w:szCs w:val="28"/>
        </w:rPr>
        <w:t xml:space="preserve">Серьезной проблемой  для улучшения инвестиционного климата района является дефицит энергоресурсов. В частности, </w:t>
      </w:r>
      <w:r w:rsidRPr="00206732">
        <w:rPr>
          <w:rFonts w:ascii="Times New Roman" w:hAnsi="Times New Roman" w:cs="Times New Roman"/>
          <w:color w:val="000000"/>
          <w:sz w:val="28"/>
          <w:szCs w:val="28"/>
        </w:rPr>
        <w:t xml:space="preserve">из 14 ПС только одна ПС «Ирклиевская» 35/10 имеет резерв мощности по третьей категории надежности. Следовательно, крайне необходимо проведение мероприятий по снятию имеющихся ограничений в инженерно-коммунальной инфраструктуре. </w:t>
      </w:r>
    </w:p>
    <w:p w:rsidR="00206732" w:rsidRPr="00206732" w:rsidRDefault="00206732" w:rsidP="00206732">
      <w:pPr>
        <w:pStyle w:val="36"/>
        <w:tabs>
          <w:tab w:val="left" w:pos="709"/>
        </w:tabs>
        <w:spacing w:line="276" w:lineRule="auto"/>
        <w:ind w:left="0" w:firstLine="720"/>
        <w:jc w:val="both"/>
        <w:rPr>
          <w:sz w:val="28"/>
          <w:szCs w:val="28"/>
        </w:rPr>
      </w:pPr>
      <w:r w:rsidRPr="00206732">
        <w:rPr>
          <w:sz w:val="28"/>
          <w:szCs w:val="28"/>
        </w:rPr>
        <w:t>Поэтому, крайне важно выстроить эффективное взаимодействие муниципалитета с ресурсоснабжающими организациями естественных монополий по реализации ими инвестиционных программ по развитию инфраструктуры, в том числе модернизации коммунальных сетей и подведение их к вновь сформированным инвестиционным площадкам.</w:t>
      </w:r>
    </w:p>
    <w:p w:rsidR="00206732" w:rsidRPr="00206732" w:rsidRDefault="00206732" w:rsidP="00206732">
      <w:pPr>
        <w:autoSpaceDE w:val="0"/>
        <w:autoSpaceDN w:val="0"/>
        <w:adjustRightInd w:val="0"/>
        <w:spacing w:line="276" w:lineRule="auto"/>
        <w:ind w:firstLine="720"/>
        <w:jc w:val="both"/>
        <w:rPr>
          <w:rFonts w:ascii="Times New Roman" w:hAnsi="Times New Roman" w:cs="Times New Roman"/>
          <w:color w:val="000000"/>
          <w:sz w:val="28"/>
          <w:szCs w:val="28"/>
        </w:rPr>
      </w:pPr>
      <w:r w:rsidRPr="00206732">
        <w:rPr>
          <w:rFonts w:ascii="Times New Roman" w:hAnsi="Times New Roman" w:cs="Times New Roman"/>
          <w:color w:val="000000"/>
          <w:sz w:val="28"/>
          <w:szCs w:val="28"/>
        </w:rPr>
        <w:t>Ликвидация дефицита энергомощностей возможна через развитие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Pr="00945771" w:rsidRDefault="004709BC" w:rsidP="00765CA2">
      <w:pPr>
        <w:spacing w:line="276" w:lineRule="auto"/>
        <w:ind w:firstLine="708"/>
        <w:jc w:val="both"/>
        <w:rPr>
          <w:rFonts w:ascii="Times New Roman" w:hAnsi="Times New Roman" w:cs="Times New Roman"/>
          <w:sz w:val="28"/>
          <w:szCs w:val="28"/>
        </w:rPr>
      </w:pPr>
      <w:r w:rsidRPr="00206732">
        <w:rPr>
          <w:rFonts w:ascii="Times New Roman" w:hAnsi="Times New Roman" w:cs="Times New Roman"/>
          <w:sz w:val="28"/>
          <w:szCs w:val="28"/>
        </w:rPr>
        <w:t>Перспективным является улучшение механизмов развития управления</w:t>
      </w:r>
      <w:r w:rsidRPr="00C96198">
        <w:rPr>
          <w:rFonts w:ascii="Times New Roman" w:hAnsi="Times New Roman" w:cs="Times New Roman"/>
          <w:sz w:val="28"/>
          <w:szCs w:val="28"/>
        </w:rPr>
        <w:t xml:space="preserve"> жилищным фондом</w:t>
      </w:r>
      <w:r w:rsidRPr="00C14AF6">
        <w:rPr>
          <w:rFonts w:ascii="Times New Roman" w:hAnsi="Times New Roman" w:cs="Times New Roman"/>
          <w:sz w:val="28"/>
          <w:szCs w:val="28"/>
        </w:rPr>
        <w:t>, повышение активности населения в вопросах деятельности ЖКХ</w:t>
      </w:r>
      <w:r>
        <w:rPr>
          <w:rFonts w:ascii="Times New Roman" w:hAnsi="Times New Roman" w:cs="Times New Roman"/>
          <w:sz w:val="28"/>
          <w:szCs w:val="28"/>
        </w:rPr>
        <w:t>.</w:t>
      </w:r>
    </w:p>
    <w:p w:rsidR="008507A6" w:rsidRDefault="004709BC" w:rsidP="00765CA2">
      <w:pPr>
        <w:spacing w:line="276" w:lineRule="auto"/>
        <w:ind w:firstLine="708"/>
        <w:jc w:val="both"/>
        <w:rPr>
          <w:rFonts w:ascii="Times New Roman" w:hAnsi="Times New Roman" w:cs="Times New Roman"/>
          <w:sz w:val="28"/>
          <w:szCs w:val="28"/>
        </w:rPr>
      </w:pPr>
      <w:r w:rsidRPr="00F63665">
        <w:rPr>
          <w:rFonts w:ascii="Times New Roman" w:hAnsi="Times New Roman" w:cs="Times New Roman"/>
          <w:sz w:val="28"/>
          <w:szCs w:val="28"/>
        </w:rPr>
        <w:t>В сфере газоснабжения планируется расширение газораспределительной сети, подведение ее к территориям новой застройки.</w:t>
      </w:r>
    </w:p>
    <w:p w:rsidR="008507A6" w:rsidRDefault="008507A6" w:rsidP="008507A6">
      <w:pPr>
        <w:spacing w:line="276" w:lineRule="auto"/>
        <w:jc w:val="both"/>
        <w:rPr>
          <w:rFonts w:ascii="Times New Roman" w:hAnsi="Times New Roman" w:cs="Times New Roman"/>
          <w:color w:val="000000"/>
          <w:sz w:val="28"/>
          <w:szCs w:val="28"/>
        </w:rPr>
      </w:pPr>
      <w:r w:rsidRPr="008507A6">
        <w:rPr>
          <w:rFonts w:ascii="Times New Roman" w:hAnsi="Times New Roman" w:cs="Times New Roman"/>
          <w:color w:val="000000"/>
          <w:sz w:val="28"/>
          <w:szCs w:val="28"/>
        </w:rPr>
        <w:t>Планируется газификации 2-х населенных пунктов на территории муниципального образования Выселковский район, это п.Красный в котором проживает 58 человек и хутор Память Ленина, в котором проживает 250 человек.</w:t>
      </w:r>
    </w:p>
    <w:p w:rsidR="004709BC" w:rsidRPr="00F63665" w:rsidRDefault="004709BC" w:rsidP="00765CA2">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отрасль должна развиваться с учетом схем территориального планирования Выселковского района. </w:t>
      </w:r>
    </w:p>
    <w:p w:rsidR="004709BC"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важно участие поселений района в национальных проектах и госпрограммах по благоустройству территорий. При этом, целесообразно к решению вопроса благоустройства Выселковского района привлекать </w:t>
      </w:r>
      <w:r w:rsidRPr="00824838">
        <w:rPr>
          <w:rFonts w:ascii="Times New Roman" w:hAnsi="Times New Roman" w:cs="Times New Roman"/>
          <w:sz w:val="28"/>
          <w:szCs w:val="28"/>
        </w:rPr>
        <w:t xml:space="preserve">жителей муниципалитета и проводить соответствующие работы с учетом их </w:t>
      </w:r>
      <w:r w:rsidRPr="00824838">
        <w:rPr>
          <w:rFonts w:ascii="Times New Roman" w:hAnsi="Times New Roman" w:cs="Times New Roman"/>
          <w:sz w:val="28"/>
          <w:szCs w:val="28"/>
        </w:rPr>
        <w:lastRenderedPageBreak/>
        <w:t>мнения. Также к благоустройству района будут активно привлекаться хозяйствующие субъекты.</w:t>
      </w:r>
    </w:p>
    <w:p w:rsidR="00C94D24" w:rsidRPr="00C94D24"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В 2021-2022 гг. запланировано строительство новой  блочно-модульной котельной МКУ «Хозяйственно-эксплуатационного подразделения» муниципального образования Выселковский район, мощностью 1,26 мВт, максимальный расход газа 147 м</w:t>
      </w:r>
      <w:r w:rsidRPr="00C94D24">
        <w:rPr>
          <w:rFonts w:ascii="Times New Roman" w:hAnsi="Times New Roman"/>
          <w:sz w:val="28"/>
          <w:szCs w:val="28"/>
          <w:vertAlign w:val="superscript"/>
        </w:rPr>
        <w:t xml:space="preserve">3 </w:t>
      </w:r>
      <w:r w:rsidRPr="00C94D24">
        <w:rPr>
          <w:rFonts w:ascii="Times New Roman" w:hAnsi="Times New Roman"/>
          <w:sz w:val="28"/>
          <w:szCs w:val="28"/>
        </w:rPr>
        <w:t>/ч,  которая будет отапливать социальные объекты и административные здания.</w:t>
      </w:r>
    </w:p>
    <w:p w:rsidR="00C94D24" w:rsidRPr="00A652D7"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Так же подготовлены 2 проекта на строительство новых блочно-модульных котельных в МБОУ СОШ № 5 ст.Ирклиевской и МБОУ СОШ              № 13 п.Гражданский, которые прошли государственную экспертизу. Документы поданы в министерство топливно-энергетического комплекса и жилищно-коммунального хозяйства для участи в программе.</w:t>
      </w:r>
      <w:r w:rsidRPr="00A652D7">
        <w:rPr>
          <w:rFonts w:ascii="Times New Roman" w:hAnsi="Times New Roman"/>
          <w:sz w:val="28"/>
          <w:szCs w:val="28"/>
        </w:rPr>
        <w:t xml:space="preserve"> </w:t>
      </w:r>
    </w:p>
    <w:p w:rsidR="004709BC" w:rsidRPr="00824838"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Кроме всего перечисленного важными задачами в развитии ЖКХ являются</w:t>
      </w:r>
      <w:r w:rsidRPr="00824838">
        <w:rPr>
          <w:rFonts w:ascii="Times New Roman" w:hAnsi="Times New Roman" w:cs="Times New Roman"/>
          <w:sz w:val="28"/>
          <w:szCs w:val="28"/>
        </w:rPr>
        <w:t>:</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снижение административных барьеров в отрасли;</w:t>
      </w:r>
    </w:p>
    <w:p w:rsidR="004709BC" w:rsidRPr="00066A97" w:rsidRDefault="004709BC" w:rsidP="00765CA2">
      <w:pPr>
        <w:pStyle w:val="Default"/>
        <w:spacing w:line="276" w:lineRule="auto"/>
        <w:ind w:firstLine="720"/>
        <w:jc w:val="both"/>
        <w:rPr>
          <w:sz w:val="28"/>
          <w:szCs w:val="28"/>
        </w:rPr>
      </w:pPr>
      <w:r w:rsidRPr="00066A97">
        <w:rPr>
          <w:sz w:val="28"/>
          <w:szCs w:val="28"/>
        </w:rPr>
        <w:t>-  обеспечение безопасного функционирования ЖКХ;</w:t>
      </w:r>
    </w:p>
    <w:p w:rsidR="004709BC" w:rsidRPr="00066A97" w:rsidRDefault="00ED7F6C" w:rsidP="00765CA2">
      <w:pPr>
        <w:pStyle w:val="Default"/>
        <w:spacing w:line="276" w:lineRule="auto"/>
        <w:ind w:firstLine="720"/>
        <w:jc w:val="both"/>
        <w:rPr>
          <w:sz w:val="28"/>
          <w:szCs w:val="28"/>
        </w:rPr>
      </w:pPr>
      <w:r>
        <w:rPr>
          <w:sz w:val="28"/>
          <w:szCs w:val="28"/>
        </w:rPr>
        <w:t xml:space="preserve">- </w:t>
      </w:r>
      <w:r w:rsidR="004709BC" w:rsidRPr="00066A97">
        <w:rPr>
          <w:sz w:val="28"/>
          <w:szCs w:val="28"/>
        </w:rPr>
        <w:t>обеспечение роста эффективности предприятий ЖКХ за счет автоматизации процессов, внедрения передовых технологий;</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обеспеченности квалифицированными кадрами в сфере ЖКХ;</w:t>
      </w:r>
    </w:p>
    <w:p w:rsidR="004709BC" w:rsidRPr="00066A97" w:rsidRDefault="004709BC" w:rsidP="00765CA2">
      <w:pPr>
        <w:pStyle w:val="Default"/>
        <w:spacing w:line="276" w:lineRule="auto"/>
        <w:ind w:firstLine="720"/>
        <w:jc w:val="both"/>
        <w:rPr>
          <w:sz w:val="28"/>
          <w:szCs w:val="28"/>
        </w:rPr>
      </w:pPr>
      <w:r w:rsidRPr="00066A97">
        <w:rPr>
          <w:sz w:val="28"/>
          <w:szCs w:val="28"/>
        </w:rPr>
        <w:t>- автоматизация процессов управления и внедрение информационных технологий в управление жилищно-коммунальным хозяйством;</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уровня использования инновационных и композитных материалов (продуктов);</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экологической безопасности в сфере обращения с отходами производства и потребления;</w:t>
      </w:r>
    </w:p>
    <w:p w:rsidR="004709BC" w:rsidRDefault="004709BC" w:rsidP="00765CA2">
      <w:pPr>
        <w:pStyle w:val="Default"/>
        <w:spacing w:line="276" w:lineRule="auto"/>
        <w:ind w:firstLine="720"/>
        <w:jc w:val="both"/>
        <w:rPr>
          <w:sz w:val="28"/>
          <w:szCs w:val="28"/>
        </w:rPr>
      </w:pPr>
      <w:r w:rsidRPr="00066A97">
        <w:rPr>
          <w:sz w:val="28"/>
          <w:szCs w:val="28"/>
        </w:rPr>
        <w:t>-  повышение энергоэффективности функционирования коммунальной инфраструктуры;</w:t>
      </w:r>
    </w:p>
    <w:p w:rsidR="004709BC" w:rsidRDefault="004709BC" w:rsidP="00765CA2">
      <w:pPr>
        <w:pStyle w:val="Default"/>
        <w:spacing w:line="276" w:lineRule="auto"/>
        <w:ind w:firstLine="720"/>
        <w:jc w:val="both"/>
        <w:rPr>
          <w:sz w:val="28"/>
          <w:szCs w:val="28"/>
        </w:rPr>
      </w:pPr>
      <w:r>
        <w:rPr>
          <w:sz w:val="28"/>
          <w:szCs w:val="28"/>
        </w:rPr>
        <w:t>- модернизация, реконструкция и капитальный ремонт объектов и сетей канализации, в том числе</w:t>
      </w:r>
      <w:r w:rsidRPr="004B71E9">
        <w:rPr>
          <w:sz w:val="28"/>
          <w:szCs w:val="28"/>
        </w:rPr>
        <w:t>:</w:t>
      </w:r>
      <w:r>
        <w:rPr>
          <w:sz w:val="28"/>
          <w:szCs w:val="28"/>
        </w:rPr>
        <w:t xml:space="preserve"> повышение уровня автоматизации технологических процессов, учета объема сточных вод, применение компьютерной техники и прогрессивных технологий, в частности по интенсификации биологической очистки. Применение биологических и биолого-химических методов удаления биогенных веществ, обеззараживания сточных вод без применения хлорсодержащих реагентов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внедрение бестраншейных технологий восстановления канализационных коллекторов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lastRenderedPageBreak/>
        <w:t xml:space="preserve">- </w:t>
      </w:r>
      <w:r>
        <w:rPr>
          <w:sz w:val="28"/>
          <w:szCs w:val="28"/>
        </w:rPr>
        <w:t>внедрение оборудования для обезвоживания осадков сточных вод для улучшения экологической обстановки</w:t>
      </w:r>
      <w:r w:rsidRPr="004B71E9">
        <w:rPr>
          <w:sz w:val="28"/>
          <w:szCs w:val="28"/>
        </w:rPr>
        <w:t>;</w:t>
      </w:r>
    </w:p>
    <w:p w:rsidR="004709BC" w:rsidRPr="004B71E9"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развитие канализационных коллекторов в населенных пунктах.</w:t>
      </w:r>
    </w:p>
    <w:p w:rsidR="004709BC" w:rsidRDefault="004709BC" w:rsidP="007A2111">
      <w:pPr>
        <w:autoSpaceDE w:val="0"/>
        <w:autoSpaceDN w:val="0"/>
        <w:adjustRightInd w:val="0"/>
        <w:ind w:left="7080" w:firstLine="708"/>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206732">
        <w:rPr>
          <w:rFonts w:ascii="Times New Roman" w:hAnsi="Times New Roman" w:cs="Times New Roman"/>
          <w:b/>
          <w:sz w:val="28"/>
          <w:szCs w:val="28"/>
        </w:rPr>
        <w:t>адача 5</w:t>
      </w:r>
      <w:r w:rsidRPr="009F1176">
        <w:rPr>
          <w:rFonts w:ascii="Times New Roman" w:hAnsi="Times New Roman" w:cs="Times New Roman"/>
          <w:b/>
          <w:sz w:val="28"/>
          <w:szCs w:val="28"/>
        </w:rPr>
        <w:t xml:space="preserve">. </w:t>
      </w:r>
      <w:r>
        <w:rPr>
          <w:rFonts w:ascii="Times New Roman" w:hAnsi="Times New Roman" w:cs="Times New Roman"/>
          <w:b/>
          <w:sz w:val="28"/>
          <w:szCs w:val="28"/>
        </w:rPr>
        <w:t>Формирование</w:t>
      </w:r>
      <w:r w:rsidRPr="009F1176">
        <w:rPr>
          <w:rFonts w:ascii="Times New Roman" w:hAnsi="Times New Roman" w:cs="Times New Roman"/>
          <w:b/>
          <w:sz w:val="28"/>
          <w:szCs w:val="28"/>
        </w:rPr>
        <w:t xml:space="preserve"> благоприятного инвестиционного климата</w:t>
      </w:r>
      <w:r>
        <w:rPr>
          <w:rFonts w:ascii="Times New Roman" w:hAnsi="Times New Roman" w:cs="Times New Roman"/>
          <w:b/>
          <w:sz w:val="28"/>
          <w:szCs w:val="28"/>
        </w:rPr>
        <w:t xml:space="preserve"> и создание условий для развития конкуренции</w:t>
      </w:r>
    </w:p>
    <w:p w:rsidR="004709BC" w:rsidRPr="00742D2C" w:rsidRDefault="004709BC" w:rsidP="00EC52E1">
      <w:pPr>
        <w:tabs>
          <w:tab w:val="left" w:pos="993"/>
        </w:tabs>
        <w:spacing w:line="276" w:lineRule="auto"/>
        <w:ind w:firstLine="709"/>
        <w:jc w:val="both"/>
        <w:rPr>
          <w:rFonts w:ascii="Times New Roman" w:hAnsi="Times New Roman" w:cs="Times New Roman"/>
          <w:sz w:val="28"/>
          <w:szCs w:val="28"/>
        </w:rPr>
      </w:pPr>
      <w:r w:rsidRPr="009F1176">
        <w:rPr>
          <w:rFonts w:ascii="Times New Roman" w:hAnsi="Times New Roman" w:cs="Times New Roman"/>
          <w:b/>
          <w:sz w:val="28"/>
          <w:szCs w:val="28"/>
        </w:rPr>
        <w:t xml:space="preserve"> </w:t>
      </w:r>
      <w:r>
        <w:rPr>
          <w:rFonts w:ascii="Times New Roman" w:hAnsi="Times New Roman" w:cs="Times New Roman"/>
          <w:sz w:val="28"/>
          <w:szCs w:val="28"/>
        </w:rPr>
        <w:t>Выселковский</w:t>
      </w:r>
      <w:r w:rsidRPr="00742D2C">
        <w:rPr>
          <w:rFonts w:ascii="Times New Roman" w:hAnsi="Times New Roman" w:cs="Times New Roman"/>
          <w:sz w:val="28"/>
          <w:szCs w:val="28"/>
        </w:rPr>
        <w:t xml:space="preserve"> район – территория с благоп</w:t>
      </w:r>
      <w:r>
        <w:rPr>
          <w:rFonts w:ascii="Times New Roman" w:hAnsi="Times New Roman" w:cs="Times New Roman"/>
          <w:sz w:val="28"/>
          <w:szCs w:val="28"/>
        </w:rPr>
        <w:t>р</w:t>
      </w:r>
      <w:r w:rsidRPr="00742D2C">
        <w:rPr>
          <w:rFonts w:ascii="Times New Roman" w:hAnsi="Times New Roman" w:cs="Times New Roman"/>
          <w:sz w:val="28"/>
          <w:szCs w:val="28"/>
        </w:rPr>
        <w:t>ият</w:t>
      </w:r>
      <w:r>
        <w:rPr>
          <w:rFonts w:ascii="Times New Roman" w:hAnsi="Times New Roman" w:cs="Times New Roman"/>
          <w:sz w:val="28"/>
          <w:szCs w:val="28"/>
        </w:rPr>
        <w:t>ным инвестиционным климатом и</w:t>
      </w:r>
      <w:r w:rsidRPr="00742D2C">
        <w:rPr>
          <w:rFonts w:ascii="Times New Roman" w:hAnsi="Times New Roman" w:cs="Times New Roman"/>
          <w:sz w:val="28"/>
          <w:szCs w:val="28"/>
        </w:rPr>
        <w:t xml:space="preserve"> </w:t>
      </w:r>
      <w:r>
        <w:rPr>
          <w:rFonts w:ascii="Times New Roman" w:hAnsi="Times New Roman" w:cs="Times New Roman"/>
          <w:sz w:val="28"/>
          <w:szCs w:val="28"/>
        </w:rPr>
        <w:t xml:space="preserve">с развитой </w:t>
      </w:r>
      <w:r w:rsidRPr="00742D2C">
        <w:rPr>
          <w:rFonts w:ascii="Times New Roman" w:hAnsi="Times New Roman" w:cs="Times New Roman"/>
          <w:sz w:val="28"/>
          <w:szCs w:val="28"/>
        </w:rPr>
        <w:t>конкурентной средой</w:t>
      </w:r>
      <w:r>
        <w:rPr>
          <w:rFonts w:ascii="Times New Roman" w:hAnsi="Times New Roman" w:cs="Times New Roman"/>
          <w:sz w:val="28"/>
          <w:szCs w:val="28"/>
        </w:rPr>
        <w:t>.</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Pr="00742D2C">
        <w:rPr>
          <w:rFonts w:ascii="Times New Roman" w:hAnsi="Times New Roman" w:cs="Times New Roman"/>
          <w:sz w:val="28"/>
          <w:szCs w:val="28"/>
        </w:rPr>
        <w:t>нвестиционн</w:t>
      </w:r>
      <w:r>
        <w:rPr>
          <w:rFonts w:ascii="Times New Roman" w:hAnsi="Times New Roman" w:cs="Times New Roman"/>
          <w:sz w:val="28"/>
          <w:szCs w:val="28"/>
        </w:rPr>
        <w:t>ая деятельность муниципалитета должна быть направлена</w:t>
      </w:r>
      <w:r w:rsidRPr="00742D2C">
        <w:rPr>
          <w:rFonts w:ascii="Times New Roman" w:hAnsi="Times New Roman" w:cs="Times New Roman"/>
          <w:sz w:val="28"/>
          <w:szCs w:val="28"/>
        </w:rPr>
        <w:t xml:space="preserve"> </w:t>
      </w:r>
      <w:r>
        <w:rPr>
          <w:rFonts w:ascii="Times New Roman" w:hAnsi="Times New Roman" w:cs="Times New Roman"/>
          <w:sz w:val="28"/>
          <w:szCs w:val="28"/>
        </w:rPr>
        <w:t>на</w:t>
      </w:r>
      <w:r w:rsidRPr="00742D2C">
        <w:rPr>
          <w:rFonts w:ascii="Times New Roman" w:hAnsi="Times New Roman" w:cs="Times New Roman"/>
          <w:sz w:val="28"/>
          <w:szCs w:val="28"/>
        </w:rPr>
        <w:t xml:space="preserve"> технологическое обновление производственных мощностей, внедрение энергосберегающих и ресурсосберегающих технологий, увеличение объёма инвестиций</w:t>
      </w:r>
      <w:r>
        <w:rPr>
          <w:rFonts w:ascii="Times New Roman" w:hAnsi="Times New Roman" w:cs="Times New Roman"/>
          <w:sz w:val="28"/>
          <w:szCs w:val="28"/>
        </w:rPr>
        <w:t xml:space="preserve">. Кроме того, работа по привлечению инвестиций в район должна обеспечить </w:t>
      </w:r>
      <w:r w:rsidRPr="00742D2C">
        <w:rPr>
          <w:rFonts w:ascii="Times New Roman" w:hAnsi="Times New Roman" w:cs="Times New Roman"/>
          <w:sz w:val="28"/>
          <w:szCs w:val="28"/>
        </w:rPr>
        <w:t>диверсификация экономики.</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в этом направлении следующие</w:t>
      </w:r>
      <w:r w:rsidRPr="00AD5227">
        <w:rPr>
          <w:rFonts w:ascii="Times New Roman" w:hAnsi="Times New Roman" w:cs="Times New Roman"/>
          <w:sz w:val="28"/>
          <w:szCs w:val="28"/>
        </w:rPr>
        <w:t>:</w:t>
      </w:r>
    </w:p>
    <w:p w:rsidR="004709BC" w:rsidRPr="00066A97" w:rsidRDefault="004709BC" w:rsidP="00CE32BC">
      <w:pPr>
        <w:pStyle w:val="Default"/>
        <w:spacing w:line="276" w:lineRule="auto"/>
        <w:ind w:firstLine="720"/>
        <w:jc w:val="both"/>
        <w:rPr>
          <w:sz w:val="28"/>
          <w:szCs w:val="28"/>
        </w:rPr>
      </w:pPr>
      <w:r w:rsidRPr="00066A97">
        <w:rPr>
          <w:sz w:val="28"/>
          <w:szCs w:val="28"/>
        </w:rPr>
        <w:t>- обеспечение регулярной диагностики инвестиционного развития и потенциала:</w:t>
      </w:r>
    </w:p>
    <w:p w:rsidR="004709BC" w:rsidRDefault="004709BC" w:rsidP="00CE32BC">
      <w:pPr>
        <w:pStyle w:val="Default"/>
        <w:spacing w:line="276" w:lineRule="auto"/>
        <w:ind w:firstLine="720"/>
        <w:jc w:val="both"/>
        <w:rPr>
          <w:sz w:val="28"/>
          <w:szCs w:val="28"/>
        </w:rPr>
      </w:pPr>
      <w:r w:rsidRPr="00066A97">
        <w:rPr>
          <w:sz w:val="28"/>
          <w:szCs w:val="28"/>
        </w:rPr>
        <w:t xml:space="preserve">-  развитие институтов стимулирования повышения инвестиционной привлекательности </w:t>
      </w:r>
      <w:r>
        <w:rPr>
          <w:sz w:val="28"/>
          <w:szCs w:val="28"/>
        </w:rPr>
        <w:t>Выселковского</w:t>
      </w:r>
      <w:r w:rsidRPr="00066A97">
        <w:rPr>
          <w:sz w:val="28"/>
          <w:szCs w:val="28"/>
        </w:rPr>
        <w:t xml:space="preserve"> район</w:t>
      </w:r>
      <w:r>
        <w:rPr>
          <w:sz w:val="28"/>
          <w:szCs w:val="28"/>
        </w:rPr>
        <w:t>а</w:t>
      </w:r>
      <w:r w:rsidRPr="00066A97">
        <w:rPr>
          <w:sz w:val="28"/>
          <w:szCs w:val="28"/>
        </w:rPr>
        <w:t xml:space="preserve">; </w:t>
      </w:r>
    </w:p>
    <w:p w:rsidR="004709BC" w:rsidRDefault="004709BC" w:rsidP="00CE32BC">
      <w:pPr>
        <w:pStyle w:val="Default"/>
        <w:spacing w:line="276" w:lineRule="auto"/>
        <w:ind w:firstLine="720"/>
        <w:jc w:val="both"/>
        <w:rPr>
          <w:sz w:val="28"/>
          <w:szCs w:val="28"/>
        </w:rPr>
      </w:pPr>
      <w:r w:rsidRPr="000F1CCD">
        <w:rPr>
          <w:sz w:val="28"/>
          <w:szCs w:val="28"/>
        </w:rPr>
        <w:t xml:space="preserve">- </w:t>
      </w:r>
      <w:r w:rsidRPr="00066A97">
        <w:rPr>
          <w:sz w:val="28"/>
          <w:szCs w:val="28"/>
        </w:rPr>
        <w:t xml:space="preserve">сопровождение инвестиционного продвижения муниципалитета в целом и портфеля приоритетных проектов; </w:t>
      </w:r>
    </w:p>
    <w:p w:rsidR="004709BC" w:rsidRPr="000F1CCD" w:rsidRDefault="004709BC" w:rsidP="00CE32BC">
      <w:pPr>
        <w:pStyle w:val="Default"/>
        <w:spacing w:line="276" w:lineRule="auto"/>
        <w:ind w:firstLine="720"/>
        <w:jc w:val="both"/>
        <w:rPr>
          <w:sz w:val="28"/>
          <w:szCs w:val="28"/>
        </w:rPr>
      </w:pPr>
      <w:r w:rsidRPr="001D722B">
        <w:rPr>
          <w:sz w:val="28"/>
          <w:szCs w:val="28"/>
        </w:rPr>
        <w:t xml:space="preserve">- </w:t>
      </w:r>
      <w:r w:rsidRPr="00066A97">
        <w:rPr>
          <w:sz w:val="28"/>
          <w:szCs w:val="28"/>
        </w:rPr>
        <w:t>сопровождение привлечения инвестиций</w:t>
      </w:r>
      <w:r w:rsidRPr="000F1CCD">
        <w:rPr>
          <w:sz w:val="28"/>
          <w:szCs w:val="28"/>
        </w:rPr>
        <w:t>;</w:t>
      </w:r>
    </w:p>
    <w:p w:rsidR="004709BC" w:rsidRPr="00066A97" w:rsidRDefault="004709BC" w:rsidP="00CE32BC">
      <w:pPr>
        <w:pStyle w:val="Default"/>
        <w:spacing w:line="276" w:lineRule="auto"/>
        <w:ind w:firstLine="720"/>
        <w:jc w:val="both"/>
        <w:rPr>
          <w:sz w:val="28"/>
          <w:szCs w:val="28"/>
        </w:rPr>
      </w:pPr>
      <w:r>
        <w:rPr>
          <w:sz w:val="28"/>
          <w:szCs w:val="28"/>
        </w:rPr>
        <w:t>-</w:t>
      </w:r>
      <w:r w:rsidRPr="00066A97">
        <w:rPr>
          <w:sz w:val="28"/>
          <w:szCs w:val="28"/>
        </w:rPr>
        <w:t xml:space="preserve"> устранение административных барьеров в инвестиционной сфере,</w:t>
      </w:r>
    </w:p>
    <w:p w:rsidR="004709BC" w:rsidRDefault="004709BC" w:rsidP="00CE32BC">
      <w:pPr>
        <w:pStyle w:val="Default"/>
        <w:spacing w:line="276" w:lineRule="auto"/>
        <w:ind w:firstLine="720"/>
        <w:jc w:val="both"/>
        <w:rPr>
          <w:sz w:val="28"/>
          <w:szCs w:val="28"/>
        </w:rPr>
      </w:pPr>
      <w:r w:rsidRPr="00066A97">
        <w:rPr>
          <w:sz w:val="28"/>
          <w:szCs w:val="28"/>
        </w:rPr>
        <w:t>-  развитие инвестиционной грамотности бизнеса и населения</w:t>
      </w:r>
      <w:r w:rsidRPr="000F1CCD">
        <w:rPr>
          <w:sz w:val="28"/>
          <w:szCs w:val="28"/>
        </w:rPr>
        <w:t>;</w:t>
      </w:r>
    </w:p>
    <w:p w:rsidR="004709BC" w:rsidRPr="00AD5227" w:rsidRDefault="004709BC" w:rsidP="00CE32BC">
      <w:pPr>
        <w:pStyle w:val="-"/>
        <w:numPr>
          <w:ilvl w:val="0"/>
          <w:numId w:val="0"/>
        </w:numPr>
        <w:ind w:left="709"/>
        <w:rPr>
          <w:sz w:val="28"/>
          <w:szCs w:val="28"/>
        </w:rPr>
      </w:pPr>
      <w:r w:rsidRPr="000F1CCD">
        <w:rPr>
          <w:sz w:val="28"/>
          <w:szCs w:val="28"/>
        </w:rPr>
        <w:t xml:space="preserve">- </w:t>
      </w:r>
      <w:r w:rsidRPr="00AB5622">
        <w:rPr>
          <w:sz w:val="28"/>
          <w:szCs w:val="28"/>
        </w:rPr>
        <w:t>содействие формированию брендов местных товаропроизводителей;</w:t>
      </w:r>
    </w:p>
    <w:p w:rsidR="004709BC" w:rsidRDefault="004709BC" w:rsidP="00CE32BC">
      <w:pPr>
        <w:spacing w:line="276" w:lineRule="auto"/>
        <w:ind w:firstLine="720"/>
        <w:jc w:val="both"/>
        <w:rPr>
          <w:rFonts w:ascii="Times New Roman" w:hAnsi="Times New Roman" w:cs="Times New Roman"/>
          <w:sz w:val="28"/>
          <w:szCs w:val="28"/>
        </w:rPr>
      </w:pPr>
      <w:r w:rsidRPr="00D532F5">
        <w:rPr>
          <w:rFonts w:ascii="Times New Roman" w:hAnsi="Times New Roman" w:cs="Times New Roman"/>
          <w:sz w:val="28"/>
          <w:szCs w:val="28"/>
        </w:rPr>
        <w:t xml:space="preserve">Особое значение будет иметь разработка системы мер, направленных на уменьшение количества согласований (разрешений) в сфере строительства и сокращение сроков формирования и предоставления земельных участков, предназначенных для </w:t>
      </w:r>
      <w:r>
        <w:rPr>
          <w:rFonts w:ascii="Times New Roman" w:hAnsi="Times New Roman" w:cs="Times New Roman"/>
          <w:sz w:val="28"/>
          <w:szCs w:val="28"/>
        </w:rPr>
        <w:t>инвесторов, получения</w:t>
      </w:r>
      <w:r w:rsidRPr="000F1CCD">
        <w:rPr>
          <w:rFonts w:ascii="Times New Roman" w:hAnsi="Times New Roman" w:cs="Times New Roman"/>
          <w:sz w:val="28"/>
          <w:szCs w:val="28"/>
        </w:rPr>
        <w:t xml:space="preserve"> </w:t>
      </w:r>
      <w:r>
        <w:rPr>
          <w:rFonts w:ascii="Times New Roman" w:hAnsi="Times New Roman" w:cs="Times New Roman"/>
          <w:sz w:val="28"/>
          <w:szCs w:val="28"/>
        </w:rPr>
        <w:t>технических условий на присоединение к инженерным сетям.</w:t>
      </w:r>
    </w:p>
    <w:p w:rsidR="004709BC" w:rsidRPr="00930D0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Особую роль будет иметь р</w:t>
      </w:r>
      <w:r w:rsidRPr="00930D04">
        <w:rPr>
          <w:rFonts w:ascii="Times New Roman" w:hAnsi="Times New Roman" w:cs="Times New Roman"/>
          <w:sz w:val="28"/>
          <w:szCs w:val="28"/>
        </w:rPr>
        <w:t xml:space="preserve">асширение практики использования механизмов </w:t>
      </w:r>
      <w:r>
        <w:rPr>
          <w:rFonts w:ascii="Times New Roman" w:hAnsi="Times New Roman" w:cs="Times New Roman"/>
          <w:sz w:val="28"/>
          <w:szCs w:val="28"/>
        </w:rPr>
        <w:t>муниципаль</w:t>
      </w:r>
      <w:r w:rsidRPr="00930D04">
        <w:rPr>
          <w:rFonts w:ascii="Times New Roman" w:hAnsi="Times New Roman" w:cs="Times New Roman"/>
          <w:sz w:val="28"/>
          <w:szCs w:val="28"/>
        </w:rPr>
        <w:t>но-частного партнерства</w:t>
      </w:r>
      <w:r>
        <w:rPr>
          <w:rFonts w:ascii="Times New Roman" w:hAnsi="Times New Roman" w:cs="Times New Roman"/>
          <w:sz w:val="28"/>
          <w:szCs w:val="28"/>
        </w:rPr>
        <w:t>, концессионных соглашений</w:t>
      </w:r>
      <w:r w:rsidRPr="00930D04">
        <w:rPr>
          <w:rFonts w:ascii="Times New Roman" w:hAnsi="Times New Roman" w:cs="Times New Roman"/>
          <w:sz w:val="28"/>
          <w:szCs w:val="28"/>
        </w:rPr>
        <w:t xml:space="preserve"> и иных форм оказания инвесторам финансовой поддержки</w:t>
      </w:r>
      <w:r>
        <w:rPr>
          <w:rFonts w:ascii="Times New Roman" w:hAnsi="Times New Roman" w:cs="Times New Roman"/>
          <w:sz w:val="28"/>
          <w:szCs w:val="28"/>
        </w:rPr>
        <w:t xml:space="preserve">.  </w:t>
      </w:r>
    </w:p>
    <w:p w:rsidR="004709BC" w:rsidRPr="009528C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Важнейшим</w:t>
      </w:r>
      <w:r w:rsidRPr="009528C4">
        <w:rPr>
          <w:rFonts w:ascii="Times New Roman" w:hAnsi="Times New Roman" w:cs="Times New Roman"/>
          <w:sz w:val="28"/>
          <w:szCs w:val="28"/>
        </w:rPr>
        <w:t xml:space="preserve"> фактором инвестиционной привлекательности является содействие установлению и развитию кооперационных связей между производителями и поставщиками товаров, работ, услуг, в том числе хозяйствующих субъектов Центральной экономической зоны, путем содействия в налаживании контактов производителей с поставщиками, участия в выставочно-ярмарочной деятельности. </w:t>
      </w:r>
    </w:p>
    <w:p w:rsidR="004709BC" w:rsidRPr="00613B8E"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продолжить работу по у</w:t>
      </w:r>
      <w:r w:rsidRPr="00613B8E">
        <w:rPr>
          <w:rFonts w:ascii="Times New Roman" w:hAnsi="Times New Roman" w:cs="Times New Roman"/>
          <w:sz w:val="28"/>
          <w:szCs w:val="28"/>
        </w:rPr>
        <w:t>становлени</w:t>
      </w:r>
      <w:r>
        <w:rPr>
          <w:rFonts w:ascii="Times New Roman" w:hAnsi="Times New Roman" w:cs="Times New Roman"/>
          <w:sz w:val="28"/>
          <w:szCs w:val="28"/>
        </w:rPr>
        <w:t>ю</w:t>
      </w:r>
      <w:r w:rsidRPr="00613B8E">
        <w:rPr>
          <w:rFonts w:ascii="Times New Roman" w:hAnsi="Times New Roman" w:cs="Times New Roman"/>
          <w:sz w:val="28"/>
          <w:szCs w:val="28"/>
        </w:rPr>
        <w:t xml:space="preserve"> системного и единообразного подхода к осуществлению взаимодействия органов исполнительной власти Краснодарского края и органов местного самоуправления для содействия развитию конкуренции между хозяйствующими субъектами в отраслях экономики района. </w:t>
      </w:r>
    </w:p>
    <w:p w:rsidR="004709BC" w:rsidRDefault="004709BC" w:rsidP="00CE32BC">
      <w:pPr>
        <w:pStyle w:val="36"/>
        <w:tabs>
          <w:tab w:val="left" w:pos="142"/>
        </w:tabs>
        <w:spacing w:line="276" w:lineRule="auto"/>
        <w:ind w:left="0" w:firstLine="720"/>
        <w:jc w:val="both"/>
        <w:rPr>
          <w:sz w:val="28"/>
          <w:szCs w:val="28"/>
        </w:rPr>
      </w:pPr>
      <w:r w:rsidRPr="007A057F">
        <w:rPr>
          <w:sz w:val="28"/>
          <w:szCs w:val="28"/>
        </w:rPr>
        <w:t>В рамках определения приоритетных направлений по формированию благоприятной конкурентной среды в районе, выстраиванию работы в отношении внедрения Стандарта развития конкуренции, действия муниципалитета будут направлены на:</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снижение доли муниципального сектора в экономике;</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создание условий для развития конкуренции на территории муниципального образования </w:t>
      </w:r>
      <w:r>
        <w:rPr>
          <w:sz w:val="28"/>
          <w:szCs w:val="28"/>
        </w:rPr>
        <w:t>Выселковский</w:t>
      </w:r>
      <w:r w:rsidRPr="007A057F">
        <w:rPr>
          <w:sz w:val="28"/>
          <w:szCs w:val="28"/>
        </w:rPr>
        <w:t xml:space="preserve"> район;</w:t>
      </w:r>
    </w:p>
    <w:p w:rsidR="004709BC"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снижение административных барьеров; </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организация системы внутреннего обеспечения  соответствия требованиям антимонопольного законодательства.</w:t>
      </w:r>
      <w:r w:rsidRPr="007A057F">
        <w:rPr>
          <w:sz w:val="28"/>
          <w:szCs w:val="28"/>
        </w:rPr>
        <w:tab/>
      </w:r>
    </w:p>
    <w:p w:rsidR="004709BC" w:rsidRPr="007A057F" w:rsidRDefault="004709BC" w:rsidP="00C42542">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повышение экономической эффективности и конкурентоспособности хозяйствующих субъектов;</w:t>
      </w:r>
    </w:p>
    <w:p w:rsidR="004709BC" w:rsidRDefault="004709BC" w:rsidP="00CE32BC">
      <w:pPr>
        <w:autoSpaceDE w:val="0"/>
        <w:autoSpaceDN w:val="0"/>
        <w:adjustRightInd w:val="0"/>
        <w:spacing w:line="276" w:lineRule="auto"/>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206732">
        <w:rPr>
          <w:rFonts w:ascii="Times New Roman" w:hAnsi="Times New Roman" w:cs="Times New Roman"/>
          <w:b/>
          <w:sz w:val="28"/>
          <w:szCs w:val="28"/>
        </w:rPr>
        <w:t>6</w:t>
      </w:r>
      <w:r w:rsidRPr="009F1176">
        <w:rPr>
          <w:rFonts w:ascii="Times New Roman" w:hAnsi="Times New Roman" w:cs="Times New Roman"/>
          <w:b/>
          <w:sz w:val="28"/>
          <w:szCs w:val="28"/>
        </w:rPr>
        <w:t xml:space="preserve">. </w:t>
      </w:r>
      <w:r>
        <w:rPr>
          <w:rFonts w:ascii="Times New Roman" w:hAnsi="Times New Roman" w:cs="Times New Roman"/>
          <w:b/>
          <w:sz w:val="28"/>
          <w:szCs w:val="28"/>
        </w:rPr>
        <w:t>Развитие</w:t>
      </w:r>
      <w:r w:rsidRPr="009F1176">
        <w:rPr>
          <w:rFonts w:ascii="Times New Roman" w:hAnsi="Times New Roman" w:cs="Times New Roman"/>
          <w:b/>
          <w:sz w:val="28"/>
          <w:szCs w:val="28"/>
        </w:rPr>
        <w:t xml:space="preserve"> малого и среднего предпринимательства</w:t>
      </w:r>
    </w:p>
    <w:p w:rsidR="004709BC" w:rsidRDefault="004709BC" w:rsidP="00CE32BC">
      <w:pPr>
        <w:spacing w:line="276" w:lineRule="auto"/>
        <w:ind w:firstLine="720"/>
        <w:jc w:val="both"/>
        <w:rPr>
          <w:sz w:val="28"/>
          <w:szCs w:val="28"/>
        </w:rPr>
      </w:pPr>
      <w:r>
        <w:rPr>
          <w:rFonts w:ascii="Times New Roman" w:hAnsi="Times New Roman" w:cs="Times New Roman"/>
          <w:sz w:val="28"/>
          <w:szCs w:val="28"/>
        </w:rPr>
        <w:t>Выселковский район – территория сильного предпринимательства, экономической активности населения, с растущим количеством субъектов малого и среднего бизнеса, с эффективным муниципальным управлением на основе сбалансированной системы муниципальных, частных и муниципально-частных институтов</w:t>
      </w:r>
      <w:r w:rsidRPr="00F01DE5">
        <w:rPr>
          <w:rFonts w:ascii="Times New Roman" w:hAnsi="Times New Roman" w:cs="Times New Roman"/>
          <w:sz w:val="28"/>
          <w:szCs w:val="28"/>
        </w:rPr>
        <w:t>.</w:t>
      </w:r>
      <w:r w:rsidRPr="00CC2F69">
        <w:rPr>
          <w:sz w:val="28"/>
          <w:szCs w:val="28"/>
        </w:rPr>
        <w:t xml:space="preserve">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Социально-экономическое развитие зависит от наличия в обществе стимулов к продуктивной деятельности и людей, готовых взять на себя риски, проявив лидерство и талант. Лидеры бизнеса, наряду с инноваторами и креативным классом</w:t>
      </w:r>
      <w:r>
        <w:rPr>
          <w:rFonts w:ascii="Times New Roman" w:hAnsi="Times New Roman" w:cs="Times New Roman"/>
          <w:sz w:val="28"/>
          <w:szCs w:val="28"/>
        </w:rPr>
        <w:t xml:space="preserve"> </w:t>
      </w:r>
      <w:r w:rsidRPr="00066A97">
        <w:rPr>
          <w:rFonts w:ascii="Times New Roman" w:hAnsi="Times New Roman" w:cs="Times New Roman"/>
          <w:sz w:val="28"/>
          <w:szCs w:val="28"/>
        </w:rPr>
        <w:t xml:space="preserve"> – главные драйверы социально-экономического развития. Создание благоприятных условий для их самореализации, победа в конкуренции с другими территориями за их привлечение, удержание и развитие – важнейш</w:t>
      </w:r>
      <w:r>
        <w:rPr>
          <w:rFonts w:ascii="Times New Roman" w:hAnsi="Times New Roman" w:cs="Times New Roman"/>
          <w:sz w:val="28"/>
          <w:szCs w:val="28"/>
        </w:rPr>
        <w:t>ая</w:t>
      </w:r>
      <w:r w:rsidRPr="00066A97">
        <w:rPr>
          <w:rFonts w:ascii="Times New Roman" w:hAnsi="Times New Roman" w:cs="Times New Roman"/>
          <w:sz w:val="28"/>
          <w:szCs w:val="28"/>
        </w:rPr>
        <w:t xml:space="preserve"> </w:t>
      </w:r>
      <w:r>
        <w:rPr>
          <w:rFonts w:ascii="Times New Roman" w:hAnsi="Times New Roman" w:cs="Times New Roman"/>
          <w:sz w:val="28"/>
          <w:szCs w:val="28"/>
        </w:rPr>
        <w:t>задача</w:t>
      </w:r>
      <w:r w:rsidRPr="00066A97">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быть открыт для предпринимателей и предприятий из других муниципальных образований и даже из других регионов. Привлечение извне в бизнес-среду муниципалитета сильных бизнесменов и фирм позволит предпринимателям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 включиться в межмуниципальное и межрегиональное разделение труда.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В будущем муниципалитет должен придавать импульс экономической активности населения и динамичному развитию предпринимательства, стимулировать предпринимателей к достижению более высоких позиций и достижению большей значимости в системе межмуниципального и межрегионального разделения труда.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Основные возможности сегодня открываются в сфере услуг, которая пока привлекает только малый бизнес. Анализ отраслевой специализации ведущих компаний показывает формирующиеся новые рыночные ниши: финансовые и профессиональные услуги, телекоммуникации, фармацевтика, информационные технологии, а также производство электрооборудования.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Развитие предпринимательства – одна из ключевых целей и центральный элемент совершенствования институциональной среды района.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Экономическая политика повышения конкурентоспособности призвана создавать как благоприятные условия для всех видов бизнеса, так и стимулы для развития в определенных направлениях и отраслях. Рациональное сочетание либеральных и административных схем может быть выработано при вовлеченности всех предпринимателей: малых, средних и крупных, согласовании интересов всего предпринимательского сообщества.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r w:rsidRPr="00010613">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повышение конкурентоспособности предпринимателей района в рамках приоритетных направлениях развития края;</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на локальных рынках;</w:t>
      </w:r>
    </w:p>
    <w:p w:rsidR="004709BC" w:rsidRPr="00010613" w:rsidRDefault="004709BC" w:rsidP="00A22C2B">
      <w:pPr>
        <w:pStyle w:val="Default"/>
        <w:spacing w:line="276" w:lineRule="auto"/>
        <w:ind w:right="-105" w:firstLine="720"/>
        <w:jc w:val="both"/>
        <w:rPr>
          <w:sz w:val="28"/>
          <w:szCs w:val="28"/>
        </w:rPr>
      </w:pPr>
      <w:r w:rsidRPr="00066A97">
        <w:rPr>
          <w:sz w:val="28"/>
          <w:szCs w:val="28"/>
        </w:rPr>
        <w:t>- создание  максимально комфортных условий ведения бизнеса, взаимодействия предпринимателей (МСП, крупный бизнес – МСП, предприниматели и «третий сектор»)</w:t>
      </w:r>
      <w:r w:rsidRPr="00010613">
        <w:rPr>
          <w:sz w:val="28"/>
          <w:szCs w:val="28"/>
        </w:rPr>
        <w:t>;</w:t>
      </w:r>
    </w:p>
    <w:p w:rsidR="004709BC" w:rsidRPr="00010613" w:rsidRDefault="004709BC" w:rsidP="00A22C2B">
      <w:pPr>
        <w:pStyle w:val="Default"/>
        <w:spacing w:line="276" w:lineRule="auto"/>
        <w:ind w:right="-105" w:firstLine="720"/>
        <w:jc w:val="both"/>
        <w:rPr>
          <w:sz w:val="28"/>
          <w:szCs w:val="28"/>
        </w:rPr>
      </w:pPr>
      <w:r w:rsidRPr="00010613">
        <w:rPr>
          <w:sz w:val="28"/>
          <w:szCs w:val="28"/>
        </w:rPr>
        <w:t xml:space="preserve">- </w:t>
      </w:r>
      <w:r w:rsidRPr="00066A97">
        <w:rPr>
          <w:sz w:val="28"/>
          <w:szCs w:val="28"/>
        </w:rPr>
        <w:t>стимулирование развития предпринимательства через рост вовлеченности населения в предпринимательство, стимулирование создания новых бизнесов и повышение качества оказания муниципальных услуг субъектам предпринимательства</w:t>
      </w:r>
      <w:r w:rsidRPr="00010613">
        <w:rPr>
          <w:sz w:val="28"/>
          <w:szCs w:val="28"/>
        </w:rPr>
        <w:t>;</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создание вертикальных связей МСП и крупного бизнеса,</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стимулирование роста взаимодействия бизнеса и общества («третьего» сектора);</w:t>
      </w:r>
    </w:p>
    <w:p w:rsidR="004709BC" w:rsidRPr="00066A97" w:rsidRDefault="004709BC" w:rsidP="00A22C2B">
      <w:pPr>
        <w:pStyle w:val="Default"/>
        <w:spacing w:line="276" w:lineRule="auto"/>
        <w:ind w:right="-105" w:firstLine="720"/>
        <w:jc w:val="both"/>
        <w:rPr>
          <w:sz w:val="28"/>
          <w:szCs w:val="28"/>
        </w:rPr>
      </w:pPr>
      <w:r w:rsidRPr="00066A97">
        <w:rPr>
          <w:sz w:val="28"/>
          <w:szCs w:val="28"/>
        </w:rPr>
        <w:t>-  стимулирование повышения кадрового потенциала субъектов предпринимательства на основе роста предпринимательской инициативы и качества доступа предпринимателей к человеческому капиталу:</w:t>
      </w:r>
    </w:p>
    <w:p w:rsidR="004709BC" w:rsidRPr="00066A97" w:rsidRDefault="004709BC" w:rsidP="00A22C2B">
      <w:pPr>
        <w:pStyle w:val="Default"/>
        <w:spacing w:line="276" w:lineRule="auto"/>
        <w:ind w:right="-105" w:firstLine="720"/>
        <w:jc w:val="both"/>
        <w:rPr>
          <w:sz w:val="28"/>
          <w:szCs w:val="28"/>
        </w:rPr>
      </w:pPr>
      <w:r w:rsidRPr="00066A97">
        <w:rPr>
          <w:sz w:val="28"/>
          <w:szCs w:val="28"/>
        </w:rPr>
        <w:lastRenderedPageBreak/>
        <w:t>-  обеспечение равного доступа к природным ресурсам для предпринимателей (включая субъекты МСП) и равное соблюдение ими принципов устойчивого развития:</w:t>
      </w:r>
    </w:p>
    <w:p w:rsidR="004709BC" w:rsidRDefault="004709BC" w:rsidP="00A22C2B">
      <w:pPr>
        <w:pStyle w:val="Default"/>
        <w:spacing w:line="276" w:lineRule="auto"/>
        <w:ind w:right="-105" w:firstLine="720"/>
        <w:jc w:val="both"/>
        <w:rPr>
          <w:sz w:val="28"/>
          <w:szCs w:val="28"/>
        </w:rPr>
      </w:pPr>
      <w:r w:rsidRPr="00066A97">
        <w:rPr>
          <w:sz w:val="28"/>
          <w:szCs w:val="28"/>
        </w:rPr>
        <w:t>-  обеспечение качества и доступности инфраструктуры для предпринимателей (включая субъекты МСП)</w:t>
      </w:r>
      <w:r w:rsidR="0049751C">
        <w:rPr>
          <w:sz w:val="28"/>
          <w:szCs w:val="28"/>
        </w:rPr>
        <w:t>.</w:t>
      </w:r>
    </w:p>
    <w:p w:rsidR="004709BC" w:rsidRDefault="004709BC" w:rsidP="00A22C2B">
      <w:pPr>
        <w:spacing w:line="276" w:lineRule="auto"/>
        <w:ind w:firstLine="720"/>
        <w:jc w:val="both"/>
        <w:rPr>
          <w:rFonts w:ascii="Times New Roman" w:hAnsi="Times New Roman" w:cs="Times New Roman"/>
          <w:sz w:val="28"/>
          <w:szCs w:val="28"/>
        </w:rPr>
      </w:pPr>
      <w:r w:rsidRPr="00CC2F69">
        <w:rPr>
          <w:rFonts w:ascii="Times New Roman" w:hAnsi="Times New Roman" w:cs="Times New Roman"/>
          <w:sz w:val="28"/>
          <w:szCs w:val="28"/>
        </w:rPr>
        <w:t xml:space="preserve">Развитие предпринимательства должно способствовать снижению уровня безработицы и социальной напряженности в </w:t>
      </w:r>
      <w:r>
        <w:rPr>
          <w:rFonts w:ascii="Times New Roman" w:hAnsi="Times New Roman" w:cs="Times New Roman"/>
          <w:sz w:val="28"/>
          <w:szCs w:val="28"/>
        </w:rPr>
        <w:t>обществе</w:t>
      </w:r>
      <w:r w:rsidRPr="00CC2F69">
        <w:rPr>
          <w:rFonts w:ascii="Times New Roman" w:hAnsi="Times New Roman" w:cs="Times New Roman"/>
          <w:sz w:val="28"/>
          <w:szCs w:val="28"/>
        </w:rPr>
        <w:t>, так как имеет большой потенциал для создания новых рабочих мест, рост</w:t>
      </w:r>
      <w:r>
        <w:rPr>
          <w:rFonts w:ascii="Times New Roman" w:hAnsi="Times New Roman" w:cs="Times New Roman"/>
          <w:sz w:val="28"/>
          <w:szCs w:val="28"/>
        </w:rPr>
        <w:t>а</w:t>
      </w:r>
      <w:r w:rsidRPr="00CC2F69">
        <w:rPr>
          <w:rFonts w:ascii="Times New Roman" w:hAnsi="Times New Roman" w:cs="Times New Roman"/>
          <w:sz w:val="28"/>
          <w:szCs w:val="28"/>
        </w:rPr>
        <w:t xml:space="preserve"> налоговых поступлений в бюджеты всех уровней</w:t>
      </w:r>
      <w:r>
        <w:rPr>
          <w:rFonts w:ascii="Times New Roman" w:hAnsi="Times New Roman" w:cs="Times New Roman"/>
          <w:sz w:val="28"/>
          <w:szCs w:val="28"/>
        </w:rPr>
        <w:t>.</w:t>
      </w:r>
    </w:p>
    <w:p w:rsidR="0049751C" w:rsidRPr="00DB7075" w:rsidRDefault="0049751C" w:rsidP="0049751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Формы поддержки предпринимательства Выселковского района будут иметь следующий вид:</w:t>
      </w:r>
      <w:r w:rsidRPr="00DB7075">
        <w:rPr>
          <w:rFonts w:ascii="Times New Roman" w:hAnsi="Times New Roman" w:cs="Times New Roman"/>
          <w:sz w:val="28"/>
          <w:szCs w:val="28"/>
        </w:rPr>
        <w:t xml:space="preserve"> имущественн</w:t>
      </w:r>
      <w:r>
        <w:rPr>
          <w:rFonts w:ascii="Times New Roman" w:hAnsi="Times New Roman" w:cs="Times New Roman"/>
          <w:sz w:val="28"/>
          <w:szCs w:val="28"/>
        </w:rPr>
        <w:t>ая</w:t>
      </w:r>
      <w:r w:rsidRPr="00DB7075">
        <w:rPr>
          <w:rFonts w:ascii="Times New Roman" w:hAnsi="Times New Roman" w:cs="Times New Roman"/>
          <w:sz w:val="28"/>
          <w:szCs w:val="28"/>
        </w:rPr>
        <w:t>, финансов</w:t>
      </w:r>
      <w:r>
        <w:rPr>
          <w:rFonts w:ascii="Times New Roman" w:hAnsi="Times New Roman" w:cs="Times New Roman"/>
          <w:sz w:val="28"/>
          <w:szCs w:val="28"/>
        </w:rPr>
        <w:t>ая</w:t>
      </w:r>
      <w:r w:rsidRPr="00DB7075">
        <w:rPr>
          <w:rFonts w:ascii="Times New Roman" w:hAnsi="Times New Roman" w:cs="Times New Roman"/>
          <w:sz w:val="28"/>
          <w:szCs w:val="28"/>
        </w:rPr>
        <w:t>, информационно-консультационн</w:t>
      </w:r>
      <w:r>
        <w:rPr>
          <w:rFonts w:ascii="Times New Roman" w:hAnsi="Times New Roman" w:cs="Times New Roman"/>
          <w:sz w:val="28"/>
          <w:szCs w:val="28"/>
        </w:rPr>
        <w:t>ая</w:t>
      </w:r>
      <w:r w:rsidRPr="00DB7075">
        <w:rPr>
          <w:rFonts w:ascii="Times New Roman" w:hAnsi="Times New Roman" w:cs="Times New Roman"/>
          <w:sz w:val="28"/>
          <w:szCs w:val="28"/>
        </w:rPr>
        <w:t xml:space="preserve">. </w:t>
      </w:r>
    </w:p>
    <w:p w:rsidR="0049751C" w:rsidRPr="0049751C" w:rsidRDefault="0049751C" w:rsidP="0049751C">
      <w:pPr>
        <w:widowControl w:val="0"/>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Будет продолжена работа по оказанию консолидированной поддержки экспортно ориентированным субъектам МСП Выселковского района в сфере организации и развития экспортной деятельности, в частности, по таким направлениям, как:</w:t>
      </w:r>
    </w:p>
    <w:p w:rsidR="0049751C" w:rsidRP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1) информационно-консультационные услуги по тематике экспортной деятельности для субъектов МСП;</w:t>
      </w:r>
      <w:r w:rsidRPr="0049751C">
        <w:rPr>
          <w:rFonts w:ascii="Times New Roman" w:hAnsi="Times New Roman" w:cs="Times New Roman"/>
          <w:sz w:val="28"/>
          <w:szCs w:val="28"/>
          <w:lang w:eastAsia="ru-RU"/>
        </w:rPr>
        <w:br/>
        <w:t xml:space="preserve">         2) содействие в поиске и подборе иностранного партнера по запросу субъекта МСП;</w:t>
      </w:r>
    </w:p>
    <w:p w:rsidR="0049751C" w:rsidRPr="0049751C" w:rsidRDefault="0049751C" w:rsidP="0049751C">
      <w:pPr>
        <w:widowControl w:val="0"/>
        <w:spacing w:line="276" w:lineRule="auto"/>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3) создание на иностранном языке и (или) модернизация существующего сайта субъекта МСП в информационно-телекоммуникационной сети «Интернет» на иностранном языке;</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4) содействие в размещении субъекта МСП на международных электронных торговых площадках;</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5) Информирование экспортеров муниципального образования</w:t>
      </w:r>
      <w:r w:rsidRPr="0049751C">
        <w:rPr>
          <w:rFonts w:ascii="Times New Roman" w:hAnsi="Times New Roman" w:cs="Times New Roman"/>
          <w:sz w:val="28"/>
          <w:szCs w:val="28"/>
          <w:lang w:eastAsia="ru-RU"/>
        </w:rPr>
        <w:br/>
        <w:t>о возможности прохождения процедуры добровольной сертификации «Сделано в России»;</w:t>
      </w:r>
    </w:p>
    <w:p w:rsidR="0049751C" w:rsidRPr="0049751C" w:rsidRDefault="0049751C" w:rsidP="0049751C">
      <w:pPr>
        <w:widowControl w:val="0"/>
        <w:spacing w:line="276" w:lineRule="auto"/>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6) Формирование и актуализация реестра экспортеров Выселковского района;</w:t>
      </w:r>
    </w:p>
    <w:p w:rsid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7) Проведение обучающих мероприятий для начинающих экспортеров.</w:t>
      </w:r>
    </w:p>
    <w:p w:rsidR="004709BC" w:rsidRDefault="004709BC" w:rsidP="00A22C2B">
      <w:pPr>
        <w:pStyle w:val="36"/>
        <w:tabs>
          <w:tab w:val="left" w:pos="993"/>
        </w:tabs>
        <w:spacing w:line="276" w:lineRule="auto"/>
        <w:ind w:left="0" w:firstLine="720"/>
        <w:jc w:val="both"/>
        <w:rPr>
          <w:sz w:val="28"/>
          <w:szCs w:val="28"/>
        </w:rPr>
      </w:pPr>
      <w:r w:rsidRPr="00E86C04">
        <w:rPr>
          <w:sz w:val="28"/>
          <w:szCs w:val="28"/>
        </w:rPr>
        <w:t xml:space="preserve">С целью расширения Перечня муниципального имущества муниципального образования </w:t>
      </w:r>
      <w:r>
        <w:rPr>
          <w:sz w:val="28"/>
          <w:szCs w:val="28"/>
        </w:rPr>
        <w:t>Выселковский</w:t>
      </w:r>
      <w:r w:rsidRPr="00E86C04">
        <w:rPr>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преимущественного права предоставления в аренду субъектам МСП необходимо совершенствование </w:t>
      </w:r>
      <w:r w:rsidRPr="00E86C04">
        <w:rPr>
          <w:sz w:val="28"/>
          <w:szCs w:val="28"/>
        </w:rPr>
        <w:lastRenderedPageBreak/>
        <w:t xml:space="preserve">работы муниципалитета по выявлению неиспользуемого и используемого не по назначению муниципального имущества. </w:t>
      </w:r>
    </w:p>
    <w:p w:rsidR="004709BC" w:rsidRPr="00484608" w:rsidRDefault="004709BC" w:rsidP="00A22C2B">
      <w:pPr>
        <w:spacing w:line="276" w:lineRule="auto"/>
        <w:ind w:firstLine="720"/>
        <w:jc w:val="both"/>
        <w:rPr>
          <w:rFonts w:ascii="Times New Roman" w:hAnsi="Times New Roman" w:cs="Times New Roman"/>
          <w:sz w:val="28"/>
          <w:szCs w:val="28"/>
        </w:rPr>
      </w:pPr>
      <w:r w:rsidRPr="00484608">
        <w:rPr>
          <w:rFonts w:ascii="Times New Roman" w:hAnsi="Times New Roman" w:cs="Times New Roman"/>
          <w:sz w:val="28"/>
          <w:szCs w:val="28"/>
        </w:rPr>
        <w:t xml:space="preserve">В рамках финансовой поддержки предстоит активная информационно-разъяснительная работа по доведению информации до субъектов МСП по существующим мерам государственной поддержки, в том числе льготным кредитным программам и механизмам привлечения заемных финансовых ресурсов, сопровождение бизнеса по оформлению пакетов документов на получение мер поддержки. </w:t>
      </w:r>
    </w:p>
    <w:p w:rsidR="004709BC" w:rsidRPr="00744129" w:rsidRDefault="004709BC" w:rsidP="00A22C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w:t>
      </w:r>
      <w:r w:rsidRPr="00744129">
        <w:rPr>
          <w:rFonts w:ascii="Times New Roman" w:hAnsi="Times New Roman" w:cs="Times New Roman"/>
          <w:sz w:val="28"/>
          <w:szCs w:val="28"/>
        </w:rPr>
        <w:t xml:space="preserve">информационно-консультационной поддержки важное значение имеет информирование представителей малого и среднего бизнеса о возможностях получения поддержки посредством участия в госпрограммах, включая пошаговые инструкции, </w:t>
      </w:r>
      <w:r>
        <w:rPr>
          <w:rFonts w:ascii="Times New Roman" w:hAnsi="Times New Roman" w:cs="Times New Roman"/>
          <w:sz w:val="28"/>
          <w:szCs w:val="28"/>
        </w:rPr>
        <w:t>расширение перечня бесплатных консультационных услуг</w:t>
      </w:r>
      <w:r w:rsidRPr="00744129">
        <w:rPr>
          <w:rFonts w:ascii="Times New Roman" w:hAnsi="Times New Roman" w:cs="Times New Roman"/>
          <w:sz w:val="28"/>
          <w:szCs w:val="28"/>
        </w:rPr>
        <w:t>: консультации по правовым вопросам, налогообложению, разработке бизнес-плана, проведению финансового анализа</w:t>
      </w:r>
      <w:r>
        <w:rPr>
          <w:rFonts w:ascii="Times New Roman" w:hAnsi="Times New Roman" w:cs="Times New Roman"/>
          <w:sz w:val="28"/>
          <w:szCs w:val="28"/>
        </w:rPr>
        <w:t xml:space="preserve">, </w:t>
      </w:r>
      <w:r w:rsidRPr="00744129">
        <w:rPr>
          <w:rFonts w:ascii="Times New Roman" w:hAnsi="Times New Roman" w:cs="Times New Roman"/>
          <w:sz w:val="28"/>
          <w:szCs w:val="28"/>
        </w:rPr>
        <w:t>вопросам соблюдения трудового законодательства</w:t>
      </w:r>
      <w:r>
        <w:rPr>
          <w:rFonts w:ascii="Times New Roman" w:hAnsi="Times New Roman" w:cs="Times New Roman"/>
          <w:sz w:val="28"/>
          <w:szCs w:val="28"/>
        </w:rPr>
        <w:t xml:space="preserve"> и т.д.</w:t>
      </w:r>
      <w:r w:rsidRPr="00744129">
        <w:rPr>
          <w:rFonts w:ascii="Times New Roman" w:hAnsi="Times New Roman" w:cs="Times New Roman"/>
          <w:sz w:val="28"/>
          <w:szCs w:val="28"/>
        </w:rPr>
        <w:t>.</w:t>
      </w:r>
    </w:p>
    <w:p w:rsidR="004709BC" w:rsidRPr="00A75F8D" w:rsidRDefault="004709BC" w:rsidP="00A22C2B">
      <w:pPr>
        <w:spacing w:line="276" w:lineRule="auto"/>
        <w:ind w:firstLine="720"/>
        <w:jc w:val="both"/>
        <w:rPr>
          <w:rFonts w:ascii="Times New Roman" w:hAnsi="Times New Roman" w:cs="Times New Roman"/>
          <w:sz w:val="28"/>
          <w:szCs w:val="28"/>
        </w:rPr>
      </w:pPr>
      <w:r w:rsidRPr="00F25A73">
        <w:rPr>
          <w:rFonts w:ascii="Times New Roman" w:hAnsi="Times New Roman" w:cs="Times New Roman"/>
          <w:sz w:val="28"/>
          <w:szCs w:val="28"/>
        </w:rPr>
        <w:t>Необходимо дальнейшее содействие кадровому обеспечению субъектов малого предпринимательства; организация семинаров для повышения профессиональных знаний предпринимателей, и осуществление информационно – консультационного сопровождения</w:t>
      </w:r>
      <w:r w:rsidRPr="00A75F8D">
        <w:rPr>
          <w:rFonts w:ascii="Times New Roman" w:hAnsi="Times New Roman" w:cs="Times New Roman"/>
          <w:sz w:val="28"/>
          <w:szCs w:val="28"/>
        </w:rPr>
        <w:t>.</w:t>
      </w:r>
      <w:r w:rsidRPr="00A75F8D">
        <w:rPr>
          <w:rFonts w:ascii="Times New Roman" w:hAnsi="Times New Roman" w:cs="Times New Roman"/>
          <w:color w:val="000000"/>
          <w:sz w:val="28"/>
          <w:szCs w:val="28"/>
        </w:rPr>
        <w:t xml:space="preserve"> </w:t>
      </w:r>
    </w:p>
    <w:p w:rsidR="004709BC" w:rsidRDefault="004709BC" w:rsidP="00A22C2B">
      <w:pPr>
        <w:pStyle w:val="36"/>
        <w:tabs>
          <w:tab w:val="left" w:pos="993"/>
        </w:tabs>
        <w:spacing w:line="276" w:lineRule="auto"/>
        <w:ind w:left="0" w:firstLine="709"/>
        <w:jc w:val="both"/>
        <w:rPr>
          <w:sz w:val="28"/>
          <w:szCs w:val="28"/>
        </w:rPr>
      </w:pPr>
      <w:r>
        <w:rPr>
          <w:sz w:val="28"/>
          <w:szCs w:val="28"/>
        </w:rPr>
        <w:t xml:space="preserve">Муниципальные закупки должны играть стимулирующую роль по развитию предпринимательства. Для этого, закупки за счет бюджетных средств должны быть прозрачными, соблюдать принципы конкуренции.  </w:t>
      </w:r>
    </w:p>
    <w:p w:rsidR="004709BC" w:rsidRDefault="004709BC" w:rsidP="001D722B">
      <w:pPr>
        <w:autoSpaceDE w:val="0"/>
        <w:autoSpaceDN w:val="0"/>
        <w:adjustRightInd w:val="0"/>
        <w:ind w:left="7080" w:firstLine="708"/>
        <w:jc w:val="both"/>
        <w:rPr>
          <w:rFonts w:ascii="Times New Roman" w:hAnsi="Times New Roman" w:cs="Times New Roman"/>
          <w:color w:val="000000"/>
          <w:sz w:val="28"/>
          <w:szCs w:val="28"/>
        </w:rPr>
      </w:pPr>
    </w:p>
    <w:p w:rsidR="004709BC" w:rsidRDefault="000C03CE" w:rsidP="003D1327">
      <w:pPr>
        <w:pStyle w:val="ad"/>
        <w:shd w:val="clear" w:color="auto" w:fill="FFFFFF"/>
        <w:spacing w:before="0" w:beforeAutospacing="0" w:after="0" w:afterAutospacing="0" w:line="276" w:lineRule="auto"/>
        <w:ind w:firstLine="709"/>
        <w:jc w:val="both"/>
        <w:textAlignment w:val="baseline"/>
        <w:rPr>
          <w:rFonts w:ascii="Times New Roman" w:hAnsi="Times New Roman"/>
          <w:b/>
          <w:iCs/>
          <w:sz w:val="28"/>
          <w:szCs w:val="28"/>
        </w:rPr>
      </w:pPr>
      <w:r>
        <w:rPr>
          <w:rFonts w:ascii="Times New Roman" w:hAnsi="Times New Roman"/>
          <w:b/>
          <w:sz w:val="28"/>
          <w:szCs w:val="28"/>
        </w:rPr>
        <w:t>Задача 7</w:t>
      </w:r>
      <w:r w:rsidR="004709BC" w:rsidRPr="00011E2F">
        <w:rPr>
          <w:rFonts w:ascii="Times New Roman" w:hAnsi="Times New Roman"/>
          <w:b/>
          <w:sz w:val="28"/>
          <w:szCs w:val="28"/>
        </w:rPr>
        <w:t xml:space="preserve">. </w:t>
      </w:r>
      <w:r w:rsidR="004709BC" w:rsidRPr="00011E2F">
        <w:rPr>
          <w:rFonts w:ascii="Times New Roman" w:hAnsi="Times New Roman"/>
          <w:b/>
          <w:iCs/>
          <w:sz w:val="28"/>
          <w:szCs w:val="28"/>
        </w:rPr>
        <w:t xml:space="preserve">Развитие </w:t>
      </w:r>
      <w:r w:rsidR="004709BC">
        <w:rPr>
          <w:rFonts w:ascii="Times New Roman" w:hAnsi="Times New Roman"/>
          <w:b/>
          <w:iCs/>
          <w:sz w:val="28"/>
          <w:szCs w:val="28"/>
        </w:rPr>
        <w:t>аграрного</w:t>
      </w:r>
      <w:r w:rsidR="004709BC" w:rsidRPr="00011E2F">
        <w:rPr>
          <w:rFonts w:ascii="Times New Roman" w:hAnsi="Times New Roman"/>
          <w:b/>
          <w:iCs/>
          <w:sz w:val="28"/>
          <w:szCs w:val="28"/>
        </w:rPr>
        <w:t xml:space="preserve"> туризма</w:t>
      </w:r>
    </w:p>
    <w:p w:rsidR="004709BC" w:rsidRDefault="004709BC" w:rsidP="003D1327">
      <w:pPr>
        <w:shd w:val="clear" w:color="auto" w:fill="FFFFFF"/>
        <w:spacing w:line="276" w:lineRule="auto"/>
        <w:ind w:firstLine="709"/>
        <w:jc w:val="both"/>
        <w:rPr>
          <w:rFonts w:ascii="Times New Roman" w:hAnsi="Times New Roman"/>
          <w:b/>
          <w:sz w:val="28"/>
          <w:szCs w:val="28"/>
        </w:rPr>
      </w:pPr>
      <w:r>
        <w:rPr>
          <w:rFonts w:ascii="Times New Roman" w:hAnsi="Times New Roman" w:cs="Times New Roman"/>
          <w:sz w:val="28"/>
          <w:szCs w:val="28"/>
        </w:rPr>
        <w:t xml:space="preserve">Выселковский район – территория с развитыми </w:t>
      </w:r>
      <w:r w:rsidRPr="00B65645">
        <w:rPr>
          <w:rFonts w:ascii="Times New Roman" w:hAnsi="Times New Roman"/>
          <w:bCs/>
          <w:sz w:val="28"/>
          <w:szCs w:val="28"/>
        </w:rPr>
        <w:t>аграрным туризмом, привлекательный для туристов, а также для любителей рыбалки и активного отдыха.</w:t>
      </w:r>
      <w:r>
        <w:rPr>
          <w:rFonts w:ascii="Times New Roman" w:hAnsi="Times New Roman"/>
          <w:b/>
          <w:sz w:val="28"/>
          <w:szCs w:val="28"/>
        </w:rPr>
        <w:t xml:space="preserve"> </w:t>
      </w:r>
    </w:p>
    <w:p w:rsidR="004709BC" w:rsidRPr="00DE180A" w:rsidRDefault="004709BC" w:rsidP="003D1327">
      <w:pPr>
        <w:spacing w:line="276" w:lineRule="auto"/>
        <w:ind w:right="-105" w:firstLine="720"/>
        <w:jc w:val="both"/>
        <w:rPr>
          <w:rFonts w:ascii="Times New Roman" w:hAnsi="Times New Roman" w:cs="Times New Roman"/>
          <w:sz w:val="28"/>
          <w:szCs w:val="28"/>
          <w:u w:val="single"/>
        </w:rPr>
      </w:pPr>
      <w:r w:rsidRPr="00DE180A">
        <w:rPr>
          <w:rFonts w:ascii="Times New Roman" w:hAnsi="Times New Roman" w:cs="Times New Roman"/>
          <w:sz w:val="28"/>
          <w:szCs w:val="28"/>
        </w:rPr>
        <w:t xml:space="preserve"> Общие задачи развития комплекса:</w:t>
      </w:r>
    </w:p>
    <w:p w:rsidR="004709BC" w:rsidRPr="00066A97" w:rsidRDefault="004709BC" w:rsidP="003D1327">
      <w:pPr>
        <w:pStyle w:val="Default"/>
        <w:spacing w:line="276" w:lineRule="auto"/>
        <w:ind w:firstLine="720"/>
        <w:jc w:val="both"/>
        <w:rPr>
          <w:sz w:val="28"/>
          <w:szCs w:val="28"/>
        </w:rPr>
      </w:pPr>
      <w:r>
        <w:rPr>
          <w:sz w:val="28"/>
          <w:szCs w:val="28"/>
        </w:rPr>
        <w:t>- ф</w:t>
      </w:r>
      <w:r w:rsidRPr="00066A97">
        <w:rPr>
          <w:sz w:val="28"/>
          <w:szCs w:val="28"/>
        </w:rPr>
        <w:t>ормирование конкурентоспособного продукта сельского (аграрного) туризма, в том числе и в виде создания межмуниципальных туристских маршрутов Центральной экономической зоны Краснодарского края;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ф</w:t>
      </w:r>
      <w:r w:rsidRPr="00066A97">
        <w:rPr>
          <w:sz w:val="28"/>
          <w:szCs w:val="28"/>
        </w:rPr>
        <w:t>ормирование эффективной институциональной системы развития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о</w:t>
      </w:r>
      <w:r w:rsidRPr="00066A97">
        <w:rPr>
          <w:sz w:val="28"/>
          <w:szCs w:val="28"/>
        </w:rPr>
        <w:t xml:space="preserve">беспечение высокого качества обслуживания гостей – потребителей продукта сельского (аграрного) туризма, формирование высокого уровня гостеприимства в </w:t>
      </w:r>
      <w:r>
        <w:rPr>
          <w:sz w:val="28"/>
          <w:szCs w:val="28"/>
        </w:rPr>
        <w:t>Выселковском</w:t>
      </w:r>
      <w:r w:rsidRPr="00066A97">
        <w:rPr>
          <w:sz w:val="28"/>
          <w:szCs w:val="28"/>
        </w:rPr>
        <w:t xml:space="preserve"> районе;</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в</w:t>
      </w:r>
      <w:r w:rsidRPr="00066A97">
        <w:rPr>
          <w:sz w:val="28"/>
          <w:szCs w:val="28"/>
        </w:rPr>
        <w:t xml:space="preserve">недрение новых, технологичных форматов обслуживания гостей </w:t>
      </w:r>
      <w:r>
        <w:rPr>
          <w:sz w:val="28"/>
          <w:szCs w:val="28"/>
        </w:rPr>
        <w:t>–</w:t>
      </w:r>
      <w:r w:rsidRPr="00066A97">
        <w:rPr>
          <w:sz w:val="28"/>
          <w:szCs w:val="28"/>
        </w:rPr>
        <w:t xml:space="preserve"> потребителей продукта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овышение экономической эффективности использования природных рекреационных ресурсов с соблюдением принципов устойчивого развития;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к</w:t>
      </w:r>
      <w:r w:rsidRPr="00066A97">
        <w:rPr>
          <w:sz w:val="28"/>
          <w:szCs w:val="28"/>
        </w:rPr>
        <w:t>омплексное развитие, высокий уровень благоустройства и высокая транспортная доступность объектов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п</w:t>
      </w:r>
      <w:r w:rsidRPr="00066A97">
        <w:rPr>
          <w:sz w:val="28"/>
          <w:szCs w:val="28"/>
        </w:rPr>
        <w:t xml:space="preserve">ривлечение инвестиций в развитие сельского (аграрного) туризма в </w:t>
      </w:r>
      <w:r>
        <w:rPr>
          <w:sz w:val="28"/>
          <w:szCs w:val="28"/>
        </w:rPr>
        <w:t>Выселковском</w:t>
      </w:r>
      <w:r w:rsidRPr="00066A97">
        <w:rPr>
          <w:sz w:val="28"/>
          <w:szCs w:val="28"/>
        </w:rPr>
        <w:t xml:space="preserve"> районе.</w:t>
      </w:r>
    </w:p>
    <w:p w:rsidR="004709BC" w:rsidRPr="006F6AC5" w:rsidRDefault="004709BC" w:rsidP="003D1327">
      <w:pPr>
        <w:pStyle w:val="Default"/>
        <w:spacing w:line="276" w:lineRule="auto"/>
        <w:ind w:firstLine="720"/>
        <w:jc w:val="both"/>
        <w:rPr>
          <w:sz w:val="28"/>
          <w:szCs w:val="28"/>
        </w:rPr>
      </w:pPr>
      <w:r>
        <w:rPr>
          <w:sz w:val="28"/>
          <w:szCs w:val="28"/>
        </w:rPr>
        <w:t xml:space="preserve">Необходимо проводить работу по </w:t>
      </w:r>
      <w:r w:rsidRPr="00066A97">
        <w:rPr>
          <w:sz w:val="28"/>
          <w:szCs w:val="28"/>
        </w:rPr>
        <w:t>активно</w:t>
      </w:r>
      <w:r>
        <w:rPr>
          <w:sz w:val="28"/>
          <w:szCs w:val="28"/>
        </w:rPr>
        <w:t>му</w:t>
      </w:r>
      <w:r w:rsidRPr="00066A97">
        <w:rPr>
          <w:sz w:val="28"/>
          <w:szCs w:val="28"/>
        </w:rPr>
        <w:t xml:space="preserve"> вовлечени</w:t>
      </w:r>
      <w:r>
        <w:rPr>
          <w:sz w:val="28"/>
          <w:szCs w:val="28"/>
        </w:rPr>
        <w:t>ю</w:t>
      </w:r>
      <w:r w:rsidRPr="00066A97">
        <w:rPr>
          <w:sz w:val="28"/>
          <w:szCs w:val="28"/>
        </w:rPr>
        <w:t xml:space="preserve"> сельских жителей в процесс развития сектора сельского (аграрного) туризма, расширени</w:t>
      </w:r>
      <w:r>
        <w:rPr>
          <w:sz w:val="28"/>
          <w:szCs w:val="28"/>
        </w:rPr>
        <w:t>ю</w:t>
      </w:r>
      <w:r w:rsidRPr="00066A97">
        <w:rPr>
          <w:sz w:val="28"/>
          <w:szCs w:val="28"/>
        </w:rPr>
        <w:t xml:space="preserve"> сферы занятости сельского населения и создани</w:t>
      </w:r>
      <w:r>
        <w:rPr>
          <w:sz w:val="28"/>
          <w:szCs w:val="28"/>
        </w:rPr>
        <w:t>ю</w:t>
      </w:r>
      <w:r w:rsidRPr="00066A97">
        <w:rPr>
          <w:sz w:val="28"/>
          <w:szCs w:val="28"/>
        </w:rPr>
        <w:t xml:space="preserve"> новых рабочих мест</w:t>
      </w:r>
      <w:r>
        <w:rPr>
          <w:sz w:val="28"/>
          <w:szCs w:val="28"/>
        </w:rPr>
        <w:t xml:space="preserve">. Невозможно развитие отрасли без </w:t>
      </w:r>
      <w:r w:rsidRPr="00066A97">
        <w:rPr>
          <w:sz w:val="28"/>
          <w:szCs w:val="28"/>
        </w:rPr>
        <w:t>материальной базы (инфраструктуры) сельского (аграрного) туризма</w:t>
      </w:r>
      <w:r>
        <w:rPr>
          <w:sz w:val="28"/>
          <w:szCs w:val="28"/>
        </w:rPr>
        <w:t>, поэтому требуются предпринять усилия для ее создания.</w:t>
      </w:r>
    </w:p>
    <w:p w:rsidR="004709BC" w:rsidRPr="00264176" w:rsidRDefault="004709BC" w:rsidP="003D1327">
      <w:pPr>
        <w:spacing w:line="276" w:lineRule="auto"/>
        <w:ind w:firstLine="708"/>
        <w:jc w:val="both"/>
        <w:rPr>
          <w:rFonts w:ascii="Times New Roman" w:hAnsi="Times New Roman" w:cs="Times New Roman"/>
          <w:sz w:val="28"/>
          <w:szCs w:val="28"/>
        </w:rPr>
      </w:pPr>
      <w:r w:rsidRPr="00264176">
        <w:rPr>
          <w:rFonts w:ascii="Times New Roman" w:hAnsi="Times New Roman" w:cs="Times New Roman"/>
          <w:sz w:val="28"/>
          <w:szCs w:val="28"/>
        </w:rPr>
        <w:t xml:space="preserve">В целом развитие туризма будет способствовать росту интереса к району извне, в том числе со стороны инвесторов, и одновременно – повышению социального потенциала жителей района. </w:t>
      </w:r>
    </w:p>
    <w:p w:rsidR="004709BC" w:rsidRDefault="004709BC"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p>
    <w:p w:rsidR="004709BC" w:rsidRDefault="000C03CE"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Задача 8</w:t>
      </w:r>
      <w:r w:rsidR="004709BC">
        <w:rPr>
          <w:rFonts w:ascii="Times New Roman" w:hAnsi="Times New Roman" w:cs="Times New Roman"/>
          <w:b/>
          <w:bCs/>
          <w:color w:val="000000"/>
          <w:sz w:val="28"/>
          <w:szCs w:val="28"/>
        </w:rPr>
        <w:t xml:space="preserve">. Развитие инновационной и информационной среды. </w:t>
      </w:r>
    </w:p>
    <w:p w:rsidR="004709BC" w:rsidRPr="002E7C86" w:rsidRDefault="004709BC" w:rsidP="003D1327">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Выселковский район – территория с развитой современной информационной инфраструктурой, широко использующая для своего развития и повышения благосостояния граждан инновационные ресурсы.</w:t>
      </w:r>
    </w:p>
    <w:p w:rsidR="004709BC" w:rsidRPr="00AB5622" w:rsidRDefault="004709BC" w:rsidP="002E7C86">
      <w:pPr>
        <w:pStyle w:val="S0"/>
        <w:rPr>
          <w:sz w:val="28"/>
          <w:szCs w:val="28"/>
          <w:shd w:val="clear" w:color="auto" w:fill="FFFFFF"/>
        </w:rPr>
      </w:pPr>
      <w:r w:rsidRPr="00AB5622">
        <w:rPr>
          <w:sz w:val="28"/>
          <w:szCs w:val="28"/>
          <w:shd w:val="clear" w:color="auto" w:fill="FFFFFF"/>
        </w:rPr>
        <w:t>Для развития и поддержки территорий инновационного развития необходимо создание соответствующей инфраструктуры</w:t>
      </w:r>
      <w:r w:rsidRPr="00AB5622">
        <w:rPr>
          <w:noProof/>
          <w:sz w:val="28"/>
          <w:szCs w:val="28"/>
        </w:rPr>
        <w:t xml:space="preserve"> на основе многостороннего взаимодействия между органами государственной и муниципальной власти, бизнесом, научными и образовательными организациями</w:t>
      </w:r>
      <w:r w:rsidRPr="00AB5622">
        <w:rPr>
          <w:sz w:val="28"/>
          <w:szCs w:val="28"/>
          <w:shd w:val="clear" w:color="auto" w:fill="FFFFFF"/>
        </w:rPr>
        <w:t>, которая осуществляла бы финансовую, информационную, консалтинговую, маркетинговую поддержку инновационных проектов.</w:t>
      </w:r>
    </w:p>
    <w:p w:rsidR="004709BC" w:rsidRPr="00AB5622" w:rsidRDefault="004709BC" w:rsidP="002E7C86">
      <w:pPr>
        <w:pStyle w:val="S0"/>
        <w:rPr>
          <w:sz w:val="28"/>
          <w:szCs w:val="28"/>
        </w:rPr>
      </w:pPr>
      <w:r w:rsidRPr="00AB5622">
        <w:rPr>
          <w:sz w:val="28"/>
          <w:szCs w:val="28"/>
        </w:rPr>
        <w:t>Переход к информационному обществу требует развития и применения современных технологий, создающих условия для охвата всего населения</w:t>
      </w:r>
      <w:r>
        <w:rPr>
          <w:sz w:val="28"/>
          <w:szCs w:val="28"/>
        </w:rPr>
        <w:t xml:space="preserve"> района</w:t>
      </w:r>
      <w:r w:rsidRPr="00AB5622">
        <w:rPr>
          <w:sz w:val="28"/>
          <w:szCs w:val="28"/>
        </w:rPr>
        <w:t xml:space="preserve"> и организаций современными информационно-коммуникационными услугами. Это позволит обеспечить доступность информационных ресурсов, мобильность граждан и преодолеть цифровое неравенство.</w:t>
      </w:r>
    </w:p>
    <w:p w:rsidR="004709BC" w:rsidRPr="00AB5622" w:rsidRDefault="004709BC" w:rsidP="002E7C86">
      <w:pPr>
        <w:pStyle w:val="S0"/>
        <w:rPr>
          <w:noProof/>
          <w:sz w:val="28"/>
          <w:szCs w:val="28"/>
        </w:rPr>
      </w:pPr>
      <w:r w:rsidRPr="00AB5622">
        <w:rPr>
          <w:noProof/>
          <w:sz w:val="28"/>
          <w:szCs w:val="28"/>
        </w:rPr>
        <w:t xml:space="preserve">Целью формирования и развития информационной среды в Выселковском районе является </w:t>
      </w:r>
      <w:r w:rsidRPr="00AB5622">
        <w:rPr>
          <w:sz w:val="28"/>
          <w:szCs w:val="28"/>
        </w:rPr>
        <w:t>повышение качества жизни населения</w:t>
      </w:r>
      <w:r w:rsidRPr="00AB5622">
        <w:rPr>
          <w:noProof/>
          <w:sz w:val="28"/>
          <w:szCs w:val="28"/>
        </w:rPr>
        <w:t xml:space="preserve">, обеспечение конкурентоспособности района, развитие </w:t>
      </w:r>
      <w:r w:rsidRPr="00AB5622">
        <w:rPr>
          <w:sz w:val="28"/>
          <w:szCs w:val="28"/>
        </w:rPr>
        <w:t xml:space="preserve">инвестиционной привлекательности </w:t>
      </w:r>
      <w:r w:rsidRPr="00AB5622">
        <w:rPr>
          <w:noProof/>
          <w:sz w:val="28"/>
          <w:szCs w:val="28"/>
        </w:rPr>
        <w:t xml:space="preserve">экономики района, развитие социально-политической, культурной и духовной сфер жизни общества, совершенствование системы </w:t>
      </w:r>
      <w:r w:rsidRPr="00AB5622">
        <w:rPr>
          <w:noProof/>
          <w:sz w:val="28"/>
          <w:szCs w:val="28"/>
        </w:rPr>
        <w:lastRenderedPageBreak/>
        <w:t xml:space="preserve">муниципального управления </w:t>
      </w:r>
      <w:r w:rsidRPr="00AB5622">
        <w:rPr>
          <w:sz w:val="28"/>
          <w:szCs w:val="28"/>
        </w:rPr>
        <w:t xml:space="preserve">за счет широкомасштабного использования информационных и коммуникационных технологий </w:t>
      </w:r>
      <w:r w:rsidRPr="00AB5622">
        <w:rPr>
          <w:noProof/>
          <w:sz w:val="28"/>
          <w:szCs w:val="28"/>
        </w:rPr>
        <w:t>(ИКТ).</w:t>
      </w:r>
    </w:p>
    <w:p w:rsidR="004709BC" w:rsidRPr="00AB5622" w:rsidRDefault="004709BC" w:rsidP="002E7C86">
      <w:pPr>
        <w:pStyle w:val="S0"/>
        <w:rPr>
          <w:sz w:val="28"/>
          <w:szCs w:val="28"/>
        </w:rPr>
      </w:pPr>
      <w:r w:rsidRPr="00AB5622">
        <w:rPr>
          <w:sz w:val="28"/>
          <w:szCs w:val="28"/>
        </w:rPr>
        <w:t>Развитие информационной среды Выселковского района призвано способствовать обеспечению следующих интересов местного населения:</w:t>
      </w:r>
    </w:p>
    <w:p w:rsidR="004709BC" w:rsidRPr="00AB5622" w:rsidRDefault="004709BC" w:rsidP="002E7C86">
      <w:pPr>
        <w:pStyle w:val="-"/>
        <w:rPr>
          <w:sz w:val="28"/>
          <w:szCs w:val="28"/>
        </w:rPr>
      </w:pPr>
      <w:r w:rsidRPr="00AB5622">
        <w:rPr>
          <w:sz w:val="28"/>
          <w:szCs w:val="28"/>
        </w:rPr>
        <w:t>развитие человеческого потенциала;</w:t>
      </w:r>
    </w:p>
    <w:p w:rsidR="004709BC" w:rsidRPr="00AB5622" w:rsidRDefault="004709BC" w:rsidP="002E7C86">
      <w:pPr>
        <w:pStyle w:val="-"/>
        <w:rPr>
          <w:sz w:val="28"/>
          <w:szCs w:val="28"/>
        </w:rPr>
      </w:pPr>
      <w:r w:rsidRPr="00AB5622">
        <w:rPr>
          <w:sz w:val="28"/>
          <w:szCs w:val="28"/>
        </w:rPr>
        <w:t>обеспечение безопасности граждан;</w:t>
      </w:r>
    </w:p>
    <w:p w:rsidR="004709BC" w:rsidRPr="00AB5622" w:rsidRDefault="004709BC" w:rsidP="002E7C86">
      <w:pPr>
        <w:pStyle w:val="-"/>
        <w:rPr>
          <w:sz w:val="28"/>
          <w:szCs w:val="28"/>
        </w:rPr>
      </w:pPr>
      <w:r w:rsidRPr="00AB5622">
        <w:rPr>
          <w:sz w:val="28"/>
          <w:szCs w:val="28"/>
        </w:rPr>
        <w:t>развитие свободного, устойчивого и безопасного взаимодействия граждан и организаций, органов местного самоуправления, расположенных на территории Выселковского района;</w:t>
      </w:r>
    </w:p>
    <w:p w:rsidR="004709BC" w:rsidRPr="00AB5622" w:rsidRDefault="004709BC" w:rsidP="002E7C86">
      <w:pPr>
        <w:pStyle w:val="-"/>
        <w:rPr>
          <w:sz w:val="28"/>
          <w:szCs w:val="28"/>
        </w:rPr>
      </w:pPr>
      <w:r w:rsidRPr="00AB5622">
        <w:rPr>
          <w:sz w:val="28"/>
          <w:szCs w:val="28"/>
        </w:rPr>
        <w:t>формирование цифровой экономики.</w:t>
      </w:r>
    </w:p>
    <w:p w:rsidR="004709BC" w:rsidRPr="00AB5622" w:rsidRDefault="004709BC" w:rsidP="002E7C86">
      <w:pPr>
        <w:pStyle w:val="S0"/>
        <w:rPr>
          <w:noProof/>
          <w:sz w:val="28"/>
          <w:szCs w:val="28"/>
        </w:rPr>
      </w:pPr>
      <w:r w:rsidRPr="00AB5622">
        <w:rPr>
          <w:noProof/>
          <w:sz w:val="28"/>
          <w:szCs w:val="28"/>
        </w:rPr>
        <w:t>Для достижения поставленной цели необходимо решение следующих задач:</w:t>
      </w:r>
    </w:p>
    <w:p w:rsidR="004709BC" w:rsidRPr="00AB5622" w:rsidRDefault="004709BC" w:rsidP="002E7C86">
      <w:pPr>
        <w:pStyle w:val="-"/>
        <w:rPr>
          <w:sz w:val="28"/>
          <w:szCs w:val="28"/>
        </w:rPr>
      </w:pPr>
      <w:r w:rsidRPr="00AB5622">
        <w:rPr>
          <w:sz w:val="28"/>
          <w:szCs w:val="28"/>
        </w:rPr>
        <w:t>развитие информационной и коммуникационной инфраструктуры Выселковского района;</w:t>
      </w:r>
    </w:p>
    <w:p w:rsidR="004709BC" w:rsidRPr="00AB5622" w:rsidRDefault="004709BC" w:rsidP="002E7C86">
      <w:pPr>
        <w:pStyle w:val="-"/>
        <w:rPr>
          <w:sz w:val="28"/>
          <w:szCs w:val="28"/>
        </w:rPr>
      </w:pPr>
      <w:r w:rsidRPr="00AB5622">
        <w:rPr>
          <w:sz w:val="28"/>
          <w:szCs w:val="28"/>
        </w:rPr>
        <w:t>оптимизация, повышение качества и доступности предоставляемых организациям и гражданам государственных и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получением государственных и муниципальных услуг, а также внедрение единых стандартов обслуживания граждан, снижение административных барьеров;</w:t>
      </w:r>
    </w:p>
    <w:p w:rsidR="004709BC" w:rsidRPr="00AB5622" w:rsidRDefault="004709BC" w:rsidP="002E7C86">
      <w:pPr>
        <w:pStyle w:val="-"/>
        <w:rPr>
          <w:sz w:val="28"/>
          <w:szCs w:val="28"/>
        </w:rPr>
      </w:pPr>
      <w:r w:rsidRPr="00AB5622">
        <w:rPr>
          <w:sz w:val="28"/>
          <w:szCs w:val="28"/>
        </w:rPr>
        <w:t>обеспечение открытости информации о деятельности органов местного самоуправления муниципального образования Выселковский район и расширение возможности доступа к ней и непосредственного участия организаций, граждан и институтов гражданского общества в процедурах формирования и экспертизы решений, принимаемых на всех уровнях управления;</w:t>
      </w:r>
    </w:p>
    <w:p w:rsidR="004709BC" w:rsidRPr="00AB5622" w:rsidRDefault="004709BC" w:rsidP="002E7C86">
      <w:pPr>
        <w:pStyle w:val="-"/>
        <w:rPr>
          <w:sz w:val="28"/>
          <w:szCs w:val="28"/>
        </w:rPr>
      </w:pPr>
      <w:r w:rsidRPr="00AB5622">
        <w:rPr>
          <w:sz w:val="28"/>
          <w:szCs w:val="28"/>
        </w:rPr>
        <w:t>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управления;</w:t>
      </w:r>
    </w:p>
    <w:p w:rsidR="004709BC" w:rsidRPr="00AB5622" w:rsidRDefault="004709BC" w:rsidP="002E7C86">
      <w:pPr>
        <w:pStyle w:val="-"/>
        <w:rPr>
          <w:sz w:val="28"/>
          <w:szCs w:val="28"/>
        </w:rPr>
      </w:pPr>
      <w:r w:rsidRPr="00AB5622">
        <w:rPr>
          <w:sz w:val="28"/>
          <w:szCs w:val="28"/>
        </w:rPr>
        <w:t>проведение информационной политики в правовой сфере;</w:t>
      </w:r>
    </w:p>
    <w:p w:rsidR="004709BC" w:rsidRPr="00AB5622" w:rsidRDefault="004709BC" w:rsidP="002E7C86">
      <w:pPr>
        <w:pStyle w:val="-"/>
        <w:rPr>
          <w:sz w:val="28"/>
          <w:szCs w:val="28"/>
        </w:rPr>
      </w:pPr>
      <w:r w:rsidRPr="00AB5622">
        <w:rPr>
          <w:sz w:val="28"/>
          <w:szCs w:val="28"/>
        </w:rPr>
        <w:t>совместно с бизнесом проведение информационной политики в сфере продвижения брендов продукции местных товаропроизводителей;</w:t>
      </w:r>
    </w:p>
    <w:p w:rsidR="004709BC" w:rsidRPr="00AB5622" w:rsidRDefault="004709BC" w:rsidP="002E7C86">
      <w:pPr>
        <w:pStyle w:val="-"/>
        <w:rPr>
          <w:sz w:val="28"/>
          <w:szCs w:val="28"/>
        </w:rPr>
      </w:pPr>
      <w:r w:rsidRPr="00AB5622">
        <w:rPr>
          <w:sz w:val="28"/>
          <w:szCs w:val="28"/>
        </w:rPr>
        <w:t>противодействие распространению не корректной информации в СМИ;</w:t>
      </w:r>
    </w:p>
    <w:p w:rsidR="004709BC" w:rsidRPr="00AB5622" w:rsidRDefault="004709BC" w:rsidP="002E7C86">
      <w:pPr>
        <w:pStyle w:val="-"/>
        <w:rPr>
          <w:sz w:val="28"/>
          <w:szCs w:val="28"/>
        </w:rPr>
      </w:pPr>
      <w:r w:rsidRPr="00AB5622">
        <w:rPr>
          <w:sz w:val="28"/>
          <w:szCs w:val="28"/>
        </w:rPr>
        <w:t>проведение информационной политики в сфере культуры, искусства, краеведения, патриотического воспитания, образования и др.;</w:t>
      </w:r>
    </w:p>
    <w:p w:rsidR="004709BC" w:rsidRPr="00AB5622" w:rsidRDefault="004709BC" w:rsidP="002E7C86">
      <w:pPr>
        <w:pStyle w:val="-"/>
        <w:rPr>
          <w:sz w:val="28"/>
          <w:szCs w:val="28"/>
        </w:rPr>
      </w:pPr>
      <w:r w:rsidRPr="00AB5622">
        <w:rPr>
          <w:sz w:val="28"/>
          <w:szCs w:val="28"/>
        </w:rPr>
        <w:lastRenderedPageBreak/>
        <w:t>предоставление более широких возможностей гражданам дистанционно получать справки, заполнять заявления, оформлять льготы, оплачивать услуги;</w:t>
      </w:r>
    </w:p>
    <w:p w:rsidR="004709BC" w:rsidRPr="00AB5622" w:rsidRDefault="004709BC" w:rsidP="002E7C86">
      <w:pPr>
        <w:pStyle w:val="-"/>
        <w:rPr>
          <w:sz w:val="28"/>
          <w:szCs w:val="28"/>
        </w:rPr>
      </w:pPr>
      <w:r w:rsidRPr="00AB5622">
        <w:rPr>
          <w:sz w:val="28"/>
          <w:szCs w:val="28"/>
        </w:rPr>
        <w:t>сокращение разрыва в развитии информационно-телекоммуникационной инфраструктуры территории района;</w:t>
      </w:r>
    </w:p>
    <w:p w:rsidR="007B3EFE" w:rsidRPr="007B3EFE" w:rsidRDefault="004709BC" w:rsidP="007B3EFE">
      <w:pPr>
        <w:pStyle w:val="-"/>
        <w:rPr>
          <w:sz w:val="28"/>
          <w:szCs w:val="28"/>
        </w:rPr>
      </w:pPr>
      <w:r w:rsidRPr="00AB5622">
        <w:rPr>
          <w:sz w:val="28"/>
          <w:szCs w:val="28"/>
        </w:rPr>
        <w:t>инновационные проекты в различных отраслях сельского хозяйства (животноводство, растениеводство),</w:t>
      </w:r>
    </w:p>
    <w:p w:rsidR="004709BC" w:rsidRPr="00AB5622" w:rsidRDefault="004709BC" w:rsidP="002E7C86">
      <w:pPr>
        <w:pStyle w:val="-"/>
        <w:rPr>
          <w:sz w:val="28"/>
          <w:szCs w:val="28"/>
        </w:rPr>
      </w:pPr>
      <w:r w:rsidRPr="00AB5622">
        <w:rPr>
          <w:sz w:val="28"/>
          <w:szCs w:val="28"/>
        </w:rPr>
        <w:t>транспортные проекты, основанные на технологиях создания и управления новыми видами транспортных средств и систем,</w:t>
      </w:r>
    </w:p>
    <w:p w:rsidR="004709BC" w:rsidRDefault="004709BC" w:rsidP="002E7C86">
      <w:pPr>
        <w:pStyle w:val="-"/>
        <w:rPr>
          <w:sz w:val="28"/>
          <w:szCs w:val="28"/>
        </w:rPr>
      </w:pPr>
      <w:r w:rsidRPr="00AB5622">
        <w:rPr>
          <w:sz w:val="28"/>
          <w:szCs w:val="28"/>
        </w:rPr>
        <w:t>реализация проектов бережливого производства,</w:t>
      </w:r>
    </w:p>
    <w:p w:rsidR="007B3EFE" w:rsidRDefault="007B3EFE" w:rsidP="002E7C86">
      <w:pPr>
        <w:pStyle w:val="-"/>
        <w:rPr>
          <w:sz w:val="28"/>
          <w:szCs w:val="28"/>
        </w:rPr>
      </w:pPr>
      <w:r>
        <w:rPr>
          <w:sz w:val="28"/>
          <w:szCs w:val="28"/>
        </w:rPr>
        <w:t>поддержка инновационных проектов и программ инновационно активных хозяйствующих субъектов,</w:t>
      </w:r>
    </w:p>
    <w:p w:rsidR="007B3EFE" w:rsidRDefault="007B3EFE" w:rsidP="002E7C86">
      <w:pPr>
        <w:pStyle w:val="-"/>
        <w:rPr>
          <w:sz w:val="28"/>
          <w:szCs w:val="28"/>
        </w:rPr>
      </w:pPr>
      <w:r>
        <w:rPr>
          <w:sz w:val="28"/>
          <w:szCs w:val="28"/>
        </w:rPr>
        <w:t>использование венчурных механизмов государственной поддержки инновационных компаний на стартовом этапе,</w:t>
      </w:r>
    </w:p>
    <w:p w:rsidR="007B3EFE" w:rsidRPr="00AB5622" w:rsidRDefault="007B3EFE" w:rsidP="002E7C86">
      <w:pPr>
        <w:pStyle w:val="-"/>
        <w:rPr>
          <w:sz w:val="28"/>
          <w:szCs w:val="28"/>
        </w:rPr>
      </w:pPr>
      <w:r>
        <w:rPr>
          <w:sz w:val="28"/>
          <w:szCs w:val="28"/>
        </w:rPr>
        <w:t>осуществление регулярного мониторинга  деятельности объектов инновационной инфраструктуры,</w:t>
      </w:r>
    </w:p>
    <w:p w:rsidR="004709BC" w:rsidRPr="00AB5622" w:rsidRDefault="004709BC" w:rsidP="002E7C86">
      <w:pPr>
        <w:pStyle w:val="-"/>
        <w:rPr>
          <w:sz w:val="28"/>
          <w:szCs w:val="28"/>
        </w:rPr>
      </w:pPr>
      <w:r w:rsidRPr="00AB5622">
        <w:rPr>
          <w:sz w:val="28"/>
          <w:szCs w:val="28"/>
        </w:rPr>
        <w:t>налаживание связей с ведущими вузами Краснодара и Ростова-на-Дону и создание цеп</w:t>
      </w:r>
      <w:r w:rsidR="00976D25">
        <w:rPr>
          <w:sz w:val="28"/>
          <w:szCs w:val="28"/>
        </w:rPr>
        <w:t xml:space="preserve">очек трансферта инноваций в </w:t>
      </w:r>
      <w:r w:rsidR="007B3EFE">
        <w:rPr>
          <w:sz w:val="28"/>
          <w:szCs w:val="28"/>
        </w:rPr>
        <w:t>различные отрасли и сферы экономики</w:t>
      </w:r>
      <w:r w:rsidR="00976D25">
        <w:rPr>
          <w:sz w:val="28"/>
          <w:szCs w:val="28"/>
        </w:rPr>
        <w:t>.</w:t>
      </w:r>
    </w:p>
    <w:p w:rsidR="004709BC" w:rsidRPr="001A5880" w:rsidRDefault="004709BC" w:rsidP="002E7C86">
      <w:pPr>
        <w:pStyle w:val="S0"/>
        <w:rPr>
          <w:bCs/>
          <w:sz w:val="28"/>
          <w:szCs w:val="28"/>
        </w:rPr>
      </w:pPr>
      <w:r w:rsidRPr="001A5880">
        <w:rPr>
          <w:bCs/>
          <w:sz w:val="28"/>
          <w:szCs w:val="28"/>
        </w:rPr>
        <w:t>Ожидаемые результаты:</w:t>
      </w:r>
    </w:p>
    <w:p w:rsidR="004709BC" w:rsidRPr="00AB5622" w:rsidRDefault="004709BC" w:rsidP="002E7C86">
      <w:pPr>
        <w:pStyle w:val="-"/>
        <w:rPr>
          <w:sz w:val="28"/>
          <w:szCs w:val="28"/>
        </w:rPr>
      </w:pPr>
      <w:r w:rsidRPr="00AB5622">
        <w:rPr>
          <w:sz w:val="28"/>
          <w:szCs w:val="28"/>
        </w:rPr>
        <w:t>рост удовлетворенности населения качеством получаемых муниципальных услуг и повышение его доверия к органам местного самоуправления;</w:t>
      </w:r>
    </w:p>
    <w:p w:rsidR="004709BC" w:rsidRPr="00AB5622" w:rsidRDefault="004709BC" w:rsidP="002E7C86">
      <w:pPr>
        <w:pStyle w:val="-"/>
        <w:rPr>
          <w:sz w:val="28"/>
          <w:szCs w:val="28"/>
        </w:rPr>
      </w:pPr>
      <w:r w:rsidRPr="00AB5622">
        <w:rPr>
          <w:sz w:val="28"/>
          <w:szCs w:val="28"/>
        </w:rPr>
        <w:t xml:space="preserve">инновационная ориентация </w:t>
      </w:r>
      <w:r w:rsidR="00976D25">
        <w:rPr>
          <w:sz w:val="28"/>
          <w:szCs w:val="28"/>
        </w:rPr>
        <w:t xml:space="preserve">муниципальной </w:t>
      </w:r>
      <w:r w:rsidRPr="00AB5622">
        <w:rPr>
          <w:sz w:val="28"/>
          <w:szCs w:val="28"/>
        </w:rPr>
        <w:t xml:space="preserve"> экономики;</w:t>
      </w:r>
    </w:p>
    <w:p w:rsidR="004709BC" w:rsidRPr="00AB5622" w:rsidRDefault="004709BC" w:rsidP="002E7C86">
      <w:pPr>
        <w:pStyle w:val="-"/>
        <w:rPr>
          <w:sz w:val="28"/>
          <w:szCs w:val="28"/>
        </w:rPr>
      </w:pPr>
      <w:r w:rsidRPr="00AB5622">
        <w:rPr>
          <w:sz w:val="28"/>
          <w:szCs w:val="28"/>
        </w:rPr>
        <w:t>снижение административных барьеров для организаций Выселковского района;</w:t>
      </w:r>
    </w:p>
    <w:p w:rsidR="004709BC" w:rsidRPr="00AB5622" w:rsidRDefault="004709BC" w:rsidP="002E7C86">
      <w:pPr>
        <w:pStyle w:val="-"/>
        <w:rPr>
          <w:sz w:val="28"/>
          <w:szCs w:val="28"/>
        </w:rPr>
      </w:pPr>
      <w:r w:rsidRPr="00AB5622">
        <w:rPr>
          <w:sz w:val="28"/>
          <w:szCs w:val="28"/>
        </w:rPr>
        <w:t>устойчивое развитие рынка ИКТ;</w:t>
      </w:r>
    </w:p>
    <w:p w:rsidR="004709BC" w:rsidRPr="00AB5622" w:rsidRDefault="004709BC" w:rsidP="002E7C86">
      <w:pPr>
        <w:pStyle w:val="-"/>
        <w:rPr>
          <w:sz w:val="28"/>
          <w:szCs w:val="28"/>
        </w:rPr>
      </w:pPr>
      <w:r w:rsidRPr="00AB5622">
        <w:rPr>
          <w:sz w:val="28"/>
          <w:szCs w:val="28"/>
        </w:rPr>
        <w:t>обеспечение возможности получения муниципальных (государственных) услуг по принципу «одного окна»;</w:t>
      </w:r>
    </w:p>
    <w:p w:rsidR="004709BC" w:rsidRPr="00AB5622" w:rsidRDefault="004709BC" w:rsidP="002E7C86">
      <w:pPr>
        <w:pStyle w:val="-"/>
        <w:rPr>
          <w:sz w:val="28"/>
          <w:szCs w:val="28"/>
        </w:rPr>
      </w:pPr>
      <w:r w:rsidRPr="00AB5622">
        <w:rPr>
          <w:sz w:val="28"/>
          <w:szCs w:val="28"/>
        </w:rPr>
        <w:t>создание системы контроля качества предоставления муниципальных (государственных) услуг, исполнения функций органов местного самоуправления.</w:t>
      </w:r>
    </w:p>
    <w:p w:rsidR="004709BC" w:rsidRPr="001A5880" w:rsidRDefault="004709BC" w:rsidP="002E7C86">
      <w:pPr>
        <w:pStyle w:val="S0"/>
        <w:rPr>
          <w:noProof/>
          <w:sz w:val="28"/>
          <w:szCs w:val="28"/>
        </w:rPr>
      </w:pPr>
      <w:r w:rsidRPr="001A5880">
        <w:rPr>
          <w:noProof/>
          <w:sz w:val="28"/>
          <w:szCs w:val="28"/>
        </w:rPr>
        <w:t>С учетом потребностей граждан и общества в получении качественных и достоверных сведений на в 2020-2021 гг. (сразу же после согласования с администрацией Краснодарского края) запланирован переход на единую платформу в контуре региональной мультисервисной сети исполнительных органов государственной власти Краснодарского края.</w:t>
      </w:r>
    </w:p>
    <w:p w:rsidR="004709BC" w:rsidRPr="001A5880" w:rsidRDefault="004709BC" w:rsidP="002E7C86">
      <w:pPr>
        <w:pStyle w:val="S0"/>
        <w:rPr>
          <w:noProof/>
          <w:sz w:val="28"/>
          <w:szCs w:val="28"/>
        </w:rPr>
      </w:pPr>
      <w:r w:rsidRPr="001A5880">
        <w:rPr>
          <w:noProof/>
          <w:sz w:val="28"/>
          <w:szCs w:val="28"/>
        </w:rPr>
        <w:lastRenderedPageBreak/>
        <w:t>Кроме того, в 2020-2022 гг. планируется полный переход на безбумажный электронный документооборот.</w:t>
      </w:r>
    </w:p>
    <w:p w:rsidR="004709BC" w:rsidRDefault="004709BC" w:rsidP="001A5880">
      <w:pPr>
        <w:autoSpaceDE w:val="0"/>
        <w:autoSpaceDN w:val="0"/>
        <w:adjustRightInd w:val="0"/>
        <w:spacing w:line="276" w:lineRule="auto"/>
        <w:ind w:firstLine="708"/>
        <w:jc w:val="both"/>
        <w:rPr>
          <w:rFonts w:ascii="Times New Roman" w:hAnsi="Times New Roman" w:cs="Times New Roman"/>
          <w:b/>
          <w:bCs/>
          <w:color w:val="000000"/>
          <w:sz w:val="28"/>
          <w:szCs w:val="28"/>
        </w:rPr>
      </w:pPr>
      <w:bookmarkStart w:id="21" w:name="_Hlk53315480"/>
      <w:r w:rsidRPr="001A5880">
        <w:rPr>
          <w:rFonts w:ascii="Times New Roman" w:hAnsi="Times New Roman" w:cs="Times New Roman"/>
          <w:color w:val="000000"/>
          <w:sz w:val="28"/>
          <w:szCs w:val="28"/>
        </w:rPr>
        <w:t xml:space="preserve">В рамках реализации регионального проекта «Информационная инфраструктура», обеспечивающего достижение целей и результатов соответствующего федерального проекта, входящего в состав национальной программы «Цифровая экономика Российской Федерации», в 2020 году планируется подключить 12 социально значимых объектов, в 2021 году </w:t>
      </w:r>
      <w:r>
        <w:rPr>
          <w:rFonts w:ascii="Times New Roman" w:hAnsi="Times New Roman" w:cs="Times New Roman"/>
          <w:color w:val="000000"/>
          <w:sz w:val="28"/>
          <w:szCs w:val="28"/>
        </w:rPr>
        <w:t>–</w:t>
      </w:r>
      <w:r w:rsidRPr="001A5880">
        <w:rPr>
          <w:rFonts w:ascii="Times New Roman" w:hAnsi="Times New Roman" w:cs="Times New Roman"/>
          <w:color w:val="000000"/>
          <w:sz w:val="28"/>
          <w:szCs w:val="28"/>
        </w:rPr>
        <w:t xml:space="preserve"> 23 социально значимых объекта</w:t>
      </w:r>
      <w:bookmarkEnd w:id="21"/>
      <w:r>
        <w:rPr>
          <w:rFonts w:ascii="Times New Roman" w:hAnsi="Times New Roman" w:cs="Times New Roman"/>
          <w:color w:val="000000"/>
          <w:sz w:val="28"/>
          <w:szCs w:val="28"/>
        </w:rPr>
        <w:t>.</w:t>
      </w:r>
    </w:p>
    <w:p w:rsidR="004709BC" w:rsidRDefault="0064008A" w:rsidP="00333793">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 27</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w:t>
      </w:r>
      <w:r w:rsidR="00F03ED9" w:rsidRPr="002D1EED">
        <w:rPr>
          <w:rFonts w:ascii="Times New Roman" w:hAnsi="Times New Roman" w:cs="Times New Roman"/>
          <w:b/>
          <w:sz w:val="28"/>
          <w:szCs w:val="28"/>
        </w:rPr>
        <w:t xml:space="preserve">Обеспечение устойчивого </w:t>
      </w:r>
      <w:r w:rsidR="00F03ED9">
        <w:rPr>
          <w:rFonts w:ascii="Times New Roman" w:hAnsi="Times New Roman" w:cs="Times New Roman"/>
          <w:b/>
          <w:sz w:val="28"/>
          <w:szCs w:val="28"/>
        </w:rPr>
        <w:t>экономического развития</w:t>
      </w:r>
      <w:r w:rsidRPr="00DC0C0F">
        <w:rPr>
          <w:rFonts w:ascii="Times New Roman" w:hAnsi="Times New Roman" w:cs="Times New Roman"/>
          <w:b/>
          <w:sz w:val="28"/>
          <w:szCs w:val="28"/>
        </w:rPr>
        <w:t>»</w:t>
      </w:r>
    </w:p>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на промышленных предприятиях, тыс. человек</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3,330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3,341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промышленных предприятиях, рублей</w:t>
            </w:r>
          </w:p>
          <w:p w:rsidR="004709BC" w:rsidRPr="00574913" w:rsidRDefault="004709BC" w:rsidP="00574913">
            <w:pPr>
              <w:spacing w:after="60"/>
              <w:ind w:left="-10" w:right="-108"/>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37300,0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42190,0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48004,5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53781,0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38138,5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44105,0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59000,5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39124,0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45670,0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53470,0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61002,3</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в сельскохозяйственной отрасли, тыс.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6,350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сельскохозяйственных предприятиях,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46960,3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54450,2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62340,7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68390,0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47933,8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66005,6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76950,4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58705,4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68579,0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79002,1</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работников, занятых в строительстве,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тепловых сетей, нуждающихся в замене в общей протяженности тепловых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водопроводных сетей, нуждающихся в замене, в общей протяженности водопроводных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водоотведения, нуждающихся в замене, %</w:t>
            </w:r>
          </w:p>
          <w:p w:rsidR="004709BC" w:rsidRPr="00574913" w:rsidRDefault="004709BC" w:rsidP="00574913">
            <w:pPr>
              <w:rPr>
                <w:rFonts w:ascii="Times New Roman" w:hAnsi="Times New Roman" w:cs="Times New Roman"/>
                <w:b/>
                <w:bCs/>
                <w:sz w:val="20"/>
                <w:szCs w:val="20"/>
              </w:rPr>
            </w:pP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сетей газоснабжения,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электроснабжения,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Объем оборота розничной торговли,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6800,2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8854,6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9901,1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6996,1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9630,1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10773,2</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10151,8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Оборот общественного питания,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109,3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177,5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188,9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гостиниц и иных средств размещения,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потребителей услуг аграрного туризма,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40000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Доля граждан, использующих механизм получения государственных и муниципальных услуг в электронной форме,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Индекс производительности труда,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101,3</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bl>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p w:rsidR="004709BC" w:rsidRPr="00222D4A" w:rsidRDefault="004709BC" w:rsidP="008A1A7F">
      <w:pPr>
        <w:pStyle w:val="af6"/>
        <w:numPr>
          <w:ilvl w:val="2"/>
          <w:numId w:val="27"/>
        </w:numPr>
        <w:autoSpaceDE w:val="0"/>
        <w:autoSpaceDN w:val="0"/>
        <w:adjustRightInd w:val="0"/>
        <w:spacing w:line="276" w:lineRule="auto"/>
        <w:ind w:hanging="142"/>
        <w:jc w:val="center"/>
        <w:rPr>
          <w:rFonts w:ascii="Times New Roman" w:hAnsi="Times New Roman"/>
          <w:b/>
          <w:sz w:val="28"/>
          <w:szCs w:val="28"/>
        </w:rPr>
      </w:pPr>
      <w:r w:rsidRPr="00222D4A">
        <w:rPr>
          <w:rFonts w:ascii="Times New Roman" w:hAnsi="Times New Roman"/>
          <w:b/>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222D4A" w:rsidRPr="00222D4A">
        <w:rPr>
          <w:rFonts w:ascii="Times New Roman" w:hAnsi="Times New Roman"/>
          <w:b/>
          <w:sz w:val="28"/>
          <w:szCs w:val="28"/>
        </w:rPr>
        <w:t xml:space="preserve"> </w:t>
      </w:r>
      <w:r w:rsidRPr="00222D4A">
        <w:rPr>
          <w:rFonts w:ascii="Times New Roman" w:hAnsi="Times New Roman"/>
          <w:b/>
          <w:sz w:val="28"/>
          <w:szCs w:val="28"/>
        </w:rPr>
        <w:t>в социально-экономической сфере»</w:t>
      </w:r>
    </w:p>
    <w:p w:rsidR="004709BC" w:rsidRDefault="004709BC" w:rsidP="00287345">
      <w:pPr>
        <w:autoSpaceDE w:val="0"/>
        <w:autoSpaceDN w:val="0"/>
        <w:adjustRightInd w:val="0"/>
        <w:spacing w:line="276" w:lineRule="auto"/>
        <w:ind w:firstLine="709"/>
        <w:jc w:val="both"/>
        <w:rPr>
          <w:rFonts w:ascii="Times New Roman" w:hAnsi="Times New Roman" w:cs="Times New Roman"/>
          <w:i/>
          <w:iCs/>
          <w:color w:val="000000"/>
          <w:sz w:val="28"/>
          <w:szCs w:val="28"/>
        </w:rPr>
      </w:pPr>
    </w:p>
    <w:p w:rsidR="004709BC" w:rsidRDefault="004709BC" w:rsidP="00535D4E">
      <w:pPr>
        <w:autoSpaceDE w:val="0"/>
        <w:autoSpaceDN w:val="0"/>
        <w:adjustRightInd w:val="0"/>
        <w:spacing w:line="276" w:lineRule="auto"/>
        <w:ind w:firstLine="708"/>
        <w:jc w:val="both"/>
        <w:rPr>
          <w:rFonts w:ascii="Times New Roman" w:hAnsi="Times New Roman" w:cs="Times New Roman"/>
          <w:sz w:val="28"/>
          <w:szCs w:val="28"/>
        </w:rPr>
      </w:pPr>
      <w:r w:rsidRPr="00E82C0D">
        <w:rPr>
          <w:rFonts w:ascii="Times New Roman" w:hAnsi="Times New Roman" w:cs="Times New Roman"/>
          <w:sz w:val="28"/>
          <w:szCs w:val="28"/>
        </w:rPr>
        <w:t xml:space="preserve">Стратегической целью приоритетного направления </w:t>
      </w:r>
      <w:r>
        <w:rPr>
          <w:rFonts w:ascii="Times New Roman" w:hAnsi="Times New Roman" w:cs="Times New Roman"/>
          <w:sz w:val="28"/>
          <w:szCs w:val="28"/>
        </w:rPr>
        <w:t>«</w:t>
      </w:r>
      <w:r w:rsidRPr="0043789C">
        <w:rPr>
          <w:rFonts w:ascii="Times New Roman" w:hAnsi="Times New Roman" w:cs="Times New Roman"/>
          <w:bCs/>
          <w:sz w:val="28"/>
          <w:szCs w:val="28"/>
        </w:rPr>
        <w:t>Повышение эффективности и гибкости управленческой системы района, готовой к реагированию на запросы людей в части позитивных изменений в социально-экономической сфере</w:t>
      </w:r>
      <w:r>
        <w:rPr>
          <w:rFonts w:ascii="Times New Roman" w:hAnsi="Times New Roman" w:cs="Times New Roman"/>
          <w:sz w:val="28"/>
          <w:szCs w:val="28"/>
        </w:rPr>
        <w:t xml:space="preserve">» является переход органов местного самоуправления на новый уровень деятельности с использованием эффективных механизмов муниципального управления, </w:t>
      </w:r>
      <w:r w:rsidRPr="00066A97">
        <w:rPr>
          <w:rFonts w:ascii="Times New Roman" w:hAnsi="Times New Roman" w:cs="Times New Roman"/>
          <w:sz w:val="28"/>
          <w:szCs w:val="28"/>
          <w:lang w:eastAsia="ru-RU"/>
        </w:rPr>
        <w:t>выстр</w:t>
      </w:r>
      <w:r>
        <w:rPr>
          <w:rFonts w:ascii="Times New Roman" w:hAnsi="Times New Roman" w:cs="Times New Roman"/>
          <w:sz w:val="28"/>
          <w:szCs w:val="28"/>
          <w:lang w:eastAsia="ru-RU"/>
        </w:rPr>
        <w:t>аивание</w:t>
      </w:r>
      <w:r w:rsidRPr="00066A97">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ы</w:t>
      </w:r>
      <w:r w:rsidRPr="00066A97">
        <w:rPr>
          <w:rFonts w:ascii="Times New Roman" w:hAnsi="Times New Roman" w:cs="Times New Roman"/>
          <w:sz w:val="28"/>
          <w:szCs w:val="28"/>
          <w:lang w:eastAsia="ru-RU"/>
        </w:rPr>
        <w:t xml:space="preserve"> стратегического управления развитием </w:t>
      </w:r>
      <w:r>
        <w:rPr>
          <w:rFonts w:ascii="Times New Roman" w:hAnsi="Times New Roman" w:cs="Times New Roman"/>
          <w:sz w:val="28"/>
          <w:szCs w:val="28"/>
          <w:lang w:eastAsia="ru-RU"/>
        </w:rPr>
        <w:t>Выселковского</w:t>
      </w:r>
      <w:r w:rsidRPr="00066A97">
        <w:rPr>
          <w:rFonts w:ascii="Times New Roman" w:hAnsi="Times New Roman" w:cs="Times New Roman"/>
          <w:sz w:val="28"/>
          <w:szCs w:val="28"/>
          <w:lang w:eastAsia="ru-RU"/>
        </w:rPr>
        <w:t xml:space="preserve"> района, которая по максимуму будет использовать методы проектного управления и отличаться гибкостью и нацеленностью на результат и должна обеспечить взаимодействие различных уровней власти, общественных организаций, частных компаний</w:t>
      </w:r>
      <w:r>
        <w:rPr>
          <w:rFonts w:ascii="Times New Roman" w:hAnsi="Times New Roman" w:cs="Times New Roman"/>
          <w:sz w:val="28"/>
          <w:szCs w:val="28"/>
          <w:lang w:eastAsia="ru-RU"/>
        </w:rPr>
        <w:t xml:space="preserve"> и населения.</w:t>
      </w:r>
    </w:p>
    <w:p w:rsidR="004709BC" w:rsidRPr="00120F09" w:rsidRDefault="004709BC" w:rsidP="00535D4E">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 в том числе с учетом муниципальной составляющей региональных проектов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Производительность труда и поддержка занятости</w:t>
      </w:r>
      <w:r w:rsidRPr="006549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«Жилье и городская среда», «Цифровая экономика», «Малое и среднее предпринимательство и поддержка индивидуальной предпринимательской инициативы», «Международная кооперация и экспорт», </w:t>
      </w:r>
      <w:r w:rsidRPr="00654952">
        <w:rPr>
          <w:rFonts w:ascii="Times New Roman" w:hAnsi="Times New Roman" w:cs="Times New Roman"/>
          <w:color w:val="000000"/>
          <w:sz w:val="28"/>
          <w:szCs w:val="28"/>
        </w:rPr>
        <w:t xml:space="preserve"> а также</w:t>
      </w:r>
      <w:r w:rsidRPr="00120F09">
        <w:rPr>
          <w:rFonts w:ascii="Times New Roman" w:hAnsi="Times New Roman" w:cs="Times New Roman"/>
          <w:color w:val="000000"/>
          <w:sz w:val="28"/>
          <w:szCs w:val="28"/>
        </w:rPr>
        <w:t xml:space="preserve"> с учётом реализации государственных и муниципальных программ. </w:t>
      </w:r>
    </w:p>
    <w:p w:rsidR="004709BC" w:rsidRDefault="004709BC" w:rsidP="00535D4E">
      <w:pPr>
        <w:spacing w:line="276" w:lineRule="auto"/>
        <w:ind w:firstLine="709"/>
        <w:jc w:val="both"/>
        <w:rPr>
          <w:rFonts w:ascii="Times New Roman" w:hAnsi="Times New Roman" w:cs="Times New Roman"/>
          <w:sz w:val="28"/>
          <w:szCs w:val="28"/>
        </w:rPr>
      </w:pPr>
      <w:r w:rsidRPr="00CC1A1C">
        <w:rPr>
          <w:rFonts w:ascii="Times New Roman" w:hAnsi="Times New Roman" w:cs="Times New Roman"/>
          <w:sz w:val="28"/>
          <w:szCs w:val="28"/>
        </w:rPr>
        <w:t xml:space="preserve">Для достижения этой цели необходимо решение следующих задач: </w:t>
      </w:r>
    </w:p>
    <w:p w:rsidR="004709BC" w:rsidRPr="00287345" w:rsidRDefault="004709BC" w:rsidP="000D3FEC">
      <w:pPr>
        <w:autoSpaceDE w:val="0"/>
        <w:autoSpaceDN w:val="0"/>
        <w:adjustRightInd w:val="0"/>
        <w:spacing w:line="276" w:lineRule="auto"/>
        <w:jc w:val="both"/>
        <w:rPr>
          <w:rFonts w:ascii="Times New Roman" w:hAnsi="Times New Roman" w:cs="Times New Roman"/>
          <w:i/>
          <w:iCs/>
          <w:color w:val="000000"/>
          <w:sz w:val="28"/>
          <w:szCs w:val="28"/>
        </w:rPr>
      </w:pPr>
    </w:p>
    <w:p w:rsidR="004709BC" w:rsidRDefault="004709BC" w:rsidP="00535D4E">
      <w:pPr>
        <w:pStyle w:val="ad"/>
        <w:shd w:val="clear" w:color="auto" w:fill="FFFFFF"/>
        <w:spacing w:before="0" w:beforeAutospacing="0" w:after="0" w:afterAutospacing="0" w:line="276" w:lineRule="auto"/>
        <w:ind w:firstLine="709"/>
        <w:jc w:val="both"/>
        <w:textAlignment w:val="baseline"/>
        <w:rPr>
          <w:rFonts w:ascii="Times New Roman" w:hAnsi="Times New Roman"/>
          <w:b/>
          <w:sz w:val="28"/>
          <w:szCs w:val="28"/>
        </w:rPr>
      </w:pPr>
      <w:r w:rsidRPr="00F076AA">
        <w:rPr>
          <w:rFonts w:ascii="Times New Roman" w:hAnsi="Times New Roman"/>
          <w:b/>
          <w:sz w:val="28"/>
          <w:szCs w:val="28"/>
        </w:rPr>
        <w:t>Задача 1. Повышение эффективности муниципального управления</w:t>
      </w:r>
      <w:r>
        <w:rPr>
          <w:rFonts w:ascii="Times New Roman" w:hAnsi="Times New Roman"/>
          <w:b/>
          <w:sz w:val="28"/>
          <w:szCs w:val="28"/>
        </w:rPr>
        <w:t xml:space="preserve">, в том числе, с использованием современных информационных технологий. </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с </w:t>
      </w:r>
      <w:r w:rsidRPr="00066A97">
        <w:rPr>
          <w:rFonts w:ascii="Times New Roman" w:hAnsi="Times New Roman"/>
          <w:sz w:val="28"/>
          <w:szCs w:val="28"/>
        </w:rPr>
        <w:t>комплексн</w:t>
      </w:r>
      <w:r>
        <w:rPr>
          <w:rFonts w:ascii="Times New Roman" w:hAnsi="Times New Roman"/>
          <w:sz w:val="28"/>
          <w:szCs w:val="28"/>
        </w:rPr>
        <w:t>ой</w:t>
      </w:r>
      <w:r w:rsidRPr="00066A97">
        <w:rPr>
          <w:rFonts w:ascii="Times New Roman" w:hAnsi="Times New Roman"/>
          <w:sz w:val="28"/>
          <w:szCs w:val="28"/>
        </w:rPr>
        <w:t xml:space="preserve"> гармоничн</w:t>
      </w:r>
      <w:r>
        <w:rPr>
          <w:rFonts w:ascii="Times New Roman" w:hAnsi="Times New Roman"/>
          <w:sz w:val="28"/>
          <w:szCs w:val="28"/>
        </w:rPr>
        <w:t>ой</w:t>
      </w:r>
      <w:r w:rsidRPr="00066A97">
        <w:rPr>
          <w:rFonts w:ascii="Times New Roman" w:hAnsi="Times New Roman"/>
          <w:sz w:val="28"/>
          <w:szCs w:val="28"/>
        </w:rPr>
        <w:t xml:space="preserve"> систем</w:t>
      </w:r>
      <w:r>
        <w:rPr>
          <w:rFonts w:ascii="Times New Roman" w:hAnsi="Times New Roman"/>
          <w:sz w:val="28"/>
          <w:szCs w:val="28"/>
        </w:rPr>
        <w:t>ой</w:t>
      </w:r>
      <w:r w:rsidRPr="00066A97">
        <w:rPr>
          <w:rFonts w:ascii="Times New Roman" w:hAnsi="Times New Roman"/>
          <w:sz w:val="28"/>
          <w:szCs w:val="28"/>
        </w:rPr>
        <w:t xml:space="preserve"> управления, нацеленн</w:t>
      </w:r>
      <w:r>
        <w:rPr>
          <w:rFonts w:ascii="Times New Roman" w:hAnsi="Times New Roman"/>
          <w:sz w:val="28"/>
          <w:szCs w:val="28"/>
        </w:rPr>
        <w:t>ой</w:t>
      </w:r>
      <w:r w:rsidRPr="00066A97">
        <w:rPr>
          <w:rFonts w:ascii="Times New Roman" w:hAnsi="Times New Roman"/>
          <w:sz w:val="28"/>
          <w:szCs w:val="28"/>
        </w:rPr>
        <w:t xml:space="preserve"> на устойчивое развитие, на создание условий </w:t>
      </w:r>
      <w:r>
        <w:rPr>
          <w:rFonts w:ascii="Times New Roman" w:hAnsi="Times New Roman"/>
          <w:sz w:val="28"/>
          <w:szCs w:val="28"/>
        </w:rPr>
        <w:t xml:space="preserve">для </w:t>
      </w:r>
      <w:r w:rsidRPr="00066A97">
        <w:rPr>
          <w:rFonts w:ascii="Times New Roman" w:hAnsi="Times New Roman"/>
          <w:sz w:val="28"/>
          <w:szCs w:val="28"/>
        </w:rPr>
        <w:t xml:space="preserve">повышения конкурентоспособности экономики и качества жизни, способная оперативно реагировать на изменения в конкурентной </w:t>
      </w:r>
      <w:r w:rsidRPr="00066A97">
        <w:rPr>
          <w:rFonts w:ascii="Times New Roman" w:hAnsi="Times New Roman"/>
          <w:sz w:val="28"/>
          <w:szCs w:val="28"/>
        </w:rPr>
        <w:lastRenderedPageBreak/>
        <w:t>среде</w:t>
      </w:r>
      <w:r>
        <w:rPr>
          <w:rFonts w:ascii="Times New Roman" w:hAnsi="Times New Roman"/>
          <w:sz w:val="28"/>
          <w:szCs w:val="28"/>
        </w:rPr>
        <w:t xml:space="preserve">, за счет </w:t>
      </w:r>
      <w:r w:rsidRPr="001045B6">
        <w:rPr>
          <w:rFonts w:ascii="Times New Roman" w:hAnsi="Times New Roman" w:cs="Times New Roman"/>
          <w:sz w:val="28"/>
          <w:szCs w:val="28"/>
        </w:rPr>
        <w:t>внедрения информационно-коммуникационных технологий в деятельность органов местного самоуправления</w:t>
      </w:r>
      <w:r>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обозначенных задач необходимо будет провести следующую работу</w:t>
      </w:r>
      <w:r w:rsidRPr="00BB32D8">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BC2D14">
        <w:rPr>
          <w:rFonts w:ascii="Times New Roman" w:hAnsi="Times New Roman" w:cs="Times New Roman"/>
          <w:sz w:val="28"/>
          <w:szCs w:val="28"/>
        </w:rPr>
        <w:t>предоставлени</w:t>
      </w:r>
      <w:r>
        <w:rPr>
          <w:rFonts w:ascii="Times New Roman" w:hAnsi="Times New Roman" w:cs="Times New Roman"/>
          <w:sz w:val="28"/>
          <w:szCs w:val="28"/>
        </w:rPr>
        <w:t>е</w:t>
      </w:r>
      <w:r w:rsidRPr="00BC2D14">
        <w:rPr>
          <w:rFonts w:ascii="Times New Roman" w:hAnsi="Times New Roman" w:cs="Times New Roman"/>
          <w:sz w:val="28"/>
          <w:szCs w:val="28"/>
        </w:rPr>
        <w:t xml:space="preserve"> населению муниципальных услуг в электронном виде</w:t>
      </w:r>
      <w:r>
        <w:rPr>
          <w:rFonts w:ascii="Times New Roman" w:hAnsi="Times New Roman" w:cs="Times New Roman"/>
          <w:sz w:val="28"/>
          <w:szCs w:val="28"/>
        </w:rPr>
        <w:t>, в том числе, без личного посещения заявителями органов власти, предоставляющих услуги;</w:t>
      </w:r>
    </w:p>
    <w:p w:rsidR="004709BC" w:rsidRPr="000D06F1"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2) налаживание максимально эффективного межведомственного взаимодействия с другими органам и власти при предоставлении муниципальных услуг</w:t>
      </w:r>
      <w:r w:rsidRPr="000D06F1">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69729E">
        <w:rPr>
          <w:rFonts w:ascii="Times New Roman" w:hAnsi="Times New Roman" w:cs="Times New Roman"/>
          <w:sz w:val="28"/>
          <w:szCs w:val="28"/>
        </w:rPr>
        <w:t>снижение административных барьеров за счет использования информационно-коммуникационных технологий, обеспечение предоставления государственных и муниципальных услуг</w:t>
      </w:r>
      <w:r w:rsidRPr="000D06F1">
        <w:rPr>
          <w:rFonts w:ascii="Times New Roman" w:hAnsi="Times New Roman" w:cs="Times New Roman"/>
          <w:sz w:val="28"/>
          <w:szCs w:val="28"/>
        </w:rPr>
        <w:t xml:space="preserve"> </w:t>
      </w:r>
      <w:r>
        <w:rPr>
          <w:rFonts w:ascii="Times New Roman" w:hAnsi="Times New Roman" w:cs="Times New Roman"/>
          <w:sz w:val="28"/>
          <w:szCs w:val="28"/>
        </w:rPr>
        <w:t>на стабильно высоком качественном уровне;</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4) в</w:t>
      </w:r>
      <w:r w:rsidRPr="0069729E">
        <w:rPr>
          <w:rFonts w:ascii="Times New Roman" w:hAnsi="Times New Roman" w:cs="Times New Roman"/>
          <w:sz w:val="28"/>
          <w:szCs w:val="28"/>
        </w:rPr>
        <w:t>недрение системы электронного документооборота в администрациях района, поселений,</w:t>
      </w:r>
      <w:r>
        <w:rPr>
          <w:rFonts w:ascii="Times New Roman" w:hAnsi="Times New Roman" w:cs="Times New Roman"/>
          <w:sz w:val="28"/>
          <w:szCs w:val="28"/>
        </w:rPr>
        <w:t xml:space="preserve"> а также подключение к электронному документообороту подведомственных им учреждений;</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5) о</w:t>
      </w:r>
      <w:r w:rsidRPr="0069729E">
        <w:rPr>
          <w:rFonts w:ascii="Times New Roman" w:hAnsi="Times New Roman" w:cs="Times New Roman"/>
          <w:sz w:val="28"/>
          <w:szCs w:val="28"/>
        </w:rPr>
        <w:t>беспечение информационной безопасности электронных форм взаимодействия органов местного самоуправления между собой</w:t>
      </w:r>
      <w:r>
        <w:rPr>
          <w:rFonts w:ascii="Times New Roman" w:hAnsi="Times New Roman" w:cs="Times New Roman"/>
          <w:sz w:val="28"/>
          <w:szCs w:val="28"/>
        </w:rPr>
        <w:t>, с бизнесом и</w:t>
      </w:r>
      <w:r w:rsidRPr="0069729E">
        <w:rPr>
          <w:rFonts w:ascii="Times New Roman" w:hAnsi="Times New Roman" w:cs="Times New Roman"/>
          <w:sz w:val="28"/>
          <w:szCs w:val="28"/>
        </w:rPr>
        <w:t xml:space="preserve">  населением.</w:t>
      </w:r>
      <w:r>
        <w:rPr>
          <w:rFonts w:ascii="Times New Roman" w:hAnsi="Times New Roman" w:cs="Times New Roman"/>
          <w:sz w:val="28"/>
          <w:szCs w:val="28"/>
        </w:rPr>
        <w:t>;</w:t>
      </w:r>
    </w:p>
    <w:p w:rsidR="004709BC"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внедрение информационных технологий, способных максимально автоматизировать работу по ведению архивов</w:t>
      </w:r>
      <w:r w:rsidRPr="0069729E">
        <w:rPr>
          <w:rFonts w:ascii="Times New Roman" w:hAnsi="Times New Roman" w:cs="Times New Roman"/>
          <w:sz w:val="28"/>
          <w:szCs w:val="28"/>
        </w:rPr>
        <w:t>: перевод архивных документов в электронный вид обеспечит их сохранность, качественное комплектование муниципального архива района и повысит эффективность  (оперативность) и качество исполнения муниципальных услуг</w:t>
      </w:r>
      <w:r>
        <w:rPr>
          <w:rFonts w:ascii="Times New Roman" w:hAnsi="Times New Roman" w:cs="Times New Roman"/>
          <w:sz w:val="28"/>
          <w:szCs w:val="28"/>
        </w:rPr>
        <w:t>;</w:t>
      </w:r>
    </w:p>
    <w:p w:rsidR="004709BC" w:rsidRPr="0069729E"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обеспечение открытости </w:t>
      </w:r>
      <w:r w:rsidRPr="0069729E">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администрации </w:t>
      </w:r>
      <w:r w:rsidRPr="0069729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Веселовский </w:t>
      </w:r>
      <w:r w:rsidRPr="0069729E">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69729E">
        <w:rPr>
          <w:rFonts w:ascii="Times New Roman" w:hAnsi="Times New Roman" w:cs="Times New Roman"/>
          <w:sz w:val="28"/>
          <w:szCs w:val="28"/>
        </w:rPr>
        <w:t xml:space="preserve"> для обеспечения конструктивного взаимодействия населения с органами местного самоуправления</w:t>
      </w:r>
      <w:r>
        <w:rPr>
          <w:rFonts w:ascii="Times New Roman" w:hAnsi="Times New Roman" w:cs="Times New Roman"/>
          <w:sz w:val="28"/>
          <w:szCs w:val="28"/>
        </w:rPr>
        <w:t>, с использованием, в том числе, современных социальных платформ в информационно-телекоммуникационной сети «Интернет» ;</w:t>
      </w:r>
    </w:p>
    <w:p w:rsidR="004709BC" w:rsidRDefault="004709BC" w:rsidP="00535D4E">
      <w:pPr>
        <w:pStyle w:val="61"/>
        <w:tabs>
          <w:tab w:val="left" w:pos="1134"/>
        </w:tabs>
        <w:spacing w:line="276" w:lineRule="auto"/>
        <w:ind w:left="0" w:firstLine="709"/>
        <w:jc w:val="both"/>
        <w:rPr>
          <w:sz w:val="28"/>
          <w:szCs w:val="28"/>
        </w:rPr>
      </w:pPr>
      <w:r>
        <w:rPr>
          <w:sz w:val="28"/>
          <w:szCs w:val="28"/>
        </w:rPr>
        <w:t>8) внедрение системы электронного документооборота в администрациях района, поселений, включение в этот системный документооборот муниципальных учреждений и организаций;</w:t>
      </w:r>
    </w:p>
    <w:p w:rsidR="004709BC" w:rsidRDefault="004709BC" w:rsidP="00535D4E">
      <w:pPr>
        <w:pStyle w:val="61"/>
        <w:tabs>
          <w:tab w:val="left" w:pos="993"/>
        </w:tabs>
        <w:spacing w:line="276" w:lineRule="auto"/>
        <w:ind w:left="0" w:firstLine="709"/>
        <w:jc w:val="both"/>
        <w:rPr>
          <w:sz w:val="28"/>
          <w:szCs w:val="28"/>
        </w:rPr>
      </w:pPr>
      <w:r>
        <w:rPr>
          <w:sz w:val="28"/>
          <w:szCs w:val="28"/>
        </w:rPr>
        <w:t>9) п</w:t>
      </w:r>
      <w:r w:rsidRPr="00EF7C21">
        <w:rPr>
          <w:sz w:val="28"/>
          <w:szCs w:val="28"/>
        </w:rPr>
        <w:t xml:space="preserve">овышение уровня информационно-технологической компетентности муниципальных служащих, работников бюджетных учреждений и населения путем организации обучения муниципальных служащих, работников муниципальных предприятий и бюджетных </w:t>
      </w:r>
      <w:r w:rsidRPr="00EF7C21">
        <w:rPr>
          <w:sz w:val="28"/>
          <w:szCs w:val="28"/>
        </w:rPr>
        <w:lastRenderedPageBreak/>
        <w:t>учреждений</w:t>
      </w:r>
      <w:r>
        <w:rPr>
          <w:sz w:val="28"/>
          <w:szCs w:val="28"/>
        </w:rPr>
        <w:t>, граждан</w:t>
      </w:r>
      <w:r w:rsidRPr="00EF7C21">
        <w:rPr>
          <w:sz w:val="28"/>
          <w:szCs w:val="28"/>
        </w:rPr>
        <w:t xml:space="preserve"> основам использования информационных технологий в профессиональной деятельности</w:t>
      </w:r>
      <w:r>
        <w:rPr>
          <w:sz w:val="28"/>
          <w:szCs w:val="28"/>
        </w:rPr>
        <w:t>;</w:t>
      </w:r>
    </w:p>
    <w:p w:rsidR="004709BC" w:rsidRDefault="004709BC" w:rsidP="00535D4E">
      <w:pPr>
        <w:pStyle w:val="61"/>
        <w:tabs>
          <w:tab w:val="left" w:pos="993"/>
        </w:tabs>
        <w:spacing w:line="276" w:lineRule="auto"/>
        <w:ind w:left="0" w:firstLine="709"/>
        <w:jc w:val="both"/>
        <w:rPr>
          <w:sz w:val="28"/>
          <w:szCs w:val="28"/>
        </w:rPr>
      </w:pPr>
      <w:r>
        <w:rPr>
          <w:sz w:val="28"/>
          <w:szCs w:val="28"/>
        </w:rPr>
        <w:t xml:space="preserve">10) </w:t>
      </w:r>
      <w:r w:rsidRPr="00E01DC6">
        <w:rPr>
          <w:sz w:val="28"/>
          <w:szCs w:val="28"/>
        </w:rPr>
        <w:t xml:space="preserve">для формирования информационного пространства с учетом потребностей граждан и общества в получении качественных и достоверных сведений </w:t>
      </w:r>
      <w:r>
        <w:rPr>
          <w:sz w:val="28"/>
          <w:szCs w:val="28"/>
        </w:rPr>
        <w:t>необходимо осуществление</w:t>
      </w:r>
      <w:r w:rsidRPr="00E01DC6">
        <w:rPr>
          <w:sz w:val="28"/>
          <w:szCs w:val="28"/>
        </w:rPr>
        <w:t xml:space="preserve"> мероприяти</w:t>
      </w:r>
      <w:r>
        <w:rPr>
          <w:sz w:val="28"/>
          <w:szCs w:val="28"/>
        </w:rPr>
        <w:t>й</w:t>
      </w:r>
      <w:r w:rsidRPr="00E01DC6">
        <w:rPr>
          <w:sz w:val="28"/>
          <w:szCs w:val="28"/>
        </w:rPr>
        <w:t xml:space="preserve"> по размещению официального ресурса муниципального образования</w:t>
      </w:r>
      <w:r>
        <w:rPr>
          <w:sz w:val="28"/>
          <w:szCs w:val="28"/>
        </w:rPr>
        <w:t xml:space="preserve"> Выселковский район</w:t>
      </w:r>
      <w:r w:rsidRPr="00E01DC6">
        <w:rPr>
          <w:sz w:val="28"/>
          <w:szCs w:val="28"/>
        </w:rPr>
        <w:t xml:space="preserve"> на базе единой платформы в контуре региональной мультисервисной сети исполнительных органов государственной власти Краснодарского края;</w:t>
      </w:r>
    </w:p>
    <w:p w:rsidR="004709BC" w:rsidRPr="00E01DC6" w:rsidRDefault="004709BC" w:rsidP="00535D4E">
      <w:pPr>
        <w:pStyle w:val="61"/>
        <w:tabs>
          <w:tab w:val="left" w:pos="993"/>
        </w:tabs>
        <w:spacing w:line="276" w:lineRule="auto"/>
        <w:ind w:left="0" w:firstLine="709"/>
        <w:jc w:val="both"/>
        <w:rPr>
          <w:sz w:val="28"/>
          <w:szCs w:val="28"/>
        </w:rPr>
      </w:pPr>
      <w:r w:rsidRPr="00E01DC6">
        <w:rPr>
          <w:sz w:val="28"/>
          <w:szCs w:val="28"/>
        </w:rPr>
        <w:t xml:space="preserve">11) для перехода к полному безбумажному информационному взаимодействию </w:t>
      </w:r>
      <w:r>
        <w:rPr>
          <w:sz w:val="28"/>
          <w:szCs w:val="28"/>
        </w:rPr>
        <w:t>необходимо провести</w:t>
      </w:r>
      <w:r w:rsidRPr="00E01DC6">
        <w:rPr>
          <w:sz w:val="28"/>
          <w:szCs w:val="28"/>
        </w:rPr>
        <w:t xml:space="preserve"> мероприятия по внедрению в деятельность муниципального образования</w:t>
      </w:r>
      <w:r>
        <w:rPr>
          <w:sz w:val="28"/>
          <w:szCs w:val="28"/>
        </w:rPr>
        <w:t xml:space="preserve"> Выселковский район</w:t>
      </w:r>
      <w:r w:rsidRPr="00E01DC6">
        <w:rPr>
          <w:sz w:val="28"/>
          <w:szCs w:val="28"/>
        </w:rPr>
        <w:t xml:space="preserve"> юридически значимого электронного документооборота с применением электронной подписи, базирующийся на единых инфраструктурных, технологических и методологических решениях.</w:t>
      </w:r>
    </w:p>
    <w:p w:rsidR="004709BC" w:rsidRPr="0099551F" w:rsidRDefault="004709BC" w:rsidP="00BB32D8">
      <w:pPr>
        <w:ind w:firstLine="708"/>
        <w:jc w:val="both"/>
        <w:rPr>
          <w:rFonts w:ascii="Times New Roman" w:hAnsi="Times New Roman"/>
          <w:color w:val="000000"/>
          <w:sz w:val="28"/>
          <w:szCs w:val="28"/>
        </w:rPr>
      </w:pPr>
    </w:p>
    <w:p w:rsidR="004709BC" w:rsidRPr="00535D4E" w:rsidRDefault="004709BC" w:rsidP="00F27C0B">
      <w:pPr>
        <w:spacing w:line="276" w:lineRule="auto"/>
        <w:ind w:firstLine="709"/>
        <w:jc w:val="both"/>
        <w:rPr>
          <w:rFonts w:ascii="Times New Roman" w:hAnsi="Times New Roman" w:cs="Times New Roman"/>
          <w:b/>
          <w:sz w:val="28"/>
          <w:szCs w:val="28"/>
        </w:rPr>
      </w:pPr>
      <w:r w:rsidRPr="00535D4E">
        <w:rPr>
          <w:rFonts w:ascii="Times New Roman" w:hAnsi="Times New Roman" w:cs="Times New Roman"/>
          <w:b/>
          <w:sz w:val="28"/>
          <w:szCs w:val="28"/>
        </w:rPr>
        <w:t xml:space="preserve">Задача 2. Повышение квалификации </w:t>
      </w:r>
      <w:r>
        <w:rPr>
          <w:rFonts w:ascii="Times New Roman" w:hAnsi="Times New Roman" w:cs="Times New Roman"/>
          <w:b/>
          <w:sz w:val="28"/>
          <w:szCs w:val="28"/>
        </w:rPr>
        <w:t>муниципальных служащих</w:t>
      </w:r>
      <w:r w:rsidRPr="00535D4E">
        <w:rPr>
          <w:rFonts w:ascii="Times New Roman" w:hAnsi="Times New Roman" w:cs="Times New Roman"/>
          <w:b/>
          <w:sz w:val="28"/>
          <w:szCs w:val="28"/>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Выселковский </w:t>
      </w:r>
      <w:r w:rsidRPr="00535D4E">
        <w:rPr>
          <w:rFonts w:ascii="Times New Roman" w:hAnsi="Times New Roman" w:cs="Times New Roman"/>
          <w:sz w:val="28"/>
          <w:szCs w:val="28"/>
          <w:lang w:eastAsia="ru-RU"/>
        </w:rPr>
        <w:t>район – территория эффективн</w:t>
      </w:r>
      <w:r>
        <w:rPr>
          <w:rFonts w:ascii="Times New Roman" w:hAnsi="Times New Roman" w:cs="Times New Roman"/>
          <w:sz w:val="28"/>
          <w:szCs w:val="28"/>
          <w:lang w:eastAsia="ru-RU"/>
        </w:rPr>
        <w:t>ого муниципального управления</w:t>
      </w:r>
      <w:r w:rsidRPr="00535D4E">
        <w:rPr>
          <w:rFonts w:ascii="Times New Roman" w:hAnsi="Times New Roman" w:cs="Times New Roman"/>
          <w:sz w:val="28"/>
          <w:szCs w:val="28"/>
          <w:lang w:eastAsia="ru-RU"/>
        </w:rPr>
        <w:t xml:space="preserve">, квалифицированных муниципальных служащих органов местного самоуправления, </w:t>
      </w:r>
      <w:r>
        <w:rPr>
          <w:rFonts w:ascii="Times New Roman" w:hAnsi="Times New Roman" w:cs="Times New Roman"/>
          <w:sz w:val="28"/>
          <w:szCs w:val="28"/>
          <w:shd w:val="clear" w:color="auto" w:fill="FFFFFF"/>
          <w:lang w:eastAsia="ru-RU"/>
        </w:rPr>
        <w:t xml:space="preserve">способных </w:t>
      </w:r>
      <w:r w:rsidRPr="00535D4E">
        <w:rPr>
          <w:rFonts w:ascii="Times New Roman" w:hAnsi="Times New Roman" w:cs="Times New Roman"/>
          <w:sz w:val="28"/>
          <w:szCs w:val="28"/>
          <w:shd w:val="clear" w:color="auto" w:fill="FFFFFF"/>
          <w:lang w:eastAsia="ru-RU"/>
        </w:rPr>
        <w:t xml:space="preserve">эффективно управлять муниципальным хозяйством для обеспечения </w:t>
      </w:r>
      <w:r>
        <w:rPr>
          <w:rFonts w:ascii="Times New Roman" w:hAnsi="Times New Roman" w:cs="Times New Roman"/>
          <w:sz w:val="28"/>
          <w:szCs w:val="28"/>
          <w:shd w:val="clear" w:color="auto" w:fill="FFFFFF"/>
          <w:lang w:eastAsia="ru-RU"/>
        </w:rPr>
        <w:t>высокого уровня</w:t>
      </w:r>
      <w:r w:rsidRPr="00535D4E">
        <w:rPr>
          <w:rFonts w:ascii="Times New Roman" w:hAnsi="Times New Roman" w:cs="Times New Roman"/>
          <w:sz w:val="28"/>
          <w:szCs w:val="28"/>
          <w:shd w:val="clear" w:color="auto" w:fill="FFFFFF"/>
          <w:lang w:eastAsia="ru-RU"/>
        </w:rPr>
        <w:t xml:space="preserve"> жизни граждан.</w:t>
      </w:r>
      <w:r w:rsidRPr="00535D4E">
        <w:rPr>
          <w:rFonts w:ascii="Times New Roman" w:hAnsi="Times New Roman" w:cs="Times New Roman"/>
          <w:sz w:val="28"/>
          <w:szCs w:val="28"/>
          <w:lang w:eastAsia="ru-RU"/>
        </w:rPr>
        <w:t xml:space="preserve"> </w:t>
      </w:r>
    </w:p>
    <w:p w:rsidR="004709BC" w:rsidRPr="00535D4E" w:rsidRDefault="000C03CE" w:rsidP="00F27C0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4709BC" w:rsidRPr="00535D4E">
        <w:rPr>
          <w:rFonts w:ascii="Times New Roman" w:hAnsi="Times New Roman" w:cs="Times New Roman"/>
          <w:sz w:val="28"/>
          <w:szCs w:val="28"/>
        </w:rPr>
        <w:t xml:space="preserve">адровая политика </w:t>
      </w:r>
      <w:r w:rsidR="004709BC">
        <w:rPr>
          <w:rFonts w:ascii="Times New Roman" w:hAnsi="Times New Roman" w:cs="Times New Roman"/>
          <w:sz w:val="28"/>
          <w:szCs w:val="28"/>
        </w:rPr>
        <w:t>муниципалитета</w:t>
      </w:r>
      <w:r w:rsidR="004709BC" w:rsidRPr="00535D4E">
        <w:rPr>
          <w:rFonts w:ascii="Times New Roman" w:hAnsi="Times New Roman" w:cs="Times New Roman"/>
          <w:sz w:val="28"/>
          <w:szCs w:val="28"/>
        </w:rPr>
        <w:t xml:space="preserve"> должна быть направлена на создание конкурентоспособной, профессиональной, ориентированной на интересы населения муниципальной службы.</w:t>
      </w:r>
      <w:r w:rsidR="004709BC">
        <w:rPr>
          <w:rFonts w:ascii="Times New Roman" w:hAnsi="Times New Roman" w:cs="Times New Roman"/>
          <w:sz w:val="28"/>
          <w:szCs w:val="28"/>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Предстоит работа по следующим направлениям: </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проведение кадровых конкурсов, направленных на выявление талантливых управленцев и высокопрофессиональных специалистов</w:t>
      </w:r>
      <w:r w:rsidRPr="00E3331B">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1) формирование кадрового резерва для органов местного самоуправления муниципального </w:t>
      </w:r>
      <w:r>
        <w:rPr>
          <w:rFonts w:ascii="Times New Roman" w:hAnsi="Times New Roman" w:cs="Times New Roman"/>
          <w:color w:val="000000"/>
          <w:sz w:val="28"/>
          <w:szCs w:val="28"/>
          <w:lang w:eastAsia="ru-RU"/>
        </w:rPr>
        <w:t>образования Выселковский район</w:t>
      </w:r>
      <w:r w:rsidRPr="00535D4E">
        <w:rPr>
          <w:rFonts w:ascii="Times New Roman" w:hAnsi="Times New Roman" w:cs="Times New Roman"/>
          <w:color w:val="000000"/>
          <w:sz w:val="28"/>
          <w:szCs w:val="28"/>
          <w:lang w:eastAsia="ru-RU"/>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применение</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практики</w:t>
      </w:r>
      <w:r w:rsidRPr="00535D4E">
        <w:rPr>
          <w:rFonts w:ascii="Times New Roman" w:hAnsi="Times New Roman" w:cs="Times New Roman"/>
          <w:color w:val="000000"/>
          <w:sz w:val="28"/>
          <w:szCs w:val="28"/>
          <w:lang w:eastAsia="ru-RU"/>
        </w:rPr>
        <w:t xml:space="preserve"> наставничества в целях оказания помощи новым сотрудникам в их профессиональном становлении</w:t>
      </w:r>
      <w:r w:rsidRPr="00950327">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950327">
        <w:rPr>
          <w:rFonts w:ascii="Times New Roman" w:hAnsi="Times New Roman" w:cs="Times New Roman"/>
          <w:color w:val="000000"/>
          <w:sz w:val="28"/>
          <w:szCs w:val="28"/>
          <w:lang w:eastAsia="ru-RU"/>
        </w:rPr>
        <w:t xml:space="preserve">3) </w:t>
      </w:r>
      <w:r w:rsidRPr="00066A97">
        <w:rPr>
          <w:rFonts w:ascii="Times New Roman" w:hAnsi="Times New Roman"/>
          <w:sz w:val="28"/>
          <w:szCs w:val="28"/>
          <w:lang w:eastAsia="ru-RU"/>
        </w:rPr>
        <w:t>развитие системы проектного управления</w:t>
      </w:r>
    </w:p>
    <w:p w:rsidR="004709BC" w:rsidRPr="00535D4E" w:rsidRDefault="004709BC" w:rsidP="00F27C0B">
      <w:pPr>
        <w:autoSpaceDE w:val="0"/>
        <w:autoSpaceDN w:val="0"/>
        <w:adjustRightInd w:val="0"/>
        <w:spacing w:line="276" w:lineRule="auto"/>
        <w:ind w:firstLine="720"/>
        <w:jc w:val="both"/>
        <w:outlineLvl w:val="1"/>
        <w:rPr>
          <w:rFonts w:ascii="Times New Roman" w:hAnsi="Times New Roman" w:cs="Times New Roman"/>
          <w:sz w:val="28"/>
          <w:szCs w:val="28"/>
        </w:rPr>
      </w:pPr>
      <w:r w:rsidRPr="00950327">
        <w:rPr>
          <w:rFonts w:ascii="Times New Roman" w:hAnsi="Times New Roman" w:cs="Times New Roman"/>
          <w:sz w:val="28"/>
          <w:szCs w:val="28"/>
        </w:rPr>
        <w:t>4)</w:t>
      </w:r>
      <w:r w:rsidRPr="00950327">
        <w:rPr>
          <w:rFonts w:ascii="Times New Roman" w:hAnsi="Times New Roman"/>
          <w:sz w:val="28"/>
          <w:szCs w:val="28"/>
          <w:lang w:eastAsia="ru-RU"/>
        </w:rPr>
        <w:t xml:space="preserve"> </w:t>
      </w:r>
      <w:r w:rsidRPr="00066A97">
        <w:rPr>
          <w:rFonts w:ascii="Times New Roman" w:hAnsi="Times New Roman"/>
          <w:sz w:val="28"/>
          <w:szCs w:val="28"/>
          <w:lang w:eastAsia="ru-RU"/>
        </w:rPr>
        <w:t>развитие системы стратегического управления</w:t>
      </w:r>
      <w:r w:rsidRPr="00535D4E">
        <w:rPr>
          <w:rFonts w:ascii="Times New Roman" w:hAnsi="Times New Roman" w:cs="Times New Roman"/>
          <w:sz w:val="28"/>
          <w:szCs w:val="28"/>
        </w:rPr>
        <w:t xml:space="preserve">;  </w:t>
      </w:r>
    </w:p>
    <w:p w:rsidR="004709BC" w:rsidRPr="00535D4E" w:rsidRDefault="004709BC" w:rsidP="00F27C0B">
      <w:pPr>
        <w:spacing w:line="276" w:lineRule="auto"/>
        <w:ind w:firstLine="708"/>
        <w:jc w:val="both"/>
        <w:rPr>
          <w:rFonts w:ascii="Times New Roman" w:hAnsi="Times New Roman" w:cs="Times New Roman"/>
          <w:color w:val="000000"/>
          <w:sz w:val="28"/>
          <w:szCs w:val="28"/>
          <w:lang w:eastAsia="ru-RU"/>
        </w:rPr>
      </w:pPr>
      <w:r w:rsidRPr="00950327">
        <w:rPr>
          <w:rFonts w:ascii="Times New Roman" w:hAnsi="Times New Roman" w:cs="Times New Roman"/>
          <w:sz w:val="28"/>
          <w:szCs w:val="28"/>
        </w:rPr>
        <w:t>5</w:t>
      </w:r>
      <w:r w:rsidRPr="00535D4E">
        <w:rPr>
          <w:rFonts w:ascii="Times New Roman" w:hAnsi="Times New Roman" w:cs="Times New Roman"/>
          <w:sz w:val="28"/>
          <w:szCs w:val="28"/>
        </w:rPr>
        <w:t xml:space="preserve">) </w:t>
      </w:r>
      <w:r>
        <w:rPr>
          <w:rFonts w:ascii="Times New Roman" w:hAnsi="Times New Roman" w:cs="Times New Roman"/>
          <w:sz w:val="28"/>
          <w:szCs w:val="28"/>
        </w:rPr>
        <w:t xml:space="preserve">внедрение антимонопольного комплаенса, </w:t>
      </w:r>
      <w:r w:rsidRPr="00535D4E">
        <w:rPr>
          <w:rFonts w:ascii="Times New Roman" w:hAnsi="Times New Roman" w:cs="Times New Roman"/>
          <w:sz w:val="28"/>
          <w:szCs w:val="28"/>
        </w:rPr>
        <w:t>консультирование и организация обучения служащих муниципалитета по вопросам, связанным с соблюдением антимонопольного законодательства</w:t>
      </w:r>
      <w:r w:rsidRPr="00950327">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sz w:val="28"/>
          <w:szCs w:val="28"/>
        </w:rPr>
        <w:t>6</w:t>
      </w:r>
      <w:r w:rsidRPr="00535D4E">
        <w:rPr>
          <w:rFonts w:ascii="Times New Roman" w:hAnsi="Times New Roman" w:cs="Times New Roman"/>
          <w:sz w:val="28"/>
          <w:szCs w:val="28"/>
        </w:rPr>
        <w:t>) внедрение в муниципальное управление бережливых технологий;</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t>7</w:t>
      </w:r>
      <w:r w:rsidRPr="00535D4E">
        <w:rPr>
          <w:rFonts w:ascii="Times New Roman" w:eastAsia="Batang" w:hAnsi="Times New Roman" w:cs="Times New Roman"/>
          <w:sz w:val="28"/>
          <w:szCs w:val="28"/>
          <w:lang w:eastAsia="ru-RU"/>
        </w:rPr>
        <w:t xml:space="preserve">) </w:t>
      </w:r>
      <w:r w:rsidRPr="00535D4E">
        <w:rPr>
          <w:rFonts w:ascii="Times New Roman" w:eastAsia="Batang" w:hAnsi="Times New Roman" w:cs="Times New Roman"/>
          <w:color w:val="000000"/>
          <w:sz w:val="28"/>
          <w:szCs w:val="28"/>
          <w:lang w:eastAsia="ru-RU"/>
        </w:rPr>
        <w:t>проведение регулярных семинаров с муниципальными служащими;</w:t>
      </w:r>
      <w:r w:rsidRPr="00535D4E">
        <w:rPr>
          <w:rFonts w:ascii="Times New Roman" w:eastAsia="Batang" w:hAnsi="Times New Roman" w:cs="Times New Roman"/>
          <w:sz w:val="28"/>
          <w:szCs w:val="28"/>
          <w:lang w:eastAsia="ru-RU"/>
        </w:rPr>
        <w:t xml:space="preserve"> </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lastRenderedPageBreak/>
        <w:t>8</w:t>
      </w:r>
      <w:r w:rsidRPr="00535D4E">
        <w:rPr>
          <w:rFonts w:ascii="Times New Roman" w:eastAsia="Batang" w:hAnsi="Times New Roman" w:cs="Times New Roman"/>
          <w:sz w:val="28"/>
          <w:szCs w:val="28"/>
          <w:lang w:eastAsia="ru-RU"/>
        </w:rPr>
        <w:t>) внедрение механизмов мотивации муниципальных служащих к добросовестной и эффективной работе;</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color w:val="000000"/>
          <w:sz w:val="28"/>
          <w:szCs w:val="28"/>
        </w:rPr>
        <w:t>9</w:t>
      </w:r>
      <w:r w:rsidRPr="00535D4E">
        <w:rPr>
          <w:rFonts w:ascii="Times New Roman" w:hAnsi="Times New Roman" w:cs="Times New Roman"/>
          <w:color w:val="000000"/>
          <w:sz w:val="28"/>
          <w:szCs w:val="28"/>
        </w:rPr>
        <w:t>) реализация антикоррупционной политики</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535D4E">
        <w:rPr>
          <w:rFonts w:ascii="Times New Roman" w:hAnsi="Times New Roman" w:cs="Times New Roman"/>
          <w:sz w:val="28"/>
          <w:szCs w:val="28"/>
        </w:rPr>
        <w:t>1</w:t>
      </w:r>
      <w:r w:rsidRPr="00950327">
        <w:rPr>
          <w:rFonts w:ascii="Times New Roman" w:hAnsi="Times New Roman" w:cs="Times New Roman"/>
          <w:sz w:val="28"/>
          <w:szCs w:val="28"/>
        </w:rPr>
        <w:t>0</w:t>
      </w:r>
      <w:r w:rsidRPr="00535D4E">
        <w:rPr>
          <w:rFonts w:ascii="Times New Roman" w:hAnsi="Times New Roman" w:cs="Times New Roman"/>
          <w:sz w:val="28"/>
          <w:szCs w:val="28"/>
        </w:rPr>
        <w:t>) формирование позитивного имиджа муниципальных служащих</w:t>
      </w:r>
      <w:r w:rsidRPr="00950327">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Вся кадровая работа в комплексе должна быть направлена на привлечение в сферу муниципальной службы профессиональных, компетентных, талантливых и честны</w:t>
      </w:r>
      <w:r w:rsidR="00643E0E">
        <w:rPr>
          <w:rFonts w:ascii="Times New Roman" w:hAnsi="Times New Roman" w:cs="Times New Roman"/>
          <w:sz w:val="28"/>
          <w:szCs w:val="28"/>
        </w:rPr>
        <w:t>х</w:t>
      </w:r>
      <w:r>
        <w:rPr>
          <w:rFonts w:ascii="Times New Roman" w:hAnsi="Times New Roman" w:cs="Times New Roman"/>
          <w:sz w:val="28"/>
          <w:szCs w:val="28"/>
        </w:rPr>
        <w:t xml:space="preserve"> людей</w:t>
      </w:r>
      <w:r w:rsidRPr="00535D4E">
        <w:rPr>
          <w:rFonts w:ascii="Times New Roman" w:hAnsi="Times New Roman" w:cs="Times New Roman"/>
          <w:sz w:val="28"/>
          <w:szCs w:val="28"/>
        </w:rPr>
        <w:t>.</w:t>
      </w:r>
    </w:p>
    <w:p w:rsidR="004709BC" w:rsidRPr="00535D4E" w:rsidRDefault="004709BC" w:rsidP="000D3FEC">
      <w:pPr>
        <w:autoSpaceDE w:val="0"/>
        <w:autoSpaceDN w:val="0"/>
        <w:adjustRightInd w:val="0"/>
        <w:contextualSpacing/>
        <w:jc w:val="both"/>
        <w:rPr>
          <w:rFonts w:ascii="Times New Roman" w:hAnsi="Times New Roman" w:cs="Times New Roman"/>
          <w:color w:val="000000"/>
          <w:sz w:val="28"/>
          <w:szCs w:val="28"/>
        </w:rPr>
      </w:pPr>
    </w:p>
    <w:p w:rsidR="004709BC" w:rsidRPr="000528E3" w:rsidRDefault="004709BC" w:rsidP="009E3CC4">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3. </w:t>
      </w:r>
      <w:r>
        <w:rPr>
          <w:rFonts w:ascii="Times New Roman" w:hAnsi="Times New Roman" w:cs="Times New Roman"/>
          <w:b/>
          <w:sz w:val="28"/>
          <w:szCs w:val="28"/>
        </w:rPr>
        <w:t xml:space="preserve">Развитие </w:t>
      </w:r>
      <w:r w:rsidRPr="000528E3">
        <w:rPr>
          <w:rFonts w:ascii="Times New Roman" w:hAnsi="Times New Roman" w:cs="Times New Roman"/>
          <w:b/>
          <w:sz w:val="28"/>
          <w:szCs w:val="28"/>
        </w:rPr>
        <w:t xml:space="preserve">межмуниципального сотрудничества </w:t>
      </w:r>
      <w:r>
        <w:rPr>
          <w:rFonts w:ascii="Times New Roman" w:hAnsi="Times New Roman" w:cs="Times New Roman"/>
          <w:b/>
          <w:sz w:val="28"/>
          <w:szCs w:val="28"/>
        </w:rPr>
        <w:t>Центрально</w:t>
      </w:r>
      <w:r w:rsidR="00643E0E">
        <w:rPr>
          <w:rFonts w:ascii="Times New Roman" w:hAnsi="Times New Roman" w:cs="Times New Roman"/>
          <w:b/>
          <w:sz w:val="28"/>
          <w:szCs w:val="28"/>
        </w:rPr>
        <w:t>го</w:t>
      </w:r>
      <w:r>
        <w:rPr>
          <w:rFonts w:ascii="Times New Roman" w:hAnsi="Times New Roman" w:cs="Times New Roman"/>
          <w:b/>
          <w:sz w:val="28"/>
          <w:szCs w:val="28"/>
        </w:rPr>
        <w:t xml:space="preserve"> экономическо</w:t>
      </w:r>
      <w:r w:rsidR="00643E0E">
        <w:rPr>
          <w:rFonts w:ascii="Times New Roman" w:hAnsi="Times New Roman" w:cs="Times New Roman"/>
          <w:b/>
          <w:sz w:val="28"/>
          <w:szCs w:val="28"/>
        </w:rPr>
        <w:t>го</w:t>
      </w:r>
      <w:r>
        <w:rPr>
          <w:rFonts w:ascii="Times New Roman" w:hAnsi="Times New Roman" w:cs="Times New Roman"/>
          <w:b/>
          <w:sz w:val="28"/>
          <w:szCs w:val="28"/>
        </w:rPr>
        <w:t xml:space="preserve"> </w:t>
      </w:r>
      <w:r w:rsidR="00643E0E">
        <w:rPr>
          <w:rFonts w:ascii="Times New Roman" w:hAnsi="Times New Roman" w:cs="Times New Roman"/>
          <w:b/>
          <w:sz w:val="28"/>
          <w:szCs w:val="28"/>
        </w:rPr>
        <w:t>округа</w:t>
      </w:r>
      <w:r>
        <w:rPr>
          <w:rFonts w:ascii="Times New Roman" w:hAnsi="Times New Roman" w:cs="Times New Roman"/>
          <w:b/>
          <w:sz w:val="28"/>
          <w:szCs w:val="28"/>
        </w:rPr>
        <w:t xml:space="preserve"> Краснодарского края</w:t>
      </w:r>
      <w:r w:rsidRPr="000528E3">
        <w:rPr>
          <w:rFonts w:ascii="Times New Roman" w:hAnsi="Times New Roman" w:cs="Times New Roman"/>
          <w:b/>
          <w:sz w:val="28"/>
          <w:szCs w:val="28"/>
        </w:rPr>
        <w:t>.</w:t>
      </w:r>
    </w:p>
    <w:p w:rsidR="004709BC" w:rsidRPr="00C60DE6" w:rsidRDefault="004709BC" w:rsidP="009E3CC4">
      <w:pPr>
        <w:pStyle w:val="aff0"/>
        <w:tabs>
          <w:tab w:val="left" w:pos="896"/>
        </w:tabs>
        <w:spacing w:line="276" w:lineRule="auto"/>
        <w:ind w:firstLine="709"/>
        <w:jc w:val="both"/>
        <w:rPr>
          <w:rFonts w:ascii="Times New Roman" w:hAnsi="Times New Roman"/>
          <w:sz w:val="28"/>
          <w:szCs w:val="28"/>
        </w:rPr>
      </w:pPr>
      <w:r>
        <w:rPr>
          <w:rFonts w:ascii="Times New Roman" w:hAnsi="Times New Roman"/>
          <w:sz w:val="28"/>
          <w:szCs w:val="28"/>
        </w:rPr>
        <w:t>Выселковский</w:t>
      </w:r>
      <w:r w:rsidRPr="00C60DE6">
        <w:rPr>
          <w:rFonts w:ascii="Times New Roman" w:hAnsi="Times New Roman"/>
          <w:sz w:val="28"/>
          <w:szCs w:val="28"/>
        </w:rPr>
        <w:t xml:space="preserve"> район</w:t>
      </w:r>
      <w:r>
        <w:rPr>
          <w:rFonts w:ascii="Times New Roman" w:hAnsi="Times New Roman"/>
          <w:sz w:val="28"/>
          <w:szCs w:val="28"/>
        </w:rPr>
        <w:t xml:space="preserve"> – территория привлекательная  для межмуниципального сотрудничества органов местного самоуправления, бизнеса, представителей общественности других районов Центрально</w:t>
      </w:r>
      <w:r w:rsidR="00471EC4">
        <w:rPr>
          <w:rFonts w:ascii="Times New Roman" w:hAnsi="Times New Roman"/>
          <w:sz w:val="28"/>
          <w:szCs w:val="28"/>
        </w:rPr>
        <w:t>го</w:t>
      </w:r>
      <w:r>
        <w:rPr>
          <w:rFonts w:ascii="Times New Roman" w:hAnsi="Times New Roman"/>
          <w:sz w:val="28"/>
          <w:szCs w:val="28"/>
        </w:rPr>
        <w:t xml:space="preserve"> экономическо</w:t>
      </w:r>
      <w:r w:rsidR="00471EC4">
        <w:rPr>
          <w:rFonts w:ascii="Times New Roman" w:hAnsi="Times New Roman"/>
          <w:sz w:val="28"/>
          <w:szCs w:val="28"/>
        </w:rPr>
        <w:t>го</w:t>
      </w:r>
      <w:r>
        <w:rPr>
          <w:rFonts w:ascii="Times New Roman" w:hAnsi="Times New Roman"/>
          <w:sz w:val="28"/>
          <w:szCs w:val="28"/>
        </w:rPr>
        <w:t xml:space="preserve"> </w:t>
      </w:r>
      <w:r w:rsidR="00471EC4">
        <w:rPr>
          <w:rFonts w:ascii="Times New Roman" w:hAnsi="Times New Roman"/>
          <w:sz w:val="28"/>
          <w:szCs w:val="28"/>
        </w:rPr>
        <w:t>округа</w:t>
      </w:r>
      <w:r>
        <w:rPr>
          <w:rFonts w:ascii="Times New Roman" w:hAnsi="Times New Roman"/>
          <w:sz w:val="28"/>
          <w:szCs w:val="28"/>
        </w:rPr>
        <w:t xml:space="preserve"> Краснодарского края.</w:t>
      </w:r>
    </w:p>
    <w:p w:rsidR="004709BC" w:rsidRPr="00D526F8" w:rsidRDefault="004709BC" w:rsidP="009E3CC4">
      <w:pPr>
        <w:pStyle w:val="aff0"/>
        <w:tabs>
          <w:tab w:val="left" w:pos="896"/>
        </w:tabs>
        <w:spacing w:line="276" w:lineRule="auto"/>
        <w:ind w:firstLine="709"/>
        <w:jc w:val="both"/>
        <w:rPr>
          <w:rFonts w:ascii="Times New Roman" w:hAnsi="Times New Roman"/>
          <w:sz w:val="28"/>
          <w:szCs w:val="28"/>
        </w:rPr>
      </w:pPr>
      <w:r w:rsidRPr="00D526F8">
        <w:rPr>
          <w:rFonts w:ascii="Times New Roman" w:hAnsi="Times New Roman"/>
          <w:sz w:val="28"/>
          <w:szCs w:val="28"/>
        </w:rPr>
        <w:t xml:space="preserve">Деятельность органов местного самоуправления необходимо </w:t>
      </w:r>
      <w:r>
        <w:rPr>
          <w:rFonts w:ascii="Times New Roman" w:hAnsi="Times New Roman"/>
          <w:sz w:val="28"/>
          <w:szCs w:val="28"/>
        </w:rPr>
        <w:t>вы</w:t>
      </w:r>
      <w:r w:rsidRPr="00D526F8">
        <w:rPr>
          <w:rFonts w:ascii="Times New Roman" w:hAnsi="Times New Roman"/>
          <w:sz w:val="28"/>
          <w:szCs w:val="28"/>
        </w:rPr>
        <w:t>стр</w:t>
      </w:r>
      <w:r>
        <w:rPr>
          <w:rFonts w:ascii="Times New Roman" w:hAnsi="Times New Roman"/>
          <w:sz w:val="28"/>
          <w:szCs w:val="28"/>
        </w:rPr>
        <w:t>а</w:t>
      </w:r>
      <w:r w:rsidRPr="00D526F8">
        <w:rPr>
          <w:rFonts w:ascii="Times New Roman" w:hAnsi="Times New Roman"/>
          <w:sz w:val="28"/>
          <w:szCs w:val="28"/>
        </w:rPr>
        <w:t>и</w:t>
      </w:r>
      <w:r>
        <w:rPr>
          <w:rFonts w:ascii="Times New Roman" w:hAnsi="Times New Roman"/>
          <w:sz w:val="28"/>
          <w:szCs w:val="28"/>
        </w:rPr>
        <w:t>ва</w:t>
      </w:r>
      <w:r w:rsidRPr="00D526F8">
        <w:rPr>
          <w:rFonts w:ascii="Times New Roman" w:hAnsi="Times New Roman"/>
          <w:sz w:val="28"/>
          <w:szCs w:val="28"/>
        </w:rPr>
        <w:t>ть на основе партнерства путем установления связей и взаимовыгодного сотрудничества с иными муниципальными районами</w:t>
      </w:r>
      <w:r w:rsidR="00471EC4">
        <w:rPr>
          <w:rFonts w:ascii="Times New Roman" w:hAnsi="Times New Roman"/>
          <w:sz w:val="28"/>
          <w:szCs w:val="28"/>
        </w:rPr>
        <w:t xml:space="preserve"> (особенно ЦЭО</w:t>
      </w:r>
      <w:r>
        <w:rPr>
          <w:rFonts w:ascii="Times New Roman" w:hAnsi="Times New Roman"/>
          <w:sz w:val="28"/>
          <w:szCs w:val="28"/>
        </w:rPr>
        <w:t xml:space="preserve"> КК)</w:t>
      </w:r>
      <w:r w:rsidRPr="00D526F8">
        <w:rPr>
          <w:rFonts w:ascii="Times New Roman" w:hAnsi="Times New Roman"/>
          <w:sz w:val="28"/>
          <w:szCs w:val="28"/>
        </w:rPr>
        <w:t xml:space="preserve">, </w:t>
      </w:r>
      <w:r>
        <w:rPr>
          <w:rFonts w:ascii="Times New Roman" w:hAnsi="Times New Roman"/>
          <w:sz w:val="28"/>
          <w:szCs w:val="28"/>
        </w:rPr>
        <w:t xml:space="preserve">органами государственной власти, </w:t>
      </w:r>
      <w:r w:rsidRPr="00D526F8">
        <w:rPr>
          <w:rFonts w:ascii="Times New Roman" w:hAnsi="Times New Roman"/>
          <w:sz w:val="28"/>
          <w:szCs w:val="28"/>
        </w:rPr>
        <w:t xml:space="preserve">субъектами Российской Федерации. </w:t>
      </w:r>
    </w:p>
    <w:p w:rsidR="004709BC" w:rsidRDefault="004709BC" w:rsidP="009E3CC4">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Работа по развитию межмуниципального сотрудничества должна вестись по следующим направлениям</w:t>
      </w:r>
      <w:r w:rsidRPr="00F27C0B">
        <w:rPr>
          <w:rFonts w:ascii="Times New Roman" w:hAnsi="Times New Roman"/>
          <w:color w:val="000000"/>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координация взаимодействия органов местного самоуправления по вопросам социально-экономического развития, затрагивающим права и законные интересы муниц</w:t>
      </w:r>
      <w:r w:rsidR="00887565">
        <w:rPr>
          <w:rFonts w:ascii="Times New Roman" w:hAnsi="Times New Roman" w:cs="Times New Roman"/>
          <w:sz w:val="28"/>
          <w:szCs w:val="28"/>
        </w:rPr>
        <w:t>ипальных образований Центрального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подготовка согласованных предложений, направленных на повышение эффективности взаимодействия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в вопросах стратегического планирования и социально-экономического развития Краснодарского края и Центрально</w:t>
      </w:r>
      <w:r w:rsidR="00887565">
        <w:rPr>
          <w:rFonts w:ascii="Times New Roman" w:hAnsi="Times New Roman" w:cs="Times New Roman"/>
          <w:sz w:val="28"/>
          <w:szCs w:val="28"/>
        </w:rPr>
        <w:t>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обсуждение основных направлений социально-экономического развития и инвестиционной политики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и выработка предложений по реализации Стратегии социально-экономического развития Краснодарского края и стратегий социально-экономического развития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 xml:space="preserve"> на период до 2030 года;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 содействие установлению, сохранению и расширению торгово-экономических связей между хозяйствующими субъектами, расположенными на территории муниципальных образований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разработка и реализация совместных проектов, в том числе организационных и инфраструктурных, направленных на социально-экономическое развитие Краснодарского края и</w:t>
      </w:r>
      <w:r w:rsidR="00643F83">
        <w:rPr>
          <w:rFonts w:ascii="Times New Roman" w:hAnsi="Times New Roman" w:cs="Times New Roman"/>
          <w:sz w:val="28"/>
          <w:szCs w:val="28"/>
        </w:rPr>
        <w:t xml:space="preserve"> Центрального экономического 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организация работы по обмену экономической информацией, сведениями о потребностях в продукции (работах, услугах), по участию в проводимых выставках, ярмарках, а также в различных форумах, семинарах, к</w:t>
      </w:r>
      <w:r w:rsidR="00643F83">
        <w:rPr>
          <w:rFonts w:ascii="Times New Roman" w:hAnsi="Times New Roman" w:cs="Times New Roman"/>
          <w:sz w:val="28"/>
          <w:szCs w:val="28"/>
        </w:rPr>
        <w:t>онференциях и иных мероприятиях;</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содействие развитию отношений в сфере разработки, освоения и развития инновационных производств и технологий, наиболее перспективных направлений и совместных научных тем, имеющих практическое значение</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инициирование предложений по внесению изменений в действующее законодательство Российской федерации и Краснодарского края, нормативные правовые акты Краснодарского края, затрагивающие вопросы социально-экономического развития муниципальных образований Краснодарского края.</w:t>
      </w:r>
    </w:p>
    <w:p w:rsidR="004709BC" w:rsidRDefault="004709BC" w:rsidP="009E3CC4">
      <w:pPr>
        <w:spacing w:line="276" w:lineRule="auto"/>
        <w:ind w:firstLine="709"/>
        <w:jc w:val="both"/>
        <w:rPr>
          <w:rFonts w:ascii="Times New Roman" w:hAnsi="Times New Roman" w:cs="Times New Roman"/>
          <w:sz w:val="28"/>
          <w:szCs w:val="28"/>
        </w:rPr>
      </w:pPr>
      <w:r w:rsidRPr="00066A97">
        <w:rPr>
          <w:rFonts w:ascii="Times New Roman" w:hAnsi="Times New Roman" w:cs="Times New Roman"/>
          <w:sz w:val="28"/>
          <w:szCs w:val="28"/>
        </w:rPr>
        <w:t>В настоящий момент создан Совет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00F43942">
        <w:rPr>
          <w:rFonts w:ascii="Times New Roman" w:hAnsi="Times New Roman" w:cs="Times New Roman"/>
          <w:sz w:val="28"/>
          <w:szCs w:val="28"/>
        </w:rPr>
        <w:t>,</w:t>
      </w:r>
      <w:r w:rsidR="00643F83">
        <w:rPr>
          <w:rFonts w:ascii="Times New Roman" w:hAnsi="Times New Roman" w:cs="Times New Roman"/>
          <w:sz w:val="28"/>
          <w:szCs w:val="28"/>
        </w:rPr>
        <w:t xml:space="preserve"> </w:t>
      </w:r>
      <w:r w:rsidRPr="00066A97">
        <w:rPr>
          <w:rFonts w:ascii="Times New Roman" w:hAnsi="Times New Roman" w:cs="Times New Roman"/>
          <w:sz w:val="28"/>
          <w:szCs w:val="28"/>
        </w:rPr>
        <w:t xml:space="preserve">в состав которого вошли и руководители </w:t>
      </w:r>
      <w:r>
        <w:rPr>
          <w:rFonts w:ascii="Times New Roman" w:hAnsi="Times New Roman" w:cs="Times New Roman"/>
          <w:sz w:val="28"/>
          <w:szCs w:val="28"/>
        </w:rPr>
        <w:t>Выселковског</w:t>
      </w:r>
      <w:r w:rsidRPr="00066A97">
        <w:rPr>
          <w:rFonts w:ascii="Times New Roman" w:hAnsi="Times New Roman" w:cs="Times New Roman"/>
          <w:sz w:val="28"/>
          <w:szCs w:val="28"/>
        </w:rPr>
        <w:t>о района. Данный Совет является постоянно действующим совещательным и координационным органом муниципальных образований Краснодарского края, входящих в состав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Кроме того, в рамках развития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главами всех муниципальных образований, входящих в </w:t>
      </w:r>
      <w:r w:rsidR="00643F83">
        <w:rPr>
          <w:rFonts w:ascii="Times New Roman" w:hAnsi="Times New Roman" w:cs="Times New Roman"/>
          <w:sz w:val="28"/>
          <w:szCs w:val="28"/>
        </w:rPr>
        <w:t xml:space="preserve">его </w:t>
      </w:r>
      <w:r w:rsidRPr="00066A97">
        <w:rPr>
          <w:rFonts w:ascii="Times New Roman" w:hAnsi="Times New Roman" w:cs="Times New Roman"/>
          <w:sz w:val="28"/>
          <w:szCs w:val="28"/>
        </w:rPr>
        <w:t xml:space="preserve">состав заключено соглашение о межмуниципальном сотрудничестве и взаимодействии. </w:t>
      </w:r>
    </w:p>
    <w:p w:rsidR="004709BC" w:rsidRPr="009E3CC4" w:rsidRDefault="004709BC" w:rsidP="009E3CC4">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sz w:val="28"/>
          <w:szCs w:val="28"/>
        </w:rPr>
        <w:t>Муниципальными образованиями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определен перечень приоритетных проектов, реализация которых должна будет положительно сказаться на экономическом состоянии муниципальных образований и возыметь социальный эффект. </w:t>
      </w:r>
    </w:p>
    <w:p w:rsidR="004709BC" w:rsidRPr="00A82FFC" w:rsidRDefault="004709BC" w:rsidP="00F27C0B">
      <w:pPr>
        <w:ind w:firstLine="709"/>
        <w:jc w:val="both"/>
        <w:rPr>
          <w:rFonts w:ascii="Times New Roman" w:hAnsi="Times New Roman"/>
          <w:color w:val="000000"/>
          <w:sz w:val="28"/>
          <w:szCs w:val="28"/>
        </w:rPr>
      </w:pPr>
    </w:p>
    <w:p w:rsidR="004709BC" w:rsidRPr="000528E3" w:rsidRDefault="004709BC" w:rsidP="00C662B6">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Задача 4. Развитие системы проектного</w:t>
      </w:r>
      <w:r>
        <w:rPr>
          <w:rFonts w:ascii="Times New Roman" w:hAnsi="Times New Roman" w:cs="Times New Roman"/>
          <w:b/>
          <w:sz w:val="28"/>
          <w:szCs w:val="28"/>
        </w:rPr>
        <w:t xml:space="preserve"> и стратегического</w:t>
      </w:r>
      <w:r w:rsidRPr="000528E3">
        <w:rPr>
          <w:rFonts w:ascii="Times New Roman" w:hAnsi="Times New Roman" w:cs="Times New Roman"/>
          <w:b/>
          <w:sz w:val="28"/>
          <w:szCs w:val="28"/>
        </w:rPr>
        <w:t xml:space="preserve"> управления</w:t>
      </w:r>
      <w:r>
        <w:rPr>
          <w:rFonts w:ascii="Times New Roman" w:hAnsi="Times New Roman" w:cs="Times New Roman"/>
          <w:b/>
          <w:sz w:val="28"/>
          <w:szCs w:val="28"/>
        </w:rPr>
        <w:t xml:space="preserve"> </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w:t>
      </w:r>
      <w:r w:rsidRPr="00C60DE6">
        <w:rPr>
          <w:rFonts w:ascii="Times New Roman" w:hAnsi="Times New Roman" w:cs="Times New Roman"/>
          <w:sz w:val="28"/>
          <w:szCs w:val="28"/>
        </w:rPr>
        <w:t xml:space="preserve"> район</w:t>
      </w:r>
      <w:r>
        <w:rPr>
          <w:rFonts w:ascii="Times New Roman" w:hAnsi="Times New Roman" w:cs="Times New Roman"/>
          <w:sz w:val="28"/>
          <w:szCs w:val="28"/>
        </w:rPr>
        <w:t xml:space="preserve"> – территория, использующая в работе  современные методы муниципального менеджмента, основанные на </w:t>
      </w:r>
      <w:r>
        <w:rPr>
          <w:rFonts w:ascii="Times New Roman" w:hAnsi="Times New Roman" w:cs="Times New Roman"/>
          <w:sz w:val="28"/>
          <w:szCs w:val="28"/>
        </w:rPr>
        <w:lastRenderedPageBreak/>
        <w:t>принципах проектного управления, а также эффективного стратегич</w:t>
      </w:r>
      <w:r w:rsidR="00643F83">
        <w:rPr>
          <w:rFonts w:ascii="Times New Roman" w:hAnsi="Times New Roman" w:cs="Times New Roman"/>
          <w:sz w:val="28"/>
          <w:szCs w:val="28"/>
        </w:rPr>
        <w:t>е</w:t>
      </w:r>
      <w:r>
        <w:rPr>
          <w:rFonts w:ascii="Times New Roman" w:hAnsi="Times New Roman" w:cs="Times New Roman"/>
          <w:sz w:val="28"/>
          <w:szCs w:val="28"/>
        </w:rPr>
        <w:t>ского управления.</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работу муниципалитета </w:t>
      </w:r>
      <w:r w:rsidRPr="00B11B77">
        <w:rPr>
          <w:rFonts w:ascii="Times New Roman" w:hAnsi="Times New Roman" w:cs="Times New Roman"/>
          <w:sz w:val="28"/>
          <w:szCs w:val="28"/>
        </w:rPr>
        <w:t>принципов проектного управления</w:t>
      </w:r>
      <w:r>
        <w:rPr>
          <w:rFonts w:ascii="Times New Roman" w:hAnsi="Times New Roman" w:cs="Times New Roman"/>
          <w:sz w:val="28"/>
          <w:szCs w:val="28"/>
        </w:rPr>
        <w:t xml:space="preserve"> - </w:t>
      </w:r>
      <w:r w:rsidRPr="00246A38">
        <w:rPr>
          <w:rFonts w:ascii="Times New Roman" w:hAnsi="Times New Roman" w:cs="Times New Roman"/>
          <w:sz w:val="28"/>
          <w:szCs w:val="28"/>
        </w:rPr>
        <w:t xml:space="preserve"> </w:t>
      </w:r>
      <w:r>
        <w:rPr>
          <w:rFonts w:ascii="Times New Roman" w:hAnsi="Times New Roman" w:cs="Times New Roman"/>
          <w:sz w:val="28"/>
          <w:szCs w:val="28"/>
        </w:rPr>
        <w:t xml:space="preserve">это одно </w:t>
      </w:r>
      <w:r w:rsidRPr="00B11B77">
        <w:rPr>
          <w:rFonts w:ascii="Times New Roman" w:hAnsi="Times New Roman" w:cs="Times New Roman"/>
          <w:sz w:val="28"/>
          <w:szCs w:val="28"/>
        </w:rPr>
        <w:t xml:space="preserve">из ключевых направлений реализации Стратегии </w:t>
      </w:r>
      <w:r>
        <w:rPr>
          <w:rFonts w:ascii="Times New Roman" w:hAnsi="Times New Roman" w:cs="Times New Roman"/>
          <w:sz w:val="28"/>
          <w:szCs w:val="28"/>
        </w:rPr>
        <w:t xml:space="preserve">Выселковского района. В перспективе необходимо активно внедрять механизмы проектного управления во всех поселениях муниципалитета. Необходимо постоянно повышать качество деятельности </w:t>
      </w:r>
      <w:r w:rsidRPr="00B11B77">
        <w:rPr>
          <w:rFonts w:ascii="Times New Roman" w:hAnsi="Times New Roman" w:cs="Times New Roman"/>
          <w:sz w:val="28"/>
          <w:szCs w:val="28"/>
        </w:rPr>
        <w:t>муниципальн</w:t>
      </w:r>
      <w:r>
        <w:rPr>
          <w:rFonts w:ascii="Times New Roman" w:hAnsi="Times New Roman" w:cs="Times New Roman"/>
          <w:sz w:val="28"/>
          <w:szCs w:val="28"/>
        </w:rPr>
        <w:t>ого</w:t>
      </w:r>
      <w:r w:rsidRPr="00B11B77">
        <w:rPr>
          <w:rFonts w:ascii="Times New Roman" w:hAnsi="Times New Roman" w:cs="Times New Roman"/>
          <w:sz w:val="28"/>
          <w:szCs w:val="28"/>
        </w:rPr>
        <w:t xml:space="preserve"> проектн</w:t>
      </w:r>
      <w:r>
        <w:rPr>
          <w:rFonts w:ascii="Times New Roman" w:hAnsi="Times New Roman" w:cs="Times New Roman"/>
          <w:sz w:val="28"/>
          <w:szCs w:val="28"/>
        </w:rPr>
        <w:t>ого</w:t>
      </w:r>
      <w:r w:rsidRPr="00B11B77">
        <w:rPr>
          <w:rFonts w:ascii="Times New Roman" w:hAnsi="Times New Roman" w:cs="Times New Roman"/>
          <w:sz w:val="28"/>
          <w:szCs w:val="28"/>
        </w:rPr>
        <w:t xml:space="preserve"> офис</w:t>
      </w:r>
      <w:r>
        <w:rPr>
          <w:rFonts w:ascii="Times New Roman" w:hAnsi="Times New Roman" w:cs="Times New Roman"/>
          <w:sz w:val="28"/>
          <w:szCs w:val="28"/>
        </w:rPr>
        <w:t>а.</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муниципального управления должно стать эффективное </w:t>
      </w:r>
      <w:r w:rsidRPr="00B11B77">
        <w:rPr>
          <w:rFonts w:ascii="Times New Roman" w:hAnsi="Times New Roman" w:cs="Times New Roman"/>
          <w:sz w:val="28"/>
          <w:szCs w:val="28"/>
        </w:rPr>
        <w:t>участие в реализации проектов, сформированных в рамках реализации</w:t>
      </w:r>
      <w:r>
        <w:rPr>
          <w:rFonts w:ascii="Times New Roman" w:hAnsi="Times New Roman" w:cs="Times New Roman"/>
          <w:sz w:val="28"/>
          <w:szCs w:val="28"/>
        </w:rPr>
        <w:t xml:space="preserve"> национальных и региональных проектов</w:t>
      </w:r>
      <w:r w:rsidRPr="00B11B77">
        <w:rPr>
          <w:rFonts w:ascii="Times New Roman" w:hAnsi="Times New Roman" w:cs="Times New Roman"/>
          <w:sz w:val="28"/>
          <w:szCs w:val="28"/>
        </w:rPr>
        <w:t>.</w:t>
      </w:r>
    </w:p>
    <w:p w:rsidR="004709BC" w:rsidRPr="00C662B6"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проектная деятельность района будет направлена на решение социально-экономических вопросов</w:t>
      </w:r>
      <w:r w:rsidRPr="00C662B6">
        <w:rPr>
          <w:rFonts w:ascii="Times New Roman" w:hAnsi="Times New Roman" w:cs="Times New Roman"/>
          <w:sz w:val="28"/>
          <w:szCs w:val="28"/>
        </w:rPr>
        <w:t>:</w:t>
      </w:r>
    </w:p>
    <w:p w:rsidR="004709BC" w:rsidRPr="00B11B77"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1B77">
        <w:rPr>
          <w:rFonts w:ascii="Times New Roman" w:hAnsi="Times New Roman" w:cs="Times New Roman"/>
          <w:sz w:val="28"/>
          <w:szCs w:val="28"/>
        </w:rPr>
        <w:t xml:space="preserve">решение социальных вопросов и повышение качества жизни населения </w:t>
      </w:r>
      <w:r>
        <w:rPr>
          <w:rFonts w:ascii="Times New Roman" w:hAnsi="Times New Roman" w:cs="Times New Roman"/>
          <w:sz w:val="28"/>
          <w:szCs w:val="28"/>
        </w:rPr>
        <w:t>района</w:t>
      </w:r>
      <w:r w:rsidRPr="00B11B77">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спорт, культура, </w:t>
      </w:r>
      <w:r w:rsidRPr="00B11B77">
        <w:rPr>
          <w:rFonts w:ascii="Times New Roman" w:hAnsi="Times New Roman" w:cs="Times New Roman"/>
          <w:sz w:val="28"/>
          <w:szCs w:val="28"/>
        </w:rPr>
        <w:t>строительство и ремонт дорог, улучшение жилищно-коммунальных условий, решение жилищного вопроса, улучшение экологической обстановки).</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1B77">
        <w:rPr>
          <w:rFonts w:ascii="Times New Roman" w:hAnsi="Times New Roman" w:cs="Times New Roman"/>
          <w:sz w:val="28"/>
          <w:szCs w:val="28"/>
        </w:rPr>
        <w:t xml:space="preserve"> проекты, которые позволят сформировать благоприятную среду для </w:t>
      </w:r>
      <w:r>
        <w:rPr>
          <w:rFonts w:ascii="Times New Roman" w:hAnsi="Times New Roman" w:cs="Times New Roman"/>
          <w:sz w:val="28"/>
          <w:szCs w:val="28"/>
        </w:rPr>
        <w:t xml:space="preserve">развития </w:t>
      </w:r>
      <w:r w:rsidRPr="00B11B77">
        <w:rPr>
          <w:rFonts w:ascii="Times New Roman" w:hAnsi="Times New Roman" w:cs="Times New Roman"/>
          <w:sz w:val="28"/>
          <w:szCs w:val="28"/>
        </w:rPr>
        <w:t xml:space="preserve">бизнеса, повысить </w:t>
      </w:r>
      <w:r>
        <w:rPr>
          <w:rFonts w:ascii="Times New Roman" w:hAnsi="Times New Roman" w:cs="Times New Roman"/>
          <w:sz w:val="28"/>
          <w:szCs w:val="28"/>
        </w:rPr>
        <w:t xml:space="preserve">конкурентоспособность и </w:t>
      </w:r>
      <w:r w:rsidRPr="00B11B77">
        <w:rPr>
          <w:rFonts w:ascii="Times New Roman" w:hAnsi="Times New Roman" w:cs="Times New Roman"/>
          <w:sz w:val="28"/>
          <w:szCs w:val="28"/>
        </w:rPr>
        <w:t>производительность труда.</w:t>
      </w:r>
      <w:r>
        <w:rPr>
          <w:rFonts w:ascii="Times New Roman" w:hAnsi="Times New Roman" w:cs="Times New Roman"/>
          <w:sz w:val="28"/>
          <w:szCs w:val="28"/>
        </w:rPr>
        <w:t xml:space="preserve"> </w:t>
      </w:r>
    </w:p>
    <w:p w:rsidR="004709BC" w:rsidRPr="00195C61" w:rsidRDefault="004709BC" w:rsidP="00C662B6">
      <w:pPr>
        <w:spacing w:line="276" w:lineRule="auto"/>
        <w:ind w:firstLine="709"/>
        <w:jc w:val="both"/>
        <w:rPr>
          <w:rFonts w:ascii="Times New Roman" w:hAnsi="Times New Roman" w:cs="Times New Roman"/>
          <w:sz w:val="28"/>
          <w:szCs w:val="28"/>
        </w:rPr>
      </w:pPr>
      <w:r w:rsidRPr="00195C61">
        <w:rPr>
          <w:rFonts w:ascii="Times New Roman" w:hAnsi="Times New Roman" w:cs="Times New Roman"/>
          <w:sz w:val="28"/>
          <w:szCs w:val="28"/>
        </w:rPr>
        <w:t xml:space="preserve">Основными </w:t>
      </w:r>
      <w:r>
        <w:rPr>
          <w:rFonts w:ascii="Times New Roman" w:hAnsi="Times New Roman" w:cs="Times New Roman"/>
          <w:sz w:val="28"/>
          <w:szCs w:val="28"/>
        </w:rPr>
        <w:t>направлениями</w:t>
      </w:r>
      <w:r w:rsidRPr="00195C61">
        <w:rPr>
          <w:rFonts w:ascii="Times New Roman" w:hAnsi="Times New Roman" w:cs="Times New Roman"/>
          <w:sz w:val="28"/>
          <w:szCs w:val="28"/>
        </w:rPr>
        <w:t xml:space="preserve"> развития системы проектного управления на перспективу станут: </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95C61">
        <w:rPr>
          <w:rFonts w:ascii="Times New Roman" w:hAnsi="Times New Roman" w:cs="Times New Roman"/>
          <w:sz w:val="28"/>
          <w:szCs w:val="28"/>
        </w:rPr>
        <w:t>организационное обеспечение: доработка имеющейся нормативной правовой базы, создание проектных офисов</w:t>
      </w:r>
      <w:r>
        <w:rPr>
          <w:rFonts w:ascii="Times New Roman" w:hAnsi="Times New Roman" w:cs="Times New Roman"/>
          <w:sz w:val="28"/>
          <w:szCs w:val="28"/>
        </w:rPr>
        <w:t>, в том числе в поселениях</w:t>
      </w:r>
      <w:r w:rsidRPr="00195C61">
        <w:rPr>
          <w:rFonts w:ascii="Times New Roman" w:hAnsi="Times New Roman" w:cs="Times New Roman"/>
          <w:sz w:val="28"/>
          <w:szCs w:val="28"/>
        </w:rPr>
        <w:t>;</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95C61">
        <w:rPr>
          <w:rFonts w:ascii="Times New Roman" w:hAnsi="Times New Roman" w:cs="Times New Roman"/>
          <w:sz w:val="28"/>
          <w:szCs w:val="28"/>
        </w:rPr>
        <w:t>мотивация и обучение</w:t>
      </w:r>
      <w:r>
        <w:rPr>
          <w:rFonts w:ascii="Times New Roman" w:hAnsi="Times New Roman" w:cs="Times New Roman"/>
          <w:sz w:val="28"/>
          <w:szCs w:val="28"/>
        </w:rPr>
        <w:t xml:space="preserve"> специалистов, задействованных в проектном управлении;</w:t>
      </w:r>
    </w:p>
    <w:p w:rsidR="004709BC" w:rsidRPr="00195C61"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95C61">
        <w:rPr>
          <w:rFonts w:ascii="Times New Roman" w:hAnsi="Times New Roman" w:cs="Times New Roman"/>
          <w:sz w:val="28"/>
          <w:szCs w:val="28"/>
        </w:rPr>
        <w:t>качественные изменения в сфере межведомственного взаимодействия при исполнении своих функций и полномочий государственными и муниципальными служащими;</w:t>
      </w:r>
    </w:p>
    <w:p w:rsidR="004709BC"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95C61">
        <w:rPr>
          <w:rFonts w:ascii="Times New Roman" w:hAnsi="Times New Roman" w:cs="Times New Roman"/>
          <w:sz w:val="28"/>
          <w:szCs w:val="28"/>
        </w:rPr>
        <w:t>эффективное достижение целей и задач методами проектного управления</w:t>
      </w:r>
      <w:r>
        <w:rPr>
          <w:rFonts w:ascii="Times New Roman" w:hAnsi="Times New Roman" w:cs="Times New Roman"/>
          <w:sz w:val="28"/>
          <w:szCs w:val="28"/>
        </w:rPr>
        <w:t xml:space="preserve"> без нарушения поставленных сроков.</w:t>
      </w:r>
    </w:p>
    <w:p w:rsidR="004709BC" w:rsidRPr="00BF3609" w:rsidRDefault="004709BC" w:rsidP="00DF7CA2">
      <w:pPr>
        <w:spacing w:line="276" w:lineRule="auto"/>
        <w:ind w:firstLine="709"/>
        <w:jc w:val="both"/>
        <w:rPr>
          <w:rFonts w:ascii="Times New Roman" w:hAnsi="Times New Roman" w:cs="Times New Roman"/>
          <w:color w:val="000000"/>
          <w:sz w:val="28"/>
          <w:szCs w:val="28"/>
          <w:shd w:val="clear" w:color="auto" w:fill="FFFFFF"/>
        </w:rPr>
      </w:pPr>
      <w:r w:rsidRPr="00BF3609">
        <w:rPr>
          <w:rFonts w:ascii="Times New Roman" w:hAnsi="Times New Roman" w:cs="Times New Roman"/>
          <w:color w:val="000000"/>
          <w:sz w:val="28"/>
          <w:szCs w:val="28"/>
          <w:shd w:val="clear" w:color="auto" w:fill="FFFFFF"/>
        </w:rPr>
        <w:t>Система стратегического управления муниципальным образованием как часть общего управления должна основываться на определ</w:t>
      </w:r>
      <w:r>
        <w:rPr>
          <w:rFonts w:ascii="Times New Roman" w:hAnsi="Times New Roman" w:cs="Times New Roman"/>
          <w:color w:val="000000"/>
          <w:sz w:val="28"/>
          <w:szCs w:val="28"/>
          <w:shd w:val="clear" w:color="auto" w:fill="FFFFFF"/>
        </w:rPr>
        <w:t>ении</w:t>
      </w:r>
      <w:r w:rsidRPr="00BF3609">
        <w:rPr>
          <w:rFonts w:ascii="Times New Roman" w:hAnsi="Times New Roman" w:cs="Times New Roman"/>
          <w:color w:val="000000"/>
          <w:sz w:val="28"/>
          <w:szCs w:val="28"/>
          <w:lang w:eastAsia="ru-RU"/>
        </w:rPr>
        <w:t xml:space="preserve"> реальны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общественно значимы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цел</w:t>
      </w:r>
      <w:r>
        <w:rPr>
          <w:rFonts w:ascii="Times New Roman" w:hAnsi="Times New Roman" w:cs="Times New Roman"/>
          <w:color w:val="000000"/>
          <w:sz w:val="28"/>
          <w:szCs w:val="28"/>
          <w:lang w:eastAsia="ru-RU"/>
        </w:rPr>
        <w:t>ей</w:t>
      </w:r>
      <w:r w:rsidRPr="00BF3609">
        <w:rPr>
          <w:rFonts w:ascii="Times New Roman" w:hAnsi="Times New Roman" w:cs="Times New Roman"/>
          <w:color w:val="000000"/>
          <w:sz w:val="28"/>
          <w:szCs w:val="28"/>
          <w:lang w:eastAsia="ru-RU"/>
        </w:rPr>
        <w:t>, устан</w:t>
      </w:r>
      <w:r>
        <w:rPr>
          <w:rFonts w:ascii="Times New Roman" w:hAnsi="Times New Roman" w:cs="Times New Roman"/>
          <w:color w:val="000000"/>
          <w:sz w:val="28"/>
          <w:szCs w:val="28"/>
          <w:lang w:eastAsia="ru-RU"/>
        </w:rPr>
        <w:t>о</w:t>
      </w:r>
      <w:r w:rsidRPr="00BF3609">
        <w:rPr>
          <w:rFonts w:ascii="Times New Roman" w:hAnsi="Times New Roman" w:cs="Times New Roman"/>
          <w:color w:val="000000"/>
          <w:sz w:val="28"/>
          <w:szCs w:val="28"/>
          <w:lang w:eastAsia="ru-RU"/>
        </w:rPr>
        <w:t>вл</w:t>
      </w:r>
      <w:r>
        <w:rPr>
          <w:rFonts w:ascii="Times New Roman" w:hAnsi="Times New Roman" w:cs="Times New Roman"/>
          <w:color w:val="000000"/>
          <w:sz w:val="28"/>
          <w:szCs w:val="28"/>
          <w:lang w:eastAsia="ru-RU"/>
        </w:rPr>
        <w:t>ении</w:t>
      </w:r>
      <w:r w:rsidRPr="00BF3609">
        <w:rPr>
          <w:rFonts w:ascii="Times New Roman" w:hAnsi="Times New Roman" w:cs="Times New Roman"/>
          <w:color w:val="000000"/>
          <w:sz w:val="28"/>
          <w:szCs w:val="28"/>
          <w:lang w:eastAsia="ru-RU"/>
        </w:rPr>
        <w:t xml:space="preserve"> приоритет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с учетом возможностей, в том числе финансовых, и оцен</w:t>
      </w:r>
      <w:r>
        <w:rPr>
          <w:rFonts w:ascii="Times New Roman" w:hAnsi="Times New Roman" w:cs="Times New Roman"/>
          <w:color w:val="000000"/>
          <w:sz w:val="28"/>
          <w:szCs w:val="28"/>
          <w:lang w:eastAsia="ru-RU"/>
        </w:rPr>
        <w:t>ке</w:t>
      </w:r>
      <w:r w:rsidRPr="00BF3609">
        <w:rPr>
          <w:rFonts w:ascii="Times New Roman" w:hAnsi="Times New Roman" w:cs="Times New Roman"/>
          <w:color w:val="000000"/>
          <w:sz w:val="28"/>
          <w:szCs w:val="28"/>
          <w:lang w:eastAsia="ru-RU"/>
        </w:rPr>
        <w:t xml:space="preserve"> результат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деятельности всех сфер муниципалитета.</w:t>
      </w:r>
    </w:p>
    <w:p w:rsidR="004709BC" w:rsidRPr="0061640B" w:rsidRDefault="004709BC" w:rsidP="00DF7CA2">
      <w:pPr>
        <w:spacing w:line="276" w:lineRule="auto"/>
        <w:ind w:firstLine="708"/>
        <w:jc w:val="both"/>
        <w:rPr>
          <w:rFonts w:ascii="Times New Roman" w:hAnsi="Times New Roman" w:cs="Times New Roman"/>
          <w:sz w:val="28"/>
          <w:szCs w:val="28"/>
          <w:shd w:val="clear" w:color="auto" w:fill="FFFFFF"/>
        </w:rPr>
      </w:pPr>
      <w:r w:rsidRPr="0061640B">
        <w:rPr>
          <w:rFonts w:ascii="Times New Roman" w:hAnsi="Times New Roman" w:cs="Times New Roman"/>
          <w:sz w:val="28"/>
          <w:szCs w:val="28"/>
        </w:rPr>
        <w:lastRenderedPageBreak/>
        <w:t xml:space="preserve">Важным элементом процесса стратегического управления на местном уровне должно стать создание взаимоувязанной системы документов стратегического планирования, отражающих различные этапы проработки стратегии развития муниципального образования и состоящих из: стратегии социально-экономического развития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плана мероприятий по реализации стратегии социально-экономического развития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долгосрочного и среднесрочных прогнозов социально-экономического развития муниципального образования </w:t>
      </w:r>
      <w:r>
        <w:rPr>
          <w:rFonts w:ascii="Times New Roman" w:hAnsi="Times New Roman" w:cs="Times New Roman"/>
          <w:sz w:val="28"/>
          <w:szCs w:val="28"/>
        </w:rPr>
        <w:t>Выселуовский</w:t>
      </w:r>
      <w:r w:rsidRPr="0061640B">
        <w:rPr>
          <w:rFonts w:ascii="Times New Roman" w:hAnsi="Times New Roman" w:cs="Times New Roman"/>
          <w:sz w:val="28"/>
          <w:szCs w:val="28"/>
        </w:rPr>
        <w:t xml:space="preserve"> район; бюджетного прогноза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муниципальных программ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и проектов.</w:t>
      </w:r>
      <w:r w:rsidRPr="0061640B">
        <w:rPr>
          <w:rFonts w:ascii="Times New Roman" w:hAnsi="Times New Roman" w:cs="Times New Roman"/>
          <w:sz w:val="28"/>
          <w:szCs w:val="28"/>
          <w:shd w:val="clear" w:color="auto" w:fill="FFFFFF"/>
        </w:rPr>
        <w:t xml:space="preserve"> </w:t>
      </w:r>
    </w:p>
    <w:p w:rsidR="004709BC" w:rsidRDefault="004709BC" w:rsidP="00C662B6">
      <w:pPr>
        <w:spacing w:line="276" w:lineRule="auto"/>
        <w:ind w:firstLine="709"/>
        <w:jc w:val="both"/>
        <w:rPr>
          <w:rFonts w:ascii="Times New Roman" w:hAnsi="Times New Roman"/>
          <w:b/>
          <w:sz w:val="28"/>
          <w:szCs w:val="28"/>
        </w:rPr>
      </w:pPr>
    </w:p>
    <w:p w:rsidR="004709BC" w:rsidRPr="003B4CD7" w:rsidRDefault="004709BC" w:rsidP="00E8530F">
      <w:pPr>
        <w:spacing w:line="276" w:lineRule="auto"/>
        <w:ind w:firstLine="709"/>
        <w:jc w:val="both"/>
        <w:rPr>
          <w:rFonts w:ascii="Times New Roman" w:hAnsi="Times New Roman" w:cs="Times New Roman"/>
          <w:b/>
          <w:sz w:val="28"/>
          <w:szCs w:val="28"/>
        </w:rPr>
      </w:pPr>
      <w:r w:rsidRPr="00E8530F">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E8530F">
        <w:rPr>
          <w:rFonts w:ascii="Times New Roman" w:hAnsi="Times New Roman" w:cs="Times New Roman"/>
          <w:b/>
          <w:sz w:val="28"/>
          <w:szCs w:val="28"/>
        </w:rPr>
        <w:t>. Развитие гражданского общества</w:t>
      </w:r>
      <w:r w:rsidRPr="003B4CD7">
        <w:rPr>
          <w:rFonts w:ascii="Times New Roman" w:hAnsi="Times New Roman" w:cs="Times New Roman"/>
          <w:b/>
          <w:sz w:val="28"/>
          <w:szCs w:val="28"/>
        </w:rPr>
        <w:t xml:space="preserve">. </w:t>
      </w:r>
    </w:p>
    <w:p w:rsidR="004709BC" w:rsidRPr="00E8530F" w:rsidRDefault="004709BC" w:rsidP="00E8530F">
      <w:pPr>
        <w:autoSpaceDE w:val="0"/>
        <w:autoSpaceDN w:val="0"/>
        <w:adjustRightInd w:val="0"/>
        <w:spacing w:line="276" w:lineRule="auto"/>
        <w:ind w:firstLine="708"/>
        <w:jc w:val="both"/>
        <w:rPr>
          <w:rFonts w:ascii="Times New Roman" w:hAnsi="Times New Roman" w:cs="Times New Roman"/>
          <w:color w:val="000000"/>
          <w:sz w:val="28"/>
          <w:szCs w:val="28"/>
        </w:rPr>
      </w:pPr>
      <w:r w:rsidRPr="00E8530F">
        <w:rPr>
          <w:rFonts w:ascii="Times New Roman" w:hAnsi="Times New Roman" w:cs="Times New Roman"/>
          <w:sz w:val="28"/>
          <w:szCs w:val="28"/>
        </w:rPr>
        <w:t xml:space="preserve">Выселковский район – </w:t>
      </w:r>
      <w:r w:rsidRPr="00E8530F">
        <w:rPr>
          <w:rFonts w:ascii="Times New Roman" w:hAnsi="Times New Roman" w:cs="Times New Roman"/>
          <w:color w:val="000000"/>
          <w:sz w:val="28"/>
          <w:szCs w:val="28"/>
        </w:rPr>
        <w:t>территория, где важны</w:t>
      </w:r>
      <w:r>
        <w:rPr>
          <w:rFonts w:ascii="Times New Roman" w:hAnsi="Times New Roman" w:cs="Times New Roman"/>
          <w:color w:val="000000"/>
          <w:sz w:val="28"/>
          <w:szCs w:val="28"/>
        </w:rPr>
        <w:t>е</w:t>
      </w:r>
      <w:r w:rsidRPr="00E8530F">
        <w:rPr>
          <w:rFonts w:ascii="Times New Roman" w:hAnsi="Times New Roman" w:cs="Times New Roman"/>
          <w:color w:val="000000"/>
          <w:sz w:val="28"/>
          <w:szCs w:val="28"/>
        </w:rPr>
        <w:t xml:space="preserve"> решения принимаются с учетом мнения жителей, опираясь на конструктивный диалог власти и населения.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Развитое гражданское общество – это основа конкурентоспособности и устойчивости муниципалитета. Для развития гражданского общества необходимо решать следующие задачи</w:t>
      </w:r>
      <w:r w:rsidRPr="003B4CD7">
        <w:rPr>
          <w:sz w:val="28"/>
          <w:szCs w:val="28"/>
        </w:rPr>
        <w:t>:</w:t>
      </w:r>
    </w:p>
    <w:p w:rsidR="004709BC" w:rsidRPr="00E8530F" w:rsidRDefault="004709BC" w:rsidP="00E8530F">
      <w:pPr>
        <w:pStyle w:val="Default"/>
        <w:spacing w:line="276" w:lineRule="auto"/>
        <w:ind w:right="-105" w:firstLine="720"/>
        <w:rPr>
          <w:sz w:val="28"/>
          <w:szCs w:val="28"/>
        </w:rPr>
      </w:pPr>
      <w:r w:rsidRPr="00E8530F">
        <w:rPr>
          <w:sz w:val="28"/>
          <w:szCs w:val="28"/>
        </w:rPr>
        <w:t>-  развитие социального предпринимательства;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развитие институтов гражданского общества, создание условий для повышения</w:t>
      </w:r>
      <w:r w:rsidRPr="00E8530F">
        <w:t xml:space="preserve"> </w:t>
      </w:r>
      <w:r w:rsidRPr="00E8530F">
        <w:rPr>
          <w:sz w:val="28"/>
          <w:szCs w:val="28"/>
        </w:rPr>
        <w:t>социальной ответственности бизнеса;</w:t>
      </w:r>
    </w:p>
    <w:p w:rsidR="004709BC" w:rsidRPr="00E8530F" w:rsidRDefault="004709BC" w:rsidP="00E8530F">
      <w:pPr>
        <w:pStyle w:val="Default"/>
        <w:spacing w:line="276" w:lineRule="auto"/>
        <w:ind w:right="-105" w:firstLine="720"/>
        <w:jc w:val="both"/>
        <w:rPr>
          <w:sz w:val="28"/>
          <w:szCs w:val="28"/>
        </w:rPr>
      </w:pPr>
      <w:r w:rsidRPr="00E8530F">
        <w:rPr>
          <w:sz w:val="28"/>
          <w:szCs w:val="28"/>
        </w:rPr>
        <w:t>-  активизация взаимодействия районной власти и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повышение качества человеческого капитала через механизмы гражданского общества, а также непосредственно в среде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а) развитие волонтерского движения,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укрепление гражданского единства и гармонизация межнациональных отношений на территории муниципального образования Выселковский район,</w:t>
      </w:r>
    </w:p>
    <w:p w:rsidR="004709BC" w:rsidRPr="00E8530F" w:rsidRDefault="004709BC" w:rsidP="00E8530F">
      <w:pPr>
        <w:pStyle w:val="Default"/>
        <w:spacing w:line="276" w:lineRule="auto"/>
        <w:ind w:right="-105" w:firstLine="720"/>
        <w:jc w:val="both"/>
        <w:rPr>
          <w:sz w:val="28"/>
          <w:szCs w:val="28"/>
        </w:rPr>
      </w:pPr>
      <w:r w:rsidRPr="00E8530F">
        <w:rPr>
          <w:sz w:val="28"/>
          <w:szCs w:val="28"/>
        </w:rPr>
        <w:t>в)   содействие в культурном, физическом, патриотическом воспитании молодежи, сохранении и развитии самобытной культуры и духовных ценностей;</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w:t>
      </w:r>
      <w:r w:rsidRPr="00E8530F">
        <w:rPr>
          <w:sz w:val="28"/>
          <w:szCs w:val="28"/>
          <w:lang w:val="en-US"/>
        </w:rPr>
        <w:t>c</w:t>
      </w:r>
      <w:r w:rsidRPr="00E8530F">
        <w:rPr>
          <w:sz w:val="28"/>
          <w:szCs w:val="28"/>
        </w:rPr>
        <w:t>тимулирование повышения устойчивости среды и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lastRenderedPageBreak/>
        <w:t>а)   стимулирование общественного принятия и повсеместного внедрение принципов устойчивого развития,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развитие общественных экологических инициатив;</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развитие инфраструктуры социального предпринимательства и гражданского взаимодействия </w:t>
      </w:r>
    </w:p>
    <w:p w:rsidR="004709BC" w:rsidRPr="00E8530F" w:rsidRDefault="004709BC" w:rsidP="00E8530F">
      <w:pPr>
        <w:pStyle w:val="ad"/>
        <w:shd w:val="clear" w:color="auto" w:fill="FFFFFF"/>
        <w:spacing w:before="0" w:beforeAutospacing="0" w:after="0" w:afterAutospacing="0" w:line="276" w:lineRule="auto"/>
        <w:ind w:firstLine="708"/>
        <w:jc w:val="both"/>
        <w:rPr>
          <w:rFonts w:ascii="Times New Roman" w:hAnsi="Times New Roman"/>
          <w:sz w:val="28"/>
          <w:szCs w:val="28"/>
        </w:rPr>
      </w:pPr>
      <w:r w:rsidRPr="00E8530F">
        <w:rPr>
          <w:rFonts w:ascii="Times New Roman" w:hAnsi="Times New Roman"/>
          <w:sz w:val="28"/>
          <w:szCs w:val="28"/>
        </w:rPr>
        <w:t>Важнейшим способом изменения ситуации по повышению гражданской активности и активизации процессов формирования гражданского общества является развитие системы гражданского образования и информационного обеспечения гражданских инициатив, комплексной поддержки инициатив со стороны Общественной палаты района, муниципалитета.</w:t>
      </w:r>
    </w:p>
    <w:p w:rsidR="004709BC" w:rsidRPr="005D696D" w:rsidRDefault="004709BC" w:rsidP="005D696D">
      <w:pPr>
        <w:pStyle w:val="ad"/>
        <w:shd w:val="clear" w:color="auto" w:fill="FFFFFF"/>
        <w:spacing w:before="0" w:beforeAutospacing="0" w:after="0" w:afterAutospacing="0" w:line="276" w:lineRule="auto"/>
        <w:ind w:firstLine="709"/>
        <w:jc w:val="both"/>
        <w:rPr>
          <w:rFonts w:ascii="Times New Roman" w:hAnsi="Times New Roman"/>
          <w:color w:val="000000"/>
          <w:sz w:val="28"/>
          <w:szCs w:val="28"/>
        </w:rPr>
      </w:pPr>
      <w:r w:rsidRPr="00E8530F">
        <w:rPr>
          <w:rFonts w:ascii="Times New Roman" w:hAnsi="Times New Roman"/>
          <w:color w:val="000000"/>
          <w:sz w:val="28"/>
          <w:szCs w:val="28"/>
        </w:rPr>
        <w:t xml:space="preserve">Расширение и активизация конструктивного диалога бизнеса и власти </w:t>
      </w:r>
      <w:r>
        <w:rPr>
          <w:rFonts w:ascii="Times New Roman" w:hAnsi="Times New Roman"/>
          <w:color w:val="000000"/>
          <w:sz w:val="28"/>
          <w:szCs w:val="28"/>
        </w:rPr>
        <w:t>–</w:t>
      </w:r>
      <w:r w:rsidRPr="00E8530F">
        <w:rPr>
          <w:rFonts w:ascii="Times New Roman" w:hAnsi="Times New Roman"/>
          <w:color w:val="000000"/>
          <w:sz w:val="28"/>
          <w:szCs w:val="28"/>
        </w:rPr>
        <w:t xml:space="preserve"> ключевое направление деятельности муниципалитета. Этот диалог должен строиться на базе объективной заинтересованности в совместной работе над экономическими и социальными проблемами. Нормативные, правовые документы, касающиеся принципиальных вопросов экономической деятельности, должны разрабатываться в открытом режиме, с обязательным доступом к этому процессу различных социальных групп, с обязательной общественной экспертизой проектов. Необходимо совершенствовать процедуры оценки регулирующего воздействия и экспертизы муниципальных правовых актов, все шире вовлекать бизнес-сообщество к этим процедурам.</w:t>
      </w:r>
    </w:p>
    <w:p w:rsidR="004709BC" w:rsidRDefault="004709BC" w:rsidP="00C662B6">
      <w:pPr>
        <w:spacing w:line="276" w:lineRule="auto"/>
        <w:ind w:firstLine="709"/>
        <w:jc w:val="both"/>
        <w:rPr>
          <w:rFonts w:ascii="Times New Roman" w:hAnsi="Times New Roman" w:cs="Times New Roman"/>
          <w:i/>
          <w:iCs/>
          <w:sz w:val="28"/>
          <w:szCs w:val="28"/>
        </w:rPr>
      </w:pPr>
    </w:p>
    <w:p w:rsidR="004709BC" w:rsidRDefault="004709BC" w:rsidP="00605A2E">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0528E3">
        <w:rPr>
          <w:rFonts w:ascii="Times New Roman" w:hAnsi="Times New Roman" w:cs="Times New Roman"/>
          <w:b/>
          <w:sz w:val="28"/>
          <w:szCs w:val="28"/>
        </w:rPr>
        <w:t>. Рациональное управление бюджетным процессом и муниципальной собственностью.</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2A66BF">
        <w:rPr>
          <w:rFonts w:ascii="Times New Roman" w:hAnsi="Times New Roman" w:cs="Times New Roman"/>
          <w:color w:val="000000"/>
          <w:sz w:val="28"/>
          <w:szCs w:val="28"/>
          <w:lang w:eastAsia="ru-RU"/>
        </w:rPr>
        <w:t xml:space="preserve"> район – территория </w:t>
      </w:r>
      <w:r w:rsidRPr="002A66BF">
        <w:rPr>
          <w:rFonts w:ascii="Times New Roman" w:hAnsi="Times New Roman" w:cs="Times New Roman"/>
          <w:bCs/>
          <w:sz w:val="28"/>
          <w:szCs w:val="28"/>
        </w:rPr>
        <w:t>эффективного управления муниципальными финансами</w:t>
      </w:r>
      <w:r>
        <w:rPr>
          <w:rFonts w:ascii="Times New Roman" w:hAnsi="Times New Roman" w:cs="Times New Roman"/>
          <w:bCs/>
          <w:sz w:val="28"/>
          <w:szCs w:val="28"/>
        </w:rPr>
        <w:t xml:space="preserve"> и муниципальным имуществом в целях обеспечения высокого уровня жизни жителей муниципалитета. </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задачи, которые стоят перед муниципалитетом</w:t>
      </w:r>
      <w:r w:rsidRPr="00E07F9E">
        <w:rPr>
          <w:rFonts w:ascii="Times New Roman" w:hAnsi="Times New Roman" w:cs="Times New Roman"/>
          <w:bCs/>
          <w:sz w:val="28"/>
          <w:szCs w:val="28"/>
        </w:rPr>
        <w:t>:</w:t>
      </w:r>
    </w:p>
    <w:p w:rsidR="004709BC" w:rsidRPr="009C0092" w:rsidRDefault="004709BC" w:rsidP="00605A2E">
      <w:pPr>
        <w:pStyle w:val="-"/>
        <w:rPr>
          <w:sz w:val="28"/>
          <w:szCs w:val="28"/>
        </w:rPr>
      </w:pPr>
      <w:r w:rsidRPr="009C0092">
        <w:rPr>
          <w:sz w:val="28"/>
          <w:szCs w:val="28"/>
        </w:rPr>
        <w:t>совершенствование системы планирования доходов и расходов</w:t>
      </w:r>
      <w:r>
        <w:rPr>
          <w:sz w:val="28"/>
          <w:szCs w:val="28"/>
        </w:rPr>
        <w:t xml:space="preserve"> местных бюджетов</w:t>
      </w:r>
      <w:r w:rsidRPr="009C0092">
        <w:rPr>
          <w:sz w:val="28"/>
          <w:szCs w:val="28"/>
        </w:rPr>
        <w:t>;</w:t>
      </w:r>
    </w:p>
    <w:p w:rsidR="004709BC" w:rsidRPr="009C0092" w:rsidRDefault="004709BC" w:rsidP="00605A2E">
      <w:pPr>
        <w:pStyle w:val="-"/>
        <w:rPr>
          <w:sz w:val="28"/>
          <w:szCs w:val="28"/>
        </w:rPr>
      </w:pPr>
      <w:r w:rsidRPr="009C0092">
        <w:rPr>
          <w:sz w:val="28"/>
          <w:szCs w:val="28"/>
        </w:rPr>
        <w:t xml:space="preserve">рациональное использование бюджетных средств, их концентрация на развитие приоритетных социально-экономических направлений; </w:t>
      </w:r>
    </w:p>
    <w:p w:rsidR="004709BC" w:rsidRPr="009C0092" w:rsidRDefault="004709BC" w:rsidP="00605A2E">
      <w:pPr>
        <w:pStyle w:val="-"/>
        <w:rPr>
          <w:sz w:val="28"/>
          <w:szCs w:val="28"/>
        </w:rPr>
      </w:pPr>
      <w:r w:rsidRPr="009C0092">
        <w:rPr>
          <w:sz w:val="28"/>
          <w:szCs w:val="28"/>
        </w:rPr>
        <w:t>наращивание внутреннего налогового потенциала; взаимовыгодное сотрудничество с организациями, формирующими налоговый потенциал района;</w:t>
      </w:r>
    </w:p>
    <w:p w:rsidR="004709BC" w:rsidRPr="009C0092" w:rsidRDefault="004709BC" w:rsidP="00605A2E">
      <w:pPr>
        <w:pStyle w:val="-"/>
        <w:rPr>
          <w:sz w:val="28"/>
          <w:szCs w:val="28"/>
        </w:rPr>
      </w:pPr>
      <w:r w:rsidRPr="009C0092">
        <w:rPr>
          <w:sz w:val="28"/>
          <w:szCs w:val="28"/>
        </w:rPr>
        <w:t xml:space="preserve">максимальное привлечение внебюджетных источников </w:t>
      </w:r>
      <w:r w:rsidRPr="009C0092">
        <w:rPr>
          <w:sz w:val="28"/>
          <w:szCs w:val="28"/>
        </w:rPr>
        <w:lastRenderedPageBreak/>
        <w:t>финансирования, в том числе через развитие механизмов муниципально-частного партнерства;</w:t>
      </w:r>
    </w:p>
    <w:p w:rsidR="004709BC" w:rsidRDefault="004709BC" w:rsidP="00605A2E">
      <w:pPr>
        <w:pStyle w:val="-"/>
        <w:rPr>
          <w:sz w:val="28"/>
          <w:szCs w:val="28"/>
        </w:rPr>
      </w:pPr>
      <w:r w:rsidRPr="009C0092">
        <w:rPr>
          <w:sz w:val="28"/>
          <w:szCs w:val="28"/>
        </w:rPr>
        <w:t xml:space="preserve">размещение заказов на поставки товаров, выполнение работ, оказание услуг для муниципальных нужд на конкурсной основе в соответствии с </w:t>
      </w:r>
      <w:r>
        <w:rPr>
          <w:sz w:val="28"/>
          <w:szCs w:val="28"/>
        </w:rPr>
        <w:t>действующим</w:t>
      </w:r>
      <w:r w:rsidRPr="009C0092">
        <w:rPr>
          <w:sz w:val="28"/>
          <w:szCs w:val="28"/>
        </w:rPr>
        <w:t xml:space="preserve">; </w:t>
      </w:r>
    </w:p>
    <w:p w:rsidR="004709BC" w:rsidRPr="009C0092" w:rsidRDefault="004709BC" w:rsidP="00605A2E">
      <w:pPr>
        <w:pStyle w:val="-"/>
        <w:rPr>
          <w:sz w:val="28"/>
          <w:szCs w:val="28"/>
        </w:rPr>
      </w:pPr>
      <w:r>
        <w:rPr>
          <w:sz w:val="28"/>
          <w:szCs w:val="28"/>
        </w:rPr>
        <w:t>нормирование в сфере закупок товаров, работ и услуг</w:t>
      </w:r>
      <w:r w:rsidRPr="003B4CD7">
        <w:rPr>
          <w:sz w:val="28"/>
          <w:szCs w:val="28"/>
        </w:rPr>
        <w:t>;</w:t>
      </w:r>
    </w:p>
    <w:p w:rsidR="004709BC" w:rsidRDefault="004709BC" w:rsidP="00605A2E">
      <w:pPr>
        <w:pStyle w:val="-"/>
        <w:rPr>
          <w:sz w:val="28"/>
          <w:szCs w:val="28"/>
        </w:rPr>
      </w:pPr>
      <w:r w:rsidRPr="009C0092">
        <w:rPr>
          <w:sz w:val="28"/>
          <w:szCs w:val="28"/>
        </w:rPr>
        <w:t>повышение доходов доходах районного бюджета.</w:t>
      </w:r>
    </w:p>
    <w:p w:rsidR="004709BC" w:rsidRDefault="004709BC" w:rsidP="00605A2E">
      <w:pPr>
        <w:pStyle w:val="-"/>
        <w:rPr>
          <w:sz w:val="28"/>
          <w:szCs w:val="28"/>
        </w:rPr>
      </w:pPr>
      <w:r w:rsidRPr="0000047A">
        <w:rPr>
          <w:sz w:val="28"/>
          <w:szCs w:val="28"/>
        </w:rPr>
        <w:t>снижение долговой нагрузки на бюджетную систему района;</w:t>
      </w:r>
    </w:p>
    <w:p w:rsidR="004709BC" w:rsidRPr="003B4CD7" w:rsidRDefault="004709BC" w:rsidP="00605A2E">
      <w:pPr>
        <w:pStyle w:val="-"/>
        <w:rPr>
          <w:sz w:val="28"/>
          <w:szCs w:val="28"/>
        </w:rPr>
      </w:pPr>
      <w:r w:rsidRPr="0000047A">
        <w:rPr>
          <w:sz w:val="28"/>
          <w:szCs w:val="28"/>
        </w:rPr>
        <w:t xml:space="preserve"> использование программно-целевых принципов организации деятельности органов местного самоуправления;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К</w:t>
      </w:r>
      <w:r w:rsidRPr="00FA5C21">
        <w:rPr>
          <w:rFonts w:ascii="Times New Roman" w:hAnsi="Times New Roman" w:cs="Times New Roman"/>
          <w:bCs/>
          <w:sz w:val="28"/>
          <w:szCs w:val="28"/>
          <w:lang w:eastAsia="ru-RU"/>
        </w:rPr>
        <w:t>ачеств</w:t>
      </w:r>
      <w:r>
        <w:rPr>
          <w:rFonts w:ascii="Times New Roman" w:hAnsi="Times New Roman" w:cs="Times New Roman"/>
          <w:bCs/>
          <w:sz w:val="28"/>
          <w:szCs w:val="28"/>
          <w:lang w:eastAsia="ru-RU"/>
        </w:rPr>
        <w:t>о</w:t>
      </w:r>
      <w:r w:rsidRPr="00FA5C21">
        <w:rPr>
          <w:rFonts w:ascii="Times New Roman" w:hAnsi="Times New Roman" w:cs="Times New Roman"/>
          <w:bCs/>
          <w:sz w:val="28"/>
          <w:szCs w:val="28"/>
          <w:lang w:eastAsia="ru-RU"/>
        </w:rPr>
        <w:t xml:space="preserve"> управления муниципальными финансами во многом будет зависеть от реализации эффективной налоговой полити</w:t>
      </w:r>
      <w:r>
        <w:rPr>
          <w:rFonts w:ascii="Times New Roman" w:hAnsi="Times New Roman" w:cs="Times New Roman"/>
          <w:bCs/>
          <w:sz w:val="28"/>
          <w:szCs w:val="28"/>
          <w:lang w:eastAsia="ru-RU"/>
        </w:rPr>
        <w:t xml:space="preserve">ки, направленной на укрепление </w:t>
      </w:r>
      <w:r w:rsidRPr="00FA5C21">
        <w:rPr>
          <w:rFonts w:ascii="Times New Roman" w:hAnsi="Times New Roman" w:cs="Times New Roman"/>
          <w:bCs/>
          <w:sz w:val="28"/>
          <w:szCs w:val="28"/>
          <w:lang w:eastAsia="ru-RU"/>
        </w:rPr>
        <w:t>налогового потенциала района</w:t>
      </w:r>
      <w:r>
        <w:rPr>
          <w:rFonts w:ascii="Times New Roman" w:hAnsi="Times New Roman" w:cs="Times New Roman"/>
          <w:bCs/>
          <w:sz w:val="28"/>
          <w:szCs w:val="28"/>
          <w:lang w:eastAsia="ru-RU"/>
        </w:rPr>
        <w:t xml:space="preserve"> </w:t>
      </w:r>
      <w:r w:rsidRPr="00FA5C21">
        <w:rPr>
          <w:rFonts w:ascii="Times New Roman" w:hAnsi="Times New Roman" w:cs="Times New Roman"/>
          <w:bCs/>
          <w:sz w:val="28"/>
          <w:szCs w:val="28"/>
          <w:lang w:eastAsia="ru-RU"/>
        </w:rPr>
        <w:t>и сельских поселений</w:t>
      </w:r>
      <w:r>
        <w:rPr>
          <w:rFonts w:ascii="Times New Roman" w:hAnsi="Times New Roman" w:cs="Times New Roman"/>
          <w:bCs/>
          <w:sz w:val="28"/>
          <w:szCs w:val="28"/>
          <w:lang w:eastAsia="ru-RU"/>
        </w:rPr>
        <w:t>. Важную роль будет играть</w:t>
      </w:r>
      <w:r w:rsidRPr="00FA5C2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четкая работа</w:t>
      </w:r>
      <w:r w:rsidRPr="00FA5C21">
        <w:rPr>
          <w:rFonts w:ascii="Times New Roman" w:hAnsi="Times New Roman" w:cs="Times New Roman"/>
          <w:sz w:val="28"/>
          <w:szCs w:val="28"/>
        </w:rPr>
        <w:t xml:space="preserve"> системы муниципального финансового </w:t>
      </w:r>
      <w:r>
        <w:rPr>
          <w:rFonts w:ascii="Times New Roman" w:hAnsi="Times New Roman" w:cs="Times New Roman"/>
          <w:sz w:val="28"/>
          <w:szCs w:val="28"/>
        </w:rPr>
        <w:t xml:space="preserve">контроля за эффективным </w:t>
      </w:r>
      <w:r w:rsidRPr="00FA5C21">
        <w:rPr>
          <w:rFonts w:ascii="Times New Roman" w:hAnsi="Times New Roman" w:cs="Times New Roman"/>
          <w:sz w:val="28"/>
          <w:szCs w:val="28"/>
        </w:rPr>
        <w:t>использованием бюджетных средств</w:t>
      </w:r>
      <w:r w:rsidRPr="00EC6B31">
        <w:rPr>
          <w:rFonts w:ascii="Times New Roman" w:hAnsi="Times New Roman" w:cs="Times New Roman"/>
          <w:sz w:val="28"/>
          <w:szCs w:val="28"/>
        </w:rPr>
        <w:t xml:space="preserve">. </w:t>
      </w:r>
    </w:p>
    <w:p w:rsidR="004709BC" w:rsidRPr="003B4CD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контрактной системы необходимо проводить максимальное количество закупок у единственного поставщика посредством АИС «Портал поставщиков», интегрированной с региональной информационной системе в сфере закупок Краснодарского края.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работу по легализации доходов граждан, так как </w:t>
      </w:r>
      <w:r w:rsidRPr="00EC6B31">
        <w:rPr>
          <w:rFonts w:ascii="Times New Roman" w:hAnsi="Times New Roman" w:cs="Times New Roman"/>
          <w:sz w:val="28"/>
          <w:szCs w:val="28"/>
        </w:rPr>
        <w:t xml:space="preserve">значительную часть в доходных источниках </w:t>
      </w:r>
      <w:r>
        <w:rPr>
          <w:rFonts w:ascii="Times New Roman" w:hAnsi="Times New Roman" w:cs="Times New Roman"/>
          <w:sz w:val="28"/>
          <w:szCs w:val="28"/>
        </w:rPr>
        <w:t xml:space="preserve">районного бюджета составляет налог на доходы </w:t>
      </w:r>
      <w:r w:rsidRPr="00EC6B31">
        <w:rPr>
          <w:rFonts w:ascii="Times New Roman" w:hAnsi="Times New Roman" w:cs="Times New Roman"/>
          <w:sz w:val="28"/>
          <w:szCs w:val="28"/>
        </w:rPr>
        <w:t>физических лиц</w:t>
      </w:r>
      <w:r>
        <w:rPr>
          <w:rFonts w:ascii="Times New Roman" w:hAnsi="Times New Roman" w:cs="Times New Roman"/>
          <w:sz w:val="28"/>
          <w:szCs w:val="28"/>
        </w:rPr>
        <w:t>.</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других сферах, для повышения эффективности </w:t>
      </w:r>
      <w:r w:rsidRPr="00A72407">
        <w:rPr>
          <w:rFonts w:ascii="Times New Roman" w:hAnsi="Times New Roman" w:cs="Times New Roman"/>
          <w:bCs/>
          <w:sz w:val="28"/>
          <w:szCs w:val="28"/>
          <w:lang w:eastAsia="ru-RU"/>
        </w:rPr>
        <w:t>управления муниципальными финансами</w:t>
      </w:r>
      <w:r>
        <w:rPr>
          <w:rFonts w:ascii="Times New Roman" w:hAnsi="Times New Roman" w:cs="Times New Roman"/>
          <w:bCs/>
          <w:sz w:val="28"/>
          <w:szCs w:val="28"/>
          <w:lang w:eastAsia="ru-RU"/>
        </w:rPr>
        <w:t xml:space="preserve"> необходимо проводить работу по вовлечению граждан в бюджетный процесс.</w:t>
      </w:r>
      <w:r w:rsidRPr="003B4CD7">
        <w:rPr>
          <w:rFonts w:ascii="Times New Roman" w:hAnsi="Times New Roman" w:cs="Times New Roman"/>
          <w:color w:val="000000"/>
          <w:sz w:val="28"/>
          <w:szCs w:val="28"/>
        </w:rPr>
        <w:t xml:space="preserve"> </w:t>
      </w:r>
      <w:r w:rsidRPr="008D6E27">
        <w:rPr>
          <w:rFonts w:ascii="Times New Roman" w:hAnsi="Times New Roman" w:cs="Times New Roman"/>
          <w:color w:val="000000"/>
          <w:sz w:val="28"/>
          <w:szCs w:val="28"/>
        </w:rPr>
        <w:t>Внедрение принципов инициативного бюджетирования будет способствовать повышению качества жизни, повышению доверия к органам местного самоуправления</w:t>
      </w:r>
    </w:p>
    <w:p w:rsidR="004709BC" w:rsidRPr="00850C3B" w:rsidRDefault="004709BC" w:rsidP="00605A2E">
      <w:pPr>
        <w:autoSpaceDE w:val="0"/>
        <w:autoSpaceDN w:val="0"/>
        <w:adjustRightInd w:val="0"/>
        <w:spacing w:line="276" w:lineRule="auto"/>
        <w:ind w:firstLine="709"/>
        <w:jc w:val="both"/>
        <w:rPr>
          <w:rFonts w:ascii="Times New Roman" w:hAnsi="Times New Roman" w:cs="Times New Roman"/>
          <w:color w:val="000000"/>
          <w:sz w:val="28"/>
          <w:szCs w:val="28"/>
        </w:rPr>
      </w:pPr>
      <w:r w:rsidRPr="00850C3B">
        <w:rPr>
          <w:rFonts w:ascii="Times New Roman" w:hAnsi="Times New Roman" w:cs="Times New Roman"/>
          <w:color w:val="000000"/>
          <w:sz w:val="28"/>
          <w:szCs w:val="28"/>
        </w:rPr>
        <w:t>Бюджетная устойчивость буд</w:t>
      </w:r>
      <w:r>
        <w:rPr>
          <w:rFonts w:ascii="Times New Roman" w:hAnsi="Times New Roman" w:cs="Times New Roman"/>
          <w:color w:val="000000"/>
          <w:sz w:val="28"/>
          <w:szCs w:val="28"/>
        </w:rPr>
        <w:t>е</w:t>
      </w:r>
      <w:r w:rsidRPr="00850C3B">
        <w:rPr>
          <w:rFonts w:ascii="Times New Roman" w:hAnsi="Times New Roman" w:cs="Times New Roman"/>
          <w:color w:val="000000"/>
          <w:sz w:val="28"/>
          <w:szCs w:val="28"/>
        </w:rPr>
        <w:t>т обеспечен</w:t>
      </w:r>
      <w:r>
        <w:rPr>
          <w:rFonts w:ascii="Times New Roman" w:hAnsi="Times New Roman" w:cs="Times New Roman"/>
          <w:color w:val="000000"/>
          <w:sz w:val="28"/>
          <w:szCs w:val="28"/>
        </w:rPr>
        <w:t>а</w:t>
      </w:r>
      <w:r w:rsidRPr="00850C3B">
        <w:rPr>
          <w:rFonts w:ascii="Times New Roman" w:hAnsi="Times New Roman" w:cs="Times New Roman"/>
          <w:color w:val="000000"/>
          <w:sz w:val="28"/>
          <w:szCs w:val="28"/>
        </w:rPr>
        <w:t xml:space="preserve"> за счет поддержания безопасного уровня дефицита и муниципального долга</w:t>
      </w:r>
      <w:r>
        <w:rPr>
          <w:rFonts w:ascii="Times New Roman" w:hAnsi="Times New Roman" w:cs="Times New Roman"/>
          <w:color w:val="000000"/>
          <w:sz w:val="28"/>
          <w:szCs w:val="28"/>
        </w:rPr>
        <w:t xml:space="preserve"> (а в перспективе, снижение муниципального долга)</w:t>
      </w:r>
      <w:r w:rsidRPr="00850C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баланса</w:t>
      </w:r>
      <w:r w:rsidRPr="00850C3B">
        <w:rPr>
          <w:rFonts w:ascii="Times New Roman" w:hAnsi="Times New Roman" w:cs="Times New Roman"/>
          <w:color w:val="000000"/>
          <w:sz w:val="28"/>
          <w:szCs w:val="28"/>
        </w:rPr>
        <w:t xml:space="preserve"> расходов</w:t>
      </w:r>
      <w:r>
        <w:rPr>
          <w:rFonts w:ascii="Times New Roman" w:hAnsi="Times New Roman" w:cs="Times New Roman"/>
          <w:color w:val="000000"/>
          <w:sz w:val="28"/>
          <w:szCs w:val="28"/>
        </w:rPr>
        <w:t xml:space="preserve"> и доходов</w:t>
      </w:r>
      <w:r w:rsidRPr="00850C3B">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исключения расходов,</w:t>
      </w:r>
      <w:r w:rsidRPr="00850C3B">
        <w:rPr>
          <w:rFonts w:ascii="Times New Roman" w:hAnsi="Times New Roman" w:cs="Times New Roman"/>
          <w:color w:val="000000"/>
          <w:sz w:val="28"/>
          <w:szCs w:val="28"/>
        </w:rPr>
        <w:t xml:space="preserve"> не обеспеченных стабильными доходными источниками</w:t>
      </w:r>
      <w:r>
        <w:rPr>
          <w:rFonts w:ascii="Times New Roman" w:hAnsi="Times New Roman" w:cs="Times New Roman"/>
          <w:color w:val="000000"/>
          <w:sz w:val="28"/>
          <w:szCs w:val="28"/>
        </w:rPr>
        <w:t>.</w:t>
      </w:r>
    </w:p>
    <w:p w:rsidR="004709BC" w:rsidRPr="00925BF1"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является </w:t>
      </w:r>
      <w:r w:rsidRPr="00925BF1">
        <w:rPr>
          <w:rFonts w:ascii="Times New Roman" w:hAnsi="Times New Roman" w:cs="Times New Roman"/>
          <w:sz w:val="28"/>
          <w:szCs w:val="28"/>
        </w:rPr>
        <w:t xml:space="preserve">решение задач повышения эффективности расходов и переориентации бюджетных ассигнований в пользу приоритетных направлений и проектов, обеспечивающих максимальный эффект экономического роста. </w:t>
      </w:r>
    </w:p>
    <w:p w:rsidR="004709BC" w:rsidRDefault="004709BC" w:rsidP="00605A2E">
      <w:pPr>
        <w:shd w:val="clear" w:color="auto" w:fill="FFFFFF"/>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Если говорить о неналоговых доходах, то следует отметить, что </w:t>
      </w:r>
      <w:r>
        <w:rPr>
          <w:rFonts w:ascii="Times New Roman" w:hAnsi="Times New Roman" w:cs="Times New Roman"/>
          <w:sz w:val="28"/>
          <w:szCs w:val="28"/>
          <w:lang w:eastAsia="ru-RU"/>
        </w:rPr>
        <w:t>о</w:t>
      </w:r>
      <w:r w:rsidRPr="006429F0">
        <w:rPr>
          <w:rFonts w:ascii="Times New Roman" w:hAnsi="Times New Roman" w:cs="Times New Roman"/>
          <w:sz w:val="28"/>
          <w:szCs w:val="28"/>
          <w:lang w:eastAsia="ru-RU"/>
        </w:rPr>
        <w:t>сновной составляющей неналоговых поступлений в бюджет района являются продаж</w:t>
      </w:r>
      <w:r>
        <w:rPr>
          <w:rFonts w:ascii="Times New Roman" w:hAnsi="Times New Roman" w:cs="Times New Roman"/>
          <w:sz w:val="28"/>
          <w:szCs w:val="28"/>
          <w:lang w:eastAsia="ru-RU"/>
        </w:rPr>
        <w:t>и</w:t>
      </w:r>
      <w:r w:rsidRPr="006429F0">
        <w:rPr>
          <w:rFonts w:ascii="Times New Roman" w:hAnsi="Times New Roman" w:cs="Times New Roman"/>
          <w:sz w:val="28"/>
          <w:szCs w:val="28"/>
          <w:lang w:eastAsia="ru-RU"/>
        </w:rPr>
        <w:t xml:space="preserve"> права аренды на земельные участки, находящиеся в муниципальной собственности </w:t>
      </w:r>
      <w:r>
        <w:rPr>
          <w:rFonts w:ascii="Times New Roman" w:hAnsi="Times New Roman" w:cs="Times New Roman"/>
          <w:sz w:val="28"/>
          <w:szCs w:val="28"/>
          <w:lang w:eastAsia="ru-RU"/>
        </w:rPr>
        <w:t xml:space="preserve">Выселковского района </w:t>
      </w:r>
      <w:r w:rsidRPr="006429F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доходы от уплаты аренды земельных участков, находящихся в муниципальной собственности. Соответственно, необходимо проводить работу, направленную на</w:t>
      </w:r>
      <w:r w:rsidRPr="006429F0">
        <w:rPr>
          <w:rFonts w:ascii="Times New Roman" w:hAnsi="Times New Roman" w:cs="Times New Roman"/>
          <w:sz w:val="28"/>
          <w:szCs w:val="28"/>
          <w:lang w:eastAsia="ru-RU"/>
        </w:rPr>
        <w:t xml:space="preserve"> увеличени</w:t>
      </w:r>
      <w:r>
        <w:rPr>
          <w:rFonts w:ascii="Times New Roman" w:hAnsi="Times New Roman" w:cs="Times New Roman"/>
          <w:sz w:val="28"/>
          <w:szCs w:val="28"/>
          <w:lang w:eastAsia="ru-RU"/>
        </w:rPr>
        <w:t>е</w:t>
      </w:r>
      <w:r w:rsidRPr="006429F0">
        <w:rPr>
          <w:rFonts w:ascii="Times New Roman" w:hAnsi="Times New Roman" w:cs="Times New Roman"/>
          <w:sz w:val="28"/>
          <w:szCs w:val="28"/>
          <w:lang w:eastAsia="ru-RU"/>
        </w:rPr>
        <w:t xml:space="preserve"> источников поступления платежей от пользования земельными участками:</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взыскание задолженности по арендной плате за землю;</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освоение новых площадок для строительства посредством формирования земельных участков</w:t>
      </w:r>
      <w:r w:rsidRPr="003F25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т.д. Также необходимо проводить работу по стимулированию </w:t>
      </w:r>
      <w:r w:rsidRPr="006429F0">
        <w:rPr>
          <w:rFonts w:ascii="Times New Roman" w:hAnsi="Times New Roman" w:cs="Times New Roman"/>
          <w:sz w:val="28"/>
          <w:szCs w:val="28"/>
          <w:lang w:eastAsia="ru-RU"/>
        </w:rPr>
        <w:t>собственников объектов недвижимости к оформлению земельных участков под принадлежащими им объектами</w:t>
      </w:r>
      <w:r>
        <w:rPr>
          <w:rFonts w:ascii="Times New Roman" w:hAnsi="Times New Roman" w:cs="Times New Roman"/>
          <w:sz w:val="28"/>
          <w:szCs w:val="28"/>
          <w:lang w:eastAsia="ru-RU"/>
        </w:rPr>
        <w:t xml:space="preserve">, для увеличения поступлений в бюджет за счет уплаты налогов на землю.  </w:t>
      </w:r>
    </w:p>
    <w:p w:rsidR="004709BC" w:rsidRPr="008D6E27" w:rsidRDefault="004709BC" w:rsidP="00605A2E">
      <w:pPr>
        <w:spacing w:line="276" w:lineRule="auto"/>
        <w:ind w:firstLine="709"/>
        <w:jc w:val="both"/>
        <w:rPr>
          <w:rFonts w:ascii="Times New Roman" w:hAnsi="Times New Roman" w:cs="Times New Roman"/>
          <w:sz w:val="28"/>
          <w:szCs w:val="28"/>
        </w:rPr>
      </w:pPr>
      <w:r w:rsidRPr="008D6E27">
        <w:rPr>
          <w:rFonts w:ascii="Times New Roman" w:hAnsi="Times New Roman" w:cs="Times New Roman"/>
          <w:sz w:val="28"/>
          <w:szCs w:val="28"/>
        </w:rPr>
        <w:t>Основными приоритетами в области управления муниципальным имуществом являются:</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D6E27">
        <w:rPr>
          <w:rFonts w:ascii="Times New Roman" w:hAnsi="Times New Roman" w:cs="Times New Roman"/>
          <w:sz w:val="28"/>
          <w:szCs w:val="28"/>
        </w:rPr>
        <w:t xml:space="preserve">увеличение доходов бюджета муниципального образования </w:t>
      </w:r>
      <w:r>
        <w:rPr>
          <w:rFonts w:ascii="Times New Roman" w:hAnsi="Times New Roman" w:cs="Times New Roman"/>
          <w:sz w:val="28"/>
          <w:szCs w:val="28"/>
        </w:rPr>
        <w:t xml:space="preserve">Выселковский </w:t>
      </w:r>
      <w:r w:rsidRPr="008D6E27">
        <w:rPr>
          <w:rFonts w:ascii="Times New Roman" w:hAnsi="Times New Roman" w:cs="Times New Roman"/>
          <w:sz w:val="28"/>
          <w:szCs w:val="28"/>
        </w:rPr>
        <w:t>район на основе эффективного управления муниципальной собственностью;</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D6E27">
        <w:rPr>
          <w:rFonts w:ascii="Times New Roman" w:hAnsi="Times New Roman" w:cs="Times New Roman"/>
          <w:sz w:val="28"/>
          <w:szCs w:val="28"/>
        </w:rPr>
        <w:t xml:space="preserve"> 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и развития конкурентной среды, получение максимальных доходов от продажи муниципального имущества;</w:t>
      </w:r>
    </w:p>
    <w:p w:rsidR="004709BC" w:rsidRPr="008D6E27" w:rsidRDefault="004709BC" w:rsidP="00605A2E">
      <w:pPr>
        <w:pStyle w:val="af6"/>
        <w:shd w:val="clear" w:color="auto" w:fill="FFFFFF"/>
        <w:tabs>
          <w:tab w:val="left" w:pos="0"/>
        </w:tabs>
        <w:spacing w:line="276"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в)</w:t>
      </w:r>
      <w:r w:rsidRPr="008D6E27">
        <w:rPr>
          <w:rFonts w:ascii="Times New Roman" w:hAnsi="Times New Roman"/>
          <w:bCs/>
          <w:sz w:val="28"/>
          <w:szCs w:val="28"/>
          <w:lang w:eastAsia="ru-RU"/>
        </w:rPr>
        <w:t xml:space="preserve"> реализация эффективной налоговой политики, направленной на укрепление налогового потенциала района</w:t>
      </w:r>
      <w:r>
        <w:rPr>
          <w:rFonts w:ascii="Times New Roman" w:hAnsi="Times New Roman"/>
          <w:bCs/>
          <w:sz w:val="28"/>
          <w:szCs w:val="28"/>
          <w:lang w:eastAsia="ru-RU"/>
        </w:rPr>
        <w:t xml:space="preserve"> </w:t>
      </w:r>
      <w:r w:rsidRPr="008D6E27">
        <w:rPr>
          <w:rFonts w:ascii="Times New Roman" w:hAnsi="Times New Roman"/>
          <w:bCs/>
          <w:sz w:val="28"/>
          <w:szCs w:val="28"/>
          <w:lang w:eastAsia="ru-RU"/>
        </w:rPr>
        <w:t>и сельских поселени</w:t>
      </w:r>
      <w:r>
        <w:rPr>
          <w:rFonts w:ascii="Times New Roman" w:hAnsi="Times New Roman"/>
          <w:bCs/>
          <w:sz w:val="28"/>
          <w:szCs w:val="28"/>
          <w:lang w:eastAsia="ru-RU"/>
        </w:rPr>
        <w:t>й.</w:t>
      </w:r>
    </w:p>
    <w:p w:rsidR="004709BC" w:rsidRDefault="004709BC" w:rsidP="00605A2E">
      <w:pPr>
        <w:spacing w:line="276" w:lineRule="auto"/>
        <w:jc w:val="both"/>
        <w:rPr>
          <w:rFonts w:ascii="Times New Roman" w:hAnsi="Times New Roman" w:cs="Times New Roman"/>
          <w:bCs/>
          <w:sz w:val="28"/>
          <w:szCs w:val="28"/>
        </w:rPr>
      </w:pPr>
    </w:p>
    <w:p w:rsidR="004709BC" w:rsidRPr="000528E3" w:rsidRDefault="004709BC" w:rsidP="004F694D">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0528E3">
        <w:rPr>
          <w:rFonts w:ascii="Times New Roman" w:hAnsi="Times New Roman" w:cs="Times New Roman"/>
          <w:b/>
          <w:sz w:val="28"/>
          <w:szCs w:val="28"/>
        </w:rPr>
        <w:t xml:space="preserve">. Совершенствование системы территориального планирования </w:t>
      </w:r>
      <w:r>
        <w:rPr>
          <w:rFonts w:ascii="Times New Roman" w:hAnsi="Times New Roman" w:cs="Times New Roman"/>
          <w:b/>
          <w:sz w:val="28"/>
          <w:szCs w:val="28"/>
        </w:rPr>
        <w:t xml:space="preserve">и </w:t>
      </w:r>
      <w:r w:rsidRPr="000528E3">
        <w:rPr>
          <w:rFonts w:ascii="Times New Roman" w:hAnsi="Times New Roman" w:cs="Times New Roman"/>
          <w:b/>
          <w:sz w:val="28"/>
          <w:szCs w:val="28"/>
        </w:rPr>
        <w:t xml:space="preserve">развития территорий </w:t>
      </w:r>
      <w:r>
        <w:rPr>
          <w:rFonts w:ascii="Times New Roman" w:hAnsi="Times New Roman" w:cs="Times New Roman"/>
          <w:b/>
          <w:sz w:val="28"/>
          <w:szCs w:val="28"/>
        </w:rPr>
        <w:t>Выселковского</w:t>
      </w:r>
      <w:r w:rsidRPr="000528E3">
        <w:rPr>
          <w:rFonts w:ascii="Times New Roman" w:hAnsi="Times New Roman" w:cs="Times New Roman"/>
          <w:b/>
          <w:sz w:val="28"/>
          <w:szCs w:val="28"/>
        </w:rPr>
        <w:t xml:space="preserve"> района.</w:t>
      </w:r>
    </w:p>
    <w:p w:rsidR="004709BC" w:rsidRPr="002A6FBD" w:rsidRDefault="004709BC" w:rsidP="004F694D">
      <w:pPr>
        <w:spacing w:line="276" w:lineRule="auto"/>
        <w:ind w:right="-105" w:firstLine="720"/>
        <w:jc w:val="both"/>
        <w:rPr>
          <w:rFonts w:ascii="Times New Roman" w:hAnsi="Times New Roman" w:cs="Times New Roman"/>
          <w:bCs/>
          <w:sz w:val="28"/>
          <w:szCs w:val="28"/>
        </w:rPr>
      </w:pPr>
      <w:r w:rsidRPr="002A6FBD">
        <w:rPr>
          <w:rFonts w:ascii="Times New Roman" w:hAnsi="Times New Roman" w:cs="Times New Roman"/>
          <w:sz w:val="28"/>
          <w:szCs w:val="28"/>
        </w:rPr>
        <w:t>Выселковский район</w:t>
      </w:r>
      <w:r>
        <w:rPr>
          <w:sz w:val="28"/>
          <w:szCs w:val="28"/>
        </w:rPr>
        <w:t xml:space="preserve"> – </w:t>
      </w:r>
      <w:r>
        <w:rPr>
          <w:rFonts w:ascii="Times New Roman" w:hAnsi="Times New Roman" w:cs="Times New Roman"/>
          <w:bCs/>
          <w:sz w:val="28"/>
          <w:szCs w:val="28"/>
        </w:rPr>
        <w:t>т</w:t>
      </w:r>
      <w:r w:rsidRPr="002A6FBD">
        <w:rPr>
          <w:rFonts w:ascii="Times New Roman" w:hAnsi="Times New Roman" w:cs="Times New Roman"/>
          <w:bCs/>
          <w:sz w:val="28"/>
          <w:szCs w:val="28"/>
        </w:rPr>
        <w:t>ерритория, обладающая устойчивой системой расселения, созданной для людей, сохраняющих и развивающих культурные традиции и природу муниципального образования; рационально и эффективно используемое комфортное пространство жизнедеятельности населения и гостей района с высоким качеством среды обитания.</w:t>
      </w:r>
    </w:p>
    <w:p w:rsidR="004709BC" w:rsidRPr="00E611E3" w:rsidRDefault="004709BC" w:rsidP="004F694D">
      <w:pPr>
        <w:pStyle w:val="Default"/>
        <w:spacing w:line="276" w:lineRule="auto"/>
        <w:ind w:right="-81" w:firstLine="709"/>
        <w:jc w:val="both"/>
        <w:rPr>
          <w:sz w:val="28"/>
          <w:szCs w:val="28"/>
        </w:rPr>
      </w:pPr>
      <w:r>
        <w:rPr>
          <w:sz w:val="28"/>
          <w:szCs w:val="28"/>
        </w:rPr>
        <w:t xml:space="preserve">Важнейшую роль в пространственном развитии района будет играть четко разработанная и учитывающая все особенности территории градостроительная документация. </w:t>
      </w:r>
      <w:r w:rsidRPr="00E611E3">
        <w:rPr>
          <w:sz w:val="28"/>
          <w:szCs w:val="28"/>
        </w:rPr>
        <w:t>Основные направления градостроительной политики до 2030 года</w:t>
      </w:r>
      <w:r w:rsidRPr="00D42899">
        <w:rPr>
          <w:sz w:val="28"/>
          <w:szCs w:val="28"/>
        </w:rPr>
        <w:t xml:space="preserve"> </w:t>
      </w:r>
      <w:r>
        <w:rPr>
          <w:sz w:val="28"/>
          <w:szCs w:val="28"/>
        </w:rPr>
        <w:t>в</w:t>
      </w:r>
      <w:r w:rsidRPr="00E611E3">
        <w:rPr>
          <w:sz w:val="28"/>
          <w:szCs w:val="28"/>
        </w:rPr>
        <w:t xml:space="preserve"> сфере разработки градостроительной документации: </w:t>
      </w:r>
    </w:p>
    <w:p w:rsidR="004709BC" w:rsidRPr="00D42899" w:rsidRDefault="004709BC" w:rsidP="004F694D">
      <w:pPr>
        <w:pStyle w:val="Default"/>
        <w:spacing w:line="276" w:lineRule="auto"/>
        <w:ind w:firstLine="709"/>
        <w:jc w:val="both"/>
        <w:rPr>
          <w:sz w:val="28"/>
          <w:szCs w:val="28"/>
        </w:rPr>
      </w:pPr>
      <w:r>
        <w:rPr>
          <w:sz w:val="28"/>
          <w:szCs w:val="28"/>
        </w:rPr>
        <w:lastRenderedPageBreak/>
        <w:t>1) р</w:t>
      </w:r>
      <w:r w:rsidRPr="00E611E3">
        <w:rPr>
          <w:sz w:val="28"/>
          <w:szCs w:val="28"/>
        </w:rPr>
        <w:t>азработк</w:t>
      </w:r>
      <w:r>
        <w:rPr>
          <w:sz w:val="28"/>
          <w:szCs w:val="28"/>
        </w:rPr>
        <w:t>а</w:t>
      </w:r>
      <w:r w:rsidRPr="00E611E3">
        <w:rPr>
          <w:sz w:val="28"/>
          <w:szCs w:val="28"/>
        </w:rPr>
        <w:t xml:space="preserve"> всех градостроительных </w:t>
      </w:r>
      <w:r w:rsidRPr="00D42899">
        <w:rPr>
          <w:sz w:val="28"/>
          <w:szCs w:val="28"/>
        </w:rPr>
        <w:t>документов и их реализаци</w:t>
      </w:r>
      <w:r>
        <w:rPr>
          <w:sz w:val="28"/>
          <w:szCs w:val="28"/>
        </w:rPr>
        <w:t>я</w:t>
      </w:r>
      <w:r w:rsidRPr="00D42899">
        <w:rPr>
          <w:sz w:val="28"/>
          <w:szCs w:val="28"/>
        </w:rPr>
        <w:t xml:space="preserve"> на территории</w:t>
      </w:r>
      <w:r>
        <w:rPr>
          <w:sz w:val="28"/>
          <w:szCs w:val="28"/>
        </w:rPr>
        <w:t xml:space="preserve"> муниципального образования Выселковский</w:t>
      </w:r>
      <w:r w:rsidRPr="00D42899">
        <w:rPr>
          <w:sz w:val="28"/>
          <w:szCs w:val="28"/>
        </w:rPr>
        <w:t xml:space="preserve"> район; </w:t>
      </w:r>
    </w:p>
    <w:p w:rsidR="004709BC" w:rsidRPr="00D42899" w:rsidRDefault="004709BC" w:rsidP="004F694D">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42899">
        <w:rPr>
          <w:rFonts w:ascii="Times New Roman" w:hAnsi="Times New Roman" w:cs="Times New Roman"/>
          <w:sz w:val="28"/>
          <w:szCs w:val="28"/>
        </w:rPr>
        <w:t xml:space="preserve"> </w:t>
      </w:r>
      <w:r>
        <w:rPr>
          <w:rFonts w:ascii="Times New Roman" w:hAnsi="Times New Roman" w:cs="Times New Roman"/>
          <w:sz w:val="28"/>
          <w:szCs w:val="28"/>
        </w:rPr>
        <w:t>обеспечение</w:t>
      </w:r>
      <w:r w:rsidRPr="00D42899">
        <w:rPr>
          <w:rFonts w:ascii="Times New Roman" w:hAnsi="Times New Roman" w:cs="Times New Roman"/>
          <w:sz w:val="28"/>
          <w:szCs w:val="28"/>
        </w:rPr>
        <w:t xml:space="preserve"> органов местного самоуправления муниципального района и поселений</w:t>
      </w:r>
      <w:r>
        <w:rPr>
          <w:rFonts w:ascii="Times New Roman" w:hAnsi="Times New Roman" w:cs="Times New Roman"/>
          <w:sz w:val="28"/>
          <w:szCs w:val="28"/>
        </w:rPr>
        <w:t xml:space="preserve"> профессиональными кадрами,</w:t>
      </w:r>
      <w:r w:rsidRPr="00D42899">
        <w:rPr>
          <w:rFonts w:ascii="Times New Roman" w:hAnsi="Times New Roman" w:cs="Times New Roman"/>
          <w:sz w:val="28"/>
          <w:szCs w:val="28"/>
        </w:rPr>
        <w:t xml:space="preserve"> осуществляющи</w:t>
      </w:r>
      <w:r>
        <w:rPr>
          <w:rFonts w:ascii="Times New Roman" w:hAnsi="Times New Roman" w:cs="Times New Roman"/>
          <w:sz w:val="28"/>
          <w:szCs w:val="28"/>
        </w:rPr>
        <w:t>ми</w:t>
      </w:r>
      <w:r w:rsidRPr="00D42899">
        <w:rPr>
          <w:rFonts w:ascii="Times New Roman" w:hAnsi="Times New Roman" w:cs="Times New Roman"/>
          <w:sz w:val="28"/>
          <w:szCs w:val="28"/>
        </w:rPr>
        <w:t xml:space="preserve"> деятельность в области градостроительства</w:t>
      </w:r>
      <w:r>
        <w:rPr>
          <w:rFonts w:ascii="Times New Roman" w:hAnsi="Times New Roman" w:cs="Times New Roman"/>
          <w:sz w:val="28"/>
          <w:szCs w:val="28"/>
        </w:rPr>
        <w:t>, постоянное повышение их квалификации</w:t>
      </w:r>
      <w:r w:rsidRPr="00D42899">
        <w:rPr>
          <w:rFonts w:ascii="Times New Roman" w:hAnsi="Times New Roman" w:cs="Times New Roman"/>
          <w:sz w:val="28"/>
          <w:szCs w:val="28"/>
        </w:rPr>
        <w:t>;</w:t>
      </w:r>
    </w:p>
    <w:p w:rsidR="004709BC" w:rsidRPr="00E611E3" w:rsidRDefault="004709BC" w:rsidP="004F694D">
      <w:pPr>
        <w:pStyle w:val="Default"/>
        <w:spacing w:line="276" w:lineRule="auto"/>
        <w:ind w:firstLine="709"/>
        <w:jc w:val="both"/>
        <w:rPr>
          <w:sz w:val="28"/>
          <w:szCs w:val="28"/>
        </w:rPr>
      </w:pPr>
      <w:r>
        <w:rPr>
          <w:sz w:val="28"/>
          <w:szCs w:val="28"/>
        </w:rPr>
        <w:t xml:space="preserve">3) </w:t>
      </w:r>
      <w:r w:rsidRPr="00E611E3">
        <w:rPr>
          <w:sz w:val="28"/>
          <w:szCs w:val="28"/>
        </w:rPr>
        <w:t xml:space="preserve">совершенствование системы градостроительной деятельности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объектов капитального строительства); </w:t>
      </w:r>
    </w:p>
    <w:p w:rsidR="004709BC" w:rsidRPr="00E611E3" w:rsidRDefault="004709BC" w:rsidP="004F694D">
      <w:pPr>
        <w:pStyle w:val="Default"/>
        <w:spacing w:line="276" w:lineRule="auto"/>
        <w:ind w:firstLine="709"/>
        <w:jc w:val="both"/>
        <w:rPr>
          <w:sz w:val="28"/>
          <w:szCs w:val="28"/>
        </w:rPr>
      </w:pPr>
      <w:r>
        <w:rPr>
          <w:sz w:val="28"/>
          <w:szCs w:val="28"/>
        </w:rPr>
        <w:t xml:space="preserve">4) </w:t>
      </w:r>
      <w:r w:rsidRPr="00E611E3">
        <w:rPr>
          <w:sz w:val="28"/>
          <w:szCs w:val="28"/>
        </w:rPr>
        <w:t xml:space="preserve">организация мероприятий по контролю за своевременной актуализацией градостроительной документации, внесением изменений и приведению в соответствие с действующим законодательством; </w:t>
      </w:r>
    </w:p>
    <w:p w:rsidR="004709BC" w:rsidRPr="00E611E3" w:rsidRDefault="004709BC" w:rsidP="004F694D">
      <w:pPr>
        <w:pStyle w:val="Default"/>
        <w:spacing w:line="276" w:lineRule="auto"/>
        <w:ind w:right="-81" w:firstLine="709"/>
        <w:jc w:val="both"/>
        <w:rPr>
          <w:sz w:val="28"/>
          <w:szCs w:val="28"/>
        </w:rPr>
      </w:pPr>
      <w:r>
        <w:rPr>
          <w:sz w:val="28"/>
          <w:szCs w:val="28"/>
        </w:rPr>
        <w:t>5) со</w:t>
      </w:r>
      <w:r w:rsidRPr="00E611E3">
        <w:rPr>
          <w:sz w:val="28"/>
          <w:szCs w:val="28"/>
        </w:rPr>
        <w:t xml:space="preserve">здание </w:t>
      </w:r>
      <w:r>
        <w:rPr>
          <w:sz w:val="28"/>
          <w:szCs w:val="28"/>
        </w:rPr>
        <w:t xml:space="preserve">и совершенствование </w:t>
      </w:r>
      <w:r w:rsidRPr="00E611E3">
        <w:rPr>
          <w:sz w:val="28"/>
          <w:szCs w:val="28"/>
        </w:rPr>
        <w:t>системы взаимодействия всех органов в области регулирования земельно-имущественных и градостроительных отношений</w:t>
      </w:r>
      <w:r>
        <w:rPr>
          <w:sz w:val="28"/>
          <w:szCs w:val="28"/>
        </w:rPr>
        <w:t xml:space="preserve">  для  </w:t>
      </w:r>
      <w:r w:rsidRPr="00E611E3">
        <w:rPr>
          <w:sz w:val="28"/>
          <w:szCs w:val="28"/>
        </w:rPr>
        <w:t>формировани</w:t>
      </w:r>
      <w:r>
        <w:rPr>
          <w:sz w:val="28"/>
          <w:szCs w:val="28"/>
        </w:rPr>
        <w:t>я</w:t>
      </w:r>
      <w:r w:rsidRPr="00E611E3">
        <w:rPr>
          <w:sz w:val="28"/>
          <w:szCs w:val="28"/>
        </w:rPr>
        <w:t xml:space="preserve"> благоприятных условий для инвестиционной деятельности.</w:t>
      </w:r>
    </w:p>
    <w:p w:rsidR="004709BC" w:rsidRPr="00A227B5" w:rsidRDefault="004709BC" w:rsidP="004F694D">
      <w:pPr>
        <w:pStyle w:val="Default"/>
        <w:spacing w:line="276" w:lineRule="auto"/>
        <w:ind w:firstLine="709"/>
        <w:jc w:val="both"/>
        <w:rPr>
          <w:sz w:val="28"/>
          <w:szCs w:val="28"/>
        </w:rPr>
      </w:pPr>
      <w:r>
        <w:rPr>
          <w:sz w:val="28"/>
          <w:szCs w:val="28"/>
        </w:rPr>
        <w:t xml:space="preserve">6) </w:t>
      </w:r>
      <w:r w:rsidRPr="00A227B5">
        <w:rPr>
          <w:sz w:val="28"/>
          <w:szCs w:val="28"/>
        </w:rPr>
        <w:t>установление и развитие принципа единства социально-экономического и территориального планирования, формирование единой системы документов стратегического и территориального планирования</w:t>
      </w:r>
      <w:r>
        <w:rPr>
          <w:sz w:val="28"/>
          <w:szCs w:val="28"/>
        </w:rPr>
        <w:t>.</w:t>
      </w:r>
      <w:r w:rsidRPr="00A227B5">
        <w:rPr>
          <w:sz w:val="28"/>
          <w:szCs w:val="28"/>
        </w:rPr>
        <w:t xml:space="preserve"> </w:t>
      </w:r>
    </w:p>
    <w:p w:rsidR="004709BC" w:rsidRDefault="004709BC" w:rsidP="004F694D">
      <w:pPr>
        <w:pStyle w:val="Default"/>
        <w:spacing w:line="276" w:lineRule="auto"/>
        <w:ind w:firstLine="709"/>
        <w:jc w:val="both"/>
        <w:rPr>
          <w:sz w:val="28"/>
          <w:szCs w:val="28"/>
        </w:rPr>
      </w:pPr>
      <w:r w:rsidRPr="00E611E3">
        <w:rPr>
          <w:sz w:val="28"/>
          <w:szCs w:val="28"/>
        </w:rPr>
        <w:t>В сфере нормирования и регулирования градостроительной деятельности</w:t>
      </w:r>
      <w:r>
        <w:rPr>
          <w:sz w:val="28"/>
          <w:szCs w:val="28"/>
        </w:rPr>
        <w:t xml:space="preserve"> </w:t>
      </w:r>
      <w:r w:rsidRPr="002D675B">
        <w:rPr>
          <w:color w:val="auto"/>
          <w:sz w:val="28"/>
          <w:szCs w:val="28"/>
        </w:rPr>
        <w:t xml:space="preserve">особое значение имеют внедрение местных нормативов градостроительного проектирования на территории муниципального района, нормативное </w:t>
      </w:r>
      <w:r w:rsidRPr="00E611E3">
        <w:rPr>
          <w:sz w:val="28"/>
          <w:szCs w:val="28"/>
        </w:rPr>
        <w:t xml:space="preserve">правовое и нормативно-техническое обеспечение градостроительной деятельности. </w:t>
      </w:r>
    </w:p>
    <w:p w:rsidR="004709BC" w:rsidRPr="00910812" w:rsidRDefault="004709BC" w:rsidP="004F694D">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представлять собой устойчиво развивающееся привлекательное для жизни пространство с высоким качеством среды, находящееся в тесном взаимодействии с другими территориями Центрально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15286C">
        <w:rPr>
          <w:rFonts w:ascii="Times New Roman" w:hAnsi="Times New Roman" w:cs="Times New Roman"/>
          <w:sz w:val="28"/>
          <w:szCs w:val="28"/>
        </w:rPr>
        <w:t>округа</w:t>
      </w:r>
      <w:r w:rsidRPr="00066A97">
        <w:rPr>
          <w:rFonts w:ascii="Times New Roman" w:hAnsi="Times New Roman" w:cs="Times New Roman"/>
          <w:sz w:val="28"/>
          <w:szCs w:val="28"/>
        </w:rPr>
        <w:t xml:space="preserve">, имеющее высокий потенциал для социально-экономического развития. </w:t>
      </w:r>
      <w:r>
        <w:rPr>
          <w:rFonts w:ascii="Times New Roman" w:hAnsi="Times New Roman" w:cs="Times New Roman"/>
          <w:sz w:val="28"/>
          <w:szCs w:val="28"/>
        </w:rPr>
        <w:t>Для этого, кроме всего прочего, необходимо решать следующие задачи</w:t>
      </w:r>
      <w:r w:rsidRPr="00910812">
        <w:rPr>
          <w:rFonts w:ascii="Times New Roman" w:hAnsi="Times New Roman" w:cs="Times New Roman"/>
          <w:sz w:val="28"/>
          <w:szCs w:val="28"/>
        </w:rPr>
        <w:t>:</w:t>
      </w:r>
    </w:p>
    <w:p w:rsidR="004709BC" w:rsidRPr="00066A97" w:rsidRDefault="004709BC" w:rsidP="004F694D">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устойчивое развитие системы расселения</w:t>
      </w:r>
      <w:r w:rsidRPr="00580433">
        <w:rPr>
          <w:rFonts w:ascii="Times New Roman" w:hAnsi="Times New Roman" w:cs="Times New Roman"/>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активизация органов местного самоуправления в части межмуниципального сотрудничества для совместного развития инвестиционных, инфраструктурных объектов и территорий,</w:t>
      </w:r>
    </w:p>
    <w:p w:rsidR="004709BC" w:rsidRPr="00066A97" w:rsidRDefault="004709BC" w:rsidP="005A3D33">
      <w:pPr>
        <w:pStyle w:val="Default"/>
        <w:spacing w:line="276" w:lineRule="auto"/>
        <w:ind w:right="-108" w:firstLine="720"/>
        <w:jc w:val="both"/>
        <w:rPr>
          <w:sz w:val="28"/>
          <w:szCs w:val="28"/>
        </w:rPr>
      </w:pPr>
      <w:r w:rsidRPr="00066A97">
        <w:rPr>
          <w:sz w:val="28"/>
          <w:szCs w:val="28"/>
        </w:rPr>
        <w:t>б) выявление и формирование инвестиционных площадок под развитие потенциальных мест приложения труда;</w:t>
      </w:r>
    </w:p>
    <w:p w:rsidR="004709BC" w:rsidRPr="00066A97" w:rsidRDefault="004709BC" w:rsidP="005A3D33">
      <w:pPr>
        <w:pStyle w:val="Default"/>
        <w:spacing w:line="276" w:lineRule="auto"/>
        <w:ind w:right="-108" w:firstLine="720"/>
        <w:jc w:val="both"/>
        <w:rPr>
          <w:sz w:val="28"/>
          <w:szCs w:val="28"/>
        </w:rPr>
      </w:pPr>
      <w:r w:rsidRPr="00066A97">
        <w:rPr>
          <w:sz w:val="28"/>
          <w:szCs w:val="28"/>
        </w:rPr>
        <w:lastRenderedPageBreak/>
        <w:t xml:space="preserve">-  обеспечение района современной </w:t>
      </w:r>
      <w:r w:rsidRPr="00066A97">
        <w:rPr>
          <w:bCs/>
          <w:sz w:val="28"/>
          <w:szCs w:val="28"/>
        </w:rPr>
        <w:t>инженерной инфраструктурой</w:t>
      </w:r>
      <w:r w:rsidRPr="00066A97">
        <w:rPr>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развитие инженерной инфраструктуры под инвестиционные площадки,</w:t>
      </w:r>
    </w:p>
    <w:p w:rsidR="004709BC" w:rsidRPr="00066A97" w:rsidRDefault="004709BC" w:rsidP="004F694D">
      <w:pPr>
        <w:pStyle w:val="Default"/>
        <w:spacing w:line="276" w:lineRule="auto"/>
        <w:ind w:right="-105" w:firstLine="720"/>
        <w:jc w:val="both"/>
        <w:rPr>
          <w:sz w:val="28"/>
          <w:szCs w:val="28"/>
        </w:rPr>
      </w:pPr>
      <w:r w:rsidRPr="00066A97">
        <w:rPr>
          <w:sz w:val="28"/>
          <w:szCs w:val="28"/>
        </w:rPr>
        <w:t>б)   продвижение консолидированного подхода с участием естественных монополий к развитию инженерной инфраструктуры в Центрально</w:t>
      </w:r>
      <w:r w:rsidR="0015286C">
        <w:rPr>
          <w:sz w:val="28"/>
          <w:szCs w:val="28"/>
        </w:rPr>
        <w:t>м</w:t>
      </w:r>
      <w:r w:rsidRPr="00066A97">
        <w:rPr>
          <w:sz w:val="28"/>
          <w:szCs w:val="28"/>
        </w:rPr>
        <w:t xml:space="preserve"> экономич</w:t>
      </w:r>
      <w:r w:rsidR="0015286C">
        <w:rPr>
          <w:sz w:val="28"/>
          <w:szCs w:val="28"/>
        </w:rPr>
        <w:t>еском</w:t>
      </w:r>
      <w:r w:rsidRPr="00066A97">
        <w:rPr>
          <w:sz w:val="28"/>
          <w:szCs w:val="28"/>
        </w:rPr>
        <w:t xml:space="preserve"> </w:t>
      </w:r>
      <w:r w:rsidR="0015286C">
        <w:rPr>
          <w:sz w:val="28"/>
          <w:szCs w:val="28"/>
        </w:rPr>
        <w:t>округе</w:t>
      </w:r>
      <w:r w:rsidRPr="00066A97">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 развитие транспортной сети</w:t>
      </w:r>
      <w:r w:rsidRPr="00580433">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а) создание сети автомобильных дорог высокого качества,</w:t>
      </w:r>
    </w:p>
    <w:p w:rsidR="004709BC" w:rsidRPr="00066A97" w:rsidRDefault="004709BC" w:rsidP="004F694D">
      <w:pPr>
        <w:pStyle w:val="Default"/>
        <w:spacing w:line="276" w:lineRule="auto"/>
        <w:ind w:right="-105" w:firstLine="720"/>
        <w:jc w:val="both"/>
        <w:rPr>
          <w:sz w:val="28"/>
          <w:szCs w:val="28"/>
        </w:rPr>
      </w:pPr>
      <w:r w:rsidRPr="00066A97">
        <w:rPr>
          <w:sz w:val="28"/>
          <w:szCs w:val="28"/>
        </w:rPr>
        <w:t>б) развитие сети междугороднего автобусного транспорта,</w:t>
      </w:r>
    </w:p>
    <w:p w:rsidR="004709BC" w:rsidRPr="00066A97" w:rsidRDefault="004709BC" w:rsidP="004F694D">
      <w:pPr>
        <w:pStyle w:val="Default"/>
        <w:spacing w:line="276" w:lineRule="auto"/>
        <w:ind w:right="-105" w:firstLine="720"/>
        <w:jc w:val="both"/>
        <w:rPr>
          <w:sz w:val="28"/>
          <w:szCs w:val="28"/>
        </w:rPr>
      </w:pPr>
      <w:r w:rsidRPr="00066A97">
        <w:rPr>
          <w:sz w:val="28"/>
          <w:szCs w:val="28"/>
        </w:rPr>
        <w:t>в) развитие сети внутрирайонных автобусных маршрутов;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сохранение устойчивости </w:t>
      </w:r>
      <w:r w:rsidRPr="00066A97">
        <w:rPr>
          <w:bCs/>
          <w:sz w:val="28"/>
          <w:szCs w:val="28"/>
        </w:rPr>
        <w:t>экосистем и сбалансированного землепользования</w:t>
      </w:r>
      <w:r w:rsidRPr="00066A97">
        <w:rPr>
          <w:b/>
          <w:bCs/>
          <w:sz w:val="28"/>
          <w:szCs w:val="28"/>
        </w:rPr>
        <w:t xml:space="preserve"> </w:t>
      </w:r>
      <w:r w:rsidRPr="00066A97">
        <w:rPr>
          <w:sz w:val="28"/>
          <w:szCs w:val="28"/>
        </w:rPr>
        <w:t>вне зависимости от интенсификации экономической деятельности: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переход к системе рационального землепользования,</w:t>
      </w:r>
    </w:p>
    <w:p w:rsidR="004709BC" w:rsidRPr="00066A97" w:rsidRDefault="004709BC" w:rsidP="006A4676">
      <w:pPr>
        <w:pStyle w:val="Default"/>
        <w:spacing w:line="276" w:lineRule="auto"/>
        <w:ind w:right="-105" w:firstLine="720"/>
        <w:jc w:val="both"/>
        <w:rPr>
          <w:sz w:val="28"/>
          <w:szCs w:val="28"/>
        </w:rPr>
      </w:pPr>
      <w:r w:rsidRPr="00066A97">
        <w:rPr>
          <w:sz w:val="28"/>
          <w:szCs w:val="28"/>
        </w:rPr>
        <w:t>б) сохранение устойчивости территорий при интенсификации использования природных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обеспечение высокого уровня природной, техногенной и социальной безопасности в муниципальном образовании;</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создание благоприятных условий </w:t>
      </w:r>
      <w:r w:rsidRPr="00066A97">
        <w:rPr>
          <w:bCs/>
          <w:sz w:val="28"/>
          <w:szCs w:val="28"/>
        </w:rPr>
        <w:t>среды проживания</w:t>
      </w:r>
      <w:r w:rsidRPr="00066A97">
        <w:rPr>
          <w:sz w:val="28"/>
          <w:szCs w:val="28"/>
        </w:rPr>
        <w:t>, способствующих самореализации и преумножению человеческого капитала: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градостроительной безопасности населенных пунктов;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качественное </w:t>
      </w:r>
      <w:r w:rsidRPr="00066A97">
        <w:rPr>
          <w:bCs/>
          <w:sz w:val="28"/>
          <w:szCs w:val="28"/>
        </w:rPr>
        <w:t>управление развитием территории</w:t>
      </w:r>
      <w:r w:rsidRPr="00066A97">
        <w:rPr>
          <w:b/>
          <w:bCs/>
          <w:sz w:val="28"/>
          <w:szCs w:val="28"/>
        </w:rPr>
        <w:t xml:space="preserve"> </w:t>
      </w:r>
      <w:r w:rsidRPr="00066A97">
        <w:rPr>
          <w:sz w:val="28"/>
          <w:szCs w:val="28"/>
        </w:rPr>
        <w:t>района, включающее использование открытых данных, информационных технологий, всех видов взаимодействия власти, бизнеса и населения:</w:t>
      </w:r>
    </w:p>
    <w:p w:rsidR="004709BC" w:rsidRDefault="004709BC" w:rsidP="006A4676">
      <w:pPr>
        <w:pStyle w:val="Default"/>
        <w:spacing w:line="276" w:lineRule="auto"/>
        <w:ind w:right="-105" w:firstLine="720"/>
        <w:jc w:val="both"/>
        <w:rPr>
          <w:sz w:val="28"/>
          <w:szCs w:val="28"/>
        </w:rPr>
      </w:pPr>
      <w:r w:rsidRPr="00066A97">
        <w:rPr>
          <w:sz w:val="28"/>
          <w:szCs w:val="28"/>
        </w:rPr>
        <w:t>а)  синхронизация действующих документов стратегического, территориального, отраслевого планирования всех уровней</w:t>
      </w:r>
      <w:r>
        <w:rPr>
          <w:sz w:val="28"/>
          <w:szCs w:val="28"/>
        </w:rPr>
        <w:t>.</w:t>
      </w:r>
    </w:p>
    <w:p w:rsidR="004709BC" w:rsidRDefault="004709BC" w:rsidP="006A4676">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наблюдается следующая система расселения – более </w:t>
      </w:r>
      <w:r>
        <w:rPr>
          <w:rFonts w:ascii="Times New Roman" w:hAnsi="Times New Roman" w:cs="Times New Roman"/>
          <w:sz w:val="28"/>
          <w:szCs w:val="28"/>
        </w:rPr>
        <w:t>трети</w:t>
      </w:r>
      <w:r w:rsidRPr="00066A97">
        <w:rPr>
          <w:rFonts w:ascii="Times New Roman" w:hAnsi="Times New Roman" w:cs="Times New Roman"/>
          <w:sz w:val="28"/>
          <w:szCs w:val="28"/>
        </w:rPr>
        <w:t xml:space="preserve"> населения района проживает</w:t>
      </w:r>
      <w:r>
        <w:rPr>
          <w:rFonts w:ascii="Times New Roman" w:hAnsi="Times New Roman" w:cs="Times New Roman"/>
          <w:sz w:val="28"/>
          <w:szCs w:val="28"/>
        </w:rPr>
        <w:t xml:space="preserve"> в Выселковском сельском поселении, из остальных девяти сельских поселений муниципалитета нет ни одного, где население достигало бы 10 тысяч человек и более. Кроме того, 6 из 10 поселений района имеют количества населения менее пяти тысяч человек. </w:t>
      </w:r>
    </w:p>
    <w:p w:rsidR="004709BC" w:rsidRPr="00066A97"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Такая система расселения сказывается, в первую очередь, на размещении объектов общественно-делового назначения и на развитие данных территорий. То есть, </w:t>
      </w:r>
      <w:r>
        <w:rPr>
          <w:rFonts w:ascii="Times New Roman" w:hAnsi="Times New Roman" w:cs="Times New Roman"/>
          <w:sz w:val="28"/>
          <w:szCs w:val="28"/>
        </w:rPr>
        <w:t>одно</w:t>
      </w:r>
      <w:r w:rsidRPr="00066A97">
        <w:rPr>
          <w:rFonts w:ascii="Times New Roman" w:hAnsi="Times New Roman" w:cs="Times New Roman"/>
          <w:sz w:val="28"/>
          <w:szCs w:val="28"/>
        </w:rPr>
        <w:t xml:space="preserve"> наиболее развит</w:t>
      </w:r>
      <w:r>
        <w:rPr>
          <w:rFonts w:ascii="Times New Roman" w:hAnsi="Times New Roman" w:cs="Times New Roman"/>
          <w:sz w:val="28"/>
          <w:szCs w:val="28"/>
        </w:rPr>
        <w:t>ое</w:t>
      </w:r>
      <w:r w:rsidRPr="00066A97">
        <w:rPr>
          <w:rFonts w:ascii="Times New Roman" w:hAnsi="Times New Roman" w:cs="Times New Roman"/>
          <w:sz w:val="28"/>
          <w:szCs w:val="28"/>
        </w:rPr>
        <w:t xml:space="preserve"> </w:t>
      </w:r>
      <w:r>
        <w:rPr>
          <w:rFonts w:ascii="Times New Roman" w:hAnsi="Times New Roman" w:cs="Times New Roman"/>
          <w:sz w:val="28"/>
          <w:szCs w:val="28"/>
        </w:rPr>
        <w:t>поселение</w:t>
      </w:r>
      <w:r w:rsidRPr="00066A97">
        <w:rPr>
          <w:rFonts w:ascii="Times New Roman" w:hAnsi="Times New Roman" w:cs="Times New Roman"/>
          <w:sz w:val="28"/>
          <w:szCs w:val="28"/>
        </w:rPr>
        <w:t xml:space="preserve"> и имеющие огромный потенциал к дальнейшему опережающему развитию в сравнении с другими сельскими поселениями – это</w:t>
      </w:r>
      <w:r>
        <w:rPr>
          <w:rFonts w:ascii="Times New Roman" w:hAnsi="Times New Roman" w:cs="Times New Roman"/>
          <w:sz w:val="28"/>
          <w:szCs w:val="28"/>
        </w:rPr>
        <w:t xml:space="preserve"> Выселковское сельское поселение – </w:t>
      </w:r>
      <w:r>
        <w:rPr>
          <w:rFonts w:ascii="Times New Roman" w:hAnsi="Times New Roman" w:cs="Times New Roman"/>
          <w:sz w:val="28"/>
          <w:szCs w:val="28"/>
        </w:rPr>
        <w:lastRenderedPageBreak/>
        <w:t xml:space="preserve">территория драйвер. </w:t>
      </w:r>
      <w:r w:rsidRPr="00066A97">
        <w:rPr>
          <w:rFonts w:ascii="Times New Roman" w:hAnsi="Times New Roman" w:cs="Times New Roman"/>
          <w:sz w:val="28"/>
          <w:szCs w:val="28"/>
        </w:rPr>
        <w:t xml:space="preserve">Задачи пространственного развития района, обозначенные выше, должны достигаться с учетом особенностей района и, в первую очередь, должна решаться задача устойчивого развития системы расселения района. В данном случае необходимо сохранить имеющуюся структуру расселения по территории района, не дать значительно сократиться численности населения в шести, наиболее маленьких, сельских поселениях. </w:t>
      </w:r>
    </w:p>
    <w:p w:rsidR="004709BC" w:rsidRDefault="004709BC" w:rsidP="00683723">
      <w:pPr>
        <w:autoSpaceDN w:val="0"/>
        <w:spacing w:line="276" w:lineRule="auto"/>
        <w:ind w:firstLine="709"/>
        <w:jc w:val="both"/>
        <w:rPr>
          <w:rFonts w:ascii="Times New Roman" w:hAnsi="Times New Roman" w:cs="Times New Roman"/>
          <w:color w:val="000000"/>
          <w:sz w:val="28"/>
          <w:szCs w:val="28"/>
        </w:rPr>
      </w:pPr>
      <w:r w:rsidRPr="00066A97">
        <w:rPr>
          <w:rFonts w:ascii="Times New Roman" w:hAnsi="Times New Roman" w:cs="Times New Roman"/>
          <w:sz w:val="28"/>
          <w:szCs w:val="28"/>
        </w:rPr>
        <w:t xml:space="preserve">Таким образом, пространственная политика района до 2030 года должна быть дифференцирована по отношению к каждому сельскому поселению и должна учитывать преимущества и недостатки каждого сельского поселения в отдельности. </w:t>
      </w:r>
      <w:r>
        <w:rPr>
          <w:rFonts w:ascii="Times New Roman" w:hAnsi="Times New Roman" w:cs="Times New Roman"/>
          <w:sz w:val="28"/>
          <w:szCs w:val="28"/>
        </w:rPr>
        <w:t xml:space="preserve">Необходимо решать проблему отсутствия транспортного сообщения х. Крупского со </w:t>
      </w:r>
      <w:r w:rsidRPr="00683723">
        <w:rPr>
          <w:rFonts w:ascii="Times New Roman" w:hAnsi="Times New Roman" w:cs="Times New Roman"/>
          <w:sz w:val="28"/>
          <w:szCs w:val="28"/>
        </w:rPr>
        <w:t xml:space="preserve">станицей Выселки </w:t>
      </w:r>
      <w:r w:rsidRPr="00683723">
        <w:rPr>
          <w:rFonts w:ascii="Times New Roman" w:hAnsi="Times New Roman" w:cs="Times New Roman"/>
          <w:color w:val="000000"/>
          <w:sz w:val="28"/>
          <w:szCs w:val="28"/>
        </w:rPr>
        <w:t>(х. Крупский с численностью населения 1645 чел. – единственный населенный пункт, который не охвачен регулярным транспортным сообщением с административным центром).</w:t>
      </w:r>
      <w:r>
        <w:rPr>
          <w:rFonts w:ascii="Times New Roman" w:hAnsi="Times New Roman" w:cs="Times New Roman"/>
          <w:color w:val="000000"/>
          <w:sz w:val="28"/>
          <w:szCs w:val="28"/>
        </w:rPr>
        <w:t xml:space="preserve"> Причины отсутствия транспортного сообщения были описаны в разделе 2.5. настоящей Стратегии. </w:t>
      </w:r>
    </w:p>
    <w:p w:rsidR="004709BC" w:rsidRPr="004E0693" w:rsidRDefault="004709BC" w:rsidP="00683723">
      <w:pPr>
        <w:autoSpaceDN w:val="0"/>
        <w:spacing w:line="276"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О</w:t>
      </w:r>
      <w:r w:rsidRPr="004E0693">
        <w:rPr>
          <w:rFonts w:ascii="Times New Roman" w:hAnsi="Times New Roman"/>
          <w:iCs/>
          <w:sz w:val="28"/>
          <w:szCs w:val="28"/>
          <w:lang w:eastAsia="ru-RU"/>
        </w:rPr>
        <w:t xml:space="preserve">дной из важнейших задач для администрации муниципального образования Выселковский район становится организация автобусного маршрута между районным центром и х. Крупский. Это позволит одновременно решать несколько задач, обозначенных в настоящей Стратегии – сделает жизнь людей комфортней, повысит качество среды обитания, позволит сохранить рациональное расселение людей на территории района. </w:t>
      </w:r>
    </w:p>
    <w:p w:rsidR="004709BC" w:rsidRPr="004E0693" w:rsidRDefault="004709BC" w:rsidP="00683723">
      <w:pPr>
        <w:autoSpaceDN w:val="0"/>
        <w:spacing w:line="276" w:lineRule="auto"/>
        <w:ind w:firstLine="709"/>
        <w:jc w:val="both"/>
        <w:rPr>
          <w:rFonts w:ascii="Times New Roman" w:hAnsi="Times New Roman"/>
          <w:iCs/>
          <w:sz w:val="28"/>
          <w:szCs w:val="28"/>
        </w:rPr>
      </w:pPr>
      <w:r w:rsidRPr="004E0693">
        <w:rPr>
          <w:rFonts w:ascii="Times New Roman" w:hAnsi="Times New Roman"/>
          <w:iCs/>
          <w:sz w:val="28"/>
          <w:szCs w:val="28"/>
          <w:lang w:eastAsia="ru-RU"/>
        </w:rPr>
        <w:t xml:space="preserve">Администрацией муниципального образования Выселковский район </w:t>
      </w:r>
      <w:r w:rsidRPr="004E0693">
        <w:rPr>
          <w:rFonts w:ascii="Times New Roman" w:hAnsi="Times New Roman"/>
          <w:iCs/>
          <w:sz w:val="28"/>
          <w:szCs w:val="28"/>
        </w:rPr>
        <w:t>с регулярной   периодичностью  проводится</w:t>
      </w:r>
      <w:r w:rsidRPr="004E0693">
        <w:rPr>
          <w:rFonts w:ascii="Times New Roman" w:hAnsi="Times New Roman"/>
          <w:iCs/>
          <w:sz w:val="28"/>
          <w:szCs w:val="28"/>
          <w:lang w:eastAsia="ru-RU"/>
        </w:rPr>
        <w:t xml:space="preserve">  конкурс на право заключения договора на осуществление регулярных пассажирских перевозок по муниципальному  пригородному  маршруту регулярного сообщения «Выселки – Крупский». При  подготовке конкурсной документации необходимо корректировать условия организации автобусного маршрута, которые позволят сделать его рентабельным для потенциального перевозчика. Именно наличие рентабельности позволит сохранить данный маршрут на постоянной основе. </w:t>
      </w:r>
    </w:p>
    <w:p w:rsidR="004709BC" w:rsidRPr="00CD52D5" w:rsidRDefault="004709BC" w:rsidP="006A4676">
      <w:pPr>
        <w:spacing w:line="276" w:lineRule="auto"/>
        <w:ind w:right="-105" w:firstLine="709"/>
        <w:jc w:val="both"/>
        <w:rPr>
          <w:rFonts w:ascii="Times New Roman" w:hAnsi="Times New Roman"/>
          <w:sz w:val="28"/>
          <w:szCs w:val="28"/>
        </w:rPr>
      </w:pPr>
      <w:r w:rsidRPr="00683723">
        <w:rPr>
          <w:rFonts w:ascii="Times New Roman" w:hAnsi="Times New Roman"/>
          <w:sz w:val="28"/>
          <w:szCs w:val="28"/>
        </w:rPr>
        <w:t>Расселение в районе сложилось по осям автомобильных и железных дорог. Основными осями расселения являются</w:t>
      </w:r>
      <w:r w:rsidRPr="00E93D53">
        <w:rPr>
          <w:rFonts w:ascii="Times New Roman" w:hAnsi="Times New Roman"/>
          <w:sz w:val="28"/>
          <w:szCs w:val="28"/>
        </w:rPr>
        <w:t xml:space="preserve"> федеральная автомобильная дорога «М-4 «Дон» в направлении Москва – Воронеж – Ростов–на–Дону – Краснодар – Джубга – Новороссийск» и федеральная железная дорога «Краснодар – Тихорецк </w:t>
      </w:r>
      <w:r>
        <w:rPr>
          <w:rFonts w:ascii="Times New Roman" w:hAnsi="Times New Roman"/>
          <w:sz w:val="28"/>
          <w:szCs w:val="28"/>
        </w:rPr>
        <w:t>–</w:t>
      </w:r>
      <w:r w:rsidRPr="00E93D53">
        <w:rPr>
          <w:rFonts w:ascii="Times New Roman" w:hAnsi="Times New Roman"/>
          <w:sz w:val="28"/>
          <w:szCs w:val="28"/>
        </w:rPr>
        <w:t xml:space="preserve"> Сальск».</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Так, территори</w:t>
      </w:r>
      <w:r>
        <w:rPr>
          <w:rFonts w:ascii="Times New Roman" w:hAnsi="Times New Roman" w:cs="Times New Roman"/>
          <w:sz w:val="28"/>
          <w:szCs w:val="28"/>
        </w:rPr>
        <w:t>я</w:t>
      </w:r>
      <w:r w:rsidRPr="00066A97">
        <w:rPr>
          <w:rFonts w:ascii="Times New Roman" w:hAnsi="Times New Roman" w:cs="Times New Roman"/>
          <w:sz w:val="28"/>
          <w:szCs w:val="28"/>
        </w:rPr>
        <w:t xml:space="preserve"> драйвер име</w:t>
      </w:r>
      <w:r>
        <w:rPr>
          <w:rFonts w:ascii="Times New Roman" w:hAnsi="Times New Roman" w:cs="Times New Roman"/>
          <w:sz w:val="28"/>
          <w:szCs w:val="28"/>
        </w:rPr>
        <w:t>е</w:t>
      </w:r>
      <w:r w:rsidRPr="00066A97">
        <w:rPr>
          <w:rFonts w:ascii="Times New Roman" w:hAnsi="Times New Roman" w:cs="Times New Roman"/>
          <w:sz w:val="28"/>
          <w:szCs w:val="28"/>
        </w:rPr>
        <w:t xml:space="preserve">т определенный потенциал для развития нескольких отраслей экономики – промышленности, АПК, потребительской </w:t>
      </w:r>
      <w:r w:rsidRPr="00066A97">
        <w:rPr>
          <w:rFonts w:ascii="Times New Roman" w:hAnsi="Times New Roman" w:cs="Times New Roman"/>
          <w:sz w:val="28"/>
          <w:szCs w:val="28"/>
        </w:rPr>
        <w:lastRenderedPageBreak/>
        <w:t>сферы</w:t>
      </w:r>
      <w:r>
        <w:rPr>
          <w:rFonts w:ascii="Times New Roman" w:hAnsi="Times New Roman" w:cs="Times New Roman"/>
          <w:sz w:val="28"/>
          <w:szCs w:val="28"/>
        </w:rPr>
        <w:t xml:space="preserve">. То есть, относительно территории драйвера усилия должны быть направлены на диверсификацию экономики. </w:t>
      </w:r>
    </w:p>
    <w:p w:rsidR="004709BC" w:rsidRDefault="004709BC" w:rsidP="006A4676">
      <w:pPr>
        <w:spacing w:line="276" w:lineRule="auto"/>
        <w:ind w:right="-105" w:firstLine="709"/>
        <w:jc w:val="both"/>
        <w:rPr>
          <w:rFonts w:ascii="Times New Roman" w:hAnsi="Times New Roman" w:cs="Times New Roman"/>
          <w:sz w:val="28"/>
          <w:szCs w:val="28"/>
        </w:rPr>
      </w:pPr>
      <w:r>
        <w:rPr>
          <w:rFonts w:ascii="Times New Roman" w:hAnsi="Times New Roman" w:cs="Times New Roman"/>
          <w:sz w:val="28"/>
          <w:szCs w:val="28"/>
        </w:rPr>
        <w:t xml:space="preserve">Остальные сельские поселения должны развиваться за счет сельского хозяйства и потребительской сферы (придорожный сервис). </w:t>
      </w:r>
    </w:p>
    <w:p w:rsidR="004709BC"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BE2A37">
        <w:rPr>
          <w:rFonts w:ascii="Times New Roman" w:hAnsi="Times New Roman" w:cs="Times New Roman"/>
          <w:sz w:val="28"/>
          <w:szCs w:val="28"/>
        </w:rPr>
        <w:t xml:space="preserve">каждое из поселений </w:t>
      </w:r>
      <w:r>
        <w:rPr>
          <w:rFonts w:ascii="Times New Roman" w:hAnsi="Times New Roman" w:cs="Times New Roman"/>
          <w:sz w:val="28"/>
          <w:szCs w:val="28"/>
        </w:rPr>
        <w:t>Выселковского</w:t>
      </w:r>
      <w:r w:rsidRPr="00BE2A37">
        <w:rPr>
          <w:rFonts w:ascii="Times New Roman" w:hAnsi="Times New Roman" w:cs="Times New Roman"/>
          <w:sz w:val="28"/>
          <w:szCs w:val="28"/>
        </w:rPr>
        <w:t xml:space="preserve"> район</w:t>
      </w:r>
      <w:r>
        <w:rPr>
          <w:rFonts w:ascii="Times New Roman" w:hAnsi="Times New Roman" w:cs="Times New Roman"/>
          <w:sz w:val="28"/>
          <w:szCs w:val="28"/>
        </w:rPr>
        <w:t xml:space="preserve">а внесет свой вклад в развитие </w:t>
      </w:r>
      <w:r w:rsidRPr="00BE2A37">
        <w:rPr>
          <w:rFonts w:ascii="Times New Roman" w:hAnsi="Times New Roman" w:cs="Times New Roman"/>
          <w:sz w:val="28"/>
          <w:szCs w:val="28"/>
        </w:rPr>
        <w:t>района в целом, используя свой природный</w:t>
      </w:r>
      <w:r>
        <w:rPr>
          <w:rFonts w:ascii="Times New Roman" w:hAnsi="Times New Roman" w:cs="Times New Roman"/>
          <w:sz w:val="28"/>
          <w:szCs w:val="28"/>
        </w:rPr>
        <w:t>, территориальный, экономический</w:t>
      </w:r>
      <w:r w:rsidRPr="00BE2A37">
        <w:rPr>
          <w:rFonts w:ascii="Times New Roman" w:hAnsi="Times New Roman" w:cs="Times New Roman"/>
          <w:sz w:val="28"/>
          <w:szCs w:val="28"/>
        </w:rPr>
        <w:t xml:space="preserve"> и человеческий потенциал. </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Для создания комфортной среды проживания во всех сельских поселениях, кроме создания потенциальных мест приложения труда, также необходимо решать проблемы износа, а в некоторых случаях, вообще, отсутствия инженерной инфраструктуры. Необходимо создание развитой транспортной сети, в том числе внутрирайонных автобусных маршрутов.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E42546">
        <w:rPr>
          <w:rFonts w:ascii="Times New Roman" w:hAnsi="Times New Roman" w:cs="Times New Roman"/>
          <w:sz w:val="28"/>
          <w:szCs w:val="28"/>
        </w:rPr>
        <w:t>Главная стратегическая цель по обеспечению</w:t>
      </w:r>
      <w:r>
        <w:rPr>
          <w:rFonts w:ascii="Times New Roman" w:hAnsi="Times New Roman" w:cs="Times New Roman"/>
          <w:sz w:val="28"/>
          <w:szCs w:val="28"/>
        </w:rPr>
        <w:t xml:space="preserve"> в Выселковском</w:t>
      </w:r>
      <w:r w:rsidRPr="00E42546">
        <w:rPr>
          <w:rFonts w:ascii="Times New Roman" w:hAnsi="Times New Roman" w:cs="Times New Roman"/>
          <w:sz w:val="28"/>
          <w:szCs w:val="28"/>
        </w:rPr>
        <w:t xml:space="preserve"> районе лучшего качества жизни за счет устойчивог</w:t>
      </w:r>
      <w:r>
        <w:rPr>
          <w:rFonts w:ascii="Times New Roman" w:hAnsi="Times New Roman" w:cs="Times New Roman"/>
          <w:sz w:val="28"/>
          <w:szCs w:val="28"/>
        </w:rPr>
        <w:t xml:space="preserve">о развития секторов экономики, </w:t>
      </w:r>
      <w:r w:rsidRPr="00E42546">
        <w:rPr>
          <w:rFonts w:ascii="Times New Roman" w:hAnsi="Times New Roman" w:cs="Times New Roman"/>
          <w:sz w:val="28"/>
          <w:szCs w:val="28"/>
        </w:rPr>
        <w:t>эффективного использования ресурсов стоит в равной степени перед каждым поселением района, а значит, политика террито</w:t>
      </w:r>
      <w:r>
        <w:rPr>
          <w:rFonts w:ascii="Times New Roman" w:hAnsi="Times New Roman" w:cs="Times New Roman"/>
          <w:sz w:val="28"/>
          <w:szCs w:val="28"/>
        </w:rPr>
        <w:t xml:space="preserve">риального развития должна быть </w:t>
      </w:r>
      <w:r w:rsidRPr="00E42546">
        <w:rPr>
          <w:rFonts w:ascii="Times New Roman" w:hAnsi="Times New Roman" w:cs="Times New Roman"/>
          <w:sz w:val="28"/>
          <w:szCs w:val="28"/>
        </w:rPr>
        <w:t xml:space="preserve">направлена на стимулирование развития каждого сельского поселения района.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органы местного самоуправления Выселковского района </w:t>
      </w:r>
      <w:r w:rsidRPr="00E42546">
        <w:rPr>
          <w:rFonts w:ascii="Times New Roman" w:hAnsi="Times New Roman" w:cs="Times New Roman"/>
          <w:sz w:val="28"/>
          <w:szCs w:val="28"/>
        </w:rPr>
        <w:t xml:space="preserve">должны обеспечивать </w:t>
      </w:r>
      <w:r>
        <w:rPr>
          <w:rFonts w:ascii="Times New Roman" w:hAnsi="Times New Roman" w:cs="Times New Roman"/>
          <w:sz w:val="28"/>
          <w:szCs w:val="28"/>
        </w:rPr>
        <w:t xml:space="preserve">на своей территории реализацию </w:t>
      </w:r>
      <w:r w:rsidRPr="00E42546">
        <w:rPr>
          <w:rFonts w:ascii="Times New Roman" w:hAnsi="Times New Roman" w:cs="Times New Roman"/>
          <w:sz w:val="28"/>
          <w:szCs w:val="28"/>
        </w:rPr>
        <w:t xml:space="preserve">активной политики инвестиционного и экономического развития </w:t>
      </w:r>
      <w:r>
        <w:rPr>
          <w:rFonts w:ascii="Times New Roman" w:hAnsi="Times New Roman" w:cs="Times New Roman"/>
          <w:sz w:val="28"/>
          <w:szCs w:val="28"/>
        </w:rPr>
        <w:t>–</w:t>
      </w:r>
      <w:r w:rsidRPr="00E42546">
        <w:rPr>
          <w:rFonts w:ascii="Times New Roman" w:hAnsi="Times New Roman" w:cs="Times New Roman"/>
          <w:sz w:val="28"/>
          <w:szCs w:val="28"/>
        </w:rPr>
        <w:t xml:space="preserve"> создавать</w:t>
      </w:r>
      <w:r>
        <w:rPr>
          <w:rFonts w:ascii="Times New Roman" w:hAnsi="Times New Roman" w:cs="Times New Roman"/>
          <w:sz w:val="28"/>
          <w:szCs w:val="28"/>
        </w:rPr>
        <w:t xml:space="preserve"> благоприятные условия </w:t>
      </w:r>
      <w:r w:rsidRPr="00E42546">
        <w:rPr>
          <w:rFonts w:ascii="Times New Roman" w:hAnsi="Times New Roman" w:cs="Times New Roman"/>
          <w:sz w:val="28"/>
          <w:szCs w:val="28"/>
        </w:rPr>
        <w:t xml:space="preserve">для привлечения инвестиций и оказывая инвесторам различные виды муниципальной поддержки, а также инициировать инвестиционные предложения, отвечающие стратегическим интересам развития района в целом. </w:t>
      </w:r>
    </w:p>
    <w:p w:rsidR="004709BC" w:rsidRDefault="004709BC" w:rsidP="00DD047C">
      <w:pPr>
        <w:autoSpaceDE w:val="0"/>
        <w:autoSpaceDN w:val="0"/>
        <w:adjustRightInd w:val="0"/>
        <w:spacing w:line="276"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Таблица № 2</w:t>
      </w:r>
      <w:r w:rsidR="004816F3">
        <w:rPr>
          <w:rFonts w:ascii="Times New Roman" w:hAnsi="Times New Roman" w:cs="Times New Roman"/>
          <w:bCs/>
          <w:sz w:val="28"/>
          <w:szCs w:val="28"/>
        </w:rPr>
        <w:t>8</w:t>
      </w: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направлению «</w:t>
      </w:r>
      <w:r w:rsidRPr="003070B7">
        <w:rPr>
          <w:rFonts w:ascii="Times New Roman" w:hAnsi="Times New Roman"/>
          <w:b/>
          <w:sz w:val="28"/>
          <w:szCs w:val="28"/>
        </w:rPr>
        <w:t>Повышение эффективности и гибкости управленческой системы района, готовой к реагированию на запросы людей</w:t>
      </w:r>
      <w:r>
        <w:rPr>
          <w:rFonts w:ascii="Times New Roman" w:hAnsi="Times New Roman"/>
          <w:b/>
          <w:sz w:val="28"/>
          <w:szCs w:val="28"/>
        </w:rPr>
        <w:t xml:space="preserve"> </w:t>
      </w:r>
      <w:r w:rsidRPr="003070B7">
        <w:rPr>
          <w:rFonts w:ascii="Times New Roman" w:hAnsi="Times New Roman"/>
          <w:b/>
          <w:sz w:val="28"/>
          <w:szCs w:val="28"/>
        </w:rPr>
        <w:t>в части позитивных изменений</w:t>
      </w:r>
      <w:r>
        <w:rPr>
          <w:rFonts w:ascii="Times New Roman" w:hAnsi="Times New Roman"/>
          <w:b/>
          <w:sz w:val="28"/>
          <w:szCs w:val="28"/>
        </w:rPr>
        <w:t xml:space="preserve"> </w:t>
      </w:r>
      <w:r w:rsidRPr="0043789C">
        <w:rPr>
          <w:rFonts w:ascii="Times New Roman" w:hAnsi="Times New Roman"/>
          <w:b/>
          <w:sz w:val="28"/>
          <w:szCs w:val="28"/>
        </w:rPr>
        <w:t>в социально-экономической сфере</w:t>
      </w:r>
      <w:r w:rsidRPr="00DC0C0F">
        <w:rPr>
          <w:rFonts w:ascii="Times New Roman" w:hAnsi="Times New Roman"/>
          <w:b/>
          <w:sz w:val="28"/>
          <w:szCs w:val="28"/>
        </w:rPr>
        <w:t>»</w:t>
      </w:r>
    </w:p>
    <w:p w:rsidR="004709BC" w:rsidRDefault="004709BC" w:rsidP="00DD047C">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мониторингов функционирования переведенных в электронную форму муниципальных услуг, единиц</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185</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Количество архивных дел, переведенных в </w:t>
            </w:r>
            <w:r w:rsidRPr="00574913">
              <w:rPr>
                <w:rFonts w:ascii="Times New Roman" w:hAnsi="Times New Roman" w:cs="Times New Roman"/>
                <w:b/>
                <w:bCs/>
                <w:sz w:val="20"/>
                <w:szCs w:val="20"/>
              </w:rPr>
              <w:lastRenderedPageBreak/>
              <w:t>электронный вид,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муниципальных служащих, прошедших обучение по программам противодействия коррупции, чел.</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для муниципальных служащих обучающих семинаров, совещаний, единиц</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муниципальных служащих, участвующих в реализации муниципальных проектов методом проектного управления,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муниципальных программ, реализованных за отчетный период с высокой и средней степенью эффективности,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 xml:space="preserve">Количество мероприятий с участием представителей </w:t>
            </w:r>
            <w:r w:rsidRPr="00574913">
              <w:rPr>
                <w:rFonts w:ascii="Times New Roman" w:hAnsi="Times New Roman" w:cs="Times New Roman"/>
                <w:b/>
                <w:bCs/>
                <w:sz w:val="20"/>
                <w:szCs w:val="20"/>
              </w:rPr>
              <w:t>общественных объединений,</w:t>
            </w:r>
            <w:r w:rsidRPr="00574913">
              <w:rPr>
                <w:rFonts w:ascii="Times New Roman" w:hAnsi="Times New Roman" w:cs="Times New Roman"/>
                <w:b/>
                <w:bCs/>
                <w:color w:val="000000"/>
                <w:sz w:val="20"/>
                <w:szCs w:val="20"/>
              </w:rPr>
              <w:t xml:space="preserve"> </w:t>
            </w:r>
            <w:r w:rsidRPr="00574913">
              <w:rPr>
                <w:rFonts w:ascii="Times New Roman" w:hAnsi="Times New Roman" w:cs="Times New Roman"/>
                <w:b/>
                <w:bCs/>
                <w:sz w:val="20"/>
                <w:szCs w:val="20"/>
              </w:rPr>
              <w:t>социально-ориентированных</w:t>
            </w:r>
            <w:r w:rsidRPr="00574913">
              <w:rPr>
                <w:b/>
                <w:bCs/>
                <w:sz w:val="20"/>
                <w:szCs w:val="20"/>
              </w:rPr>
              <w:t xml:space="preserve"> </w:t>
            </w:r>
            <w:r w:rsidRPr="00574913">
              <w:rPr>
                <w:rFonts w:ascii="Times New Roman" w:hAnsi="Times New Roman" w:cs="Times New Roman"/>
                <w:b/>
                <w:bCs/>
                <w:sz w:val="20"/>
                <w:szCs w:val="20"/>
              </w:rPr>
              <w:t xml:space="preserve">некоммерческих </w:t>
            </w:r>
            <w:r w:rsidRPr="00574913">
              <w:rPr>
                <w:rFonts w:ascii="Times New Roman" w:hAnsi="Times New Roman" w:cs="Times New Roman"/>
                <w:b/>
                <w:bCs/>
                <w:sz w:val="20"/>
                <w:szCs w:val="20"/>
              </w:rPr>
              <w:lastRenderedPageBreak/>
              <w:t>организаций,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color w:val="000000"/>
              </w:rPr>
              <w:t xml:space="preserve">Количество мероприятий с участием представителей </w:t>
            </w:r>
            <w:r w:rsidRPr="00574913">
              <w:rPr>
                <w:rFonts w:ascii="Times New Roman" w:hAnsi="Times New Roman"/>
                <w:b/>
                <w:bCs/>
              </w:rPr>
              <w:t>предпринимательского сообщества,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социальных объектов, в отношении которых заключены концессионные соглашения,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Количество сельских поселений, входящих в состав района,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rPr>
              <w:t>Количество сельских поселений с численность населения менее 3000 человек,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bl>
    <w:p w:rsidR="004709BC" w:rsidRPr="00CE32BC" w:rsidRDefault="004709BC" w:rsidP="00DD047C">
      <w:pPr>
        <w:autoSpaceDE w:val="0"/>
        <w:autoSpaceDN w:val="0"/>
        <w:adjustRightInd w:val="0"/>
        <w:spacing w:line="276" w:lineRule="auto"/>
        <w:ind w:firstLine="709"/>
        <w:jc w:val="right"/>
        <w:rPr>
          <w:rFonts w:ascii="Times New Roman" w:hAnsi="Times New Roman" w:cs="Times New Roman"/>
          <w:b/>
          <w:sz w:val="28"/>
          <w:szCs w:val="28"/>
        </w:rPr>
      </w:pPr>
    </w:p>
    <w:p w:rsidR="004709BC" w:rsidRPr="00D77249" w:rsidRDefault="00AA6E11" w:rsidP="0026230A">
      <w:pPr>
        <w:pStyle w:val="af6"/>
        <w:autoSpaceDE w:val="0"/>
        <w:autoSpaceDN w:val="0"/>
        <w:adjustRightInd w:val="0"/>
        <w:spacing w:line="276" w:lineRule="auto"/>
        <w:ind w:left="1428"/>
        <w:rPr>
          <w:rFonts w:ascii="Times New Roman" w:hAnsi="Times New Roman"/>
          <w:b/>
          <w:sz w:val="28"/>
          <w:szCs w:val="28"/>
        </w:rPr>
      </w:pPr>
      <w:r>
        <w:rPr>
          <w:rFonts w:ascii="Times New Roman" w:hAnsi="Times New Roman"/>
          <w:b/>
          <w:sz w:val="28"/>
          <w:szCs w:val="28"/>
        </w:rPr>
        <w:t>2.1</w:t>
      </w:r>
      <w:r w:rsidR="004709BC">
        <w:rPr>
          <w:rFonts w:ascii="Times New Roman" w:hAnsi="Times New Roman"/>
          <w:b/>
          <w:sz w:val="28"/>
          <w:szCs w:val="28"/>
        </w:rPr>
        <w:t xml:space="preserve">.4. </w:t>
      </w:r>
      <w:r w:rsidR="004709BC" w:rsidRPr="00D77249">
        <w:rPr>
          <w:rFonts w:ascii="Times New Roman" w:hAnsi="Times New Roman"/>
          <w:b/>
          <w:sz w:val="28"/>
          <w:szCs w:val="28"/>
        </w:rPr>
        <w:t>Приоритетное направление «Безопасность жизнедеятельности и экологическое благополучие»</w:t>
      </w: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целью приоритетного направления</w:t>
      </w:r>
      <w:r w:rsidRPr="00EC28D0">
        <w:rPr>
          <w:rFonts w:ascii="Times New Roman" w:hAnsi="Times New Roman" w:cs="Times New Roman"/>
          <w:sz w:val="28"/>
          <w:szCs w:val="28"/>
        </w:rPr>
        <w:t xml:space="preserve"> </w:t>
      </w:r>
      <w:r>
        <w:rPr>
          <w:rFonts w:ascii="Times New Roman" w:hAnsi="Times New Roman" w:cs="Times New Roman"/>
          <w:sz w:val="28"/>
          <w:szCs w:val="28"/>
        </w:rPr>
        <w:t>«</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благополучие» является </w:t>
      </w:r>
      <w:r w:rsidRPr="004B0437">
        <w:rPr>
          <w:rFonts w:ascii="Times New Roman" w:hAnsi="Times New Roman" w:cs="Times New Roman"/>
          <w:sz w:val="28"/>
          <w:szCs w:val="28"/>
        </w:rPr>
        <w:t>создани</w:t>
      </w:r>
      <w:r>
        <w:rPr>
          <w:rFonts w:ascii="Times New Roman" w:hAnsi="Times New Roman" w:cs="Times New Roman"/>
          <w:sz w:val="28"/>
          <w:szCs w:val="28"/>
        </w:rPr>
        <w:t>е</w:t>
      </w:r>
      <w:r w:rsidRPr="004B0437">
        <w:rPr>
          <w:rFonts w:ascii="Times New Roman" w:hAnsi="Times New Roman" w:cs="Times New Roman"/>
          <w:sz w:val="28"/>
          <w:szCs w:val="28"/>
        </w:rPr>
        <w:t xml:space="preserve"> необходимого уровня защиты и комфорта жителей </w:t>
      </w:r>
      <w:r>
        <w:rPr>
          <w:rFonts w:ascii="Times New Roman" w:hAnsi="Times New Roman" w:cs="Times New Roman"/>
          <w:sz w:val="28"/>
          <w:szCs w:val="28"/>
        </w:rPr>
        <w:t>Выселковского района</w:t>
      </w:r>
      <w:r w:rsidRPr="004B0437">
        <w:rPr>
          <w:rFonts w:ascii="Times New Roman" w:hAnsi="Times New Roman" w:cs="Times New Roman"/>
          <w:sz w:val="28"/>
          <w:szCs w:val="28"/>
        </w:rPr>
        <w:t xml:space="preserve"> и </w:t>
      </w:r>
      <w:r>
        <w:rPr>
          <w:rFonts w:ascii="Times New Roman" w:hAnsi="Times New Roman" w:cs="Times New Roman"/>
          <w:sz w:val="28"/>
          <w:szCs w:val="28"/>
        </w:rPr>
        <w:t>стабильно благополучной</w:t>
      </w:r>
      <w:r w:rsidRPr="004B0437">
        <w:rPr>
          <w:rFonts w:ascii="Times New Roman" w:hAnsi="Times New Roman" w:cs="Times New Roman"/>
          <w:sz w:val="28"/>
          <w:szCs w:val="28"/>
        </w:rPr>
        <w:t xml:space="preserve"> экологической обстановки в </w:t>
      </w:r>
      <w:r>
        <w:rPr>
          <w:rFonts w:ascii="Times New Roman" w:hAnsi="Times New Roman" w:cs="Times New Roman"/>
          <w:sz w:val="28"/>
          <w:szCs w:val="28"/>
        </w:rPr>
        <w:t>муниципалитете</w:t>
      </w:r>
      <w:r w:rsidRPr="004B0437">
        <w:rPr>
          <w:rFonts w:ascii="Times New Roman" w:hAnsi="Times New Roman" w:cs="Times New Roman"/>
          <w:sz w:val="28"/>
          <w:szCs w:val="28"/>
        </w:rPr>
        <w:t>.</w:t>
      </w:r>
    </w:p>
    <w:p w:rsidR="004709BC" w:rsidRDefault="004709BC" w:rsidP="006A4676">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w:t>
      </w:r>
      <w:r>
        <w:rPr>
          <w:rFonts w:ascii="Times New Roman" w:hAnsi="Times New Roman" w:cs="Times New Roman"/>
          <w:color w:val="000000"/>
          <w:sz w:val="28"/>
          <w:szCs w:val="28"/>
        </w:rPr>
        <w:t>,</w:t>
      </w:r>
      <w:r w:rsidRPr="00654952">
        <w:rPr>
          <w:rFonts w:ascii="Times New Roman" w:hAnsi="Times New Roman" w:cs="Times New Roman"/>
          <w:color w:val="000000"/>
          <w:sz w:val="28"/>
          <w:szCs w:val="28"/>
        </w:rPr>
        <w:t xml:space="preserve"> в том числе с учетом муниципальной составляющей региональных проектов</w:t>
      </w:r>
      <w:r>
        <w:rPr>
          <w:rFonts w:ascii="Times New Roman" w:hAnsi="Times New Roman" w:cs="Times New Roman"/>
          <w:color w:val="000000"/>
          <w:sz w:val="28"/>
          <w:szCs w:val="28"/>
        </w:rPr>
        <w:t>, которые реализуются</w:t>
      </w:r>
      <w:r w:rsidRPr="00654952">
        <w:rPr>
          <w:rFonts w:ascii="Times New Roman" w:hAnsi="Times New Roman" w:cs="Times New Roman"/>
          <w:color w:val="000000"/>
          <w:sz w:val="28"/>
          <w:szCs w:val="28"/>
        </w:rPr>
        <w:t xml:space="preserve">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«Безопасные и качественные автомобильные дороги»</w:t>
      </w:r>
      <w:r>
        <w:rPr>
          <w:rFonts w:ascii="Times New Roman" w:hAnsi="Times New Roman" w:cs="Times New Roman"/>
          <w:color w:val="000000"/>
          <w:sz w:val="28"/>
          <w:szCs w:val="28"/>
        </w:rPr>
        <w:t xml:space="preserve"> и «Экология».</w:t>
      </w:r>
    </w:p>
    <w:p w:rsidR="004709BC" w:rsidRDefault="004709BC" w:rsidP="006A4676">
      <w:pPr>
        <w:pStyle w:val="af6"/>
        <w:autoSpaceDE w:val="0"/>
        <w:autoSpaceDN w:val="0"/>
        <w:adjustRightInd w:val="0"/>
        <w:spacing w:line="276" w:lineRule="auto"/>
        <w:ind w:left="1890"/>
        <w:jc w:val="both"/>
        <w:rPr>
          <w:rFonts w:ascii="Times New Roman" w:hAnsi="Times New Roman"/>
          <w:color w:val="000000"/>
          <w:sz w:val="28"/>
          <w:szCs w:val="28"/>
        </w:rPr>
      </w:pPr>
    </w:p>
    <w:p w:rsidR="004709BC" w:rsidRPr="000528E3" w:rsidRDefault="004709BC" w:rsidP="006A4676">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Задача </w:t>
      </w:r>
      <w:r w:rsidRPr="000528E3">
        <w:rPr>
          <w:rFonts w:ascii="Times New Roman" w:hAnsi="Times New Roman" w:cs="Times New Roman"/>
          <w:b/>
          <w:sz w:val="28"/>
          <w:szCs w:val="28"/>
        </w:rPr>
        <w:t xml:space="preserve">1. </w:t>
      </w:r>
      <w:r>
        <w:rPr>
          <w:rFonts w:ascii="Times New Roman" w:hAnsi="Times New Roman" w:cs="Times New Roman"/>
          <w:b/>
          <w:sz w:val="28"/>
          <w:szCs w:val="28"/>
        </w:rPr>
        <w:t>Создание эффективной</w:t>
      </w:r>
      <w:r w:rsidRPr="000528E3">
        <w:rPr>
          <w:rFonts w:ascii="Times New Roman" w:hAnsi="Times New Roman" w:cs="Times New Roman"/>
          <w:b/>
          <w:sz w:val="28"/>
          <w:szCs w:val="28"/>
        </w:rPr>
        <w:t xml:space="preserve"> </w:t>
      </w:r>
      <w:r>
        <w:rPr>
          <w:rFonts w:ascii="Times New Roman" w:hAnsi="Times New Roman" w:cs="Times New Roman"/>
          <w:b/>
          <w:sz w:val="28"/>
          <w:szCs w:val="28"/>
        </w:rPr>
        <w:t xml:space="preserve">системы </w:t>
      </w:r>
      <w:r w:rsidRPr="000528E3">
        <w:rPr>
          <w:rFonts w:ascii="Times New Roman" w:hAnsi="Times New Roman" w:cs="Times New Roman"/>
          <w:b/>
          <w:sz w:val="28"/>
          <w:szCs w:val="28"/>
        </w:rPr>
        <w:t>предупреждения и защиты населения от чрезвычайных ситуаций</w:t>
      </w:r>
      <w:r>
        <w:rPr>
          <w:rFonts w:ascii="Times New Roman" w:hAnsi="Times New Roman" w:cs="Times New Roman"/>
          <w:b/>
          <w:sz w:val="28"/>
          <w:szCs w:val="28"/>
        </w:rPr>
        <w:t>, обеспечение безопасности граждан.</w:t>
      </w:r>
    </w:p>
    <w:p w:rsidR="004709BC" w:rsidRPr="00120F0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Выселковский</w:t>
      </w:r>
      <w:r w:rsidRPr="00120F09">
        <w:rPr>
          <w:rFonts w:ascii="Times New Roman" w:hAnsi="Times New Roman" w:cs="Times New Roman"/>
          <w:color w:val="000000"/>
          <w:sz w:val="28"/>
          <w:szCs w:val="28"/>
          <w:lang w:eastAsia="ru-RU"/>
        </w:rPr>
        <w:t xml:space="preserve"> район – территория </w:t>
      </w:r>
      <w:r w:rsidRPr="00120F09">
        <w:rPr>
          <w:rFonts w:ascii="Times New Roman" w:hAnsi="Times New Roman" w:cs="Times New Roman"/>
          <w:color w:val="000000"/>
          <w:sz w:val="28"/>
          <w:szCs w:val="28"/>
        </w:rPr>
        <w:t>безопасной жизнедеятельности населения с эффективной системой предупреждения и защиты населения от чрезвычайных ситуаций природного и техногенного характера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территория с высоким уровнем</w:t>
      </w:r>
      <w:r w:rsidRPr="008F76C2">
        <w:rPr>
          <w:rFonts w:ascii="Times New Roman" w:hAnsi="Times New Roman" w:cs="Times New Roman"/>
          <w:color w:val="000000"/>
          <w:sz w:val="28"/>
          <w:szCs w:val="28"/>
        </w:rPr>
        <w:t xml:space="preserve"> общественной безопасности </w:t>
      </w:r>
      <w:r w:rsidRPr="008F76C2">
        <w:rPr>
          <w:rFonts w:ascii="Times New Roman" w:hAnsi="Times New Roman" w:cs="Times New Roman"/>
          <w:sz w:val="28"/>
          <w:szCs w:val="28"/>
        </w:rPr>
        <w:t>и правопорядка</w:t>
      </w:r>
      <w:r>
        <w:rPr>
          <w:rFonts w:ascii="Times New Roman" w:hAnsi="Times New Roman" w:cs="Times New Roman"/>
          <w:sz w:val="28"/>
          <w:szCs w:val="28"/>
        </w:rPr>
        <w:t xml:space="preserve">. </w:t>
      </w:r>
    </w:p>
    <w:p w:rsidR="004709BC" w:rsidRPr="00D43889"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поставленной задачи необходимо обеспечивать</w:t>
      </w:r>
      <w:r w:rsidRPr="00D43889">
        <w:rPr>
          <w:rFonts w:ascii="Times New Roman" w:hAnsi="Times New Roman" w:cs="Times New Roman"/>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Pr="00120F09">
        <w:rPr>
          <w:rFonts w:ascii="Times New Roman" w:hAnsi="Times New Roman" w:cs="Times New Roman"/>
          <w:color w:val="000000"/>
          <w:sz w:val="28"/>
          <w:szCs w:val="28"/>
        </w:rPr>
        <w:t>безопасн</w:t>
      </w:r>
      <w:r>
        <w:rPr>
          <w:rFonts w:ascii="Times New Roman" w:hAnsi="Times New Roman" w:cs="Times New Roman"/>
          <w:color w:val="000000"/>
          <w:sz w:val="28"/>
          <w:szCs w:val="28"/>
        </w:rPr>
        <w:t>ую</w:t>
      </w:r>
      <w:r w:rsidRPr="00120F09">
        <w:rPr>
          <w:rFonts w:ascii="Times New Roman" w:hAnsi="Times New Roman" w:cs="Times New Roman"/>
          <w:color w:val="000000"/>
          <w:sz w:val="28"/>
          <w:szCs w:val="28"/>
        </w:rPr>
        <w:t xml:space="preserve"> </w:t>
      </w:r>
      <w:r w:rsidRPr="009F3840">
        <w:rPr>
          <w:rFonts w:ascii="Times New Roman" w:hAnsi="Times New Roman" w:cs="Times New Roman"/>
          <w:color w:val="000000"/>
          <w:sz w:val="28"/>
          <w:szCs w:val="28"/>
        </w:rPr>
        <w:t xml:space="preserve">жизнедеятельности населения, </w:t>
      </w:r>
      <w:r>
        <w:rPr>
          <w:rFonts w:ascii="Times New Roman" w:hAnsi="Times New Roman" w:cs="Times New Roman"/>
          <w:color w:val="000000"/>
          <w:sz w:val="28"/>
          <w:szCs w:val="28"/>
        </w:rPr>
        <w:t>построение эффективной системы</w:t>
      </w:r>
      <w:r w:rsidRPr="009F3840">
        <w:rPr>
          <w:rFonts w:ascii="Times New Roman" w:hAnsi="Times New Roman" w:cs="Times New Roman"/>
          <w:color w:val="000000"/>
          <w:sz w:val="28"/>
          <w:szCs w:val="28"/>
        </w:rPr>
        <w:t xml:space="preserve"> предупреждения и защиты населения от чрезвычайных ситуаций</w:t>
      </w:r>
      <w:r w:rsidRPr="006C16C1">
        <w:rPr>
          <w:rFonts w:ascii="Times New Roman" w:hAnsi="Times New Roman" w:cs="Times New Roman"/>
          <w:color w:val="000000"/>
          <w:sz w:val="28"/>
          <w:szCs w:val="28"/>
        </w:rPr>
        <w:t>;</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sidRPr="00D43889">
        <w:rPr>
          <w:rFonts w:ascii="Times New Roman" w:hAnsi="Times New Roman" w:cs="Times New Roman"/>
          <w:color w:val="000000"/>
          <w:sz w:val="28"/>
          <w:szCs w:val="28"/>
        </w:rPr>
        <w:t xml:space="preserve">2) </w:t>
      </w:r>
      <w:r w:rsidRPr="00D43889">
        <w:rPr>
          <w:rFonts w:ascii="Times New Roman" w:hAnsi="Times New Roman" w:cs="Times New Roman"/>
          <w:sz w:val="28"/>
          <w:szCs w:val="28"/>
        </w:rPr>
        <w:t>развитие и обеспечение функционирования системы экстренного оповещения и информирования населения об угрозе возникновения или о возникновении чрезвычайных ситуаций природного и техногенного характера;</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C16C1">
        <w:rPr>
          <w:rFonts w:ascii="Times New Roman" w:hAnsi="Times New Roman" w:cs="Times New Roman"/>
          <w:color w:val="000000"/>
          <w:sz w:val="28"/>
          <w:szCs w:val="28"/>
        </w:rPr>
        <w:t xml:space="preserve"> с</w:t>
      </w:r>
      <w:r w:rsidRPr="006C16C1">
        <w:rPr>
          <w:rFonts w:ascii="Times New Roman" w:hAnsi="Times New Roman" w:cs="Times New Roman"/>
          <w:bCs/>
          <w:sz w:val="28"/>
          <w:szCs w:val="28"/>
        </w:rPr>
        <w:t>овершенствование механизмов и методов сбора информации в области защиты населения и территорий от чрезвычайных ситуаций</w:t>
      </w:r>
      <w:r w:rsidRPr="00D43889">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4)</w:t>
      </w:r>
      <w:r w:rsidRPr="00041140">
        <w:rPr>
          <w:rFonts w:ascii="Times New Roman" w:hAnsi="Times New Roman" w:cs="Times New Roman"/>
          <w:bCs/>
          <w:sz w:val="28"/>
          <w:szCs w:val="28"/>
        </w:rPr>
        <w:t xml:space="preserve"> разработк</w:t>
      </w:r>
      <w:r>
        <w:rPr>
          <w:rFonts w:ascii="Times New Roman" w:hAnsi="Times New Roman" w:cs="Times New Roman"/>
          <w:bCs/>
          <w:sz w:val="28"/>
          <w:szCs w:val="28"/>
        </w:rPr>
        <w:t>у</w:t>
      </w:r>
      <w:r w:rsidRPr="00041140">
        <w:rPr>
          <w:rFonts w:ascii="Times New Roman" w:hAnsi="Times New Roman" w:cs="Times New Roman"/>
          <w:bCs/>
          <w:sz w:val="28"/>
          <w:szCs w:val="28"/>
        </w:rPr>
        <w:t xml:space="preserve"> и </w:t>
      </w:r>
      <w:r>
        <w:rPr>
          <w:rFonts w:ascii="Times New Roman" w:hAnsi="Times New Roman" w:cs="Times New Roman"/>
          <w:bCs/>
          <w:sz w:val="28"/>
          <w:szCs w:val="28"/>
        </w:rPr>
        <w:t>реализацию</w:t>
      </w:r>
      <w:r w:rsidRPr="00041140">
        <w:rPr>
          <w:rFonts w:ascii="Times New Roman" w:hAnsi="Times New Roman" w:cs="Times New Roman"/>
          <w:bCs/>
          <w:sz w:val="28"/>
          <w:szCs w:val="28"/>
        </w:rPr>
        <w:t xml:space="preserve"> планов гражданской обороны</w:t>
      </w:r>
      <w:r>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Необходимо уделить о</w:t>
      </w:r>
      <w:r w:rsidRPr="008A5C43">
        <w:rPr>
          <w:rFonts w:ascii="Times New Roman" w:hAnsi="Times New Roman"/>
          <w:color w:val="000000"/>
          <w:sz w:val="28"/>
          <w:szCs w:val="28"/>
        </w:rPr>
        <w:t xml:space="preserve">собое внимание совершенствованию противопожарной защиты </w:t>
      </w:r>
      <w:r>
        <w:rPr>
          <w:rFonts w:ascii="Times New Roman" w:hAnsi="Times New Roman"/>
          <w:color w:val="000000"/>
          <w:sz w:val="28"/>
          <w:szCs w:val="28"/>
        </w:rPr>
        <w:t>всех объектов на территории муниципального образования Выселковский район</w:t>
      </w:r>
      <w:r w:rsidRPr="00065218">
        <w:rPr>
          <w:rFonts w:ascii="Times New Roman" w:hAnsi="Times New Roman"/>
          <w:color w:val="000000"/>
          <w:sz w:val="28"/>
          <w:szCs w:val="28"/>
        </w:rPr>
        <w:t>:</w:t>
      </w:r>
      <w:r>
        <w:rPr>
          <w:rFonts w:ascii="Times New Roman" w:hAnsi="Times New Roman"/>
          <w:color w:val="000000"/>
          <w:sz w:val="28"/>
          <w:szCs w:val="28"/>
        </w:rPr>
        <w:t xml:space="preserve"> социальных, муниципальных, объектов бизнеса. </w:t>
      </w:r>
    </w:p>
    <w:p w:rsidR="004709BC" w:rsidRPr="00065218"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Необходимо проводить учения по предотвращению и ликвидации </w:t>
      </w:r>
      <w:r w:rsidRPr="00735232">
        <w:rPr>
          <w:rFonts w:ascii="Times New Roman" w:hAnsi="Times New Roman" w:cs="Times New Roman"/>
          <w:color w:val="000000"/>
          <w:sz w:val="28"/>
          <w:szCs w:val="28"/>
        </w:rPr>
        <w:t>последствий чрезвычайных ситуаций</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Важную роль должна играть </w:t>
      </w:r>
      <w:r w:rsidRPr="00120F09">
        <w:rPr>
          <w:rFonts w:ascii="Times New Roman" w:hAnsi="Times New Roman" w:cs="Times New Roman"/>
          <w:color w:val="000000"/>
          <w:sz w:val="28"/>
          <w:szCs w:val="28"/>
          <w:lang w:eastAsia="ru-RU"/>
        </w:rPr>
        <w:t>профилактик</w:t>
      </w:r>
      <w:r>
        <w:rPr>
          <w:rFonts w:ascii="Times New Roman" w:hAnsi="Times New Roman" w:cs="Times New Roman"/>
          <w:color w:val="000000"/>
          <w:sz w:val="28"/>
          <w:szCs w:val="28"/>
          <w:lang w:eastAsia="ru-RU"/>
        </w:rPr>
        <w:t>а</w:t>
      </w:r>
      <w:r w:rsidRPr="00120F09">
        <w:rPr>
          <w:rFonts w:ascii="Times New Roman" w:hAnsi="Times New Roman" w:cs="Times New Roman"/>
          <w:color w:val="000000"/>
          <w:sz w:val="28"/>
          <w:szCs w:val="28"/>
          <w:lang w:eastAsia="ru-RU"/>
        </w:rPr>
        <w:t xml:space="preserve"> происшествий, обеспечивающ</w:t>
      </w:r>
      <w:r>
        <w:rPr>
          <w:rFonts w:ascii="Times New Roman" w:hAnsi="Times New Roman" w:cs="Times New Roman"/>
          <w:color w:val="000000"/>
          <w:sz w:val="28"/>
          <w:szCs w:val="28"/>
          <w:lang w:eastAsia="ru-RU"/>
        </w:rPr>
        <w:t>ая</w:t>
      </w:r>
      <w:r w:rsidRPr="00120F09">
        <w:rPr>
          <w:rFonts w:ascii="Times New Roman" w:hAnsi="Times New Roman" w:cs="Times New Roman"/>
          <w:color w:val="000000"/>
          <w:sz w:val="28"/>
          <w:szCs w:val="28"/>
          <w:lang w:eastAsia="ru-RU"/>
        </w:rPr>
        <w:t xml:space="preserve"> снижение смертности, </w:t>
      </w:r>
      <w:r>
        <w:rPr>
          <w:rFonts w:ascii="Times New Roman" w:hAnsi="Times New Roman" w:cs="Times New Roman"/>
          <w:color w:val="000000"/>
          <w:sz w:val="28"/>
          <w:szCs w:val="28"/>
          <w:lang w:eastAsia="ru-RU"/>
        </w:rPr>
        <w:t xml:space="preserve">появление </w:t>
      </w:r>
      <w:r w:rsidRPr="00120F09">
        <w:rPr>
          <w:rFonts w:ascii="Times New Roman" w:hAnsi="Times New Roman" w:cs="Times New Roman"/>
          <w:color w:val="000000"/>
          <w:sz w:val="28"/>
          <w:szCs w:val="28"/>
          <w:lang w:eastAsia="ru-RU"/>
        </w:rPr>
        <w:t xml:space="preserve">навыков у населения к </w:t>
      </w:r>
      <w:r>
        <w:rPr>
          <w:rFonts w:ascii="Times New Roman" w:hAnsi="Times New Roman" w:cs="Times New Roman"/>
          <w:color w:val="000000"/>
          <w:sz w:val="28"/>
          <w:szCs w:val="28"/>
          <w:lang w:eastAsia="ru-RU"/>
        </w:rPr>
        <w:t xml:space="preserve">действиям </w:t>
      </w:r>
      <w:r w:rsidRPr="00120F09">
        <w:rPr>
          <w:rFonts w:ascii="Times New Roman" w:hAnsi="Times New Roman" w:cs="Times New Roman"/>
          <w:color w:val="000000"/>
          <w:sz w:val="28"/>
          <w:szCs w:val="28"/>
          <w:lang w:eastAsia="ru-RU"/>
        </w:rPr>
        <w:t>в условиях чрезвычайных ситуаций</w:t>
      </w:r>
      <w:r>
        <w:rPr>
          <w:rFonts w:ascii="Times New Roman" w:hAnsi="Times New Roman" w:cs="Times New Roman"/>
          <w:color w:val="000000"/>
          <w:sz w:val="28"/>
          <w:szCs w:val="28"/>
          <w:lang w:eastAsia="ru-RU"/>
        </w:rPr>
        <w:t>.</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Если рассматривать вопрос обеспечения высокого уровня безопасности граждан и правопорядка, то следует выделить следующие основные направления работы муниципалитета</w:t>
      </w:r>
      <w:r w:rsidRPr="00613C68">
        <w:rPr>
          <w:rFonts w:ascii="Times New Roman" w:hAnsi="Times New Roman" w:cs="Times New Roman"/>
          <w:color w:val="000000"/>
          <w:sz w:val="28"/>
          <w:szCs w:val="28"/>
          <w:lang w:eastAsia="ru-RU"/>
        </w:rPr>
        <w:t>:</w:t>
      </w:r>
    </w:p>
    <w:p w:rsidR="004709BC" w:rsidRPr="00613C68"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установка по всей территории района </w:t>
      </w:r>
      <w:r>
        <w:rPr>
          <w:rFonts w:ascii="Times New Roman" w:hAnsi="Times New Roman"/>
          <w:sz w:val="28"/>
          <w:szCs w:val="28"/>
        </w:rPr>
        <w:t>аппаратно-программного комплекса обзорного видеонаблюдения</w:t>
      </w:r>
      <w:r w:rsidRPr="00613C68">
        <w:rPr>
          <w:rFonts w:ascii="Times New Roman" w:hAnsi="Times New Roman"/>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эффективная работа по</w:t>
      </w:r>
      <w:r w:rsidRPr="008F76C2">
        <w:rPr>
          <w:rFonts w:ascii="Times New Roman" w:hAnsi="Times New Roman" w:cs="Times New Roman"/>
          <w:color w:val="000000"/>
          <w:sz w:val="28"/>
          <w:szCs w:val="28"/>
        </w:rPr>
        <w:t xml:space="preserve"> профилактик</w:t>
      </w:r>
      <w:r>
        <w:rPr>
          <w:rFonts w:ascii="Times New Roman" w:hAnsi="Times New Roman" w:cs="Times New Roman"/>
          <w:color w:val="000000"/>
          <w:sz w:val="28"/>
          <w:szCs w:val="28"/>
        </w:rPr>
        <w:t>е</w:t>
      </w:r>
      <w:r w:rsidRPr="008F76C2">
        <w:rPr>
          <w:rFonts w:ascii="Times New Roman" w:hAnsi="Times New Roman" w:cs="Times New Roman"/>
          <w:color w:val="000000"/>
          <w:sz w:val="28"/>
          <w:szCs w:val="28"/>
        </w:rPr>
        <w:t xml:space="preserve"> правонарушений среди населения;</w:t>
      </w:r>
    </w:p>
    <w:p w:rsidR="004709BC" w:rsidRPr="00613C68"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работа по противодействию коррупции</w:t>
      </w:r>
      <w:r w:rsidRPr="00613C68">
        <w:rPr>
          <w:rFonts w:ascii="Times New Roman" w:hAnsi="Times New Roman" w:cs="Times New Roman"/>
          <w:color w:val="000000"/>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повышение безопасности дорожного движения;</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реализация </w:t>
      </w:r>
      <w:r w:rsidRPr="0066069A">
        <w:rPr>
          <w:rFonts w:ascii="Times New Roman" w:hAnsi="Times New Roman" w:cs="Times New Roman"/>
          <w:sz w:val="28"/>
          <w:szCs w:val="28"/>
        </w:rPr>
        <w:t>Закона Краснодарского края от 21 июля 2008 г. № 1539-КЗ «О мерах по профилактике безнадзорности и правонарушений несовершеннолетних в Краснодарском крае»</w:t>
      </w:r>
      <w:r w:rsidRPr="0066069A">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p>
    <w:p w:rsidR="004709BC"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6069A">
        <w:rPr>
          <w:rFonts w:ascii="Times New Roman" w:hAnsi="Times New Roman" w:cs="Times New Roman"/>
          <w:color w:val="000000"/>
          <w:sz w:val="28"/>
          <w:szCs w:val="28"/>
        </w:rPr>
        <w:t xml:space="preserve"> реализация программных мероприятий по противодействию незаконному обороту наркотиков, профилактике их употребления;</w:t>
      </w:r>
    </w:p>
    <w:p w:rsidR="004709BC" w:rsidRPr="00613C68"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профилактика алкоголизма и наркомании</w:t>
      </w:r>
      <w:r w:rsidRPr="00613C68">
        <w:rPr>
          <w:rFonts w:ascii="Times New Roman" w:hAnsi="Times New Roman" w:cs="Times New Roman"/>
          <w:color w:val="000000"/>
          <w:sz w:val="28"/>
          <w:szCs w:val="28"/>
        </w:rPr>
        <w:t>;</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8</w:t>
      </w:r>
      <w:r>
        <w:rPr>
          <w:rFonts w:ascii="Times New Roman" w:hAnsi="Times New Roman" w:cs="Times New Roman"/>
          <w:color w:val="000000"/>
          <w:sz w:val="28"/>
          <w:szCs w:val="28"/>
        </w:rPr>
        <w:t>) укрепление антитеррористической защищенности объектов на территории Выселковского района.</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Отдельно, в рамках направления работы муниципалитета по </w:t>
      </w:r>
      <w:r w:rsidRPr="00C64914">
        <w:rPr>
          <w:rFonts w:ascii="Times New Roman" w:hAnsi="Times New Roman" w:cs="Times New Roman"/>
          <w:color w:val="000000"/>
          <w:sz w:val="28"/>
          <w:szCs w:val="28"/>
        </w:rPr>
        <w:t>обеспечени</w:t>
      </w:r>
      <w:r>
        <w:rPr>
          <w:rFonts w:ascii="Times New Roman" w:hAnsi="Times New Roman" w:cs="Times New Roman"/>
          <w:color w:val="000000"/>
          <w:sz w:val="28"/>
          <w:szCs w:val="28"/>
        </w:rPr>
        <w:t>ю</w:t>
      </w:r>
      <w:r w:rsidRPr="00C64914">
        <w:rPr>
          <w:rFonts w:ascii="Times New Roman" w:hAnsi="Times New Roman" w:cs="Times New Roman"/>
          <w:color w:val="000000"/>
          <w:sz w:val="28"/>
          <w:szCs w:val="28"/>
        </w:rPr>
        <w:t xml:space="preserve"> высокого уровня безопасности граждан и правопорядка</w:t>
      </w:r>
      <w:r>
        <w:rPr>
          <w:rFonts w:ascii="Times New Roman" w:hAnsi="Times New Roman" w:cs="Times New Roman"/>
          <w:color w:val="000000"/>
          <w:sz w:val="28"/>
          <w:szCs w:val="28"/>
        </w:rPr>
        <w:t xml:space="preserve">, необходимо обозначить необходимость развитие Системы-112.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w:t>
      </w:r>
      <w:r w:rsidRPr="00C64914">
        <w:rPr>
          <w:rFonts w:ascii="Times New Roman" w:hAnsi="Times New Roman" w:cs="Times New Roman"/>
          <w:sz w:val="28"/>
          <w:szCs w:val="28"/>
        </w:rPr>
        <w:t xml:space="preserve"> системы 112, её телекоммуникационной подсистемы, </w:t>
      </w:r>
      <w:r>
        <w:rPr>
          <w:rFonts w:ascii="Times New Roman" w:hAnsi="Times New Roman" w:cs="Times New Roman"/>
          <w:sz w:val="28"/>
          <w:szCs w:val="28"/>
        </w:rPr>
        <w:t xml:space="preserve">позволяет </w:t>
      </w:r>
      <w:r w:rsidRPr="00C64914">
        <w:rPr>
          <w:rFonts w:ascii="Times New Roman" w:hAnsi="Times New Roman" w:cs="Times New Roman"/>
          <w:sz w:val="28"/>
          <w:szCs w:val="28"/>
        </w:rPr>
        <w:t>обеспечива</w:t>
      </w:r>
      <w:r>
        <w:rPr>
          <w:rFonts w:ascii="Times New Roman" w:hAnsi="Times New Roman" w:cs="Times New Roman"/>
          <w:sz w:val="28"/>
          <w:szCs w:val="28"/>
        </w:rPr>
        <w:t>ть</w:t>
      </w:r>
      <w:r w:rsidRPr="00C64914">
        <w:rPr>
          <w:rFonts w:ascii="Times New Roman" w:hAnsi="Times New Roman" w:cs="Times New Roman"/>
          <w:sz w:val="28"/>
          <w:szCs w:val="28"/>
        </w:rPr>
        <w:t xml:space="preserve"> прохождение вызовов (сообщений о происшествиях), включая телефонные вызовы и короткие текстовые сообщения (SMS)</w:t>
      </w:r>
      <w:r>
        <w:rPr>
          <w:rFonts w:ascii="Times New Roman" w:hAnsi="Times New Roman" w:cs="Times New Roman"/>
          <w:sz w:val="28"/>
          <w:szCs w:val="28"/>
        </w:rPr>
        <w:t>,</w:t>
      </w:r>
      <w:r w:rsidRPr="00C64914">
        <w:rPr>
          <w:rFonts w:ascii="Times New Roman" w:hAnsi="Times New Roman" w:cs="Times New Roman"/>
          <w:sz w:val="28"/>
          <w:szCs w:val="28"/>
        </w:rPr>
        <w:t xml:space="preserve">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r>
        <w:rPr>
          <w:rFonts w:ascii="Times New Roman" w:hAnsi="Times New Roman" w:cs="Times New Roman"/>
          <w:sz w:val="28"/>
          <w:szCs w:val="28"/>
        </w:rPr>
        <w:t>.</w:t>
      </w:r>
      <w:r w:rsidRPr="00C64914">
        <w:rPr>
          <w:rFonts w:ascii="Times New Roman" w:hAnsi="Times New Roman" w:cs="Times New Roman"/>
          <w:sz w:val="28"/>
          <w:szCs w:val="28"/>
        </w:rPr>
        <w:t xml:space="preserve"> </w:t>
      </w:r>
      <w:r>
        <w:rPr>
          <w:rFonts w:ascii="Times New Roman" w:hAnsi="Times New Roman" w:cs="Times New Roman"/>
          <w:sz w:val="28"/>
          <w:szCs w:val="28"/>
        </w:rPr>
        <w:t>И</w:t>
      </w:r>
      <w:r w:rsidRPr="00C64914">
        <w:rPr>
          <w:rFonts w:ascii="Times New Roman" w:hAnsi="Times New Roman" w:cs="Times New Roman"/>
          <w:sz w:val="28"/>
          <w:szCs w:val="28"/>
        </w:rPr>
        <w:t>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C64914">
        <w:rPr>
          <w:rFonts w:ascii="Times New Roman" w:hAnsi="Times New Roman" w:cs="Times New Roman"/>
          <w:sz w:val="28"/>
          <w:szCs w:val="28"/>
        </w:rPr>
        <w:t>Подсистемы мониторинга предназначенн</w:t>
      </w:r>
      <w:r>
        <w:rPr>
          <w:rFonts w:ascii="Times New Roman" w:hAnsi="Times New Roman" w:cs="Times New Roman"/>
          <w:sz w:val="28"/>
          <w:szCs w:val="28"/>
        </w:rPr>
        <w:t>ы</w:t>
      </w:r>
      <w:r w:rsidRPr="00C64914">
        <w:rPr>
          <w:rFonts w:ascii="Times New Roman" w:hAnsi="Times New Roman" w:cs="Times New Roman"/>
          <w:sz w:val="28"/>
          <w:szCs w:val="28"/>
        </w:rPr>
        <w:t xml:space="preserve">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 </w:t>
      </w:r>
    </w:p>
    <w:p w:rsidR="004709BC"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важность р</w:t>
      </w:r>
      <w:r w:rsidRPr="00C64914">
        <w:rPr>
          <w:rFonts w:ascii="Times New Roman" w:hAnsi="Times New Roman" w:cs="Times New Roman"/>
          <w:sz w:val="28"/>
          <w:szCs w:val="28"/>
        </w:rPr>
        <w:t>азвити</w:t>
      </w:r>
      <w:r>
        <w:rPr>
          <w:rFonts w:ascii="Times New Roman" w:hAnsi="Times New Roman" w:cs="Times New Roman"/>
          <w:sz w:val="28"/>
          <w:szCs w:val="28"/>
        </w:rPr>
        <w:t>я</w:t>
      </w:r>
      <w:r w:rsidRPr="00C64914">
        <w:rPr>
          <w:rFonts w:ascii="Times New Roman" w:hAnsi="Times New Roman" w:cs="Times New Roman"/>
          <w:sz w:val="28"/>
          <w:szCs w:val="28"/>
        </w:rPr>
        <w:t xml:space="preserve"> подсистемы консультативного обслуживания, предназначенн</w:t>
      </w:r>
      <w:r>
        <w:rPr>
          <w:rFonts w:ascii="Times New Roman" w:hAnsi="Times New Roman" w:cs="Times New Roman"/>
          <w:sz w:val="28"/>
          <w:szCs w:val="28"/>
        </w:rPr>
        <w:t>ой</w:t>
      </w:r>
      <w:r w:rsidRPr="00C64914">
        <w:rPr>
          <w:rFonts w:ascii="Times New Roman" w:hAnsi="Times New Roman" w:cs="Times New Roman"/>
          <w:sz w:val="28"/>
          <w:szCs w:val="28"/>
        </w:rPr>
        <w:t xml:space="preserve"> для оказания информационно-справочной помощи лицам, обратившимся по номеру "112". Геоинформационн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отобража</w:t>
      </w:r>
      <w:r>
        <w:rPr>
          <w:rFonts w:ascii="Times New Roman" w:hAnsi="Times New Roman" w:cs="Times New Roman"/>
          <w:sz w:val="28"/>
          <w:szCs w:val="28"/>
        </w:rPr>
        <w:t>ет</w:t>
      </w:r>
      <w:r w:rsidRPr="00C64914">
        <w:rPr>
          <w:rFonts w:ascii="Times New Roman" w:hAnsi="Times New Roman" w:cs="Times New Roman"/>
          <w:sz w:val="28"/>
          <w:szCs w:val="28"/>
        </w:rPr>
        <w:t xml:space="preserve">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w:t>
      </w:r>
      <w:r w:rsidRPr="00C64914">
        <w:rPr>
          <w:rFonts w:ascii="Times New Roman" w:hAnsi="Times New Roman" w:cs="Times New Roman"/>
          <w:sz w:val="28"/>
          <w:szCs w:val="28"/>
        </w:rPr>
        <w:lastRenderedPageBreak/>
        <w:t>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 Информационно-коммуникационн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 xml:space="preserve">а </w:t>
      </w:r>
      <w:r w:rsidRPr="00C64914">
        <w:rPr>
          <w:rFonts w:ascii="Times New Roman" w:hAnsi="Times New Roman" w:cs="Times New Roman"/>
          <w:sz w:val="28"/>
          <w:szCs w:val="28"/>
        </w:rPr>
        <w:t>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709BC" w:rsidRPr="00613C68"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проводить работу по</w:t>
      </w:r>
      <w:r w:rsidRPr="00C815C5">
        <w:rPr>
          <w:rFonts w:ascii="Times New Roman" w:hAnsi="Times New Roman" w:cs="Times New Roman"/>
          <w:sz w:val="28"/>
          <w:szCs w:val="28"/>
        </w:rPr>
        <w:t xml:space="preserve"> усовершенствовани</w:t>
      </w:r>
      <w:r>
        <w:rPr>
          <w:rFonts w:ascii="Times New Roman" w:hAnsi="Times New Roman" w:cs="Times New Roman"/>
          <w:sz w:val="28"/>
          <w:szCs w:val="28"/>
        </w:rPr>
        <w:t>ю</w:t>
      </w:r>
      <w:r w:rsidRPr="00C815C5">
        <w:rPr>
          <w:rFonts w:ascii="Times New Roman" w:hAnsi="Times New Roman" w:cs="Times New Roman"/>
          <w:sz w:val="28"/>
          <w:szCs w:val="28"/>
        </w:rPr>
        <w:t xml:space="preserve"> системы оповещения населения доведения до населения, органов управления и сил ГО и РСЧС сигналов оповещения и (или) экстренной информации, и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функционирование каналов, линий связи и сетей передачи данных единой сети электросвязи Российской Федерации.   </w:t>
      </w:r>
      <w:r>
        <w:rPr>
          <w:rFonts w:ascii="Times New Roman" w:hAnsi="Times New Roman" w:cs="Times New Roman"/>
          <w:sz w:val="28"/>
          <w:szCs w:val="28"/>
        </w:rPr>
        <w:t>К</w:t>
      </w:r>
      <w:r w:rsidRPr="00C815C5">
        <w:rPr>
          <w:rFonts w:ascii="Times New Roman" w:hAnsi="Times New Roman" w:cs="Times New Roman"/>
          <w:sz w:val="28"/>
          <w:szCs w:val="28"/>
        </w:rPr>
        <w:t>омплексн</w:t>
      </w:r>
      <w:r>
        <w:rPr>
          <w:rFonts w:ascii="Times New Roman" w:hAnsi="Times New Roman" w:cs="Times New Roman"/>
          <w:sz w:val="28"/>
          <w:szCs w:val="28"/>
        </w:rPr>
        <w:t>ая</w:t>
      </w:r>
      <w:r w:rsidRPr="00C815C5">
        <w:rPr>
          <w:rFonts w:ascii="Times New Roman" w:hAnsi="Times New Roman" w:cs="Times New Roman"/>
          <w:sz w:val="28"/>
          <w:szCs w:val="28"/>
        </w:rPr>
        <w:t xml:space="preserve"> систем</w:t>
      </w:r>
      <w:r>
        <w:rPr>
          <w:rFonts w:ascii="Times New Roman" w:hAnsi="Times New Roman" w:cs="Times New Roman"/>
          <w:sz w:val="28"/>
          <w:szCs w:val="28"/>
        </w:rPr>
        <w:t>а</w:t>
      </w:r>
      <w:r w:rsidRPr="00C815C5">
        <w:rPr>
          <w:rFonts w:ascii="Times New Roman" w:hAnsi="Times New Roman" w:cs="Times New Roman"/>
          <w:sz w:val="28"/>
          <w:szCs w:val="28"/>
        </w:rPr>
        <w:t xml:space="preserve"> экстренного оповещения населения об угрозе возникновения или о возникновении чрезвычайных ситуаций, оповещения населения о чрезвычайных ситуациях, представля</w:t>
      </w:r>
      <w:r>
        <w:rPr>
          <w:rFonts w:ascii="Times New Roman" w:hAnsi="Times New Roman" w:cs="Times New Roman"/>
          <w:sz w:val="28"/>
          <w:szCs w:val="28"/>
        </w:rPr>
        <w:t>ет</w:t>
      </w:r>
      <w:r w:rsidRPr="00C815C5">
        <w:rPr>
          <w:rFonts w:ascii="Times New Roman" w:hAnsi="Times New Roman" w:cs="Times New Roman"/>
          <w:sz w:val="28"/>
          <w:szCs w:val="28"/>
        </w:rPr>
        <w:t xml:space="preserve">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w:t>
      </w:r>
      <w:r>
        <w:rPr>
          <w:rFonts w:ascii="Times New Roman" w:hAnsi="Times New Roman" w:cs="Times New Roman"/>
          <w:sz w:val="28"/>
          <w:szCs w:val="28"/>
        </w:rPr>
        <w:t>Необходимо и</w:t>
      </w:r>
      <w:r w:rsidRPr="00C815C5">
        <w:rPr>
          <w:rFonts w:ascii="Times New Roman" w:hAnsi="Times New Roman" w:cs="Times New Roman"/>
          <w:sz w:val="28"/>
          <w:szCs w:val="28"/>
        </w:rPr>
        <w:t xml:space="preserve">спользование  специализированных технических средств оповещения и информирования населения в местах массового пребывания людей. </w:t>
      </w:r>
      <w:r>
        <w:rPr>
          <w:rFonts w:ascii="Times New Roman" w:hAnsi="Times New Roman" w:cs="Times New Roman"/>
          <w:sz w:val="28"/>
          <w:szCs w:val="28"/>
        </w:rPr>
        <w:t>Необходимо осуществлять п</w:t>
      </w:r>
      <w:r w:rsidRPr="00C815C5">
        <w:rPr>
          <w:rFonts w:ascii="Times New Roman" w:hAnsi="Times New Roman" w:cs="Times New Roman"/>
          <w:sz w:val="28"/>
          <w:szCs w:val="28"/>
        </w:rPr>
        <w:t xml:space="preserve">риобретение специально созданных технические устройств,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4709BC" w:rsidRDefault="004709BC" w:rsidP="006A4676">
      <w:pPr>
        <w:autoSpaceDE w:val="0"/>
        <w:autoSpaceDN w:val="0"/>
        <w:adjustRightInd w:val="0"/>
        <w:spacing w:line="276" w:lineRule="auto"/>
        <w:ind w:firstLine="708"/>
        <w:jc w:val="both"/>
        <w:rPr>
          <w:rFonts w:ascii="Times New Roman" w:hAnsi="Times New Roman" w:cs="Times New Roman"/>
          <w:i/>
          <w:iCs/>
          <w:color w:val="000000"/>
          <w:sz w:val="28"/>
          <w:szCs w:val="28"/>
          <w:lang w:eastAsia="ru-RU"/>
        </w:rPr>
      </w:pPr>
    </w:p>
    <w:p w:rsidR="004709BC" w:rsidRDefault="004709BC" w:rsidP="006A4676">
      <w:pPr>
        <w:autoSpaceDE w:val="0"/>
        <w:autoSpaceDN w:val="0"/>
        <w:adjustRightInd w:val="0"/>
        <w:spacing w:line="276" w:lineRule="auto"/>
        <w:ind w:firstLine="708"/>
        <w:jc w:val="both"/>
        <w:rPr>
          <w:rFonts w:ascii="Times New Roman" w:hAnsi="Times New Roman" w:cs="Times New Roman"/>
          <w:b/>
          <w:color w:val="000000"/>
          <w:sz w:val="28"/>
          <w:szCs w:val="28"/>
        </w:rPr>
      </w:pPr>
      <w:r w:rsidRPr="000528E3">
        <w:rPr>
          <w:rFonts w:ascii="Times New Roman" w:hAnsi="Times New Roman" w:cs="Times New Roman"/>
          <w:b/>
          <w:color w:val="000000"/>
          <w:sz w:val="28"/>
          <w:szCs w:val="28"/>
        </w:rPr>
        <w:t xml:space="preserve">Задача </w:t>
      </w:r>
      <w:r>
        <w:rPr>
          <w:rFonts w:ascii="Times New Roman" w:hAnsi="Times New Roman" w:cs="Times New Roman"/>
          <w:b/>
          <w:color w:val="000000"/>
          <w:sz w:val="28"/>
          <w:szCs w:val="28"/>
        </w:rPr>
        <w:t>2</w:t>
      </w:r>
      <w:r w:rsidRPr="000528E3">
        <w:rPr>
          <w:rFonts w:ascii="Times New Roman" w:hAnsi="Times New Roman" w:cs="Times New Roman"/>
          <w:b/>
          <w:color w:val="000000"/>
          <w:sz w:val="28"/>
          <w:szCs w:val="28"/>
        </w:rPr>
        <w:t xml:space="preserve">. Сохранение природной среды. </w:t>
      </w:r>
    </w:p>
    <w:p w:rsidR="004709BC" w:rsidRPr="004F1BF3" w:rsidRDefault="004709BC" w:rsidP="006A4676">
      <w:pPr>
        <w:spacing w:line="276" w:lineRule="auto"/>
        <w:ind w:right="-105" w:firstLine="720"/>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8F76C2">
        <w:rPr>
          <w:rFonts w:ascii="Times New Roman" w:hAnsi="Times New Roman" w:cs="Times New Roman"/>
          <w:color w:val="000000"/>
          <w:sz w:val="28"/>
          <w:szCs w:val="28"/>
          <w:lang w:eastAsia="ru-RU"/>
        </w:rPr>
        <w:t xml:space="preserve"> район – </w:t>
      </w:r>
      <w:r>
        <w:rPr>
          <w:rFonts w:ascii="Times New Roman" w:hAnsi="Times New Roman" w:cs="Times New Roman"/>
          <w:color w:val="000000"/>
          <w:sz w:val="28"/>
          <w:szCs w:val="28"/>
          <w:lang w:eastAsia="ru-RU"/>
        </w:rPr>
        <w:t xml:space="preserve">территория, </w:t>
      </w:r>
      <w:r w:rsidRPr="004F1BF3">
        <w:rPr>
          <w:rFonts w:ascii="Times New Roman" w:hAnsi="Times New Roman" w:cs="Times New Roman"/>
          <w:bCs/>
          <w:sz w:val="28"/>
          <w:szCs w:val="28"/>
        </w:rPr>
        <w:t>обладающ</w:t>
      </w:r>
      <w:r>
        <w:rPr>
          <w:rFonts w:ascii="Times New Roman" w:hAnsi="Times New Roman" w:cs="Times New Roman"/>
          <w:bCs/>
          <w:sz w:val="28"/>
          <w:szCs w:val="28"/>
        </w:rPr>
        <w:t>ая</w:t>
      </w:r>
      <w:r w:rsidRPr="004F1BF3">
        <w:rPr>
          <w:rFonts w:ascii="Times New Roman" w:hAnsi="Times New Roman" w:cs="Times New Roman"/>
          <w:bCs/>
          <w:sz w:val="28"/>
          <w:szCs w:val="28"/>
        </w:rPr>
        <w:t xml:space="preserve"> разнообразными природными ресурсами, сберегаемыми для будущих поколений</w:t>
      </w:r>
      <w:r>
        <w:rPr>
          <w:rFonts w:ascii="Times New Roman" w:hAnsi="Times New Roman" w:cs="Times New Roman"/>
          <w:bCs/>
          <w:sz w:val="28"/>
          <w:szCs w:val="28"/>
        </w:rPr>
        <w:t xml:space="preserve">, территория </w:t>
      </w:r>
      <w:r w:rsidRPr="004F1BF3">
        <w:rPr>
          <w:rFonts w:ascii="Times New Roman" w:hAnsi="Times New Roman" w:cs="Times New Roman"/>
          <w:bCs/>
          <w:sz w:val="28"/>
          <w:szCs w:val="28"/>
        </w:rPr>
        <w:t>с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жителей.</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BF5F9E">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задачи, которые необходимо решать в данной плоскости</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муниципалитету</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совместно с бизнесом, общественностью, гражданами</w:t>
      </w:r>
      <w:r w:rsidRPr="00BF5F9E">
        <w:rPr>
          <w:rFonts w:ascii="Times New Roman" w:hAnsi="Times New Roman" w:cs="Times New Roman"/>
          <w:color w:val="000000"/>
          <w:sz w:val="28"/>
          <w:szCs w:val="28"/>
        </w:rPr>
        <w:t>:</w:t>
      </w:r>
    </w:p>
    <w:p w:rsidR="004709BC" w:rsidRPr="00066A97" w:rsidRDefault="004709BC" w:rsidP="006A4676">
      <w:pPr>
        <w:pStyle w:val="Default"/>
        <w:spacing w:line="276" w:lineRule="auto"/>
        <w:ind w:right="-105" w:firstLine="720"/>
        <w:jc w:val="both"/>
        <w:rPr>
          <w:sz w:val="28"/>
          <w:szCs w:val="28"/>
        </w:rPr>
      </w:pPr>
      <w:r>
        <w:rPr>
          <w:sz w:val="28"/>
          <w:szCs w:val="28"/>
        </w:rPr>
        <w:t>1)</w:t>
      </w:r>
      <w:r w:rsidRPr="00066A97">
        <w:rPr>
          <w:sz w:val="28"/>
          <w:szCs w:val="28"/>
        </w:rPr>
        <w:t xml:space="preserve"> обеспечение охраны окружающей среды и повышения уровня экологической безопасности: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предупреждение негативного воздействия хозяйственной и иной деятельности на окружающую среду</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б)  защита населения и территории </w:t>
      </w:r>
      <w:r>
        <w:rPr>
          <w:sz w:val="28"/>
          <w:szCs w:val="28"/>
        </w:rPr>
        <w:t>Выселковского</w:t>
      </w:r>
      <w:r w:rsidRPr="00066A97">
        <w:rPr>
          <w:sz w:val="28"/>
          <w:szCs w:val="28"/>
        </w:rPr>
        <w:t xml:space="preserve"> района от чрезвычайных ситуаций природного характера;</w:t>
      </w:r>
    </w:p>
    <w:p w:rsidR="004709BC" w:rsidRPr="00066A97" w:rsidRDefault="004709BC" w:rsidP="006A4676">
      <w:pPr>
        <w:pStyle w:val="Default"/>
        <w:spacing w:line="276" w:lineRule="auto"/>
        <w:ind w:right="-105" w:firstLine="720"/>
        <w:jc w:val="both"/>
        <w:rPr>
          <w:sz w:val="28"/>
          <w:szCs w:val="28"/>
        </w:rPr>
      </w:pPr>
      <w:r>
        <w:rPr>
          <w:sz w:val="28"/>
          <w:szCs w:val="28"/>
        </w:rPr>
        <w:t>2)</w:t>
      </w:r>
      <w:r w:rsidRPr="00066A97">
        <w:rPr>
          <w:sz w:val="28"/>
          <w:szCs w:val="28"/>
        </w:rPr>
        <w:t xml:space="preserve">  обеспечение изучения, сохранения, воспроизводства и рационального использования биологических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сохранения, воспроизводства и рационального использования объектов животного мира;</w:t>
      </w:r>
    </w:p>
    <w:p w:rsidR="004709BC" w:rsidRPr="00066A97" w:rsidRDefault="004709BC" w:rsidP="006A4676">
      <w:pPr>
        <w:pStyle w:val="Default"/>
        <w:spacing w:line="276" w:lineRule="auto"/>
        <w:ind w:right="-105" w:firstLine="720"/>
        <w:jc w:val="both"/>
        <w:rPr>
          <w:sz w:val="28"/>
          <w:szCs w:val="28"/>
        </w:rPr>
      </w:pPr>
      <w:r>
        <w:rPr>
          <w:sz w:val="28"/>
          <w:szCs w:val="28"/>
        </w:rPr>
        <w:t>3)</w:t>
      </w:r>
      <w:r w:rsidRPr="00066A97">
        <w:rPr>
          <w:sz w:val="28"/>
          <w:szCs w:val="28"/>
        </w:rPr>
        <w:t xml:space="preserve"> обеспечение защиты населения и объектов экономики от негативного воздействия вод,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развития и эффективного функционирования системы гидротехнических сооружений</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охраны водных объектов</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в)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Pr>
          <w:sz w:val="28"/>
          <w:szCs w:val="28"/>
        </w:rPr>
        <w:t>4)</w:t>
      </w:r>
      <w:r w:rsidRPr="00066A97">
        <w:rPr>
          <w:sz w:val="28"/>
          <w:szCs w:val="28"/>
        </w:rPr>
        <w:t xml:space="preserve"> обеспечение изучения, сохранения, воспроизводства и рационального использования почвенных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предотвращение деградации почв (ухудшения агрохимических характеристик сельскохозяйственных угодий);</w:t>
      </w:r>
    </w:p>
    <w:p w:rsidR="004709BC" w:rsidRPr="00066A97" w:rsidRDefault="004709BC" w:rsidP="006A4676">
      <w:pPr>
        <w:pStyle w:val="Default"/>
        <w:spacing w:line="276" w:lineRule="auto"/>
        <w:ind w:right="-105" w:firstLine="720"/>
        <w:jc w:val="both"/>
        <w:rPr>
          <w:sz w:val="28"/>
          <w:szCs w:val="28"/>
        </w:rPr>
      </w:pPr>
      <w:r>
        <w:rPr>
          <w:sz w:val="28"/>
          <w:szCs w:val="28"/>
        </w:rPr>
        <w:t xml:space="preserve">5) </w:t>
      </w:r>
      <w:r w:rsidRPr="00066A97">
        <w:rPr>
          <w:sz w:val="28"/>
          <w:szCs w:val="28"/>
        </w:rPr>
        <w:t>внедрение принципов «зеленой» экономики, использование природосберегающих технологий, соблюдение экологических стандартов: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а)  обеспечение внедрения принципов «зеленой» экономики в муниципальном образовании </w:t>
      </w:r>
      <w:r>
        <w:rPr>
          <w:sz w:val="28"/>
          <w:szCs w:val="28"/>
        </w:rPr>
        <w:t>Выселковский</w:t>
      </w:r>
      <w:r w:rsidRPr="00066A97">
        <w:rPr>
          <w:sz w:val="28"/>
          <w:szCs w:val="28"/>
        </w:rPr>
        <w:t xml:space="preserve"> район</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внедрения и использования природосберегающих технологий, соблюдения экологических стандартов</w:t>
      </w:r>
      <w:r>
        <w:rPr>
          <w:sz w:val="28"/>
          <w:szCs w:val="28"/>
        </w:rPr>
        <w:t>;</w:t>
      </w:r>
    </w:p>
    <w:p w:rsidR="004709BC" w:rsidRPr="00A826FA" w:rsidRDefault="004709BC" w:rsidP="006A4676">
      <w:pPr>
        <w:pStyle w:val="Default"/>
        <w:spacing w:line="276" w:lineRule="auto"/>
        <w:ind w:right="-105" w:firstLine="720"/>
        <w:jc w:val="both"/>
        <w:rPr>
          <w:sz w:val="28"/>
          <w:szCs w:val="28"/>
        </w:rPr>
      </w:pPr>
      <w:r w:rsidRPr="00066A97">
        <w:rPr>
          <w:sz w:val="28"/>
          <w:szCs w:val="28"/>
        </w:rPr>
        <w:lastRenderedPageBreak/>
        <w:t xml:space="preserve">в) обеспечение применения современных технологий раздельного сбора, утилизации и переработки отходов. </w:t>
      </w:r>
    </w:p>
    <w:p w:rsidR="004709BC" w:rsidRPr="00A826FA" w:rsidRDefault="004709BC" w:rsidP="006A4676">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проводить систематическую работу по воспитанию экологической культуры у подрастающего поколения, популяризации деятельности по сохранению природного наследия.</w:t>
      </w:r>
    </w:p>
    <w:p w:rsidR="004709BC" w:rsidRDefault="004709BC" w:rsidP="00DD047C">
      <w:pPr>
        <w:autoSpaceDE w:val="0"/>
        <w:autoSpaceDN w:val="0"/>
        <w:adjustRightInd w:val="0"/>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4816F3">
        <w:rPr>
          <w:rFonts w:ascii="Times New Roman" w:hAnsi="Times New Roman" w:cs="Times New Roman"/>
          <w:sz w:val="28"/>
          <w:szCs w:val="28"/>
        </w:rPr>
        <w:t>29</w:t>
      </w:r>
    </w:p>
    <w:p w:rsidR="004709BC" w:rsidRDefault="004709BC" w:rsidP="00DD047C">
      <w:pPr>
        <w:jc w:val="center"/>
        <w:rPr>
          <w:rFonts w:ascii="Times New Roman" w:hAnsi="Times New Roman" w:cs="Times New Roman"/>
          <w:b/>
          <w:sz w:val="28"/>
          <w:szCs w:val="28"/>
        </w:rPr>
      </w:pP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 xml:space="preserve">направлению </w:t>
      </w:r>
      <w:r w:rsidRPr="0026230A">
        <w:rPr>
          <w:rFonts w:ascii="Times New Roman" w:hAnsi="Times New Roman"/>
          <w:b/>
          <w:sz w:val="28"/>
          <w:szCs w:val="28"/>
        </w:rPr>
        <w:t xml:space="preserve">«Безопасность жизнедеятельности </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26230A">
        <w:rPr>
          <w:rFonts w:ascii="Times New Roman" w:hAnsi="Times New Roman"/>
          <w:b/>
          <w:sz w:val="28"/>
          <w:szCs w:val="28"/>
        </w:rPr>
        <w:t>и экологическое благополучие»</w:t>
      </w:r>
    </w:p>
    <w:p w:rsidR="00545A1F" w:rsidRPr="0026230A" w:rsidRDefault="00545A1F" w:rsidP="00DD047C">
      <w:pPr>
        <w:pStyle w:val="af6"/>
        <w:autoSpaceDE w:val="0"/>
        <w:autoSpaceDN w:val="0"/>
        <w:adjustRightInd w:val="0"/>
        <w:spacing w:line="276" w:lineRule="auto"/>
        <w:ind w:left="0"/>
        <w:jc w:val="center"/>
        <w:rPr>
          <w:rFonts w:ascii="Times New Roman" w:hAnsi="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информаций, размещенных в СМИ по вопросам защиты и действий при возникновении чрезвычайных ситуаций природного и техногенного характера, единиц</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760415" w:rsidTr="00545A1F">
        <w:trPr>
          <w:trHeight w:val="603"/>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публикаций в СМИ профилактической направленности, единиц</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DC0C0F" w:rsidTr="00545A1F">
        <w:trPr>
          <w:trHeight w:val="6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lang w:eastAsia="ru-RU"/>
              </w:rPr>
              <w:t>Количество зарегистрированных преступлений на 10 тысяч человек населения,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89</w:t>
            </w:r>
          </w:p>
        </w:tc>
      </w:tr>
      <w:tr w:rsidR="004709BC" w:rsidRPr="00DC0C0F"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эк</w:t>
            </w:r>
            <w:r w:rsidR="00545A1F">
              <w:rPr>
                <w:rFonts w:ascii="Times New Roman" w:hAnsi="Times New Roman" w:cs="Times New Roman"/>
                <w:b/>
                <w:bCs/>
                <w:sz w:val="20"/>
                <w:szCs w:val="20"/>
              </w:rPr>
              <w:t>ологических мероприятий,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Выбросы загрязняющих веществ в атмосферу (на 1 жителя), кг</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Сброс загрязненных сточных вод в поверхностные водные объекты (на 1 жителя), куб. м.</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r>
    </w:tbl>
    <w:p w:rsidR="00382C2C" w:rsidRPr="00CC1395" w:rsidRDefault="00382C2C" w:rsidP="000C03CE">
      <w:pPr>
        <w:pStyle w:val="20"/>
        <w:numPr>
          <w:ilvl w:val="1"/>
          <w:numId w:val="26"/>
        </w:numPr>
        <w:shd w:val="clear" w:color="auto" w:fill="17365D"/>
        <w:tabs>
          <w:tab w:val="left" w:pos="709"/>
        </w:tabs>
        <w:spacing w:before="360" w:line="276" w:lineRule="auto"/>
        <w:jc w:val="center"/>
      </w:pPr>
      <w:r>
        <w:t>Сценарные условия социально-экономического развития муниципального образования Выселковский район</w:t>
      </w:r>
    </w:p>
    <w:p w:rsidR="00382C2C" w:rsidRDefault="00382C2C" w:rsidP="00382C2C">
      <w:pPr>
        <w:pStyle w:val="S0"/>
        <w:rPr>
          <w:sz w:val="28"/>
          <w:szCs w:val="28"/>
        </w:rPr>
      </w:pPr>
      <w:r w:rsidRPr="00EE1D0F">
        <w:rPr>
          <w:sz w:val="28"/>
          <w:szCs w:val="28"/>
        </w:rPr>
        <w:t>Стратегия определена на 1</w:t>
      </w:r>
      <w:r>
        <w:rPr>
          <w:sz w:val="28"/>
          <w:szCs w:val="28"/>
        </w:rPr>
        <w:t>1</w:t>
      </w:r>
      <w:r w:rsidRPr="00EE1D0F">
        <w:rPr>
          <w:sz w:val="28"/>
          <w:szCs w:val="28"/>
        </w:rPr>
        <w:t xml:space="preserve"> лет (20</w:t>
      </w:r>
      <w:r>
        <w:rPr>
          <w:sz w:val="28"/>
          <w:szCs w:val="28"/>
        </w:rPr>
        <w:t>20</w:t>
      </w:r>
      <w:r w:rsidRPr="00EE1D0F">
        <w:rPr>
          <w:sz w:val="28"/>
          <w:szCs w:val="28"/>
        </w:rPr>
        <w:t xml:space="preserve">-2030 гг.) и предполагает три этапа (стартовый </w:t>
      </w:r>
      <w:r>
        <w:rPr>
          <w:sz w:val="28"/>
          <w:szCs w:val="28"/>
        </w:rPr>
        <w:t>трехлетний</w:t>
      </w:r>
      <w:r w:rsidRPr="00EE1D0F">
        <w:rPr>
          <w:sz w:val="28"/>
          <w:szCs w:val="28"/>
        </w:rPr>
        <w:t xml:space="preserve"> и 2 </w:t>
      </w:r>
      <w:r>
        <w:rPr>
          <w:sz w:val="28"/>
          <w:szCs w:val="28"/>
        </w:rPr>
        <w:t>четырехлетних</w:t>
      </w:r>
      <w:r w:rsidRPr="00EE1D0F">
        <w:rPr>
          <w:sz w:val="28"/>
          <w:szCs w:val="28"/>
        </w:rPr>
        <w:t xml:space="preserve">). При этом, при необходимости, будет проходить корректировка, а раз в </w:t>
      </w:r>
      <w:r>
        <w:rPr>
          <w:sz w:val="28"/>
          <w:szCs w:val="28"/>
        </w:rPr>
        <w:t>четыре года</w:t>
      </w:r>
      <w:r w:rsidRPr="00EE1D0F">
        <w:rPr>
          <w:sz w:val="28"/>
          <w:szCs w:val="28"/>
        </w:rPr>
        <w:t xml:space="preserve"> в конце второго и третьего этапов – обновление стратегии. Этапы реализации различаются по условиям, факторам, рискам социально-экономического развития и приоритетам экономической политики </w:t>
      </w:r>
      <w:r>
        <w:rPr>
          <w:sz w:val="28"/>
          <w:szCs w:val="28"/>
        </w:rPr>
        <w:t>Выселковского</w:t>
      </w:r>
      <w:r w:rsidRPr="00EE1D0F">
        <w:rPr>
          <w:sz w:val="28"/>
          <w:szCs w:val="28"/>
        </w:rPr>
        <w:t xml:space="preserve"> района.</w:t>
      </w:r>
    </w:p>
    <w:p w:rsidR="00382C2C" w:rsidRPr="000C03CE" w:rsidRDefault="00382C2C" w:rsidP="00382C2C">
      <w:pPr>
        <w:pStyle w:val="Default"/>
        <w:spacing w:line="276" w:lineRule="auto"/>
        <w:ind w:firstLine="720"/>
        <w:jc w:val="both"/>
        <w:rPr>
          <w:sz w:val="28"/>
          <w:szCs w:val="28"/>
        </w:rPr>
      </w:pPr>
      <w:r w:rsidRPr="000C03CE">
        <w:rPr>
          <w:b/>
          <w:bCs/>
          <w:sz w:val="28"/>
          <w:szCs w:val="28"/>
        </w:rPr>
        <w:t>Первый этап (стартовый, 2022 гг.) –</w:t>
      </w:r>
      <w:r w:rsidRPr="000C03CE">
        <w:rPr>
          <w:bCs/>
          <w:sz w:val="28"/>
          <w:szCs w:val="28"/>
        </w:rPr>
        <w:t xml:space="preserve"> </w:t>
      </w:r>
      <w:r w:rsidRPr="000C03CE">
        <w:rPr>
          <w:sz w:val="28"/>
          <w:szCs w:val="28"/>
        </w:rPr>
        <w:t xml:space="preserve">базируется на реализации и расширении тех конкурентных преимуществ, которыми обладает экономика района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На данном этапе необходимо будет структурировать систему муниципальных программ, с формированием программы развития ключевых экономических направлений, проработать набор приоритетных проектов развития. Темпы роста будут низкими в силу ряда глобальных и российских факторов. Реализация первого этапа стратегии в условиях продолжающегося геополитического кризиса, сохранения международных санкций в отношении ряда российских граждан, компаний и банков, усиления ограничений на международных рынках капитала, а также вызванного указанными факторами ухудшения экономической ситуации и возможного продолжения спада российской экономики сопряжена с существенными рисками недостижения целевых значений показателей реализации стратегии на данном этапе и обуславливает вероятность существенных корректировок системы стратегических документов муниципального образования Выселковский район. </w:t>
      </w:r>
    </w:p>
    <w:p w:rsidR="00382C2C" w:rsidRPr="000C03CE" w:rsidRDefault="00382C2C" w:rsidP="00382C2C">
      <w:pPr>
        <w:pStyle w:val="Default"/>
        <w:spacing w:line="276" w:lineRule="auto"/>
        <w:ind w:firstLine="720"/>
        <w:jc w:val="both"/>
        <w:rPr>
          <w:sz w:val="28"/>
          <w:szCs w:val="28"/>
        </w:rPr>
      </w:pPr>
      <w:r w:rsidRPr="000C03CE">
        <w:rPr>
          <w:sz w:val="28"/>
          <w:szCs w:val="28"/>
        </w:rPr>
        <w:t>На первом этапе реализации стратегии необходимо:</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целенаправленную поддержку действующих на территории района предприятий, предпринимательства, а также личных подсобных хозяйств, населения;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lastRenderedPageBreak/>
        <w:t xml:space="preserve">2) обеспечить стабильное функционирование предприятий социальной сферы;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3) провести работу по минимизации убыточных производств и обеспечить увеличение объемов производства конкурентоспособной продукции;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4) обеспечить развитие межмуниципального сотрудничества, в первую очередь, с районами ЦЭЗ КК, а также с другими муниципальными образованиями региона;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5) принимать активное участие в реализации национальных и региональных проектов, содействовать достижению целевых показателей.</w:t>
      </w:r>
    </w:p>
    <w:p w:rsidR="00382C2C" w:rsidRPr="000C03CE" w:rsidRDefault="00382C2C" w:rsidP="00382C2C">
      <w:pPr>
        <w:pStyle w:val="Default"/>
        <w:spacing w:line="276" w:lineRule="auto"/>
        <w:ind w:firstLine="720"/>
        <w:jc w:val="both"/>
        <w:rPr>
          <w:sz w:val="28"/>
          <w:szCs w:val="28"/>
        </w:rPr>
      </w:pPr>
      <w:r w:rsidRPr="000C03CE">
        <w:rPr>
          <w:b/>
          <w:bCs/>
          <w:sz w:val="28"/>
          <w:szCs w:val="28"/>
        </w:rPr>
        <w:t>Второй этап (2023-2026 гг.) –</w:t>
      </w:r>
      <w:r w:rsidRPr="000C03CE">
        <w:rPr>
          <w:bCs/>
          <w:sz w:val="28"/>
          <w:szCs w:val="28"/>
        </w:rPr>
        <w:t xml:space="preserve"> </w:t>
      </w:r>
      <w:r w:rsidRPr="000C03CE">
        <w:rPr>
          <w:sz w:val="28"/>
          <w:szCs w:val="28"/>
        </w:rPr>
        <w:t xml:space="preserve">базируется на модели роста конкурентоспособности. Будут создаваться институциональные условия и технологические заделы развития. В  этот период должна ускориться модернизация экономики, реализация программ развития молодых талантов, стартуют проекты межмуниципальной интеграции. Внешняя конъюнктура улучшится, темпы роста повысятся. Все это должно обеспечить заметный рост конкурентоспособности экономики и социальной сферы Выселковского района, на основе перехода муниципалитета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w:t>
      </w:r>
    </w:p>
    <w:p w:rsidR="00382C2C" w:rsidRPr="000C03CE" w:rsidRDefault="00382C2C" w:rsidP="00382C2C">
      <w:pPr>
        <w:autoSpaceDE w:val="0"/>
        <w:autoSpaceDN w:val="0"/>
        <w:adjustRightInd w:val="0"/>
        <w:spacing w:line="276" w:lineRule="auto"/>
        <w:ind w:firstLine="709"/>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На втором этапе следует: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концентрацию усилий на рентабельных видах хозяйственной деятельности для создания конкурентных преимуществ; </w:t>
      </w:r>
    </w:p>
    <w:p w:rsidR="00382C2C" w:rsidRPr="000C03CE" w:rsidRDefault="00382C2C" w:rsidP="00382C2C">
      <w:pPr>
        <w:autoSpaceDE w:val="0"/>
        <w:autoSpaceDN w:val="0"/>
        <w:adjustRightInd w:val="0"/>
        <w:spacing w:line="276" w:lineRule="auto"/>
        <w:ind w:firstLine="708"/>
        <w:jc w:val="both"/>
        <w:rPr>
          <w:color w:val="000000"/>
        </w:rPr>
      </w:pPr>
      <w:r w:rsidRPr="000C03CE">
        <w:rPr>
          <w:rFonts w:ascii="Times New Roman" w:hAnsi="Times New Roman" w:cs="Times New Roman"/>
          <w:color w:val="000000"/>
          <w:sz w:val="28"/>
          <w:szCs w:val="28"/>
        </w:rPr>
        <w:t>2) активизировать техническую и кадровую модернизацию во всех отраслях экономики;</w:t>
      </w:r>
      <w:r w:rsidRPr="000C03CE">
        <w:rPr>
          <w:color w:val="000000"/>
        </w:rPr>
        <w:t xml:space="preserve">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color w:val="000000"/>
          <w:sz w:val="28"/>
          <w:szCs w:val="28"/>
        </w:rPr>
        <w:t>3)</w:t>
      </w:r>
      <w:r w:rsidRPr="000C03CE">
        <w:rPr>
          <w:color w:val="000000"/>
        </w:rPr>
        <w:t xml:space="preserve"> </w:t>
      </w:r>
      <w:r w:rsidRPr="000C03CE">
        <w:rPr>
          <w:rFonts w:ascii="Times New Roman" w:hAnsi="Times New Roman" w:cs="Times New Roman"/>
          <w:sz w:val="28"/>
          <w:szCs w:val="28"/>
        </w:rPr>
        <w:t xml:space="preserve">обеспечить инвестиционную привлекательность системы жилищно-коммунального хозяйства за счет организационно-экономических мероприятий, в том числе через внедрение механизмов МЧП и концессионных соглашений;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sz w:val="28"/>
          <w:szCs w:val="28"/>
        </w:rPr>
        <w:t xml:space="preserve">4) </w:t>
      </w:r>
      <w:r w:rsidRPr="000C03CE">
        <w:rPr>
          <w:rFonts w:ascii="Times New Roman" w:hAnsi="Times New Roman" w:cs="Times New Roman"/>
          <w:color w:val="000000"/>
          <w:sz w:val="28"/>
          <w:szCs w:val="28"/>
        </w:rPr>
        <w:t>принимать активное участие в реализации национальных и региональных проектов, содействовать достижению целевых показателей</w:t>
      </w:r>
      <w:r w:rsidRPr="000C03CE">
        <w:rPr>
          <w:rFonts w:ascii="Times New Roman" w:hAnsi="Times New Roman" w:cs="Times New Roman"/>
          <w:sz w:val="28"/>
          <w:szCs w:val="28"/>
        </w:rPr>
        <w:t xml:space="preserve"> и обеспечить рост основных показателей качества жизни населения до средне-краевого уровня и выше. </w:t>
      </w:r>
    </w:p>
    <w:p w:rsidR="00382C2C" w:rsidRPr="000C03CE"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C03CE">
        <w:rPr>
          <w:rFonts w:ascii="Times New Roman" w:hAnsi="Times New Roman" w:cs="Times New Roman"/>
          <w:b/>
          <w:bCs/>
          <w:color w:val="000000"/>
          <w:sz w:val="28"/>
          <w:szCs w:val="28"/>
          <w:lang w:eastAsia="ru-RU"/>
        </w:rPr>
        <w:t xml:space="preserve">Третий этап (2027-2030 гг. и далее) </w:t>
      </w:r>
      <w:r w:rsidRPr="000C03CE">
        <w:rPr>
          <w:rFonts w:ascii="Times New Roman" w:hAnsi="Times New Roman" w:cs="Times New Roman"/>
          <w:color w:val="000000"/>
          <w:sz w:val="28"/>
          <w:szCs w:val="28"/>
          <w:lang w:eastAsia="ru-RU"/>
        </w:rPr>
        <w:t xml:space="preserve">– должен произойти рывок в повышении конкурентоспособности экономики, будут созданы условия </w:t>
      </w:r>
      <w:r w:rsidRPr="000C03CE">
        <w:rPr>
          <w:rFonts w:ascii="Times New Roman" w:hAnsi="Times New Roman" w:cs="Times New Roman"/>
          <w:color w:val="000000"/>
          <w:sz w:val="28"/>
          <w:szCs w:val="28"/>
          <w:lang w:eastAsia="ru-RU"/>
        </w:rPr>
        <w:lastRenderedPageBreak/>
        <w:t xml:space="preserve">достижения конкурентоспособности Выселковского района в рамках ряда ключевых направлений. </w:t>
      </w:r>
    </w:p>
    <w:p w:rsidR="00382C2C" w:rsidRPr="00066A97" w:rsidRDefault="00382C2C" w:rsidP="00382C2C">
      <w:pPr>
        <w:pStyle w:val="Default"/>
        <w:spacing w:line="276" w:lineRule="auto"/>
        <w:ind w:firstLine="720"/>
        <w:jc w:val="both"/>
        <w:rPr>
          <w:sz w:val="28"/>
          <w:szCs w:val="28"/>
        </w:rPr>
      </w:pPr>
      <w:r w:rsidRPr="000C03CE">
        <w:rPr>
          <w:sz w:val="28"/>
          <w:szCs w:val="28"/>
        </w:rPr>
        <w:t>Неопределенность прогноза внешних условий обуславливает необходимость использования сценарных вариантов реализации Стратегии. Предложено три сценария: инерционный (сценарий жестких ресурсных ограничений); базовый (сценарий умеренных ресурсных ограничений) и оптимистический (сценарий мягких ресурсных ограничений).</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color w:val="000000"/>
          <w:sz w:val="28"/>
          <w:szCs w:val="28"/>
          <w:lang w:eastAsia="ru-RU"/>
        </w:rPr>
        <w:t>Инерционный сценарий</w:t>
      </w:r>
      <w:r w:rsidRPr="00066A97">
        <w:rPr>
          <w:rFonts w:ascii="Times New Roman" w:hAnsi="Times New Roman" w:cs="Times New Roman"/>
          <w:color w:val="000000"/>
          <w:sz w:val="28"/>
          <w:szCs w:val="28"/>
          <w:lang w:eastAsia="ru-RU"/>
        </w:rPr>
        <w:t xml:space="preserve">. Данный сценарий не предполагает значительного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с целью формирования устойчивой модели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человеческого капитала;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реализация ограниченного количества приоритетных проектов и программ, реализующих сравнительные преимущества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инвестиционной привлекательности;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формирование условий пространственного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стабильный уровень безопасности.</w:t>
      </w:r>
    </w:p>
    <w:p w:rsidR="00382C2C" w:rsidRPr="00066A97" w:rsidRDefault="00382C2C" w:rsidP="00382C2C">
      <w:pPr>
        <w:pStyle w:val="Default"/>
        <w:spacing w:line="276" w:lineRule="auto"/>
        <w:ind w:firstLine="720"/>
        <w:jc w:val="both"/>
        <w:rPr>
          <w:sz w:val="28"/>
          <w:szCs w:val="28"/>
        </w:rPr>
      </w:pPr>
      <w:r w:rsidRPr="00066A97">
        <w:rPr>
          <w:b/>
          <w:bCs/>
          <w:sz w:val="28"/>
          <w:szCs w:val="28"/>
        </w:rPr>
        <w:t>Базовый сценарий</w:t>
      </w:r>
      <w:r w:rsidRPr="00066A97">
        <w:rPr>
          <w:sz w:val="28"/>
          <w:szCs w:val="28"/>
        </w:rPr>
        <w:t xml:space="preserve">. Данный сценарий предполагает, что будут осуществлены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высокая степень реализации потенциала развития района;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(в том числе на базе повышения технологического уровня и роста производительности труда во основных отраслях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развитие человеческого потенциала с акцентом на развитие привлечения и удержания молодых талантов на базе высокого </w:t>
      </w:r>
      <w:r w:rsidRPr="00066A97">
        <w:rPr>
          <w:rFonts w:ascii="Times New Roman" w:hAnsi="Times New Roman" w:cs="Times New Roman"/>
          <w:color w:val="000000"/>
          <w:sz w:val="28"/>
          <w:szCs w:val="28"/>
          <w:lang w:eastAsia="ru-RU"/>
        </w:rPr>
        <w:lastRenderedPageBreak/>
        <w:t xml:space="preserve">благосостояния, социального благополучия, согласия и безопасности через глубокую модернизацию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осуществление большинства долгосрочных приоритетных проектов и программ, реализующих сравнительные преимущества экономики;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существенное улучшение инвестиционного климата;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сбалансированное пространственное развитие и значительная интеграция в межмуниципальное пространство;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создание институциональной среды, способствующей устойчивому развитию.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sz w:val="28"/>
          <w:szCs w:val="28"/>
        </w:rPr>
        <w:t>Оптимистический сценарий</w:t>
      </w:r>
      <w:r w:rsidRPr="00066A97">
        <w:rPr>
          <w:rFonts w:ascii="Times New Roman" w:hAnsi="Times New Roman" w:cs="Times New Roman"/>
          <w:sz w:val="28"/>
          <w:szCs w:val="28"/>
        </w:rPr>
        <w:t>. Предполагает полное раскрытие потенциала развития, достижение высокого уровня конкурентоспособности. Полностью модернизируется экономика, создается сектор «умной экономики». Большинство намеченных проектов реализуется в плановые сроки. Создается сектор новой экономики, способный успешно производить новые продукты.</w:t>
      </w:r>
    </w:p>
    <w:p w:rsidR="00382C2C" w:rsidRPr="006078CE" w:rsidRDefault="00382C2C" w:rsidP="00382C2C">
      <w:pPr>
        <w:spacing w:line="276" w:lineRule="auto"/>
        <w:ind w:firstLine="720"/>
        <w:jc w:val="both"/>
        <w:rPr>
          <w:rFonts w:ascii="Times New Roman" w:hAnsi="Times New Roman" w:cs="Times New Roman"/>
          <w:sz w:val="28"/>
          <w:szCs w:val="28"/>
        </w:rPr>
      </w:pPr>
      <w:r w:rsidRPr="006078CE">
        <w:rPr>
          <w:rFonts w:ascii="Times New Roman" w:hAnsi="Times New Roman" w:cs="Times New Roman"/>
          <w:sz w:val="28"/>
          <w:szCs w:val="28"/>
        </w:rPr>
        <w:t xml:space="preserve">При разработке сценариев социально-экономического развития </w:t>
      </w:r>
      <w:r>
        <w:rPr>
          <w:rFonts w:ascii="Times New Roman" w:hAnsi="Times New Roman" w:cs="Times New Roman"/>
          <w:sz w:val="28"/>
          <w:szCs w:val="28"/>
        </w:rPr>
        <w:t>Выселковского</w:t>
      </w:r>
      <w:r w:rsidRPr="006078CE">
        <w:rPr>
          <w:rFonts w:ascii="Times New Roman" w:hAnsi="Times New Roman" w:cs="Times New Roman"/>
          <w:sz w:val="28"/>
          <w:szCs w:val="28"/>
        </w:rPr>
        <w:t xml:space="preserve"> район</w:t>
      </w:r>
      <w:r>
        <w:rPr>
          <w:rFonts w:ascii="Times New Roman" w:hAnsi="Times New Roman" w:cs="Times New Roman"/>
          <w:sz w:val="28"/>
          <w:szCs w:val="28"/>
        </w:rPr>
        <w:t>а</w:t>
      </w:r>
      <w:r w:rsidRPr="006078CE">
        <w:rPr>
          <w:rFonts w:ascii="Times New Roman" w:hAnsi="Times New Roman" w:cs="Times New Roman"/>
          <w:sz w:val="28"/>
          <w:szCs w:val="28"/>
        </w:rPr>
        <w:t xml:space="preserve"> использовались данные прогноза сценарных условий социально-экономического развития Краснодарского края с учетом динамики основных показателей предыдущих лет, действующих внешних и внутренних факторов, выявленного потенциала, результатов SWOT-анализа конкурентоспособности экономики района и анализа рисков.</w:t>
      </w:r>
    </w:p>
    <w:p w:rsidR="00382C2C" w:rsidRDefault="00382C2C" w:rsidP="00A93193">
      <w:pPr>
        <w:autoSpaceDE w:val="0"/>
        <w:autoSpaceDN w:val="0"/>
        <w:adjustRightInd w:val="0"/>
        <w:ind w:firstLine="720"/>
        <w:jc w:val="center"/>
        <w:rPr>
          <w:rFonts w:ascii="Times New Roman" w:hAnsi="Times New Roman" w:cs="Times New Roman"/>
          <w:b/>
          <w:sz w:val="28"/>
          <w:szCs w:val="28"/>
        </w:rPr>
      </w:pPr>
    </w:p>
    <w:p w:rsidR="00A93193" w:rsidRDefault="00A93193" w:rsidP="00A93193">
      <w:pPr>
        <w:autoSpaceDE w:val="0"/>
        <w:autoSpaceDN w:val="0"/>
        <w:adjustRightInd w:val="0"/>
        <w:ind w:firstLine="720"/>
        <w:jc w:val="center"/>
        <w:rPr>
          <w:rFonts w:ascii="Times New Roman" w:hAnsi="Times New Roman" w:cs="Times New Roman"/>
          <w:b/>
          <w:color w:val="000000"/>
          <w:sz w:val="28"/>
          <w:szCs w:val="28"/>
        </w:rPr>
      </w:pPr>
      <w:r w:rsidRPr="00A93193">
        <w:rPr>
          <w:rFonts w:ascii="Times New Roman" w:hAnsi="Times New Roman" w:cs="Times New Roman"/>
          <w:b/>
          <w:sz w:val="28"/>
          <w:szCs w:val="28"/>
        </w:rPr>
        <w:t>2.3.</w:t>
      </w:r>
      <w:r w:rsidRPr="00A9319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5C6FAD">
        <w:rPr>
          <w:rFonts w:ascii="Times New Roman" w:hAnsi="Times New Roman" w:cs="Times New Roman"/>
          <w:b/>
          <w:color w:val="000000"/>
          <w:sz w:val="28"/>
          <w:szCs w:val="28"/>
        </w:rPr>
        <w:t>Муниципальные флагманские проекты</w:t>
      </w:r>
    </w:p>
    <w:p w:rsidR="00A93193" w:rsidRDefault="00A93193" w:rsidP="00A93193">
      <w:pPr>
        <w:autoSpaceDE w:val="0"/>
        <w:autoSpaceDN w:val="0"/>
        <w:adjustRightInd w:val="0"/>
        <w:ind w:firstLine="720"/>
        <w:jc w:val="both"/>
        <w:rPr>
          <w:rFonts w:ascii="Times New Roman" w:hAnsi="Times New Roman" w:cs="Times New Roman"/>
          <w:b/>
          <w:color w:val="000000"/>
          <w:sz w:val="28"/>
          <w:szCs w:val="28"/>
        </w:rPr>
      </w:pPr>
    </w:p>
    <w:p w:rsidR="00A93193" w:rsidRPr="002B219B"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DB1FD8">
        <w:rPr>
          <w:rFonts w:ascii="Times New Roman" w:hAnsi="Times New Roman" w:cs="Times New Roman"/>
          <w:color w:val="000000"/>
          <w:sz w:val="28"/>
          <w:szCs w:val="28"/>
        </w:rPr>
        <w:t xml:space="preserve">Основным механизмом реализации Стратегии социально-экономического развития муниципального образования Выселковский район </w:t>
      </w:r>
      <w:r w:rsidRPr="002B219B">
        <w:rPr>
          <w:rFonts w:ascii="Times New Roman" w:hAnsi="Times New Roman" w:cs="Times New Roman"/>
          <w:color w:val="000000"/>
          <w:sz w:val="28"/>
          <w:szCs w:val="28"/>
          <w:lang w:eastAsia="ru-RU"/>
        </w:rPr>
        <w:t>является система муниципальных флагманских проектов.</w:t>
      </w:r>
    </w:p>
    <w:p w:rsidR="002B219B" w:rsidRPr="002B219B" w:rsidRDefault="002B219B"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2B219B">
        <w:rPr>
          <w:rFonts w:ascii="Times New Roman" w:hAnsi="Times New Roman" w:cs="Times New Roman"/>
          <w:color w:val="000000"/>
          <w:sz w:val="28"/>
          <w:szCs w:val="28"/>
          <w:lang w:eastAsia="ru-RU"/>
        </w:rPr>
        <w:t>Муниципальный флагманский проект (далее также «МФП») – масштабный комплексный проект, который включает в себя пакет поэтапно и скоординировано реализуемых приоритетных проектов.</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включать систему логически связанных проектов и мероприятий, направленных на достижение цели проекта;</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носить монохарактер (иметь одну цель и относиться к одной отрасли);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быть структурирован на несколько проектов, не связанных между собой, но направленных на достижение цели МФП.</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Система муниципальных флагманских проектов   Стратегии социально-экономического развития муниципального образования </w:t>
      </w:r>
      <w:r w:rsidRPr="00DB1FD8">
        <w:rPr>
          <w:rFonts w:ascii="Times New Roman" w:hAnsi="Times New Roman" w:cs="Times New Roman"/>
          <w:color w:val="000000"/>
          <w:sz w:val="28"/>
          <w:szCs w:val="28"/>
        </w:rPr>
        <w:lastRenderedPageBreak/>
        <w:t>Выселковский район до 2030 года</w:t>
      </w:r>
      <w:r w:rsidR="00DB1FD8">
        <w:rPr>
          <w:rFonts w:ascii="Times New Roman" w:hAnsi="Times New Roman" w:cs="Times New Roman"/>
          <w:color w:val="000000"/>
          <w:sz w:val="28"/>
          <w:szCs w:val="28"/>
        </w:rPr>
        <w:t xml:space="preserve">, </w:t>
      </w:r>
      <w:r w:rsidRPr="00DB1FD8">
        <w:rPr>
          <w:rFonts w:ascii="Times New Roman" w:hAnsi="Times New Roman" w:cs="Times New Roman"/>
          <w:color w:val="000000"/>
          <w:sz w:val="28"/>
          <w:szCs w:val="28"/>
        </w:rPr>
        <w:t xml:space="preserve">  включает 3 муниципальных флагманских проекта по основным направлениям:</w:t>
      </w:r>
    </w:p>
    <w:p w:rsidR="00A93193" w:rsidRPr="00DB1FD8" w:rsidRDefault="00A93193" w:rsidP="00DB1FD8">
      <w:pPr>
        <w:autoSpaceDE w:val="0"/>
        <w:autoSpaceDN w:val="0"/>
        <w:adjustRightInd w:val="0"/>
        <w:spacing w:line="276" w:lineRule="auto"/>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1.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Долголетие и здоровье жителей</w:t>
      </w:r>
      <w:r w:rsidR="00DB1FD8" w:rsidRPr="00DB1FD8">
        <w:rPr>
          <w:rFonts w:ascii="Times New Roman" w:hAnsi="Times New Roman" w:cs="Times New Roman"/>
          <w:color w:val="000000"/>
          <w:sz w:val="28"/>
          <w:szCs w:val="28"/>
        </w:rPr>
        <w:t xml:space="preserve"> Выселковского </w:t>
      </w:r>
      <w:r w:rsidRPr="00DB1FD8">
        <w:rPr>
          <w:rFonts w:ascii="Times New Roman" w:hAnsi="Times New Roman" w:cs="Times New Roman"/>
          <w:color w:val="000000"/>
          <w:sz w:val="28"/>
          <w:szCs w:val="28"/>
        </w:rPr>
        <w:t xml:space="preserve"> района</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1.1 Создание Центра амбулаторной деализной поликлиники ГБУЗ Выселковской ЦРБ им. В.Ф.Долгополова в ст.Выселки,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1.2 Строительство здания поликлиники ГБУЗ Выселковской ЦРБ им. В.Ф.Долгополова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1.3 Строительство зданий амбулаторий врачей общей практики, фельдшерско-акушерских пунктов на территории населенных пунктов Выселковского района.</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Реализация агропромышленных проектов с применением умных технологий</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2.1 Строительство завода по выпуску сыров с плесенью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2.2 Строительство фабрики по производству мороженного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2.3 Закладка интенсивного семечкового сада площадью 112 га,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2.4  Строительство комплекса зданий и сооружений для выращивания молодняка на территории молочно-товарной фермы на 1200 голов в ст.Ирклиевской,</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2.5   Строительство молочно-товарной фермы на 2000 голов в ст.Ирклиевской,        </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2.6 Строительство комплекса по производству сжиженного природного газа в ст.Выселки.</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3.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Совершенствование  условий для развития и самореализации  детей  и взрослых</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3.1 Строительство общеобразовательной школы на 550 мест в ст. 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3.2 Строительство Центра единоборств в ст. 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3.3 Строительство малобюджетных спортивных комплексов в ст. Крупской, Новобейсугской, х.Бейсужек   Выселковского района.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Разработка и реализация  муниципальных флагманских проектов  осуществляется на основании Положения об организации проектной деятельности в муниципальном образовании Выселковский район, утвержденного постановлением администрации муниципального образования.</w:t>
      </w:r>
    </w:p>
    <w:p w:rsidR="00A93193"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Координация разработки и реализации муниципальных флагманских проектов  осуществляется кураторами проектов при методическом и организационном сопровождении  муниципального проектного офиса Выселковского района.</w:t>
      </w:r>
    </w:p>
    <w:p w:rsidR="00A93193" w:rsidRDefault="00A93193" w:rsidP="009430CA">
      <w:pPr>
        <w:pStyle w:val="1"/>
        <w:shd w:val="clear" w:color="auto" w:fill="EC7CCC"/>
        <w:spacing w:before="0" w:after="0"/>
        <w:jc w:val="center"/>
        <w:rPr>
          <w:b/>
        </w:rPr>
      </w:pPr>
    </w:p>
    <w:p w:rsidR="000C03CE" w:rsidRDefault="000C03CE" w:rsidP="009430CA">
      <w:pPr>
        <w:pStyle w:val="1"/>
        <w:shd w:val="clear" w:color="auto" w:fill="EC7CCC"/>
        <w:spacing w:before="0" w:after="0"/>
        <w:jc w:val="center"/>
        <w:rPr>
          <w:b/>
        </w:rPr>
      </w:pPr>
    </w:p>
    <w:p w:rsidR="004709BC" w:rsidRPr="00D162C6" w:rsidRDefault="004709BC" w:rsidP="009430CA">
      <w:pPr>
        <w:pStyle w:val="1"/>
        <w:shd w:val="clear" w:color="auto" w:fill="EC7CCC"/>
        <w:spacing w:before="0" w:after="0"/>
        <w:jc w:val="center"/>
        <w:rPr>
          <w:b/>
        </w:rPr>
      </w:pPr>
      <w:r w:rsidRPr="00A34A4F">
        <w:rPr>
          <w:b/>
        </w:rPr>
        <w:t xml:space="preserve">РАЗДЕЛ </w:t>
      </w:r>
      <w:r w:rsidRPr="00A34A4F">
        <w:rPr>
          <w:b/>
          <w:lang w:val="en-US"/>
        </w:rPr>
        <w:t>I</w:t>
      </w:r>
      <w:r>
        <w:rPr>
          <w:b/>
          <w:lang w:val="en-US"/>
        </w:rPr>
        <w:t>II</w:t>
      </w:r>
      <w:r w:rsidRPr="00FD45B3">
        <w:rPr>
          <w:b/>
        </w:rPr>
        <w:t xml:space="preserve">. </w:t>
      </w:r>
      <w:r>
        <w:rPr>
          <w:b/>
        </w:rPr>
        <w:t xml:space="preserve"> ЗАКЛЮЧИТЕЛЬНАЯ ЧАСТЬ</w:t>
      </w:r>
    </w:p>
    <w:p w:rsidR="000C03CE" w:rsidRDefault="000C03CE" w:rsidP="00461F05">
      <w:pPr>
        <w:autoSpaceDE w:val="0"/>
        <w:autoSpaceDN w:val="0"/>
        <w:adjustRightInd w:val="0"/>
        <w:spacing w:line="276" w:lineRule="auto"/>
        <w:ind w:firstLine="708"/>
        <w:jc w:val="both"/>
        <w:rPr>
          <w:rFonts w:ascii="Times New Roman" w:hAnsi="Times New Roman" w:cs="Times New Roman"/>
          <w:color w:val="000000"/>
          <w:sz w:val="28"/>
          <w:szCs w:val="28"/>
        </w:rPr>
      </w:pP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Стратегия</w:t>
      </w:r>
      <w:r>
        <w:rPr>
          <w:rFonts w:ascii="Times New Roman" w:hAnsi="Times New Roman" w:cs="Times New Roman"/>
          <w:color w:val="000000"/>
          <w:sz w:val="28"/>
          <w:szCs w:val="28"/>
        </w:rPr>
        <w:t xml:space="preserve"> социально-экономического развития муниципального образования Выселковский район</w:t>
      </w:r>
      <w:r w:rsidRPr="006F4ADC">
        <w:rPr>
          <w:rFonts w:ascii="Times New Roman" w:hAnsi="Times New Roman" w:cs="Times New Roman"/>
          <w:color w:val="000000"/>
          <w:sz w:val="28"/>
          <w:szCs w:val="28"/>
        </w:rPr>
        <w:t xml:space="preserve"> должна стать главны</w:t>
      </w:r>
      <w:r>
        <w:rPr>
          <w:rFonts w:ascii="Times New Roman" w:hAnsi="Times New Roman" w:cs="Times New Roman"/>
          <w:color w:val="000000"/>
          <w:sz w:val="28"/>
          <w:szCs w:val="28"/>
        </w:rPr>
        <w:t>м</w:t>
      </w:r>
      <w:r w:rsidRPr="006F4ADC">
        <w:rPr>
          <w:rFonts w:ascii="Times New Roman" w:hAnsi="Times New Roman" w:cs="Times New Roman"/>
          <w:color w:val="000000"/>
          <w:sz w:val="28"/>
          <w:szCs w:val="28"/>
        </w:rPr>
        <w:t xml:space="preserve"> документо</w:t>
      </w:r>
      <w:r>
        <w:rPr>
          <w:rFonts w:ascii="Times New Roman" w:hAnsi="Times New Roman" w:cs="Times New Roman"/>
          <w:color w:val="000000"/>
          <w:sz w:val="28"/>
          <w:szCs w:val="28"/>
        </w:rPr>
        <w:t>м, определяющим вектор</w:t>
      </w:r>
      <w:r w:rsidRPr="006F4ADC">
        <w:rPr>
          <w:rFonts w:ascii="Times New Roman" w:hAnsi="Times New Roman" w:cs="Times New Roman"/>
          <w:color w:val="000000"/>
          <w:sz w:val="28"/>
          <w:szCs w:val="28"/>
        </w:rPr>
        <w:t xml:space="preserve"> развития </w:t>
      </w:r>
      <w:r>
        <w:rPr>
          <w:rFonts w:ascii="Times New Roman" w:hAnsi="Times New Roman" w:cs="Times New Roman"/>
          <w:color w:val="000000"/>
          <w:sz w:val="28"/>
          <w:szCs w:val="28"/>
        </w:rPr>
        <w:t>территории</w:t>
      </w:r>
      <w:r w:rsidRPr="006F4ADC">
        <w:rPr>
          <w:rFonts w:ascii="Times New Roman" w:hAnsi="Times New Roman" w:cs="Times New Roman"/>
          <w:color w:val="000000"/>
          <w:sz w:val="28"/>
          <w:szCs w:val="28"/>
        </w:rPr>
        <w:t xml:space="preserve"> на перспективу. В </w:t>
      </w:r>
      <w:r>
        <w:rPr>
          <w:rFonts w:ascii="Times New Roman" w:hAnsi="Times New Roman" w:cs="Times New Roman"/>
          <w:color w:val="000000"/>
          <w:sz w:val="28"/>
          <w:szCs w:val="28"/>
        </w:rPr>
        <w:t xml:space="preserve">период </w:t>
      </w:r>
      <w:r w:rsidRPr="006F4ADC">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должна быть предусмотрена возможность</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ее </w:t>
      </w:r>
      <w:r w:rsidRPr="006F4ADC">
        <w:rPr>
          <w:rFonts w:ascii="Times New Roman" w:hAnsi="Times New Roman" w:cs="Times New Roman"/>
          <w:color w:val="000000"/>
          <w:sz w:val="28"/>
          <w:szCs w:val="28"/>
        </w:rPr>
        <w:t>корректировки</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 с уч</w:t>
      </w:r>
      <w:r>
        <w:rPr>
          <w:rFonts w:ascii="Times New Roman" w:hAnsi="Times New Roman" w:cs="Times New Roman"/>
          <w:color w:val="000000"/>
          <w:sz w:val="28"/>
          <w:szCs w:val="28"/>
        </w:rPr>
        <w:t>е</w:t>
      </w:r>
      <w:r w:rsidRPr="006F4ADC">
        <w:rPr>
          <w:rFonts w:ascii="Times New Roman" w:hAnsi="Times New Roman" w:cs="Times New Roman"/>
          <w:color w:val="000000"/>
          <w:sz w:val="28"/>
          <w:szCs w:val="28"/>
        </w:rPr>
        <w:t xml:space="preserve">том изменения внешних </w:t>
      </w:r>
      <w:r>
        <w:rPr>
          <w:rFonts w:ascii="Times New Roman" w:hAnsi="Times New Roman" w:cs="Times New Roman"/>
          <w:color w:val="000000"/>
          <w:sz w:val="28"/>
          <w:szCs w:val="28"/>
        </w:rPr>
        <w:t>факторов</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Настоящая С</w:t>
      </w:r>
      <w:r w:rsidRPr="006F4ADC">
        <w:rPr>
          <w:rFonts w:ascii="Times New Roman" w:hAnsi="Times New Roman" w:cs="Times New Roman"/>
          <w:color w:val="000000"/>
          <w:sz w:val="28"/>
          <w:szCs w:val="28"/>
        </w:rPr>
        <w:t xml:space="preserve">тратегия </w:t>
      </w:r>
      <w:r>
        <w:rPr>
          <w:rFonts w:ascii="Times New Roman" w:hAnsi="Times New Roman" w:cs="Times New Roman"/>
          <w:color w:val="000000"/>
          <w:sz w:val="28"/>
          <w:szCs w:val="28"/>
        </w:rPr>
        <w:t>должна быть гармонично интегрирована в реализацию мероприятий регионального уровня, в соответствии со Стратегией социально-экономического развития Краснодарского края до 2030 года, что позволит четко</w:t>
      </w:r>
      <w:r w:rsidRPr="006F4ADC">
        <w:rPr>
          <w:rFonts w:ascii="Times New Roman" w:hAnsi="Times New Roman" w:cs="Times New Roman"/>
          <w:color w:val="000000"/>
          <w:sz w:val="28"/>
          <w:szCs w:val="28"/>
        </w:rPr>
        <w:t xml:space="preserve"> выстраива</w:t>
      </w:r>
      <w:r>
        <w:rPr>
          <w:rFonts w:ascii="Times New Roman" w:hAnsi="Times New Roman" w:cs="Times New Roman"/>
          <w:color w:val="000000"/>
          <w:sz w:val="28"/>
          <w:szCs w:val="28"/>
        </w:rPr>
        <w:t>ть</w:t>
      </w:r>
      <w:r w:rsidRPr="006F4ADC">
        <w:rPr>
          <w:rFonts w:ascii="Times New Roman" w:hAnsi="Times New Roman" w:cs="Times New Roman"/>
          <w:color w:val="000000"/>
          <w:sz w:val="28"/>
          <w:szCs w:val="28"/>
        </w:rPr>
        <w:t xml:space="preserve"> отношени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органов местного самоуправления района</w:t>
      </w:r>
      <w:r w:rsidRPr="006F4ADC">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исполнительными и представительными органами власти регионального и федерального уровней. Стратегия должна стать основой развития межмуниципального сотрудничества</w:t>
      </w:r>
      <w:r w:rsidRPr="006F4ADC">
        <w:rPr>
          <w:rFonts w:ascii="Times New Roman" w:hAnsi="Times New Roman" w:cs="Times New Roman"/>
          <w:color w:val="000000"/>
          <w:sz w:val="28"/>
          <w:szCs w:val="28"/>
        </w:rPr>
        <w:t xml:space="preserve">.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важно, чтобы Стратегия не стала документом исключительно для власти, чтобы в</w:t>
      </w:r>
      <w:r w:rsidRPr="006F4ADC">
        <w:rPr>
          <w:rFonts w:ascii="Times New Roman" w:hAnsi="Times New Roman" w:cs="Times New Roman"/>
          <w:color w:val="000000"/>
          <w:sz w:val="28"/>
          <w:szCs w:val="28"/>
        </w:rPr>
        <w:t xml:space="preserve"> реализации Стратегии</w:t>
      </w:r>
      <w:r>
        <w:rPr>
          <w:rFonts w:ascii="Times New Roman" w:hAnsi="Times New Roman" w:cs="Times New Roman"/>
          <w:color w:val="000000"/>
          <w:sz w:val="28"/>
          <w:szCs w:val="28"/>
        </w:rPr>
        <w:t xml:space="preserve"> принимали активное участие представители бизнеса и общественности, население.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требует</w:t>
      </w:r>
      <w:r w:rsidRPr="006F4ADC">
        <w:rPr>
          <w:rFonts w:ascii="Times New Roman" w:hAnsi="Times New Roman" w:cs="Times New Roman"/>
          <w:color w:val="000000"/>
          <w:sz w:val="28"/>
          <w:szCs w:val="28"/>
        </w:rPr>
        <w:t xml:space="preserve"> формировани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системы </w:t>
      </w:r>
      <w:r>
        <w:rPr>
          <w:rFonts w:ascii="Times New Roman" w:hAnsi="Times New Roman" w:cs="Times New Roman"/>
          <w:color w:val="000000"/>
          <w:sz w:val="28"/>
          <w:szCs w:val="28"/>
        </w:rPr>
        <w:t>менеджмента, имеющей механизмы</w:t>
      </w:r>
      <w:r w:rsidRPr="006F4ADC">
        <w:rPr>
          <w:rFonts w:ascii="Times New Roman" w:hAnsi="Times New Roman" w:cs="Times New Roman"/>
          <w:color w:val="000000"/>
          <w:sz w:val="28"/>
          <w:szCs w:val="28"/>
        </w:rPr>
        <w:t xml:space="preserve"> эффективного взаимодействия и согласования стратегических решений с органами государственной власти, органами местного самоуправления, а также хозяйствующи</w:t>
      </w:r>
      <w:r>
        <w:rPr>
          <w:rFonts w:ascii="Times New Roman" w:hAnsi="Times New Roman" w:cs="Times New Roman"/>
          <w:color w:val="000000"/>
          <w:sz w:val="28"/>
          <w:szCs w:val="28"/>
        </w:rPr>
        <w:t>ми</w:t>
      </w:r>
      <w:r w:rsidRPr="006F4ADC">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ами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населением Выселковского</w:t>
      </w:r>
      <w:r w:rsidRPr="006F4ADC">
        <w:rPr>
          <w:rFonts w:ascii="Times New Roman" w:hAnsi="Times New Roman" w:cs="Times New Roman"/>
          <w:color w:val="000000"/>
          <w:sz w:val="28"/>
          <w:szCs w:val="28"/>
        </w:rPr>
        <w:t xml:space="preserve"> района. </w:t>
      </w:r>
    </w:p>
    <w:p w:rsidR="004709BC" w:rsidRDefault="004709BC" w:rsidP="00461F05">
      <w:pPr>
        <w:autoSpaceDE w:val="0"/>
        <w:autoSpaceDN w:val="0"/>
        <w:adjustRightInd w:val="0"/>
        <w:spacing w:line="276"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Такая система предполагает два уровня стратегирования:</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 непосредственно самой Стратегии – </w:t>
      </w:r>
      <w:r w:rsidRPr="006F4ADC">
        <w:rPr>
          <w:rFonts w:ascii="Times New Roman" w:hAnsi="Times New Roman" w:cs="Times New Roman"/>
          <w:color w:val="000000"/>
          <w:sz w:val="28"/>
          <w:szCs w:val="28"/>
        </w:rPr>
        <w:t>Стратегия, схемы территориального планирования</w:t>
      </w:r>
      <w:r>
        <w:rPr>
          <w:rFonts w:ascii="Times New Roman" w:hAnsi="Times New Roman" w:cs="Times New Roman"/>
          <w:color w:val="000000"/>
          <w:sz w:val="28"/>
          <w:szCs w:val="28"/>
        </w:rPr>
        <w:t>, генеральные планы, правила застройки и землепользования, долгосрочные прогнозы развития района,</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 мероприятий по реализации Стратегии, </w:t>
      </w:r>
      <w:r w:rsidRPr="006F4ADC">
        <w:rPr>
          <w:rFonts w:ascii="Times New Roman" w:hAnsi="Times New Roman" w:cs="Times New Roman"/>
          <w:color w:val="000000"/>
          <w:sz w:val="28"/>
          <w:szCs w:val="28"/>
        </w:rPr>
        <w:t>отслеживание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Управленческие решения</w:t>
      </w:r>
      <w:r w:rsidRPr="000A67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данного уровня</w:t>
      </w:r>
      <w:r w:rsidRPr="006F4ADC">
        <w:rPr>
          <w:rFonts w:ascii="Times New Roman" w:hAnsi="Times New Roman" w:cs="Times New Roman"/>
          <w:color w:val="000000"/>
          <w:sz w:val="28"/>
          <w:szCs w:val="28"/>
        </w:rPr>
        <w:t xml:space="preserve">, связанные с реализацией </w:t>
      </w:r>
      <w:r>
        <w:rPr>
          <w:rFonts w:ascii="Times New Roman" w:hAnsi="Times New Roman" w:cs="Times New Roman"/>
          <w:color w:val="000000"/>
          <w:sz w:val="28"/>
          <w:szCs w:val="28"/>
        </w:rPr>
        <w:t xml:space="preserve">документов стратегического планирования и необходимостью внесения в них изменений, могут </w:t>
      </w:r>
      <w:r w:rsidRPr="006F4ADC">
        <w:rPr>
          <w:rFonts w:ascii="Times New Roman" w:hAnsi="Times New Roman" w:cs="Times New Roman"/>
          <w:color w:val="000000"/>
          <w:sz w:val="28"/>
          <w:szCs w:val="28"/>
        </w:rPr>
        <w:t>принимат</w:t>
      </w:r>
      <w:r>
        <w:rPr>
          <w:rFonts w:ascii="Times New Roman" w:hAnsi="Times New Roman" w:cs="Times New Roman"/>
          <w:color w:val="000000"/>
          <w:sz w:val="28"/>
          <w:szCs w:val="28"/>
        </w:rPr>
        <w:t>ь</w:t>
      </w:r>
      <w:r w:rsidRPr="006F4ADC">
        <w:rPr>
          <w:rFonts w:ascii="Times New Roman" w:hAnsi="Times New Roman" w:cs="Times New Roman"/>
          <w:color w:val="000000"/>
          <w:sz w:val="28"/>
          <w:szCs w:val="28"/>
        </w:rPr>
        <w:t>ся на уровне главы</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райо</w:t>
      </w:r>
      <w:r>
        <w:rPr>
          <w:rFonts w:ascii="Times New Roman" w:hAnsi="Times New Roman" w:cs="Times New Roman"/>
          <w:color w:val="000000"/>
          <w:sz w:val="28"/>
          <w:szCs w:val="28"/>
        </w:rPr>
        <w:t>на</w:t>
      </w:r>
      <w:r w:rsidRPr="006F4ADC">
        <w:rPr>
          <w:rFonts w:ascii="Times New Roman" w:hAnsi="Times New Roman" w:cs="Times New Roman"/>
          <w:color w:val="000000"/>
          <w:sz w:val="28"/>
          <w:szCs w:val="28"/>
        </w:rPr>
        <w:t xml:space="preserve"> на основе аналитических</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w:t>
      </w:r>
      <w:r w:rsidRPr="006F4ADC">
        <w:rPr>
          <w:rFonts w:ascii="Times New Roman" w:hAnsi="Times New Roman" w:cs="Times New Roman"/>
          <w:color w:val="000000"/>
          <w:sz w:val="28"/>
          <w:szCs w:val="28"/>
        </w:rPr>
        <w:t xml:space="preserve"> подготовленных руководителями </w:t>
      </w:r>
      <w:r w:rsidRPr="00BC0749">
        <w:rPr>
          <w:rFonts w:ascii="Times New Roman" w:hAnsi="Times New Roman" w:cs="Times New Roman"/>
          <w:sz w:val="28"/>
          <w:szCs w:val="28"/>
        </w:rPr>
        <w:t>отраслевы</w:t>
      </w:r>
      <w:r>
        <w:rPr>
          <w:rFonts w:ascii="Times New Roman" w:hAnsi="Times New Roman" w:cs="Times New Roman"/>
          <w:sz w:val="28"/>
          <w:szCs w:val="28"/>
        </w:rPr>
        <w:t>х</w:t>
      </w:r>
      <w:r w:rsidRPr="00BC0749">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BC0749">
        <w:rPr>
          <w:rFonts w:ascii="Times New Roman" w:hAnsi="Times New Roman" w:cs="Times New Roman"/>
          <w:sz w:val="28"/>
          <w:szCs w:val="28"/>
        </w:rPr>
        <w:t>) орган</w:t>
      </w:r>
      <w:r>
        <w:rPr>
          <w:rFonts w:ascii="Times New Roman" w:hAnsi="Times New Roman" w:cs="Times New Roman"/>
          <w:sz w:val="28"/>
          <w:szCs w:val="28"/>
        </w:rPr>
        <w:t>ов</w:t>
      </w:r>
      <w:r w:rsidRPr="00BC0749">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color w:val="000000"/>
          <w:sz w:val="28"/>
          <w:szCs w:val="28"/>
        </w:rPr>
        <w:t>Выселковский</w:t>
      </w:r>
      <w:r w:rsidRPr="00BC0749">
        <w:rPr>
          <w:rFonts w:ascii="Times New Roman" w:hAnsi="Times New Roman" w:cs="Times New Roman"/>
          <w:color w:val="000000"/>
          <w:sz w:val="28"/>
          <w:szCs w:val="28"/>
        </w:rPr>
        <w:t xml:space="preserve"> район (по курируемым направлениям)</w:t>
      </w:r>
      <w:r>
        <w:rPr>
          <w:rFonts w:ascii="Times New Roman" w:hAnsi="Times New Roman" w:cs="Times New Roman"/>
          <w:color w:val="000000"/>
          <w:sz w:val="28"/>
          <w:szCs w:val="28"/>
        </w:rPr>
        <w:t xml:space="preserve">. При этом, необходимо </w:t>
      </w:r>
      <w:r>
        <w:rPr>
          <w:rFonts w:ascii="Times New Roman" w:hAnsi="Times New Roman" w:cs="Times New Roman"/>
          <w:color w:val="000000"/>
          <w:sz w:val="28"/>
          <w:szCs w:val="28"/>
        </w:rPr>
        <w:lastRenderedPageBreak/>
        <w:t>учитывать изменения национальных и региональных проектов, Стратегии социально- экономического развития Краснодарского края до 2030 года.</w:t>
      </w:r>
    </w:p>
    <w:p w:rsidR="004709BC" w:rsidRPr="00EC0BD7"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w:t>
      </w:r>
      <w:r w:rsidRPr="00F74C5D">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разработк</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и реализаци</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муниципальных программ</w:t>
      </w:r>
      <w:r>
        <w:rPr>
          <w:rFonts w:ascii="Times New Roman" w:hAnsi="Times New Roman" w:cs="Times New Roman"/>
          <w:color w:val="000000"/>
          <w:sz w:val="28"/>
          <w:szCs w:val="28"/>
        </w:rPr>
        <w:t xml:space="preserve">, а также проектов по направлениям социально-экономического развития района. Здесь также важна работа по </w:t>
      </w:r>
      <w:r w:rsidRPr="006F4ADC">
        <w:rPr>
          <w:rFonts w:ascii="Times New Roman" w:hAnsi="Times New Roman" w:cs="Times New Roman"/>
          <w:color w:val="000000"/>
          <w:sz w:val="28"/>
          <w:szCs w:val="28"/>
        </w:rPr>
        <w:t>отслеживани</w:t>
      </w:r>
      <w:r>
        <w:rPr>
          <w:rFonts w:ascii="Times New Roman" w:hAnsi="Times New Roman" w:cs="Times New Roman"/>
          <w:color w:val="000000"/>
          <w:sz w:val="28"/>
          <w:szCs w:val="28"/>
        </w:rPr>
        <w:t>ю</w:t>
      </w:r>
      <w:r w:rsidRPr="006F4ADC">
        <w:rPr>
          <w:rFonts w:ascii="Times New Roman" w:hAnsi="Times New Roman" w:cs="Times New Roman"/>
          <w:color w:val="000000"/>
          <w:sz w:val="28"/>
          <w:szCs w:val="28"/>
        </w:rPr>
        <w:t xml:space="preserve">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 Кроме того, одним из приоритетных направлений деятельности муниципалитета является</w:t>
      </w:r>
      <w:r w:rsidRPr="00EC0BD7">
        <w:rPr>
          <w:rFonts w:ascii="Times New Roman" w:hAnsi="Times New Roman" w:cs="Times New Roman"/>
          <w:color w:val="000000"/>
          <w:sz w:val="28"/>
          <w:szCs w:val="28"/>
        </w:rPr>
        <w:t xml:space="preserve"> активное участие в реализации государственных</w:t>
      </w:r>
      <w:r w:rsidRPr="00EC0BD7">
        <w:rPr>
          <w:rFonts w:ascii="Times New Roman" w:eastAsia="MS ??" w:hAnsi="Times New Roman" w:cs="Times New Roman"/>
          <w:color w:val="000000"/>
          <w:sz w:val="28"/>
          <w:szCs w:val="28"/>
          <w:lang w:eastAsia="ru-RU"/>
        </w:rPr>
        <w:t xml:space="preserve"> программ</w:t>
      </w:r>
      <w:r>
        <w:rPr>
          <w:rFonts w:ascii="Times New Roman" w:eastAsia="MS ??" w:hAnsi="Times New Roman" w:cs="Times New Roman"/>
          <w:color w:val="000000"/>
          <w:sz w:val="28"/>
          <w:szCs w:val="28"/>
          <w:lang w:eastAsia="ru-RU"/>
        </w:rPr>
        <w:t>, национальных и региональных проектов.</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6F4ADC">
        <w:rPr>
          <w:rFonts w:ascii="Times New Roman" w:hAnsi="Times New Roman" w:cs="Times New Roman"/>
          <w:color w:val="000000"/>
          <w:sz w:val="28"/>
          <w:szCs w:val="28"/>
        </w:rPr>
        <w:t>ешения, связанные с реализацией</w:t>
      </w:r>
      <w:r>
        <w:rPr>
          <w:rFonts w:ascii="Times New Roman" w:hAnsi="Times New Roman" w:cs="Times New Roman"/>
          <w:color w:val="000000"/>
          <w:sz w:val="28"/>
          <w:szCs w:val="28"/>
        </w:rPr>
        <w:t xml:space="preserve">, внесением изменений и корректировок муниципальных программ и проектов, </w:t>
      </w:r>
      <w:r w:rsidRPr="006F4ADC">
        <w:rPr>
          <w:rFonts w:ascii="Times New Roman" w:hAnsi="Times New Roman" w:cs="Times New Roman"/>
          <w:color w:val="000000"/>
          <w:sz w:val="28"/>
          <w:szCs w:val="28"/>
        </w:rPr>
        <w:t xml:space="preserve">принимаются на уровне заместителей </w:t>
      </w:r>
      <w:r>
        <w:rPr>
          <w:rFonts w:ascii="Times New Roman" w:hAnsi="Times New Roman" w:cs="Times New Roman"/>
          <w:color w:val="000000"/>
          <w:sz w:val="28"/>
          <w:szCs w:val="28"/>
        </w:rPr>
        <w:t>г</w:t>
      </w:r>
      <w:r w:rsidRPr="006F4ADC">
        <w:rPr>
          <w:rFonts w:ascii="Times New Roman" w:hAnsi="Times New Roman" w:cs="Times New Roman"/>
          <w:color w:val="000000"/>
          <w:sz w:val="28"/>
          <w:szCs w:val="28"/>
        </w:rPr>
        <w:t>лавы муниципального образования</w:t>
      </w:r>
      <w:r>
        <w:rPr>
          <w:rFonts w:ascii="Times New Roman" w:hAnsi="Times New Roman" w:cs="Times New Roman"/>
          <w:color w:val="000000"/>
          <w:sz w:val="28"/>
          <w:szCs w:val="28"/>
        </w:rPr>
        <w:t xml:space="preserve"> Выселковский район и координаторов муниципальных программ.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это должно вы</w:t>
      </w:r>
      <w:r w:rsidRPr="006F4ADC">
        <w:rPr>
          <w:rFonts w:ascii="Times New Roman" w:hAnsi="Times New Roman" w:cs="Times New Roman"/>
          <w:color w:val="000000"/>
          <w:sz w:val="28"/>
          <w:szCs w:val="28"/>
        </w:rPr>
        <w:t xml:space="preserve">строить единую организационную </w:t>
      </w:r>
      <w:r>
        <w:rPr>
          <w:rFonts w:ascii="Times New Roman" w:hAnsi="Times New Roman" w:cs="Times New Roman"/>
          <w:color w:val="000000"/>
          <w:sz w:val="28"/>
          <w:szCs w:val="28"/>
        </w:rPr>
        <w:t>систему</w:t>
      </w:r>
      <w:r w:rsidRPr="006F4ADC">
        <w:rPr>
          <w:rFonts w:ascii="Times New Roman" w:hAnsi="Times New Roman" w:cs="Times New Roman"/>
          <w:color w:val="000000"/>
          <w:sz w:val="28"/>
          <w:szCs w:val="28"/>
        </w:rPr>
        <w:t xml:space="preserve"> ответственности соответствующих органов местного самоуправления, </w:t>
      </w:r>
      <w:r>
        <w:rPr>
          <w:rFonts w:ascii="Times New Roman" w:hAnsi="Times New Roman" w:cs="Times New Roman"/>
          <w:color w:val="000000"/>
          <w:sz w:val="28"/>
          <w:szCs w:val="28"/>
        </w:rPr>
        <w:t>включая</w:t>
      </w:r>
      <w:r w:rsidRPr="006F4ADC">
        <w:rPr>
          <w:rFonts w:ascii="Times New Roman" w:hAnsi="Times New Roman" w:cs="Times New Roman"/>
          <w:color w:val="000000"/>
          <w:sz w:val="28"/>
          <w:szCs w:val="28"/>
        </w:rPr>
        <w:t xml:space="preserve"> персональную ответственность должностных лиц за реализацию </w:t>
      </w:r>
      <w:r>
        <w:rPr>
          <w:rFonts w:ascii="Times New Roman" w:hAnsi="Times New Roman" w:cs="Times New Roman"/>
          <w:color w:val="000000"/>
          <w:sz w:val="28"/>
          <w:szCs w:val="28"/>
        </w:rPr>
        <w:t>С</w:t>
      </w:r>
      <w:r w:rsidRPr="006F4ADC">
        <w:rPr>
          <w:rFonts w:ascii="Times New Roman" w:hAnsi="Times New Roman" w:cs="Times New Roman"/>
          <w:color w:val="000000"/>
          <w:sz w:val="28"/>
          <w:szCs w:val="28"/>
        </w:rPr>
        <w:t>тратегии</w:t>
      </w:r>
      <w:r>
        <w:rPr>
          <w:rFonts w:ascii="Times New Roman" w:hAnsi="Times New Roman" w:cs="Times New Roman"/>
          <w:color w:val="000000"/>
          <w:sz w:val="28"/>
          <w:szCs w:val="28"/>
        </w:rPr>
        <w:t xml:space="preserve"> по тем или иным направлениям.</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Все </w:t>
      </w:r>
      <w:r w:rsidRPr="006F4ADC">
        <w:rPr>
          <w:rFonts w:ascii="Times New Roman" w:hAnsi="Times New Roman" w:cs="Times New Roman"/>
          <w:color w:val="000000"/>
          <w:sz w:val="28"/>
          <w:szCs w:val="28"/>
        </w:rPr>
        <w:t>управленческ</w:t>
      </w:r>
      <w:r>
        <w:rPr>
          <w:rFonts w:ascii="Times New Roman" w:hAnsi="Times New Roman" w:cs="Times New Roman"/>
          <w:color w:val="000000"/>
          <w:sz w:val="28"/>
          <w:szCs w:val="28"/>
        </w:rPr>
        <w:t>ие</w:t>
      </w:r>
      <w:r w:rsidRPr="006F4AD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 xml:space="preserve">я в части </w:t>
      </w:r>
      <w:r w:rsidRPr="006F4ADC">
        <w:rPr>
          <w:rFonts w:ascii="Times New Roman" w:hAnsi="Times New Roman" w:cs="Times New Roman"/>
          <w:color w:val="000000"/>
          <w:sz w:val="28"/>
          <w:szCs w:val="28"/>
        </w:rPr>
        <w:t xml:space="preserve">развития </w:t>
      </w:r>
      <w:r>
        <w:rPr>
          <w:rFonts w:ascii="Times New Roman" w:hAnsi="Times New Roman" w:cs="Times New Roman"/>
          <w:color w:val="000000"/>
          <w:sz w:val="28"/>
          <w:szCs w:val="28"/>
        </w:rPr>
        <w:t>района</w:t>
      </w:r>
      <w:r w:rsidRPr="006F4ADC">
        <w:rPr>
          <w:rFonts w:ascii="Times New Roman" w:hAnsi="Times New Roman" w:cs="Times New Roman"/>
          <w:color w:val="000000"/>
          <w:sz w:val="28"/>
          <w:szCs w:val="28"/>
        </w:rPr>
        <w:t>, должн</w:t>
      </w:r>
      <w:r>
        <w:rPr>
          <w:rFonts w:ascii="Times New Roman" w:hAnsi="Times New Roman" w:cs="Times New Roman"/>
          <w:color w:val="000000"/>
          <w:sz w:val="28"/>
          <w:szCs w:val="28"/>
        </w:rPr>
        <w:t>ы</w:t>
      </w:r>
      <w:r w:rsidRPr="006F4ADC">
        <w:rPr>
          <w:rFonts w:ascii="Times New Roman" w:hAnsi="Times New Roman" w:cs="Times New Roman"/>
          <w:color w:val="000000"/>
          <w:sz w:val="28"/>
          <w:szCs w:val="28"/>
        </w:rPr>
        <w:t xml:space="preserve"> соответств</w:t>
      </w:r>
      <w:r>
        <w:rPr>
          <w:rFonts w:ascii="Times New Roman" w:hAnsi="Times New Roman" w:cs="Times New Roman"/>
          <w:color w:val="000000"/>
          <w:sz w:val="28"/>
          <w:szCs w:val="28"/>
        </w:rPr>
        <w:t>овать</w:t>
      </w:r>
      <w:r w:rsidRPr="006F4ADC">
        <w:rPr>
          <w:rFonts w:ascii="Times New Roman" w:hAnsi="Times New Roman" w:cs="Times New Roman"/>
          <w:color w:val="000000"/>
          <w:sz w:val="28"/>
          <w:szCs w:val="28"/>
        </w:rPr>
        <w:t xml:space="preserve"> стратегическим целям и направлениям</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том числе </w:t>
      </w:r>
      <w:r w:rsidRPr="006F4ADC">
        <w:rPr>
          <w:rFonts w:ascii="Times New Roman" w:hAnsi="Times New Roman" w:cs="Times New Roman"/>
          <w:color w:val="000000"/>
          <w:sz w:val="28"/>
          <w:szCs w:val="28"/>
        </w:rPr>
        <w:t>решени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по расходованию бюджетных средств</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По каждому направлению </w:t>
      </w:r>
      <w:r>
        <w:rPr>
          <w:rFonts w:ascii="Times New Roman" w:hAnsi="Times New Roman" w:cs="Times New Roman"/>
          <w:color w:val="000000"/>
          <w:sz w:val="28"/>
          <w:szCs w:val="28"/>
        </w:rPr>
        <w:t xml:space="preserve">Стратегии должна быть создана система ответственности. </w:t>
      </w:r>
    </w:p>
    <w:p w:rsidR="004709BC" w:rsidRPr="00FC200F"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обеспечить прозрачность реализации Стратегии на каждом ее этапе, по каждому ее направлению. Население Выселковского района должно получать информацию о ходе реализации стратегии из самых разных источников</w:t>
      </w:r>
      <w:r w:rsidRPr="00FC200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печатных СМИ, информационно-телекоммуникационной сети «Интернет», социальных сетей.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реализации стратегии </w:t>
      </w:r>
      <w:r w:rsidRPr="006F4ADC">
        <w:rPr>
          <w:rFonts w:ascii="Times New Roman" w:hAnsi="Times New Roman" w:cs="Times New Roman"/>
          <w:color w:val="000000"/>
          <w:sz w:val="28"/>
          <w:szCs w:val="28"/>
        </w:rPr>
        <w:t xml:space="preserve">необходимо </w:t>
      </w:r>
      <w:r>
        <w:rPr>
          <w:rFonts w:ascii="Times New Roman" w:hAnsi="Times New Roman" w:cs="Times New Roman"/>
          <w:color w:val="000000"/>
          <w:sz w:val="28"/>
          <w:szCs w:val="28"/>
        </w:rPr>
        <w:t>соблюсти баланс</w:t>
      </w:r>
      <w:r w:rsidRPr="006F4ADC">
        <w:rPr>
          <w:rFonts w:ascii="Times New Roman" w:hAnsi="Times New Roman" w:cs="Times New Roman"/>
          <w:color w:val="000000"/>
          <w:sz w:val="28"/>
          <w:szCs w:val="28"/>
        </w:rPr>
        <w:t xml:space="preserve"> интересов </w:t>
      </w:r>
      <w:r>
        <w:rPr>
          <w:rFonts w:ascii="Times New Roman" w:hAnsi="Times New Roman" w:cs="Times New Roman"/>
          <w:color w:val="000000"/>
          <w:sz w:val="28"/>
          <w:szCs w:val="28"/>
        </w:rPr>
        <w:t>жителей, малого, среднего и крупного бизнеса</w:t>
      </w:r>
      <w:r w:rsidRPr="006F4ADC">
        <w:rPr>
          <w:rFonts w:ascii="Times New Roman" w:hAnsi="Times New Roman" w:cs="Times New Roman"/>
          <w:color w:val="000000"/>
          <w:sz w:val="28"/>
          <w:szCs w:val="28"/>
        </w:rPr>
        <w:t>, субъектов управления различных уровней.</w:t>
      </w:r>
      <w:r>
        <w:rPr>
          <w:rFonts w:ascii="Times New Roman" w:hAnsi="Times New Roman" w:cs="Times New Roman"/>
          <w:color w:val="000000"/>
          <w:sz w:val="28"/>
          <w:szCs w:val="28"/>
        </w:rPr>
        <w:tab/>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Должна быть четко выстроена работа по мониторингу за ходом реализации Стратегии. </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будет реализовывать в рамках плана мероприятий по реализации стратегии социально-экономического развития муниципального образования Выселковский район до 2030 года, который является документом стратегического планирования и будет разработан на основе Стратегии на период ее реализации.</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Разработка, корректировка, проведение мониторинга и контроля выполнения Плана мероприятий осуществляются в соответствии с порядком, утвержденным постановлением администрации муниципального образования Выселковский район.</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организационно-правовой точки зрения Стратегия должна реализовываться следующим образом</w:t>
      </w:r>
      <w:r w:rsidRPr="006B5A1C">
        <w:rPr>
          <w:rFonts w:ascii="Times New Roman" w:hAnsi="Times New Roman" w:cs="Times New Roman"/>
          <w:color w:val="000000"/>
          <w:sz w:val="28"/>
          <w:szCs w:val="28"/>
        </w:rPr>
        <w:t>:</w:t>
      </w:r>
    </w:p>
    <w:p w:rsidR="004709BC" w:rsidRPr="006B5A1C" w:rsidRDefault="004709BC" w:rsidP="00461F05">
      <w:pPr>
        <w:pStyle w:val="af6"/>
        <w:numPr>
          <w:ilvl w:val="0"/>
          <w:numId w:val="17"/>
        </w:numPr>
        <w:spacing w:line="276" w:lineRule="auto"/>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Плана мероприятий реализации Стратегии;</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исполнения Плана мероприятий реализации Стратегии;</w:t>
      </w:r>
    </w:p>
    <w:p w:rsidR="000C03CE" w:rsidRPr="006B5A1C"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Разработка и реализация муниципальных флагманских проектов;</w:t>
      </w:r>
    </w:p>
    <w:p w:rsidR="000C03CE"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Мониторинг реализации </w:t>
      </w:r>
      <w:r w:rsidR="00812EA6">
        <w:rPr>
          <w:rFonts w:ascii="Times New Roman" w:hAnsi="Times New Roman"/>
          <w:color w:val="000000"/>
          <w:sz w:val="28"/>
          <w:szCs w:val="28"/>
        </w:rPr>
        <w:t>муниципальных флагманских проектов;</w:t>
      </w:r>
    </w:p>
    <w:p w:rsidR="00812EA6" w:rsidRDefault="00812EA6" w:rsidP="00812EA6">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муниципальных программ;</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 контроль реализации муниципальных програ</w:t>
      </w:r>
      <w:r>
        <w:rPr>
          <w:rFonts w:ascii="Times New Roman" w:hAnsi="Times New Roman"/>
          <w:color w:val="000000"/>
          <w:sz w:val="28"/>
          <w:szCs w:val="28"/>
        </w:rPr>
        <w:t>мм.</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Мониторинг реализации Стратегии осуществляется на основе данных официального статистического наблюдения, ежегодных отчетов о ходе реализации муниципальных программ и проектов </w:t>
      </w:r>
      <w:r>
        <w:rPr>
          <w:rFonts w:ascii="Times New Roman" w:hAnsi="Times New Roman" w:cs="Times New Roman"/>
          <w:color w:val="000000"/>
          <w:sz w:val="28"/>
          <w:szCs w:val="28"/>
        </w:rPr>
        <w:t xml:space="preserve">в рамках мониторинга и реализации Плана мероприятий по реализации Стратегии. </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p>
    <w:p w:rsidR="004709BC" w:rsidRPr="00AE588E" w:rsidRDefault="004709BC" w:rsidP="00461F05">
      <w:pPr>
        <w:autoSpaceDE w:val="0"/>
        <w:autoSpaceDN w:val="0"/>
        <w:adjustRightInd w:val="0"/>
        <w:spacing w:line="276" w:lineRule="auto"/>
        <w:ind w:firstLine="720"/>
        <w:jc w:val="both"/>
        <w:rPr>
          <w:rFonts w:ascii="Times New Roman" w:hAnsi="Times New Roman" w:cs="Times New Roman"/>
          <w:b/>
          <w:bCs/>
          <w:color w:val="000000"/>
          <w:sz w:val="28"/>
          <w:szCs w:val="28"/>
        </w:rPr>
      </w:pPr>
      <w:r w:rsidRPr="00AE588E">
        <w:rPr>
          <w:rFonts w:ascii="Times New Roman" w:hAnsi="Times New Roman" w:cs="Times New Roman"/>
          <w:b/>
          <w:bCs/>
          <w:color w:val="000000"/>
          <w:sz w:val="28"/>
          <w:szCs w:val="28"/>
        </w:rPr>
        <w:t>Оценка финансовых ресурсов, необходимых для реализации Стратегии муниципального образования Выселковский район до 2030 года</w:t>
      </w:r>
      <w:r>
        <w:rPr>
          <w:rFonts w:ascii="Times New Roman" w:hAnsi="Times New Roman" w:cs="Times New Roman"/>
          <w:b/>
          <w:bCs/>
          <w:color w:val="000000"/>
          <w:sz w:val="28"/>
          <w:szCs w:val="28"/>
        </w:rPr>
        <w:t>.</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На реализацию Стратегии потребуется привлечение значительных финансовых ресурсов</w:t>
      </w:r>
      <w:r w:rsidRPr="002E6F3B">
        <w:rPr>
          <w:rFonts w:ascii="Times New Roman" w:hAnsi="Times New Roman" w:cs="Times New Roman"/>
          <w:sz w:val="28"/>
          <w:szCs w:val="28"/>
        </w:rPr>
        <w:t>:</w:t>
      </w:r>
    </w:p>
    <w:p w:rsidR="004709BC" w:rsidRPr="002E6F3B"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64EE5">
        <w:rPr>
          <w:rFonts w:ascii="Times New Roman" w:hAnsi="Times New Roman" w:cs="Times New Roman"/>
          <w:sz w:val="28"/>
          <w:szCs w:val="28"/>
        </w:rPr>
        <w:t xml:space="preserve"> бюджетных (федеральный, краевой, местные бюджеты)</w:t>
      </w:r>
      <w:r w:rsidRPr="002E6F3B">
        <w:rPr>
          <w:rFonts w:ascii="Times New Roman" w:hAnsi="Times New Roman" w:cs="Times New Roman"/>
          <w:sz w:val="28"/>
          <w:szCs w:val="28"/>
        </w:rPr>
        <w:t>;</w:t>
      </w:r>
    </w:p>
    <w:p w:rsidR="004709BC" w:rsidRPr="00664EE5"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2E6F3B">
        <w:rPr>
          <w:rFonts w:ascii="Times New Roman" w:hAnsi="Times New Roman" w:cs="Times New Roman"/>
          <w:sz w:val="28"/>
          <w:szCs w:val="28"/>
        </w:rPr>
        <w:t xml:space="preserve">- </w:t>
      </w:r>
      <w:r w:rsidRPr="00664EE5">
        <w:rPr>
          <w:rFonts w:ascii="Times New Roman" w:hAnsi="Times New Roman" w:cs="Times New Roman"/>
          <w:sz w:val="28"/>
          <w:szCs w:val="28"/>
        </w:rPr>
        <w:t xml:space="preserve">внебюджетных источников. </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Привлечение средств федерального</w:t>
      </w:r>
      <w:r>
        <w:rPr>
          <w:rFonts w:ascii="Times New Roman" w:hAnsi="Times New Roman" w:cs="Times New Roman"/>
          <w:sz w:val="28"/>
          <w:szCs w:val="28"/>
        </w:rPr>
        <w:t xml:space="preserve"> и краевого</w:t>
      </w:r>
      <w:r w:rsidRPr="00664EE5">
        <w:rPr>
          <w:rFonts w:ascii="Times New Roman" w:hAnsi="Times New Roman" w:cs="Times New Roman"/>
          <w:sz w:val="28"/>
          <w:szCs w:val="28"/>
        </w:rPr>
        <w:t xml:space="preserve"> бюджет</w:t>
      </w:r>
      <w:r>
        <w:rPr>
          <w:rFonts w:ascii="Times New Roman" w:hAnsi="Times New Roman" w:cs="Times New Roman"/>
          <w:sz w:val="28"/>
          <w:szCs w:val="28"/>
        </w:rPr>
        <w:t>ов</w:t>
      </w:r>
      <w:r w:rsidRPr="00664EE5">
        <w:rPr>
          <w:rFonts w:ascii="Times New Roman" w:hAnsi="Times New Roman" w:cs="Times New Roman"/>
          <w:sz w:val="28"/>
          <w:szCs w:val="28"/>
        </w:rPr>
        <w:t xml:space="preserve"> для реализации Стратегии </w:t>
      </w:r>
      <w:r>
        <w:rPr>
          <w:rFonts w:ascii="Times New Roman" w:hAnsi="Times New Roman" w:cs="Times New Roman"/>
          <w:sz w:val="28"/>
          <w:szCs w:val="28"/>
        </w:rPr>
        <w:t>должно</w:t>
      </w:r>
      <w:r w:rsidRPr="00664EE5">
        <w:rPr>
          <w:rFonts w:ascii="Times New Roman" w:hAnsi="Times New Roman" w:cs="Times New Roman"/>
          <w:sz w:val="28"/>
          <w:szCs w:val="28"/>
        </w:rPr>
        <w:t xml:space="preserve"> осуществлять</w:t>
      </w:r>
      <w:r>
        <w:rPr>
          <w:rFonts w:ascii="Times New Roman" w:hAnsi="Times New Roman" w:cs="Times New Roman"/>
          <w:sz w:val="28"/>
          <w:szCs w:val="28"/>
        </w:rPr>
        <w:t>ся</w:t>
      </w:r>
      <w:r w:rsidRPr="00664EE5">
        <w:rPr>
          <w:rFonts w:ascii="Times New Roman" w:hAnsi="Times New Roman" w:cs="Times New Roman"/>
          <w:sz w:val="28"/>
          <w:szCs w:val="28"/>
        </w:rPr>
        <w:t xml:space="preserve"> в соответствии с действующим порядком финансирования государственных программ Российской Федерации,</w:t>
      </w:r>
      <w:r>
        <w:rPr>
          <w:rFonts w:ascii="Times New Roman" w:hAnsi="Times New Roman" w:cs="Times New Roman"/>
          <w:sz w:val="28"/>
          <w:szCs w:val="28"/>
        </w:rPr>
        <w:t xml:space="preserve"> Краснодарского края, </w:t>
      </w:r>
      <w:r w:rsidRPr="00664EE5">
        <w:rPr>
          <w:rFonts w:ascii="Times New Roman" w:hAnsi="Times New Roman" w:cs="Times New Roman"/>
          <w:sz w:val="28"/>
          <w:szCs w:val="28"/>
        </w:rPr>
        <w:t xml:space="preserve">федеральных целевых программ, </w:t>
      </w:r>
      <w:r>
        <w:rPr>
          <w:rFonts w:ascii="Times New Roman" w:hAnsi="Times New Roman" w:cs="Times New Roman"/>
          <w:sz w:val="28"/>
          <w:szCs w:val="28"/>
        </w:rPr>
        <w:t>в рамках национальных и региональных проектов</w:t>
      </w:r>
      <w:r w:rsidRPr="00664EE5">
        <w:rPr>
          <w:rFonts w:ascii="Times New Roman" w:hAnsi="Times New Roman" w:cs="Times New Roman"/>
          <w:sz w:val="28"/>
          <w:szCs w:val="28"/>
        </w:rPr>
        <w:t xml:space="preserve">, в пределах общего объема </w:t>
      </w:r>
      <w:r>
        <w:rPr>
          <w:rFonts w:ascii="Times New Roman" w:hAnsi="Times New Roman" w:cs="Times New Roman"/>
          <w:sz w:val="28"/>
          <w:szCs w:val="28"/>
        </w:rPr>
        <w:t xml:space="preserve">ежегодно утверждаемых </w:t>
      </w:r>
      <w:r w:rsidRPr="00664EE5">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664EE5">
        <w:rPr>
          <w:rFonts w:ascii="Times New Roman" w:hAnsi="Times New Roman" w:cs="Times New Roman"/>
          <w:sz w:val="28"/>
          <w:szCs w:val="28"/>
        </w:rPr>
        <w:t xml:space="preserve"> </w:t>
      </w:r>
    </w:p>
    <w:p w:rsidR="004709BC" w:rsidRPr="00D65EB9"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Серьезным резервом для реализации Стратегии, с финансовой точки зрения, являются внебюджетные источники финансирования</w:t>
      </w:r>
      <w:r w:rsidRPr="00392C6A">
        <w:rPr>
          <w:rFonts w:ascii="Times New Roman" w:hAnsi="Times New Roman" w:cs="Times New Roman"/>
          <w:sz w:val="28"/>
          <w:szCs w:val="28"/>
        </w:rPr>
        <w:t>:</w:t>
      </w:r>
      <w:r>
        <w:rPr>
          <w:rFonts w:ascii="Times New Roman" w:hAnsi="Times New Roman" w:cs="Times New Roman"/>
          <w:sz w:val="28"/>
          <w:szCs w:val="28"/>
        </w:rPr>
        <w:t xml:space="preserve"> МЧП, концессионные соглашения, энергосервисные контракты. </w:t>
      </w:r>
    </w:p>
    <w:p w:rsidR="004709BC" w:rsidRPr="00AD2E83" w:rsidRDefault="004709BC" w:rsidP="00461F05">
      <w:pPr>
        <w:pStyle w:val="ConsPlusTitle"/>
        <w:spacing w:line="276" w:lineRule="auto"/>
        <w:ind w:firstLine="708"/>
        <w:rPr>
          <w:rFonts w:ascii="Times New Roman" w:hAnsi="Times New Roman" w:cs="Times New Roman"/>
          <w:b w:val="0"/>
          <w:color w:val="000000"/>
          <w:sz w:val="28"/>
          <w:szCs w:val="28"/>
        </w:rPr>
      </w:pPr>
      <w:r w:rsidRPr="00AD2E83">
        <w:rPr>
          <w:rFonts w:ascii="Times New Roman" w:hAnsi="Times New Roman" w:cs="Times New Roman"/>
          <w:b w:val="0"/>
          <w:sz w:val="28"/>
          <w:szCs w:val="28"/>
        </w:rPr>
        <w:t>Оценка финансовых ресурсов, необходимых для реализации Стратегии</w:t>
      </w:r>
      <w:r>
        <w:rPr>
          <w:rFonts w:ascii="Times New Roman" w:hAnsi="Times New Roman" w:cs="Times New Roman"/>
          <w:b w:val="0"/>
          <w:color w:val="000000"/>
          <w:sz w:val="28"/>
          <w:szCs w:val="28"/>
        </w:rPr>
        <w:t xml:space="preserve"> приведена в Приложении № 1</w:t>
      </w:r>
      <w:r w:rsidRPr="00AD2E83">
        <w:rPr>
          <w:rFonts w:ascii="Times New Roman" w:hAnsi="Times New Roman" w:cs="Times New Roman"/>
          <w:b w:val="0"/>
          <w:color w:val="000000"/>
          <w:sz w:val="28"/>
          <w:szCs w:val="28"/>
        </w:rPr>
        <w:t>.</w:t>
      </w:r>
    </w:p>
    <w:p w:rsidR="004709BC" w:rsidRDefault="004709BC" w:rsidP="00461F0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В рамках разработки Стратегии учитывался перечень </w:t>
      </w:r>
      <w:r>
        <w:rPr>
          <w:rFonts w:ascii="Times New Roman" w:hAnsi="Times New Roman" w:cs="Times New Roman"/>
          <w:color w:val="000000"/>
          <w:sz w:val="28"/>
          <w:szCs w:val="28"/>
        </w:rPr>
        <w:t xml:space="preserve">14 действующих </w:t>
      </w:r>
      <w:r w:rsidRPr="004834B6">
        <w:rPr>
          <w:rFonts w:ascii="Times New Roman" w:hAnsi="Times New Roman" w:cs="Times New Roman"/>
          <w:color w:val="000000"/>
          <w:sz w:val="28"/>
          <w:szCs w:val="28"/>
        </w:rPr>
        <w:t>муниципальных программ район</w:t>
      </w:r>
      <w:r>
        <w:rPr>
          <w:rFonts w:ascii="Times New Roman" w:hAnsi="Times New Roman" w:cs="Times New Roman"/>
          <w:color w:val="000000"/>
          <w:sz w:val="28"/>
          <w:szCs w:val="28"/>
        </w:rPr>
        <w:t>а</w:t>
      </w:r>
      <w:r w:rsidRPr="004834B6">
        <w:rPr>
          <w:rFonts w:ascii="Times New Roman" w:hAnsi="Times New Roman" w:cs="Times New Roman"/>
          <w:color w:val="000000"/>
          <w:sz w:val="28"/>
          <w:szCs w:val="28"/>
        </w:rPr>
        <w:t>, которы</w:t>
      </w:r>
      <w:r>
        <w:rPr>
          <w:rFonts w:ascii="Times New Roman" w:hAnsi="Times New Roman" w:cs="Times New Roman"/>
          <w:color w:val="000000"/>
          <w:sz w:val="28"/>
          <w:szCs w:val="28"/>
        </w:rPr>
        <w:t>е</w:t>
      </w:r>
      <w:r w:rsidRPr="004834B6">
        <w:rPr>
          <w:rFonts w:ascii="Times New Roman" w:hAnsi="Times New Roman" w:cs="Times New Roman"/>
          <w:color w:val="000000"/>
          <w:sz w:val="28"/>
          <w:szCs w:val="28"/>
        </w:rPr>
        <w:t xml:space="preserve"> реализуются сроком до </w:t>
      </w:r>
      <w:r>
        <w:rPr>
          <w:rFonts w:ascii="Times New Roman" w:hAnsi="Times New Roman" w:cs="Times New Roman"/>
          <w:color w:val="000000"/>
          <w:sz w:val="28"/>
          <w:szCs w:val="28"/>
        </w:rPr>
        <w:t xml:space="preserve">2022 </w:t>
      </w:r>
      <w:r w:rsidRPr="004834B6">
        <w:rPr>
          <w:rFonts w:ascii="Times New Roman" w:hAnsi="Times New Roman" w:cs="Times New Roman"/>
          <w:color w:val="000000"/>
          <w:sz w:val="28"/>
          <w:szCs w:val="28"/>
        </w:rPr>
        <w:t>г</w:t>
      </w:r>
      <w:r>
        <w:rPr>
          <w:rFonts w:ascii="Times New Roman" w:hAnsi="Times New Roman" w:cs="Times New Roman"/>
          <w:color w:val="000000"/>
          <w:sz w:val="28"/>
          <w:szCs w:val="28"/>
        </w:rPr>
        <w:t>ода.</w:t>
      </w:r>
      <w:r w:rsidRPr="004834B6">
        <w:rPr>
          <w:rFonts w:ascii="Times New Roman" w:hAnsi="Times New Roman" w:cs="Times New Roman"/>
          <w:color w:val="000000"/>
          <w:sz w:val="28"/>
          <w:szCs w:val="28"/>
        </w:rPr>
        <w:t xml:space="preserve"> </w:t>
      </w:r>
      <w:r w:rsidRPr="004834B6">
        <w:rPr>
          <w:rFonts w:ascii="Times New Roman" w:hAnsi="Times New Roman" w:cs="Times New Roman"/>
          <w:color w:val="000000"/>
          <w:sz w:val="28"/>
          <w:szCs w:val="28"/>
        </w:rPr>
        <w:lastRenderedPageBreak/>
        <w:t xml:space="preserve">Предполагается разработка новых муниципальных программ в соответствии с целевыми направлениями Стратегии. </w:t>
      </w:r>
    </w:p>
    <w:p w:rsidR="004709BC" w:rsidRPr="00FC0FB5" w:rsidRDefault="004709BC" w:rsidP="00FC0FB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Перечень действующих муниципальных программ муниципального образования </w:t>
      </w:r>
      <w:r>
        <w:rPr>
          <w:rFonts w:ascii="Times New Roman" w:hAnsi="Times New Roman" w:cs="Times New Roman"/>
          <w:color w:val="000000"/>
          <w:sz w:val="28"/>
          <w:szCs w:val="28"/>
        </w:rPr>
        <w:t>Выселковский</w:t>
      </w:r>
      <w:r w:rsidRPr="004834B6">
        <w:rPr>
          <w:rFonts w:ascii="Times New Roman" w:hAnsi="Times New Roman" w:cs="Times New Roman"/>
          <w:color w:val="000000"/>
          <w:sz w:val="28"/>
          <w:szCs w:val="28"/>
        </w:rPr>
        <w:t xml:space="preserve"> район приведен в </w:t>
      </w:r>
      <w:r>
        <w:rPr>
          <w:rFonts w:ascii="Times New Roman" w:hAnsi="Times New Roman" w:cs="Times New Roman"/>
          <w:color w:val="000000"/>
          <w:sz w:val="28"/>
          <w:szCs w:val="28"/>
        </w:rPr>
        <w:t>Приложении № 2</w:t>
      </w: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4709BC" w:rsidRPr="00DC0C0F"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DC0C0F" w:rsidRDefault="004709BC" w:rsidP="00885F75">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pStyle w:val="Default"/>
        <w:jc w:val="center"/>
        <w:rPr>
          <w:b/>
          <w:bCs/>
          <w:sz w:val="28"/>
          <w:szCs w:val="28"/>
        </w:rPr>
      </w:pPr>
    </w:p>
    <w:p w:rsidR="004709BC" w:rsidRPr="00885F75" w:rsidRDefault="004709BC" w:rsidP="00885F75">
      <w:pPr>
        <w:pStyle w:val="Default"/>
        <w:jc w:val="center"/>
        <w:rPr>
          <w:b/>
          <w:bCs/>
          <w:sz w:val="28"/>
          <w:szCs w:val="28"/>
        </w:rPr>
      </w:pPr>
      <w:r w:rsidRPr="00885F75">
        <w:rPr>
          <w:b/>
          <w:bCs/>
          <w:sz w:val="28"/>
          <w:szCs w:val="28"/>
        </w:rPr>
        <w:t>Оценка финансовых ресурсов, необходимых для реализации стратегии</w:t>
      </w:r>
    </w:p>
    <w:p w:rsidR="004709BC" w:rsidRPr="00066A97" w:rsidRDefault="004709BC" w:rsidP="00885F75">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734"/>
        <w:gridCol w:w="1734"/>
        <w:gridCol w:w="1565"/>
        <w:gridCol w:w="1398"/>
      </w:tblGrid>
      <w:tr w:rsidR="004709BC" w:rsidTr="00574913">
        <w:tc>
          <w:tcPr>
            <w:tcW w:w="2913" w:type="dxa"/>
          </w:tcPr>
          <w:p w:rsidR="004709BC" w:rsidRPr="00574913" w:rsidRDefault="004709BC" w:rsidP="00574913">
            <w:pPr>
              <w:pStyle w:val="Default"/>
              <w:jc w:val="center"/>
              <w:rPr>
                <w:b/>
                <w:lang w:eastAsia="en-US"/>
              </w:rPr>
            </w:pPr>
            <w:r w:rsidRPr="00574913">
              <w:rPr>
                <w:b/>
                <w:lang w:eastAsia="en-US"/>
              </w:rPr>
              <w:t>Индикатор/комплексы</w:t>
            </w:r>
          </w:p>
        </w:tc>
        <w:tc>
          <w:tcPr>
            <w:tcW w:w="1734" w:type="dxa"/>
          </w:tcPr>
          <w:p w:rsidR="004709BC" w:rsidRDefault="004709BC" w:rsidP="00574913">
            <w:pPr>
              <w:pStyle w:val="Default"/>
              <w:jc w:val="center"/>
              <w:rPr>
                <w:lang w:eastAsia="en-US"/>
              </w:rPr>
            </w:pPr>
            <w:r>
              <w:rPr>
                <w:lang w:eastAsia="en-US"/>
              </w:rPr>
              <w:t>2021 г.</w:t>
            </w:r>
          </w:p>
        </w:tc>
        <w:tc>
          <w:tcPr>
            <w:tcW w:w="1734" w:type="dxa"/>
          </w:tcPr>
          <w:p w:rsidR="004709BC" w:rsidRDefault="004709BC" w:rsidP="00574913">
            <w:pPr>
              <w:pStyle w:val="Default"/>
              <w:jc w:val="center"/>
              <w:rPr>
                <w:lang w:eastAsia="en-US"/>
              </w:rPr>
            </w:pPr>
            <w:r>
              <w:rPr>
                <w:lang w:eastAsia="en-US"/>
              </w:rPr>
              <w:t>2024 г.</w:t>
            </w:r>
          </w:p>
        </w:tc>
        <w:tc>
          <w:tcPr>
            <w:tcW w:w="1565" w:type="dxa"/>
          </w:tcPr>
          <w:p w:rsidR="004709BC" w:rsidRDefault="004709BC" w:rsidP="00574913">
            <w:pPr>
              <w:pStyle w:val="Default"/>
              <w:jc w:val="center"/>
              <w:rPr>
                <w:lang w:eastAsia="en-US"/>
              </w:rPr>
            </w:pPr>
            <w:r>
              <w:rPr>
                <w:lang w:eastAsia="en-US"/>
              </w:rPr>
              <w:t>2027 г.</w:t>
            </w:r>
          </w:p>
        </w:tc>
        <w:tc>
          <w:tcPr>
            <w:tcW w:w="1398" w:type="dxa"/>
          </w:tcPr>
          <w:p w:rsidR="004709BC" w:rsidRDefault="004709BC" w:rsidP="00574913">
            <w:pPr>
              <w:pStyle w:val="Default"/>
              <w:jc w:val="center"/>
              <w:rPr>
                <w:lang w:eastAsia="en-US"/>
              </w:rPr>
            </w:pPr>
            <w:r>
              <w:rPr>
                <w:lang w:eastAsia="en-US"/>
              </w:rPr>
              <w:t>2030 г.</w:t>
            </w:r>
          </w:p>
        </w:tc>
      </w:tr>
      <w:tr w:rsidR="004709BC" w:rsidTr="00574913">
        <w:tc>
          <w:tcPr>
            <w:tcW w:w="2913" w:type="dxa"/>
          </w:tcPr>
          <w:p w:rsidR="004709BC" w:rsidRPr="00574913" w:rsidRDefault="004709BC" w:rsidP="00574913">
            <w:pPr>
              <w:pStyle w:val="Default"/>
              <w:jc w:val="center"/>
              <w:rPr>
                <w:b/>
                <w:bCs/>
                <w:lang w:eastAsia="en-US"/>
              </w:rPr>
            </w:pPr>
          </w:p>
          <w:p w:rsidR="004709BC" w:rsidRDefault="004709BC" w:rsidP="00574913">
            <w:pPr>
              <w:pStyle w:val="Default"/>
              <w:jc w:val="both"/>
              <w:rPr>
                <w:lang w:eastAsia="en-US"/>
              </w:rPr>
            </w:pPr>
            <w:r w:rsidRPr="00574913">
              <w:rPr>
                <w:b/>
                <w:bCs/>
                <w:lang w:eastAsia="en-US"/>
              </w:rPr>
              <w:t xml:space="preserve">Прогноз потребности в инвестициях, необходимых для реализации стратегии, млн. руб. </w:t>
            </w:r>
          </w:p>
          <w:p w:rsidR="004709BC" w:rsidRDefault="004709BC" w:rsidP="00574913">
            <w:pPr>
              <w:pStyle w:val="Default"/>
              <w:jc w:val="center"/>
              <w:rPr>
                <w:lang w:eastAsia="en-US"/>
              </w:rPr>
            </w:pP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Default="004709BC" w:rsidP="00574913">
            <w:pPr>
              <w:pStyle w:val="Default"/>
              <w:ind w:left="360"/>
              <w:jc w:val="both"/>
              <w:rPr>
                <w:lang w:eastAsia="en-US"/>
              </w:rPr>
            </w:pPr>
            <w:r>
              <w:rPr>
                <w:lang w:eastAsia="en-US"/>
              </w:rPr>
              <w:t>Агропромышленный комплекс</w:t>
            </w:r>
          </w:p>
        </w:tc>
        <w:tc>
          <w:tcPr>
            <w:tcW w:w="1734" w:type="dxa"/>
          </w:tcPr>
          <w:p w:rsidR="004709BC" w:rsidRDefault="004709BC" w:rsidP="00574913">
            <w:pPr>
              <w:pStyle w:val="Default"/>
              <w:jc w:val="center"/>
              <w:rPr>
                <w:lang w:eastAsia="en-US"/>
              </w:rPr>
            </w:pPr>
            <w:r>
              <w:rPr>
                <w:lang w:eastAsia="en-US"/>
              </w:rPr>
              <w:t>900</w:t>
            </w:r>
          </w:p>
        </w:tc>
        <w:tc>
          <w:tcPr>
            <w:tcW w:w="1734" w:type="dxa"/>
          </w:tcPr>
          <w:p w:rsidR="004709BC" w:rsidRDefault="004709BC" w:rsidP="00574913">
            <w:pPr>
              <w:pStyle w:val="Default"/>
              <w:jc w:val="center"/>
              <w:rPr>
                <w:lang w:eastAsia="en-US"/>
              </w:rPr>
            </w:pPr>
            <w:r>
              <w:rPr>
                <w:lang w:eastAsia="en-US"/>
              </w:rPr>
              <w:t>1200</w:t>
            </w:r>
          </w:p>
        </w:tc>
        <w:tc>
          <w:tcPr>
            <w:tcW w:w="1565" w:type="dxa"/>
          </w:tcPr>
          <w:p w:rsidR="004709BC" w:rsidRDefault="004709BC" w:rsidP="00574913">
            <w:pPr>
              <w:pStyle w:val="Default"/>
              <w:jc w:val="center"/>
              <w:rPr>
                <w:lang w:eastAsia="en-US"/>
              </w:rPr>
            </w:pPr>
            <w:r>
              <w:rPr>
                <w:lang w:eastAsia="en-US"/>
              </w:rPr>
              <w:t>1650</w:t>
            </w:r>
          </w:p>
        </w:tc>
        <w:tc>
          <w:tcPr>
            <w:tcW w:w="1398" w:type="dxa"/>
          </w:tcPr>
          <w:p w:rsidR="004709BC" w:rsidRDefault="004709BC" w:rsidP="00574913">
            <w:pPr>
              <w:pStyle w:val="Default"/>
              <w:jc w:val="center"/>
              <w:rPr>
                <w:lang w:eastAsia="en-US"/>
              </w:rPr>
            </w:pPr>
            <w:r>
              <w:rPr>
                <w:lang w:eastAsia="en-US"/>
              </w:rPr>
              <w:t>1900</w:t>
            </w:r>
          </w:p>
        </w:tc>
      </w:tr>
      <w:tr w:rsidR="004709BC" w:rsidTr="00574913">
        <w:tc>
          <w:tcPr>
            <w:tcW w:w="2913" w:type="dxa"/>
          </w:tcPr>
          <w:p w:rsidR="004709BC" w:rsidRDefault="004709BC" w:rsidP="00574913">
            <w:pPr>
              <w:pStyle w:val="Default"/>
              <w:ind w:left="360"/>
              <w:jc w:val="both"/>
              <w:rPr>
                <w:lang w:eastAsia="en-US"/>
              </w:rPr>
            </w:pPr>
            <w:r>
              <w:rPr>
                <w:lang w:eastAsia="en-US"/>
              </w:rPr>
              <w:t>Промышленность</w:t>
            </w:r>
          </w:p>
        </w:tc>
        <w:tc>
          <w:tcPr>
            <w:tcW w:w="1734" w:type="dxa"/>
          </w:tcPr>
          <w:p w:rsidR="004709BC" w:rsidRDefault="004709BC" w:rsidP="00574913">
            <w:pPr>
              <w:pStyle w:val="Default"/>
              <w:jc w:val="center"/>
              <w:rPr>
                <w:lang w:eastAsia="en-US"/>
              </w:rPr>
            </w:pPr>
            <w:r>
              <w:rPr>
                <w:lang w:eastAsia="en-US"/>
              </w:rPr>
              <w:t>250</w:t>
            </w:r>
          </w:p>
        </w:tc>
        <w:tc>
          <w:tcPr>
            <w:tcW w:w="1734" w:type="dxa"/>
          </w:tcPr>
          <w:p w:rsidR="004709BC" w:rsidRDefault="004709BC" w:rsidP="00574913">
            <w:pPr>
              <w:pStyle w:val="Default"/>
              <w:jc w:val="center"/>
              <w:rPr>
                <w:lang w:eastAsia="en-US"/>
              </w:rPr>
            </w:pPr>
            <w:r>
              <w:rPr>
                <w:lang w:eastAsia="en-US"/>
              </w:rPr>
              <w:t>320</w:t>
            </w:r>
          </w:p>
        </w:tc>
        <w:tc>
          <w:tcPr>
            <w:tcW w:w="1565" w:type="dxa"/>
          </w:tcPr>
          <w:p w:rsidR="004709BC" w:rsidRDefault="004709BC" w:rsidP="00574913">
            <w:pPr>
              <w:pStyle w:val="Default"/>
              <w:jc w:val="center"/>
              <w:rPr>
                <w:lang w:eastAsia="en-US"/>
              </w:rPr>
            </w:pPr>
            <w:r>
              <w:rPr>
                <w:lang w:eastAsia="en-US"/>
              </w:rPr>
              <w:t>390</w:t>
            </w:r>
          </w:p>
        </w:tc>
        <w:tc>
          <w:tcPr>
            <w:tcW w:w="1398" w:type="dxa"/>
          </w:tcPr>
          <w:p w:rsidR="004709BC" w:rsidRDefault="004709BC" w:rsidP="00574913">
            <w:pPr>
              <w:pStyle w:val="Default"/>
              <w:jc w:val="center"/>
              <w:rPr>
                <w:lang w:eastAsia="en-US"/>
              </w:rPr>
            </w:pPr>
            <w:r>
              <w:rPr>
                <w:lang w:eastAsia="en-US"/>
              </w:rPr>
              <w:t>455</w:t>
            </w:r>
          </w:p>
        </w:tc>
      </w:tr>
      <w:tr w:rsidR="004709BC" w:rsidTr="00574913">
        <w:tc>
          <w:tcPr>
            <w:tcW w:w="2913" w:type="dxa"/>
          </w:tcPr>
          <w:p w:rsidR="004709BC" w:rsidRDefault="004709BC" w:rsidP="00574913">
            <w:pPr>
              <w:pStyle w:val="Default"/>
              <w:ind w:left="360"/>
              <w:jc w:val="both"/>
              <w:rPr>
                <w:lang w:eastAsia="en-US"/>
              </w:rPr>
            </w:pPr>
            <w:r>
              <w:rPr>
                <w:lang w:eastAsia="en-US"/>
              </w:rPr>
              <w:t>Строительство и ЖКХ</w:t>
            </w:r>
          </w:p>
        </w:tc>
        <w:tc>
          <w:tcPr>
            <w:tcW w:w="1734" w:type="dxa"/>
          </w:tcPr>
          <w:p w:rsidR="004709BC" w:rsidRDefault="004709BC" w:rsidP="00574913">
            <w:pPr>
              <w:pStyle w:val="Default"/>
              <w:jc w:val="center"/>
              <w:rPr>
                <w:lang w:eastAsia="en-US"/>
              </w:rPr>
            </w:pPr>
            <w:r>
              <w:rPr>
                <w:lang w:eastAsia="en-US"/>
              </w:rPr>
              <w:t>150</w:t>
            </w:r>
          </w:p>
        </w:tc>
        <w:tc>
          <w:tcPr>
            <w:tcW w:w="1734" w:type="dxa"/>
          </w:tcPr>
          <w:p w:rsidR="004709BC" w:rsidRDefault="004709BC" w:rsidP="00574913">
            <w:pPr>
              <w:pStyle w:val="Default"/>
              <w:jc w:val="center"/>
              <w:rPr>
                <w:lang w:eastAsia="en-US"/>
              </w:rPr>
            </w:pPr>
            <w:r>
              <w:rPr>
                <w:lang w:eastAsia="en-US"/>
              </w:rPr>
              <w:t>280</w:t>
            </w:r>
          </w:p>
        </w:tc>
        <w:tc>
          <w:tcPr>
            <w:tcW w:w="1565" w:type="dxa"/>
          </w:tcPr>
          <w:p w:rsidR="004709BC" w:rsidRDefault="004709BC" w:rsidP="00574913">
            <w:pPr>
              <w:pStyle w:val="Default"/>
              <w:jc w:val="center"/>
              <w:rPr>
                <w:lang w:eastAsia="en-US"/>
              </w:rPr>
            </w:pPr>
            <w:r>
              <w:rPr>
                <w:lang w:eastAsia="en-US"/>
              </w:rPr>
              <w:t>355</w:t>
            </w:r>
          </w:p>
        </w:tc>
        <w:tc>
          <w:tcPr>
            <w:tcW w:w="1398" w:type="dxa"/>
          </w:tcPr>
          <w:p w:rsidR="004709BC" w:rsidRDefault="004709BC" w:rsidP="00574913">
            <w:pPr>
              <w:pStyle w:val="Default"/>
              <w:jc w:val="center"/>
              <w:rPr>
                <w:lang w:eastAsia="en-US"/>
              </w:rPr>
            </w:pPr>
            <w:r>
              <w:rPr>
                <w:lang w:eastAsia="en-US"/>
              </w:rPr>
              <w:t>400</w:t>
            </w:r>
          </w:p>
        </w:tc>
      </w:tr>
      <w:tr w:rsidR="004709BC" w:rsidTr="00574913">
        <w:tc>
          <w:tcPr>
            <w:tcW w:w="2913" w:type="dxa"/>
          </w:tcPr>
          <w:p w:rsidR="004709BC" w:rsidRDefault="004709BC" w:rsidP="00574913">
            <w:pPr>
              <w:pStyle w:val="Default"/>
              <w:ind w:left="360"/>
              <w:jc w:val="both"/>
              <w:rPr>
                <w:lang w:eastAsia="en-US"/>
              </w:rPr>
            </w:pPr>
            <w:r>
              <w:rPr>
                <w:lang w:eastAsia="en-US"/>
              </w:rPr>
              <w:t>Торгово-транспортно-логистический комплекс</w:t>
            </w:r>
          </w:p>
          <w:p w:rsidR="004709BC" w:rsidRDefault="004709BC" w:rsidP="00574913">
            <w:pPr>
              <w:pStyle w:val="Default"/>
              <w:ind w:left="360"/>
              <w:jc w:val="both"/>
              <w:rPr>
                <w:lang w:eastAsia="en-US"/>
              </w:rPr>
            </w:pPr>
          </w:p>
        </w:tc>
        <w:tc>
          <w:tcPr>
            <w:tcW w:w="1734" w:type="dxa"/>
          </w:tcPr>
          <w:p w:rsidR="004709BC" w:rsidRDefault="004709BC" w:rsidP="00574913">
            <w:pPr>
              <w:pStyle w:val="Default"/>
              <w:jc w:val="center"/>
              <w:rPr>
                <w:lang w:eastAsia="en-US"/>
              </w:rPr>
            </w:pPr>
            <w:r>
              <w:rPr>
                <w:lang w:eastAsia="en-US"/>
              </w:rPr>
              <w:t>400</w:t>
            </w:r>
          </w:p>
        </w:tc>
        <w:tc>
          <w:tcPr>
            <w:tcW w:w="1734" w:type="dxa"/>
          </w:tcPr>
          <w:p w:rsidR="004709BC" w:rsidRDefault="004709BC" w:rsidP="00574913">
            <w:pPr>
              <w:pStyle w:val="Default"/>
              <w:jc w:val="center"/>
              <w:rPr>
                <w:lang w:eastAsia="en-US"/>
              </w:rPr>
            </w:pPr>
            <w:r>
              <w:rPr>
                <w:lang w:eastAsia="en-US"/>
              </w:rPr>
              <w:t>550</w:t>
            </w:r>
          </w:p>
        </w:tc>
        <w:tc>
          <w:tcPr>
            <w:tcW w:w="1565" w:type="dxa"/>
          </w:tcPr>
          <w:p w:rsidR="004709BC" w:rsidRDefault="004709BC" w:rsidP="00574913">
            <w:pPr>
              <w:pStyle w:val="Default"/>
              <w:jc w:val="center"/>
              <w:rPr>
                <w:lang w:eastAsia="en-US"/>
              </w:rPr>
            </w:pPr>
            <w:r>
              <w:rPr>
                <w:lang w:eastAsia="en-US"/>
              </w:rPr>
              <w:t>615</w:t>
            </w:r>
          </w:p>
        </w:tc>
        <w:tc>
          <w:tcPr>
            <w:tcW w:w="1398" w:type="dxa"/>
          </w:tcPr>
          <w:p w:rsidR="004709BC" w:rsidRDefault="004709BC" w:rsidP="00574913">
            <w:pPr>
              <w:pStyle w:val="Default"/>
              <w:jc w:val="center"/>
              <w:rPr>
                <w:lang w:eastAsia="en-US"/>
              </w:rPr>
            </w:pPr>
            <w:r>
              <w:rPr>
                <w:lang w:eastAsia="en-US"/>
              </w:rPr>
              <w:t>720</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Прогноз доходов и расходов бюджета, млн. руб.*</w:t>
            </w: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Pr="00574913" w:rsidRDefault="004709BC" w:rsidP="00F501BC">
            <w:pPr>
              <w:pStyle w:val="Default"/>
              <w:rPr>
                <w:b/>
                <w:lang w:eastAsia="en-US"/>
              </w:rPr>
            </w:pPr>
            <w:r w:rsidRPr="00574913">
              <w:rPr>
                <w:b/>
                <w:lang w:eastAsia="en-US"/>
              </w:rPr>
              <w:t>Доходы, всего, млн. руб.</w:t>
            </w:r>
          </w:p>
        </w:tc>
        <w:tc>
          <w:tcPr>
            <w:tcW w:w="1734" w:type="dxa"/>
          </w:tcPr>
          <w:p w:rsidR="004709BC" w:rsidRDefault="004709BC" w:rsidP="00574913">
            <w:pPr>
              <w:pStyle w:val="Default"/>
              <w:jc w:val="center"/>
              <w:rPr>
                <w:lang w:eastAsia="en-US"/>
              </w:rPr>
            </w:pPr>
            <w:r>
              <w:rPr>
                <w:lang w:eastAsia="en-US"/>
              </w:rPr>
              <w:t>1542,8</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rPr>
          <w:trHeight w:val="253"/>
        </w:trPr>
        <w:tc>
          <w:tcPr>
            <w:tcW w:w="2913" w:type="dxa"/>
          </w:tcPr>
          <w:p w:rsidR="004709BC" w:rsidRDefault="004709BC" w:rsidP="00574913">
            <w:pPr>
              <w:pStyle w:val="Default"/>
              <w:ind w:left="360"/>
              <w:jc w:val="both"/>
              <w:rPr>
                <w:lang w:eastAsia="en-US"/>
              </w:rPr>
            </w:pPr>
            <w:r>
              <w:rPr>
                <w:lang w:eastAsia="en-US"/>
              </w:rPr>
              <w:t xml:space="preserve">Налоговые доходы, </w:t>
            </w:r>
          </w:p>
        </w:tc>
        <w:tc>
          <w:tcPr>
            <w:tcW w:w="1734" w:type="dxa"/>
          </w:tcPr>
          <w:p w:rsidR="004709BC" w:rsidRDefault="004709BC" w:rsidP="00574913">
            <w:pPr>
              <w:pStyle w:val="Default"/>
              <w:jc w:val="center"/>
              <w:rPr>
                <w:lang w:eastAsia="en-US"/>
              </w:rPr>
            </w:pPr>
            <w:r>
              <w:rPr>
                <w:lang w:eastAsia="en-US"/>
              </w:rPr>
              <w:t>555,4</w:t>
            </w:r>
          </w:p>
        </w:tc>
        <w:tc>
          <w:tcPr>
            <w:tcW w:w="1734" w:type="dxa"/>
          </w:tcPr>
          <w:p w:rsidR="004709BC" w:rsidRDefault="004709BC" w:rsidP="00574913">
            <w:pPr>
              <w:pStyle w:val="Default"/>
              <w:jc w:val="center"/>
              <w:rPr>
                <w:lang w:eastAsia="en-US"/>
              </w:rPr>
            </w:pPr>
            <w:r>
              <w:rPr>
                <w:lang w:eastAsia="en-US"/>
              </w:rPr>
              <w:t>638,7</w:t>
            </w:r>
          </w:p>
        </w:tc>
        <w:tc>
          <w:tcPr>
            <w:tcW w:w="1565" w:type="dxa"/>
          </w:tcPr>
          <w:p w:rsidR="004709BC" w:rsidRDefault="004709BC" w:rsidP="00574913">
            <w:pPr>
              <w:pStyle w:val="Default"/>
              <w:jc w:val="center"/>
              <w:rPr>
                <w:lang w:eastAsia="en-US"/>
              </w:rPr>
            </w:pPr>
            <w:r>
              <w:rPr>
                <w:lang w:eastAsia="en-US"/>
              </w:rPr>
              <w:t>702,6</w:t>
            </w:r>
          </w:p>
        </w:tc>
        <w:tc>
          <w:tcPr>
            <w:tcW w:w="1398" w:type="dxa"/>
          </w:tcPr>
          <w:p w:rsidR="004709BC" w:rsidRDefault="004709BC" w:rsidP="00574913">
            <w:pPr>
              <w:pStyle w:val="Default"/>
              <w:jc w:val="center"/>
              <w:rPr>
                <w:lang w:eastAsia="en-US"/>
              </w:rPr>
            </w:pPr>
            <w:r>
              <w:rPr>
                <w:lang w:eastAsia="en-US"/>
              </w:rPr>
              <w:t>772,8</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 xml:space="preserve">Неналоговые доходы, </w:t>
            </w:r>
          </w:p>
        </w:tc>
        <w:tc>
          <w:tcPr>
            <w:tcW w:w="1734" w:type="dxa"/>
          </w:tcPr>
          <w:p w:rsidR="004709BC" w:rsidRDefault="004709BC" w:rsidP="00574913">
            <w:pPr>
              <w:pStyle w:val="Default"/>
              <w:jc w:val="center"/>
              <w:rPr>
                <w:lang w:eastAsia="en-US"/>
              </w:rPr>
            </w:pPr>
            <w:r>
              <w:rPr>
                <w:lang w:eastAsia="en-US"/>
              </w:rPr>
              <w:t>94,3</w:t>
            </w:r>
          </w:p>
        </w:tc>
        <w:tc>
          <w:tcPr>
            <w:tcW w:w="1734" w:type="dxa"/>
          </w:tcPr>
          <w:p w:rsidR="004709BC" w:rsidRDefault="004709BC" w:rsidP="00574913">
            <w:pPr>
              <w:pStyle w:val="Default"/>
              <w:jc w:val="center"/>
              <w:rPr>
                <w:lang w:eastAsia="en-US"/>
              </w:rPr>
            </w:pPr>
            <w:r>
              <w:rPr>
                <w:lang w:eastAsia="en-US"/>
              </w:rPr>
              <w:t>108,4</w:t>
            </w:r>
          </w:p>
        </w:tc>
        <w:tc>
          <w:tcPr>
            <w:tcW w:w="1565" w:type="dxa"/>
          </w:tcPr>
          <w:p w:rsidR="004709BC" w:rsidRDefault="004709BC" w:rsidP="00574913">
            <w:pPr>
              <w:pStyle w:val="Default"/>
              <w:jc w:val="center"/>
              <w:rPr>
                <w:lang w:eastAsia="en-US"/>
              </w:rPr>
            </w:pPr>
            <w:r>
              <w:rPr>
                <w:lang w:eastAsia="en-US"/>
              </w:rPr>
              <w:t>119,0</w:t>
            </w:r>
          </w:p>
        </w:tc>
        <w:tc>
          <w:tcPr>
            <w:tcW w:w="1398" w:type="dxa"/>
          </w:tcPr>
          <w:p w:rsidR="004709BC" w:rsidRDefault="004709BC" w:rsidP="00574913">
            <w:pPr>
              <w:pStyle w:val="Default"/>
              <w:jc w:val="center"/>
              <w:rPr>
                <w:lang w:eastAsia="en-US"/>
              </w:rPr>
            </w:pPr>
            <w:r>
              <w:rPr>
                <w:lang w:eastAsia="en-US"/>
              </w:rPr>
              <w:t>131,2</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Безвозмездные поступления</w:t>
            </w:r>
          </w:p>
        </w:tc>
        <w:tc>
          <w:tcPr>
            <w:tcW w:w="1734" w:type="dxa"/>
          </w:tcPr>
          <w:p w:rsidR="004709BC" w:rsidRDefault="004709BC" w:rsidP="00574913">
            <w:pPr>
              <w:pStyle w:val="Default"/>
              <w:jc w:val="center"/>
              <w:rPr>
                <w:lang w:eastAsia="en-US"/>
              </w:rPr>
            </w:pPr>
            <w:r>
              <w:rPr>
                <w:lang w:eastAsia="en-US"/>
              </w:rPr>
              <w:t>893,1</w:t>
            </w:r>
          </w:p>
        </w:tc>
        <w:tc>
          <w:tcPr>
            <w:tcW w:w="1734" w:type="dxa"/>
          </w:tcPr>
          <w:p w:rsidR="004709BC" w:rsidRDefault="004709BC" w:rsidP="00574913">
            <w:pPr>
              <w:pStyle w:val="Default"/>
              <w:jc w:val="center"/>
              <w:rPr>
                <w:lang w:eastAsia="en-US"/>
              </w:rPr>
            </w:pPr>
            <w:r>
              <w:rPr>
                <w:lang w:eastAsia="en-US"/>
              </w:rPr>
              <w:t>1027,1</w:t>
            </w:r>
          </w:p>
        </w:tc>
        <w:tc>
          <w:tcPr>
            <w:tcW w:w="1565" w:type="dxa"/>
          </w:tcPr>
          <w:p w:rsidR="004709BC" w:rsidRDefault="004709BC" w:rsidP="00574913">
            <w:pPr>
              <w:pStyle w:val="Default"/>
              <w:jc w:val="center"/>
              <w:rPr>
                <w:lang w:eastAsia="en-US"/>
              </w:rPr>
            </w:pPr>
            <w:r>
              <w:rPr>
                <w:lang w:eastAsia="en-US"/>
              </w:rPr>
              <w:t>1129,8</w:t>
            </w:r>
          </w:p>
        </w:tc>
        <w:tc>
          <w:tcPr>
            <w:tcW w:w="1398" w:type="dxa"/>
          </w:tcPr>
          <w:p w:rsidR="004709BC" w:rsidRDefault="004709BC" w:rsidP="00574913">
            <w:pPr>
              <w:pStyle w:val="Default"/>
              <w:jc w:val="center"/>
              <w:rPr>
                <w:lang w:eastAsia="en-US"/>
              </w:rPr>
            </w:pPr>
            <w:r>
              <w:rPr>
                <w:lang w:eastAsia="en-US"/>
              </w:rPr>
              <w:t>1242,7</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Расходы, млн. руб.</w:t>
            </w:r>
          </w:p>
        </w:tc>
        <w:tc>
          <w:tcPr>
            <w:tcW w:w="1734" w:type="dxa"/>
          </w:tcPr>
          <w:p w:rsidR="004709BC" w:rsidRDefault="004709BC" w:rsidP="00574913">
            <w:pPr>
              <w:pStyle w:val="Default"/>
              <w:jc w:val="center"/>
              <w:rPr>
                <w:lang w:eastAsia="en-US"/>
              </w:rPr>
            </w:pPr>
            <w:r>
              <w:rPr>
                <w:lang w:eastAsia="en-US"/>
              </w:rPr>
              <w:t>1550,9</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c>
          <w:tcPr>
            <w:tcW w:w="2913" w:type="dxa"/>
          </w:tcPr>
          <w:p w:rsidR="004709BC" w:rsidRDefault="004709BC" w:rsidP="00574913">
            <w:pPr>
              <w:pStyle w:val="Default"/>
              <w:ind w:left="360"/>
              <w:jc w:val="both"/>
              <w:rPr>
                <w:lang w:eastAsia="en-US"/>
              </w:rPr>
            </w:pPr>
            <w:r>
              <w:rPr>
                <w:lang w:eastAsia="en-US"/>
              </w:rPr>
              <w:t>Общегосударственные вопросы</w:t>
            </w:r>
          </w:p>
        </w:tc>
        <w:tc>
          <w:tcPr>
            <w:tcW w:w="1734" w:type="dxa"/>
          </w:tcPr>
          <w:p w:rsidR="004709BC" w:rsidRDefault="004709BC" w:rsidP="00574913">
            <w:pPr>
              <w:pStyle w:val="Default"/>
              <w:jc w:val="center"/>
              <w:rPr>
                <w:lang w:eastAsia="en-US"/>
              </w:rPr>
            </w:pPr>
            <w:r>
              <w:rPr>
                <w:lang w:eastAsia="en-US"/>
              </w:rPr>
              <w:t>132,4</w:t>
            </w:r>
          </w:p>
        </w:tc>
        <w:tc>
          <w:tcPr>
            <w:tcW w:w="1734" w:type="dxa"/>
          </w:tcPr>
          <w:p w:rsidR="004709BC" w:rsidRDefault="004709BC" w:rsidP="00574913">
            <w:pPr>
              <w:pStyle w:val="Default"/>
              <w:jc w:val="center"/>
              <w:rPr>
                <w:lang w:eastAsia="en-US"/>
              </w:rPr>
            </w:pPr>
            <w:r>
              <w:rPr>
                <w:lang w:eastAsia="en-US"/>
              </w:rPr>
              <w:t>152,3</w:t>
            </w:r>
          </w:p>
        </w:tc>
        <w:tc>
          <w:tcPr>
            <w:tcW w:w="1565" w:type="dxa"/>
          </w:tcPr>
          <w:p w:rsidR="004709BC" w:rsidRDefault="004709BC" w:rsidP="00574913">
            <w:pPr>
              <w:pStyle w:val="Default"/>
              <w:jc w:val="center"/>
              <w:rPr>
                <w:lang w:eastAsia="en-US"/>
              </w:rPr>
            </w:pPr>
            <w:r>
              <w:rPr>
                <w:lang w:eastAsia="en-US"/>
              </w:rPr>
              <w:t>167,5</w:t>
            </w:r>
          </w:p>
        </w:tc>
        <w:tc>
          <w:tcPr>
            <w:tcW w:w="1398" w:type="dxa"/>
          </w:tcPr>
          <w:p w:rsidR="004709BC" w:rsidRDefault="004709BC" w:rsidP="00574913">
            <w:pPr>
              <w:pStyle w:val="Default"/>
              <w:jc w:val="center"/>
              <w:rPr>
                <w:lang w:eastAsia="en-US"/>
              </w:rPr>
            </w:pPr>
            <w:r>
              <w:rPr>
                <w:lang w:eastAsia="en-US"/>
              </w:rPr>
              <w:t>184,3</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оборона</w:t>
            </w:r>
          </w:p>
        </w:tc>
        <w:tc>
          <w:tcPr>
            <w:tcW w:w="1734" w:type="dxa"/>
          </w:tcPr>
          <w:p w:rsidR="004709BC" w:rsidRDefault="004709BC" w:rsidP="00574913">
            <w:pPr>
              <w:pStyle w:val="Default"/>
              <w:jc w:val="center"/>
              <w:rPr>
                <w:lang w:eastAsia="en-US"/>
              </w:rPr>
            </w:pPr>
            <w:r>
              <w:rPr>
                <w:lang w:eastAsia="en-US"/>
              </w:rPr>
              <w:t>0,1</w:t>
            </w:r>
          </w:p>
        </w:tc>
        <w:tc>
          <w:tcPr>
            <w:tcW w:w="1734" w:type="dxa"/>
          </w:tcPr>
          <w:p w:rsidR="004709BC" w:rsidRDefault="004709BC" w:rsidP="00574913">
            <w:pPr>
              <w:pStyle w:val="Default"/>
              <w:jc w:val="center"/>
              <w:rPr>
                <w:lang w:eastAsia="en-US"/>
              </w:rPr>
            </w:pPr>
            <w:r>
              <w:rPr>
                <w:lang w:eastAsia="en-US"/>
              </w:rPr>
              <w:t>0,1</w:t>
            </w:r>
          </w:p>
        </w:tc>
        <w:tc>
          <w:tcPr>
            <w:tcW w:w="1565" w:type="dxa"/>
          </w:tcPr>
          <w:p w:rsidR="004709BC" w:rsidRDefault="004709BC" w:rsidP="00574913">
            <w:pPr>
              <w:pStyle w:val="Default"/>
              <w:jc w:val="center"/>
              <w:rPr>
                <w:lang w:eastAsia="en-US"/>
              </w:rPr>
            </w:pPr>
            <w:r>
              <w:rPr>
                <w:lang w:eastAsia="en-US"/>
              </w:rPr>
              <w:t>0,1</w:t>
            </w:r>
          </w:p>
        </w:tc>
        <w:tc>
          <w:tcPr>
            <w:tcW w:w="1398" w:type="dxa"/>
          </w:tcPr>
          <w:p w:rsidR="004709BC" w:rsidRDefault="004709BC" w:rsidP="00574913">
            <w:pPr>
              <w:pStyle w:val="Default"/>
              <w:jc w:val="center"/>
              <w:rPr>
                <w:lang w:eastAsia="en-US"/>
              </w:rPr>
            </w:pPr>
            <w:r>
              <w:rPr>
                <w:lang w:eastAsia="en-US"/>
              </w:rPr>
              <w:t>0,1</w:t>
            </w:r>
          </w:p>
        </w:tc>
      </w:tr>
      <w:tr w:rsidR="004709BC" w:rsidTr="00574913">
        <w:tc>
          <w:tcPr>
            <w:tcW w:w="2913" w:type="dxa"/>
          </w:tcPr>
          <w:p w:rsidR="004709BC" w:rsidRDefault="004709BC" w:rsidP="00574913">
            <w:pPr>
              <w:pStyle w:val="Default"/>
              <w:ind w:left="360"/>
              <w:jc w:val="both"/>
              <w:rPr>
                <w:lang w:eastAsia="en-US"/>
              </w:rPr>
            </w:pPr>
            <w:r>
              <w:rPr>
                <w:lang w:eastAsia="en-US"/>
              </w:rPr>
              <w:t xml:space="preserve">Национальная безопасность и правоохранительная деятельность </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17,0</w:t>
            </w:r>
          </w:p>
        </w:tc>
        <w:tc>
          <w:tcPr>
            <w:tcW w:w="1565" w:type="dxa"/>
          </w:tcPr>
          <w:p w:rsidR="004709BC" w:rsidRDefault="004709BC" w:rsidP="00574913">
            <w:pPr>
              <w:pStyle w:val="Default"/>
              <w:jc w:val="center"/>
              <w:rPr>
                <w:lang w:eastAsia="en-US"/>
              </w:rPr>
            </w:pPr>
            <w:r>
              <w:rPr>
                <w:lang w:eastAsia="en-US"/>
              </w:rPr>
              <w:t>18,7</w:t>
            </w:r>
          </w:p>
        </w:tc>
        <w:tc>
          <w:tcPr>
            <w:tcW w:w="1398" w:type="dxa"/>
          </w:tcPr>
          <w:p w:rsidR="004709BC" w:rsidRDefault="004709BC" w:rsidP="00574913">
            <w:pPr>
              <w:pStyle w:val="Default"/>
              <w:jc w:val="center"/>
              <w:rPr>
                <w:lang w:eastAsia="en-US"/>
              </w:rPr>
            </w:pPr>
            <w:r>
              <w:rPr>
                <w:lang w:eastAsia="en-US"/>
              </w:rPr>
              <w:t>20,6</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экономика</w:t>
            </w:r>
          </w:p>
        </w:tc>
        <w:tc>
          <w:tcPr>
            <w:tcW w:w="1734" w:type="dxa"/>
          </w:tcPr>
          <w:p w:rsidR="004709BC" w:rsidRDefault="004709BC" w:rsidP="00574913">
            <w:pPr>
              <w:pStyle w:val="Default"/>
              <w:jc w:val="center"/>
              <w:rPr>
                <w:lang w:eastAsia="en-US"/>
              </w:rPr>
            </w:pPr>
            <w:r>
              <w:rPr>
                <w:lang w:eastAsia="en-US"/>
              </w:rPr>
              <w:t>9,4</w:t>
            </w:r>
          </w:p>
        </w:tc>
        <w:tc>
          <w:tcPr>
            <w:tcW w:w="1734" w:type="dxa"/>
          </w:tcPr>
          <w:p w:rsidR="004709BC" w:rsidRDefault="004709BC" w:rsidP="00574913">
            <w:pPr>
              <w:pStyle w:val="Default"/>
              <w:jc w:val="center"/>
              <w:rPr>
                <w:lang w:eastAsia="en-US"/>
              </w:rPr>
            </w:pPr>
            <w:r>
              <w:rPr>
                <w:lang w:eastAsia="en-US"/>
              </w:rPr>
              <w:t>10,8</w:t>
            </w:r>
          </w:p>
        </w:tc>
        <w:tc>
          <w:tcPr>
            <w:tcW w:w="1565" w:type="dxa"/>
          </w:tcPr>
          <w:p w:rsidR="004709BC" w:rsidRDefault="004709BC" w:rsidP="00574913">
            <w:pPr>
              <w:pStyle w:val="Default"/>
              <w:jc w:val="center"/>
              <w:rPr>
                <w:lang w:eastAsia="en-US"/>
              </w:rPr>
            </w:pPr>
            <w:r>
              <w:rPr>
                <w:lang w:eastAsia="en-US"/>
              </w:rPr>
              <w:t>11,9</w:t>
            </w:r>
          </w:p>
        </w:tc>
        <w:tc>
          <w:tcPr>
            <w:tcW w:w="1398" w:type="dxa"/>
          </w:tcPr>
          <w:p w:rsidR="004709BC" w:rsidRDefault="004709BC" w:rsidP="00574913">
            <w:pPr>
              <w:pStyle w:val="Default"/>
              <w:jc w:val="center"/>
              <w:rPr>
                <w:lang w:eastAsia="en-US"/>
              </w:rPr>
            </w:pPr>
            <w:r>
              <w:rPr>
                <w:lang w:eastAsia="en-US"/>
              </w:rPr>
              <w:t>13,1</w:t>
            </w:r>
          </w:p>
        </w:tc>
      </w:tr>
      <w:tr w:rsidR="004709BC" w:rsidTr="00574913">
        <w:tc>
          <w:tcPr>
            <w:tcW w:w="2913" w:type="dxa"/>
          </w:tcPr>
          <w:p w:rsidR="004709BC" w:rsidRDefault="004709BC" w:rsidP="00574913">
            <w:pPr>
              <w:pStyle w:val="Default"/>
              <w:ind w:left="360"/>
              <w:jc w:val="both"/>
              <w:rPr>
                <w:lang w:eastAsia="en-US"/>
              </w:rPr>
            </w:pPr>
            <w:r>
              <w:rPr>
                <w:lang w:eastAsia="en-US"/>
              </w:rPr>
              <w:t>ЖКХ</w:t>
            </w:r>
          </w:p>
        </w:tc>
        <w:tc>
          <w:tcPr>
            <w:tcW w:w="1734" w:type="dxa"/>
          </w:tcPr>
          <w:p w:rsidR="004709BC" w:rsidRDefault="004709BC" w:rsidP="00574913">
            <w:pPr>
              <w:pStyle w:val="Default"/>
              <w:jc w:val="center"/>
              <w:rPr>
                <w:lang w:eastAsia="en-US"/>
              </w:rPr>
            </w:pPr>
            <w:r>
              <w:rPr>
                <w:lang w:eastAsia="en-US"/>
              </w:rPr>
              <w:t>13,3</w:t>
            </w:r>
          </w:p>
        </w:tc>
        <w:tc>
          <w:tcPr>
            <w:tcW w:w="1734" w:type="dxa"/>
          </w:tcPr>
          <w:p w:rsidR="004709BC" w:rsidRDefault="004709BC" w:rsidP="00574913">
            <w:pPr>
              <w:pStyle w:val="Default"/>
              <w:jc w:val="center"/>
              <w:rPr>
                <w:lang w:eastAsia="en-US"/>
              </w:rPr>
            </w:pPr>
            <w:r>
              <w:rPr>
                <w:lang w:eastAsia="en-US"/>
              </w:rPr>
              <w:t>15,3</w:t>
            </w:r>
          </w:p>
        </w:tc>
        <w:tc>
          <w:tcPr>
            <w:tcW w:w="1565" w:type="dxa"/>
          </w:tcPr>
          <w:p w:rsidR="004709BC" w:rsidRDefault="004709BC" w:rsidP="00574913">
            <w:pPr>
              <w:pStyle w:val="Default"/>
              <w:jc w:val="center"/>
              <w:rPr>
                <w:lang w:eastAsia="en-US"/>
              </w:rPr>
            </w:pPr>
            <w:r>
              <w:rPr>
                <w:lang w:eastAsia="en-US"/>
              </w:rPr>
              <w:t>16,8</w:t>
            </w:r>
          </w:p>
        </w:tc>
        <w:tc>
          <w:tcPr>
            <w:tcW w:w="1398" w:type="dxa"/>
          </w:tcPr>
          <w:p w:rsidR="004709BC" w:rsidRDefault="004709BC" w:rsidP="00574913">
            <w:pPr>
              <w:pStyle w:val="Default"/>
              <w:jc w:val="center"/>
              <w:rPr>
                <w:lang w:eastAsia="en-US"/>
              </w:rPr>
            </w:pPr>
            <w:r>
              <w:rPr>
                <w:lang w:eastAsia="en-US"/>
              </w:rPr>
              <w:t>18,5</w:t>
            </w:r>
          </w:p>
        </w:tc>
      </w:tr>
      <w:tr w:rsidR="004709BC" w:rsidTr="00574913">
        <w:tc>
          <w:tcPr>
            <w:tcW w:w="2913" w:type="dxa"/>
          </w:tcPr>
          <w:p w:rsidR="004709BC" w:rsidRDefault="004709BC" w:rsidP="00574913">
            <w:pPr>
              <w:pStyle w:val="Default"/>
              <w:ind w:left="360"/>
              <w:jc w:val="both"/>
              <w:rPr>
                <w:lang w:eastAsia="en-US"/>
              </w:rPr>
            </w:pPr>
            <w:r>
              <w:rPr>
                <w:lang w:eastAsia="en-US"/>
              </w:rPr>
              <w:t>Охрана окружающей среды</w:t>
            </w:r>
          </w:p>
        </w:tc>
        <w:tc>
          <w:tcPr>
            <w:tcW w:w="1734" w:type="dxa"/>
          </w:tcPr>
          <w:p w:rsidR="004709BC" w:rsidRDefault="004709BC" w:rsidP="00574913">
            <w:pPr>
              <w:pStyle w:val="Default"/>
              <w:jc w:val="center"/>
              <w:rPr>
                <w:lang w:eastAsia="en-US"/>
              </w:rPr>
            </w:pPr>
            <w:r>
              <w:rPr>
                <w:lang w:eastAsia="en-US"/>
              </w:rPr>
              <w:t>0</w:t>
            </w:r>
          </w:p>
        </w:tc>
        <w:tc>
          <w:tcPr>
            <w:tcW w:w="1734" w:type="dxa"/>
          </w:tcPr>
          <w:p w:rsidR="004709BC" w:rsidRDefault="004709BC" w:rsidP="00574913">
            <w:pPr>
              <w:pStyle w:val="Default"/>
              <w:jc w:val="center"/>
              <w:rPr>
                <w:lang w:eastAsia="en-US"/>
              </w:rPr>
            </w:pPr>
            <w:r>
              <w:rPr>
                <w:lang w:eastAsia="en-US"/>
              </w:rPr>
              <w:t>0</w:t>
            </w:r>
          </w:p>
        </w:tc>
        <w:tc>
          <w:tcPr>
            <w:tcW w:w="1565" w:type="dxa"/>
          </w:tcPr>
          <w:p w:rsidR="004709BC" w:rsidRDefault="004709BC" w:rsidP="00574913">
            <w:pPr>
              <w:pStyle w:val="Default"/>
              <w:jc w:val="center"/>
              <w:rPr>
                <w:lang w:eastAsia="en-US"/>
              </w:rPr>
            </w:pPr>
            <w:r>
              <w:rPr>
                <w:lang w:eastAsia="en-US"/>
              </w:rPr>
              <w:t>0</w:t>
            </w:r>
          </w:p>
        </w:tc>
        <w:tc>
          <w:tcPr>
            <w:tcW w:w="1398" w:type="dxa"/>
          </w:tcPr>
          <w:p w:rsidR="004709BC" w:rsidRDefault="004709BC" w:rsidP="00574913">
            <w:pPr>
              <w:pStyle w:val="Default"/>
              <w:jc w:val="center"/>
              <w:rPr>
                <w:lang w:eastAsia="en-US"/>
              </w:rPr>
            </w:pPr>
            <w:r>
              <w:rPr>
                <w:lang w:eastAsia="en-US"/>
              </w:rPr>
              <w:t>0</w:t>
            </w:r>
          </w:p>
        </w:tc>
      </w:tr>
      <w:tr w:rsidR="004709BC" w:rsidTr="00574913">
        <w:tc>
          <w:tcPr>
            <w:tcW w:w="2913" w:type="dxa"/>
          </w:tcPr>
          <w:p w:rsidR="004709BC" w:rsidRDefault="004709BC" w:rsidP="00574913">
            <w:pPr>
              <w:pStyle w:val="Default"/>
              <w:ind w:left="360"/>
              <w:jc w:val="both"/>
              <w:rPr>
                <w:lang w:eastAsia="en-US"/>
              </w:rPr>
            </w:pPr>
            <w:r>
              <w:rPr>
                <w:lang w:eastAsia="en-US"/>
              </w:rPr>
              <w:lastRenderedPageBreak/>
              <w:t>Образование</w:t>
            </w:r>
          </w:p>
        </w:tc>
        <w:tc>
          <w:tcPr>
            <w:tcW w:w="1734" w:type="dxa"/>
          </w:tcPr>
          <w:p w:rsidR="004709BC" w:rsidRDefault="004709BC" w:rsidP="00574913">
            <w:pPr>
              <w:pStyle w:val="Default"/>
              <w:jc w:val="center"/>
              <w:rPr>
                <w:lang w:eastAsia="en-US"/>
              </w:rPr>
            </w:pPr>
            <w:r>
              <w:rPr>
                <w:lang w:eastAsia="en-US"/>
              </w:rPr>
              <w:t>1219,5</w:t>
            </w:r>
          </w:p>
        </w:tc>
        <w:tc>
          <w:tcPr>
            <w:tcW w:w="1734" w:type="dxa"/>
          </w:tcPr>
          <w:p w:rsidR="004709BC" w:rsidRDefault="004709BC" w:rsidP="00574913">
            <w:pPr>
              <w:pStyle w:val="Default"/>
              <w:jc w:val="center"/>
              <w:rPr>
                <w:lang w:eastAsia="en-US"/>
              </w:rPr>
            </w:pPr>
            <w:r>
              <w:rPr>
                <w:lang w:eastAsia="en-US"/>
              </w:rPr>
              <w:t>1393,5</w:t>
            </w:r>
          </w:p>
        </w:tc>
        <w:tc>
          <w:tcPr>
            <w:tcW w:w="1565" w:type="dxa"/>
          </w:tcPr>
          <w:p w:rsidR="004709BC" w:rsidRDefault="004709BC" w:rsidP="00574913">
            <w:pPr>
              <w:pStyle w:val="Default"/>
              <w:jc w:val="center"/>
              <w:rPr>
                <w:lang w:eastAsia="en-US"/>
              </w:rPr>
            </w:pPr>
            <w:r>
              <w:rPr>
                <w:lang w:eastAsia="en-US"/>
              </w:rPr>
              <w:t>1541,5</w:t>
            </w:r>
          </w:p>
        </w:tc>
        <w:tc>
          <w:tcPr>
            <w:tcW w:w="1398" w:type="dxa"/>
          </w:tcPr>
          <w:p w:rsidR="004709BC" w:rsidRDefault="004709BC" w:rsidP="00574913">
            <w:pPr>
              <w:pStyle w:val="Default"/>
              <w:jc w:val="center"/>
              <w:rPr>
                <w:lang w:eastAsia="en-US"/>
              </w:rPr>
            </w:pPr>
            <w:r>
              <w:rPr>
                <w:lang w:eastAsia="en-US"/>
              </w:rPr>
              <w:t>1684,1</w:t>
            </w:r>
          </w:p>
        </w:tc>
      </w:tr>
      <w:tr w:rsidR="004709BC" w:rsidTr="00574913">
        <w:tc>
          <w:tcPr>
            <w:tcW w:w="2913" w:type="dxa"/>
          </w:tcPr>
          <w:p w:rsidR="004709BC" w:rsidRDefault="004709BC" w:rsidP="00574913">
            <w:pPr>
              <w:pStyle w:val="Default"/>
              <w:ind w:left="360"/>
              <w:jc w:val="both"/>
              <w:rPr>
                <w:lang w:eastAsia="en-US"/>
              </w:rPr>
            </w:pPr>
            <w:r>
              <w:rPr>
                <w:lang w:eastAsia="en-US"/>
              </w:rPr>
              <w:t>Культура, кинематография</w:t>
            </w:r>
          </w:p>
        </w:tc>
        <w:tc>
          <w:tcPr>
            <w:tcW w:w="1734" w:type="dxa"/>
          </w:tcPr>
          <w:p w:rsidR="004709BC" w:rsidRDefault="004709BC" w:rsidP="00574913">
            <w:pPr>
              <w:pStyle w:val="Default"/>
              <w:jc w:val="center"/>
              <w:rPr>
                <w:lang w:eastAsia="en-US"/>
              </w:rPr>
            </w:pPr>
            <w:r>
              <w:rPr>
                <w:lang w:eastAsia="en-US"/>
              </w:rPr>
              <w:t>5,7</w:t>
            </w:r>
          </w:p>
        </w:tc>
        <w:tc>
          <w:tcPr>
            <w:tcW w:w="1734" w:type="dxa"/>
          </w:tcPr>
          <w:p w:rsidR="004709BC" w:rsidRDefault="004709BC" w:rsidP="00574913">
            <w:pPr>
              <w:pStyle w:val="Default"/>
              <w:jc w:val="center"/>
              <w:rPr>
                <w:lang w:eastAsia="en-US"/>
              </w:rPr>
            </w:pPr>
            <w:r>
              <w:rPr>
                <w:lang w:eastAsia="en-US"/>
              </w:rPr>
              <w:t>6,5</w:t>
            </w:r>
          </w:p>
        </w:tc>
        <w:tc>
          <w:tcPr>
            <w:tcW w:w="1565" w:type="dxa"/>
          </w:tcPr>
          <w:p w:rsidR="004709BC" w:rsidRDefault="004709BC" w:rsidP="00574913">
            <w:pPr>
              <w:pStyle w:val="Default"/>
              <w:jc w:val="center"/>
              <w:rPr>
                <w:lang w:eastAsia="en-US"/>
              </w:rPr>
            </w:pPr>
            <w:r>
              <w:rPr>
                <w:lang w:eastAsia="en-US"/>
              </w:rPr>
              <w:t>7,2</w:t>
            </w:r>
          </w:p>
        </w:tc>
        <w:tc>
          <w:tcPr>
            <w:tcW w:w="1398" w:type="dxa"/>
          </w:tcPr>
          <w:p w:rsidR="004709BC" w:rsidRDefault="004709BC" w:rsidP="00574913">
            <w:pPr>
              <w:pStyle w:val="Default"/>
              <w:jc w:val="center"/>
              <w:rPr>
                <w:lang w:eastAsia="en-US"/>
              </w:rPr>
            </w:pPr>
            <w:r>
              <w:rPr>
                <w:lang w:eastAsia="en-US"/>
              </w:rPr>
              <w:t>7,9</w:t>
            </w:r>
          </w:p>
        </w:tc>
      </w:tr>
      <w:tr w:rsidR="004709BC" w:rsidTr="00574913">
        <w:tc>
          <w:tcPr>
            <w:tcW w:w="2913" w:type="dxa"/>
          </w:tcPr>
          <w:p w:rsidR="004709BC" w:rsidRDefault="004709BC" w:rsidP="00574913">
            <w:pPr>
              <w:pStyle w:val="Default"/>
              <w:ind w:left="360"/>
              <w:jc w:val="both"/>
              <w:rPr>
                <w:lang w:eastAsia="en-US"/>
              </w:rPr>
            </w:pPr>
            <w:r>
              <w:rPr>
                <w:lang w:eastAsia="en-US"/>
              </w:rPr>
              <w:t>Здравоохранение</w:t>
            </w:r>
          </w:p>
        </w:tc>
        <w:tc>
          <w:tcPr>
            <w:tcW w:w="1734" w:type="dxa"/>
          </w:tcPr>
          <w:p w:rsidR="004709BC" w:rsidRDefault="004709BC" w:rsidP="00574913">
            <w:pPr>
              <w:pStyle w:val="Default"/>
              <w:jc w:val="center"/>
              <w:rPr>
                <w:lang w:eastAsia="en-US"/>
              </w:rPr>
            </w:pPr>
            <w:r>
              <w:rPr>
                <w:lang w:eastAsia="en-US"/>
              </w:rPr>
              <w:t>18,8</w:t>
            </w:r>
          </w:p>
        </w:tc>
        <w:tc>
          <w:tcPr>
            <w:tcW w:w="1734" w:type="dxa"/>
          </w:tcPr>
          <w:p w:rsidR="004709BC" w:rsidRDefault="004709BC" w:rsidP="00574913">
            <w:pPr>
              <w:pStyle w:val="Default"/>
              <w:jc w:val="center"/>
              <w:rPr>
                <w:lang w:eastAsia="en-US"/>
              </w:rPr>
            </w:pPr>
            <w:r>
              <w:rPr>
                <w:lang w:eastAsia="en-US"/>
              </w:rPr>
              <w:t>21,6</w:t>
            </w:r>
          </w:p>
        </w:tc>
        <w:tc>
          <w:tcPr>
            <w:tcW w:w="1565" w:type="dxa"/>
          </w:tcPr>
          <w:p w:rsidR="004709BC" w:rsidRDefault="004709BC" w:rsidP="00574913">
            <w:pPr>
              <w:pStyle w:val="Default"/>
              <w:jc w:val="center"/>
              <w:rPr>
                <w:lang w:eastAsia="en-US"/>
              </w:rPr>
            </w:pPr>
            <w:r>
              <w:rPr>
                <w:lang w:eastAsia="en-US"/>
              </w:rPr>
              <w:t>23,8</w:t>
            </w:r>
          </w:p>
        </w:tc>
        <w:tc>
          <w:tcPr>
            <w:tcW w:w="1398" w:type="dxa"/>
          </w:tcPr>
          <w:p w:rsidR="004709BC" w:rsidRDefault="004709BC" w:rsidP="00574913">
            <w:pPr>
              <w:pStyle w:val="Default"/>
              <w:jc w:val="center"/>
              <w:rPr>
                <w:lang w:eastAsia="en-US"/>
              </w:rPr>
            </w:pPr>
            <w:r>
              <w:rPr>
                <w:lang w:eastAsia="en-US"/>
              </w:rPr>
              <w:t>26,2</w:t>
            </w:r>
          </w:p>
        </w:tc>
      </w:tr>
      <w:tr w:rsidR="004709BC" w:rsidTr="00574913">
        <w:tc>
          <w:tcPr>
            <w:tcW w:w="2913" w:type="dxa"/>
          </w:tcPr>
          <w:p w:rsidR="004709BC" w:rsidRDefault="004709BC" w:rsidP="00574913">
            <w:pPr>
              <w:pStyle w:val="Default"/>
              <w:ind w:left="360"/>
              <w:jc w:val="both"/>
              <w:rPr>
                <w:lang w:eastAsia="en-US"/>
              </w:rPr>
            </w:pPr>
            <w:r>
              <w:rPr>
                <w:lang w:eastAsia="en-US"/>
              </w:rPr>
              <w:t>Социальная политика</w:t>
            </w:r>
          </w:p>
        </w:tc>
        <w:tc>
          <w:tcPr>
            <w:tcW w:w="1734" w:type="dxa"/>
          </w:tcPr>
          <w:p w:rsidR="004709BC" w:rsidRDefault="004709BC" w:rsidP="00574913">
            <w:pPr>
              <w:pStyle w:val="Default"/>
              <w:jc w:val="center"/>
              <w:rPr>
                <w:lang w:eastAsia="en-US"/>
              </w:rPr>
            </w:pPr>
            <w:r>
              <w:rPr>
                <w:lang w:eastAsia="en-US"/>
              </w:rPr>
              <w:t>88,8</w:t>
            </w:r>
          </w:p>
        </w:tc>
        <w:tc>
          <w:tcPr>
            <w:tcW w:w="1734" w:type="dxa"/>
          </w:tcPr>
          <w:p w:rsidR="004709BC" w:rsidRDefault="004709BC" w:rsidP="00574913">
            <w:pPr>
              <w:pStyle w:val="Default"/>
              <w:jc w:val="center"/>
              <w:rPr>
                <w:lang w:eastAsia="en-US"/>
              </w:rPr>
            </w:pPr>
            <w:r>
              <w:rPr>
                <w:lang w:eastAsia="en-US"/>
              </w:rPr>
              <w:t>102,1</w:t>
            </w:r>
          </w:p>
        </w:tc>
        <w:tc>
          <w:tcPr>
            <w:tcW w:w="1565" w:type="dxa"/>
          </w:tcPr>
          <w:p w:rsidR="004709BC" w:rsidRDefault="004709BC" w:rsidP="00574913">
            <w:pPr>
              <w:pStyle w:val="Default"/>
              <w:jc w:val="center"/>
              <w:rPr>
                <w:lang w:eastAsia="en-US"/>
              </w:rPr>
            </w:pPr>
            <w:r>
              <w:rPr>
                <w:lang w:eastAsia="en-US"/>
              </w:rPr>
              <w:t>112,3</w:t>
            </w:r>
          </w:p>
        </w:tc>
        <w:tc>
          <w:tcPr>
            <w:tcW w:w="1398" w:type="dxa"/>
          </w:tcPr>
          <w:p w:rsidR="004709BC" w:rsidRDefault="004709BC" w:rsidP="00574913">
            <w:pPr>
              <w:pStyle w:val="Default"/>
              <w:jc w:val="center"/>
              <w:rPr>
                <w:lang w:eastAsia="en-US"/>
              </w:rPr>
            </w:pPr>
            <w:r>
              <w:rPr>
                <w:lang w:eastAsia="en-US"/>
              </w:rPr>
              <w:t>123,5</w:t>
            </w:r>
          </w:p>
        </w:tc>
      </w:tr>
      <w:tr w:rsidR="004709BC" w:rsidTr="00574913">
        <w:tc>
          <w:tcPr>
            <w:tcW w:w="2913" w:type="dxa"/>
          </w:tcPr>
          <w:p w:rsidR="004709BC" w:rsidRDefault="004709BC" w:rsidP="00574913">
            <w:pPr>
              <w:pStyle w:val="Default"/>
              <w:ind w:left="360"/>
              <w:jc w:val="both"/>
              <w:rPr>
                <w:lang w:eastAsia="en-US"/>
              </w:rPr>
            </w:pPr>
            <w:r>
              <w:rPr>
                <w:lang w:eastAsia="en-US"/>
              </w:rPr>
              <w:t>ФК и спорт</w:t>
            </w:r>
          </w:p>
        </w:tc>
        <w:tc>
          <w:tcPr>
            <w:tcW w:w="1734" w:type="dxa"/>
          </w:tcPr>
          <w:p w:rsidR="004709BC" w:rsidRDefault="004709BC" w:rsidP="00574913">
            <w:pPr>
              <w:pStyle w:val="Default"/>
              <w:jc w:val="center"/>
              <w:rPr>
                <w:lang w:eastAsia="en-US"/>
              </w:rPr>
            </w:pPr>
            <w:r>
              <w:rPr>
                <w:lang w:eastAsia="en-US"/>
              </w:rPr>
              <w:t>31,3</w:t>
            </w:r>
          </w:p>
        </w:tc>
        <w:tc>
          <w:tcPr>
            <w:tcW w:w="1734" w:type="dxa"/>
          </w:tcPr>
          <w:p w:rsidR="004709BC" w:rsidRDefault="004709BC" w:rsidP="00574913">
            <w:pPr>
              <w:pStyle w:val="Default"/>
              <w:jc w:val="center"/>
              <w:rPr>
                <w:lang w:eastAsia="en-US"/>
              </w:rPr>
            </w:pPr>
            <w:r>
              <w:rPr>
                <w:lang w:eastAsia="en-US"/>
              </w:rPr>
              <w:t>36,0</w:t>
            </w:r>
          </w:p>
        </w:tc>
        <w:tc>
          <w:tcPr>
            <w:tcW w:w="1565" w:type="dxa"/>
          </w:tcPr>
          <w:p w:rsidR="004709BC" w:rsidRDefault="004709BC" w:rsidP="00574913">
            <w:pPr>
              <w:pStyle w:val="Default"/>
              <w:jc w:val="center"/>
              <w:rPr>
                <w:lang w:eastAsia="en-US"/>
              </w:rPr>
            </w:pPr>
            <w:r>
              <w:rPr>
                <w:lang w:eastAsia="en-US"/>
              </w:rPr>
              <w:t>39,6</w:t>
            </w:r>
          </w:p>
        </w:tc>
        <w:tc>
          <w:tcPr>
            <w:tcW w:w="1398" w:type="dxa"/>
          </w:tcPr>
          <w:p w:rsidR="004709BC" w:rsidRDefault="004709BC" w:rsidP="00574913">
            <w:pPr>
              <w:pStyle w:val="Default"/>
              <w:jc w:val="center"/>
              <w:rPr>
                <w:lang w:eastAsia="en-US"/>
              </w:rPr>
            </w:pPr>
            <w:r>
              <w:rPr>
                <w:lang w:eastAsia="en-US"/>
              </w:rPr>
              <w:t>43,5</w:t>
            </w:r>
          </w:p>
        </w:tc>
      </w:tr>
      <w:tr w:rsidR="004709BC" w:rsidTr="00574913">
        <w:tc>
          <w:tcPr>
            <w:tcW w:w="2913" w:type="dxa"/>
          </w:tcPr>
          <w:p w:rsidR="004709BC" w:rsidRDefault="004709BC" w:rsidP="00574913">
            <w:pPr>
              <w:pStyle w:val="Default"/>
              <w:ind w:left="360"/>
              <w:jc w:val="both"/>
              <w:rPr>
                <w:lang w:eastAsia="en-US"/>
              </w:rPr>
            </w:pPr>
            <w:r>
              <w:rPr>
                <w:lang w:eastAsia="en-US"/>
              </w:rPr>
              <w:t>СМИ</w:t>
            </w:r>
          </w:p>
        </w:tc>
        <w:tc>
          <w:tcPr>
            <w:tcW w:w="1734" w:type="dxa"/>
          </w:tcPr>
          <w:p w:rsidR="004709BC" w:rsidRDefault="004709BC" w:rsidP="00574913">
            <w:pPr>
              <w:pStyle w:val="Default"/>
              <w:jc w:val="center"/>
              <w:rPr>
                <w:lang w:eastAsia="en-US"/>
              </w:rPr>
            </w:pPr>
            <w:r>
              <w:rPr>
                <w:lang w:eastAsia="en-US"/>
              </w:rPr>
              <w:t>2,0</w:t>
            </w:r>
          </w:p>
        </w:tc>
        <w:tc>
          <w:tcPr>
            <w:tcW w:w="1734" w:type="dxa"/>
          </w:tcPr>
          <w:p w:rsidR="004709BC" w:rsidRDefault="004709BC" w:rsidP="00574913">
            <w:pPr>
              <w:pStyle w:val="Default"/>
              <w:jc w:val="center"/>
              <w:rPr>
                <w:lang w:eastAsia="en-US"/>
              </w:rPr>
            </w:pPr>
            <w:r>
              <w:rPr>
                <w:lang w:eastAsia="en-US"/>
              </w:rPr>
              <w:t>3,0</w:t>
            </w:r>
          </w:p>
        </w:tc>
        <w:tc>
          <w:tcPr>
            <w:tcW w:w="1565" w:type="dxa"/>
          </w:tcPr>
          <w:p w:rsidR="004709BC" w:rsidRDefault="004709BC" w:rsidP="00574913">
            <w:pPr>
              <w:pStyle w:val="Default"/>
              <w:jc w:val="center"/>
              <w:rPr>
                <w:lang w:eastAsia="en-US"/>
              </w:rPr>
            </w:pPr>
            <w:r>
              <w:rPr>
                <w:lang w:eastAsia="en-US"/>
              </w:rPr>
              <w:t>4,0</w:t>
            </w:r>
          </w:p>
        </w:tc>
        <w:tc>
          <w:tcPr>
            <w:tcW w:w="1398" w:type="dxa"/>
          </w:tcPr>
          <w:p w:rsidR="004709BC" w:rsidRDefault="004709BC" w:rsidP="00574913">
            <w:pPr>
              <w:pStyle w:val="Default"/>
              <w:jc w:val="center"/>
              <w:rPr>
                <w:lang w:eastAsia="en-US"/>
              </w:rPr>
            </w:pPr>
            <w:r>
              <w:rPr>
                <w:lang w:eastAsia="en-US"/>
              </w:rPr>
              <w:t>5,0</w:t>
            </w:r>
          </w:p>
        </w:tc>
      </w:tr>
      <w:tr w:rsidR="004709BC" w:rsidTr="00574913">
        <w:tc>
          <w:tcPr>
            <w:tcW w:w="2913" w:type="dxa"/>
          </w:tcPr>
          <w:p w:rsidR="004709BC" w:rsidRDefault="004709BC" w:rsidP="00574913">
            <w:pPr>
              <w:pStyle w:val="Default"/>
              <w:ind w:left="360"/>
              <w:jc w:val="both"/>
              <w:rPr>
                <w:lang w:eastAsia="en-US"/>
              </w:rPr>
            </w:pPr>
            <w:r>
              <w:rPr>
                <w:lang w:eastAsia="en-US"/>
              </w:rPr>
              <w:t>Обслуживание государственного и муниципального долга</w:t>
            </w:r>
          </w:p>
        </w:tc>
        <w:tc>
          <w:tcPr>
            <w:tcW w:w="1734" w:type="dxa"/>
          </w:tcPr>
          <w:p w:rsidR="004709BC" w:rsidRDefault="004709BC" w:rsidP="00574913">
            <w:pPr>
              <w:pStyle w:val="Default"/>
              <w:jc w:val="center"/>
              <w:rPr>
                <w:lang w:eastAsia="en-US"/>
              </w:rPr>
            </w:pPr>
            <w:r>
              <w:rPr>
                <w:lang w:eastAsia="en-US"/>
              </w:rPr>
              <w:t>-</w:t>
            </w:r>
          </w:p>
        </w:tc>
        <w:tc>
          <w:tcPr>
            <w:tcW w:w="1734" w:type="dxa"/>
          </w:tcPr>
          <w:p w:rsidR="004709BC" w:rsidRDefault="004709BC" w:rsidP="00574913">
            <w:pPr>
              <w:pStyle w:val="Default"/>
              <w:jc w:val="center"/>
              <w:rPr>
                <w:lang w:eastAsia="en-US"/>
              </w:rPr>
            </w:pPr>
            <w:r>
              <w:rPr>
                <w:lang w:eastAsia="en-US"/>
              </w:rPr>
              <w:t>-</w:t>
            </w:r>
          </w:p>
        </w:tc>
        <w:tc>
          <w:tcPr>
            <w:tcW w:w="1565" w:type="dxa"/>
          </w:tcPr>
          <w:p w:rsidR="004709BC" w:rsidRDefault="004709BC" w:rsidP="00574913">
            <w:pPr>
              <w:pStyle w:val="Default"/>
              <w:jc w:val="center"/>
              <w:rPr>
                <w:lang w:eastAsia="en-US"/>
              </w:rPr>
            </w:pPr>
            <w:r>
              <w:rPr>
                <w:lang w:eastAsia="en-US"/>
              </w:rPr>
              <w:t>-</w:t>
            </w:r>
          </w:p>
        </w:tc>
        <w:tc>
          <w:tcPr>
            <w:tcW w:w="1398" w:type="dxa"/>
          </w:tcPr>
          <w:p w:rsidR="004709BC" w:rsidRDefault="004709BC" w:rsidP="00574913">
            <w:pPr>
              <w:pStyle w:val="Default"/>
              <w:jc w:val="center"/>
              <w:rPr>
                <w:lang w:eastAsia="en-US"/>
              </w:rPr>
            </w:pPr>
            <w:r>
              <w:rPr>
                <w:lang w:eastAsia="en-US"/>
              </w:rPr>
              <w:t>-</w:t>
            </w:r>
          </w:p>
        </w:tc>
      </w:tr>
      <w:tr w:rsidR="004709BC" w:rsidTr="00574913">
        <w:tc>
          <w:tcPr>
            <w:tcW w:w="2913" w:type="dxa"/>
          </w:tcPr>
          <w:p w:rsidR="004709BC" w:rsidRDefault="004709BC" w:rsidP="00574913">
            <w:pPr>
              <w:pStyle w:val="Default"/>
              <w:ind w:left="360"/>
              <w:jc w:val="both"/>
              <w:rPr>
                <w:lang w:eastAsia="en-US"/>
              </w:rPr>
            </w:pPr>
            <w:r>
              <w:rPr>
                <w:lang w:eastAsia="en-US"/>
              </w:rPr>
              <w:t>Прочие расходы</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16,0</w:t>
            </w:r>
          </w:p>
        </w:tc>
        <w:tc>
          <w:tcPr>
            <w:tcW w:w="1565" w:type="dxa"/>
          </w:tcPr>
          <w:p w:rsidR="004709BC" w:rsidRDefault="004709BC" w:rsidP="00574913">
            <w:pPr>
              <w:pStyle w:val="Default"/>
              <w:jc w:val="center"/>
              <w:rPr>
                <w:lang w:eastAsia="en-US"/>
              </w:rPr>
            </w:pPr>
            <w:r>
              <w:rPr>
                <w:lang w:eastAsia="en-US"/>
              </w:rPr>
              <w:t>18,0</w:t>
            </w:r>
          </w:p>
        </w:tc>
        <w:tc>
          <w:tcPr>
            <w:tcW w:w="1398" w:type="dxa"/>
          </w:tcPr>
          <w:p w:rsidR="004709BC" w:rsidRDefault="004709BC" w:rsidP="00574913">
            <w:pPr>
              <w:pStyle w:val="Default"/>
              <w:jc w:val="center"/>
              <w:rPr>
                <w:lang w:eastAsia="en-US"/>
              </w:rPr>
            </w:pPr>
            <w:r>
              <w:rPr>
                <w:lang w:eastAsia="en-US"/>
              </w:rPr>
              <w:t>20,0</w:t>
            </w:r>
          </w:p>
        </w:tc>
      </w:tr>
    </w:tbl>
    <w:p w:rsidR="004709BC" w:rsidRDefault="004709BC" w:rsidP="00706207">
      <w:pPr>
        <w:pStyle w:val="Default"/>
        <w:jc w:val="both"/>
      </w:pPr>
      <w:r>
        <w:rPr>
          <w:sz w:val="20"/>
          <w:szCs w:val="20"/>
        </w:rPr>
        <w:t xml:space="preserve">* Прогноз доходов и расходов бюджета представляет собой оценку потенциала изменения соответствующих статей бюджета, в привязке к реализации базового сценария, и не является бюджетным прогнозом. </w:t>
      </w:r>
    </w:p>
    <w:p w:rsidR="004709BC"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4709BC" w:rsidRPr="00DC0C0F"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7C1C8A" w:rsidRDefault="004709BC" w:rsidP="007C1C8A">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jc w:val="center"/>
        <w:rPr>
          <w:rFonts w:ascii="Times New Roman" w:hAnsi="Times New Roman" w:cs="Times New Roman"/>
          <w:b/>
          <w:bCs/>
          <w:color w:val="000000"/>
          <w:sz w:val="28"/>
          <w:szCs w:val="28"/>
        </w:rPr>
      </w:pPr>
    </w:p>
    <w:p w:rsidR="004709BC" w:rsidRDefault="000C25E5" w:rsidP="00885F7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Информация о </w:t>
      </w:r>
      <w:r w:rsidR="004709BC" w:rsidRPr="00885F75">
        <w:rPr>
          <w:rFonts w:ascii="Times New Roman" w:hAnsi="Times New Roman" w:cs="Times New Roman"/>
          <w:b/>
          <w:bCs/>
          <w:color w:val="000000"/>
          <w:sz w:val="28"/>
          <w:szCs w:val="28"/>
        </w:rPr>
        <w:t xml:space="preserve"> действующих муниципальных программ</w:t>
      </w:r>
      <w:r>
        <w:rPr>
          <w:rFonts w:ascii="Times New Roman" w:hAnsi="Times New Roman" w:cs="Times New Roman"/>
          <w:b/>
          <w:bCs/>
          <w:color w:val="000000"/>
          <w:sz w:val="28"/>
          <w:szCs w:val="28"/>
        </w:rPr>
        <w:t>ах</w:t>
      </w:r>
      <w:r w:rsidR="004709BC" w:rsidRPr="00885F75">
        <w:rPr>
          <w:rFonts w:ascii="Times New Roman" w:hAnsi="Times New Roman" w:cs="Times New Roman"/>
          <w:b/>
          <w:bCs/>
          <w:color w:val="000000"/>
          <w:sz w:val="28"/>
          <w:szCs w:val="28"/>
        </w:rPr>
        <w:t xml:space="preserve"> </w:t>
      </w:r>
    </w:p>
    <w:p w:rsidR="004709BC" w:rsidRDefault="004709BC" w:rsidP="00885F75">
      <w:pPr>
        <w:jc w:val="center"/>
        <w:rPr>
          <w:rFonts w:ascii="Times New Roman" w:hAnsi="Times New Roman" w:cs="Times New Roman"/>
          <w:b/>
          <w:bCs/>
          <w:color w:val="000000"/>
          <w:sz w:val="28"/>
          <w:szCs w:val="28"/>
        </w:rPr>
      </w:pPr>
      <w:r w:rsidRPr="00885F75">
        <w:rPr>
          <w:rFonts w:ascii="Times New Roman" w:hAnsi="Times New Roman" w:cs="Times New Roman"/>
          <w:b/>
          <w:bCs/>
          <w:color w:val="000000"/>
          <w:sz w:val="28"/>
          <w:szCs w:val="28"/>
        </w:rPr>
        <w:t>муниципального образования Выселковский район</w:t>
      </w:r>
    </w:p>
    <w:p w:rsidR="004709BC" w:rsidRPr="005F47A0" w:rsidRDefault="004709BC" w:rsidP="005F47A0">
      <w:pPr>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789"/>
      </w:tblGrid>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п/п</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Наименование действующих муниципальных программ Выселковского района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сельского хозяйства и регулирования рынков сельскохозяйственной продукции, сырья и продовольствия»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«Информационное общество»</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3.</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«Экономическое развитие и инновационная экономика»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4.</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«Обеспечение безопасности населения»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5.</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«Социальная поддержка граждан»</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6.</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«Дети Кубани»</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7.</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культуры»</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8.</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образования»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9.</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муниципального образования Выселковский район в сфере строительства, архитектуры, дорожного хозяйства и жилищно-коммунального хозяйства»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10.</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xml:space="preserve">«Развитие физической культуры и спорта» </w:t>
            </w:r>
          </w:p>
          <w:p w:rsidR="000C25E5" w:rsidRPr="0035742B" w:rsidRDefault="000C25E5" w:rsidP="007C1C8A">
            <w:pPr>
              <w:rPr>
                <w:rFonts w:ascii="Times New Roman" w:hAnsi="Times New Roman"/>
                <w:sz w:val="24"/>
                <w:szCs w:val="24"/>
              </w:rPr>
            </w:pP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«Молодежь Выселковского района»</w:t>
            </w: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«Совершенствование земельных и имущественных отношений»</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13.</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«Гармонизация межнациональных отношений и укрепление единства российской нации»</w:t>
            </w: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14.</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казачества»</w:t>
            </w:r>
          </w:p>
        </w:tc>
      </w:tr>
    </w:tbl>
    <w:p w:rsidR="000C25E5" w:rsidRDefault="000C25E5" w:rsidP="007C1C8A">
      <w:pPr>
        <w:jc w:val="both"/>
        <w:rPr>
          <w:rFonts w:ascii="Times New Roman" w:hAnsi="Times New Roman" w:cs="Times New Roman"/>
          <w:sz w:val="28"/>
          <w:szCs w:val="28"/>
        </w:rPr>
      </w:pPr>
    </w:p>
    <w:p w:rsidR="004709BC" w:rsidRPr="007C1C8A" w:rsidRDefault="004709BC" w:rsidP="007C1C8A">
      <w:pPr>
        <w:jc w:val="both"/>
        <w:rPr>
          <w:rFonts w:ascii="Times New Roman" w:hAnsi="Times New Roman" w:cs="Times New Roman"/>
          <w:i/>
          <w:iCs/>
          <w:sz w:val="24"/>
          <w:szCs w:val="24"/>
        </w:rPr>
      </w:pPr>
      <w:r>
        <w:rPr>
          <w:rFonts w:ascii="Times New Roman" w:hAnsi="Times New Roman" w:cs="Times New Roman"/>
          <w:sz w:val="28"/>
          <w:szCs w:val="28"/>
        </w:rPr>
        <w:t>*</w:t>
      </w:r>
      <w:r w:rsidRPr="007C1C8A">
        <w:rPr>
          <w:rFonts w:ascii="Times New Roman" w:hAnsi="Times New Roman" w:cs="Times New Roman"/>
          <w:i/>
          <w:iCs/>
          <w:sz w:val="24"/>
          <w:szCs w:val="24"/>
        </w:rPr>
        <w:t xml:space="preserve">программы из представленного перечня могут быть продлены в 2022 году на будущие сроки реализации стратегии, возможно пополнение перечня новыми программами в зависимости от хода реализации стратегии. </w:t>
      </w:r>
    </w:p>
    <w:p w:rsidR="00777D6D" w:rsidRDefault="00777D6D" w:rsidP="004D26D8">
      <w:pPr>
        <w:ind w:left="4479"/>
        <w:jc w:val="center"/>
        <w:rPr>
          <w:rFonts w:ascii="Times New Roman" w:hAnsi="Times New Roman" w:cs="Times New Roman"/>
          <w:sz w:val="28"/>
          <w:szCs w:val="28"/>
        </w:rPr>
      </w:pPr>
    </w:p>
    <w:p w:rsidR="00777D6D" w:rsidRDefault="00777D6D" w:rsidP="004D26D8">
      <w:pPr>
        <w:ind w:left="4479"/>
        <w:jc w:val="center"/>
        <w:rPr>
          <w:rFonts w:ascii="Times New Roman" w:hAnsi="Times New Roman" w:cs="Times New Roman"/>
          <w:sz w:val="28"/>
          <w:szCs w:val="28"/>
        </w:rPr>
      </w:pP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к Стратегии социально-экономического</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развития муниципального образования</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Выселковский район до 2030 года</w:t>
      </w:r>
    </w:p>
    <w:p w:rsidR="004709BC" w:rsidRDefault="004709BC" w:rsidP="004D26D8">
      <w:pPr>
        <w:ind w:firstLine="709"/>
        <w:jc w:val="center"/>
        <w:rPr>
          <w:rFonts w:ascii="Times New Roman" w:hAnsi="Times New Roman" w:cs="Times New Roman"/>
          <w:b/>
          <w:sz w:val="28"/>
          <w:szCs w:val="28"/>
        </w:rPr>
      </w:pPr>
    </w:p>
    <w:p w:rsidR="004709BC" w:rsidRDefault="004709BC" w:rsidP="004D26D8">
      <w:pPr>
        <w:ind w:firstLine="709"/>
        <w:jc w:val="center"/>
        <w:rPr>
          <w:rFonts w:ascii="Times New Roman" w:hAnsi="Times New Roman" w:cs="Times New Roman"/>
          <w:b/>
          <w:sz w:val="28"/>
          <w:szCs w:val="28"/>
        </w:rPr>
      </w:pPr>
    </w:p>
    <w:p w:rsidR="004709BC" w:rsidRPr="00EC433C" w:rsidRDefault="004709BC" w:rsidP="004D26D8">
      <w:pPr>
        <w:pStyle w:val="ConsPlusTitle"/>
        <w:jc w:val="center"/>
        <w:outlineLvl w:val="1"/>
        <w:rPr>
          <w:rFonts w:ascii="Times New Roman" w:hAnsi="Times New Roman" w:cs="Times New Roman"/>
          <w:sz w:val="28"/>
          <w:szCs w:val="28"/>
        </w:rPr>
      </w:pPr>
      <w:r w:rsidRPr="00EC433C">
        <w:rPr>
          <w:rFonts w:ascii="Times New Roman" w:hAnsi="Times New Roman" w:cs="Times New Roman"/>
          <w:sz w:val="28"/>
          <w:szCs w:val="28"/>
        </w:rPr>
        <w:t>Ключевые показатели реализации Стратегии</w:t>
      </w:r>
    </w:p>
    <w:p w:rsidR="004709BC" w:rsidRPr="00EC433C" w:rsidRDefault="004709BC" w:rsidP="004D26D8">
      <w:pPr>
        <w:jc w:val="center"/>
        <w:rPr>
          <w:rFonts w:ascii="Times New Roman" w:hAnsi="Times New Roman" w:cs="Times New Roman"/>
          <w:b/>
          <w:sz w:val="28"/>
          <w:szCs w:val="28"/>
        </w:rPr>
      </w:pPr>
      <w:r w:rsidRPr="00EC433C">
        <w:rPr>
          <w:rFonts w:ascii="Times New Roman" w:hAnsi="Times New Roman" w:cs="Times New Roman"/>
          <w:b/>
          <w:sz w:val="28"/>
          <w:szCs w:val="28"/>
        </w:rPr>
        <w:t xml:space="preserve">социально-экономического развития муниципального образования </w:t>
      </w:r>
    </w:p>
    <w:p w:rsidR="004709BC" w:rsidRDefault="004709BC" w:rsidP="004D26D8">
      <w:pPr>
        <w:jc w:val="center"/>
        <w:rPr>
          <w:rFonts w:ascii="Times New Roman" w:hAnsi="Times New Roman" w:cs="Times New Roman"/>
          <w:b/>
          <w:sz w:val="28"/>
          <w:szCs w:val="28"/>
        </w:rPr>
      </w:pPr>
      <w:r>
        <w:rPr>
          <w:rFonts w:ascii="Times New Roman" w:hAnsi="Times New Roman" w:cs="Times New Roman"/>
          <w:b/>
          <w:sz w:val="28"/>
          <w:szCs w:val="28"/>
        </w:rPr>
        <w:t>Выселковский</w:t>
      </w:r>
      <w:r w:rsidRPr="00EC433C">
        <w:rPr>
          <w:rFonts w:ascii="Times New Roman" w:hAnsi="Times New Roman" w:cs="Times New Roman"/>
          <w:b/>
          <w:sz w:val="28"/>
          <w:szCs w:val="28"/>
        </w:rPr>
        <w:t xml:space="preserve"> район до 2030 года</w:t>
      </w:r>
    </w:p>
    <w:p w:rsidR="004709BC" w:rsidRDefault="004709BC" w:rsidP="004D26D8">
      <w:pPr>
        <w:jc w:val="center"/>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тыс. человек</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Обеспеченность врачами (на 10 тыс. населения), человек</w:t>
            </w:r>
          </w:p>
          <w:p w:rsidR="004709BC" w:rsidRPr="00574913" w:rsidRDefault="004709BC" w:rsidP="00574913">
            <w:pPr>
              <w:spacing w:after="60"/>
              <w:ind w:left="-10" w:right="-108"/>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7</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lastRenderedPageBreak/>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зарегистрированной безработицы на конец года,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 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bl>
    <w:p w:rsidR="004709BC" w:rsidRDefault="004709BC" w:rsidP="004D26D8">
      <w:pPr>
        <w:jc w:val="center"/>
        <w:rPr>
          <w:rFonts w:ascii="Times New Roman" w:hAnsi="Times New Roman" w:cs="Times New Roman"/>
          <w:b/>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b/>
          <w:bCs/>
          <w:color w:val="000000"/>
          <w:sz w:val="28"/>
          <w:szCs w:val="28"/>
        </w:rPr>
      </w:pPr>
    </w:p>
    <w:p w:rsidR="004709BC"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sectPr w:rsidR="004709BC" w:rsidRPr="005F47A0" w:rsidSect="00B9662B">
      <w:headerReference w:type="default" r:id="rId25"/>
      <w:footerReference w:type="default" r:id="rId26"/>
      <w:pgSz w:w="11906" w:h="16838"/>
      <w:pgMar w:top="1134" w:right="851" w:bottom="1134" w:left="170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7E" w:rsidRDefault="007D317E">
      <w:pPr>
        <w:rPr>
          <w:rFonts w:ascii="Times New Roman" w:hAnsi="Times New Roman" w:cs="Times New Roman"/>
        </w:rPr>
      </w:pPr>
      <w:r>
        <w:rPr>
          <w:rFonts w:ascii="Times New Roman" w:hAnsi="Times New Roman" w:cs="Times New Roman"/>
        </w:rPr>
        <w:separator/>
      </w:r>
    </w:p>
  </w:endnote>
  <w:endnote w:type="continuationSeparator" w:id="0">
    <w:p w:rsidR="007D317E" w:rsidRDefault="007D317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5B" w:rsidRDefault="00FF575B">
    <w:pPr>
      <w:pStyle w:val="a7"/>
      <w:jc w:val="center"/>
      <w:rPr>
        <w:sz w:val="24"/>
        <w:szCs w:val="24"/>
      </w:rPr>
    </w:pPr>
  </w:p>
  <w:p w:rsidR="00FF575B" w:rsidRDefault="00FF575B">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44406">
      <w:rPr>
        <w:noProof/>
        <w:sz w:val="24"/>
        <w:szCs w:val="24"/>
      </w:rPr>
      <w:t>3</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7E" w:rsidRDefault="007D317E">
      <w:pPr>
        <w:rPr>
          <w:rFonts w:ascii="Times New Roman" w:hAnsi="Times New Roman" w:cs="Times New Roman"/>
        </w:rPr>
      </w:pPr>
      <w:r>
        <w:rPr>
          <w:rFonts w:ascii="Times New Roman" w:hAnsi="Times New Roman" w:cs="Times New Roman"/>
        </w:rPr>
        <w:separator/>
      </w:r>
    </w:p>
  </w:footnote>
  <w:footnote w:type="continuationSeparator" w:id="0">
    <w:p w:rsidR="007D317E" w:rsidRDefault="007D317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5B" w:rsidRDefault="00FF575B">
    <w:pPr>
      <w:pStyle w:val="a5"/>
      <w:tabs>
        <w:tab w:val="clear" w:pos="9355"/>
      </w:tabs>
      <w:ind w:right="1274"/>
      <w:jc w:val="right"/>
      <w:rPr>
        <w:color w:val="1F4E79"/>
        <w:sz w:val="24"/>
        <w:szCs w:val="24"/>
      </w:rPr>
    </w:pPr>
    <w:r>
      <w:rPr>
        <w:noProof/>
      </w:rPr>
      <w:drawing>
        <wp:anchor distT="0" distB="0" distL="114300" distR="114300" simplePos="0" relativeHeight="251658240" behindDoc="0" locked="0" layoutInCell="1" allowOverlap="1">
          <wp:simplePos x="0" y="0"/>
          <wp:positionH relativeFrom="column">
            <wp:posOffset>5463540</wp:posOffset>
          </wp:positionH>
          <wp:positionV relativeFrom="paragraph">
            <wp:posOffset>-126365</wp:posOffset>
          </wp:positionV>
          <wp:extent cx="476250" cy="586740"/>
          <wp:effectExtent l="0" t="0" r="0" b="3810"/>
          <wp:wrapSquare wrapText="bothSides"/>
          <wp:docPr id="1" name="Рисунок 52"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ist.na5bal.ru/pars_docs/refs/4/3808/3808_html_m58c474d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6740"/>
                  </a:xfrm>
                  <a:prstGeom prst="rect">
                    <a:avLst/>
                  </a:prstGeom>
                  <a:noFill/>
                </pic:spPr>
              </pic:pic>
            </a:graphicData>
          </a:graphic>
          <wp14:sizeRelH relativeFrom="page">
            <wp14:pctWidth>0</wp14:pctWidth>
          </wp14:sizeRelH>
          <wp14:sizeRelV relativeFrom="page">
            <wp14:pctHeight>0</wp14:pctHeight>
          </wp14:sizeRelV>
        </wp:anchor>
      </w:drawing>
    </w:r>
    <w:r>
      <w:rPr>
        <w:color w:val="1F4E79"/>
        <w:sz w:val="24"/>
        <w:szCs w:val="24"/>
      </w:rPr>
      <w:t>Стратегия социально-экономического развития</w:t>
    </w:r>
    <w:r>
      <w:rPr>
        <w:color w:val="1F4E79"/>
        <w:sz w:val="24"/>
        <w:szCs w:val="24"/>
      </w:rPr>
      <w:br/>
      <w:t>муниципального образования Выселковский район до 2030 года</w:t>
    </w:r>
    <w:r w:rsidRPr="00757708">
      <w:rPr>
        <w:noProof/>
      </w:rPr>
      <w:t xml:space="preserve"> </w:t>
    </w:r>
  </w:p>
  <w:p w:rsidR="00FF575B" w:rsidRDefault="00FF575B">
    <w:pPr>
      <w:pStyle w:val="a5"/>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-689610</wp:posOffset>
              </wp:positionH>
              <wp:positionV relativeFrom="paragraph">
                <wp:posOffset>145414</wp:posOffset>
              </wp:positionV>
              <wp:extent cx="6686550" cy="0"/>
              <wp:effectExtent l="0" t="0" r="19050" b="19050"/>
              <wp:wrapNone/>
              <wp:docPr id="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CBA243" id="Прямая соединительная линия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pt,11.45pt" to="472.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GhWAIAAGUEAAAOAAAAZHJzL2Uyb0RvYy54bWysVE1uEzEU3iNxB2v26cykSUhHnVQ0k7Ap&#10;UKnlAI7tyVh4bMt2M4kQErBGyhG4AguQKhU4w+RGPDs/assGIbJwnv3sz9/73uc5PVvWAi2YsVzJ&#10;PEqPkggxSRTlcp5Hb66nnWGErMOSYqEky6MVs9HZ6OmT00ZnrKsqJSgzCECkzRqdR5VzOotjSypW&#10;Y3ukNJOQLJWpsYOpmcfU4AbQaxF3k2QQN8pQbRRh1sJqsU1Go4Bfloy412VpmUMij4CbC6MJ48yP&#10;8egUZ3ODdcXJjgb+BxY15hIuPUAV2GF0Y/gfUDUnRllVuiOi6liVJScs1ADVpMmjaq4qrFmoBcSx&#10;+iCT/X+w5NXi0iBO86gbIYlraFH7ZfNhs25/tF83a7T52P5qv7ff2tv2Z3u7+QTx3eYzxD7Z3u2W&#10;1+jYK9lomwHgWF4arwVZyit9ochbi6QaV1jOWajoeqXhmtSfiB8c8ROrgc+seako7ME3TgVZl6Wp&#10;PSQIhpahe6tD99jSIQKLg8Fw0O9Dk8k+F+Nsf1Ab614wVSMf5JHg0guLM7y4sM4Twdl+i1+WasqF&#10;COYQEjUAfgzIPmOV4NQnw8TMZ2Nh0AKDvfrnJ+dFP1T1aFvNHZhc8DqPhon/bW1XMUwnkoZbHOZi&#10;GwMTIT041AXcdtHWTO9OkpPJcDLsdXrdwaTTS4qi83w67nUG0/RZvzguxuMife95pr2s4pQy6anu&#10;jZ32/s44uye2teTB2gdN4ofoQTwgu/8PpENjfS+3rpgpuro0+4aDl8Pm3bvzj+X+HOL7X4fRbwAA&#10;AP//AwBQSwMEFAAGAAgAAAAhAKT46ujgAAAACgEAAA8AAABkcnMvZG93bnJldi54bWxMj1FLwzAQ&#10;x98Fv0M4wbctWaljq03HEIQJMtgU3N7S5myLyaUk2Va/vREf5uPd/fjf71+uRmvYGX3oHUmYTQUw&#10;pMbpnloJ72/PkwWwEBVpZRyhhG8MsKpub0pVaHehHZ73sWUphEKhJHQxDgXnoenQqjB1A1K6fTpv&#10;VUyjb7n26pLCreGZEHNuVU/pQ6cGfOqw+dqfrIR66/3h4fgxmPXrTmzHsHH+ZSPl/d24fgQWcYxX&#10;GH71kzpUyal2J9KBGQmTmVjMEyshy5bAErHM8xxY/bfgVcn/V6h+AAAA//8DAFBLAQItABQABgAI&#10;AAAAIQC2gziS/gAAAOEBAAATAAAAAAAAAAAAAAAAAAAAAABbQ29udGVudF9UeXBlc10ueG1sUEsB&#10;Ai0AFAAGAAgAAAAhADj9If/WAAAAlAEAAAsAAAAAAAAAAAAAAAAALwEAAF9yZWxzLy5yZWxzUEsB&#10;Ai0AFAAGAAgAAAAhAANYwaFYAgAAZQQAAA4AAAAAAAAAAAAAAAAALgIAAGRycy9lMm9Eb2MueG1s&#10;UEsBAi0AFAAGAAgAAAAhAKT46ujgAAAACgEAAA8AAAAAAAAAAAAAAAAAsgQAAGRycy9kb3ducmV2&#10;LnhtbFBLBQYAAAAABAAEAPMAAAC/BQAAAAA=&#10;" strokecolor="#5b9bd5" strokeweight=".5pt">
              <v:stroke joinstyle="miter"/>
            </v:line>
          </w:pict>
        </mc:Fallback>
      </mc:AlternateContent>
    </w:r>
  </w:p>
  <w:p w:rsidR="00FF575B" w:rsidRDefault="00FF57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AEB916"/>
    <w:lvl w:ilvl="0">
      <w:start w:val="1"/>
      <w:numFmt w:val="bullet"/>
      <w:lvlText w:val=""/>
      <w:lvlJc w:val="left"/>
      <w:pPr>
        <w:tabs>
          <w:tab w:val="num" w:pos="360"/>
        </w:tabs>
        <w:ind w:left="360" w:hanging="360"/>
      </w:pPr>
      <w:rPr>
        <w:rFonts w:ascii="Symbol" w:hAnsi="Symbol" w:hint="default"/>
      </w:rPr>
    </w:lvl>
  </w:abstractNum>
  <w:abstractNum w:abstractNumId="1">
    <w:nsid w:val="00000012"/>
    <w:multiLevelType w:val="singleLevel"/>
    <w:tmpl w:val="C084266E"/>
    <w:name w:val="WW8Num19"/>
    <w:lvl w:ilvl="0">
      <w:start w:val="1"/>
      <w:numFmt w:val="decimal"/>
      <w:pStyle w:val="S"/>
      <w:lvlText w:val="Рис. %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abstractNum>
  <w:abstractNum w:abstractNumId="2">
    <w:nsid w:val="023C53B2"/>
    <w:multiLevelType w:val="multilevel"/>
    <w:tmpl w:val="20443268"/>
    <w:lvl w:ilvl="0">
      <w:start w:val="2"/>
      <w:numFmt w:val="decimal"/>
      <w:lvlText w:val="%1."/>
      <w:lvlJc w:val="left"/>
      <w:pPr>
        <w:ind w:left="675" w:hanging="675"/>
      </w:pPr>
      <w:rPr>
        <w:rFonts w:hint="default"/>
      </w:rPr>
    </w:lvl>
    <w:lvl w:ilvl="1">
      <w:start w:val="1"/>
      <w:numFmt w:val="decimal"/>
      <w:lvlText w:val="%1.%2."/>
      <w:lvlJc w:val="left"/>
      <w:pPr>
        <w:ind w:left="1120" w:hanging="720"/>
      </w:pPr>
      <w:rPr>
        <w:rFonts w:hint="default"/>
      </w:rPr>
    </w:lvl>
    <w:lvl w:ilvl="2">
      <w:start w:val="3"/>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
    <w:nsid w:val="040D155D"/>
    <w:multiLevelType w:val="hybridMultilevel"/>
    <w:tmpl w:val="9DBA6FAE"/>
    <w:lvl w:ilvl="0" w:tplc="D1AC6B62">
      <w:start w:val="1"/>
      <w:numFmt w:val="bullet"/>
      <w:pStyle w:val="-"/>
      <w:lvlText w:val=""/>
      <w:lvlJc w:val="left"/>
      <w:pPr>
        <w:ind w:left="1068" w:hanging="360"/>
      </w:pPr>
      <w:rPr>
        <w:rFonts w:ascii="Symbol" w:hAnsi="Symbol" w:hint="default"/>
      </w:rPr>
    </w:lvl>
    <w:lvl w:ilvl="1" w:tplc="67FC9150">
      <w:numFmt w:val="bullet"/>
      <w:lvlText w:val="-"/>
      <w:lvlJc w:val="left"/>
      <w:pPr>
        <w:ind w:left="2149" w:hanging="360"/>
      </w:pPr>
      <w:rPr>
        <w:rFonts w:ascii="Times New Roman" w:eastAsia="Times New Roman" w:hAnsi="Times New Roman" w:hint="default"/>
        <w:b w:val="0"/>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A81397"/>
    <w:multiLevelType w:val="multilevel"/>
    <w:tmpl w:val="59962250"/>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5">
    <w:nsid w:val="0B7C3810"/>
    <w:multiLevelType w:val="hybridMultilevel"/>
    <w:tmpl w:val="95EAAA94"/>
    <w:lvl w:ilvl="0" w:tplc="99A0F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95103"/>
    <w:multiLevelType w:val="multilevel"/>
    <w:tmpl w:val="F3CA1C5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13F13670"/>
    <w:multiLevelType w:val="multilevel"/>
    <w:tmpl w:val="37702BAE"/>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5F62305"/>
    <w:multiLevelType w:val="multilevel"/>
    <w:tmpl w:val="493E43FA"/>
    <w:lvl w:ilvl="0">
      <w:start w:val="1"/>
      <w:numFmt w:val="decimal"/>
      <w:lvlText w:val="%1."/>
      <w:lvlJc w:val="left"/>
      <w:pPr>
        <w:ind w:left="1161" w:hanging="360"/>
      </w:pPr>
      <w:rPr>
        <w:rFonts w:cs="Times New Roman"/>
      </w:rPr>
    </w:lvl>
    <w:lvl w:ilvl="1">
      <w:start w:val="2"/>
      <w:numFmt w:val="decimal"/>
      <w:isLgl/>
      <w:lvlText w:val="%1.%2."/>
      <w:lvlJc w:val="left"/>
      <w:pPr>
        <w:ind w:left="1521" w:hanging="720"/>
      </w:pPr>
      <w:rPr>
        <w:rFonts w:cs="Times New Roman" w:hint="default"/>
      </w:rPr>
    </w:lvl>
    <w:lvl w:ilvl="2">
      <w:start w:val="3"/>
      <w:numFmt w:val="decimal"/>
      <w:isLgl/>
      <w:lvlText w:val="%1.%2.%3."/>
      <w:lvlJc w:val="left"/>
      <w:pPr>
        <w:ind w:left="1521" w:hanging="720"/>
      </w:pPr>
      <w:rPr>
        <w:rFonts w:cs="Times New Roman" w:hint="default"/>
      </w:rPr>
    </w:lvl>
    <w:lvl w:ilvl="3">
      <w:start w:val="1"/>
      <w:numFmt w:val="decimal"/>
      <w:isLgl/>
      <w:lvlText w:val="%1.%2.%3.%4."/>
      <w:lvlJc w:val="left"/>
      <w:pPr>
        <w:ind w:left="1881" w:hanging="1080"/>
      </w:pPr>
      <w:rPr>
        <w:rFonts w:cs="Times New Roman" w:hint="default"/>
      </w:rPr>
    </w:lvl>
    <w:lvl w:ilvl="4">
      <w:start w:val="1"/>
      <w:numFmt w:val="decimal"/>
      <w:isLgl/>
      <w:lvlText w:val="%1.%2.%3.%4.%5."/>
      <w:lvlJc w:val="left"/>
      <w:pPr>
        <w:ind w:left="1881" w:hanging="1080"/>
      </w:pPr>
      <w:rPr>
        <w:rFonts w:cs="Times New Roman" w:hint="default"/>
      </w:rPr>
    </w:lvl>
    <w:lvl w:ilvl="5">
      <w:start w:val="1"/>
      <w:numFmt w:val="decimal"/>
      <w:isLgl/>
      <w:lvlText w:val="%1.%2.%3.%4.%5.%6."/>
      <w:lvlJc w:val="left"/>
      <w:pPr>
        <w:ind w:left="2241" w:hanging="1440"/>
      </w:pPr>
      <w:rPr>
        <w:rFonts w:cs="Times New Roman" w:hint="default"/>
      </w:rPr>
    </w:lvl>
    <w:lvl w:ilvl="6">
      <w:start w:val="1"/>
      <w:numFmt w:val="decimal"/>
      <w:isLgl/>
      <w:lvlText w:val="%1.%2.%3.%4.%5.%6.%7."/>
      <w:lvlJc w:val="left"/>
      <w:pPr>
        <w:ind w:left="2601" w:hanging="1800"/>
      </w:pPr>
      <w:rPr>
        <w:rFonts w:cs="Times New Roman" w:hint="default"/>
      </w:rPr>
    </w:lvl>
    <w:lvl w:ilvl="7">
      <w:start w:val="1"/>
      <w:numFmt w:val="decimal"/>
      <w:isLgl/>
      <w:lvlText w:val="%1.%2.%3.%4.%5.%6.%7.%8."/>
      <w:lvlJc w:val="left"/>
      <w:pPr>
        <w:ind w:left="2601"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9">
    <w:nsid w:val="23AF35F5"/>
    <w:multiLevelType w:val="hybridMultilevel"/>
    <w:tmpl w:val="71122B40"/>
    <w:lvl w:ilvl="0" w:tplc="FFFFFFFF">
      <w:start w:val="1"/>
      <w:numFmt w:val="bullet"/>
      <w:pStyle w:val="a"/>
      <w:lvlText w:val=""/>
      <w:lvlJc w:val="left"/>
      <w:pPr>
        <w:tabs>
          <w:tab w:val="num" w:pos="0"/>
        </w:tabs>
        <w:ind w:left="-567" w:firstLine="567"/>
      </w:pPr>
      <w:rPr>
        <w:rFonts w:ascii="Symbol" w:hAnsi="Symbol" w:hint="default"/>
      </w:rPr>
    </w:lvl>
    <w:lvl w:ilvl="1" w:tplc="FFFFFFFF">
      <w:start w:val="1"/>
      <w:numFmt w:val="decimal"/>
      <w:lvlText w:val="%2)"/>
      <w:lvlJc w:val="left"/>
      <w:pPr>
        <w:tabs>
          <w:tab w:val="num" w:pos="873"/>
        </w:tabs>
        <w:ind w:left="873" w:hanging="360"/>
      </w:pPr>
      <w:rPr>
        <w:rFonts w:cs="Times New Roman"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0">
    <w:nsid w:val="26F54F78"/>
    <w:multiLevelType w:val="multilevel"/>
    <w:tmpl w:val="672A1256"/>
    <w:lvl w:ilvl="0">
      <w:numFmt w:val="bullet"/>
      <w:lvlText w:val="–"/>
      <w:lvlJc w:val="left"/>
      <w:pPr>
        <w:tabs>
          <w:tab w:val="num" w:pos="1429"/>
        </w:tabs>
        <w:ind w:left="1429" w:hanging="360"/>
      </w:pPr>
      <w:rPr>
        <w:rFonts w:ascii="Times New Roman" w:eastAsia="Times New Roman" w:hAnsi="Times New Roman" w:hint="default"/>
      </w:rPr>
    </w:lvl>
    <w:lvl w:ilvl="1">
      <w:start w:val="1"/>
      <w:numFmt w:val="upperLetter"/>
      <w:pStyle w:val="9"/>
      <w:lvlText w:val="%2."/>
      <w:lvlJc w:val="left"/>
      <w:pPr>
        <w:tabs>
          <w:tab w:val="num" w:pos="2149"/>
        </w:tabs>
        <w:ind w:left="2149" w:hanging="360"/>
      </w:pPr>
      <w:rPr>
        <w:rFonts w:ascii="Times New Roman" w:hAnsi="Times New Roman" w:cs="Times New Roman"/>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2AAB2C27"/>
    <w:multiLevelType w:val="multilevel"/>
    <w:tmpl w:val="1CE4C952"/>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30513E3"/>
    <w:multiLevelType w:val="multilevel"/>
    <w:tmpl w:val="185CCCA2"/>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pStyle w:val="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34B24470"/>
    <w:multiLevelType w:val="multilevel"/>
    <w:tmpl w:val="9CE6D2A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9A5233B"/>
    <w:multiLevelType w:val="multilevel"/>
    <w:tmpl w:val="A9547326"/>
    <w:lvl w:ilvl="0">
      <w:start w:val="2"/>
      <w:numFmt w:val="decimal"/>
      <w:lvlText w:val="%1"/>
      <w:lvlJc w:val="left"/>
      <w:pPr>
        <w:ind w:left="600" w:hanging="600"/>
      </w:pPr>
      <w:rPr>
        <w:rFonts w:cs="Times New Roman" w:hint="default"/>
      </w:rPr>
    </w:lvl>
    <w:lvl w:ilvl="1">
      <w:start w:val="2"/>
      <w:numFmt w:val="decimal"/>
      <w:lvlText w:val="%1.%2"/>
      <w:lvlJc w:val="left"/>
      <w:pPr>
        <w:ind w:left="1000" w:hanging="60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5">
    <w:nsid w:val="43CE69A9"/>
    <w:multiLevelType w:val="hybridMultilevel"/>
    <w:tmpl w:val="A874F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6472D2"/>
    <w:multiLevelType w:val="hybridMultilevel"/>
    <w:tmpl w:val="886C0116"/>
    <w:lvl w:ilvl="0" w:tplc="5FE68780">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7">
    <w:nsid w:val="4C9F3598"/>
    <w:multiLevelType w:val="hybridMultilevel"/>
    <w:tmpl w:val="B5AE6984"/>
    <w:lvl w:ilvl="0" w:tplc="13C6D5EE">
      <w:start w:val="1"/>
      <w:numFmt w:val="bullet"/>
      <w:pStyle w:val="a0"/>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37169"/>
    <w:multiLevelType w:val="multilevel"/>
    <w:tmpl w:val="1D826F5C"/>
    <w:lvl w:ilvl="0">
      <w:start w:val="2"/>
      <w:numFmt w:val="decimal"/>
      <w:lvlText w:val="%1."/>
      <w:lvlJc w:val="left"/>
      <w:pPr>
        <w:ind w:left="675" w:hanging="675"/>
      </w:pPr>
      <w:rPr>
        <w:rFonts w:cs="Times New Roman" w:hint="default"/>
      </w:rPr>
    </w:lvl>
    <w:lvl w:ilvl="1">
      <w:start w:val="2"/>
      <w:numFmt w:val="decimal"/>
      <w:lvlText w:val="%1.%2."/>
      <w:lvlJc w:val="left"/>
      <w:pPr>
        <w:ind w:left="1120" w:hanging="72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9">
    <w:nsid w:val="4D7B2F78"/>
    <w:multiLevelType w:val="multilevel"/>
    <w:tmpl w:val="8DBA8DF2"/>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3B46E17"/>
    <w:multiLevelType w:val="multilevel"/>
    <w:tmpl w:val="2E82A9EC"/>
    <w:lvl w:ilvl="0">
      <w:start w:val="1"/>
      <w:numFmt w:val="upperRoman"/>
      <w:pStyle w:val="2"/>
      <w:lvlText w:val="%1."/>
      <w:lvlJc w:val="right"/>
      <w:pPr>
        <w:tabs>
          <w:tab w:val="num" w:pos="720"/>
        </w:tabs>
        <w:ind w:left="720" w:hanging="180"/>
      </w:pPr>
      <w:rPr>
        <w:rFonts w:cs="Times New Roman" w:hint="default"/>
      </w:rPr>
    </w:lvl>
    <w:lvl w:ilvl="1">
      <w:start w:val="4"/>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1">
    <w:nsid w:val="55C65C93"/>
    <w:multiLevelType w:val="hybridMultilevel"/>
    <w:tmpl w:val="5B7E45FE"/>
    <w:lvl w:ilvl="0" w:tplc="4B50B82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FE3548C"/>
    <w:multiLevelType w:val="multilevel"/>
    <w:tmpl w:val="773222FC"/>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23">
    <w:nsid w:val="67917C51"/>
    <w:multiLevelType w:val="multilevel"/>
    <w:tmpl w:val="C972D09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6BD229B2"/>
    <w:multiLevelType w:val="hybridMultilevel"/>
    <w:tmpl w:val="80E8BB3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51C0341"/>
    <w:multiLevelType w:val="hybridMultilevel"/>
    <w:tmpl w:val="E7146AEC"/>
    <w:lvl w:ilvl="0" w:tplc="2ADA6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10"/>
  </w:num>
  <w:num w:numId="4">
    <w:abstractNumId w:val="17"/>
  </w:num>
  <w:num w:numId="5">
    <w:abstractNumId w:val="3"/>
  </w:num>
  <w:num w:numId="6">
    <w:abstractNumId w:val="1"/>
  </w:num>
  <w:num w:numId="7">
    <w:abstractNumId w:val="9"/>
  </w:num>
  <w:num w:numId="8">
    <w:abstractNumId w:val="12"/>
  </w:num>
  <w:num w:numId="9">
    <w:abstractNumId w:val="5"/>
  </w:num>
  <w:num w:numId="10">
    <w:abstractNumId w:val="15"/>
  </w:num>
  <w:num w:numId="11">
    <w:abstractNumId w:val="23"/>
  </w:num>
  <w:num w:numId="12">
    <w:abstractNumId w:val="8"/>
  </w:num>
  <w:num w:numId="13">
    <w:abstractNumId w:val="16"/>
  </w:num>
  <w:num w:numId="14">
    <w:abstractNumId w:val="20"/>
  </w:num>
  <w:num w:numId="15">
    <w:abstractNumId w:val="6"/>
  </w:num>
  <w:num w:numId="16">
    <w:abstractNumId w:val="21"/>
  </w:num>
  <w:num w:numId="17">
    <w:abstractNumId w:val="25"/>
  </w:num>
  <w:num w:numId="18">
    <w:abstractNumId w:val="4"/>
  </w:num>
  <w:num w:numId="19">
    <w:abstractNumId w:val="22"/>
  </w:num>
  <w:num w:numId="20">
    <w:abstractNumId w:val="24"/>
  </w:num>
  <w:num w:numId="21">
    <w:abstractNumId w:val="11"/>
  </w:num>
  <w:num w:numId="22">
    <w:abstractNumId w:val="14"/>
  </w:num>
  <w:num w:numId="23">
    <w:abstractNumId w:val="18"/>
  </w:num>
  <w:num w:numId="24">
    <w:abstractNumId w:val="7"/>
  </w:num>
  <w:num w:numId="25">
    <w:abstractNumId w:val="19"/>
  </w:num>
  <w:num w:numId="26">
    <w:abstractNumId w:val="13"/>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75"/>
    <w:rsid w:val="0000047A"/>
    <w:rsid w:val="00001009"/>
    <w:rsid w:val="0000143E"/>
    <w:rsid w:val="00001F93"/>
    <w:rsid w:val="00002B54"/>
    <w:rsid w:val="00005927"/>
    <w:rsid w:val="00005F33"/>
    <w:rsid w:val="000072C0"/>
    <w:rsid w:val="00007AA2"/>
    <w:rsid w:val="00007F5D"/>
    <w:rsid w:val="00010613"/>
    <w:rsid w:val="000109DA"/>
    <w:rsid w:val="00011E2F"/>
    <w:rsid w:val="00012CC0"/>
    <w:rsid w:val="00012EBB"/>
    <w:rsid w:val="00015061"/>
    <w:rsid w:val="000163F3"/>
    <w:rsid w:val="00016BD2"/>
    <w:rsid w:val="00017CD2"/>
    <w:rsid w:val="0002066B"/>
    <w:rsid w:val="00021253"/>
    <w:rsid w:val="00021785"/>
    <w:rsid w:val="00022527"/>
    <w:rsid w:val="00023DF5"/>
    <w:rsid w:val="000245C8"/>
    <w:rsid w:val="00024FD4"/>
    <w:rsid w:val="0002575C"/>
    <w:rsid w:val="00025979"/>
    <w:rsid w:val="00027011"/>
    <w:rsid w:val="000308BD"/>
    <w:rsid w:val="000340DC"/>
    <w:rsid w:val="00034F96"/>
    <w:rsid w:val="00035D48"/>
    <w:rsid w:val="00036AB4"/>
    <w:rsid w:val="00041140"/>
    <w:rsid w:val="00041902"/>
    <w:rsid w:val="00041EB2"/>
    <w:rsid w:val="00042180"/>
    <w:rsid w:val="00042CB7"/>
    <w:rsid w:val="000431C4"/>
    <w:rsid w:val="00044A71"/>
    <w:rsid w:val="00044E1D"/>
    <w:rsid w:val="00045574"/>
    <w:rsid w:val="00045CF5"/>
    <w:rsid w:val="000468C9"/>
    <w:rsid w:val="00046FAC"/>
    <w:rsid w:val="00047041"/>
    <w:rsid w:val="00050007"/>
    <w:rsid w:val="00051431"/>
    <w:rsid w:val="00051550"/>
    <w:rsid w:val="000528E3"/>
    <w:rsid w:val="000534C5"/>
    <w:rsid w:val="00055D41"/>
    <w:rsid w:val="00055D79"/>
    <w:rsid w:val="00056743"/>
    <w:rsid w:val="00056E8F"/>
    <w:rsid w:val="00056F70"/>
    <w:rsid w:val="00057816"/>
    <w:rsid w:val="00057932"/>
    <w:rsid w:val="00057D8D"/>
    <w:rsid w:val="00057DF2"/>
    <w:rsid w:val="00057E68"/>
    <w:rsid w:val="000602D1"/>
    <w:rsid w:val="0006096F"/>
    <w:rsid w:val="00061CD7"/>
    <w:rsid w:val="000622BF"/>
    <w:rsid w:val="000622DD"/>
    <w:rsid w:val="00062C0C"/>
    <w:rsid w:val="00064730"/>
    <w:rsid w:val="00065114"/>
    <w:rsid w:val="00065218"/>
    <w:rsid w:val="000666B2"/>
    <w:rsid w:val="00066A97"/>
    <w:rsid w:val="000674D9"/>
    <w:rsid w:val="00067892"/>
    <w:rsid w:val="00067C54"/>
    <w:rsid w:val="000704A5"/>
    <w:rsid w:val="000713C4"/>
    <w:rsid w:val="00071D2C"/>
    <w:rsid w:val="00073A70"/>
    <w:rsid w:val="00074173"/>
    <w:rsid w:val="000748D0"/>
    <w:rsid w:val="000748FD"/>
    <w:rsid w:val="00075C37"/>
    <w:rsid w:val="000771F4"/>
    <w:rsid w:val="00077A1D"/>
    <w:rsid w:val="00080273"/>
    <w:rsid w:val="00080CB5"/>
    <w:rsid w:val="000812C2"/>
    <w:rsid w:val="00081DC7"/>
    <w:rsid w:val="0008353A"/>
    <w:rsid w:val="00085600"/>
    <w:rsid w:val="00085727"/>
    <w:rsid w:val="00085F28"/>
    <w:rsid w:val="00087C9D"/>
    <w:rsid w:val="000902EC"/>
    <w:rsid w:val="0009251F"/>
    <w:rsid w:val="000928DA"/>
    <w:rsid w:val="000933C1"/>
    <w:rsid w:val="000938D8"/>
    <w:rsid w:val="00095157"/>
    <w:rsid w:val="000951C1"/>
    <w:rsid w:val="00095CBA"/>
    <w:rsid w:val="00097D2C"/>
    <w:rsid w:val="000A0B1B"/>
    <w:rsid w:val="000A23EA"/>
    <w:rsid w:val="000A54D7"/>
    <w:rsid w:val="000A66A0"/>
    <w:rsid w:val="000A67B7"/>
    <w:rsid w:val="000A67C3"/>
    <w:rsid w:val="000A67FD"/>
    <w:rsid w:val="000B0973"/>
    <w:rsid w:val="000B0E16"/>
    <w:rsid w:val="000B1C01"/>
    <w:rsid w:val="000B27DA"/>
    <w:rsid w:val="000B28BA"/>
    <w:rsid w:val="000B2AD2"/>
    <w:rsid w:val="000B3A4C"/>
    <w:rsid w:val="000B424E"/>
    <w:rsid w:val="000B6CD1"/>
    <w:rsid w:val="000B73A8"/>
    <w:rsid w:val="000C03CE"/>
    <w:rsid w:val="000C04A9"/>
    <w:rsid w:val="000C0B42"/>
    <w:rsid w:val="000C1364"/>
    <w:rsid w:val="000C18B5"/>
    <w:rsid w:val="000C24EF"/>
    <w:rsid w:val="000C25E5"/>
    <w:rsid w:val="000C4AD1"/>
    <w:rsid w:val="000C5225"/>
    <w:rsid w:val="000C696E"/>
    <w:rsid w:val="000C78B4"/>
    <w:rsid w:val="000D0688"/>
    <w:rsid w:val="000D06F1"/>
    <w:rsid w:val="000D08B8"/>
    <w:rsid w:val="000D0AB3"/>
    <w:rsid w:val="000D10A3"/>
    <w:rsid w:val="000D3AF2"/>
    <w:rsid w:val="000D3E07"/>
    <w:rsid w:val="000D3FEC"/>
    <w:rsid w:val="000D6302"/>
    <w:rsid w:val="000E0E98"/>
    <w:rsid w:val="000E10BB"/>
    <w:rsid w:val="000E1536"/>
    <w:rsid w:val="000E1D06"/>
    <w:rsid w:val="000E2052"/>
    <w:rsid w:val="000E216B"/>
    <w:rsid w:val="000E258A"/>
    <w:rsid w:val="000E2E9F"/>
    <w:rsid w:val="000E45EA"/>
    <w:rsid w:val="000E4717"/>
    <w:rsid w:val="000E5104"/>
    <w:rsid w:val="000E6066"/>
    <w:rsid w:val="000E63C3"/>
    <w:rsid w:val="000E6971"/>
    <w:rsid w:val="000E6A3D"/>
    <w:rsid w:val="000E7FBB"/>
    <w:rsid w:val="000F0AA2"/>
    <w:rsid w:val="000F0DFC"/>
    <w:rsid w:val="000F1240"/>
    <w:rsid w:val="000F1CCD"/>
    <w:rsid w:val="000F2B64"/>
    <w:rsid w:val="000F3771"/>
    <w:rsid w:val="000F431A"/>
    <w:rsid w:val="000F5791"/>
    <w:rsid w:val="000F68E6"/>
    <w:rsid w:val="000F690B"/>
    <w:rsid w:val="000F6DBE"/>
    <w:rsid w:val="001002AF"/>
    <w:rsid w:val="00100471"/>
    <w:rsid w:val="00101473"/>
    <w:rsid w:val="00101E55"/>
    <w:rsid w:val="0010317C"/>
    <w:rsid w:val="001042EC"/>
    <w:rsid w:val="001045B6"/>
    <w:rsid w:val="001050BB"/>
    <w:rsid w:val="001058C3"/>
    <w:rsid w:val="00105F8B"/>
    <w:rsid w:val="00106E55"/>
    <w:rsid w:val="00111C67"/>
    <w:rsid w:val="00112257"/>
    <w:rsid w:val="0011266D"/>
    <w:rsid w:val="00113D41"/>
    <w:rsid w:val="00113E33"/>
    <w:rsid w:val="00114E45"/>
    <w:rsid w:val="00116757"/>
    <w:rsid w:val="00117FDA"/>
    <w:rsid w:val="00120E5A"/>
    <w:rsid w:val="00120F09"/>
    <w:rsid w:val="001212BB"/>
    <w:rsid w:val="00121EE9"/>
    <w:rsid w:val="00122145"/>
    <w:rsid w:val="001222AB"/>
    <w:rsid w:val="00122B36"/>
    <w:rsid w:val="00125B3E"/>
    <w:rsid w:val="00126A29"/>
    <w:rsid w:val="00126EAA"/>
    <w:rsid w:val="00127B2A"/>
    <w:rsid w:val="00130C23"/>
    <w:rsid w:val="0013136E"/>
    <w:rsid w:val="00131546"/>
    <w:rsid w:val="00132A54"/>
    <w:rsid w:val="00133535"/>
    <w:rsid w:val="00134061"/>
    <w:rsid w:val="001343F3"/>
    <w:rsid w:val="0013471C"/>
    <w:rsid w:val="00135110"/>
    <w:rsid w:val="00136D5F"/>
    <w:rsid w:val="00137018"/>
    <w:rsid w:val="00142D64"/>
    <w:rsid w:val="00143FCB"/>
    <w:rsid w:val="001449B9"/>
    <w:rsid w:val="00146B84"/>
    <w:rsid w:val="0014771D"/>
    <w:rsid w:val="0015286C"/>
    <w:rsid w:val="00155082"/>
    <w:rsid w:val="00155C49"/>
    <w:rsid w:val="00156802"/>
    <w:rsid w:val="00156B18"/>
    <w:rsid w:val="00157883"/>
    <w:rsid w:val="00157E86"/>
    <w:rsid w:val="001612A8"/>
    <w:rsid w:val="00162321"/>
    <w:rsid w:val="00162625"/>
    <w:rsid w:val="00164653"/>
    <w:rsid w:val="00164A6A"/>
    <w:rsid w:val="00164D4C"/>
    <w:rsid w:val="00165A93"/>
    <w:rsid w:val="00167B2E"/>
    <w:rsid w:val="0017029D"/>
    <w:rsid w:val="0017033A"/>
    <w:rsid w:val="00170714"/>
    <w:rsid w:val="00171B06"/>
    <w:rsid w:val="0017324D"/>
    <w:rsid w:val="00173BF4"/>
    <w:rsid w:val="00173D53"/>
    <w:rsid w:val="00174F95"/>
    <w:rsid w:val="00175AB7"/>
    <w:rsid w:val="00181560"/>
    <w:rsid w:val="00181950"/>
    <w:rsid w:val="00182714"/>
    <w:rsid w:val="00184B29"/>
    <w:rsid w:val="00184D93"/>
    <w:rsid w:val="00185050"/>
    <w:rsid w:val="001854B6"/>
    <w:rsid w:val="001873F6"/>
    <w:rsid w:val="00187EE9"/>
    <w:rsid w:val="001903C1"/>
    <w:rsid w:val="001906D3"/>
    <w:rsid w:val="00191E49"/>
    <w:rsid w:val="00192C48"/>
    <w:rsid w:val="00192CEA"/>
    <w:rsid w:val="00192F14"/>
    <w:rsid w:val="001930DC"/>
    <w:rsid w:val="001939F1"/>
    <w:rsid w:val="001945A3"/>
    <w:rsid w:val="0019486F"/>
    <w:rsid w:val="00195C61"/>
    <w:rsid w:val="001961E7"/>
    <w:rsid w:val="001964F7"/>
    <w:rsid w:val="001978CE"/>
    <w:rsid w:val="001979C4"/>
    <w:rsid w:val="001A01A6"/>
    <w:rsid w:val="001A1E71"/>
    <w:rsid w:val="001A39AC"/>
    <w:rsid w:val="001A43C8"/>
    <w:rsid w:val="001A501D"/>
    <w:rsid w:val="001A51C7"/>
    <w:rsid w:val="001A5550"/>
    <w:rsid w:val="001A5880"/>
    <w:rsid w:val="001A649A"/>
    <w:rsid w:val="001A6F4A"/>
    <w:rsid w:val="001A7469"/>
    <w:rsid w:val="001A7B8E"/>
    <w:rsid w:val="001B00AB"/>
    <w:rsid w:val="001B2138"/>
    <w:rsid w:val="001B2708"/>
    <w:rsid w:val="001B3ABD"/>
    <w:rsid w:val="001B42E7"/>
    <w:rsid w:val="001B64C4"/>
    <w:rsid w:val="001C066E"/>
    <w:rsid w:val="001C153C"/>
    <w:rsid w:val="001C1C5C"/>
    <w:rsid w:val="001C4743"/>
    <w:rsid w:val="001C48B6"/>
    <w:rsid w:val="001C5314"/>
    <w:rsid w:val="001C736A"/>
    <w:rsid w:val="001D0DD9"/>
    <w:rsid w:val="001D0F9C"/>
    <w:rsid w:val="001D1136"/>
    <w:rsid w:val="001D1573"/>
    <w:rsid w:val="001D15A4"/>
    <w:rsid w:val="001D1DC7"/>
    <w:rsid w:val="001D2147"/>
    <w:rsid w:val="001D3392"/>
    <w:rsid w:val="001D3629"/>
    <w:rsid w:val="001D3AA5"/>
    <w:rsid w:val="001D54E4"/>
    <w:rsid w:val="001D722B"/>
    <w:rsid w:val="001E0420"/>
    <w:rsid w:val="001E0605"/>
    <w:rsid w:val="001E07C7"/>
    <w:rsid w:val="001E0B7B"/>
    <w:rsid w:val="001E0FEE"/>
    <w:rsid w:val="001E138A"/>
    <w:rsid w:val="001E2779"/>
    <w:rsid w:val="001E76EE"/>
    <w:rsid w:val="001F0668"/>
    <w:rsid w:val="001F06E2"/>
    <w:rsid w:val="001F2C8C"/>
    <w:rsid w:val="001F2E77"/>
    <w:rsid w:val="001F30BF"/>
    <w:rsid w:val="001F394E"/>
    <w:rsid w:val="001F3F5B"/>
    <w:rsid w:val="00200475"/>
    <w:rsid w:val="00200916"/>
    <w:rsid w:val="00201393"/>
    <w:rsid w:val="002017BB"/>
    <w:rsid w:val="00203E46"/>
    <w:rsid w:val="00204230"/>
    <w:rsid w:val="002056C5"/>
    <w:rsid w:val="00206008"/>
    <w:rsid w:val="00206732"/>
    <w:rsid w:val="00206ADE"/>
    <w:rsid w:val="002108D8"/>
    <w:rsid w:val="00212D05"/>
    <w:rsid w:val="002132F6"/>
    <w:rsid w:val="00214D36"/>
    <w:rsid w:val="00215362"/>
    <w:rsid w:val="00216200"/>
    <w:rsid w:val="00216937"/>
    <w:rsid w:val="00222D4A"/>
    <w:rsid w:val="00225198"/>
    <w:rsid w:val="0022647C"/>
    <w:rsid w:val="002269C9"/>
    <w:rsid w:val="00227E03"/>
    <w:rsid w:val="002309AC"/>
    <w:rsid w:val="00232F7D"/>
    <w:rsid w:val="00234F2E"/>
    <w:rsid w:val="0023500D"/>
    <w:rsid w:val="00236F1E"/>
    <w:rsid w:val="002406CF"/>
    <w:rsid w:val="0024089E"/>
    <w:rsid w:val="00241DD9"/>
    <w:rsid w:val="00242406"/>
    <w:rsid w:val="0024535B"/>
    <w:rsid w:val="00246A38"/>
    <w:rsid w:val="00246AD3"/>
    <w:rsid w:val="0024789A"/>
    <w:rsid w:val="00247D8F"/>
    <w:rsid w:val="00250645"/>
    <w:rsid w:val="00250A59"/>
    <w:rsid w:val="00251E34"/>
    <w:rsid w:val="002535CD"/>
    <w:rsid w:val="00254E4A"/>
    <w:rsid w:val="00254FEB"/>
    <w:rsid w:val="00255CED"/>
    <w:rsid w:val="00255DCF"/>
    <w:rsid w:val="00255EAD"/>
    <w:rsid w:val="00256C3D"/>
    <w:rsid w:val="00257235"/>
    <w:rsid w:val="0025796E"/>
    <w:rsid w:val="00260198"/>
    <w:rsid w:val="0026133B"/>
    <w:rsid w:val="0026230A"/>
    <w:rsid w:val="0026233F"/>
    <w:rsid w:val="00262817"/>
    <w:rsid w:val="00262D7C"/>
    <w:rsid w:val="00263BB6"/>
    <w:rsid w:val="00264176"/>
    <w:rsid w:val="002641A8"/>
    <w:rsid w:val="00264521"/>
    <w:rsid w:val="00264999"/>
    <w:rsid w:val="00264B32"/>
    <w:rsid w:val="002655E3"/>
    <w:rsid w:val="00267F3E"/>
    <w:rsid w:val="002725F3"/>
    <w:rsid w:val="002729B5"/>
    <w:rsid w:val="0027322C"/>
    <w:rsid w:val="00273E9C"/>
    <w:rsid w:val="00273F45"/>
    <w:rsid w:val="00274DF3"/>
    <w:rsid w:val="00275A5C"/>
    <w:rsid w:val="002760B6"/>
    <w:rsid w:val="002761DC"/>
    <w:rsid w:val="00276BD2"/>
    <w:rsid w:val="002770E5"/>
    <w:rsid w:val="00277192"/>
    <w:rsid w:val="0027755B"/>
    <w:rsid w:val="00277F6C"/>
    <w:rsid w:val="00281B29"/>
    <w:rsid w:val="00281EA7"/>
    <w:rsid w:val="00281EB7"/>
    <w:rsid w:val="002832C6"/>
    <w:rsid w:val="00283480"/>
    <w:rsid w:val="00284FF7"/>
    <w:rsid w:val="0028513E"/>
    <w:rsid w:val="002854B9"/>
    <w:rsid w:val="00285E22"/>
    <w:rsid w:val="00287345"/>
    <w:rsid w:val="0028740E"/>
    <w:rsid w:val="00287429"/>
    <w:rsid w:val="00290155"/>
    <w:rsid w:val="00290F31"/>
    <w:rsid w:val="002915FC"/>
    <w:rsid w:val="002934D4"/>
    <w:rsid w:val="00295DB0"/>
    <w:rsid w:val="0029690A"/>
    <w:rsid w:val="00296B75"/>
    <w:rsid w:val="0029713F"/>
    <w:rsid w:val="002973DF"/>
    <w:rsid w:val="002A0440"/>
    <w:rsid w:val="002A0681"/>
    <w:rsid w:val="002A1AB4"/>
    <w:rsid w:val="002A37AA"/>
    <w:rsid w:val="002A3C1D"/>
    <w:rsid w:val="002A3DCF"/>
    <w:rsid w:val="002A45EF"/>
    <w:rsid w:val="002A4F5F"/>
    <w:rsid w:val="002A52EC"/>
    <w:rsid w:val="002A66BF"/>
    <w:rsid w:val="002A6810"/>
    <w:rsid w:val="002A6FBD"/>
    <w:rsid w:val="002A7125"/>
    <w:rsid w:val="002A77FF"/>
    <w:rsid w:val="002B0049"/>
    <w:rsid w:val="002B0139"/>
    <w:rsid w:val="002B077C"/>
    <w:rsid w:val="002B07C5"/>
    <w:rsid w:val="002B1D3E"/>
    <w:rsid w:val="002B219B"/>
    <w:rsid w:val="002B2D04"/>
    <w:rsid w:val="002B304E"/>
    <w:rsid w:val="002B3951"/>
    <w:rsid w:val="002B4017"/>
    <w:rsid w:val="002B41AB"/>
    <w:rsid w:val="002B4C1F"/>
    <w:rsid w:val="002B5494"/>
    <w:rsid w:val="002B571B"/>
    <w:rsid w:val="002B5DA9"/>
    <w:rsid w:val="002B6735"/>
    <w:rsid w:val="002B675F"/>
    <w:rsid w:val="002B71E9"/>
    <w:rsid w:val="002B7AF5"/>
    <w:rsid w:val="002C0C73"/>
    <w:rsid w:val="002C1603"/>
    <w:rsid w:val="002C1819"/>
    <w:rsid w:val="002C1839"/>
    <w:rsid w:val="002C399A"/>
    <w:rsid w:val="002C3B61"/>
    <w:rsid w:val="002C4476"/>
    <w:rsid w:val="002C5145"/>
    <w:rsid w:val="002D0E1B"/>
    <w:rsid w:val="002D101C"/>
    <w:rsid w:val="002D15D1"/>
    <w:rsid w:val="002D1EED"/>
    <w:rsid w:val="002D2040"/>
    <w:rsid w:val="002D31A4"/>
    <w:rsid w:val="002D551E"/>
    <w:rsid w:val="002D5E38"/>
    <w:rsid w:val="002D675B"/>
    <w:rsid w:val="002D6C06"/>
    <w:rsid w:val="002D785C"/>
    <w:rsid w:val="002D7BE2"/>
    <w:rsid w:val="002D7E73"/>
    <w:rsid w:val="002E091C"/>
    <w:rsid w:val="002E0F16"/>
    <w:rsid w:val="002E1DC9"/>
    <w:rsid w:val="002E22AB"/>
    <w:rsid w:val="002E284A"/>
    <w:rsid w:val="002E2D17"/>
    <w:rsid w:val="002E389D"/>
    <w:rsid w:val="002E60F9"/>
    <w:rsid w:val="002E6990"/>
    <w:rsid w:val="002E6F3B"/>
    <w:rsid w:val="002E7545"/>
    <w:rsid w:val="002E7C86"/>
    <w:rsid w:val="002F0BA7"/>
    <w:rsid w:val="002F0C92"/>
    <w:rsid w:val="002F150A"/>
    <w:rsid w:val="002F19E4"/>
    <w:rsid w:val="002F1EED"/>
    <w:rsid w:val="002F2505"/>
    <w:rsid w:val="002F439D"/>
    <w:rsid w:val="002F50FC"/>
    <w:rsid w:val="002F62D7"/>
    <w:rsid w:val="002F67BB"/>
    <w:rsid w:val="002F6B8F"/>
    <w:rsid w:val="002F70EB"/>
    <w:rsid w:val="002F7BA0"/>
    <w:rsid w:val="003009BE"/>
    <w:rsid w:val="00301077"/>
    <w:rsid w:val="003017A9"/>
    <w:rsid w:val="00301D65"/>
    <w:rsid w:val="00302DFA"/>
    <w:rsid w:val="00302EE7"/>
    <w:rsid w:val="00303427"/>
    <w:rsid w:val="003045D8"/>
    <w:rsid w:val="00304E4D"/>
    <w:rsid w:val="00305496"/>
    <w:rsid w:val="00305B02"/>
    <w:rsid w:val="003070B7"/>
    <w:rsid w:val="00307184"/>
    <w:rsid w:val="003119E4"/>
    <w:rsid w:val="00312954"/>
    <w:rsid w:val="00312EA8"/>
    <w:rsid w:val="00312EE2"/>
    <w:rsid w:val="00313164"/>
    <w:rsid w:val="00313422"/>
    <w:rsid w:val="003143A4"/>
    <w:rsid w:val="003151D1"/>
    <w:rsid w:val="00315ED6"/>
    <w:rsid w:val="003178C3"/>
    <w:rsid w:val="00320659"/>
    <w:rsid w:val="00320B33"/>
    <w:rsid w:val="00320F94"/>
    <w:rsid w:val="003229A0"/>
    <w:rsid w:val="00322CD4"/>
    <w:rsid w:val="00324219"/>
    <w:rsid w:val="0032517F"/>
    <w:rsid w:val="003253AF"/>
    <w:rsid w:val="0032796C"/>
    <w:rsid w:val="00327B29"/>
    <w:rsid w:val="00330AA4"/>
    <w:rsid w:val="00330B93"/>
    <w:rsid w:val="00330D32"/>
    <w:rsid w:val="00331157"/>
    <w:rsid w:val="00333793"/>
    <w:rsid w:val="00334424"/>
    <w:rsid w:val="00334DC6"/>
    <w:rsid w:val="0033523F"/>
    <w:rsid w:val="003352CC"/>
    <w:rsid w:val="003363F3"/>
    <w:rsid w:val="0033668F"/>
    <w:rsid w:val="003376D2"/>
    <w:rsid w:val="00340683"/>
    <w:rsid w:val="00341B01"/>
    <w:rsid w:val="00341EC3"/>
    <w:rsid w:val="003425E4"/>
    <w:rsid w:val="00342C78"/>
    <w:rsid w:val="00342CD9"/>
    <w:rsid w:val="00342D1B"/>
    <w:rsid w:val="00343583"/>
    <w:rsid w:val="0034424B"/>
    <w:rsid w:val="00344923"/>
    <w:rsid w:val="00344D67"/>
    <w:rsid w:val="00346A69"/>
    <w:rsid w:val="00346B1B"/>
    <w:rsid w:val="003472EC"/>
    <w:rsid w:val="00347FFD"/>
    <w:rsid w:val="00350546"/>
    <w:rsid w:val="003518F0"/>
    <w:rsid w:val="00352128"/>
    <w:rsid w:val="003527D6"/>
    <w:rsid w:val="003532A4"/>
    <w:rsid w:val="00353C45"/>
    <w:rsid w:val="00353F48"/>
    <w:rsid w:val="00353FBA"/>
    <w:rsid w:val="00354E73"/>
    <w:rsid w:val="00355662"/>
    <w:rsid w:val="0035576F"/>
    <w:rsid w:val="00355ED6"/>
    <w:rsid w:val="0035605A"/>
    <w:rsid w:val="0035620C"/>
    <w:rsid w:val="00356CA4"/>
    <w:rsid w:val="00356CD4"/>
    <w:rsid w:val="0035742B"/>
    <w:rsid w:val="00357B5F"/>
    <w:rsid w:val="00357C52"/>
    <w:rsid w:val="0036044D"/>
    <w:rsid w:val="00360849"/>
    <w:rsid w:val="00360FBF"/>
    <w:rsid w:val="00361176"/>
    <w:rsid w:val="0036193D"/>
    <w:rsid w:val="00362433"/>
    <w:rsid w:val="00364471"/>
    <w:rsid w:val="003647BB"/>
    <w:rsid w:val="003656FF"/>
    <w:rsid w:val="00365FC7"/>
    <w:rsid w:val="003661C2"/>
    <w:rsid w:val="00367633"/>
    <w:rsid w:val="00367B45"/>
    <w:rsid w:val="00370A86"/>
    <w:rsid w:val="00371496"/>
    <w:rsid w:val="00371E26"/>
    <w:rsid w:val="0037257A"/>
    <w:rsid w:val="003731FA"/>
    <w:rsid w:val="00373E65"/>
    <w:rsid w:val="00374684"/>
    <w:rsid w:val="003746C6"/>
    <w:rsid w:val="00375D75"/>
    <w:rsid w:val="003777C8"/>
    <w:rsid w:val="00380F99"/>
    <w:rsid w:val="0038162F"/>
    <w:rsid w:val="00381651"/>
    <w:rsid w:val="0038213B"/>
    <w:rsid w:val="00382205"/>
    <w:rsid w:val="003822D1"/>
    <w:rsid w:val="00382C2C"/>
    <w:rsid w:val="00383556"/>
    <w:rsid w:val="003835A7"/>
    <w:rsid w:val="00383A4F"/>
    <w:rsid w:val="00383C60"/>
    <w:rsid w:val="00383D90"/>
    <w:rsid w:val="00383F66"/>
    <w:rsid w:val="00383F9C"/>
    <w:rsid w:val="00383FA3"/>
    <w:rsid w:val="003861E8"/>
    <w:rsid w:val="003908DB"/>
    <w:rsid w:val="00391F06"/>
    <w:rsid w:val="003926B2"/>
    <w:rsid w:val="00392C6A"/>
    <w:rsid w:val="00392FD2"/>
    <w:rsid w:val="00393079"/>
    <w:rsid w:val="00393857"/>
    <w:rsid w:val="00394B32"/>
    <w:rsid w:val="00394D37"/>
    <w:rsid w:val="003951E2"/>
    <w:rsid w:val="00396958"/>
    <w:rsid w:val="00397FF7"/>
    <w:rsid w:val="003A0EFA"/>
    <w:rsid w:val="003A1211"/>
    <w:rsid w:val="003A171F"/>
    <w:rsid w:val="003A3024"/>
    <w:rsid w:val="003A3AFF"/>
    <w:rsid w:val="003A3F17"/>
    <w:rsid w:val="003A48E4"/>
    <w:rsid w:val="003A5064"/>
    <w:rsid w:val="003A5E4E"/>
    <w:rsid w:val="003A6290"/>
    <w:rsid w:val="003A6B22"/>
    <w:rsid w:val="003A6D60"/>
    <w:rsid w:val="003A7343"/>
    <w:rsid w:val="003A73EF"/>
    <w:rsid w:val="003A7B73"/>
    <w:rsid w:val="003B03C6"/>
    <w:rsid w:val="003B075F"/>
    <w:rsid w:val="003B183E"/>
    <w:rsid w:val="003B1C4A"/>
    <w:rsid w:val="003B1FAB"/>
    <w:rsid w:val="003B208C"/>
    <w:rsid w:val="003B298B"/>
    <w:rsid w:val="003B34E6"/>
    <w:rsid w:val="003B3CEF"/>
    <w:rsid w:val="003B41F1"/>
    <w:rsid w:val="003B449A"/>
    <w:rsid w:val="003B4CD7"/>
    <w:rsid w:val="003B5869"/>
    <w:rsid w:val="003B610A"/>
    <w:rsid w:val="003B6170"/>
    <w:rsid w:val="003B7DE3"/>
    <w:rsid w:val="003C1BBA"/>
    <w:rsid w:val="003C205C"/>
    <w:rsid w:val="003C2240"/>
    <w:rsid w:val="003C24B7"/>
    <w:rsid w:val="003C286E"/>
    <w:rsid w:val="003C2A87"/>
    <w:rsid w:val="003C3B6B"/>
    <w:rsid w:val="003C4159"/>
    <w:rsid w:val="003C509C"/>
    <w:rsid w:val="003C6765"/>
    <w:rsid w:val="003C73C0"/>
    <w:rsid w:val="003C7499"/>
    <w:rsid w:val="003C78BC"/>
    <w:rsid w:val="003C78D2"/>
    <w:rsid w:val="003C7B6C"/>
    <w:rsid w:val="003D0C63"/>
    <w:rsid w:val="003D1327"/>
    <w:rsid w:val="003D1D36"/>
    <w:rsid w:val="003D4C52"/>
    <w:rsid w:val="003D5B36"/>
    <w:rsid w:val="003D62D1"/>
    <w:rsid w:val="003D6657"/>
    <w:rsid w:val="003D7016"/>
    <w:rsid w:val="003E0059"/>
    <w:rsid w:val="003E08DC"/>
    <w:rsid w:val="003E11EA"/>
    <w:rsid w:val="003E23A0"/>
    <w:rsid w:val="003E2B06"/>
    <w:rsid w:val="003E2D0D"/>
    <w:rsid w:val="003E2FA0"/>
    <w:rsid w:val="003E30DA"/>
    <w:rsid w:val="003E410B"/>
    <w:rsid w:val="003E45A3"/>
    <w:rsid w:val="003E5D24"/>
    <w:rsid w:val="003E5F9C"/>
    <w:rsid w:val="003E6759"/>
    <w:rsid w:val="003F0755"/>
    <w:rsid w:val="003F12EB"/>
    <w:rsid w:val="003F1D2D"/>
    <w:rsid w:val="003F1E5D"/>
    <w:rsid w:val="003F2598"/>
    <w:rsid w:val="003F29E2"/>
    <w:rsid w:val="003F4DE5"/>
    <w:rsid w:val="003F64AB"/>
    <w:rsid w:val="003F6947"/>
    <w:rsid w:val="003F6A30"/>
    <w:rsid w:val="003F6E37"/>
    <w:rsid w:val="003F759D"/>
    <w:rsid w:val="003F7946"/>
    <w:rsid w:val="004018C0"/>
    <w:rsid w:val="00401B14"/>
    <w:rsid w:val="00402C87"/>
    <w:rsid w:val="00403518"/>
    <w:rsid w:val="00403F6D"/>
    <w:rsid w:val="00404250"/>
    <w:rsid w:val="004042DD"/>
    <w:rsid w:val="0040587A"/>
    <w:rsid w:val="00405984"/>
    <w:rsid w:val="00405DA6"/>
    <w:rsid w:val="0040669B"/>
    <w:rsid w:val="0040738E"/>
    <w:rsid w:val="00407ACD"/>
    <w:rsid w:val="00407DBC"/>
    <w:rsid w:val="0041104B"/>
    <w:rsid w:val="00411973"/>
    <w:rsid w:val="00411B36"/>
    <w:rsid w:val="004123E5"/>
    <w:rsid w:val="0041364C"/>
    <w:rsid w:val="004136B8"/>
    <w:rsid w:val="0041529A"/>
    <w:rsid w:val="004157CB"/>
    <w:rsid w:val="004165C8"/>
    <w:rsid w:val="00416879"/>
    <w:rsid w:val="0042097B"/>
    <w:rsid w:val="00421AD7"/>
    <w:rsid w:val="004229CF"/>
    <w:rsid w:val="0042431F"/>
    <w:rsid w:val="004267FD"/>
    <w:rsid w:val="0042737B"/>
    <w:rsid w:val="004279FB"/>
    <w:rsid w:val="00427BC9"/>
    <w:rsid w:val="00427C05"/>
    <w:rsid w:val="00427C1F"/>
    <w:rsid w:val="00431381"/>
    <w:rsid w:val="00433DE8"/>
    <w:rsid w:val="00434C3E"/>
    <w:rsid w:val="0043669F"/>
    <w:rsid w:val="0043675D"/>
    <w:rsid w:val="0043789C"/>
    <w:rsid w:val="00437E14"/>
    <w:rsid w:val="00440CDE"/>
    <w:rsid w:val="00443954"/>
    <w:rsid w:val="00443D48"/>
    <w:rsid w:val="004442DB"/>
    <w:rsid w:val="004459EB"/>
    <w:rsid w:val="004477B5"/>
    <w:rsid w:val="00450316"/>
    <w:rsid w:val="004519B2"/>
    <w:rsid w:val="00452281"/>
    <w:rsid w:val="0045229E"/>
    <w:rsid w:val="004525C2"/>
    <w:rsid w:val="00453026"/>
    <w:rsid w:val="00453B76"/>
    <w:rsid w:val="00453FA8"/>
    <w:rsid w:val="004550C3"/>
    <w:rsid w:val="00455358"/>
    <w:rsid w:val="004554B1"/>
    <w:rsid w:val="00455A42"/>
    <w:rsid w:val="00455C6F"/>
    <w:rsid w:val="00456962"/>
    <w:rsid w:val="00456B68"/>
    <w:rsid w:val="00460198"/>
    <w:rsid w:val="00460206"/>
    <w:rsid w:val="00461F05"/>
    <w:rsid w:val="00462312"/>
    <w:rsid w:val="00462E1C"/>
    <w:rsid w:val="004636B4"/>
    <w:rsid w:val="0046444D"/>
    <w:rsid w:val="004646E3"/>
    <w:rsid w:val="004659E8"/>
    <w:rsid w:val="00465D3F"/>
    <w:rsid w:val="00466D10"/>
    <w:rsid w:val="00467D3C"/>
    <w:rsid w:val="004709BC"/>
    <w:rsid w:val="00470B00"/>
    <w:rsid w:val="0047152C"/>
    <w:rsid w:val="00471532"/>
    <w:rsid w:val="00471EC4"/>
    <w:rsid w:val="00473B81"/>
    <w:rsid w:val="00473DC3"/>
    <w:rsid w:val="00473FC5"/>
    <w:rsid w:val="00474534"/>
    <w:rsid w:val="00475247"/>
    <w:rsid w:val="004761F5"/>
    <w:rsid w:val="00480E75"/>
    <w:rsid w:val="004816F3"/>
    <w:rsid w:val="00482426"/>
    <w:rsid w:val="00482C2F"/>
    <w:rsid w:val="004834B6"/>
    <w:rsid w:val="00484608"/>
    <w:rsid w:val="004863A1"/>
    <w:rsid w:val="004866EB"/>
    <w:rsid w:val="00487309"/>
    <w:rsid w:val="0048771B"/>
    <w:rsid w:val="00487C89"/>
    <w:rsid w:val="00490098"/>
    <w:rsid w:val="004901D8"/>
    <w:rsid w:val="00491A7A"/>
    <w:rsid w:val="00491EA4"/>
    <w:rsid w:val="00494329"/>
    <w:rsid w:val="00494959"/>
    <w:rsid w:val="00495028"/>
    <w:rsid w:val="00495B1A"/>
    <w:rsid w:val="00496690"/>
    <w:rsid w:val="00496B07"/>
    <w:rsid w:val="00496BB8"/>
    <w:rsid w:val="0049751C"/>
    <w:rsid w:val="00497FAD"/>
    <w:rsid w:val="004A0D97"/>
    <w:rsid w:val="004A0E60"/>
    <w:rsid w:val="004A131A"/>
    <w:rsid w:val="004A19AB"/>
    <w:rsid w:val="004A295A"/>
    <w:rsid w:val="004A334A"/>
    <w:rsid w:val="004A3369"/>
    <w:rsid w:val="004A35F2"/>
    <w:rsid w:val="004A4E7C"/>
    <w:rsid w:val="004A5FE6"/>
    <w:rsid w:val="004A6E93"/>
    <w:rsid w:val="004A6FB5"/>
    <w:rsid w:val="004A7DA5"/>
    <w:rsid w:val="004B0437"/>
    <w:rsid w:val="004B0A10"/>
    <w:rsid w:val="004B0A46"/>
    <w:rsid w:val="004B0CC3"/>
    <w:rsid w:val="004B0EC3"/>
    <w:rsid w:val="004B2EC0"/>
    <w:rsid w:val="004B3871"/>
    <w:rsid w:val="004B3B96"/>
    <w:rsid w:val="004B41FA"/>
    <w:rsid w:val="004B49E4"/>
    <w:rsid w:val="004B6E2B"/>
    <w:rsid w:val="004B71E9"/>
    <w:rsid w:val="004B7EA2"/>
    <w:rsid w:val="004C2604"/>
    <w:rsid w:val="004C2861"/>
    <w:rsid w:val="004C3262"/>
    <w:rsid w:val="004C3869"/>
    <w:rsid w:val="004C3BD5"/>
    <w:rsid w:val="004C422C"/>
    <w:rsid w:val="004C5080"/>
    <w:rsid w:val="004C5DC5"/>
    <w:rsid w:val="004C6EF3"/>
    <w:rsid w:val="004C75AA"/>
    <w:rsid w:val="004D0BCF"/>
    <w:rsid w:val="004D164C"/>
    <w:rsid w:val="004D1A95"/>
    <w:rsid w:val="004D2615"/>
    <w:rsid w:val="004D26D8"/>
    <w:rsid w:val="004D4AEC"/>
    <w:rsid w:val="004D5AF2"/>
    <w:rsid w:val="004D5E00"/>
    <w:rsid w:val="004D6AA4"/>
    <w:rsid w:val="004D76D4"/>
    <w:rsid w:val="004D7A70"/>
    <w:rsid w:val="004E0052"/>
    <w:rsid w:val="004E0693"/>
    <w:rsid w:val="004E0A95"/>
    <w:rsid w:val="004E0BC5"/>
    <w:rsid w:val="004E0F30"/>
    <w:rsid w:val="004E1312"/>
    <w:rsid w:val="004E13AB"/>
    <w:rsid w:val="004E1B88"/>
    <w:rsid w:val="004E2164"/>
    <w:rsid w:val="004E230A"/>
    <w:rsid w:val="004E37E5"/>
    <w:rsid w:val="004E3A27"/>
    <w:rsid w:val="004E4235"/>
    <w:rsid w:val="004E4354"/>
    <w:rsid w:val="004E5498"/>
    <w:rsid w:val="004E569F"/>
    <w:rsid w:val="004E63E1"/>
    <w:rsid w:val="004F04B1"/>
    <w:rsid w:val="004F0942"/>
    <w:rsid w:val="004F0AB0"/>
    <w:rsid w:val="004F0F58"/>
    <w:rsid w:val="004F10EE"/>
    <w:rsid w:val="004F1681"/>
    <w:rsid w:val="004F1BF3"/>
    <w:rsid w:val="004F1C4F"/>
    <w:rsid w:val="004F222B"/>
    <w:rsid w:val="004F2613"/>
    <w:rsid w:val="004F2620"/>
    <w:rsid w:val="004F26E1"/>
    <w:rsid w:val="004F2861"/>
    <w:rsid w:val="004F3085"/>
    <w:rsid w:val="004F3AEE"/>
    <w:rsid w:val="004F43CB"/>
    <w:rsid w:val="004F54E7"/>
    <w:rsid w:val="004F60A0"/>
    <w:rsid w:val="004F694D"/>
    <w:rsid w:val="004F6BC0"/>
    <w:rsid w:val="004F7617"/>
    <w:rsid w:val="004F7994"/>
    <w:rsid w:val="004F79A4"/>
    <w:rsid w:val="005004DC"/>
    <w:rsid w:val="005008F4"/>
    <w:rsid w:val="00501A7A"/>
    <w:rsid w:val="00501B87"/>
    <w:rsid w:val="00503250"/>
    <w:rsid w:val="00503D6D"/>
    <w:rsid w:val="00504D56"/>
    <w:rsid w:val="005052C3"/>
    <w:rsid w:val="00506908"/>
    <w:rsid w:val="00506B7E"/>
    <w:rsid w:val="00506D79"/>
    <w:rsid w:val="00507752"/>
    <w:rsid w:val="00507981"/>
    <w:rsid w:val="00510070"/>
    <w:rsid w:val="005100AC"/>
    <w:rsid w:val="00511FDB"/>
    <w:rsid w:val="00512315"/>
    <w:rsid w:val="0051254E"/>
    <w:rsid w:val="005127EB"/>
    <w:rsid w:val="00512D2F"/>
    <w:rsid w:val="00513140"/>
    <w:rsid w:val="00513CB0"/>
    <w:rsid w:val="00513D92"/>
    <w:rsid w:val="005141D7"/>
    <w:rsid w:val="00514EC2"/>
    <w:rsid w:val="005150C2"/>
    <w:rsid w:val="00516A44"/>
    <w:rsid w:val="0052199F"/>
    <w:rsid w:val="00521E9E"/>
    <w:rsid w:val="00522A93"/>
    <w:rsid w:val="005231C7"/>
    <w:rsid w:val="005232AB"/>
    <w:rsid w:val="0052358A"/>
    <w:rsid w:val="00524591"/>
    <w:rsid w:val="00526A35"/>
    <w:rsid w:val="00526CAE"/>
    <w:rsid w:val="005271C4"/>
    <w:rsid w:val="0053005C"/>
    <w:rsid w:val="00531410"/>
    <w:rsid w:val="005316AB"/>
    <w:rsid w:val="00531766"/>
    <w:rsid w:val="00532456"/>
    <w:rsid w:val="0053265C"/>
    <w:rsid w:val="00532E8E"/>
    <w:rsid w:val="00533D28"/>
    <w:rsid w:val="00534CC6"/>
    <w:rsid w:val="00535018"/>
    <w:rsid w:val="00535D4E"/>
    <w:rsid w:val="00536F01"/>
    <w:rsid w:val="00537B7A"/>
    <w:rsid w:val="005404F8"/>
    <w:rsid w:val="005405B2"/>
    <w:rsid w:val="00540FE3"/>
    <w:rsid w:val="0054175F"/>
    <w:rsid w:val="0054347B"/>
    <w:rsid w:val="005439D1"/>
    <w:rsid w:val="00543DA4"/>
    <w:rsid w:val="0054522B"/>
    <w:rsid w:val="0054586F"/>
    <w:rsid w:val="00545A1F"/>
    <w:rsid w:val="00546BC0"/>
    <w:rsid w:val="005506B7"/>
    <w:rsid w:val="005515C6"/>
    <w:rsid w:val="005521A8"/>
    <w:rsid w:val="005531BE"/>
    <w:rsid w:val="00553E05"/>
    <w:rsid w:val="005542BC"/>
    <w:rsid w:val="00555589"/>
    <w:rsid w:val="00555B1E"/>
    <w:rsid w:val="00556537"/>
    <w:rsid w:val="00556864"/>
    <w:rsid w:val="00556969"/>
    <w:rsid w:val="005578D8"/>
    <w:rsid w:val="00557C0F"/>
    <w:rsid w:val="00561925"/>
    <w:rsid w:val="005631BC"/>
    <w:rsid w:val="00565155"/>
    <w:rsid w:val="00565BC0"/>
    <w:rsid w:val="0056661E"/>
    <w:rsid w:val="00567740"/>
    <w:rsid w:val="00567B5D"/>
    <w:rsid w:val="005715DA"/>
    <w:rsid w:val="00571704"/>
    <w:rsid w:val="005732FE"/>
    <w:rsid w:val="0057440D"/>
    <w:rsid w:val="00574913"/>
    <w:rsid w:val="00574D99"/>
    <w:rsid w:val="00574EE6"/>
    <w:rsid w:val="00575372"/>
    <w:rsid w:val="00575782"/>
    <w:rsid w:val="00575B00"/>
    <w:rsid w:val="00575D37"/>
    <w:rsid w:val="005772D3"/>
    <w:rsid w:val="00580433"/>
    <w:rsid w:val="005822DF"/>
    <w:rsid w:val="0058545C"/>
    <w:rsid w:val="00586A1B"/>
    <w:rsid w:val="00587B92"/>
    <w:rsid w:val="00590108"/>
    <w:rsid w:val="00591BF9"/>
    <w:rsid w:val="00591CB7"/>
    <w:rsid w:val="00593036"/>
    <w:rsid w:val="00593193"/>
    <w:rsid w:val="00595840"/>
    <w:rsid w:val="00595FD4"/>
    <w:rsid w:val="005965D0"/>
    <w:rsid w:val="00596A14"/>
    <w:rsid w:val="005971BC"/>
    <w:rsid w:val="0059737F"/>
    <w:rsid w:val="005973DD"/>
    <w:rsid w:val="005974B8"/>
    <w:rsid w:val="00597A65"/>
    <w:rsid w:val="005A0165"/>
    <w:rsid w:val="005A0293"/>
    <w:rsid w:val="005A1AB8"/>
    <w:rsid w:val="005A1D4C"/>
    <w:rsid w:val="005A3D33"/>
    <w:rsid w:val="005A4450"/>
    <w:rsid w:val="005A4C59"/>
    <w:rsid w:val="005A4D21"/>
    <w:rsid w:val="005A521C"/>
    <w:rsid w:val="005A5642"/>
    <w:rsid w:val="005A5F3F"/>
    <w:rsid w:val="005A67C5"/>
    <w:rsid w:val="005A70C6"/>
    <w:rsid w:val="005B0B7B"/>
    <w:rsid w:val="005B0E45"/>
    <w:rsid w:val="005B2272"/>
    <w:rsid w:val="005B2BA9"/>
    <w:rsid w:val="005B4F72"/>
    <w:rsid w:val="005B5000"/>
    <w:rsid w:val="005C0E16"/>
    <w:rsid w:val="005C1587"/>
    <w:rsid w:val="005C25EB"/>
    <w:rsid w:val="005C3B0E"/>
    <w:rsid w:val="005C42FF"/>
    <w:rsid w:val="005C5303"/>
    <w:rsid w:val="005C5388"/>
    <w:rsid w:val="005C5732"/>
    <w:rsid w:val="005C59D4"/>
    <w:rsid w:val="005C6A7B"/>
    <w:rsid w:val="005C6FAD"/>
    <w:rsid w:val="005C7B2F"/>
    <w:rsid w:val="005C7D97"/>
    <w:rsid w:val="005D0DD5"/>
    <w:rsid w:val="005D23CD"/>
    <w:rsid w:val="005D2929"/>
    <w:rsid w:val="005D3096"/>
    <w:rsid w:val="005D385C"/>
    <w:rsid w:val="005D3F31"/>
    <w:rsid w:val="005D4D67"/>
    <w:rsid w:val="005D4F1B"/>
    <w:rsid w:val="005D5BDE"/>
    <w:rsid w:val="005D696D"/>
    <w:rsid w:val="005D6E85"/>
    <w:rsid w:val="005D77C5"/>
    <w:rsid w:val="005D784C"/>
    <w:rsid w:val="005D7A30"/>
    <w:rsid w:val="005E0193"/>
    <w:rsid w:val="005E0477"/>
    <w:rsid w:val="005E1790"/>
    <w:rsid w:val="005E1D35"/>
    <w:rsid w:val="005E4579"/>
    <w:rsid w:val="005E50EF"/>
    <w:rsid w:val="005E5D6C"/>
    <w:rsid w:val="005E63E0"/>
    <w:rsid w:val="005F1C2D"/>
    <w:rsid w:val="005F20C8"/>
    <w:rsid w:val="005F372F"/>
    <w:rsid w:val="005F3D4D"/>
    <w:rsid w:val="005F4580"/>
    <w:rsid w:val="005F479E"/>
    <w:rsid w:val="005F47A0"/>
    <w:rsid w:val="005F4F74"/>
    <w:rsid w:val="005F5BDF"/>
    <w:rsid w:val="005F7B06"/>
    <w:rsid w:val="00600906"/>
    <w:rsid w:val="00600B7C"/>
    <w:rsid w:val="00601E07"/>
    <w:rsid w:val="006030E2"/>
    <w:rsid w:val="00604C7B"/>
    <w:rsid w:val="00604FC3"/>
    <w:rsid w:val="00605A2E"/>
    <w:rsid w:val="0060625B"/>
    <w:rsid w:val="00606C6D"/>
    <w:rsid w:val="006078CE"/>
    <w:rsid w:val="00610EA5"/>
    <w:rsid w:val="0061159E"/>
    <w:rsid w:val="0061212E"/>
    <w:rsid w:val="00612554"/>
    <w:rsid w:val="0061319C"/>
    <w:rsid w:val="00613B8E"/>
    <w:rsid w:val="00613C68"/>
    <w:rsid w:val="00615104"/>
    <w:rsid w:val="0061640B"/>
    <w:rsid w:val="00617103"/>
    <w:rsid w:val="00617B2A"/>
    <w:rsid w:val="006211C1"/>
    <w:rsid w:val="00622738"/>
    <w:rsid w:val="0062309D"/>
    <w:rsid w:val="006234EE"/>
    <w:rsid w:val="00623734"/>
    <w:rsid w:val="00625C50"/>
    <w:rsid w:val="00626A62"/>
    <w:rsid w:val="00630B9A"/>
    <w:rsid w:val="006315BC"/>
    <w:rsid w:val="00631774"/>
    <w:rsid w:val="006325C3"/>
    <w:rsid w:val="006327F8"/>
    <w:rsid w:val="006328AB"/>
    <w:rsid w:val="00635360"/>
    <w:rsid w:val="006358AE"/>
    <w:rsid w:val="00635DD4"/>
    <w:rsid w:val="00636BD1"/>
    <w:rsid w:val="00636D76"/>
    <w:rsid w:val="00637C98"/>
    <w:rsid w:val="00637CB1"/>
    <w:rsid w:val="00637EAD"/>
    <w:rsid w:val="00637F64"/>
    <w:rsid w:val="0064008A"/>
    <w:rsid w:val="0064056F"/>
    <w:rsid w:val="00640701"/>
    <w:rsid w:val="00640920"/>
    <w:rsid w:val="00641116"/>
    <w:rsid w:val="00641C31"/>
    <w:rsid w:val="0064267E"/>
    <w:rsid w:val="006429F0"/>
    <w:rsid w:val="0064326F"/>
    <w:rsid w:val="00643A64"/>
    <w:rsid w:val="00643E0E"/>
    <w:rsid w:val="00643E56"/>
    <w:rsid w:val="00643F83"/>
    <w:rsid w:val="0064484C"/>
    <w:rsid w:val="00645C35"/>
    <w:rsid w:val="00645C5B"/>
    <w:rsid w:val="00645DC9"/>
    <w:rsid w:val="00645FB6"/>
    <w:rsid w:val="00646207"/>
    <w:rsid w:val="00646437"/>
    <w:rsid w:val="006466EF"/>
    <w:rsid w:val="00646FE4"/>
    <w:rsid w:val="00647036"/>
    <w:rsid w:val="0065118B"/>
    <w:rsid w:val="00651265"/>
    <w:rsid w:val="006526BF"/>
    <w:rsid w:val="00652909"/>
    <w:rsid w:val="00652C68"/>
    <w:rsid w:val="00653488"/>
    <w:rsid w:val="00654094"/>
    <w:rsid w:val="00654952"/>
    <w:rsid w:val="006550DB"/>
    <w:rsid w:val="006555A3"/>
    <w:rsid w:val="00656770"/>
    <w:rsid w:val="006569F9"/>
    <w:rsid w:val="00657C34"/>
    <w:rsid w:val="0066069A"/>
    <w:rsid w:val="00661D5C"/>
    <w:rsid w:val="00661FE8"/>
    <w:rsid w:val="006629C5"/>
    <w:rsid w:val="00662E27"/>
    <w:rsid w:val="00664BA4"/>
    <w:rsid w:val="00664EE5"/>
    <w:rsid w:val="0066521D"/>
    <w:rsid w:val="00665394"/>
    <w:rsid w:val="0066584F"/>
    <w:rsid w:val="00667147"/>
    <w:rsid w:val="00670154"/>
    <w:rsid w:val="00671718"/>
    <w:rsid w:val="00671AAB"/>
    <w:rsid w:val="00672666"/>
    <w:rsid w:val="00673566"/>
    <w:rsid w:val="006745E8"/>
    <w:rsid w:val="006748D3"/>
    <w:rsid w:val="006750C5"/>
    <w:rsid w:val="00675959"/>
    <w:rsid w:val="006762AA"/>
    <w:rsid w:val="0067674D"/>
    <w:rsid w:val="006770BC"/>
    <w:rsid w:val="0067740B"/>
    <w:rsid w:val="00677FE0"/>
    <w:rsid w:val="00680023"/>
    <w:rsid w:val="0068035C"/>
    <w:rsid w:val="006805B7"/>
    <w:rsid w:val="00681A1C"/>
    <w:rsid w:val="00682C0E"/>
    <w:rsid w:val="00682C86"/>
    <w:rsid w:val="00682CF4"/>
    <w:rsid w:val="0068316D"/>
    <w:rsid w:val="0068338E"/>
    <w:rsid w:val="00683723"/>
    <w:rsid w:val="0068376D"/>
    <w:rsid w:val="006841DA"/>
    <w:rsid w:val="0068423B"/>
    <w:rsid w:val="006842EF"/>
    <w:rsid w:val="006848DC"/>
    <w:rsid w:val="006865D8"/>
    <w:rsid w:val="00687A12"/>
    <w:rsid w:val="006901B1"/>
    <w:rsid w:val="00690594"/>
    <w:rsid w:val="00690D99"/>
    <w:rsid w:val="00691ADF"/>
    <w:rsid w:val="00691FDE"/>
    <w:rsid w:val="0069367C"/>
    <w:rsid w:val="0069385A"/>
    <w:rsid w:val="00694C22"/>
    <w:rsid w:val="0069708C"/>
    <w:rsid w:val="0069729E"/>
    <w:rsid w:val="006A0C30"/>
    <w:rsid w:val="006A1350"/>
    <w:rsid w:val="006A2CD3"/>
    <w:rsid w:val="006A3AD9"/>
    <w:rsid w:val="006A407E"/>
    <w:rsid w:val="006A4676"/>
    <w:rsid w:val="006A4DC4"/>
    <w:rsid w:val="006A4E0B"/>
    <w:rsid w:val="006A52D1"/>
    <w:rsid w:val="006A586B"/>
    <w:rsid w:val="006A6270"/>
    <w:rsid w:val="006A6D33"/>
    <w:rsid w:val="006A6F26"/>
    <w:rsid w:val="006A7709"/>
    <w:rsid w:val="006A7A19"/>
    <w:rsid w:val="006A7F8B"/>
    <w:rsid w:val="006B0792"/>
    <w:rsid w:val="006B1010"/>
    <w:rsid w:val="006B303C"/>
    <w:rsid w:val="006B34F1"/>
    <w:rsid w:val="006B3588"/>
    <w:rsid w:val="006B3944"/>
    <w:rsid w:val="006B5A1C"/>
    <w:rsid w:val="006B60F4"/>
    <w:rsid w:val="006B7E34"/>
    <w:rsid w:val="006B7F3B"/>
    <w:rsid w:val="006C01BD"/>
    <w:rsid w:val="006C0786"/>
    <w:rsid w:val="006C142F"/>
    <w:rsid w:val="006C16C1"/>
    <w:rsid w:val="006C25A6"/>
    <w:rsid w:val="006C2907"/>
    <w:rsid w:val="006C2929"/>
    <w:rsid w:val="006C3AE6"/>
    <w:rsid w:val="006C42CE"/>
    <w:rsid w:val="006C4E99"/>
    <w:rsid w:val="006C5A57"/>
    <w:rsid w:val="006C6494"/>
    <w:rsid w:val="006C7715"/>
    <w:rsid w:val="006D0B5C"/>
    <w:rsid w:val="006D1309"/>
    <w:rsid w:val="006D23C8"/>
    <w:rsid w:val="006D2CFE"/>
    <w:rsid w:val="006D300C"/>
    <w:rsid w:val="006D424C"/>
    <w:rsid w:val="006D59B5"/>
    <w:rsid w:val="006D6539"/>
    <w:rsid w:val="006E0116"/>
    <w:rsid w:val="006E25BB"/>
    <w:rsid w:val="006E3A61"/>
    <w:rsid w:val="006E4285"/>
    <w:rsid w:val="006E4461"/>
    <w:rsid w:val="006E535D"/>
    <w:rsid w:val="006E6A07"/>
    <w:rsid w:val="006E7B5A"/>
    <w:rsid w:val="006E7BD2"/>
    <w:rsid w:val="006E7EAF"/>
    <w:rsid w:val="006F03F4"/>
    <w:rsid w:val="006F0927"/>
    <w:rsid w:val="006F3F33"/>
    <w:rsid w:val="006F46FC"/>
    <w:rsid w:val="006F4ADC"/>
    <w:rsid w:val="006F4FBC"/>
    <w:rsid w:val="006F6AC5"/>
    <w:rsid w:val="006F7AAB"/>
    <w:rsid w:val="00700EA0"/>
    <w:rsid w:val="007010BB"/>
    <w:rsid w:val="00701299"/>
    <w:rsid w:val="007018C6"/>
    <w:rsid w:val="00701A72"/>
    <w:rsid w:val="00702078"/>
    <w:rsid w:val="0070277E"/>
    <w:rsid w:val="00702D26"/>
    <w:rsid w:val="0070336C"/>
    <w:rsid w:val="00703E92"/>
    <w:rsid w:val="00703F25"/>
    <w:rsid w:val="00704E47"/>
    <w:rsid w:val="00705E93"/>
    <w:rsid w:val="00706207"/>
    <w:rsid w:val="00707649"/>
    <w:rsid w:val="00707B17"/>
    <w:rsid w:val="00707C06"/>
    <w:rsid w:val="00710FF4"/>
    <w:rsid w:val="00713133"/>
    <w:rsid w:val="007131BC"/>
    <w:rsid w:val="00713943"/>
    <w:rsid w:val="007139A8"/>
    <w:rsid w:val="00713BA1"/>
    <w:rsid w:val="00713E9D"/>
    <w:rsid w:val="007159B3"/>
    <w:rsid w:val="00717DF7"/>
    <w:rsid w:val="0072196C"/>
    <w:rsid w:val="007239A0"/>
    <w:rsid w:val="00725461"/>
    <w:rsid w:val="007264D7"/>
    <w:rsid w:val="007270C5"/>
    <w:rsid w:val="00727C30"/>
    <w:rsid w:val="00731FC1"/>
    <w:rsid w:val="007332F7"/>
    <w:rsid w:val="007335B5"/>
    <w:rsid w:val="00734674"/>
    <w:rsid w:val="00734B8D"/>
    <w:rsid w:val="00735232"/>
    <w:rsid w:val="00735C4C"/>
    <w:rsid w:val="00735F51"/>
    <w:rsid w:val="00736BD4"/>
    <w:rsid w:val="00736F9F"/>
    <w:rsid w:val="0074024B"/>
    <w:rsid w:val="00741391"/>
    <w:rsid w:val="00741669"/>
    <w:rsid w:val="00742D2C"/>
    <w:rsid w:val="0074357B"/>
    <w:rsid w:val="00743699"/>
    <w:rsid w:val="00744129"/>
    <w:rsid w:val="0074489C"/>
    <w:rsid w:val="00744F67"/>
    <w:rsid w:val="00745986"/>
    <w:rsid w:val="0074715B"/>
    <w:rsid w:val="00747AEA"/>
    <w:rsid w:val="0075079B"/>
    <w:rsid w:val="007507A9"/>
    <w:rsid w:val="00751012"/>
    <w:rsid w:val="00751978"/>
    <w:rsid w:val="00751D24"/>
    <w:rsid w:val="007528F3"/>
    <w:rsid w:val="00752900"/>
    <w:rsid w:val="007541F5"/>
    <w:rsid w:val="00755763"/>
    <w:rsid w:val="00756360"/>
    <w:rsid w:val="0075697E"/>
    <w:rsid w:val="00756AEB"/>
    <w:rsid w:val="00756D15"/>
    <w:rsid w:val="00757379"/>
    <w:rsid w:val="00757708"/>
    <w:rsid w:val="00760415"/>
    <w:rsid w:val="00760590"/>
    <w:rsid w:val="00760617"/>
    <w:rsid w:val="007609EF"/>
    <w:rsid w:val="00760A8B"/>
    <w:rsid w:val="0076113A"/>
    <w:rsid w:val="00761DE0"/>
    <w:rsid w:val="007634A3"/>
    <w:rsid w:val="00763C7D"/>
    <w:rsid w:val="00764F5F"/>
    <w:rsid w:val="00765CA2"/>
    <w:rsid w:val="0076641E"/>
    <w:rsid w:val="0076684B"/>
    <w:rsid w:val="00766F18"/>
    <w:rsid w:val="00767648"/>
    <w:rsid w:val="00767D21"/>
    <w:rsid w:val="00767FD3"/>
    <w:rsid w:val="007701DD"/>
    <w:rsid w:val="00771A4D"/>
    <w:rsid w:val="00771DDC"/>
    <w:rsid w:val="007723A4"/>
    <w:rsid w:val="00773789"/>
    <w:rsid w:val="00773F39"/>
    <w:rsid w:val="0077479E"/>
    <w:rsid w:val="007747DC"/>
    <w:rsid w:val="007747F2"/>
    <w:rsid w:val="00774DEC"/>
    <w:rsid w:val="00776C3C"/>
    <w:rsid w:val="0077791F"/>
    <w:rsid w:val="00777D6D"/>
    <w:rsid w:val="007801DB"/>
    <w:rsid w:val="007804CC"/>
    <w:rsid w:val="00780DCE"/>
    <w:rsid w:val="007811A0"/>
    <w:rsid w:val="007840A4"/>
    <w:rsid w:val="007846AC"/>
    <w:rsid w:val="00785E77"/>
    <w:rsid w:val="007872CA"/>
    <w:rsid w:val="007875FB"/>
    <w:rsid w:val="0079173E"/>
    <w:rsid w:val="00795283"/>
    <w:rsid w:val="00795836"/>
    <w:rsid w:val="007961D1"/>
    <w:rsid w:val="007975B0"/>
    <w:rsid w:val="0079762A"/>
    <w:rsid w:val="00797D5B"/>
    <w:rsid w:val="007A057F"/>
    <w:rsid w:val="007A05EC"/>
    <w:rsid w:val="007A0BB0"/>
    <w:rsid w:val="007A0C0A"/>
    <w:rsid w:val="007A0C39"/>
    <w:rsid w:val="007A2111"/>
    <w:rsid w:val="007A221A"/>
    <w:rsid w:val="007A55A5"/>
    <w:rsid w:val="007A603D"/>
    <w:rsid w:val="007A7BF7"/>
    <w:rsid w:val="007B1A78"/>
    <w:rsid w:val="007B1EC9"/>
    <w:rsid w:val="007B1F1C"/>
    <w:rsid w:val="007B2896"/>
    <w:rsid w:val="007B2F1A"/>
    <w:rsid w:val="007B3150"/>
    <w:rsid w:val="007B399D"/>
    <w:rsid w:val="007B3EFE"/>
    <w:rsid w:val="007B4B17"/>
    <w:rsid w:val="007B54A8"/>
    <w:rsid w:val="007C11D4"/>
    <w:rsid w:val="007C17CA"/>
    <w:rsid w:val="007C1C8A"/>
    <w:rsid w:val="007C45EE"/>
    <w:rsid w:val="007C4D21"/>
    <w:rsid w:val="007C5D41"/>
    <w:rsid w:val="007C5DC9"/>
    <w:rsid w:val="007C6904"/>
    <w:rsid w:val="007C7BBC"/>
    <w:rsid w:val="007D03A4"/>
    <w:rsid w:val="007D0D17"/>
    <w:rsid w:val="007D1258"/>
    <w:rsid w:val="007D174B"/>
    <w:rsid w:val="007D1D29"/>
    <w:rsid w:val="007D2913"/>
    <w:rsid w:val="007D2CFB"/>
    <w:rsid w:val="007D2F99"/>
    <w:rsid w:val="007D317E"/>
    <w:rsid w:val="007D4C76"/>
    <w:rsid w:val="007D4D54"/>
    <w:rsid w:val="007D67A0"/>
    <w:rsid w:val="007E0563"/>
    <w:rsid w:val="007E2FBA"/>
    <w:rsid w:val="007E35A6"/>
    <w:rsid w:val="007E479D"/>
    <w:rsid w:val="007E5668"/>
    <w:rsid w:val="007E5C8B"/>
    <w:rsid w:val="007E62A3"/>
    <w:rsid w:val="007E6C1A"/>
    <w:rsid w:val="007E6EBF"/>
    <w:rsid w:val="007E7B5A"/>
    <w:rsid w:val="007F0D96"/>
    <w:rsid w:val="007F157C"/>
    <w:rsid w:val="007F1CDE"/>
    <w:rsid w:val="007F2D62"/>
    <w:rsid w:val="007F2F0D"/>
    <w:rsid w:val="007F3DD4"/>
    <w:rsid w:val="007F4F96"/>
    <w:rsid w:val="007F5152"/>
    <w:rsid w:val="007F5278"/>
    <w:rsid w:val="007F6A7D"/>
    <w:rsid w:val="007F7C2C"/>
    <w:rsid w:val="008000E5"/>
    <w:rsid w:val="00800894"/>
    <w:rsid w:val="00801305"/>
    <w:rsid w:val="00801D3A"/>
    <w:rsid w:val="00802244"/>
    <w:rsid w:val="00803886"/>
    <w:rsid w:val="00803F4B"/>
    <w:rsid w:val="0080428B"/>
    <w:rsid w:val="00804719"/>
    <w:rsid w:val="00804B3F"/>
    <w:rsid w:val="00805C69"/>
    <w:rsid w:val="00807144"/>
    <w:rsid w:val="00807B57"/>
    <w:rsid w:val="00810590"/>
    <w:rsid w:val="00810889"/>
    <w:rsid w:val="00810E0B"/>
    <w:rsid w:val="00811092"/>
    <w:rsid w:val="008113C9"/>
    <w:rsid w:val="00811524"/>
    <w:rsid w:val="00811DFA"/>
    <w:rsid w:val="008120B9"/>
    <w:rsid w:val="0081248F"/>
    <w:rsid w:val="00812EA6"/>
    <w:rsid w:val="008132F2"/>
    <w:rsid w:val="008140FF"/>
    <w:rsid w:val="0081489C"/>
    <w:rsid w:val="00814CD1"/>
    <w:rsid w:val="0081542B"/>
    <w:rsid w:val="00816089"/>
    <w:rsid w:val="00816D2E"/>
    <w:rsid w:val="00817080"/>
    <w:rsid w:val="008177F4"/>
    <w:rsid w:val="00820AF9"/>
    <w:rsid w:val="008214CC"/>
    <w:rsid w:val="00821894"/>
    <w:rsid w:val="00821BD9"/>
    <w:rsid w:val="0082226C"/>
    <w:rsid w:val="008230FA"/>
    <w:rsid w:val="00824172"/>
    <w:rsid w:val="00824838"/>
    <w:rsid w:val="00824BE5"/>
    <w:rsid w:val="00825CB3"/>
    <w:rsid w:val="00825DA0"/>
    <w:rsid w:val="00827445"/>
    <w:rsid w:val="008306F2"/>
    <w:rsid w:val="00831C2A"/>
    <w:rsid w:val="00831FE1"/>
    <w:rsid w:val="0083374F"/>
    <w:rsid w:val="008337A7"/>
    <w:rsid w:val="00834623"/>
    <w:rsid w:val="00834931"/>
    <w:rsid w:val="00835137"/>
    <w:rsid w:val="008353AB"/>
    <w:rsid w:val="00835DA1"/>
    <w:rsid w:val="008361DA"/>
    <w:rsid w:val="00836787"/>
    <w:rsid w:val="00837860"/>
    <w:rsid w:val="008421CF"/>
    <w:rsid w:val="00842737"/>
    <w:rsid w:val="00842845"/>
    <w:rsid w:val="00843737"/>
    <w:rsid w:val="00843E49"/>
    <w:rsid w:val="00844A2E"/>
    <w:rsid w:val="008461F4"/>
    <w:rsid w:val="00846522"/>
    <w:rsid w:val="008477CA"/>
    <w:rsid w:val="0085065A"/>
    <w:rsid w:val="008507A6"/>
    <w:rsid w:val="00850C3B"/>
    <w:rsid w:val="00852513"/>
    <w:rsid w:val="00852CA4"/>
    <w:rsid w:val="00853420"/>
    <w:rsid w:val="0085349B"/>
    <w:rsid w:val="0085358A"/>
    <w:rsid w:val="008544D6"/>
    <w:rsid w:val="00854900"/>
    <w:rsid w:val="0085510D"/>
    <w:rsid w:val="008564C5"/>
    <w:rsid w:val="00856E10"/>
    <w:rsid w:val="008571BE"/>
    <w:rsid w:val="008604B3"/>
    <w:rsid w:val="00860E52"/>
    <w:rsid w:val="00861783"/>
    <w:rsid w:val="008625FB"/>
    <w:rsid w:val="00865BEB"/>
    <w:rsid w:val="00865D4D"/>
    <w:rsid w:val="008677E8"/>
    <w:rsid w:val="00870827"/>
    <w:rsid w:val="00871768"/>
    <w:rsid w:val="00872823"/>
    <w:rsid w:val="00872D81"/>
    <w:rsid w:val="00872EAA"/>
    <w:rsid w:val="00873107"/>
    <w:rsid w:val="00873234"/>
    <w:rsid w:val="0087356A"/>
    <w:rsid w:val="00876101"/>
    <w:rsid w:val="00876810"/>
    <w:rsid w:val="00876C28"/>
    <w:rsid w:val="0087768D"/>
    <w:rsid w:val="00877D41"/>
    <w:rsid w:val="00883D52"/>
    <w:rsid w:val="0088473F"/>
    <w:rsid w:val="00885E4E"/>
    <w:rsid w:val="00885F75"/>
    <w:rsid w:val="008869D6"/>
    <w:rsid w:val="00887565"/>
    <w:rsid w:val="00887A52"/>
    <w:rsid w:val="008903B7"/>
    <w:rsid w:val="00890F31"/>
    <w:rsid w:val="0089154F"/>
    <w:rsid w:val="008917D3"/>
    <w:rsid w:val="00892F31"/>
    <w:rsid w:val="00893546"/>
    <w:rsid w:val="00894B83"/>
    <w:rsid w:val="00895541"/>
    <w:rsid w:val="00895AB9"/>
    <w:rsid w:val="00895B0B"/>
    <w:rsid w:val="0089633A"/>
    <w:rsid w:val="00896588"/>
    <w:rsid w:val="00896B45"/>
    <w:rsid w:val="008A0EBC"/>
    <w:rsid w:val="008A41FE"/>
    <w:rsid w:val="008A4D6B"/>
    <w:rsid w:val="008A590E"/>
    <w:rsid w:val="008A5C43"/>
    <w:rsid w:val="008A5EC2"/>
    <w:rsid w:val="008A6981"/>
    <w:rsid w:val="008B1019"/>
    <w:rsid w:val="008B13BC"/>
    <w:rsid w:val="008B1731"/>
    <w:rsid w:val="008B1834"/>
    <w:rsid w:val="008B3A16"/>
    <w:rsid w:val="008B6347"/>
    <w:rsid w:val="008B6415"/>
    <w:rsid w:val="008C0056"/>
    <w:rsid w:val="008C0793"/>
    <w:rsid w:val="008C17A7"/>
    <w:rsid w:val="008C22AA"/>
    <w:rsid w:val="008C319A"/>
    <w:rsid w:val="008C3457"/>
    <w:rsid w:val="008C40B0"/>
    <w:rsid w:val="008C4C3B"/>
    <w:rsid w:val="008C5C67"/>
    <w:rsid w:val="008C60A6"/>
    <w:rsid w:val="008C6365"/>
    <w:rsid w:val="008C74B9"/>
    <w:rsid w:val="008D055A"/>
    <w:rsid w:val="008D138B"/>
    <w:rsid w:val="008D3384"/>
    <w:rsid w:val="008D5D17"/>
    <w:rsid w:val="008D5D20"/>
    <w:rsid w:val="008D5D55"/>
    <w:rsid w:val="008D6E27"/>
    <w:rsid w:val="008D7ADC"/>
    <w:rsid w:val="008D7CE8"/>
    <w:rsid w:val="008E00A7"/>
    <w:rsid w:val="008E10CE"/>
    <w:rsid w:val="008E3F87"/>
    <w:rsid w:val="008E4AD9"/>
    <w:rsid w:val="008E547E"/>
    <w:rsid w:val="008E627B"/>
    <w:rsid w:val="008E6536"/>
    <w:rsid w:val="008E7396"/>
    <w:rsid w:val="008E7BD6"/>
    <w:rsid w:val="008E7EA4"/>
    <w:rsid w:val="008F004E"/>
    <w:rsid w:val="008F0B58"/>
    <w:rsid w:val="008F13B7"/>
    <w:rsid w:val="008F2771"/>
    <w:rsid w:val="008F3228"/>
    <w:rsid w:val="008F3E7A"/>
    <w:rsid w:val="008F4835"/>
    <w:rsid w:val="008F4EE7"/>
    <w:rsid w:val="008F5916"/>
    <w:rsid w:val="008F6BA7"/>
    <w:rsid w:val="008F725B"/>
    <w:rsid w:val="008F7385"/>
    <w:rsid w:val="008F76C2"/>
    <w:rsid w:val="00900E85"/>
    <w:rsid w:val="00902AB6"/>
    <w:rsid w:val="0090321D"/>
    <w:rsid w:val="009059F0"/>
    <w:rsid w:val="0090633A"/>
    <w:rsid w:val="00906EFD"/>
    <w:rsid w:val="00907533"/>
    <w:rsid w:val="00907CEC"/>
    <w:rsid w:val="00910812"/>
    <w:rsid w:val="00910F0D"/>
    <w:rsid w:val="009113D1"/>
    <w:rsid w:val="009120AE"/>
    <w:rsid w:val="00913DF8"/>
    <w:rsid w:val="00914D40"/>
    <w:rsid w:val="00914EFC"/>
    <w:rsid w:val="0091592E"/>
    <w:rsid w:val="00915D88"/>
    <w:rsid w:val="00916140"/>
    <w:rsid w:val="009173B2"/>
    <w:rsid w:val="00917CC9"/>
    <w:rsid w:val="009200E0"/>
    <w:rsid w:val="00920EAE"/>
    <w:rsid w:val="009210F7"/>
    <w:rsid w:val="00923304"/>
    <w:rsid w:val="00923A54"/>
    <w:rsid w:val="0092404A"/>
    <w:rsid w:val="00924A6B"/>
    <w:rsid w:val="0092507D"/>
    <w:rsid w:val="00925BF1"/>
    <w:rsid w:val="009264BA"/>
    <w:rsid w:val="009271E1"/>
    <w:rsid w:val="0093051A"/>
    <w:rsid w:val="00930D04"/>
    <w:rsid w:val="009328BC"/>
    <w:rsid w:val="0093371D"/>
    <w:rsid w:val="00933F92"/>
    <w:rsid w:val="009353DC"/>
    <w:rsid w:val="009379EC"/>
    <w:rsid w:val="00937C55"/>
    <w:rsid w:val="0094182B"/>
    <w:rsid w:val="00941C5B"/>
    <w:rsid w:val="00941D16"/>
    <w:rsid w:val="00941E86"/>
    <w:rsid w:val="0094224B"/>
    <w:rsid w:val="00942291"/>
    <w:rsid w:val="009430CA"/>
    <w:rsid w:val="00943767"/>
    <w:rsid w:val="00945174"/>
    <w:rsid w:val="00945771"/>
    <w:rsid w:val="00945D5C"/>
    <w:rsid w:val="009476E4"/>
    <w:rsid w:val="00950327"/>
    <w:rsid w:val="00950388"/>
    <w:rsid w:val="00950C6C"/>
    <w:rsid w:val="00950DC9"/>
    <w:rsid w:val="009525B9"/>
    <w:rsid w:val="009528C4"/>
    <w:rsid w:val="00954235"/>
    <w:rsid w:val="00954725"/>
    <w:rsid w:val="00955267"/>
    <w:rsid w:val="0095567F"/>
    <w:rsid w:val="00955A6D"/>
    <w:rsid w:val="00955FE2"/>
    <w:rsid w:val="009569A4"/>
    <w:rsid w:val="00957202"/>
    <w:rsid w:val="009601A8"/>
    <w:rsid w:val="009614E0"/>
    <w:rsid w:val="009639A8"/>
    <w:rsid w:val="00963C74"/>
    <w:rsid w:val="009642BD"/>
    <w:rsid w:val="00964C2D"/>
    <w:rsid w:val="0096600E"/>
    <w:rsid w:val="00966529"/>
    <w:rsid w:val="00967161"/>
    <w:rsid w:val="00967A45"/>
    <w:rsid w:val="0097107D"/>
    <w:rsid w:val="00973009"/>
    <w:rsid w:val="009755E5"/>
    <w:rsid w:val="00976255"/>
    <w:rsid w:val="00976D25"/>
    <w:rsid w:val="0097743D"/>
    <w:rsid w:val="009807D1"/>
    <w:rsid w:val="0098137D"/>
    <w:rsid w:val="00981687"/>
    <w:rsid w:val="00982EC2"/>
    <w:rsid w:val="00982FBC"/>
    <w:rsid w:val="00985500"/>
    <w:rsid w:val="00985AC2"/>
    <w:rsid w:val="00990012"/>
    <w:rsid w:val="009908D2"/>
    <w:rsid w:val="00990DD4"/>
    <w:rsid w:val="00991543"/>
    <w:rsid w:val="0099168C"/>
    <w:rsid w:val="00991A69"/>
    <w:rsid w:val="00991DA9"/>
    <w:rsid w:val="00992045"/>
    <w:rsid w:val="00992218"/>
    <w:rsid w:val="00992886"/>
    <w:rsid w:val="00992E59"/>
    <w:rsid w:val="00993A32"/>
    <w:rsid w:val="00994064"/>
    <w:rsid w:val="00994349"/>
    <w:rsid w:val="0099551F"/>
    <w:rsid w:val="00995785"/>
    <w:rsid w:val="00997FD1"/>
    <w:rsid w:val="009A019C"/>
    <w:rsid w:val="009A01AC"/>
    <w:rsid w:val="009A2DD8"/>
    <w:rsid w:val="009A303E"/>
    <w:rsid w:val="009A31D0"/>
    <w:rsid w:val="009A339B"/>
    <w:rsid w:val="009A34D9"/>
    <w:rsid w:val="009A3A19"/>
    <w:rsid w:val="009A59CD"/>
    <w:rsid w:val="009A66E4"/>
    <w:rsid w:val="009B04A8"/>
    <w:rsid w:val="009B15DD"/>
    <w:rsid w:val="009B295D"/>
    <w:rsid w:val="009B4016"/>
    <w:rsid w:val="009B47E6"/>
    <w:rsid w:val="009B567F"/>
    <w:rsid w:val="009B653A"/>
    <w:rsid w:val="009B6B1B"/>
    <w:rsid w:val="009B6C86"/>
    <w:rsid w:val="009B7055"/>
    <w:rsid w:val="009B72A7"/>
    <w:rsid w:val="009C0092"/>
    <w:rsid w:val="009C0177"/>
    <w:rsid w:val="009C099F"/>
    <w:rsid w:val="009C187C"/>
    <w:rsid w:val="009C1B64"/>
    <w:rsid w:val="009C220C"/>
    <w:rsid w:val="009C391B"/>
    <w:rsid w:val="009C42E3"/>
    <w:rsid w:val="009C45D6"/>
    <w:rsid w:val="009C471F"/>
    <w:rsid w:val="009C4900"/>
    <w:rsid w:val="009C51A7"/>
    <w:rsid w:val="009C53BF"/>
    <w:rsid w:val="009C54E8"/>
    <w:rsid w:val="009C589C"/>
    <w:rsid w:val="009C776A"/>
    <w:rsid w:val="009D014A"/>
    <w:rsid w:val="009D0A5B"/>
    <w:rsid w:val="009D2F59"/>
    <w:rsid w:val="009D33EF"/>
    <w:rsid w:val="009D4CB0"/>
    <w:rsid w:val="009D5973"/>
    <w:rsid w:val="009D5D0C"/>
    <w:rsid w:val="009D7657"/>
    <w:rsid w:val="009D7CAF"/>
    <w:rsid w:val="009D7D2D"/>
    <w:rsid w:val="009D7D49"/>
    <w:rsid w:val="009E1ECC"/>
    <w:rsid w:val="009E2025"/>
    <w:rsid w:val="009E2A15"/>
    <w:rsid w:val="009E3CC4"/>
    <w:rsid w:val="009E477B"/>
    <w:rsid w:val="009E4B95"/>
    <w:rsid w:val="009E58A4"/>
    <w:rsid w:val="009E58F6"/>
    <w:rsid w:val="009F1176"/>
    <w:rsid w:val="009F2947"/>
    <w:rsid w:val="009F3840"/>
    <w:rsid w:val="009F5965"/>
    <w:rsid w:val="00A00234"/>
    <w:rsid w:val="00A0100C"/>
    <w:rsid w:val="00A010E9"/>
    <w:rsid w:val="00A0135C"/>
    <w:rsid w:val="00A01403"/>
    <w:rsid w:val="00A020E3"/>
    <w:rsid w:val="00A027A8"/>
    <w:rsid w:val="00A0381A"/>
    <w:rsid w:val="00A04A60"/>
    <w:rsid w:val="00A0631A"/>
    <w:rsid w:val="00A06E8C"/>
    <w:rsid w:val="00A07B54"/>
    <w:rsid w:val="00A134B1"/>
    <w:rsid w:val="00A13533"/>
    <w:rsid w:val="00A14739"/>
    <w:rsid w:val="00A16E44"/>
    <w:rsid w:val="00A174EF"/>
    <w:rsid w:val="00A20A30"/>
    <w:rsid w:val="00A20ED3"/>
    <w:rsid w:val="00A21E16"/>
    <w:rsid w:val="00A227B5"/>
    <w:rsid w:val="00A2297F"/>
    <w:rsid w:val="00A22C2B"/>
    <w:rsid w:val="00A2453F"/>
    <w:rsid w:val="00A24E34"/>
    <w:rsid w:val="00A2513F"/>
    <w:rsid w:val="00A2514E"/>
    <w:rsid w:val="00A253D0"/>
    <w:rsid w:val="00A2686F"/>
    <w:rsid w:val="00A27470"/>
    <w:rsid w:val="00A3157B"/>
    <w:rsid w:val="00A34429"/>
    <w:rsid w:val="00A34A4F"/>
    <w:rsid w:val="00A34F51"/>
    <w:rsid w:val="00A354F5"/>
    <w:rsid w:val="00A35690"/>
    <w:rsid w:val="00A40F03"/>
    <w:rsid w:val="00A42909"/>
    <w:rsid w:val="00A43E13"/>
    <w:rsid w:val="00A4564C"/>
    <w:rsid w:val="00A45A91"/>
    <w:rsid w:val="00A47E26"/>
    <w:rsid w:val="00A50513"/>
    <w:rsid w:val="00A509E0"/>
    <w:rsid w:val="00A51335"/>
    <w:rsid w:val="00A52B5F"/>
    <w:rsid w:val="00A549D7"/>
    <w:rsid w:val="00A54D82"/>
    <w:rsid w:val="00A55CDB"/>
    <w:rsid w:val="00A563D5"/>
    <w:rsid w:val="00A56611"/>
    <w:rsid w:val="00A57468"/>
    <w:rsid w:val="00A576CE"/>
    <w:rsid w:val="00A6012E"/>
    <w:rsid w:val="00A60FB1"/>
    <w:rsid w:val="00A63375"/>
    <w:rsid w:val="00A63975"/>
    <w:rsid w:val="00A6435A"/>
    <w:rsid w:val="00A652D7"/>
    <w:rsid w:val="00A65EA1"/>
    <w:rsid w:val="00A65FE4"/>
    <w:rsid w:val="00A703F1"/>
    <w:rsid w:val="00A70948"/>
    <w:rsid w:val="00A70E1D"/>
    <w:rsid w:val="00A7137B"/>
    <w:rsid w:val="00A71CD9"/>
    <w:rsid w:val="00A72407"/>
    <w:rsid w:val="00A7303D"/>
    <w:rsid w:val="00A73CBE"/>
    <w:rsid w:val="00A73F66"/>
    <w:rsid w:val="00A75355"/>
    <w:rsid w:val="00A75635"/>
    <w:rsid w:val="00A75F8D"/>
    <w:rsid w:val="00A76A83"/>
    <w:rsid w:val="00A76E82"/>
    <w:rsid w:val="00A816B5"/>
    <w:rsid w:val="00A82025"/>
    <w:rsid w:val="00A82609"/>
    <w:rsid w:val="00A826FA"/>
    <w:rsid w:val="00A82FFC"/>
    <w:rsid w:val="00A83616"/>
    <w:rsid w:val="00A8650E"/>
    <w:rsid w:val="00A86967"/>
    <w:rsid w:val="00A86A6D"/>
    <w:rsid w:val="00A87CDB"/>
    <w:rsid w:val="00A87FB6"/>
    <w:rsid w:val="00A9002F"/>
    <w:rsid w:val="00A91354"/>
    <w:rsid w:val="00A9195E"/>
    <w:rsid w:val="00A91C09"/>
    <w:rsid w:val="00A91C51"/>
    <w:rsid w:val="00A920A5"/>
    <w:rsid w:val="00A92A5B"/>
    <w:rsid w:val="00A93193"/>
    <w:rsid w:val="00A93300"/>
    <w:rsid w:val="00A93908"/>
    <w:rsid w:val="00A9473F"/>
    <w:rsid w:val="00A94DC4"/>
    <w:rsid w:val="00A9689D"/>
    <w:rsid w:val="00A969B4"/>
    <w:rsid w:val="00A97739"/>
    <w:rsid w:val="00A979BB"/>
    <w:rsid w:val="00A97FFA"/>
    <w:rsid w:val="00AA0035"/>
    <w:rsid w:val="00AA05D0"/>
    <w:rsid w:val="00AA09DC"/>
    <w:rsid w:val="00AA179A"/>
    <w:rsid w:val="00AA1C06"/>
    <w:rsid w:val="00AA2404"/>
    <w:rsid w:val="00AA2789"/>
    <w:rsid w:val="00AA3B40"/>
    <w:rsid w:val="00AA3F3B"/>
    <w:rsid w:val="00AA4318"/>
    <w:rsid w:val="00AA560D"/>
    <w:rsid w:val="00AA5AD3"/>
    <w:rsid w:val="00AA67D3"/>
    <w:rsid w:val="00AA6E11"/>
    <w:rsid w:val="00AA728D"/>
    <w:rsid w:val="00AA73D2"/>
    <w:rsid w:val="00AB016D"/>
    <w:rsid w:val="00AB05F8"/>
    <w:rsid w:val="00AB1A8D"/>
    <w:rsid w:val="00AB27B0"/>
    <w:rsid w:val="00AB3368"/>
    <w:rsid w:val="00AB350D"/>
    <w:rsid w:val="00AB45E2"/>
    <w:rsid w:val="00AB5459"/>
    <w:rsid w:val="00AB5622"/>
    <w:rsid w:val="00AB63DF"/>
    <w:rsid w:val="00AB7793"/>
    <w:rsid w:val="00AB7E62"/>
    <w:rsid w:val="00AC000A"/>
    <w:rsid w:val="00AC0D60"/>
    <w:rsid w:val="00AC1EE7"/>
    <w:rsid w:val="00AC2193"/>
    <w:rsid w:val="00AC3216"/>
    <w:rsid w:val="00AC4DDD"/>
    <w:rsid w:val="00AC5D8E"/>
    <w:rsid w:val="00AC5F10"/>
    <w:rsid w:val="00AC7458"/>
    <w:rsid w:val="00AC7D95"/>
    <w:rsid w:val="00AD0AFF"/>
    <w:rsid w:val="00AD0CAF"/>
    <w:rsid w:val="00AD15FF"/>
    <w:rsid w:val="00AD23AD"/>
    <w:rsid w:val="00AD24CC"/>
    <w:rsid w:val="00AD2C79"/>
    <w:rsid w:val="00AD2CD9"/>
    <w:rsid w:val="00AD2E83"/>
    <w:rsid w:val="00AD49D2"/>
    <w:rsid w:val="00AD4D2B"/>
    <w:rsid w:val="00AD5227"/>
    <w:rsid w:val="00AD69A5"/>
    <w:rsid w:val="00AD762F"/>
    <w:rsid w:val="00AE004B"/>
    <w:rsid w:val="00AE01E4"/>
    <w:rsid w:val="00AE0268"/>
    <w:rsid w:val="00AE142A"/>
    <w:rsid w:val="00AE1D1B"/>
    <w:rsid w:val="00AE25F9"/>
    <w:rsid w:val="00AE2862"/>
    <w:rsid w:val="00AE350F"/>
    <w:rsid w:val="00AE39CB"/>
    <w:rsid w:val="00AE3E37"/>
    <w:rsid w:val="00AE50AD"/>
    <w:rsid w:val="00AE588E"/>
    <w:rsid w:val="00AE6073"/>
    <w:rsid w:val="00AE6538"/>
    <w:rsid w:val="00AE67EB"/>
    <w:rsid w:val="00AE6B0A"/>
    <w:rsid w:val="00AF059F"/>
    <w:rsid w:val="00AF07BE"/>
    <w:rsid w:val="00AF0827"/>
    <w:rsid w:val="00AF0CDC"/>
    <w:rsid w:val="00AF133D"/>
    <w:rsid w:val="00AF1D7E"/>
    <w:rsid w:val="00AF201A"/>
    <w:rsid w:val="00AF2739"/>
    <w:rsid w:val="00AF4ACD"/>
    <w:rsid w:val="00AF4B93"/>
    <w:rsid w:val="00AF506B"/>
    <w:rsid w:val="00AF5986"/>
    <w:rsid w:val="00AF7372"/>
    <w:rsid w:val="00B0023C"/>
    <w:rsid w:val="00B00B4D"/>
    <w:rsid w:val="00B00EAB"/>
    <w:rsid w:val="00B019F0"/>
    <w:rsid w:val="00B01A0C"/>
    <w:rsid w:val="00B0212F"/>
    <w:rsid w:val="00B026A6"/>
    <w:rsid w:val="00B02CC6"/>
    <w:rsid w:val="00B04410"/>
    <w:rsid w:val="00B04478"/>
    <w:rsid w:val="00B04E67"/>
    <w:rsid w:val="00B07D64"/>
    <w:rsid w:val="00B1002D"/>
    <w:rsid w:val="00B1111F"/>
    <w:rsid w:val="00B11B77"/>
    <w:rsid w:val="00B11BF8"/>
    <w:rsid w:val="00B1317B"/>
    <w:rsid w:val="00B141FC"/>
    <w:rsid w:val="00B15518"/>
    <w:rsid w:val="00B16440"/>
    <w:rsid w:val="00B1674F"/>
    <w:rsid w:val="00B168B1"/>
    <w:rsid w:val="00B20AE8"/>
    <w:rsid w:val="00B20DA8"/>
    <w:rsid w:val="00B21776"/>
    <w:rsid w:val="00B21AF2"/>
    <w:rsid w:val="00B22899"/>
    <w:rsid w:val="00B22E41"/>
    <w:rsid w:val="00B234B2"/>
    <w:rsid w:val="00B238E9"/>
    <w:rsid w:val="00B2397F"/>
    <w:rsid w:val="00B25078"/>
    <w:rsid w:val="00B251CB"/>
    <w:rsid w:val="00B25390"/>
    <w:rsid w:val="00B257FD"/>
    <w:rsid w:val="00B25FDE"/>
    <w:rsid w:val="00B260F4"/>
    <w:rsid w:val="00B26371"/>
    <w:rsid w:val="00B2684F"/>
    <w:rsid w:val="00B2720B"/>
    <w:rsid w:val="00B27754"/>
    <w:rsid w:val="00B27EE1"/>
    <w:rsid w:val="00B3069D"/>
    <w:rsid w:val="00B30A33"/>
    <w:rsid w:val="00B30B52"/>
    <w:rsid w:val="00B31F13"/>
    <w:rsid w:val="00B323D5"/>
    <w:rsid w:val="00B32BFA"/>
    <w:rsid w:val="00B33DE7"/>
    <w:rsid w:val="00B34E1E"/>
    <w:rsid w:val="00B370C0"/>
    <w:rsid w:val="00B37FCC"/>
    <w:rsid w:val="00B40747"/>
    <w:rsid w:val="00B40993"/>
    <w:rsid w:val="00B414D7"/>
    <w:rsid w:val="00B417FF"/>
    <w:rsid w:val="00B41CAF"/>
    <w:rsid w:val="00B4289F"/>
    <w:rsid w:val="00B43F7F"/>
    <w:rsid w:val="00B451FE"/>
    <w:rsid w:val="00B457A5"/>
    <w:rsid w:val="00B461EB"/>
    <w:rsid w:val="00B46766"/>
    <w:rsid w:val="00B51D51"/>
    <w:rsid w:val="00B523F2"/>
    <w:rsid w:val="00B523F9"/>
    <w:rsid w:val="00B5284B"/>
    <w:rsid w:val="00B5315D"/>
    <w:rsid w:val="00B533DA"/>
    <w:rsid w:val="00B53AFE"/>
    <w:rsid w:val="00B5463D"/>
    <w:rsid w:val="00B54EFE"/>
    <w:rsid w:val="00B55DAE"/>
    <w:rsid w:val="00B55F3D"/>
    <w:rsid w:val="00B56035"/>
    <w:rsid w:val="00B569EF"/>
    <w:rsid w:val="00B56F47"/>
    <w:rsid w:val="00B57C19"/>
    <w:rsid w:val="00B60BF6"/>
    <w:rsid w:val="00B60E79"/>
    <w:rsid w:val="00B61F10"/>
    <w:rsid w:val="00B6345E"/>
    <w:rsid w:val="00B63B00"/>
    <w:rsid w:val="00B64D65"/>
    <w:rsid w:val="00B65645"/>
    <w:rsid w:val="00B657C3"/>
    <w:rsid w:val="00B70907"/>
    <w:rsid w:val="00B70B95"/>
    <w:rsid w:val="00B72CDD"/>
    <w:rsid w:val="00B74BC6"/>
    <w:rsid w:val="00B74DFD"/>
    <w:rsid w:val="00B7669B"/>
    <w:rsid w:val="00B7757D"/>
    <w:rsid w:val="00B802DB"/>
    <w:rsid w:val="00B80DA1"/>
    <w:rsid w:val="00B80EAA"/>
    <w:rsid w:val="00B82535"/>
    <w:rsid w:val="00B82934"/>
    <w:rsid w:val="00B83BD0"/>
    <w:rsid w:val="00B83D9B"/>
    <w:rsid w:val="00B842B2"/>
    <w:rsid w:val="00B8431B"/>
    <w:rsid w:val="00B8438C"/>
    <w:rsid w:val="00B84548"/>
    <w:rsid w:val="00B8480A"/>
    <w:rsid w:val="00B905E9"/>
    <w:rsid w:val="00B90911"/>
    <w:rsid w:val="00B913F7"/>
    <w:rsid w:val="00B94293"/>
    <w:rsid w:val="00B94D5E"/>
    <w:rsid w:val="00B9566B"/>
    <w:rsid w:val="00B95A14"/>
    <w:rsid w:val="00B961B9"/>
    <w:rsid w:val="00B9662B"/>
    <w:rsid w:val="00B97D32"/>
    <w:rsid w:val="00BA0283"/>
    <w:rsid w:val="00BA10C1"/>
    <w:rsid w:val="00BA26B7"/>
    <w:rsid w:val="00BA2ACE"/>
    <w:rsid w:val="00BA2B92"/>
    <w:rsid w:val="00BA4153"/>
    <w:rsid w:val="00BA5E67"/>
    <w:rsid w:val="00BA65C4"/>
    <w:rsid w:val="00BA6BF5"/>
    <w:rsid w:val="00BB0117"/>
    <w:rsid w:val="00BB12A1"/>
    <w:rsid w:val="00BB28F0"/>
    <w:rsid w:val="00BB32D8"/>
    <w:rsid w:val="00BB40E2"/>
    <w:rsid w:val="00BB46C2"/>
    <w:rsid w:val="00BB4E73"/>
    <w:rsid w:val="00BB5777"/>
    <w:rsid w:val="00BB589E"/>
    <w:rsid w:val="00BB6572"/>
    <w:rsid w:val="00BB6ED0"/>
    <w:rsid w:val="00BB70DA"/>
    <w:rsid w:val="00BB7EA6"/>
    <w:rsid w:val="00BC0417"/>
    <w:rsid w:val="00BC0738"/>
    <w:rsid w:val="00BC0749"/>
    <w:rsid w:val="00BC0A81"/>
    <w:rsid w:val="00BC1837"/>
    <w:rsid w:val="00BC243F"/>
    <w:rsid w:val="00BC2475"/>
    <w:rsid w:val="00BC2D14"/>
    <w:rsid w:val="00BC2D49"/>
    <w:rsid w:val="00BC2D85"/>
    <w:rsid w:val="00BC3E55"/>
    <w:rsid w:val="00BC5742"/>
    <w:rsid w:val="00BC607E"/>
    <w:rsid w:val="00BC7293"/>
    <w:rsid w:val="00BD124A"/>
    <w:rsid w:val="00BD12C7"/>
    <w:rsid w:val="00BD194D"/>
    <w:rsid w:val="00BD3CAB"/>
    <w:rsid w:val="00BD3E80"/>
    <w:rsid w:val="00BD5203"/>
    <w:rsid w:val="00BD5BBF"/>
    <w:rsid w:val="00BD5EA6"/>
    <w:rsid w:val="00BD6355"/>
    <w:rsid w:val="00BD65A6"/>
    <w:rsid w:val="00BD66D8"/>
    <w:rsid w:val="00BD745D"/>
    <w:rsid w:val="00BD762D"/>
    <w:rsid w:val="00BE1807"/>
    <w:rsid w:val="00BE1E03"/>
    <w:rsid w:val="00BE2551"/>
    <w:rsid w:val="00BE2A37"/>
    <w:rsid w:val="00BE2F02"/>
    <w:rsid w:val="00BE310C"/>
    <w:rsid w:val="00BE3B1D"/>
    <w:rsid w:val="00BE4618"/>
    <w:rsid w:val="00BE4640"/>
    <w:rsid w:val="00BE5126"/>
    <w:rsid w:val="00BE5328"/>
    <w:rsid w:val="00BE5633"/>
    <w:rsid w:val="00BE5929"/>
    <w:rsid w:val="00BE59D7"/>
    <w:rsid w:val="00BE7BBF"/>
    <w:rsid w:val="00BF0234"/>
    <w:rsid w:val="00BF0363"/>
    <w:rsid w:val="00BF0C81"/>
    <w:rsid w:val="00BF1228"/>
    <w:rsid w:val="00BF1EBE"/>
    <w:rsid w:val="00BF3609"/>
    <w:rsid w:val="00BF5716"/>
    <w:rsid w:val="00BF5F9E"/>
    <w:rsid w:val="00BF611E"/>
    <w:rsid w:val="00BF7B5F"/>
    <w:rsid w:val="00C00089"/>
    <w:rsid w:val="00C013E4"/>
    <w:rsid w:val="00C016DD"/>
    <w:rsid w:val="00C053BE"/>
    <w:rsid w:val="00C056B3"/>
    <w:rsid w:val="00C075F6"/>
    <w:rsid w:val="00C10196"/>
    <w:rsid w:val="00C1028D"/>
    <w:rsid w:val="00C10585"/>
    <w:rsid w:val="00C1071D"/>
    <w:rsid w:val="00C12E4C"/>
    <w:rsid w:val="00C135E6"/>
    <w:rsid w:val="00C14AF6"/>
    <w:rsid w:val="00C2044A"/>
    <w:rsid w:val="00C224C8"/>
    <w:rsid w:val="00C232DC"/>
    <w:rsid w:val="00C23A98"/>
    <w:rsid w:val="00C23B83"/>
    <w:rsid w:val="00C26F73"/>
    <w:rsid w:val="00C27AAF"/>
    <w:rsid w:val="00C27BDA"/>
    <w:rsid w:val="00C27F90"/>
    <w:rsid w:val="00C30690"/>
    <w:rsid w:val="00C3097C"/>
    <w:rsid w:val="00C313C0"/>
    <w:rsid w:val="00C3167D"/>
    <w:rsid w:val="00C33AA9"/>
    <w:rsid w:val="00C33F14"/>
    <w:rsid w:val="00C34F5E"/>
    <w:rsid w:val="00C3629C"/>
    <w:rsid w:val="00C368E6"/>
    <w:rsid w:val="00C374AA"/>
    <w:rsid w:val="00C37D48"/>
    <w:rsid w:val="00C41224"/>
    <w:rsid w:val="00C41940"/>
    <w:rsid w:val="00C41C3E"/>
    <w:rsid w:val="00C41E42"/>
    <w:rsid w:val="00C42542"/>
    <w:rsid w:val="00C4417B"/>
    <w:rsid w:val="00C458F7"/>
    <w:rsid w:val="00C46876"/>
    <w:rsid w:val="00C46D87"/>
    <w:rsid w:val="00C47D02"/>
    <w:rsid w:val="00C501C3"/>
    <w:rsid w:val="00C51135"/>
    <w:rsid w:val="00C512B4"/>
    <w:rsid w:val="00C52165"/>
    <w:rsid w:val="00C53AF9"/>
    <w:rsid w:val="00C56564"/>
    <w:rsid w:val="00C56F75"/>
    <w:rsid w:val="00C5783A"/>
    <w:rsid w:val="00C60722"/>
    <w:rsid w:val="00C60CB6"/>
    <w:rsid w:val="00C60DE6"/>
    <w:rsid w:val="00C6125C"/>
    <w:rsid w:val="00C6142F"/>
    <w:rsid w:val="00C61E17"/>
    <w:rsid w:val="00C62F41"/>
    <w:rsid w:val="00C638AE"/>
    <w:rsid w:val="00C64914"/>
    <w:rsid w:val="00C65E0B"/>
    <w:rsid w:val="00C662B6"/>
    <w:rsid w:val="00C66A46"/>
    <w:rsid w:val="00C66D73"/>
    <w:rsid w:val="00C6761F"/>
    <w:rsid w:val="00C70B11"/>
    <w:rsid w:val="00C71358"/>
    <w:rsid w:val="00C71A11"/>
    <w:rsid w:val="00C71B4E"/>
    <w:rsid w:val="00C71BD7"/>
    <w:rsid w:val="00C72459"/>
    <w:rsid w:val="00C729F2"/>
    <w:rsid w:val="00C737F4"/>
    <w:rsid w:val="00C777DD"/>
    <w:rsid w:val="00C80B54"/>
    <w:rsid w:val="00C815C5"/>
    <w:rsid w:val="00C81FD9"/>
    <w:rsid w:val="00C82D15"/>
    <w:rsid w:val="00C83D79"/>
    <w:rsid w:val="00C84665"/>
    <w:rsid w:val="00C847FF"/>
    <w:rsid w:val="00C8591E"/>
    <w:rsid w:val="00C86B13"/>
    <w:rsid w:val="00C86BA9"/>
    <w:rsid w:val="00C876C0"/>
    <w:rsid w:val="00C9041C"/>
    <w:rsid w:val="00C906BB"/>
    <w:rsid w:val="00C91089"/>
    <w:rsid w:val="00C914DF"/>
    <w:rsid w:val="00C918C2"/>
    <w:rsid w:val="00C92743"/>
    <w:rsid w:val="00C92D8B"/>
    <w:rsid w:val="00C94143"/>
    <w:rsid w:val="00C94D24"/>
    <w:rsid w:val="00C9516C"/>
    <w:rsid w:val="00C95DF4"/>
    <w:rsid w:val="00C95FB5"/>
    <w:rsid w:val="00C96198"/>
    <w:rsid w:val="00C96612"/>
    <w:rsid w:val="00CA0453"/>
    <w:rsid w:val="00CA0623"/>
    <w:rsid w:val="00CA2F0C"/>
    <w:rsid w:val="00CA3B81"/>
    <w:rsid w:val="00CA41A3"/>
    <w:rsid w:val="00CA4A3B"/>
    <w:rsid w:val="00CA5525"/>
    <w:rsid w:val="00CA67C4"/>
    <w:rsid w:val="00CA6A1A"/>
    <w:rsid w:val="00CA7C14"/>
    <w:rsid w:val="00CA7E6E"/>
    <w:rsid w:val="00CB0041"/>
    <w:rsid w:val="00CB0DCD"/>
    <w:rsid w:val="00CB33B2"/>
    <w:rsid w:val="00CB3A18"/>
    <w:rsid w:val="00CB4331"/>
    <w:rsid w:val="00CB5504"/>
    <w:rsid w:val="00CB5C2D"/>
    <w:rsid w:val="00CB64ED"/>
    <w:rsid w:val="00CB709C"/>
    <w:rsid w:val="00CB72C1"/>
    <w:rsid w:val="00CB7389"/>
    <w:rsid w:val="00CB7881"/>
    <w:rsid w:val="00CC0DB2"/>
    <w:rsid w:val="00CC0F1D"/>
    <w:rsid w:val="00CC1395"/>
    <w:rsid w:val="00CC177A"/>
    <w:rsid w:val="00CC1869"/>
    <w:rsid w:val="00CC1A1C"/>
    <w:rsid w:val="00CC2317"/>
    <w:rsid w:val="00CC2ED9"/>
    <w:rsid w:val="00CC2F69"/>
    <w:rsid w:val="00CC3434"/>
    <w:rsid w:val="00CC3662"/>
    <w:rsid w:val="00CC3854"/>
    <w:rsid w:val="00CC588E"/>
    <w:rsid w:val="00CC5A8E"/>
    <w:rsid w:val="00CC5D8C"/>
    <w:rsid w:val="00CC7BC6"/>
    <w:rsid w:val="00CD302C"/>
    <w:rsid w:val="00CD4893"/>
    <w:rsid w:val="00CD4F7C"/>
    <w:rsid w:val="00CD52D5"/>
    <w:rsid w:val="00CD540E"/>
    <w:rsid w:val="00CD6F27"/>
    <w:rsid w:val="00CD710D"/>
    <w:rsid w:val="00CE01EB"/>
    <w:rsid w:val="00CE02B6"/>
    <w:rsid w:val="00CE088B"/>
    <w:rsid w:val="00CE134B"/>
    <w:rsid w:val="00CE26B1"/>
    <w:rsid w:val="00CE32BC"/>
    <w:rsid w:val="00CE50A2"/>
    <w:rsid w:val="00CE5378"/>
    <w:rsid w:val="00CE60F4"/>
    <w:rsid w:val="00CE65A9"/>
    <w:rsid w:val="00CE6776"/>
    <w:rsid w:val="00CE7F85"/>
    <w:rsid w:val="00CF175D"/>
    <w:rsid w:val="00CF23E5"/>
    <w:rsid w:val="00CF2544"/>
    <w:rsid w:val="00CF2876"/>
    <w:rsid w:val="00CF3FF9"/>
    <w:rsid w:val="00CF4004"/>
    <w:rsid w:val="00CF4913"/>
    <w:rsid w:val="00CF5E3A"/>
    <w:rsid w:val="00CF6184"/>
    <w:rsid w:val="00CF7663"/>
    <w:rsid w:val="00CF7692"/>
    <w:rsid w:val="00CF76CE"/>
    <w:rsid w:val="00CF7834"/>
    <w:rsid w:val="00CF7BA7"/>
    <w:rsid w:val="00D012D4"/>
    <w:rsid w:val="00D01997"/>
    <w:rsid w:val="00D026C6"/>
    <w:rsid w:val="00D02A47"/>
    <w:rsid w:val="00D02C4D"/>
    <w:rsid w:val="00D04121"/>
    <w:rsid w:val="00D041A0"/>
    <w:rsid w:val="00D058CC"/>
    <w:rsid w:val="00D062F3"/>
    <w:rsid w:val="00D10ED0"/>
    <w:rsid w:val="00D10F40"/>
    <w:rsid w:val="00D117F4"/>
    <w:rsid w:val="00D1258E"/>
    <w:rsid w:val="00D12F18"/>
    <w:rsid w:val="00D1335F"/>
    <w:rsid w:val="00D133CB"/>
    <w:rsid w:val="00D136AC"/>
    <w:rsid w:val="00D136C9"/>
    <w:rsid w:val="00D13794"/>
    <w:rsid w:val="00D13E3F"/>
    <w:rsid w:val="00D162C6"/>
    <w:rsid w:val="00D16940"/>
    <w:rsid w:val="00D169D7"/>
    <w:rsid w:val="00D16DB7"/>
    <w:rsid w:val="00D17574"/>
    <w:rsid w:val="00D176FC"/>
    <w:rsid w:val="00D20F64"/>
    <w:rsid w:val="00D211C5"/>
    <w:rsid w:val="00D21E5C"/>
    <w:rsid w:val="00D222A4"/>
    <w:rsid w:val="00D223F4"/>
    <w:rsid w:val="00D22D83"/>
    <w:rsid w:val="00D232AD"/>
    <w:rsid w:val="00D23487"/>
    <w:rsid w:val="00D24165"/>
    <w:rsid w:val="00D24E1C"/>
    <w:rsid w:val="00D25ABB"/>
    <w:rsid w:val="00D26232"/>
    <w:rsid w:val="00D26E39"/>
    <w:rsid w:val="00D30AE9"/>
    <w:rsid w:val="00D31BD8"/>
    <w:rsid w:val="00D3211E"/>
    <w:rsid w:val="00D32193"/>
    <w:rsid w:val="00D32BF2"/>
    <w:rsid w:val="00D331B6"/>
    <w:rsid w:val="00D34811"/>
    <w:rsid w:val="00D359DF"/>
    <w:rsid w:val="00D3657B"/>
    <w:rsid w:val="00D36830"/>
    <w:rsid w:val="00D423C8"/>
    <w:rsid w:val="00D42899"/>
    <w:rsid w:val="00D43588"/>
    <w:rsid w:val="00D43889"/>
    <w:rsid w:val="00D438D3"/>
    <w:rsid w:val="00D44406"/>
    <w:rsid w:val="00D4678E"/>
    <w:rsid w:val="00D46E76"/>
    <w:rsid w:val="00D4761F"/>
    <w:rsid w:val="00D4765C"/>
    <w:rsid w:val="00D47995"/>
    <w:rsid w:val="00D47F36"/>
    <w:rsid w:val="00D51A43"/>
    <w:rsid w:val="00D51DE6"/>
    <w:rsid w:val="00D526F8"/>
    <w:rsid w:val="00D532F5"/>
    <w:rsid w:val="00D53E18"/>
    <w:rsid w:val="00D5402F"/>
    <w:rsid w:val="00D54F90"/>
    <w:rsid w:val="00D5503F"/>
    <w:rsid w:val="00D551D9"/>
    <w:rsid w:val="00D5521D"/>
    <w:rsid w:val="00D56A8B"/>
    <w:rsid w:val="00D620B7"/>
    <w:rsid w:val="00D62978"/>
    <w:rsid w:val="00D63254"/>
    <w:rsid w:val="00D63691"/>
    <w:rsid w:val="00D63C14"/>
    <w:rsid w:val="00D63E77"/>
    <w:rsid w:val="00D65EB9"/>
    <w:rsid w:val="00D66018"/>
    <w:rsid w:val="00D66235"/>
    <w:rsid w:val="00D66981"/>
    <w:rsid w:val="00D67778"/>
    <w:rsid w:val="00D70AA4"/>
    <w:rsid w:val="00D70F0E"/>
    <w:rsid w:val="00D7149A"/>
    <w:rsid w:val="00D71964"/>
    <w:rsid w:val="00D71B8A"/>
    <w:rsid w:val="00D72431"/>
    <w:rsid w:val="00D7260A"/>
    <w:rsid w:val="00D733A5"/>
    <w:rsid w:val="00D77249"/>
    <w:rsid w:val="00D773B1"/>
    <w:rsid w:val="00D8019D"/>
    <w:rsid w:val="00D8033A"/>
    <w:rsid w:val="00D803EE"/>
    <w:rsid w:val="00D80AE3"/>
    <w:rsid w:val="00D81939"/>
    <w:rsid w:val="00D825C8"/>
    <w:rsid w:val="00D82A8F"/>
    <w:rsid w:val="00D83E41"/>
    <w:rsid w:val="00D842F7"/>
    <w:rsid w:val="00D84F3D"/>
    <w:rsid w:val="00D86851"/>
    <w:rsid w:val="00D86D27"/>
    <w:rsid w:val="00D87B19"/>
    <w:rsid w:val="00D87C2E"/>
    <w:rsid w:val="00D90601"/>
    <w:rsid w:val="00D909CE"/>
    <w:rsid w:val="00D9143B"/>
    <w:rsid w:val="00D9180D"/>
    <w:rsid w:val="00D9210C"/>
    <w:rsid w:val="00D923E6"/>
    <w:rsid w:val="00D92443"/>
    <w:rsid w:val="00D92CC4"/>
    <w:rsid w:val="00D92D4D"/>
    <w:rsid w:val="00D96C69"/>
    <w:rsid w:val="00D9719F"/>
    <w:rsid w:val="00D973C8"/>
    <w:rsid w:val="00D975BA"/>
    <w:rsid w:val="00DA13EC"/>
    <w:rsid w:val="00DA1688"/>
    <w:rsid w:val="00DA1C30"/>
    <w:rsid w:val="00DA32B8"/>
    <w:rsid w:val="00DA3800"/>
    <w:rsid w:val="00DA5E2E"/>
    <w:rsid w:val="00DA6191"/>
    <w:rsid w:val="00DA644B"/>
    <w:rsid w:val="00DA7828"/>
    <w:rsid w:val="00DB107F"/>
    <w:rsid w:val="00DB136E"/>
    <w:rsid w:val="00DB1FD8"/>
    <w:rsid w:val="00DB2657"/>
    <w:rsid w:val="00DB30CA"/>
    <w:rsid w:val="00DB33FA"/>
    <w:rsid w:val="00DB3560"/>
    <w:rsid w:val="00DB39DF"/>
    <w:rsid w:val="00DB3B01"/>
    <w:rsid w:val="00DB3FF3"/>
    <w:rsid w:val="00DB451A"/>
    <w:rsid w:val="00DB4F28"/>
    <w:rsid w:val="00DB5163"/>
    <w:rsid w:val="00DB6DB9"/>
    <w:rsid w:val="00DB7075"/>
    <w:rsid w:val="00DC0C0F"/>
    <w:rsid w:val="00DC2266"/>
    <w:rsid w:val="00DC5155"/>
    <w:rsid w:val="00DC5463"/>
    <w:rsid w:val="00DC5F5E"/>
    <w:rsid w:val="00DC62BE"/>
    <w:rsid w:val="00DC62F6"/>
    <w:rsid w:val="00DD047C"/>
    <w:rsid w:val="00DD0B33"/>
    <w:rsid w:val="00DD117E"/>
    <w:rsid w:val="00DD200E"/>
    <w:rsid w:val="00DD2BA7"/>
    <w:rsid w:val="00DD2DAA"/>
    <w:rsid w:val="00DD4CB9"/>
    <w:rsid w:val="00DD4F4E"/>
    <w:rsid w:val="00DD570F"/>
    <w:rsid w:val="00DD59C6"/>
    <w:rsid w:val="00DD5B9F"/>
    <w:rsid w:val="00DD6724"/>
    <w:rsid w:val="00DD70C7"/>
    <w:rsid w:val="00DD7BF7"/>
    <w:rsid w:val="00DD7D4E"/>
    <w:rsid w:val="00DD7E72"/>
    <w:rsid w:val="00DE0735"/>
    <w:rsid w:val="00DE1258"/>
    <w:rsid w:val="00DE180A"/>
    <w:rsid w:val="00DE2507"/>
    <w:rsid w:val="00DE36F9"/>
    <w:rsid w:val="00DE3C9F"/>
    <w:rsid w:val="00DE3E8F"/>
    <w:rsid w:val="00DE4F57"/>
    <w:rsid w:val="00DE5996"/>
    <w:rsid w:val="00DE5F6D"/>
    <w:rsid w:val="00DE6156"/>
    <w:rsid w:val="00DE749B"/>
    <w:rsid w:val="00DF1FF9"/>
    <w:rsid w:val="00DF2E39"/>
    <w:rsid w:val="00DF3B9E"/>
    <w:rsid w:val="00DF484D"/>
    <w:rsid w:val="00DF51A5"/>
    <w:rsid w:val="00DF5586"/>
    <w:rsid w:val="00DF592D"/>
    <w:rsid w:val="00DF5D12"/>
    <w:rsid w:val="00DF6012"/>
    <w:rsid w:val="00DF6184"/>
    <w:rsid w:val="00DF6BA4"/>
    <w:rsid w:val="00DF73BC"/>
    <w:rsid w:val="00DF7CA2"/>
    <w:rsid w:val="00E00433"/>
    <w:rsid w:val="00E01DC6"/>
    <w:rsid w:val="00E020F2"/>
    <w:rsid w:val="00E024A7"/>
    <w:rsid w:val="00E03847"/>
    <w:rsid w:val="00E04F0B"/>
    <w:rsid w:val="00E0553E"/>
    <w:rsid w:val="00E0684A"/>
    <w:rsid w:val="00E06A00"/>
    <w:rsid w:val="00E07E1C"/>
    <w:rsid w:val="00E07F9E"/>
    <w:rsid w:val="00E105A7"/>
    <w:rsid w:val="00E10984"/>
    <w:rsid w:val="00E1277D"/>
    <w:rsid w:val="00E12836"/>
    <w:rsid w:val="00E13BCF"/>
    <w:rsid w:val="00E14E77"/>
    <w:rsid w:val="00E1778E"/>
    <w:rsid w:val="00E17847"/>
    <w:rsid w:val="00E20482"/>
    <w:rsid w:val="00E219EF"/>
    <w:rsid w:val="00E2241E"/>
    <w:rsid w:val="00E242CF"/>
    <w:rsid w:val="00E242FC"/>
    <w:rsid w:val="00E322E8"/>
    <w:rsid w:val="00E32F5D"/>
    <w:rsid w:val="00E3331B"/>
    <w:rsid w:val="00E33D1E"/>
    <w:rsid w:val="00E3458B"/>
    <w:rsid w:val="00E34C46"/>
    <w:rsid w:val="00E34C8B"/>
    <w:rsid w:val="00E37DE0"/>
    <w:rsid w:val="00E400CB"/>
    <w:rsid w:val="00E40887"/>
    <w:rsid w:val="00E4111A"/>
    <w:rsid w:val="00E4140A"/>
    <w:rsid w:val="00E41D18"/>
    <w:rsid w:val="00E42502"/>
    <w:rsid w:val="00E42546"/>
    <w:rsid w:val="00E430F1"/>
    <w:rsid w:val="00E45785"/>
    <w:rsid w:val="00E45F0D"/>
    <w:rsid w:val="00E465B2"/>
    <w:rsid w:val="00E51DFE"/>
    <w:rsid w:val="00E52482"/>
    <w:rsid w:val="00E527A2"/>
    <w:rsid w:val="00E52C94"/>
    <w:rsid w:val="00E540AF"/>
    <w:rsid w:val="00E54D62"/>
    <w:rsid w:val="00E57F02"/>
    <w:rsid w:val="00E60B13"/>
    <w:rsid w:val="00E61128"/>
    <w:rsid w:val="00E611E3"/>
    <w:rsid w:val="00E61D38"/>
    <w:rsid w:val="00E61F87"/>
    <w:rsid w:val="00E62ED3"/>
    <w:rsid w:val="00E630EE"/>
    <w:rsid w:val="00E63B08"/>
    <w:rsid w:val="00E64D92"/>
    <w:rsid w:val="00E65C20"/>
    <w:rsid w:val="00E66086"/>
    <w:rsid w:val="00E66676"/>
    <w:rsid w:val="00E66969"/>
    <w:rsid w:val="00E67F70"/>
    <w:rsid w:val="00E70E7B"/>
    <w:rsid w:val="00E714AE"/>
    <w:rsid w:val="00E733B9"/>
    <w:rsid w:val="00E734F3"/>
    <w:rsid w:val="00E74C10"/>
    <w:rsid w:val="00E75DF7"/>
    <w:rsid w:val="00E77A9E"/>
    <w:rsid w:val="00E82C0D"/>
    <w:rsid w:val="00E833D8"/>
    <w:rsid w:val="00E84430"/>
    <w:rsid w:val="00E84E10"/>
    <w:rsid w:val="00E8530F"/>
    <w:rsid w:val="00E86C04"/>
    <w:rsid w:val="00E8721E"/>
    <w:rsid w:val="00E87810"/>
    <w:rsid w:val="00E87E4A"/>
    <w:rsid w:val="00E9091A"/>
    <w:rsid w:val="00E9300D"/>
    <w:rsid w:val="00E93D53"/>
    <w:rsid w:val="00E952F1"/>
    <w:rsid w:val="00E95CE7"/>
    <w:rsid w:val="00E96958"/>
    <w:rsid w:val="00E969F3"/>
    <w:rsid w:val="00E97698"/>
    <w:rsid w:val="00EA0CC5"/>
    <w:rsid w:val="00EA250B"/>
    <w:rsid w:val="00EA2C6D"/>
    <w:rsid w:val="00EA3249"/>
    <w:rsid w:val="00EA46FB"/>
    <w:rsid w:val="00EA51B6"/>
    <w:rsid w:val="00EA5EE2"/>
    <w:rsid w:val="00EA627D"/>
    <w:rsid w:val="00EA68B0"/>
    <w:rsid w:val="00EB021C"/>
    <w:rsid w:val="00EB0327"/>
    <w:rsid w:val="00EB34AC"/>
    <w:rsid w:val="00EB384C"/>
    <w:rsid w:val="00EB46A5"/>
    <w:rsid w:val="00EB4741"/>
    <w:rsid w:val="00EB4A9E"/>
    <w:rsid w:val="00EB66D3"/>
    <w:rsid w:val="00EB701D"/>
    <w:rsid w:val="00EB7AAD"/>
    <w:rsid w:val="00EB7F6C"/>
    <w:rsid w:val="00EC0BD7"/>
    <w:rsid w:val="00EC20B5"/>
    <w:rsid w:val="00EC28D0"/>
    <w:rsid w:val="00EC2D26"/>
    <w:rsid w:val="00EC33C5"/>
    <w:rsid w:val="00EC3A52"/>
    <w:rsid w:val="00EC433C"/>
    <w:rsid w:val="00EC5076"/>
    <w:rsid w:val="00EC51EC"/>
    <w:rsid w:val="00EC52E1"/>
    <w:rsid w:val="00EC57CB"/>
    <w:rsid w:val="00EC585C"/>
    <w:rsid w:val="00EC6563"/>
    <w:rsid w:val="00EC6B31"/>
    <w:rsid w:val="00EC7141"/>
    <w:rsid w:val="00EC77CD"/>
    <w:rsid w:val="00EC7A1E"/>
    <w:rsid w:val="00ED04D0"/>
    <w:rsid w:val="00ED0783"/>
    <w:rsid w:val="00ED1783"/>
    <w:rsid w:val="00ED1963"/>
    <w:rsid w:val="00ED1AB0"/>
    <w:rsid w:val="00ED2D6A"/>
    <w:rsid w:val="00ED468F"/>
    <w:rsid w:val="00ED5576"/>
    <w:rsid w:val="00ED58F6"/>
    <w:rsid w:val="00ED6090"/>
    <w:rsid w:val="00ED70E4"/>
    <w:rsid w:val="00ED7341"/>
    <w:rsid w:val="00ED755F"/>
    <w:rsid w:val="00ED76BC"/>
    <w:rsid w:val="00ED7F6C"/>
    <w:rsid w:val="00EE1D0F"/>
    <w:rsid w:val="00EE272D"/>
    <w:rsid w:val="00EE61B4"/>
    <w:rsid w:val="00EE61C0"/>
    <w:rsid w:val="00EE7594"/>
    <w:rsid w:val="00EE7A84"/>
    <w:rsid w:val="00EF01A0"/>
    <w:rsid w:val="00EF04E2"/>
    <w:rsid w:val="00EF1FE2"/>
    <w:rsid w:val="00EF2376"/>
    <w:rsid w:val="00EF3C43"/>
    <w:rsid w:val="00EF4170"/>
    <w:rsid w:val="00EF584F"/>
    <w:rsid w:val="00EF5FE5"/>
    <w:rsid w:val="00EF69A6"/>
    <w:rsid w:val="00EF7726"/>
    <w:rsid w:val="00EF7BD4"/>
    <w:rsid w:val="00EF7C21"/>
    <w:rsid w:val="00EF7DE5"/>
    <w:rsid w:val="00EF7E2D"/>
    <w:rsid w:val="00F00516"/>
    <w:rsid w:val="00F0116C"/>
    <w:rsid w:val="00F01DE5"/>
    <w:rsid w:val="00F022E6"/>
    <w:rsid w:val="00F02D06"/>
    <w:rsid w:val="00F035A4"/>
    <w:rsid w:val="00F038A0"/>
    <w:rsid w:val="00F03A40"/>
    <w:rsid w:val="00F03ED9"/>
    <w:rsid w:val="00F04527"/>
    <w:rsid w:val="00F04C19"/>
    <w:rsid w:val="00F06363"/>
    <w:rsid w:val="00F064AF"/>
    <w:rsid w:val="00F06538"/>
    <w:rsid w:val="00F06E2B"/>
    <w:rsid w:val="00F06F31"/>
    <w:rsid w:val="00F0717D"/>
    <w:rsid w:val="00F075AF"/>
    <w:rsid w:val="00F076AA"/>
    <w:rsid w:val="00F11A1D"/>
    <w:rsid w:val="00F11A7B"/>
    <w:rsid w:val="00F11D16"/>
    <w:rsid w:val="00F13234"/>
    <w:rsid w:val="00F16397"/>
    <w:rsid w:val="00F16507"/>
    <w:rsid w:val="00F168A9"/>
    <w:rsid w:val="00F16976"/>
    <w:rsid w:val="00F2018C"/>
    <w:rsid w:val="00F205ED"/>
    <w:rsid w:val="00F220FF"/>
    <w:rsid w:val="00F2274B"/>
    <w:rsid w:val="00F22D93"/>
    <w:rsid w:val="00F25A73"/>
    <w:rsid w:val="00F25F44"/>
    <w:rsid w:val="00F26148"/>
    <w:rsid w:val="00F26556"/>
    <w:rsid w:val="00F2667D"/>
    <w:rsid w:val="00F26858"/>
    <w:rsid w:val="00F26B4D"/>
    <w:rsid w:val="00F27316"/>
    <w:rsid w:val="00F27C0B"/>
    <w:rsid w:val="00F30014"/>
    <w:rsid w:val="00F301F5"/>
    <w:rsid w:val="00F3036F"/>
    <w:rsid w:val="00F3039A"/>
    <w:rsid w:val="00F312DB"/>
    <w:rsid w:val="00F31775"/>
    <w:rsid w:val="00F31779"/>
    <w:rsid w:val="00F32424"/>
    <w:rsid w:val="00F3278A"/>
    <w:rsid w:val="00F34143"/>
    <w:rsid w:val="00F34BB9"/>
    <w:rsid w:val="00F34BE6"/>
    <w:rsid w:val="00F37095"/>
    <w:rsid w:val="00F403FD"/>
    <w:rsid w:val="00F40D4F"/>
    <w:rsid w:val="00F416E5"/>
    <w:rsid w:val="00F42948"/>
    <w:rsid w:val="00F42DCD"/>
    <w:rsid w:val="00F42F31"/>
    <w:rsid w:val="00F43942"/>
    <w:rsid w:val="00F43AAB"/>
    <w:rsid w:val="00F43C38"/>
    <w:rsid w:val="00F44D65"/>
    <w:rsid w:val="00F44E4C"/>
    <w:rsid w:val="00F45139"/>
    <w:rsid w:val="00F469B0"/>
    <w:rsid w:val="00F501BC"/>
    <w:rsid w:val="00F50458"/>
    <w:rsid w:val="00F547F9"/>
    <w:rsid w:val="00F560BA"/>
    <w:rsid w:val="00F56431"/>
    <w:rsid w:val="00F56DE8"/>
    <w:rsid w:val="00F57E0B"/>
    <w:rsid w:val="00F57F2C"/>
    <w:rsid w:val="00F60904"/>
    <w:rsid w:val="00F60DAE"/>
    <w:rsid w:val="00F60E2D"/>
    <w:rsid w:val="00F63665"/>
    <w:rsid w:val="00F63F5B"/>
    <w:rsid w:val="00F64985"/>
    <w:rsid w:val="00F64BBB"/>
    <w:rsid w:val="00F655FF"/>
    <w:rsid w:val="00F662F4"/>
    <w:rsid w:val="00F66560"/>
    <w:rsid w:val="00F665D2"/>
    <w:rsid w:val="00F66A09"/>
    <w:rsid w:val="00F673C5"/>
    <w:rsid w:val="00F6745D"/>
    <w:rsid w:val="00F700D6"/>
    <w:rsid w:val="00F70DFA"/>
    <w:rsid w:val="00F71898"/>
    <w:rsid w:val="00F73B2B"/>
    <w:rsid w:val="00F74C5D"/>
    <w:rsid w:val="00F7506E"/>
    <w:rsid w:val="00F757DB"/>
    <w:rsid w:val="00F76419"/>
    <w:rsid w:val="00F7764B"/>
    <w:rsid w:val="00F777D3"/>
    <w:rsid w:val="00F77DE2"/>
    <w:rsid w:val="00F8140E"/>
    <w:rsid w:val="00F815E9"/>
    <w:rsid w:val="00F81CCC"/>
    <w:rsid w:val="00F81E77"/>
    <w:rsid w:val="00F83315"/>
    <w:rsid w:val="00F8464B"/>
    <w:rsid w:val="00F854F5"/>
    <w:rsid w:val="00F862EF"/>
    <w:rsid w:val="00F866FD"/>
    <w:rsid w:val="00F867C0"/>
    <w:rsid w:val="00F879D3"/>
    <w:rsid w:val="00F87FDD"/>
    <w:rsid w:val="00F91254"/>
    <w:rsid w:val="00F91E2A"/>
    <w:rsid w:val="00F91F7F"/>
    <w:rsid w:val="00F92C34"/>
    <w:rsid w:val="00F92FAE"/>
    <w:rsid w:val="00F959F9"/>
    <w:rsid w:val="00F9732F"/>
    <w:rsid w:val="00F976FF"/>
    <w:rsid w:val="00FA0620"/>
    <w:rsid w:val="00FA11F4"/>
    <w:rsid w:val="00FA1FD3"/>
    <w:rsid w:val="00FA5C21"/>
    <w:rsid w:val="00FA6975"/>
    <w:rsid w:val="00FA7096"/>
    <w:rsid w:val="00FA7460"/>
    <w:rsid w:val="00FA79F6"/>
    <w:rsid w:val="00FA7C0D"/>
    <w:rsid w:val="00FA7EFD"/>
    <w:rsid w:val="00FB02AF"/>
    <w:rsid w:val="00FB1EA0"/>
    <w:rsid w:val="00FB2B8E"/>
    <w:rsid w:val="00FB31B2"/>
    <w:rsid w:val="00FB44EA"/>
    <w:rsid w:val="00FB5007"/>
    <w:rsid w:val="00FB5407"/>
    <w:rsid w:val="00FB592F"/>
    <w:rsid w:val="00FB594C"/>
    <w:rsid w:val="00FB5F09"/>
    <w:rsid w:val="00FB68BC"/>
    <w:rsid w:val="00FB6D30"/>
    <w:rsid w:val="00FB7F8D"/>
    <w:rsid w:val="00FC00AE"/>
    <w:rsid w:val="00FC02D2"/>
    <w:rsid w:val="00FC0365"/>
    <w:rsid w:val="00FC0799"/>
    <w:rsid w:val="00FC0FB5"/>
    <w:rsid w:val="00FC200F"/>
    <w:rsid w:val="00FC2177"/>
    <w:rsid w:val="00FC2AFB"/>
    <w:rsid w:val="00FC369F"/>
    <w:rsid w:val="00FC3C8B"/>
    <w:rsid w:val="00FC3D8B"/>
    <w:rsid w:val="00FC404F"/>
    <w:rsid w:val="00FC47B4"/>
    <w:rsid w:val="00FC512F"/>
    <w:rsid w:val="00FC5638"/>
    <w:rsid w:val="00FC5849"/>
    <w:rsid w:val="00FC5A04"/>
    <w:rsid w:val="00FC60C2"/>
    <w:rsid w:val="00FC65FF"/>
    <w:rsid w:val="00FC7ACD"/>
    <w:rsid w:val="00FD0644"/>
    <w:rsid w:val="00FD1BEA"/>
    <w:rsid w:val="00FD2B3D"/>
    <w:rsid w:val="00FD3599"/>
    <w:rsid w:val="00FD45B3"/>
    <w:rsid w:val="00FD4F56"/>
    <w:rsid w:val="00FD5768"/>
    <w:rsid w:val="00FD7F80"/>
    <w:rsid w:val="00FD7FBC"/>
    <w:rsid w:val="00FE004F"/>
    <w:rsid w:val="00FE15F1"/>
    <w:rsid w:val="00FE3662"/>
    <w:rsid w:val="00FE3FCD"/>
    <w:rsid w:val="00FE459D"/>
    <w:rsid w:val="00FE527B"/>
    <w:rsid w:val="00FE558A"/>
    <w:rsid w:val="00FE567F"/>
    <w:rsid w:val="00FE5F0D"/>
    <w:rsid w:val="00FF019E"/>
    <w:rsid w:val="00FF05ED"/>
    <w:rsid w:val="00FF23E1"/>
    <w:rsid w:val="00FF2895"/>
    <w:rsid w:val="00FF30CF"/>
    <w:rsid w:val="00FF348F"/>
    <w:rsid w:val="00FF357A"/>
    <w:rsid w:val="00FF401F"/>
    <w:rsid w:val="00FF51E8"/>
    <w:rsid w:val="00FF575B"/>
    <w:rsid w:val="00FF5A47"/>
    <w:rsid w:val="00FF6D35"/>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C8A"/>
    <w:rPr>
      <w:rFonts w:cs="Calibri"/>
      <w:sz w:val="22"/>
      <w:szCs w:val="22"/>
      <w:lang w:eastAsia="en-US"/>
    </w:rPr>
  </w:style>
  <w:style w:type="paragraph" w:styleId="1">
    <w:name w:val="heading 1"/>
    <w:basedOn w:val="a1"/>
    <w:next w:val="a1"/>
    <w:link w:val="10"/>
    <w:uiPriority w:val="99"/>
    <w:qFormat/>
    <w:rsid w:val="00216200"/>
    <w:pPr>
      <w:keepNext/>
      <w:keepLines/>
      <w:spacing w:before="240" w:after="240"/>
      <w:outlineLvl w:val="0"/>
    </w:pPr>
    <w:rPr>
      <w:rFonts w:ascii="Times New Roman" w:hAnsi="Times New Roman" w:cs="Times New Roman"/>
      <w:sz w:val="32"/>
      <w:szCs w:val="20"/>
    </w:rPr>
  </w:style>
  <w:style w:type="paragraph" w:styleId="20">
    <w:name w:val="heading 2"/>
    <w:aliases w:val="2 - Загол 2,Заголовок 2 Знак Знак,Заголовок 2 Знак Знак Знак Знак Знак,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w:basedOn w:val="a1"/>
    <w:next w:val="a1"/>
    <w:link w:val="21"/>
    <w:uiPriority w:val="99"/>
    <w:qFormat/>
    <w:rsid w:val="00216200"/>
    <w:pPr>
      <w:keepNext/>
      <w:shd w:val="clear" w:color="auto" w:fill="F7C9EA"/>
      <w:spacing w:before="240" w:after="240"/>
      <w:outlineLvl w:val="1"/>
    </w:pPr>
    <w:rPr>
      <w:rFonts w:ascii="Times New Roman" w:hAnsi="Times New Roman" w:cs="Times New Roman"/>
      <w:b/>
      <w:sz w:val="28"/>
      <w:szCs w:val="20"/>
      <w:lang w:eastAsia="ru-RU"/>
    </w:rPr>
  </w:style>
  <w:style w:type="paragraph" w:styleId="3">
    <w:name w:val="heading 3"/>
    <w:aliases w:val="3-Заг"/>
    <w:basedOn w:val="a1"/>
    <w:next w:val="a1"/>
    <w:link w:val="30"/>
    <w:uiPriority w:val="99"/>
    <w:qFormat/>
    <w:rsid w:val="003E5D24"/>
    <w:pPr>
      <w:keepNext/>
      <w:spacing w:before="120" w:after="120" w:line="276" w:lineRule="auto"/>
      <w:ind w:firstLine="720"/>
      <w:jc w:val="both"/>
      <w:outlineLvl w:val="2"/>
    </w:pPr>
    <w:rPr>
      <w:rFonts w:ascii="Times New Roman" w:hAnsi="Times New Roman" w:cs="Times New Roman"/>
      <w:b/>
      <w:color w:val="BD1591"/>
      <w:sz w:val="28"/>
      <w:szCs w:val="20"/>
      <w:u w:val="double"/>
      <w:lang w:eastAsia="ru-RU"/>
    </w:rPr>
  </w:style>
  <w:style w:type="paragraph" w:styleId="4">
    <w:name w:val="heading 4"/>
    <w:basedOn w:val="a1"/>
    <w:next w:val="a1"/>
    <w:link w:val="40"/>
    <w:uiPriority w:val="99"/>
    <w:qFormat/>
    <w:rsid w:val="00E17847"/>
    <w:pPr>
      <w:keepNext/>
      <w:suppressAutoHyphens/>
      <w:spacing w:line="360" w:lineRule="auto"/>
      <w:outlineLvl w:val="3"/>
    </w:pPr>
    <w:rPr>
      <w:rFonts w:cs="Times New Roman"/>
      <w:b/>
      <w:sz w:val="28"/>
      <w:szCs w:val="20"/>
    </w:rPr>
  </w:style>
  <w:style w:type="paragraph" w:styleId="5">
    <w:name w:val="heading 5"/>
    <w:basedOn w:val="a1"/>
    <w:next w:val="a1"/>
    <w:link w:val="50"/>
    <w:uiPriority w:val="99"/>
    <w:qFormat/>
    <w:rsid w:val="00E17847"/>
    <w:pPr>
      <w:keepNext/>
      <w:spacing w:line="360" w:lineRule="auto"/>
      <w:jc w:val="both"/>
      <w:outlineLvl w:val="4"/>
    </w:pPr>
    <w:rPr>
      <w:rFonts w:cs="Times New Roman"/>
      <w:b/>
      <w:i/>
      <w:sz w:val="26"/>
      <w:szCs w:val="20"/>
    </w:rPr>
  </w:style>
  <w:style w:type="paragraph" w:styleId="6">
    <w:name w:val="heading 6"/>
    <w:basedOn w:val="a1"/>
    <w:next w:val="a1"/>
    <w:link w:val="60"/>
    <w:uiPriority w:val="99"/>
    <w:qFormat/>
    <w:rsid w:val="00E17847"/>
    <w:pPr>
      <w:keepNext/>
      <w:jc w:val="center"/>
      <w:outlineLvl w:val="5"/>
    </w:pPr>
    <w:rPr>
      <w:rFonts w:cs="Times New Roman"/>
      <w:b/>
      <w:sz w:val="20"/>
      <w:szCs w:val="20"/>
    </w:rPr>
  </w:style>
  <w:style w:type="paragraph" w:styleId="7">
    <w:name w:val="heading 7"/>
    <w:basedOn w:val="a1"/>
    <w:next w:val="a1"/>
    <w:link w:val="70"/>
    <w:uiPriority w:val="99"/>
    <w:qFormat/>
    <w:rsid w:val="00E17847"/>
    <w:pPr>
      <w:keepNext/>
      <w:spacing w:line="360" w:lineRule="auto"/>
      <w:jc w:val="center"/>
      <w:outlineLvl w:val="6"/>
    </w:pPr>
    <w:rPr>
      <w:rFonts w:cs="Times New Roman"/>
      <w:sz w:val="24"/>
      <w:szCs w:val="20"/>
    </w:rPr>
  </w:style>
  <w:style w:type="paragraph" w:styleId="8">
    <w:name w:val="heading 8"/>
    <w:basedOn w:val="a1"/>
    <w:next w:val="a1"/>
    <w:link w:val="80"/>
    <w:uiPriority w:val="99"/>
    <w:qFormat/>
    <w:rsid w:val="00E17847"/>
    <w:pPr>
      <w:keepNext/>
      <w:jc w:val="center"/>
      <w:outlineLvl w:val="7"/>
    </w:pPr>
    <w:rPr>
      <w:rFonts w:cs="Times New Roman"/>
      <w:i/>
      <w:sz w:val="24"/>
      <w:szCs w:val="20"/>
    </w:rPr>
  </w:style>
  <w:style w:type="paragraph" w:styleId="9">
    <w:name w:val="heading 9"/>
    <w:basedOn w:val="a1"/>
    <w:next w:val="a1"/>
    <w:link w:val="90"/>
    <w:uiPriority w:val="99"/>
    <w:qFormat/>
    <w:rsid w:val="00E17847"/>
    <w:pPr>
      <w:keepNext/>
      <w:numPr>
        <w:ilvl w:val="1"/>
        <w:numId w:val="3"/>
      </w:numPr>
      <w:tabs>
        <w:tab w:val="left" w:pos="567"/>
        <w:tab w:val="left" w:pos="1260"/>
      </w:tabs>
      <w:ind w:left="720"/>
      <w:jc w:val="both"/>
      <w:outlineLvl w:val="8"/>
    </w:pPr>
    <w:rPr>
      <w:rFonts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216200"/>
    <w:rPr>
      <w:rFonts w:ascii="Times New Roman" w:hAnsi="Times New Roman"/>
      <w:sz w:val="32"/>
      <w:lang w:eastAsia="en-US"/>
    </w:rPr>
  </w:style>
  <w:style w:type="character" w:customStyle="1" w:styleId="21">
    <w:name w:val="Заголовок 2 Знак"/>
    <w:aliases w:val="2 - Загол 2 Знак,Заголовок 2 Знак Знак Знак2,Заголовок 2 Знак Знак Знак Знак Знак Знак1,Заголовок 2 Знак Знак Знак Знак Знак2,Заголовок 2 Знак Знак Знак Знак Знак Знак Знак Знак1,Заголовок 2 Знак Знак Знак Знак1"/>
    <w:link w:val="20"/>
    <w:uiPriority w:val="99"/>
    <w:locked/>
    <w:rsid w:val="00216200"/>
    <w:rPr>
      <w:rFonts w:ascii="Times New Roman" w:hAnsi="Times New Roman"/>
      <w:b/>
      <w:sz w:val="28"/>
      <w:shd w:val="clear" w:color="auto" w:fill="F7C9EA"/>
    </w:rPr>
  </w:style>
  <w:style w:type="character" w:customStyle="1" w:styleId="30">
    <w:name w:val="Заголовок 3 Знак"/>
    <w:aliases w:val="3-Заг Знак"/>
    <w:link w:val="3"/>
    <w:uiPriority w:val="99"/>
    <w:locked/>
    <w:rsid w:val="003E5D24"/>
    <w:rPr>
      <w:rFonts w:ascii="Times New Roman" w:hAnsi="Times New Roman"/>
      <w:b/>
      <w:color w:val="BD1591"/>
      <w:sz w:val="28"/>
      <w:u w:val="double"/>
    </w:rPr>
  </w:style>
  <w:style w:type="character" w:customStyle="1" w:styleId="40">
    <w:name w:val="Заголовок 4 Знак"/>
    <w:link w:val="4"/>
    <w:uiPriority w:val="99"/>
    <w:locked/>
    <w:rsid w:val="00FA6975"/>
    <w:rPr>
      <w:b/>
      <w:sz w:val="28"/>
      <w:lang w:eastAsia="en-US"/>
    </w:rPr>
  </w:style>
  <w:style w:type="character" w:customStyle="1" w:styleId="50">
    <w:name w:val="Заголовок 5 Знак"/>
    <w:link w:val="5"/>
    <w:uiPriority w:val="99"/>
    <w:locked/>
    <w:rsid w:val="00FA6975"/>
    <w:rPr>
      <w:b/>
      <w:i/>
      <w:sz w:val="26"/>
      <w:lang w:eastAsia="en-US"/>
    </w:rPr>
  </w:style>
  <w:style w:type="character" w:customStyle="1" w:styleId="60">
    <w:name w:val="Заголовок 6 Знак"/>
    <w:link w:val="6"/>
    <w:uiPriority w:val="99"/>
    <w:locked/>
    <w:rsid w:val="00FA6975"/>
    <w:rPr>
      <w:b/>
      <w:lang w:eastAsia="en-US"/>
    </w:rPr>
  </w:style>
  <w:style w:type="character" w:customStyle="1" w:styleId="70">
    <w:name w:val="Заголовок 7 Знак"/>
    <w:link w:val="7"/>
    <w:uiPriority w:val="99"/>
    <w:locked/>
    <w:rsid w:val="00FA6975"/>
    <w:rPr>
      <w:sz w:val="24"/>
      <w:lang w:eastAsia="en-US"/>
    </w:rPr>
  </w:style>
  <w:style w:type="character" w:customStyle="1" w:styleId="80">
    <w:name w:val="Заголовок 8 Знак"/>
    <w:link w:val="8"/>
    <w:uiPriority w:val="99"/>
    <w:locked/>
    <w:rsid w:val="00FA6975"/>
    <w:rPr>
      <w:i/>
      <w:sz w:val="24"/>
      <w:lang w:eastAsia="en-US"/>
    </w:rPr>
  </w:style>
  <w:style w:type="character" w:customStyle="1" w:styleId="90">
    <w:name w:val="Заголовок 9 Знак"/>
    <w:link w:val="9"/>
    <w:uiPriority w:val="99"/>
    <w:locked/>
    <w:rsid w:val="00E17847"/>
    <w:rPr>
      <w:b/>
      <w:bCs/>
      <w:sz w:val="28"/>
      <w:szCs w:val="28"/>
    </w:rPr>
  </w:style>
  <w:style w:type="paragraph" w:styleId="a5">
    <w:name w:val="header"/>
    <w:basedOn w:val="a1"/>
    <w:link w:val="a6"/>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E17847"/>
    <w:rPr>
      <w:rFonts w:ascii="Times New Roman" w:hAnsi="Times New Roman"/>
    </w:rPr>
  </w:style>
  <w:style w:type="paragraph" w:styleId="a7">
    <w:name w:val="footer"/>
    <w:basedOn w:val="a1"/>
    <w:link w:val="a8"/>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8">
    <w:name w:val="Нижний колонтитул Знак"/>
    <w:link w:val="a7"/>
    <w:uiPriority w:val="99"/>
    <w:locked/>
    <w:rsid w:val="00E17847"/>
    <w:rPr>
      <w:rFonts w:ascii="Times New Roman" w:hAnsi="Times New Roman"/>
    </w:rPr>
  </w:style>
  <w:style w:type="character" w:styleId="a9">
    <w:name w:val="line number"/>
    <w:uiPriority w:val="99"/>
    <w:rsid w:val="00E17847"/>
    <w:rPr>
      <w:rFonts w:ascii="Times New Roman" w:hAnsi="Times New Roman" w:cs="Times New Roman"/>
    </w:rPr>
  </w:style>
  <w:style w:type="paragraph" w:customStyle="1" w:styleId="11">
    <w:name w:val="Заголовок оглавления1"/>
    <w:basedOn w:val="1"/>
    <w:next w:val="a1"/>
    <w:uiPriority w:val="99"/>
    <w:rsid w:val="00E17847"/>
    <w:pPr>
      <w:outlineLvl w:val="9"/>
    </w:pPr>
    <w:rPr>
      <w:lang w:eastAsia="ru-RU"/>
    </w:rPr>
  </w:style>
  <w:style w:type="paragraph" w:styleId="12">
    <w:name w:val="toc 1"/>
    <w:basedOn w:val="a1"/>
    <w:next w:val="a1"/>
    <w:autoRedefine/>
    <w:uiPriority w:val="99"/>
    <w:rsid w:val="00E17847"/>
    <w:pPr>
      <w:spacing w:after="100"/>
    </w:pPr>
  </w:style>
  <w:style w:type="character" w:styleId="aa">
    <w:name w:val="Hyperlink"/>
    <w:uiPriority w:val="99"/>
    <w:rsid w:val="00E17847"/>
    <w:rPr>
      <w:rFonts w:ascii="Times New Roman" w:hAnsi="Times New Roman" w:cs="Times New Roman"/>
      <w:color w:val="0563C1"/>
      <w:u w:val="single"/>
    </w:rPr>
  </w:style>
  <w:style w:type="paragraph" w:styleId="ab">
    <w:name w:val="Body Text"/>
    <w:aliases w:val="Iniiaiie oaeno Ciae"/>
    <w:basedOn w:val="a1"/>
    <w:link w:val="ac"/>
    <w:uiPriority w:val="99"/>
    <w:rsid w:val="00E17847"/>
    <w:pPr>
      <w:jc w:val="both"/>
    </w:pPr>
    <w:rPr>
      <w:rFonts w:ascii="Times New Roman" w:hAnsi="Times New Roman" w:cs="Times New Roman"/>
      <w:sz w:val="20"/>
      <w:szCs w:val="20"/>
      <w:lang w:eastAsia="ru-RU"/>
    </w:rPr>
  </w:style>
  <w:style w:type="character" w:customStyle="1" w:styleId="ac">
    <w:name w:val="Основной текст Знак"/>
    <w:aliases w:val="Iniiaiie oaeno Ciae Знак"/>
    <w:link w:val="ab"/>
    <w:uiPriority w:val="99"/>
    <w:locked/>
    <w:rsid w:val="00E17847"/>
    <w:rPr>
      <w:rFonts w:ascii="Times New Roman" w:hAnsi="Times New Roman"/>
      <w:sz w:val="20"/>
      <w:lang w:eastAsia="ru-RU"/>
    </w:rPr>
  </w:style>
  <w:style w:type="paragraph" w:styleId="a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e"/>
    <w:uiPriority w:val="99"/>
    <w:rsid w:val="00E17847"/>
    <w:pPr>
      <w:spacing w:before="100" w:beforeAutospacing="1" w:after="100" w:afterAutospacing="1"/>
    </w:pPr>
    <w:rPr>
      <w:rFonts w:cs="Times New Roman"/>
      <w:sz w:val="24"/>
      <w:szCs w:val="20"/>
      <w:lang w:eastAsia="ru-RU"/>
    </w:rPr>
  </w:style>
  <w:style w:type="character" w:customStyle="1" w:styleId="a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uiPriority w:val="99"/>
    <w:locked/>
    <w:rsid w:val="00067892"/>
    <w:rPr>
      <w:sz w:val="24"/>
    </w:rPr>
  </w:style>
  <w:style w:type="character" w:styleId="af">
    <w:name w:val="Strong"/>
    <w:uiPriority w:val="99"/>
    <w:qFormat/>
    <w:rsid w:val="00E17847"/>
    <w:rPr>
      <w:rFonts w:ascii="Times New Roman" w:hAnsi="Times New Roman" w:cs="Times New Roman"/>
      <w:b/>
    </w:rPr>
  </w:style>
  <w:style w:type="paragraph" w:customStyle="1" w:styleId="13">
    <w:name w:val="Абзац списка1"/>
    <w:aliases w:val="ПАРАГРАФ"/>
    <w:basedOn w:val="a1"/>
    <w:link w:val="ListParagraphChar"/>
    <w:uiPriority w:val="99"/>
    <w:rsid w:val="00E17847"/>
    <w:pPr>
      <w:ind w:left="720"/>
    </w:pPr>
    <w:rPr>
      <w:rFonts w:cs="Times New Roman"/>
      <w:szCs w:val="20"/>
    </w:rPr>
  </w:style>
  <w:style w:type="character" w:customStyle="1" w:styleId="ListParagraphChar">
    <w:name w:val="List Paragraph Char"/>
    <w:aliases w:val="ПАРАГРАФ Char,Абзац списка1 Char"/>
    <w:link w:val="13"/>
    <w:uiPriority w:val="99"/>
    <w:locked/>
    <w:rsid w:val="00067892"/>
    <w:rPr>
      <w:sz w:val="22"/>
      <w:lang w:eastAsia="en-US"/>
    </w:rPr>
  </w:style>
  <w:style w:type="paragraph" w:styleId="31">
    <w:name w:val="Body Text Indent 3"/>
    <w:basedOn w:val="a1"/>
    <w:link w:val="32"/>
    <w:uiPriority w:val="99"/>
    <w:rsid w:val="00E17847"/>
    <w:pPr>
      <w:spacing w:after="120"/>
      <w:ind w:left="283"/>
    </w:pPr>
    <w:rPr>
      <w:rFonts w:ascii="Times New Roman" w:hAnsi="Times New Roman" w:cs="Times New Roman"/>
      <w:sz w:val="16"/>
      <w:szCs w:val="20"/>
      <w:lang w:eastAsia="ru-RU"/>
    </w:rPr>
  </w:style>
  <w:style w:type="character" w:customStyle="1" w:styleId="32">
    <w:name w:val="Основной текст с отступом 3 Знак"/>
    <w:link w:val="31"/>
    <w:uiPriority w:val="99"/>
    <w:locked/>
    <w:rsid w:val="00E17847"/>
    <w:rPr>
      <w:rFonts w:ascii="Times New Roman" w:hAnsi="Times New Roman"/>
      <w:sz w:val="16"/>
    </w:rPr>
  </w:style>
  <w:style w:type="paragraph" w:styleId="af0">
    <w:name w:val="Body Text Indent"/>
    <w:basedOn w:val="a1"/>
    <w:link w:val="af1"/>
    <w:uiPriority w:val="99"/>
    <w:rsid w:val="00E17847"/>
    <w:pPr>
      <w:spacing w:after="120" w:line="480" w:lineRule="auto"/>
    </w:pPr>
    <w:rPr>
      <w:rFonts w:cs="Times New Roman"/>
      <w:sz w:val="20"/>
      <w:szCs w:val="20"/>
    </w:rPr>
  </w:style>
  <w:style w:type="character" w:customStyle="1" w:styleId="af1">
    <w:name w:val="Основной текст с отступом Знак"/>
    <w:link w:val="af0"/>
    <w:uiPriority w:val="99"/>
    <w:locked/>
    <w:rsid w:val="00FA6975"/>
    <w:rPr>
      <w:rFonts w:ascii="Calibri" w:hAnsi="Calibri"/>
      <w:lang w:eastAsia="en-US"/>
    </w:rPr>
  </w:style>
  <w:style w:type="character" w:customStyle="1" w:styleId="BodyText2Char">
    <w:name w:val="Body Text 2 Char"/>
    <w:uiPriority w:val="99"/>
    <w:rsid w:val="00E17847"/>
    <w:rPr>
      <w:rFonts w:ascii="Times New Roman" w:hAnsi="Times New Roman"/>
    </w:rPr>
  </w:style>
  <w:style w:type="paragraph" w:styleId="22">
    <w:name w:val="Body Text 2"/>
    <w:basedOn w:val="a1"/>
    <w:link w:val="23"/>
    <w:uiPriority w:val="99"/>
    <w:rsid w:val="00E17847"/>
    <w:pPr>
      <w:jc w:val="center"/>
    </w:pPr>
    <w:rPr>
      <w:rFonts w:cs="Times New Roman"/>
      <w:sz w:val="20"/>
      <w:szCs w:val="20"/>
    </w:rPr>
  </w:style>
  <w:style w:type="character" w:customStyle="1" w:styleId="23">
    <w:name w:val="Основной текст 2 Знак"/>
    <w:link w:val="22"/>
    <w:uiPriority w:val="99"/>
    <w:locked/>
    <w:rsid w:val="00FA6975"/>
    <w:rPr>
      <w:rFonts w:ascii="Calibri" w:hAnsi="Calibri"/>
      <w:lang w:eastAsia="en-US"/>
    </w:rPr>
  </w:style>
  <w:style w:type="paragraph" w:styleId="33">
    <w:name w:val="Body Text 3"/>
    <w:basedOn w:val="a1"/>
    <w:link w:val="34"/>
    <w:uiPriority w:val="99"/>
    <w:rsid w:val="00E17847"/>
    <w:pPr>
      <w:jc w:val="center"/>
    </w:pPr>
    <w:rPr>
      <w:rFonts w:cs="Times New Roman"/>
      <w:sz w:val="16"/>
      <w:szCs w:val="20"/>
    </w:rPr>
  </w:style>
  <w:style w:type="character" w:customStyle="1" w:styleId="34">
    <w:name w:val="Основной текст 3 Знак"/>
    <w:link w:val="33"/>
    <w:uiPriority w:val="99"/>
    <w:locked/>
    <w:rsid w:val="00FA6975"/>
    <w:rPr>
      <w:rFonts w:ascii="Calibri" w:hAnsi="Calibri"/>
      <w:sz w:val="16"/>
      <w:lang w:eastAsia="en-US"/>
    </w:rPr>
  </w:style>
  <w:style w:type="paragraph" w:styleId="24">
    <w:name w:val="Body Text Indent 2"/>
    <w:basedOn w:val="a1"/>
    <w:link w:val="25"/>
    <w:uiPriority w:val="99"/>
    <w:rsid w:val="00E17847"/>
    <w:pPr>
      <w:widowControl w:val="0"/>
      <w:shd w:val="clear" w:color="auto" w:fill="FFFFFF"/>
      <w:spacing w:line="360" w:lineRule="auto"/>
      <w:ind w:firstLine="720"/>
      <w:jc w:val="both"/>
    </w:pPr>
    <w:rPr>
      <w:rFonts w:cs="Times New Roman"/>
      <w:sz w:val="20"/>
      <w:szCs w:val="20"/>
    </w:rPr>
  </w:style>
  <w:style w:type="character" w:customStyle="1" w:styleId="25">
    <w:name w:val="Основной текст с отступом 2 Знак"/>
    <w:link w:val="24"/>
    <w:uiPriority w:val="99"/>
    <w:locked/>
    <w:rsid w:val="00FA6975"/>
    <w:rPr>
      <w:rFonts w:ascii="Calibri" w:hAnsi="Calibri"/>
      <w:lang w:eastAsia="en-US"/>
    </w:rPr>
  </w:style>
  <w:style w:type="paragraph" w:customStyle="1" w:styleId="TableParagraph">
    <w:name w:val="Table Paragraph"/>
    <w:basedOn w:val="a1"/>
    <w:uiPriority w:val="99"/>
    <w:rsid w:val="00E17847"/>
    <w:pPr>
      <w:widowControl w:val="0"/>
      <w:autoSpaceDE w:val="0"/>
      <w:autoSpaceDN w:val="0"/>
    </w:pPr>
    <w:rPr>
      <w:rFonts w:cs="Times New Roman"/>
      <w:lang w:val="en-US"/>
    </w:rPr>
  </w:style>
  <w:style w:type="paragraph" w:customStyle="1" w:styleId="af2">
    <w:name w:val="Чертежный"/>
    <w:uiPriority w:val="99"/>
    <w:rsid w:val="00E17847"/>
    <w:pPr>
      <w:jc w:val="both"/>
    </w:pPr>
    <w:rPr>
      <w:rFonts w:ascii="ISOCPEUR" w:hAnsi="ISOCPEUR" w:cs="ISOCPEUR"/>
      <w:i/>
      <w:iCs/>
      <w:sz w:val="28"/>
      <w:szCs w:val="28"/>
      <w:lang w:val="uk-UA"/>
    </w:rPr>
  </w:style>
  <w:style w:type="paragraph" w:customStyle="1" w:styleId="ltable">
    <w:name w:val="l_table"/>
    <w:basedOn w:val="a1"/>
    <w:uiPriority w:val="99"/>
    <w:rsid w:val="00E17847"/>
    <w:pPr>
      <w:spacing w:line="200" w:lineRule="atLeast"/>
      <w:jc w:val="center"/>
    </w:pPr>
    <w:rPr>
      <w:rFonts w:ascii="Arial" w:hAnsi="Arial" w:cs="Arial"/>
      <w:sz w:val="20"/>
      <w:szCs w:val="20"/>
      <w:lang w:eastAsia="ru-RU"/>
    </w:rPr>
  </w:style>
  <w:style w:type="paragraph" w:customStyle="1" w:styleId="ltable0">
    <w:name w:val="l_table0"/>
    <w:basedOn w:val="ltable"/>
    <w:uiPriority w:val="99"/>
    <w:rsid w:val="00E17847"/>
    <w:pPr>
      <w:ind w:left="120"/>
      <w:jc w:val="left"/>
    </w:pPr>
  </w:style>
  <w:style w:type="paragraph" w:styleId="af3">
    <w:name w:val="caption"/>
    <w:aliases w:val="Название объекта Приложение"/>
    <w:basedOn w:val="a1"/>
    <w:next w:val="a1"/>
    <w:link w:val="af4"/>
    <w:uiPriority w:val="99"/>
    <w:qFormat/>
    <w:rsid w:val="00ED468F"/>
    <w:pPr>
      <w:spacing w:before="120" w:after="120"/>
    </w:pPr>
    <w:rPr>
      <w:rFonts w:ascii="Times New Roman" w:hAnsi="Times New Roman" w:cs="Times New Roman"/>
      <w:i/>
      <w:color w:val="595959"/>
      <w:sz w:val="24"/>
      <w:szCs w:val="20"/>
      <w:lang w:eastAsia="ru-RU"/>
    </w:rPr>
  </w:style>
  <w:style w:type="character" w:customStyle="1" w:styleId="af4">
    <w:name w:val="Название объекта Знак"/>
    <w:aliases w:val="Название объекта Приложение Знак"/>
    <w:link w:val="af3"/>
    <w:uiPriority w:val="99"/>
    <w:locked/>
    <w:rsid w:val="00ED468F"/>
    <w:rPr>
      <w:rFonts w:ascii="Times New Roman" w:hAnsi="Times New Roman"/>
      <w:i/>
      <w:color w:val="595959"/>
      <w:sz w:val="24"/>
    </w:rPr>
  </w:style>
  <w:style w:type="paragraph" w:customStyle="1" w:styleId="14">
    <w:name w:val="Обычный1"/>
    <w:uiPriority w:val="99"/>
    <w:rsid w:val="00E17847"/>
    <w:pPr>
      <w:widowControl w:val="0"/>
    </w:pPr>
  </w:style>
  <w:style w:type="paragraph" w:styleId="af5">
    <w:name w:val="TOC Heading"/>
    <w:basedOn w:val="1"/>
    <w:next w:val="a1"/>
    <w:uiPriority w:val="99"/>
    <w:qFormat/>
    <w:rsid w:val="00E17847"/>
    <w:pPr>
      <w:outlineLvl w:val="9"/>
    </w:pPr>
    <w:rPr>
      <w:lang w:eastAsia="ru-RU"/>
    </w:rPr>
  </w:style>
  <w:style w:type="paragraph" w:styleId="26">
    <w:name w:val="toc 2"/>
    <w:basedOn w:val="a1"/>
    <w:next w:val="a1"/>
    <w:autoRedefine/>
    <w:uiPriority w:val="99"/>
    <w:rsid w:val="00507752"/>
    <w:pPr>
      <w:tabs>
        <w:tab w:val="left" w:pos="993"/>
        <w:tab w:val="right" w:leader="dot" w:pos="9344"/>
      </w:tabs>
      <w:spacing w:after="100" w:line="276" w:lineRule="auto"/>
      <w:jc w:val="both"/>
    </w:pPr>
    <w:rPr>
      <w:noProof/>
      <w:sz w:val="28"/>
      <w:szCs w:val="28"/>
    </w:rPr>
  </w:style>
  <w:style w:type="paragraph" w:styleId="af6">
    <w:name w:val="List Paragraph"/>
    <w:aliases w:val="it_List1,Ненумерованный список,основной диплом,Варианты ответов"/>
    <w:basedOn w:val="a1"/>
    <w:link w:val="af7"/>
    <w:uiPriority w:val="99"/>
    <w:qFormat/>
    <w:rsid w:val="00E17847"/>
    <w:pPr>
      <w:ind w:left="720"/>
    </w:pPr>
    <w:rPr>
      <w:rFonts w:cs="Times New Roman"/>
      <w:sz w:val="20"/>
      <w:szCs w:val="20"/>
    </w:rPr>
  </w:style>
  <w:style w:type="character" w:customStyle="1" w:styleId="af7">
    <w:name w:val="Абзац списка Знак"/>
    <w:aliases w:val="it_List1 Знак,Ненумерованный список Знак,основной диплом Знак,Варианты ответов Знак"/>
    <w:link w:val="af6"/>
    <w:uiPriority w:val="99"/>
    <w:locked/>
    <w:rsid w:val="00342CD9"/>
    <w:rPr>
      <w:lang w:eastAsia="en-US"/>
    </w:rPr>
  </w:style>
  <w:style w:type="paragraph" w:customStyle="1" w:styleId="a0">
    <w:name w:val="Для списков с маркировкой"/>
    <w:basedOn w:val="af6"/>
    <w:link w:val="af8"/>
    <w:uiPriority w:val="99"/>
    <w:rsid w:val="001B00AB"/>
    <w:pPr>
      <w:keepLines/>
      <w:numPr>
        <w:numId w:val="4"/>
      </w:numPr>
      <w:suppressAutoHyphens/>
      <w:spacing w:before="120" w:after="120"/>
      <w:jc w:val="both"/>
    </w:pPr>
    <w:rPr>
      <w:rFonts w:ascii="Arial" w:hAnsi="Arial"/>
      <w:lang w:eastAsia="ja-JP"/>
    </w:rPr>
  </w:style>
  <w:style w:type="character" w:customStyle="1" w:styleId="af8">
    <w:name w:val="Для списков с маркировкой Знак"/>
    <w:link w:val="a0"/>
    <w:uiPriority w:val="99"/>
    <w:locked/>
    <w:rsid w:val="001B00AB"/>
    <w:rPr>
      <w:rFonts w:ascii="Arial" w:hAnsi="Arial"/>
      <w:sz w:val="20"/>
      <w:szCs w:val="20"/>
      <w:lang w:eastAsia="ja-JP"/>
    </w:rPr>
  </w:style>
  <w:style w:type="paragraph" w:customStyle="1" w:styleId="af9">
    <w:name w:val="Г. Рисунок"/>
    <w:basedOn w:val="a1"/>
    <w:uiPriority w:val="99"/>
    <w:rsid w:val="001B00AB"/>
    <w:pPr>
      <w:spacing w:before="60" w:after="240"/>
      <w:jc w:val="center"/>
    </w:pPr>
    <w:rPr>
      <w:rFonts w:ascii="Times New Roman" w:hAnsi="Times New Roman" w:cs="Times New Roman"/>
      <w:b/>
      <w:sz w:val="24"/>
      <w:lang w:eastAsia="ja-JP"/>
    </w:rPr>
  </w:style>
  <w:style w:type="paragraph" w:customStyle="1" w:styleId="s6">
    <w:name w:val="s6"/>
    <w:basedOn w:val="a1"/>
    <w:uiPriority w:val="99"/>
    <w:rsid w:val="001B00AB"/>
    <w:pPr>
      <w:spacing w:before="100" w:beforeAutospacing="1" w:after="100" w:afterAutospacing="1"/>
    </w:pPr>
    <w:rPr>
      <w:rFonts w:ascii="Times New Roman" w:hAnsi="Times New Roman" w:cs="Times New Roman"/>
      <w:sz w:val="24"/>
      <w:szCs w:val="24"/>
      <w:lang w:eastAsia="ru-RU"/>
    </w:rPr>
  </w:style>
  <w:style w:type="table" w:styleId="afa">
    <w:name w:val="Table Grid"/>
    <w:basedOn w:val="a3"/>
    <w:uiPriority w:val="99"/>
    <w:rsid w:val="001B00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а"/>
    <w:basedOn w:val="afc"/>
    <w:uiPriority w:val="99"/>
    <w:rsid w:val="00F814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lang w:eastAsia="ru-RU"/>
    </w:rPr>
  </w:style>
  <w:style w:type="paragraph" w:styleId="afc">
    <w:name w:val="Message Header"/>
    <w:basedOn w:val="a1"/>
    <w:link w:val="afd"/>
    <w:uiPriority w:val="99"/>
    <w:semiHidden/>
    <w:rsid w:val="00F814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0"/>
    </w:rPr>
  </w:style>
  <w:style w:type="character" w:customStyle="1" w:styleId="afd">
    <w:name w:val="Шапка Знак"/>
    <w:link w:val="afc"/>
    <w:uiPriority w:val="99"/>
    <w:semiHidden/>
    <w:locked/>
    <w:rsid w:val="00F8140E"/>
    <w:rPr>
      <w:rFonts w:ascii="Cambria" w:hAnsi="Cambria"/>
      <w:sz w:val="24"/>
      <w:shd w:val="pct20" w:color="auto" w:fill="auto"/>
      <w:lang w:eastAsia="en-US"/>
    </w:rPr>
  </w:style>
  <w:style w:type="paragraph" w:styleId="afe">
    <w:name w:val="Balloon Text"/>
    <w:basedOn w:val="a1"/>
    <w:link w:val="aff"/>
    <w:uiPriority w:val="99"/>
    <w:semiHidden/>
    <w:rsid w:val="008B1019"/>
    <w:rPr>
      <w:rFonts w:ascii="Tahoma" w:hAnsi="Tahoma" w:cs="Times New Roman"/>
      <w:sz w:val="16"/>
      <w:szCs w:val="20"/>
    </w:rPr>
  </w:style>
  <w:style w:type="character" w:customStyle="1" w:styleId="aff">
    <w:name w:val="Текст выноски Знак"/>
    <w:link w:val="afe"/>
    <w:uiPriority w:val="99"/>
    <w:semiHidden/>
    <w:locked/>
    <w:rsid w:val="008B1019"/>
    <w:rPr>
      <w:rFonts w:ascii="Tahoma" w:hAnsi="Tahoma"/>
      <w:sz w:val="16"/>
      <w:lang w:eastAsia="en-US"/>
    </w:rPr>
  </w:style>
  <w:style w:type="table" w:styleId="-3">
    <w:name w:val="Light Grid Accent 3"/>
    <w:basedOn w:val="a3"/>
    <w:uiPriority w:val="99"/>
    <w:rsid w:val="008B1019"/>
    <w:rPr>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sonormal0">
    <w:name w:val="msonormal"/>
    <w:basedOn w:val="a1"/>
    <w:uiPriority w:val="99"/>
    <w:rsid w:val="00B63B00"/>
    <w:pPr>
      <w:spacing w:before="100" w:beforeAutospacing="1" w:after="100" w:afterAutospacing="1"/>
    </w:pPr>
    <w:rPr>
      <w:rFonts w:ascii="Times New Roman" w:hAnsi="Times New Roman" w:cs="Times New Roman"/>
      <w:sz w:val="24"/>
      <w:szCs w:val="24"/>
      <w:lang w:eastAsia="ru-RU"/>
    </w:rPr>
  </w:style>
  <w:style w:type="paragraph" w:customStyle="1" w:styleId="2H6100805">
    <w:name w:val="2H6100805"/>
    <w:basedOn w:val="a1"/>
    <w:uiPriority w:val="99"/>
    <w:rsid w:val="009200E0"/>
    <w:pPr>
      <w:keepNext/>
      <w:keepLines/>
      <w:suppressAutoHyphens/>
      <w:spacing w:before="160" w:after="100" w:line="200" w:lineRule="atLeast"/>
      <w:jc w:val="center"/>
    </w:pPr>
    <w:rPr>
      <w:rFonts w:ascii="Arial" w:hAnsi="Arial" w:cs="Times New Roman"/>
      <w:sz w:val="20"/>
      <w:szCs w:val="20"/>
      <w:lang w:eastAsia="ru-RU"/>
    </w:rPr>
  </w:style>
  <w:style w:type="character" w:customStyle="1" w:styleId="NoSpacingChar">
    <w:name w:val="No Spacing Char"/>
    <w:link w:val="15"/>
    <w:uiPriority w:val="99"/>
    <w:locked/>
    <w:rsid w:val="00B569EF"/>
    <w:rPr>
      <w:lang w:val="ru-RU" w:eastAsia="ru-RU"/>
    </w:rPr>
  </w:style>
  <w:style w:type="paragraph" w:customStyle="1" w:styleId="15">
    <w:name w:val="Без интервала1"/>
    <w:link w:val="NoSpacingChar"/>
    <w:uiPriority w:val="99"/>
    <w:rsid w:val="00B569EF"/>
  </w:style>
  <w:style w:type="paragraph" w:styleId="aff0">
    <w:name w:val="No Spacing"/>
    <w:link w:val="aff1"/>
    <w:uiPriority w:val="99"/>
    <w:qFormat/>
    <w:rsid w:val="00B569EF"/>
    <w:rPr>
      <w:sz w:val="22"/>
      <w:szCs w:val="22"/>
    </w:rPr>
  </w:style>
  <w:style w:type="character" w:customStyle="1" w:styleId="aff1">
    <w:name w:val="Без интервала Знак"/>
    <w:link w:val="aff0"/>
    <w:uiPriority w:val="99"/>
    <w:locked/>
    <w:rsid w:val="004F2861"/>
    <w:rPr>
      <w:sz w:val="22"/>
      <w:lang w:val="ru-RU" w:eastAsia="ru-RU"/>
    </w:rPr>
  </w:style>
  <w:style w:type="table" w:customStyle="1" w:styleId="-461">
    <w:name w:val="Таблица-сетка 4 — акцент 61"/>
    <w:uiPriority w:val="99"/>
    <w:rsid w:val="00355ED6"/>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1">
    <w:name w:val="Таблица-сетка 4 — акцент 611"/>
    <w:uiPriority w:val="99"/>
    <w:rsid w:val="00B7669B"/>
    <w:rPr>
      <w:rFonts w:ascii="Times New Roman" w:hAnsi="Times New Roman"/>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2">
    <w:name w:val="Таблица-сетка 4 — акцент 612"/>
    <w:uiPriority w:val="99"/>
    <w:rsid w:val="00B22899"/>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2">
    <w:name w:val="Intense Quote"/>
    <w:basedOn w:val="a1"/>
    <w:next w:val="a1"/>
    <w:link w:val="aff3"/>
    <w:uiPriority w:val="99"/>
    <w:qFormat/>
    <w:rsid w:val="00B02CC6"/>
    <w:pPr>
      <w:pBdr>
        <w:top w:val="single" w:sz="4" w:space="10" w:color="4F81BD"/>
        <w:bottom w:val="single" w:sz="4" w:space="10" w:color="4F81BD"/>
      </w:pBdr>
      <w:spacing w:before="120" w:after="120"/>
      <w:ind w:left="862" w:right="862"/>
      <w:jc w:val="center"/>
    </w:pPr>
    <w:rPr>
      <w:rFonts w:ascii="Times New Roman" w:hAnsi="Times New Roman" w:cs="Times New Roman"/>
      <w:i/>
      <w:color w:val="4F81BD"/>
      <w:szCs w:val="20"/>
    </w:rPr>
  </w:style>
  <w:style w:type="character" w:customStyle="1" w:styleId="aff3">
    <w:name w:val="Выделенная цитата Знак"/>
    <w:link w:val="aff2"/>
    <w:uiPriority w:val="99"/>
    <w:locked/>
    <w:rsid w:val="00B02CC6"/>
    <w:rPr>
      <w:rFonts w:ascii="Times New Roman" w:hAnsi="Times New Roman"/>
      <w:i/>
      <w:color w:val="4F81BD"/>
      <w:sz w:val="22"/>
      <w:lang w:eastAsia="en-US"/>
    </w:rPr>
  </w:style>
  <w:style w:type="table" w:customStyle="1" w:styleId="-411">
    <w:name w:val="Таблица-сетка 4 — акцент 11"/>
    <w:uiPriority w:val="99"/>
    <w:rsid w:val="006526BF"/>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0">
    <w:name w:val="Список-таблица 4 — акцент 11"/>
    <w:uiPriority w:val="99"/>
    <w:rsid w:val="003835A7"/>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xl79">
    <w:name w:val="xl79"/>
    <w:basedOn w:val="a1"/>
    <w:uiPriority w:val="99"/>
    <w:rsid w:val="00757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4"/>
      <w:szCs w:val="24"/>
      <w:lang w:eastAsia="ru-RU"/>
    </w:rPr>
  </w:style>
  <w:style w:type="character" w:customStyle="1" w:styleId="fontstyle01">
    <w:name w:val="fontstyle01"/>
    <w:uiPriority w:val="99"/>
    <w:rsid w:val="00162625"/>
    <w:rPr>
      <w:rFonts w:ascii="Times New Roman" w:hAnsi="Times New Roman"/>
      <w:b/>
      <w:color w:val="000000"/>
      <w:sz w:val="28"/>
    </w:rPr>
  </w:style>
  <w:style w:type="character" w:customStyle="1" w:styleId="fontstyle21">
    <w:name w:val="fontstyle21"/>
    <w:uiPriority w:val="99"/>
    <w:rsid w:val="00162625"/>
    <w:rPr>
      <w:rFonts w:ascii="Times New Roman" w:hAnsi="Times New Roman"/>
      <w:color w:val="000000"/>
      <w:sz w:val="28"/>
    </w:rPr>
  </w:style>
  <w:style w:type="table" w:customStyle="1" w:styleId="-4111">
    <w:name w:val="Таблица-сетка 4 — акцент 111"/>
    <w:uiPriority w:val="99"/>
    <w:rsid w:val="002A681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10">
    <w:name w:val="Список-таблица 4 — акцент 111"/>
    <w:uiPriority w:val="99"/>
    <w:rsid w:val="00405DA6"/>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txt-6">
    <w:name w:val="txt-6"/>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4">
    <w:name w:val="txt-4"/>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5">
    <w:name w:val="txt-5"/>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1N3000372">
    <w:name w:val="1N3000372"/>
    <w:basedOn w:val="a1"/>
    <w:uiPriority w:val="99"/>
    <w:rsid w:val="00DD7BF7"/>
    <w:pPr>
      <w:autoSpaceDE w:val="0"/>
      <w:autoSpaceDN w:val="0"/>
      <w:spacing w:line="200" w:lineRule="atLeast"/>
      <w:ind w:left="7440"/>
      <w:jc w:val="both"/>
    </w:pPr>
    <w:rPr>
      <w:rFonts w:ascii="Arial" w:hAnsi="Arial" w:cs="Arial"/>
      <w:sz w:val="20"/>
      <w:szCs w:val="20"/>
      <w:lang w:eastAsia="ru-RU"/>
    </w:rPr>
  </w:style>
  <w:style w:type="paragraph" w:customStyle="1" w:styleId="S0">
    <w:name w:val="S_Обычный"/>
    <w:basedOn w:val="a1"/>
    <w:link w:val="S1"/>
    <w:uiPriority w:val="99"/>
    <w:rsid w:val="00101E55"/>
    <w:pPr>
      <w:spacing w:line="276" w:lineRule="auto"/>
      <w:ind w:firstLine="720"/>
      <w:contextualSpacing/>
      <w:jc w:val="both"/>
    </w:pPr>
    <w:rPr>
      <w:rFonts w:ascii="Times New Roman" w:hAnsi="Times New Roman" w:cs="Times New Roman"/>
      <w:sz w:val="24"/>
      <w:szCs w:val="20"/>
      <w:lang w:eastAsia="ru-RU"/>
    </w:rPr>
  </w:style>
  <w:style w:type="character" w:customStyle="1" w:styleId="S1">
    <w:name w:val="S_Обычный Знак"/>
    <w:link w:val="S0"/>
    <w:uiPriority w:val="99"/>
    <w:locked/>
    <w:rsid w:val="00101E55"/>
    <w:rPr>
      <w:rFonts w:ascii="Times New Roman" w:hAnsi="Times New Roman"/>
      <w:sz w:val="24"/>
    </w:rPr>
  </w:style>
  <w:style w:type="paragraph" w:customStyle="1" w:styleId="S">
    <w:name w:val="S_рисунок"/>
    <w:basedOn w:val="a1"/>
    <w:uiPriority w:val="99"/>
    <w:rsid w:val="00C27AAF"/>
    <w:pPr>
      <w:keepLines/>
      <w:numPr>
        <w:numId w:val="6"/>
      </w:numPr>
      <w:suppressAutoHyphens/>
      <w:spacing w:after="240"/>
      <w:ind w:left="709" w:firstLine="0"/>
      <w:jc w:val="center"/>
    </w:pPr>
    <w:rPr>
      <w:rFonts w:ascii="Times New Roman" w:hAnsi="Times New Roman" w:cs="Times New Roman"/>
      <w:sz w:val="24"/>
      <w:szCs w:val="24"/>
    </w:rPr>
  </w:style>
  <w:style w:type="paragraph" w:styleId="a">
    <w:name w:val="List Bullet"/>
    <w:aliases w:val="Маркированный"/>
    <w:basedOn w:val="a1"/>
    <w:autoRedefine/>
    <w:uiPriority w:val="99"/>
    <w:rsid w:val="00C27AAF"/>
    <w:pPr>
      <w:numPr>
        <w:numId w:val="7"/>
      </w:numPr>
      <w:tabs>
        <w:tab w:val="clear" w:pos="0"/>
        <w:tab w:val="left" w:pos="900"/>
      </w:tabs>
      <w:ind w:left="0"/>
      <w:jc w:val="both"/>
    </w:pPr>
    <w:rPr>
      <w:rFonts w:ascii="Times New Roman" w:hAnsi="Times New Roman" w:cs="Times New Roman"/>
      <w:color w:val="000000"/>
      <w:spacing w:val="-1"/>
      <w:sz w:val="24"/>
      <w:lang w:eastAsia="ru-RU"/>
    </w:rPr>
  </w:style>
  <w:style w:type="paragraph" w:customStyle="1" w:styleId="S2">
    <w:name w:val="S_Маркированный"/>
    <w:basedOn w:val="a"/>
    <w:next w:val="S0"/>
    <w:link w:val="S10"/>
    <w:uiPriority w:val="99"/>
    <w:rsid w:val="00C27AAF"/>
    <w:pPr>
      <w:suppressLineNumbers/>
      <w:tabs>
        <w:tab w:val="clear" w:pos="900"/>
        <w:tab w:val="num" w:pos="0"/>
        <w:tab w:val="left" w:pos="993"/>
      </w:tabs>
      <w:autoSpaceDE w:val="0"/>
      <w:autoSpaceDN w:val="0"/>
      <w:adjustRightInd w:val="0"/>
      <w:ind w:left="-567"/>
    </w:pPr>
    <w:rPr>
      <w:color w:val="auto"/>
      <w:spacing w:val="0"/>
      <w:szCs w:val="20"/>
      <w:lang w:eastAsia="en-US"/>
    </w:rPr>
  </w:style>
  <w:style w:type="character" w:customStyle="1" w:styleId="S10">
    <w:name w:val="S_Маркированный Знак1"/>
    <w:link w:val="S2"/>
    <w:uiPriority w:val="99"/>
    <w:locked/>
    <w:rsid w:val="00C27AAF"/>
    <w:rPr>
      <w:rFonts w:ascii="Times New Roman" w:hAnsi="Times New Roman"/>
      <w:sz w:val="20"/>
      <w:lang w:eastAsia="en-US"/>
    </w:rPr>
  </w:style>
  <w:style w:type="paragraph" w:customStyle="1" w:styleId="S4">
    <w:name w:val="S_Таблица"/>
    <w:basedOn w:val="a1"/>
    <w:autoRedefine/>
    <w:uiPriority w:val="99"/>
    <w:rsid w:val="00D733A5"/>
    <w:pPr>
      <w:keepNext/>
      <w:keepLines/>
      <w:suppressAutoHyphens/>
      <w:spacing w:before="240"/>
      <w:ind w:right="-1"/>
    </w:pPr>
    <w:rPr>
      <w:rFonts w:ascii="Times New Roman" w:hAnsi="Times New Roman" w:cs="Times New Roman"/>
      <w:b/>
      <w:i/>
      <w:sz w:val="24"/>
      <w:szCs w:val="24"/>
      <w:lang w:eastAsia="ar-SA"/>
    </w:rPr>
  </w:style>
  <w:style w:type="paragraph" w:customStyle="1" w:styleId="S5">
    <w:name w:val="S_Заголовок таблицы"/>
    <w:basedOn w:val="a1"/>
    <w:uiPriority w:val="99"/>
    <w:rsid w:val="00C27AAF"/>
    <w:pPr>
      <w:keepNext/>
      <w:keepLines/>
      <w:suppressAutoHyphens/>
      <w:spacing w:after="120"/>
      <w:contextualSpacing/>
      <w:jc w:val="center"/>
    </w:pPr>
    <w:rPr>
      <w:rFonts w:ascii="Times New Roman" w:hAnsi="Times New Roman" w:cs="Times New Roman"/>
      <w:sz w:val="24"/>
      <w:szCs w:val="24"/>
      <w:u w:val="single"/>
      <w:lang w:eastAsia="ru-RU"/>
    </w:rPr>
  </w:style>
  <w:style w:type="paragraph" w:customStyle="1" w:styleId="S3">
    <w:name w:val="S_Заголовок 3"/>
    <w:basedOn w:val="3"/>
    <w:link w:val="S30"/>
    <w:uiPriority w:val="99"/>
    <w:rsid w:val="00C27AAF"/>
    <w:pPr>
      <w:keepLines/>
      <w:numPr>
        <w:ilvl w:val="2"/>
        <w:numId w:val="8"/>
      </w:numPr>
      <w:spacing w:line="240" w:lineRule="auto"/>
      <w:jc w:val="left"/>
    </w:pPr>
    <w:rPr>
      <w:sz w:val="24"/>
      <w:szCs w:val="24"/>
      <w:lang w:eastAsia="en-US"/>
    </w:rPr>
  </w:style>
  <w:style w:type="character" w:customStyle="1" w:styleId="S30">
    <w:name w:val="S_Заголовок 3 Знак"/>
    <w:link w:val="S3"/>
    <w:uiPriority w:val="99"/>
    <w:locked/>
    <w:rsid w:val="00C27AAF"/>
    <w:rPr>
      <w:rFonts w:ascii="Times New Roman" w:hAnsi="Times New Roman"/>
      <w:b/>
      <w:color w:val="BD1591"/>
      <w:sz w:val="24"/>
      <w:szCs w:val="24"/>
      <w:u w:val="double"/>
      <w:lang w:eastAsia="en-US"/>
    </w:rPr>
  </w:style>
  <w:style w:type="table" w:customStyle="1" w:styleId="16">
    <w:name w:val="Сетка таблицы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7892"/>
    <w:pPr>
      <w:autoSpaceDE w:val="0"/>
      <w:autoSpaceDN w:val="0"/>
      <w:adjustRightInd w:val="0"/>
    </w:pPr>
    <w:rPr>
      <w:rFonts w:ascii="Times New Roman" w:hAnsi="Times New Roman"/>
      <w:color w:val="000000"/>
      <w:sz w:val="24"/>
      <w:szCs w:val="24"/>
    </w:rPr>
  </w:style>
  <w:style w:type="paragraph" w:styleId="aff4">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1"/>
    <w:link w:val="aff5"/>
    <w:uiPriority w:val="99"/>
    <w:rsid w:val="00067892"/>
    <w:rPr>
      <w:rFonts w:cs="Times New Roman"/>
      <w:sz w:val="20"/>
      <w:szCs w:val="20"/>
    </w:rPr>
  </w:style>
  <w:style w:type="character" w:customStyle="1" w:styleId="aff5">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f4"/>
    <w:uiPriority w:val="99"/>
    <w:locked/>
    <w:rsid w:val="00067892"/>
    <w:rPr>
      <w:rFonts w:eastAsia="Times New Roman"/>
      <w:lang w:eastAsia="en-US"/>
    </w:rPr>
  </w:style>
  <w:style w:type="character" w:styleId="aff6">
    <w:name w:val="footnote reference"/>
    <w:aliases w:val="Знак сноски-FN,Ciae niinee-FN"/>
    <w:uiPriority w:val="99"/>
    <w:rsid w:val="00067892"/>
    <w:rPr>
      <w:rFonts w:cs="Times New Roman"/>
      <w:vertAlign w:val="superscript"/>
    </w:rPr>
  </w:style>
  <w:style w:type="paragraph" w:customStyle="1" w:styleId="ConsPlusNormal">
    <w:name w:val="ConsPlusNormal"/>
    <w:link w:val="ConsPlusNormal0"/>
    <w:uiPriority w:val="99"/>
    <w:rsid w:val="00067892"/>
    <w:pPr>
      <w:widowControl w:val="0"/>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AD5227"/>
    <w:rPr>
      <w:rFonts w:ascii="Times New Roman" w:hAnsi="Times New Roman"/>
      <w:sz w:val="24"/>
    </w:rPr>
  </w:style>
  <w:style w:type="table" w:customStyle="1" w:styleId="27">
    <w:name w:val="Сетка таблицы2"/>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Таблица-сетка 4 — акцент 62"/>
    <w:uiPriority w:val="99"/>
    <w:rsid w:val="00067892"/>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7">
    <w:name w:val="Subtitle"/>
    <w:basedOn w:val="a1"/>
    <w:next w:val="a1"/>
    <w:link w:val="aff8"/>
    <w:uiPriority w:val="99"/>
    <w:qFormat/>
    <w:rsid w:val="00067892"/>
    <w:pPr>
      <w:spacing w:after="60"/>
      <w:jc w:val="center"/>
      <w:outlineLvl w:val="1"/>
    </w:pPr>
    <w:rPr>
      <w:rFonts w:ascii="Calibri Light" w:hAnsi="Calibri Light" w:cs="Times New Roman"/>
      <w:sz w:val="24"/>
      <w:szCs w:val="20"/>
    </w:rPr>
  </w:style>
  <w:style w:type="character" w:customStyle="1" w:styleId="aff8">
    <w:name w:val="Подзаголовок Знак"/>
    <w:link w:val="aff7"/>
    <w:uiPriority w:val="99"/>
    <w:locked/>
    <w:rsid w:val="00067892"/>
    <w:rPr>
      <w:rFonts w:ascii="Calibri Light" w:hAnsi="Calibri Light"/>
      <w:sz w:val="24"/>
      <w:lang w:eastAsia="en-US"/>
    </w:rPr>
  </w:style>
  <w:style w:type="paragraph" w:styleId="aff9">
    <w:name w:val="Body Text First Indent"/>
    <w:basedOn w:val="ab"/>
    <w:link w:val="affa"/>
    <w:uiPriority w:val="99"/>
    <w:semiHidden/>
    <w:rsid w:val="00067892"/>
    <w:pPr>
      <w:spacing w:after="120" w:line="259" w:lineRule="auto"/>
      <w:ind w:firstLine="210"/>
      <w:jc w:val="left"/>
    </w:pPr>
    <w:rPr>
      <w:sz w:val="22"/>
      <w:lang w:eastAsia="en-US"/>
    </w:rPr>
  </w:style>
  <w:style w:type="character" w:customStyle="1" w:styleId="affa">
    <w:name w:val="Красная строка Знак"/>
    <w:link w:val="aff9"/>
    <w:uiPriority w:val="99"/>
    <w:semiHidden/>
    <w:locked/>
    <w:rsid w:val="00067892"/>
    <w:rPr>
      <w:rFonts w:ascii="Times New Roman" w:hAnsi="Times New Roman"/>
      <w:sz w:val="22"/>
      <w:lang w:eastAsia="en-US"/>
    </w:rPr>
  </w:style>
  <w:style w:type="paragraph" w:styleId="affb">
    <w:name w:val="Title"/>
    <w:basedOn w:val="a1"/>
    <w:next w:val="a1"/>
    <w:link w:val="affc"/>
    <w:uiPriority w:val="99"/>
    <w:qFormat/>
    <w:rsid w:val="003E5D24"/>
    <w:pPr>
      <w:contextualSpacing/>
    </w:pPr>
    <w:rPr>
      <w:rFonts w:ascii="Cambria" w:hAnsi="Cambria" w:cs="Times New Roman"/>
      <w:spacing w:val="-10"/>
      <w:kern w:val="28"/>
      <w:sz w:val="56"/>
      <w:szCs w:val="20"/>
    </w:rPr>
  </w:style>
  <w:style w:type="character" w:customStyle="1" w:styleId="affc">
    <w:name w:val="Название Знак"/>
    <w:link w:val="affb"/>
    <w:uiPriority w:val="99"/>
    <w:locked/>
    <w:rsid w:val="003E5D24"/>
    <w:rPr>
      <w:rFonts w:ascii="Cambria" w:hAnsi="Cambria"/>
      <w:spacing w:val="-10"/>
      <w:kern w:val="28"/>
      <w:sz w:val="56"/>
      <w:lang w:eastAsia="en-US"/>
    </w:rPr>
  </w:style>
  <w:style w:type="paragraph" w:styleId="28">
    <w:name w:val="Quote"/>
    <w:basedOn w:val="a1"/>
    <w:next w:val="a1"/>
    <w:link w:val="29"/>
    <w:uiPriority w:val="99"/>
    <w:qFormat/>
    <w:rsid w:val="00411973"/>
    <w:pPr>
      <w:spacing w:before="200"/>
      <w:ind w:left="864" w:right="864"/>
      <w:jc w:val="center"/>
    </w:pPr>
    <w:rPr>
      <w:rFonts w:cs="Times New Roman"/>
      <w:i/>
      <w:color w:val="404040"/>
      <w:szCs w:val="20"/>
    </w:rPr>
  </w:style>
  <w:style w:type="character" w:customStyle="1" w:styleId="29">
    <w:name w:val="Цитата 2 Знак"/>
    <w:link w:val="28"/>
    <w:uiPriority w:val="99"/>
    <w:locked/>
    <w:rsid w:val="00411973"/>
    <w:rPr>
      <w:i/>
      <w:color w:val="404040"/>
      <w:sz w:val="22"/>
      <w:lang w:eastAsia="en-US"/>
    </w:rPr>
  </w:style>
  <w:style w:type="character" w:styleId="affd">
    <w:name w:val="Book Title"/>
    <w:uiPriority w:val="99"/>
    <w:qFormat/>
    <w:rsid w:val="00411973"/>
    <w:rPr>
      <w:rFonts w:cs="Times New Roman"/>
      <w:b/>
      <w:i/>
      <w:spacing w:val="5"/>
    </w:rPr>
  </w:style>
  <w:style w:type="table" w:customStyle="1" w:styleId="-441">
    <w:name w:val="Таблица-сетка 4 — акцент 41"/>
    <w:uiPriority w:val="99"/>
    <w:rsid w:val="00AA560D"/>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paragraph" w:customStyle="1" w:styleId="-">
    <w:name w:val="С-Список"/>
    <w:basedOn w:val="ab"/>
    <w:link w:val="-0"/>
    <w:uiPriority w:val="99"/>
    <w:rsid w:val="00216200"/>
    <w:pPr>
      <w:widowControl w:val="0"/>
      <w:numPr>
        <w:numId w:val="5"/>
      </w:numPr>
      <w:tabs>
        <w:tab w:val="left" w:pos="1134"/>
      </w:tabs>
      <w:spacing w:line="276" w:lineRule="auto"/>
      <w:ind w:left="0" w:firstLine="709"/>
    </w:pPr>
  </w:style>
  <w:style w:type="character" w:customStyle="1" w:styleId="-0">
    <w:name w:val="С-Список Знак"/>
    <w:link w:val="-"/>
    <w:uiPriority w:val="99"/>
    <w:locked/>
    <w:rsid w:val="00216200"/>
    <w:rPr>
      <w:rFonts w:ascii="Times New Roman" w:hAnsi="Times New Roman"/>
      <w:sz w:val="20"/>
      <w:szCs w:val="20"/>
    </w:rPr>
  </w:style>
  <w:style w:type="table" w:customStyle="1" w:styleId="-111">
    <w:name w:val="Таблица-сетка 1 светлая — акцент 11"/>
    <w:uiPriority w:val="99"/>
    <w:rsid w:val="007C6904"/>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styleId="affe">
    <w:name w:val="Subtle Emphasis"/>
    <w:uiPriority w:val="99"/>
    <w:qFormat/>
    <w:rsid w:val="007C6904"/>
    <w:rPr>
      <w:rFonts w:cs="Times New Roman"/>
      <w:i/>
      <w:color w:val="404040"/>
    </w:rPr>
  </w:style>
  <w:style w:type="character" w:styleId="afff">
    <w:name w:val="FollowedHyperlink"/>
    <w:uiPriority w:val="99"/>
    <w:semiHidden/>
    <w:rsid w:val="00402C87"/>
    <w:rPr>
      <w:rFonts w:cs="Times New Roman"/>
      <w:color w:val="800080"/>
      <w:u w:val="single"/>
    </w:rPr>
  </w:style>
  <w:style w:type="paragraph" w:customStyle="1" w:styleId="font5">
    <w:name w:val="font5"/>
    <w:basedOn w:val="a1"/>
    <w:uiPriority w:val="99"/>
    <w:rsid w:val="00402C87"/>
    <w:pPr>
      <w:spacing w:before="100" w:beforeAutospacing="1" w:after="100" w:afterAutospacing="1"/>
    </w:pPr>
    <w:rPr>
      <w:rFonts w:ascii="Times New Roman" w:hAnsi="Times New Roman" w:cs="Times New Roman"/>
      <w:b/>
      <w:bCs/>
      <w:sz w:val="18"/>
      <w:szCs w:val="18"/>
      <w:lang w:eastAsia="ru-RU"/>
    </w:rPr>
  </w:style>
  <w:style w:type="paragraph" w:customStyle="1" w:styleId="xl1843">
    <w:name w:val="xl1843"/>
    <w:basedOn w:val="a1"/>
    <w:uiPriority w:val="99"/>
    <w:rsid w:val="00402C87"/>
    <w:pPr>
      <w:spacing w:before="100" w:beforeAutospacing="1" w:after="100" w:afterAutospacing="1"/>
    </w:pPr>
    <w:rPr>
      <w:rFonts w:ascii="Times New Roman CYR" w:hAnsi="Times New Roman CYR" w:cs="Times New Roman CYR"/>
      <w:sz w:val="20"/>
      <w:szCs w:val="20"/>
      <w:lang w:eastAsia="ru-RU"/>
    </w:rPr>
  </w:style>
  <w:style w:type="paragraph" w:customStyle="1" w:styleId="xl1844">
    <w:name w:val="xl1844"/>
    <w:basedOn w:val="a1"/>
    <w:uiPriority w:val="99"/>
    <w:rsid w:val="00402C87"/>
    <w:pPr>
      <w:spacing w:before="100" w:beforeAutospacing="1" w:after="100" w:afterAutospacing="1"/>
    </w:pPr>
    <w:rPr>
      <w:rFonts w:ascii="Arial CYR" w:hAnsi="Arial CYR" w:cs="Arial CYR"/>
      <w:sz w:val="20"/>
      <w:szCs w:val="20"/>
      <w:lang w:eastAsia="ru-RU"/>
    </w:rPr>
  </w:style>
  <w:style w:type="paragraph" w:customStyle="1" w:styleId="xl1845">
    <w:name w:val="xl1845"/>
    <w:basedOn w:val="a1"/>
    <w:uiPriority w:val="99"/>
    <w:rsid w:val="00402C87"/>
    <w:pPr>
      <w:spacing w:before="100" w:beforeAutospacing="1" w:after="100" w:afterAutospacing="1"/>
    </w:pPr>
    <w:rPr>
      <w:rFonts w:ascii="Times New Roman CYR" w:hAnsi="Times New Roman CYR" w:cs="Times New Roman CYR"/>
      <w:sz w:val="24"/>
      <w:szCs w:val="24"/>
      <w:lang w:eastAsia="ru-RU"/>
    </w:rPr>
  </w:style>
  <w:style w:type="paragraph" w:customStyle="1" w:styleId="xl1846">
    <w:name w:val="xl184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20"/>
      <w:szCs w:val="20"/>
      <w:lang w:eastAsia="ru-RU"/>
    </w:rPr>
  </w:style>
  <w:style w:type="paragraph" w:customStyle="1" w:styleId="xl1847">
    <w:name w:val="xl184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lang w:eastAsia="ru-RU"/>
    </w:rPr>
  </w:style>
  <w:style w:type="paragraph" w:customStyle="1" w:styleId="xl1848">
    <w:name w:val="xl1848"/>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lang w:eastAsia="ru-RU"/>
    </w:rPr>
  </w:style>
  <w:style w:type="paragraph" w:customStyle="1" w:styleId="xl1849">
    <w:name w:val="xl1849"/>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50">
    <w:name w:val="xl1850"/>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1">
    <w:name w:val="xl1851"/>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2">
    <w:name w:val="xl185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53">
    <w:name w:val="xl1853"/>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4">
    <w:name w:val="xl185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ru-RU"/>
    </w:rPr>
  </w:style>
  <w:style w:type="paragraph" w:customStyle="1" w:styleId="xl1855">
    <w:name w:val="xl1855"/>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6">
    <w:name w:val="xl185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7">
    <w:name w:val="xl185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8">
    <w:name w:val="xl1858"/>
    <w:basedOn w:val="a1"/>
    <w:uiPriority w:val="99"/>
    <w:rsid w:val="00402C87"/>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hAnsi="Times New Roman" w:cs="Times New Roman"/>
      <w:color w:val="000000"/>
      <w:sz w:val="18"/>
      <w:szCs w:val="18"/>
      <w:lang w:eastAsia="ru-RU"/>
    </w:rPr>
  </w:style>
  <w:style w:type="paragraph" w:customStyle="1" w:styleId="xl1859">
    <w:name w:val="xl1859"/>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0">
    <w:name w:val="xl1860"/>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1">
    <w:name w:val="xl1861"/>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2">
    <w:name w:val="xl186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63">
    <w:name w:val="xl1863"/>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18"/>
      <w:szCs w:val="18"/>
      <w:lang w:eastAsia="ru-RU"/>
    </w:rPr>
  </w:style>
  <w:style w:type="paragraph" w:customStyle="1" w:styleId="xl1864">
    <w:name w:val="xl186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5">
    <w:name w:val="xl1865"/>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ru-RU"/>
    </w:rPr>
  </w:style>
  <w:style w:type="paragraph" w:customStyle="1" w:styleId="xl1866">
    <w:name w:val="xl186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67">
    <w:name w:val="xl1867"/>
    <w:basedOn w:val="a1"/>
    <w:uiPriority w:val="99"/>
    <w:rsid w:val="00402C87"/>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8">
    <w:name w:val="xl1868"/>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69">
    <w:name w:val="xl1869"/>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70">
    <w:name w:val="xl1870"/>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1">
    <w:name w:val="xl1871"/>
    <w:basedOn w:val="a1"/>
    <w:uiPriority w:val="99"/>
    <w:rsid w:val="00402C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eastAsia="ru-RU"/>
    </w:rPr>
  </w:style>
  <w:style w:type="paragraph" w:customStyle="1" w:styleId="xl1872">
    <w:name w:val="xl1872"/>
    <w:basedOn w:val="a1"/>
    <w:uiPriority w:val="99"/>
    <w:rsid w:val="00402C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18"/>
      <w:szCs w:val="18"/>
      <w:lang w:eastAsia="ru-RU"/>
    </w:rPr>
  </w:style>
  <w:style w:type="paragraph" w:customStyle="1" w:styleId="xl1873">
    <w:name w:val="xl1873"/>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4">
    <w:name w:val="xl1874"/>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5">
    <w:name w:val="xl1875"/>
    <w:basedOn w:val="a1"/>
    <w:uiPriority w:val="99"/>
    <w:rsid w:val="00402C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6">
    <w:name w:val="xl1876"/>
    <w:basedOn w:val="a1"/>
    <w:uiPriority w:val="99"/>
    <w:rsid w:val="00402C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bl2">
    <w:name w:val="bl2"/>
    <w:basedOn w:val="a1"/>
    <w:uiPriority w:val="99"/>
    <w:rsid w:val="00C65E0B"/>
    <w:pPr>
      <w:spacing w:before="100" w:beforeAutospacing="1" w:after="100" w:afterAutospacing="1"/>
    </w:pPr>
    <w:rPr>
      <w:rFonts w:ascii="Times New Roman" w:hAnsi="Times New Roman" w:cs="Times New Roman"/>
      <w:sz w:val="24"/>
      <w:szCs w:val="24"/>
      <w:lang w:eastAsia="ru-RU"/>
    </w:rPr>
  </w:style>
  <w:style w:type="character" w:styleId="afff0">
    <w:name w:val="Emphasis"/>
    <w:uiPriority w:val="99"/>
    <w:qFormat/>
    <w:rsid w:val="007B399D"/>
    <w:rPr>
      <w:rFonts w:cs="Times New Roman"/>
      <w:i/>
    </w:rPr>
  </w:style>
  <w:style w:type="table" w:customStyle="1" w:styleId="-412">
    <w:name w:val="Таблица-сетка 4 — акцент 12"/>
    <w:uiPriority w:val="99"/>
    <w:rsid w:val="00F03A4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Bodytext9pt">
    <w:name w:val="Body text + 9 pt"/>
    <w:aliases w:val="Bold"/>
    <w:uiPriority w:val="99"/>
    <w:rsid w:val="009C391B"/>
    <w:rPr>
      <w:b/>
      <w:sz w:val="18"/>
      <w:shd w:val="clear" w:color="auto" w:fill="FFFFFF"/>
    </w:rPr>
  </w:style>
  <w:style w:type="character" w:customStyle="1" w:styleId="Bodytext9">
    <w:name w:val="Body text + 9"/>
    <w:aliases w:val="5 pt"/>
    <w:uiPriority w:val="99"/>
    <w:rsid w:val="009C391B"/>
    <w:rPr>
      <w:sz w:val="19"/>
      <w:shd w:val="clear" w:color="auto" w:fill="FFFFFF"/>
    </w:rPr>
  </w:style>
  <w:style w:type="paragraph" w:customStyle="1" w:styleId="2">
    <w:name w:val="Знак Знак2 Знак"/>
    <w:basedOn w:val="a1"/>
    <w:uiPriority w:val="99"/>
    <w:rsid w:val="00A34A4F"/>
    <w:pPr>
      <w:widowControl w:val="0"/>
      <w:numPr>
        <w:numId w:val="14"/>
      </w:numPr>
      <w:adjustRightInd w:val="0"/>
      <w:spacing w:line="240" w:lineRule="exact"/>
      <w:jc w:val="center"/>
    </w:pPr>
    <w:rPr>
      <w:rFonts w:ascii="Times New Roman" w:hAnsi="Times New Roman" w:cs="Times New Roman"/>
      <w:b/>
      <w:bCs/>
      <w:i/>
      <w:iCs/>
      <w:sz w:val="28"/>
      <w:szCs w:val="28"/>
      <w:lang w:val="en-GB"/>
    </w:rPr>
  </w:style>
  <w:style w:type="paragraph" w:customStyle="1" w:styleId="2a">
    <w:name w:val="Знак2"/>
    <w:basedOn w:val="a1"/>
    <w:uiPriority w:val="99"/>
    <w:rsid w:val="00D54F90"/>
    <w:pPr>
      <w:spacing w:line="240" w:lineRule="exact"/>
    </w:pPr>
    <w:rPr>
      <w:rFonts w:ascii="Times New Roman" w:hAnsi="Times New Roman" w:cs="Times New Roman"/>
      <w:sz w:val="20"/>
      <w:szCs w:val="20"/>
      <w:lang w:eastAsia="ru-RU"/>
    </w:rPr>
  </w:style>
  <w:style w:type="paragraph" w:styleId="afff1">
    <w:name w:val="Plain Text"/>
    <w:basedOn w:val="a1"/>
    <w:link w:val="afff2"/>
    <w:uiPriority w:val="99"/>
    <w:locked/>
    <w:rsid w:val="008F3E7A"/>
    <w:rPr>
      <w:rFonts w:ascii="Courier New" w:hAnsi="Courier New" w:cs="Times New Roman"/>
      <w:sz w:val="20"/>
      <w:szCs w:val="20"/>
      <w:lang w:eastAsia="ru-RU"/>
    </w:rPr>
  </w:style>
  <w:style w:type="character" w:customStyle="1" w:styleId="afff2">
    <w:name w:val="Текст Знак"/>
    <w:link w:val="afff1"/>
    <w:uiPriority w:val="99"/>
    <w:locked/>
    <w:rsid w:val="008F3E7A"/>
    <w:rPr>
      <w:rFonts w:ascii="Courier New" w:hAnsi="Courier New" w:cs="Times New Roman"/>
      <w:sz w:val="20"/>
      <w:szCs w:val="20"/>
    </w:rPr>
  </w:style>
  <w:style w:type="paragraph" w:customStyle="1" w:styleId="2b">
    <w:name w:val="Абзац списка2"/>
    <w:basedOn w:val="a1"/>
    <w:uiPriority w:val="99"/>
    <w:rsid w:val="00E2241E"/>
    <w:pPr>
      <w:ind w:left="720"/>
      <w:contextualSpacing/>
    </w:pPr>
    <w:rPr>
      <w:rFonts w:ascii="Times New Roman" w:eastAsia="Batang" w:hAnsi="Times New Roman" w:cs="Times New Roman"/>
      <w:sz w:val="20"/>
      <w:szCs w:val="20"/>
      <w:lang w:eastAsia="ru-RU"/>
    </w:rPr>
  </w:style>
  <w:style w:type="paragraph" w:customStyle="1" w:styleId="2c">
    <w:name w:val="Без интервала2"/>
    <w:uiPriority w:val="99"/>
    <w:rsid w:val="00B46766"/>
    <w:rPr>
      <w:sz w:val="22"/>
      <w:szCs w:val="22"/>
      <w:lang w:eastAsia="en-US"/>
    </w:rPr>
  </w:style>
  <w:style w:type="paragraph" w:customStyle="1" w:styleId="36">
    <w:name w:val="Абзац списка3"/>
    <w:basedOn w:val="a1"/>
    <w:uiPriority w:val="99"/>
    <w:rsid w:val="007A2111"/>
    <w:pPr>
      <w:ind w:left="720"/>
      <w:contextualSpacing/>
    </w:pPr>
    <w:rPr>
      <w:rFonts w:ascii="Times New Roman" w:eastAsia="Batang" w:hAnsi="Times New Roman" w:cs="Times New Roman"/>
      <w:sz w:val="20"/>
      <w:szCs w:val="20"/>
      <w:lang w:eastAsia="ru-RU"/>
    </w:rPr>
  </w:style>
  <w:style w:type="paragraph" w:customStyle="1" w:styleId="42">
    <w:name w:val="Абзац списка4"/>
    <w:basedOn w:val="a1"/>
    <w:uiPriority w:val="99"/>
    <w:rsid w:val="000A23EA"/>
    <w:pPr>
      <w:ind w:left="720"/>
      <w:contextualSpacing/>
    </w:pPr>
    <w:rPr>
      <w:rFonts w:ascii="Times New Roman" w:eastAsia="Batang" w:hAnsi="Times New Roman" w:cs="Times New Roman"/>
      <w:sz w:val="20"/>
      <w:szCs w:val="20"/>
      <w:lang w:eastAsia="ru-RU"/>
    </w:rPr>
  </w:style>
  <w:style w:type="paragraph" w:customStyle="1" w:styleId="61">
    <w:name w:val="Абзац списка6"/>
    <w:basedOn w:val="a1"/>
    <w:uiPriority w:val="99"/>
    <w:rsid w:val="00BB32D8"/>
    <w:pPr>
      <w:ind w:left="720"/>
      <w:contextualSpacing/>
    </w:pPr>
    <w:rPr>
      <w:rFonts w:ascii="Times New Roman" w:eastAsia="Batang" w:hAnsi="Times New Roman" w:cs="Times New Roman"/>
      <w:sz w:val="20"/>
      <w:szCs w:val="20"/>
      <w:lang w:eastAsia="ru-RU"/>
    </w:rPr>
  </w:style>
  <w:style w:type="paragraph" w:customStyle="1" w:styleId="western">
    <w:name w:val="western"/>
    <w:basedOn w:val="a1"/>
    <w:uiPriority w:val="99"/>
    <w:rsid w:val="00BB32D8"/>
    <w:pPr>
      <w:spacing w:before="100" w:beforeAutospacing="1" w:after="100" w:afterAutospacing="1"/>
    </w:pPr>
    <w:rPr>
      <w:rFonts w:ascii="Times New Roman" w:hAnsi="Times New Roman" w:cs="Times New Roman"/>
      <w:sz w:val="24"/>
      <w:szCs w:val="24"/>
      <w:lang w:eastAsia="ru-RU"/>
    </w:rPr>
  </w:style>
  <w:style w:type="table" w:customStyle="1" w:styleId="51">
    <w:name w:val="Сетка таблицы5"/>
    <w:uiPriority w:val="99"/>
    <w:rsid w:val="00535D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рмальный (таблица)"/>
    <w:basedOn w:val="a1"/>
    <w:next w:val="a1"/>
    <w:uiPriority w:val="99"/>
    <w:rsid w:val="00D43889"/>
    <w:pPr>
      <w:widowControl w:val="0"/>
      <w:autoSpaceDE w:val="0"/>
      <w:autoSpaceDN w:val="0"/>
      <w:adjustRightInd w:val="0"/>
      <w:jc w:val="both"/>
    </w:pPr>
    <w:rPr>
      <w:rFonts w:ascii="Arial" w:hAnsi="Arial" w:cs="Arial"/>
      <w:sz w:val="24"/>
      <w:szCs w:val="24"/>
      <w:lang w:eastAsia="ru-RU"/>
    </w:rPr>
  </w:style>
  <w:style w:type="table" w:customStyle="1" w:styleId="-431">
    <w:name w:val="Список-таблица 4 — акцент 31"/>
    <w:uiPriority w:val="99"/>
    <w:rsid w:val="00FD45B3"/>
    <w:pPr>
      <w:jc w:val="both"/>
    </w:pPr>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ConsPlusTitle">
    <w:name w:val="ConsPlusTitle"/>
    <w:uiPriority w:val="99"/>
    <w:rsid w:val="002E6F3B"/>
    <w:pPr>
      <w:widowControl w:val="0"/>
      <w:autoSpaceDE w:val="0"/>
      <w:autoSpaceDN w:val="0"/>
    </w:pPr>
    <w:rPr>
      <w:rFonts w:cs="Calibri"/>
      <w:b/>
      <w:sz w:val="22"/>
    </w:rPr>
  </w:style>
  <w:style w:type="character" w:customStyle="1" w:styleId="UnresolvedMention">
    <w:name w:val="Unresolved Mention"/>
    <w:uiPriority w:val="99"/>
    <w:semiHidden/>
    <w:rsid w:val="00A63975"/>
    <w:rPr>
      <w:rFonts w:cs="Times New Roman"/>
      <w:color w:val="605E5C"/>
      <w:shd w:val="clear" w:color="auto" w:fill="E1DFDD"/>
    </w:rPr>
  </w:style>
  <w:style w:type="paragraph" w:customStyle="1" w:styleId="0">
    <w:name w:val="КК0"/>
    <w:basedOn w:val="a1"/>
    <w:link w:val="00"/>
    <w:uiPriority w:val="99"/>
    <w:rsid w:val="0083374F"/>
    <w:pPr>
      <w:spacing w:before="120" w:after="120"/>
      <w:ind w:firstLine="709"/>
      <w:jc w:val="both"/>
    </w:pPr>
    <w:rPr>
      <w:rFonts w:ascii="Times New Roman" w:hAnsi="Times New Roman" w:cs="Times New Roman"/>
      <w:sz w:val="26"/>
      <w:szCs w:val="26"/>
      <w:lang w:eastAsia="ru-RU"/>
    </w:rPr>
  </w:style>
  <w:style w:type="character" w:customStyle="1" w:styleId="00">
    <w:name w:val="КК0 Знак"/>
    <w:link w:val="0"/>
    <w:uiPriority w:val="99"/>
    <w:locked/>
    <w:rsid w:val="0083374F"/>
    <w:rPr>
      <w:rFonts w:ascii="Times New Roman" w:hAnsi="Times New Roman" w:cs="Times New Roman"/>
      <w:sz w:val="26"/>
      <w:szCs w:val="26"/>
    </w:rPr>
  </w:style>
  <w:style w:type="paragraph" w:customStyle="1" w:styleId="ConsNormal">
    <w:name w:val="ConsNormal"/>
    <w:uiPriority w:val="99"/>
    <w:rsid w:val="0083374F"/>
    <w:pPr>
      <w:widowControl w:val="0"/>
      <w:autoSpaceDE w:val="0"/>
      <w:autoSpaceDN w:val="0"/>
      <w:adjustRightInd w:val="0"/>
      <w:ind w:firstLine="720"/>
    </w:pPr>
    <w:rPr>
      <w:rFonts w:ascii="Arial" w:hAnsi="Arial" w:cs="Arial"/>
    </w:rPr>
  </w:style>
  <w:style w:type="paragraph" w:customStyle="1" w:styleId="2d">
    <w:name w:val="Основной текст2"/>
    <w:basedOn w:val="a1"/>
    <w:uiPriority w:val="99"/>
    <w:rsid w:val="0083374F"/>
    <w:pPr>
      <w:spacing w:after="120"/>
    </w:pPr>
    <w:rPr>
      <w:rFonts w:ascii="Times New Roman" w:hAnsi="Times New Roman" w:cs="Times New Roman"/>
      <w:sz w:val="20"/>
      <w:szCs w:val="20"/>
      <w:lang w:eastAsia="ru-RU"/>
    </w:rPr>
  </w:style>
  <w:style w:type="paragraph" w:customStyle="1" w:styleId="FR1">
    <w:name w:val="FR1"/>
    <w:uiPriority w:val="99"/>
    <w:rsid w:val="0083374F"/>
    <w:pPr>
      <w:widowControl w:val="0"/>
      <w:overflowPunct w:val="0"/>
      <w:autoSpaceDE w:val="0"/>
      <w:autoSpaceDN w:val="0"/>
      <w:adjustRightInd w:val="0"/>
      <w:spacing w:before="240"/>
      <w:jc w:val="both"/>
    </w:pPr>
    <w:rPr>
      <w:rFonts w:ascii="Times New Roman" w:hAnsi="Times New Roman"/>
      <w:sz w:val="28"/>
    </w:rPr>
  </w:style>
  <w:style w:type="character" w:customStyle="1" w:styleId="211">
    <w:name w:val="Заголовок 2 Знак1"/>
    <w:aliases w:val="Заголовок 2 Знак Знак Знак1,Заголовок 2 Знак Знак Знак Знак Знак Знак,Заголовок 2 Знак Знак Знак Знак Знак1,Заголовок 2 Знак Знак Знак Знак Знак Знак Знак Знак,Заголовок 2 Знак Знак Знак Знак Знак Знак Знак Знак Знак Знак"/>
    <w:uiPriority w:val="99"/>
    <w:rsid w:val="0083374F"/>
    <w:rPr>
      <w:rFonts w:ascii="Arial" w:hAnsi="Arial"/>
      <w:b/>
      <w:i/>
      <w:sz w:val="28"/>
      <w:lang w:eastAsia="ru-RU"/>
    </w:rPr>
  </w:style>
  <w:style w:type="paragraph" w:customStyle="1" w:styleId="2e">
    <w:name w:val="Обычный2"/>
    <w:uiPriority w:val="99"/>
    <w:rsid w:val="0083374F"/>
    <w:pPr>
      <w:widowControl w:val="0"/>
      <w:snapToGrid w:val="0"/>
      <w:spacing w:line="480" w:lineRule="auto"/>
      <w:ind w:firstLine="700"/>
      <w:jc w:val="both"/>
    </w:pPr>
    <w:rPr>
      <w:rFonts w:ascii="Times New Roman" w:hAnsi="Times New Roman"/>
      <w:sz w:val="24"/>
    </w:rPr>
  </w:style>
  <w:style w:type="character" w:customStyle="1" w:styleId="afff4">
    <w:name w:val="Текст примечания Знак"/>
    <w:link w:val="afff5"/>
    <w:uiPriority w:val="99"/>
    <w:semiHidden/>
    <w:locked/>
    <w:rsid w:val="0083374F"/>
    <w:rPr>
      <w:rFonts w:ascii="Times New Roman" w:hAnsi="Times New Roman" w:cs="Times New Roman"/>
      <w:sz w:val="20"/>
      <w:szCs w:val="20"/>
    </w:rPr>
  </w:style>
  <w:style w:type="paragraph" w:styleId="afff5">
    <w:name w:val="annotation text"/>
    <w:basedOn w:val="a1"/>
    <w:link w:val="afff4"/>
    <w:uiPriority w:val="99"/>
    <w:semiHidden/>
    <w:locked/>
    <w:rsid w:val="0083374F"/>
    <w:rPr>
      <w:rFonts w:ascii="Times New Roman" w:hAnsi="Times New Roman" w:cs="Times New Roman"/>
      <w:sz w:val="20"/>
      <w:szCs w:val="20"/>
      <w:lang w:eastAsia="ru-RU"/>
    </w:rPr>
  </w:style>
  <w:style w:type="character" w:customStyle="1" w:styleId="CommentTextChar1">
    <w:name w:val="Comment Text Char1"/>
    <w:uiPriority w:val="99"/>
    <w:semiHidden/>
    <w:rsid w:val="001612CD"/>
    <w:rPr>
      <w:rFonts w:cs="Calibri"/>
      <w:sz w:val="20"/>
      <w:szCs w:val="20"/>
      <w:lang w:eastAsia="en-US"/>
    </w:rPr>
  </w:style>
  <w:style w:type="character" w:customStyle="1" w:styleId="afff6">
    <w:name w:val="Тема примечания Знак"/>
    <w:link w:val="afff7"/>
    <w:uiPriority w:val="99"/>
    <w:semiHidden/>
    <w:locked/>
    <w:rsid w:val="0083374F"/>
    <w:rPr>
      <w:rFonts w:ascii="Times New Roman" w:hAnsi="Times New Roman" w:cs="Times New Roman"/>
      <w:b/>
      <w:bCs/>
      <w:sz w:val="20"/>
      <w:szCs w:val="20"/>
    </w:rPr>
  </w:style>
  <w:style w:type="paragraph" w:styleId="afff7">
    <w:name w:val="annotation subject"/>
    <w:basedOn w:val="afff5"/>
    <w:next w:val="afff5"/>
    <w:link w:val="afff6"/>
    <w:uiPriority w:val="99"/>
    <w:semiHidden/>
    <w:locked/>
    <w:rsid w:val="0083374F"/>
    <w:rPr>
      <w:b/>
      <w:bCs/>
    </w:rPr>
  </w:style>
  <w:style w:type="character" w:customStyle="1" w:styleId="CommentSubjectChar1">
    <w:name w:val="Comment Subject Char1"/>
    <w:uiPriority w:val="99"/>
    <w:semiHidden/>
    <w:rsid w:val="001612CD"/>
    <w:rPr>
      <w:rFonts w:ascii="Times New Roman" w:hAnsi="Times New Roman" w:cs="Calibri"/>
      <w:b/>
      <w:bCs/>
      <w:sz w:val="20"/>
      <w:szCs w:val="20"/>
      <w:lang w:eastAsia="en-US"/>
    </w:rPr>
  </w:style>
  <w:style w:type="paragraph" w:customStyle="1" w:styleId="Standard">
    <w:name w:val="Standard"/>
    <w:uiPriority w:val="99"/>
    <w:rsid w:val="0083374F"/>
    <w:pPr>
      <w:widowControl w:val="0"/>
      <w:suppressAutoHyphens/>
      <w:textAlignment w:val="baseline"/>
    </w:pPr>
    <w:rPr>
      <w:rFonts w:ascii="Times New Roman" w:hAnsi="Times New Roman" w:cs="Tahoma"/>
      <w:kern w:val="2"/>
      <w:sz w:val="24"/>
      <w:szCs w:val="24"/>
      <w:lang w:val="en-US" w:eastAsia="zh-CN"/>
    </w:rPr>
  </w:style>
  <w:style w:type="character" w:customStyle="1" w:styleId="apple-converted-space">
    <w:name w:val="apple-converted-space"/>
    <w:uiPriority w:val="99"/>
    <w:rsid w:val="0083374F"/>
    <w:rPr>
      <w:rFonts w:cs="Times New Roman"/>
    </w:rPr>
  </w:style>
  <w:style w:type="paragraph" w:customStyle="1" w:styleId="Iauiue">
    <w:name w:val="Iau?iue"/>
    <w:aliases w:val="A?io-oaeno"/>
    <w:uiPriority w:val="99"/>
    <w:rsid w:val="0083374F"/>
    <w:pPr>
      <w:widowControl w:val="0"/>
    </w:pPr>
    <w:rPr>
      <w:rFonts w:ascii="Peterburg" w:hAnsi="Peterburg"/>
      <w:sz w:val="24"/>
    </w:rPr>
  </w:style>
  <w:style w:type="paragraph" w:customStyle="1" w:styleId="afff8">
    <w:name w:val="Знак"/>
    <w:basedOn w:val="a1"/>
    <w:uiPriority w:val="99"/>
    <w:rsid w:val="0083374F"/>
    <w:rPr>
      <w:rFonts w:ascii="Verdana" w:hAnsi="Verdana" w:cs="Verdana"/>
      <w:sz w:val="20"/>
      <w:szCs w:val="20"/>
      <w:lang w:val="en-US"/>
    </w:rPr>
  </w:style>
  <w:style w:type="paragraph" w:customStyle="1" w:styleId="Style4">
    <w:name w:val="Style4"/>
    <w:basedOn w:val="a1"/>
    <w:uiPriority w:val="99"/>
    <w:rsid w:val="0083374F"/>
    <w:pPr>
      <w:widowControl w:val="0"/>
      <w:autoSpaceDE w:val="0"/>
      <w:autoSpaceDN w:val="0"/>
      <w:adjustRightInd w:val="0"/>
      <w:spacing w:line="370" w:lineRule="exact"/>
      <w:ind w:firstLine="696"/>
      <w:jc w:val="both"/>
    </w:pPr>
    <w:rPr>
      <w:rFonts w:ascii="Times New Roman" w:hAnsi="Times New Roman" w:cs="Times New Roman"/>
      <w:sz w:val="24"/>
      <w:szCs w:val="24"/>
      <w:lang w:eastAsia="ru-RU"/>
    </w:rPr>
  </w:style>
  <w:style w:type="character" w:customStyle="1" w:styleId="FontStyle28">
    <w:name w:val="Font Style28"/>
    <w:uiPriority w:val="99"/>
    <w:rsid w:val="0083374F"/>
    <w:rPr>
      <w:rFonts w:ascii="Times New Roman" w:hAnsi="Times New Roman"/>
      <w:sz w:val="28"/>
    </w:rPr>
  </w:style>
  <w:style w:type="character" w:customStyle="1" w:styleId="afff9">
    <w:name w:val="Основной текст + Курсив"/>
    <w:aliases w:val="Интервал 0 pt"/>
    <w:uiPriority w:val="99"/>
    <w:rsid w:val="0083374F"/>
    <w:rPr>
      <w:rFonts w:ascii="Sylfaen" w:hAnsi="Sylfaen"/>
      <w:i/>
      <w:color w:val="000000"/>
      <w:w w:val="100"/>
      <w:position w:val="0"/>
      <w:sz w:val="25"/>
      <w:u w:val="none"/>
      <w:shd w:val="clear" w:color="auto" w:fill="FFFFFF"/>
      <w:lang w:val="ru-RU"/>
    </w:rPr>
  </w:style>
  <w:style w:type="character" w:customStyle="1" w:styleId="afffa">
    <w:name w:val="Основной текст_"/>
    <w:link w:val="17"/>
    <w:uiPriority w:val="99"/>
    <w:locked/>
    <w:rsid w:val="0083374F"/>
    <w:rPr>
      <w:sz w:val="27"/>
      <w:shd w:val="clear" w:color="auto" w:fill="FFFFFF"/>
    </w:rPr>
  </w:style>
  <w:style w:type="paragraph" w:customStyle="1" w:styleId="17">
    <w:name w:val="Основной текст1"/>
    <w:basedOn w:val="a1"/>
    <w:link w:val="afffa"/>
    <w:uiPriority w:val="99"/>
    <w:rsid w:val="0083374F"/>
    <w:pPr>
      <w:shd w:val="clear" w:color="auto" w:fill="FFFFFF"/>
      <w:spacing w:after="2580" w:line="240" w:lineRule="atLeast"/>
    </w:pPr>
    <w:rPr>
      <w:rFonts w:cs="Times New Roman"/>
      <w:sz w:val="27"/>
      <w:szCs w:val="20"/>
      <w:shd w:val="clear" w:color="auto" w:fill="FFFFFF"/>
      <w:lang w:eastAsia="ru-RU"/>
    </w:rPr>
  </w:style>
  <w:style w:type="paragraph" w:styleId="afffb">
    <w:name w:val="Block Text"/>
    <w:basedOn w:val="a1"/>
    <w:uiPriority w:val="99"/>
    <w:locked/>
    <w:rsid w:val="0083374F"/>
    <w:pPr>
      <w:ind w:left="218" w:right="-341"/>
      <w:jc w:val="both"/>
    </w:pPr>
    <w:rPr>
      <w:rFonts w:ascii="Times New Roman" w:hAnsi="Times New Roman" w:cs="Times New Roman"/>
      <w:sz w:val="24"/>
      <w:szCs w:val="20"/>
      <w:lang w:eastAsia="ru-RU"/>
    </w:rPr>
  </w:style>
  <w:style w:type="paragraph" w:customStyle="1" w:styleId="afffc">
    <w:name w:val="Прижатый влево"/>
    <w:basedOn w:val="a1"/>
    <w:next w:val="a1"/>
    <w:uiPriority w:val="99"/>
    <w:rsid w:val="0083374F"/>
    <w:pPr>
      <w:widowControl w:val="0"/>
      <w:autoSpaceDE w:val="0"/>
      <w:autoSpaceDN w:val="0"/>
      <w:adjustRightInd w:val="0"/>
    </w:pPr>
    <w:rPr>
      <w:rFonts w:ascii="Arial" w:hAnsi="Arial" w:cs="Arial"/>
      <w:sz w:val="24"/>
      <w:szCs w:val="24"/>
      <w:lang w:eastAsia="ru-RU"/>
    </w:rPr>
  </w:style>
  <w:style w:type="paragraph" w:customStyle="1" w:styleId="52">
    <w:name w:val="Абзац списка5"/>
    <w:basedOn w:val="a1"/>
    <w:uiPriority w:val="99"/>
    <w:rsid w:val="0083374F"/>
    <w:pPr>
      <w:ind w:left="720"/>
      <w:contextualSpacing/>
    </w:pPr>
    <w:rPr>
      <w:rFonts w:ascii="Times New Roman" w:eastAsia="Batang" w:hAnsi="Times New Roman" w:cs="Times New Roman"/>
      <w:sz w:val="20"/>
      <w:szCs w:val="20"/>
      <w:lang w:eastAsia="ru-RU"/>
    </w:rPr>
  </w:style>
  <w:style w:type="paragraph" w:customStyle="1" w:styleId="dktexleft">
    <w:name w:val="dktexleft"/>
    <w:basedOn w:val="a1"/>
    <w:uiPriority w:val="99"/>
    <w:rsid w:val="0083374F"/>
    <w:pPr>
      <w:spacing w:before="100" w:beforeAutospacing="1" w:after="100" w:afterAutospacing="1"/>
      <w:jc w:val="both"/>
    </w:pPr>
    <w:rPr>
      <w:rFonts w:ascii="Times New Roman" w:hAnsi="Times New Roman" w:cs="Times New Roman"/>
      <w:sz w:val="24"/>
      <w:szCs w:val="24"/>
      <w:lang w:eastAsia="ru-RU"/>
    </w:rPr>
  </w:style>
  <w:style w:type="paragraph" w:customStyle="1" w:styleId="71">
    <w:name w:val="Абзац списка7"/>
    <w:basedOn w:val="a1"/>
    <w:uiPriority w:val="99"/>
    <w:rsid w:val="0083374F"/>
    <w:pPr>
      <w:ind w:left="720"/>
      <w:contextualSpacing/>
    </w:pPr>
    <w:rPr>
      <w:rFonts w:ascii="Times New Roman" w:eastAsia="Batang" w:hAnsi="Times New Roman" w:cs="Times New Roman"/>
      <w:sz w:val="20"/>
      <w:szCs w:val="20"/>
      <w:lang w:eastAsia="ru-RU"/>
    </w:rPr>
  </w:style>
  <w:style w:type="character" w:customStyle="1" w:styleId="18">
    <w:name w:val="Основной текст Знак1"/>
    <w:uiPriority w:val="99"/>
    <w:rsid w:val="0083374F"/>
    <w:rPr>
      <w:rFonts w:ascii="Times New Roman" w:hAnsi="Times New Roman"/>
      <w:spacing w:val="1"/>
      <w:sz w:val="27"/>
      <w:u w:val="none"/>
    </w:rPr>
  </w:style>
  <w:style w:type="paragraph" w:styleId="HTML">
    <w:name w:val="HTML Preformatted"/>
    <w:basedOn w:val="a1"/>
    <w:link w:val="HTML0"/>
    <w:uiPriority w:val="99"/>
    <w:locked/>
    <w:rsid w:val="0083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83374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uiPriority="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uiPriority="0"/>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1C8A"/>
    <w:rPr>
      <w:rFonts w:cs="Calibri"/>
      <w:sz w:val="22"/>
      <w:szCs w:val="22"/>
      <w:lang w:eastAsia="en-US"/>
    </w:rPr>
  </w:style>
  <w:style w:type="paragraph" w:styleId="1">
    <w:name w:val="heading 1"/>
    <w:basedOn w:val="a1"/>
    <w:next w:val="a1"/>
    <w:link w:val="10"/>
    <w:uiPriority w:val="99"/>
    <w:qFormat/>
    <w:rsid w:val="00216200"/>
    <w:pPr>
      <w:keepNext/>
      <w:keepLines/>
      <w:spacing w:before="240" w:after="240"/>
      <w:outlineLvl w:val="0"/>
    </w:pPr>
    <w:rPr>
      <w:rFonts w:ascii="Times New Roman" w:hAnsi="Times New Roman" w:cs="Times New Roman"/>
      <w:sz w:val="32"/>
      <w:szCs w:val="20"/>
    </w:rPr>
  </w:style>
  <w:style w:type="paragraph" w:styleId="20">
    <w:name w:val="heading 2"/>
    <w:aliases w:val="2 - Загол 2,Заголовок 2 Знак Знак,Заголовок 2 Знак Знак Знак Знак Знак,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w:basedOn w:val="a1"/>
    <w:next w:val="a1"/>
    <w:link w:val="21"/>
    <w:uiPriority w:val="99"/>
    <w:qFormat/>
    <w:rsid w:val="00216200"/>
    <w:pPr>
      <w:keepNext/>
      <w:shd w:val="clear" w:color="auto" w:fill="F7C9EA"/>
      <w:spacing w:before="240" w:after="240"/>
      <w:outlineLvl w:val="1"/>
    </w:pPr>
    <w:rPr>
      <w:rFonts w:ascii="Times New Roman" w:hAnsi="Times New Roman" w:cs="Times New Roman"/>
      <w:b/>
      <w:sz w:val="28"/>
      <w:szCs w:val="20"/>
      <w:lang w:eastAsia="ru-RU"/>
    </w:rPr>
  </w:style>
  <w:style w:type="paragraph" w:styleId="3">
    <w:name w:val="heading 3"/>
    <w:aliases w:val="3-Заг"/>
    <w:basedOn w:val="a1"/>
    <w:next w:val="a1"/>
    <w:link w:val="30"/>
    <w:uiPriority w:val="99"/>
    <w:qFormat/>
    <w:rsid w:val="003E5D24"/>
    <w:pPr>
      <w:keepNext/>
      <w:spacing w:before="120" w:after="120" w:line="276" w:lineRule="auto"/>
      <w:ind w:firstLine="720"/>
      <w:jc w:val="both"/>
      <w:outlineLvl w:val="2"/>
    </w:pPr>
    <w:rPr>
      <w:rFonts w:ascii="Times New Roman" w:hAnsi="Times New Roman" w:cs="Times New Roman"/>
      <w:b/>
      <w:color w:val="BD1591"/>
      <w:sz w:val="28"/>
      <w:szCs w:val="20"/>
      <w:u w:val="double"/>
      <w:lang w:eastAsia="ru-RU"/>
    </w:rPr>
  </w:style>
  <w:style w:type="paragraph" w:styleId="4">
    <w:name w:val="heading 4"/>
    <w:basedOn w:val="a1"/>
    <w:next w:val="a1"/>
    <w:link w:val="40"/>
    <w:uiPriority w:val="99"/>
    <w:qFormat/>
    <w:rsid w:val="00E17847"/>
    <w:pPr>
      <w:keepNext/>
      <w:suppressAutoHyphens/>
      <w:spacing w:line="360" w:lineRule="auto"/>
      <w:outlineLvl w:val="3"/>
    </w:pPr>
    <w:rPr>
      <w:rFonts w:cs="Times New Roman"/>
      <w:b/>
      <w:sz w:val="28"/>
      <w:szCs w:val="20"/>
    </w:rPr>
  </w:style>
  <w:style w:type="paragraph" w:styleId="5">
    <w:name w:val="heading 5"/>
    <w:basedOn w:val="a1"/>
    <w:next w:val="a1"/>
    <w:link w:val="50"/>
    <w:uiPriority w:val="99"/>
    <w:qFormat/>
    <w:rsid w:val="00E17847"/>
    <w:pPr>
      <w:keepNext/>
      <w:spacing w:line="360" w:lineRule="auto"/>
      <w:jc w:val="both"/>
      <w:outlineLvl w:val="4"/>
    </w:pPr>
    <w:rPr>
      <w:rFonts w:cs="Times New Roman"/>
      <w:b/>
      <w:i/>
      <w:sz w:val="26"/>
      <w:szCs w:val="20"/>
    </w:rPr>
  </w:style>
  <w:style w:type="paragraph" w:styleId="6">
    <w:name w:val="heading 6"/>
    <w:basedOn w:val="a1"/>
    <w:next w:val="a1"/>
    <w:link w:val="60"/>
    <w:uiPriority w:val="99"/>
    <w:qFormat/>
    <w:rsid w:val="00E17847"/>
    <w:pPr>
      <w:keepNext/>
      <w:jc w:val="center"/>
      <w:outlineLvl w:val="5"/>
    </w:pPr>
    <w:rPr>
      <w:rFonts w:cs="Times New Roman"/>
      <w:b/>
      <w:sz w:val="20"/>
      <w:szCs w:val="20"/>
    </w:rPr>
  </w:style>
  <w:style w:type="paragraph" w:styleId="7">
    <w:name w:val="heading 7"/>
    <w:basedOn w:val="a1"/>
    <w:next w:val="a1"/>
    <w:link w:val="70"/>
    <w:uiPriority w:val="99"/>
    <w:qFormat/>
    <w:rsid w:val="00E17847"/>
    <w:pPr>
      <w:keepNext/>
      <w:spacing w:line="360" w:lineRule="auto"/>
      <w:jc w:val="center"/>
      <w:outlineLvl w:val="6"/>
    </w:pPr>
    <w:rPr>
      <w:rFonts w:cs="Times New Roman"/>
      <w:sz w:val="24"/>
      <w:szCs w:val="20"/>
    </w:rPr>
  </w:style>
  <w:style w:type="paragraph" w:styleId="8">
    <w:name w:val="heading 8"/>
    <w:basedOn w:val="a1"/>
    <w:next w:val="a1"/>
    <w:link w:val="80"/>
    <w:uiPriority w:val="99"/>
    <w:qFormat/>
    <w:rsid w:val="00E17847"/>
    <w:pPr>
      <w:keepNext/>
      <w:jc w:val="center"/>
      <w:outlineLvl w:val="7"/>
    </w:pPr>
    <w:rPr>
      <w:rFonts w:cs="Times New Roman"/>
      <w:i/>
      <w:sz w:val="24"/>
      <w:szCs w:val="20"/>
    </w:rPr>
  </w:style>
  <w:style w:type="paragraph" w:styleId="9">
    <w:name w:val="heading 9"/>
    <w:basedOn w:val="a1"/>
    <w:next w:val="a1"/>
    <w:link w:val="90"/>
    <w:uiPriority w:val="99"/>
    <w:qFormat/>
    <w:rsid w:val="00E17847"/>
    <w:pPr>
      <w:keepNext/>
      <w:numPr>
        <w:ilvl w:val="1"/>
        <w:numId w:val="3"/>
      </w:numPr>
      <w:tabs>
        <w:tab w:val="left" w:pos="567"/>
        <w:tab w:val="left" w:pos="1260"/>
      </w:tabs>
      <w:ind w:left="720"/>
      <w:jc w:val="both"/>
      <w:outlineLvl w:val="8"/>
    </w:pPr>
    <w:rPr>
      <w:rFonts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216200"/>
    <w:rPr>
      <w:rFonts w:ascii="Times New Roman" w:hAnsi="Times New Roman"/>
      <w:sz w:val="32"/>
      <w:lang w:eastAsia="en-US"/>
    </w:rPr>
  </w:style>
  <w:style w:type="character" w:customStyle="1" w:styleId="21">
    <w:name w:val="Заголовок 2 Знак"/>
    <w:aliases w:val="2 - Загол 2 Знак,Заголовок 2 Знак Знак Знак2,Заголовок 2 Знак Знак Знак Знак Знак Знак1,Заголовок 2 Знак Знак Знак Знак Знак2,Заголовок 2 Знак Знак Знак Знак Знак Знак Знак Знак1,Заголовок 2 Знак Знак Знак Знак1"/>
    <w:link w:val="20"/>
    <w:uiPriority w:val="99"/>
    <w:locked/>
    <w:rsid w:val="00216200"/>
    <w:rPr>
      <w:rFonts w:ascii="Times New Roman" w:hAnsi="Times New Roman"/>
      <w:b/>
      <w:sz w:val="28"/>
      <w:shd w:val="clear" w:color="auto" w:fill="F7C9EA"/>
    </w:rPr>
  </w:style>
  <w:style w:type="character" w:customStyle="1" w:styleId="30">
    <w:name w:val="Заголовок 3 Знак"/>
    <w:aliases w:val="3-Заг Знак"/>
    <w:link w:val="3"/>
    <w:uiPriority w:val="99"/>
    <w:locked/>
    <w:rsid w:val="003E5D24"/>
    <w:rPr>
      <w:rFonts w:ascii="Times New Roman" w:hAnsi="Times New Roman"/>
      <w:b/>
      <w:color w:val="BD1591"/>
      <w:sz w:val="28"/>
      <w:u w:val="double"/>
    </w:rPr>
  </w:style>
  <w:style w:type="character" w:customStyle="1" w:styleId="40">
    <w:name w:val="Заголовок 4 Знак"/>
    <w:link w:val="4"/>
    <w:uiPriority w:val="99"/>
    <w:locked/>
    <w:rsid w:val="00FA6975"/>
    <w:rPr>
      <w:b/>
      <w:sz w:val="28"/>
      <w:lang w:eastAsia="en-US"/>
    </w:rPr>
  </w:style>
  <w:style w:type="character" w:customStyle="1" w:styleId="50">
    <w:name w:val="Заголовок 5 Знак"/>
    <w:link w:val="5"/>
    <w:uiPriority w:val="99"/>
    <w:locked/>
    <w:rsid w:val="00FA6975"/>
    <w:rPr>
      <w:b/>
      <w:i/>
      <w:sz w:val="26"/>
      <w:lang w:eastAsia="en-US"/>
    </w:rPr>
  </w:style>
  <w:style w:type="character" w:customStyle="1" w:styleId="60">
    <w:name w:val="Заголовок 6 Знак"/>
    <w:link w:val="6"/>
    <w:uiPriority w:val="99"/>
    <w:locked/>
    <w:rsid w:val="00FA6975"/>
    <w:rPr>
      <w:b/>
      <w:lang w:eastAsia="en-US"/>
    </w:rPr>
  </w:style>
  <w:style w:type="character" w:customStyle="1" w:styleId="70">
    <w:name w:val="Заголовок 7 Знак"/>
    <w:link w:val="7"/>
    <w:uiPriority w:val="99"/>
    <w:locked/>
    <w:rsid w:val="00FA6975"/>
    <w:rPr>
      <w:sz w:val="24"/>
      <w:lang w:eastAsia="en-US"/>
    </w:rPr>
  </w:style>
  <w:style w:type="character" w:customStyle="1" w:styleId="80">
    <w:name w:val="Заголовок 8 Знак"/>
    <w:link w:val="8"/>
    <w:uiPriority w:val="99"/>
    <w:locked/>
    <w:rsid w:val="00FA6975"/>
    <w:rPr>
      <w:i/>
      <w:sz w:val="24"/>
      <w:lang w:eastAsia="en-US"/>
    </w:rPr>
  </w:style>
  <w:style w:type="character" w:customStyle="1" w:styleId="90">
    <w:name w:val="Заголовок 9 Знак"/>
    <w:link w:val="9"/>
    <w:uiPriority w:val="99"/>
    <w:locked/>
    <w:rsid w:val="00E17847"/>
    <w:rPr>
      <w:b/>
      <w:bCs/>
      <w:sz w:val="28"/>
      <w:szCs w:val="28"/>
    </w:rPr>
  </w:style>
  <w:style w:type="paragraph" w:styleId="a5">
    <w:name w:val="header"/>
    <w:basedOn w:val="a1"/>
    <w:link w:val="a6"/>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E17847"/>
    <w:rPr>
      <w:rFonts w:ascii="Times New Roman" w:hAnsi="Times New Roman"/>
    </w:rPr>
  </w:style>
  <w:style w:type="paragraph" w:styleId="a7">
    <w:name w:val="footer"/>
    <w:basedOn w:val="a1"/>
    <w:link w:val="a8"/>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8">
    <w:name w:val="Нижний колонтитул Знак"/>
    <w:link w:val="a7"/>
    <w:uiPriority w:val="99"/>
    <w:locked/>
    <w:rsid w:val="00E17847"/>
    <w:rPr>
      <w:rFonts w:ascii="Times New Roman" w:hAnsi="Times New Roman"/>
    </w:rPr>
  </w:style>
  <w:style w:type="character" w:styleId="a9">
    <w:name w:val="line number"/>
    <w:uiPriority w:val="99"/>
    <w:rsid w:val="00E17847"/>
    <w:rPr>
      <w:rFonts w:ascii="Times New Roman" w:hAnsi="Times New Roman" w:cs="Times New Roman"/>
    </w:rPr>
  </w:style>
  <w:style w:type="paragraph" w:customStyle="1" w:styleId="11">
    <w:name w:val="Заголовок оглавления1"/>
    <w:basedOn w:val="1"/>
    <w:next w:val="a1"/>
    <w:uiPriority w:val="99"/>
    <w:rsid w:val="00E17847"/>
    <w:pPr>
      <w:outlineLvl w:val="9"/>
    </w:pPr>
    <w:rPr>
      <w:lang w:eastAsia="ru-RU"/>
    </w:rPr>
  </w:style>
  <w:style w:type="paragraph" w:styleId="12">
    <w:name w:val="toc 1"/>
    <w:basedOn w:val="a1"/>
    <w:next w:val="a1"/>
    <w:autoRedefine/>
    <w:uiPriority w:val="99"/>
    <w:rsid w:val="00E17847"/>
    <w:pPr>
      <w:spacing w:after="100"/>
    </w:pPr>
  </w:style>
  <w:style w:type="character" w:styleId="aa">
    <w:name w:val="Hyperlink"/>
    <w:uiPriority w:val="99"/>
    <w:rsid w:val="00E17847"/>
    <w:rPr>
      <w:rFonts w:ascii="Times New Roman" w:hAnsi="Times New Roman" w:cs="Times New Roman"/>
      <w:color w:val="0563C1"/>
      <w:u w:val="single"/>
    </w:rPr>
  </w:style>
  <w:style w:type="paragraph" w:styleId="ab">
    <w:name w:val="Body Text"/>
    <w:aliases w:val="Iniiaiie oaeno Ciae"/>
    <w:basedOn w:val="a1"/>
    <w:link w:val="ac"/>
    <w:uiPriority w:val="99"/>
    <w:rsid w:val="00E17847"/>
    <w:pPr>
      <w:jc w:val="both"/>
    </w:pPr>
    <w:rPr>
      <w:rFonts w:ascii="Times New Roman" w:hAnsi="Times New Roman" w:cs="Times New Roman"/>
      <w:sz w:val="20"/>
      <w:szCs w:val="20"/>
      <w:lang w:eastAsia="ru-RU"/>
    </w:rPr>
  </w:style>
  <w:style w:type="character" w:customStyle="1" w:styleId="ac">
    <w:name w:val="Основной текст Знак"/>
    <w:aliases w:val="Iniiaiie oaeno Ciae Знак"/>
    <w:link w:val="ab"/>
    <w:uiPriority w:val="99"/>
    <w:locked/>
    <w:rsid w:val="00E17847"/>
    <w:rPr>
      <w:rFonts w:ascii="Times New Roman" w:hAnsi="Times New Roman"/>
      <w:sz w:val="20"/>
      <w:lang w:eastAsia="ru-RU"/>
    </w:rPr>
  </w:style>
  <w:style w:type="paragraph" w:styleId="a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e"/>
    <w:uiPriority w:val="99"/>
    <w:rsid w:val="00E17847"/>
    <w:pPr>
      <w:spacing w:before="100" w:beforeAutospacing="1" w:after="100" w:afterAutospacing="1"/>
    </w:pPr>
    <w:rPr>
      <w:rFonts w:cs="Times New Roman"/>
      <w:sz w:val="24"/>
      <w:szCs w:val="20"/>
      <w:lang w:eastAsia="ru-RU"/>
    </w:rPr>
  </w:style>
  <w:style w:type="character" w:customStyle="1" w:styleId="a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uiPriority w:val="99"/>
    <w:locked/>
    <w:rsid w:val="00067892"/>
    <w:rPr>
      <w:sz w:val="24"/>
    </w:rPr>
  </w:style>
  <w:style w:type="character" w:styleId="af">
    <w:name w:val="Strong"/>
    <w:uiPriority w:val="99"/>
    <w:qFormat/>
    <w:rsid w:val="00E17847"/>
    <w:rPr>
      <w:rFonts w:ascii="Times New Roman" w:hAnsi="Times New Roman" w:cs="Times New Roman"/>
      <w:b/>
    </w:rPr>
  </w:style>
  <w:style w:type="paragraph" w:customStyle="1" w:styleId="13">
    <w:name w:val="Абзац списка1"/>
    <w:aliases w:val="ПАРАГРАФ"/>
    <w:basedOn w:val="a1"/>
    <w:link w:val="ListParagraphChar"/>
    <w:uiPriority w:val="99"/>
    <w:rsid w:val="00E17847"/>
    <w:pPr>
      <w:ind w:left="720"/>
    </w:pPr>
    <w:rPr>
      <w:rFonts w:cs="Times New Roman"/>
      <w:szCs w:val="20"/>
    </w:rPr>
  </w:style>
  <w:style w:type="character" w:customStyle="1" w:styleId="ListParagraphChar">
    <w:name w:val="List Paragraph Char"/>
    <w:aliases w:val="ПАРАГРАФ Char,Абзац списка1 Char"/>
    <w:link w:val="13"/>
    <w:uiPriority w:val="99"/>
    <w:locked/>
    <w:rsid w:val="00067892"/>
    <w:rPr>
      <w:sz w:val="22"/>
      <w:lang w:eastAsia="en-US"/>
    </w:rPr>
  </w:style>
  <w:style w:type="paragraph" w:styleId="31">
    <w:name w:val="Body Text Indent 3"/>
    <w:basedOn w:val="a1"/>
    <w:link w:val="32"/>
    <w:uiPriority w:val="99"/>
    <w:rsid w:val="00E17847"/>
    <w:pPr>
      <w:spacing w:after="120"/>
      <w:ind w:left="283"/>
    </w:pPr>
    <w:rPr>
      <w:rFonts w:ascii="Times New Roman" w:hAnsi="Times New Roman" w:cs="Times New Roman"/>
      <w:sz w:val="16"/>
      <w:szCs w:val="20"/>
      <w:lang w:eastAsia="ru-RU"/>
    </w:rPr>
  </w:style>
  <w:style w:type="character" w:customStyle="1" w:styleId="32">
    <w:name w:val="Основной текст с отступом 3 Знак"/>
    <w:link w:val="31"/>
    <w:uiPriority w:val="99"/>
    <w:locked/>
    <w:rsid w:val="00E17847"/>
    <w:rPr>
      <w:rFonts w:ascii="Times New Roman" w:hAnsi="Times New Roman"/>
      <w:sz w:val="16"/>
    </w:rPr>
  </w:style>
  <w:style w:type="paragraph" w:styleId="af0">
    <w:name w:val="Body Text Indent"/>
    <w:basedOn w:val="a1"/>
    <w:link w:val="af1"/>
    <w:uiPriority w:val="99"/>
    <w:rsid w:val="00E17847"/>
    <w:pPr>
      <w:spacing w:after="120" w:line="480" w:lineRule="auto"/>
    </w:pPr>
    <w:rPr>
      <w:rFonts w:cs="Times New Roman"/>
      <w:sz w:val="20"/>
      <w:szCs w:val="20"/>
    </w:rPr>
  </w:style>
  <w:style w:type="character" w:customStyle="1" w:styleId="af1">
    <w:name w:val="Основной текст с отступом Знак"/>
    <w:link w:val="af0"/>
    <w:uiPriority w:val="99"/>
    <w:locked/>
    <w:rsid w:val="00FA6975"/>
    <w:rPr>
      <w:rFonts w:ascii="Calibri" w:hAnsi="Calibri"/>
      <w:lang w:eastAsia="en-US"/>
    </w:rPr>
  </w:style>
  <w:style w:type="character" w:customStyle="1" w:styleId="BodyText2Char">
    <w:name w:val="Body Text 2 Char"/>
    <w:uiPriority w:val="99"/>
    <w:rsid w:val="00E17847"/>
    <w:rPr>
      <w:rFonts w:ascii="Times New Roman" w:hAnsi="Times New Roman"/>
    </w:rPr>
  </w:style>
  <w:style w:type="paragraph" w:styleId="22">
    <w:name w:val="Body Text 2"/>
    <w:basedOn w:val="a1"/>
    <w:link w:val="23"/>
    <w:uiPriority w:val="99"/>
    <w:rsid w:val="00E17847"/>
    <w:pPr>
      <w:jc w:val="center"/>
    </w:pPr>
    <w:rPr>
      <w:rFonts w:cs="Times New Roman"/>
      <w:sz w:val="20"/>
      <w:szCs w:val="20"/>
    </w:rPr>
  </w:style>
  <w:style w:type="character" w:customStyle="1" w:styleId="23">
    <w:name w:val="Основной текст 2 Знак"/>
    <w:link w:val="22"/>
    <w:uiPriority w:val="99"/>
    <w:locked/>
    <w:rsid w:val="00FA6975"/>
    <w:rPr>
      <w:rFonts w:ascii="Calibri" w:hAnsi="Calibri"/>
      <w:lang w:eastAsia="en-US"/>
    </w:rPr>
  </w:style>
  <w:style w:type="paragraph" w:styleId="33">
    <w:name w:val="Body Text 3"/>
    <w:basedOn w:val="a1"/>
    <w:link w:val="34"/>
    <w:uiPriority w:val="99"/>
    <w:rsid w:val="00E17847"/>
    <w:pPr>
      <w:jc w:val="center"/>
    </w:pPr>
    <w:rPr>
      <w:rFonts w:cs="Times New Roman"/>
      <w:sz w:val="16"/>
      <w:szCs w:val="20"/>
    </w:rPr>
  </w:style>
  <w:style w:type="character" w:customStyle="1" w:styleId="34">
    <w:name w:val="Основной текст 3 Знак"/>
    <w:link w:val="33"/>
    <w:uiPriority w:val="99"/>
    <w:locked/>
    <w:rsid w:val="00FA6975"/>
    <w:rPr>
      <w:rFonts w:ascii="Calibri" w:hAnsi="Calibri"/>
      <w:sz w:val="16"/>
      <w:lang w:eastAsia="en-US"/>
    </w:rPr>
  </w:style>
  <w:style w:type="paragraph" w:styleId="24">
    <w:name w:val="Body Text Indent 2"/>
    <w:basedOn w:val="a1"/>
    <w:link w:val="25"/>
    <w:uiPriority w:val="99"/>
    <w:rsid w:val="00E17847"/>
    <w:pPr>
      <w:widowControl w:val="0"/>
      <w:shd w:val="clear" w:color="auto" w:fill="FFFFFF"/>
      <w:spacing w:line="360" w:lineRule="auto"/>
      <w:ind w:firstLine="720"/>
      <w:jc w:val="both"/>
    </w:pPr>
    <w:rPr>
      <w:rFonts w:cs="Times New Roman"/>
      <w:sz w:val="20"/>
      <w:szCs w:val="20"/>
    </w:rPr>
  </w:style>
  <w:style w:type="character" w:customStyle="1" w:styleId="25">
    <w:name w:val="Основной текст с отступом 2 Знак"/>
    <w:link w:val="24"/>
    <w:uiPriority w:val="99"/>
    <w:locked/>
    <w:rsid w:val="00FA6975"/>
    <w:rPr>
      <w:rFonts w:ascii="Calibri" w:hAnsi="Calibri"/>
      <w:lang w:eastAsia="en-US"/>
    </w:rPr>
  </w:style>
  <w:style w:type="paragraph" w:customStyle="1" w:styleId="TableParagraph">
    <w:name w:val="Table Paragraph"/>
    <w:basedOn w:val="a1"/>
    <w:uiPriority w:val="99"/>
    <w:rsid w:val="00E17847"/>
    <w:pPr>
      <w:widowControl w:val="0"/>
      <w:autoSpaceDE w:val="0"/>
      <w:autoSpaceDN w:val="0"/>
    </w:pPr>
    <w:rPr>
      <w:rFonts w:cs="Times New Roman"/>
      <w:lang w:val="en-US"/>
    </w:rPr>
  </w:style>
  <w:style w:type="paragraph" w:customStyle="1" w:styleId="af2">
    <w:name w:val="Чертежный"/>
    <w:uiPriority w:val="99"/>
    <w:rsid w:val="00E17847"/>
    <w:pPr>
      <w:jc w:val="both"/>
    </w:pPr>
    <w:rPr>
      <w:rFonts w:ascii="ISOCPEUR" w:hAnsi="ISOCPEUR" w:cs="ISOCPEUR"/>
      <w:i/>
      <w:iCs/>
      <w:sz w:val="28"/>
      <w:szCs w:val="28"/>
      <w:lang w:val="uk-UA"/>
    </w:rPr>
  </w:style>
  <w:style w:type="paragraph" w:customStyle="1" w:styleId="ltable">
    <w:name w:val="l_table"/>
    <w:basedOn w:val="a1"/>
    <w:uiPriority w:val="99"/>
    <w:rsid w:val="00E17847"/>
    <w:pPr>
      <w:spacing w:line="200" w:lineRule="atLeast"/>
      <w:jc w:val="center"/>
    </w:pPr>
    <w:rPr>
      <w:rFonts w:ascii="Arial" w:hAnsi="Arial" w:cs="Arial"/>
      <w:sz w:val="20"/>
      <w:szCs w:val="20"/>
      <w:lang w:eastAsia="ru-RU"/>
    </w:rPr>
  </w:style>
  <w:style w:type="paragraph" w:customStyle="1" w:styleId="ltable0">
    <w:name w:val="l_table0"/>
    <w:basedOn w:val="ltable"/>
    <w:uiPriority w:val="99"/>
    <w:rsid w:val="00E17847"/>
    <w:pPr>
      <w:ind w:left="120"/>
      <w:jc w:val="left"/>
    </w:pPr>
  </w:style>
  <w:style w:type="paragraph" w:styleId="af3">
    <w:name w:val="caption"/>
    <w:aliases w:val="Название объекта Приложение"/>
    <w:basedOn w:val="a1"/>
    <w:next w:val="a1"/>
    <w:link w:val="af4"/>
    <w:uiPriority w:val="99"/>
    <w:qFormat/>
    <w:rsid w:val="00ED468F"/>
    <w:pPr>
      <w:spacing w:before="120" w:after="120"/>
    </w:pPr>
    <w:rPr>
      <w:rFonts w:ascii="Times New Roman" w:hAnsi="Times New Roman" w:cs="Times New Roman"/>
      <w:i/>
      <w:color w:val="595959"/>
      <w:sz w:val="24"/>
      <w:szCs w:val="20"/>
      <w:lang w:eastAsia="ru-RU"/>
    </w:rPr>
  </w:style>
  <w:style w:type="character" w:customStyle="1" w:styleId="af4">
    <w:name w:val="Название объекта Знак"/>
    <w:aliases w:val="Название объекта Приложение Знак"/>
    <w:link w:val="af3"/>
    <w:uiPriority w:val="99"/>
    <w:locked/>
    <w:rsid w:val="00ED468F"/>
    <w:rPr>
      <w:rFonts w:ascii="Times New Roman" w:hAnsi="Times New Roman"/>
      <w:i/>
      <w:color w:val="595959"/>
      <w:sz w:val="24"/>
    </w:rPr>
  </w:style>
  <w:style w:type="paragraph" w:customStyle="1" w:styleId="14">
    <w:name w:val="Обычный1"/>
    <w:uiPriority w:val="99"/>
    <w:rsid w:val="00E17847"/>
    <w:pPr>
      <w:widowControl w:val="0"/>
    </w:pPr>
  </w:style>
  <w:style w:type="paragraph" w:styleId="af5">
    <w:name w:val="TOC Heading"/>
    <w:basedOn w:val="1"/>
    <w:next w:val="a1"/>
    <w:uiPriority w:val="99"/>
    <w:qFormat/>
    <w:rsid w:val="00E17847"/>
    <w:pPr>
      <w:outlineLvl w:val="9"/>
    </w:pPr>
    <w:rPr>
      <w:lang w:eastAsia="ru-RU"/>
    </w:rPr>
  </w:style>
  <w:style w:type="paragraph" w:styleId="26">
    <w:name w:val="toc 2"/>
    <w:basedOn w:val="a1"/>
    <w:next w:val="a1"/>
    <w:autoRedefine/>
    <w:uiPriority w:val="99"/>
    <w:rsid w:val="00507752"/>
    <w:pPr>
      <w:tabs>
        <w:tab w:val="left" w:pos="993"/>
        <w:tab w:val="right" w:leader="dot" w:pos="9344"/>
      </w:tabs>
      <w:spacing w:after="100" w:line="276" w:lineRule="auto"/>
      <w:jc w:val="both"/>
    </w:pPr>
    <w:rPr>
      <w:noProof/>
      <w:sz w:val="28"/>
      <w:szCs w:val="28"/>
    </w:rPr>
  </w:style>
  <w:style w:type="paragraph" w:styleId="af6">
    <w:name w:val="List Paragraph"/>
    <w:aliases w:val="it_List1,Ненумерованный список,основной диплом,Варианты ответов"/>
    <w:basedOn w:val="a1"/>
    <w:link w:val="af7"/>
    <w:uiPriority w:val="99"/>
    <w:qFormat/>
    <w:rsid w:val="00E17847"/>
    <w:pPr>
      <w:ind w:left="720"/>
    </w:pPr>
    <w:rPr>
      <w:rFonts w:cs="Times New Roman"/>
      <w:sz w:val="20"/>
      <w:szCs w:val="20"/>
    </w:rPr>
  </w:style>
  <w:style w:type="character" w:customStyle="1" w:styleId="af7">
    <w:name w:val="Абзац списка Знак"/>
    <w:aliases w:val="it_List1 Знак,Ненумерованный список Знак,основной диплом Знак,Варианты ответов Знак"/>
    <w:link w:val="af6"/>
    <w:uiPriority w:val="99"/>
    <w:locked/>
    <w:rsid w:val="00342CD9"/>
    <w:rPr>
      <w:lang w:eastAsia="en-US"/>
    </w:rPr>
  </w:style>
  <w:style w:type="paragraph" w:customStyle="1" w:styleId="a0">
    <w:name w:val="Для списков с маркировкой"/>
    <w:basedOn w:val="af6"/>
    <w:link w:val="af8"/>
    <w:uiPriority w:val="99"/>
    <w:rsid w:val="001B00AB"/>
    <w:pPr>
      <w:keepLines/>
      <w:numPr>
        <w:numId w:val="4"/>
      </w:numPr>
      <w:suppressAutoHyphens/>
      <w:spacing w:before="120" w:after="120"/>
      <w:jc w:val="both"/>
    </w:pPr>
    <w:rPr>
      <w:rFonts w:ascii="Arial" w:hAnsi="Arial"/>
      <w:lang w:eastAsia="ja-JP"/>
    </w:rPr>
  </w:style>
  <w:style w:type="character" w:customStyle="1" w:styleId="af8">
    <w:name w:val="Для списков с маркировкой Знак"/>
    <w:link w:val="a0"/>
    <w:uiPriority w:val="99"/>
    <w:locked/>
    <w:rsid w:val="001B00AB"/>
    <w:rPr>
      <w:rFonts w:ascii="Arial" w:hAnsi="Arial"/>
      <w:sz w:val="20"/>
      <w:szCs w:val="20"/>
      <w:lang w:eastAsia="ja-JP"/>
    </w:rPr>
  </w:style>
  <w:style w:type="paragraph" w:customStyle="1" w:styleId="af9">
    <w:name w:val="Г. Рисунок"/>
    <w:basedOn w:val="a1"/>
    <w:uiPriority w:val="99"/>
    <w:rsid w:val="001B00AB"/>
    <w:pPr>
      <w:spacing w:before="60" w:after="240"/>
      <w:jc w:val="center"/>
    </w:pPr>
    <w:rPr>
      <w:rFonts w:ascii="Times New Roman" w:hAnsi="Times New Roman" w:cs="Times New Roman"/>
      <w:b/>
      <w:sz w:val="24"/>
      <w:lang w:eastAsia="ja-JP"/>
    </w:rPr>
  </w:style>
  <w:style w:type="paragraph" w:customStyle="1" w:styleId="s6">
    <w:name w:val="s6"/>
    <w:basedOn w:val="a1"/>
    <w:uiPriority w:val="99"/>
    <w:rsid w:val="001B00AB"/>
    <w:pPr>
      <w:spacing w:before="100" w:beforeAutospacing="1" w:after="100" w:afterAutospacing="1"/>
    </w:pPr>
    <w:rPr>
      <w:rFonts w:ascii="Times New Roman" w:hAnsi="Times New Roman" w:cs="Times New Roman"/>
      <w:sz w:val="24"/>
      <w:szCs w:val="24"/>
      <w:lang w:eastAsia="ru-RU"/>
    </w:rPr>
  </w:style>
  <w:style w:type="table" w:styleId="afa">
    <w:name w:val="Table Grid"/>
    <w:basedOn w:val="a3"/>
    <w:uiPriority w:val="99"/>
    <w:rsid w:val="001B00A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а"/>
    <w:basedOn w:val="afc"/>
    <w:uiPriority w:val="99"/>
    <w:rsid w:val="00F814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lang w:eastAsia="ru-RU"/>
    </w:rPr>
  </w:style>
  <w:style w:type="paragraph" w:styleId="afc">
    <w:name w:val="Message Header"/>
    <w:basedOn w:val="a1"/>
    <w:link w:val="afd"/>
    <w:uiPriority w:val="99"/>
    <w:semiHidden/>
    <w:rsid w:val="00F814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0"/>
    </w:rPr>
  </w:style>
  <w:style w:type="character" w:customStyle="1" w:styleId="afd">
    <w:name w:val="Шапка Знак"/>
    <w:link w:val="afc"/>
    <w:uiPriority w:val="99"/>
    <w:semiHidden/>
    <w:locked/>
    <w:rsid w:val="00F8140E"/>
    <w:rPr>
      <w:rFonts w:ascii="Cambria" w:hAnsi="Cambria"/>
      <w:sz w:val="24"/>
      <w:shd w:val="pct20" w:color="auto" w:fill="auto"/>
      <w:lang w:eastAsia="en-US"/>
    </w:rPr>
  </w:style>
  <w:style w:type="paragraph" w:styleId="afe">
    <w:name w:val="Balloon Text"/>
    <w:basedOn w:val="a1"/>
    <w:link w:val="aff"/>
    <w:uiPriority w:val="99"/>
    <w:semiHidden/>
    <w:rsid w:val="008B1019"/>
    <w:rPr>
      <w:rFonts w:ascii="Tahoma" w:hAnsi="Tahoma" w:cs="Times New Roman"/>
      <w:sz w:val="16"/>
      <w:szCs w:val="20"/>
    </w:rPr>
  </w:style>
  <w:style w:type="character" w:customStyle="1" w:styleId="aff">
    <w:name w:val="Текст выноски Знак"/>
    <w:link w:val="afe"/>
    <w:uiPriority w:val="99"/>
    <w:semiHidden/>
    <w:locked/>
    <w:rsid w:val="008B1019"/>
    <w:rPr>
      <w:rFonts w:ascii="Tahoma" w:hAnsi="Tahoma"/>
      <w:sz w:val="16"/>
      <w:lang w:eastAsia="en-US"/>
    </w:rPr>
  </w:style>
  <w:style w:type="table" w:styleId="-3">
    <w:name w:val="Light Grid Accent 3"/>
    <w:basedOn w:val="a3"/>
    <w:uiPriority w:val="99"/>
    <w:rsid w:val="008B1019"/>
    <w:rPr>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sonormal0">
    <w:name w:val="msonormal"/>
    <w:basedOn w:val="a1"/>
    <w:uiPriority w:val="99"/>
    <w:rsid w:val="00B63B00"/>
    <w:pPr>
      <w:spacing w:before="100" w:beforeAutospacing="1" w:after="100" w:afterAutospacing="1"/>
    </w:pPr>
    <w:rPr>
      <w:rFonts w:ascii="Times New Roman" w:hAnsi="Times New Roman" w:cs="Times New Roman"/>
      <w:sz w:val="24"/>
      <w:szCs w:val="24"/>
      <w:lang w:eastAsia="ru-RU"/>
    </w:rPr>
  </w:style>
  <w:style w:type="paragraph" w:customStyle="1" w:styleId="2H6100805">
    <w:name w:val="2H6100805"/>
    <w:basedOn w:val="a1"/>
    <w:uiPriority w:val="99"/>
    <w:rsid w:val="009200E0"/>
    <w:pPr>
      <w:keepNext/>
      <w:keepLines/>
      <w:suppressAutoHyphens/>
      <w:spacing w:before="160" w:after="100" w:line="200" w:lineRule="atLeast"/>
      <w:jc w:val="center"/>
    </w:pPr>
    <w:rPr>
      <w:rFonts w:ascii="Arial" w:hAnsi="Arial" w:cs="Times New Roman"/>
      <w:sz w:val="20"/>
      <w:szCs w:val="20"/>
      <w:lang w:eastAsia="ru-RU"/>
    </w:rPr>
  </w:style>
  <w:style w:type="character" w:customStyle="1" w:styleId="NoSpacingChar">
    <w:name w:val="No Spacing Char"/>
    <w:link w:val="15"/>
    <w:uiPriority w:val="99"/>
    <w:locked/>
    <w:rsid w:val="00B569EF"/>
    <w:rPr>
      <w:lang w:val="ru-RU" w:eastAsia="ru-RU"/>
    </w:rPr>
  </w:style>
  <w:style w:type="paragraph" w:customStyle="1" w:styleId="15">
    <w:name w:val="Без интервала1"/>
    <w:link w:val="NoSpacingChar"/>
    <w:uiPriority w:val="99"/>
    <w:rsid w:val="00B569EF"/>
  </w:style>
  <w:style w:type="paragraph" w:styleId="aff0">
    <w:name w:val="No Spacing"/>
    <w:link w:val="aff1"/>
    <w:uiPriority w:val="99"/>
    <w:qFormat/>
    <w:rsid w:val="00B569EF"/>
    <w:rPr>
      <w:sz w:val="22"/>
      <w:szCs w:val="22"/>
    </w:rPr>
  </w:style>
  <w:style w:type="character" w:customStyle="1" w:styleId="aff1">
    <w:name w:val="Без интервала Знак"/>
    <w:link w:val="aff0"/>
    <w:uiPriority w:val="99"/>
    <w:locked/>
    <w:rsid w:val="004F2861"/>
    <w:rPr>
      <w:sz w:val="22"/>
      <w:lang w:val="ru-RU" w:eastAsia="ru-RU"/>
    </w:rPr>
  </w:style>
  <w:style w:type="table" w:customStyle="1" w:styleId="-461">
    <w:name w:val="Таблица-сетка 4 — акцент 61"/>
    <w:uiPriority w:val="99"/>
    <w:rsid w:val="00355ED6"/>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1">
    <w:name w:val="Таблица-сетка 4 — акцент 611"/>
    <w:uiPriority w:val="99"/>
    <w:rsid w:val="00B7669B"/>
    <w:rPr>
      <w:rFonts w:ascii="Times New Roman" w:hAnsi="Times New Roman"/>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2">
    <w:name w:val="Таблица-сетка 4 — акцент 612"/>
    <w:uiPriority w:val="99"/>
    <w:rsid w:val="00B22899"/>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2">
    <w:name w:val="Intense Quote"/>
    <w:basedOn w:val="a1"/>
    <w:next w:val="a1"/>
    <w:link w:val="aff3"/>
    <w:uiPriority w:val="99"/>
    <w:qFormat/>
    <w:rsid w:val="00B02CC6"/>
    <w:pPr>
      <w:pBdr>
        <w:top w:val="single" w:sz="4" w:space="10" w:color="4F81BD"/>
        <w:bottom w:val="single" w:sz="4" w:space="10" w:color="4F81BD"/>
      </w:pBdr>
      <w:spacing w:before="120" w:after="120"/>
      <w:ind w:left="862" w:right="862"/>
      <w:jc w:val="center"/>
    </w:pPr>
    <w:rPr>
      <w:rFonts w:ascii="Times New Roman" w:hAnsi="Times New Roman" w:cs="Times New Roman"/>
      <w:i/>
      <w:color w:val="4F81BD"/>
      <w:szCs w:val="20"/>
    </w:rPr>
  </w:style>
  <w:style w:type="character" w:customStyle="1" w:styleId="aff3">
    <w:name w:val="Выделенная цитата Знак"/>
    <w:link w:val="aff2"/>
    <w:uiPriority w:val="99"/>
    <w:locked/>
    <w:rsid w:val="00B02CC6"/>
    <w:rPr>
      <w:rFonts w:ascii="Times New Roman" w:hAnsi="Times New Roman"/>
      <w:i/>
      <w:color w:val="4F81BD"/>
      <w:sz w:val="22"/>
      <w:lang w:eastAsia="en-US"/>
    </w:rPr>
  </w:style>
  <w:style w:type="table" w:customStyle="1" w:styleId="-411">
    <w:name w:val="Таблица-сетка 4 — акцент 11"/>
    <w:uiPriority w:val="99"/>
    <w:rsid w:val="006526BF"/>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0">
    <w:name w:val="Список-таблица 4 — акцент 11"/>
    <w:uiPriority w:val="99"/>
    <w:rsid w:val="003835A7"/>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xl79">
    <w:name w:val="xl79"/>
    <w:basedOn w:val="a1"/>
    <w:uiPriority w:val="99"/>
    <w:rsid w:val="00757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4"/>
      <w:szCs w:val="24"/>
      <w:lang w:eastAsia="ru-RU"/>
    </w:rPr>
  </w:style>
  <w:style w:type="character" w:customStyle="1" w:styleId="fontstyle01">
    <w:name w:val="fontstyle01"/>
    <w:uiPriority w:val="99"/>
    <w:rsid w:val="00162625"/>
    <w:rPr>
      <w:rFonts w:ascii="Times New Roman" w:hAnsi="Times New Roman"/>
      <w:b/>
      <w:color w:val="000000"/>
      <w:sz w:val="28"/>
    </w:rPr>
  </w:style>
  <w:style w:type="character" w:customStyle="1" w:styleId="fontstyle21">
    <w:name w:val="fontstyle21"/>
    <w:uiPriority w:val="99"/>
    <w:rsid w:val="00162625"/>
    <w:rPr>
      <w:rFonts w:ascii="Times New Roman" w:hAnsi="Times New Roman"/>
      <w:color w:val="000000"/>
      <w:sz w:val="28"/>
    </w:rPr>
  </w:style>
  <w:style w:type="table" w:customStyle="1" w:styleId="-4111">
    <w:name w:val="Таблица-сетка 4 — акцент 111"/>
    <w:uiPriority w:val="99"/>
    <w:rsid w:val="002A681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10">
    <w:name w:val="Список-таблица 4 — акцент 111"/>
    <w:uiPriority w:val="99"/>
    <w:rsid w:val="00405DA6"/>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txt-6">
    <w:name w:val="txt-6"/>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4">
    <w:name w:val="txt-4"/>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5">
    <w:name w:val="txt-5"/>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1N3000372">
    <w:name w:val="1N3000372"/>
    <w:basedOn w:val="a1"/>
    <w:uiPriority w:val="99"/>
    <w:rsid w:val="00DD7BF7"/>
    <w:pPr>
      <w:autoSpaceDE w:val="0"/>
      <w:autoSpaceDN w:val="0"/>
      <w:spacing w:line="200" w:lineRule="atLeast"/>
      <w:ind w:left="7440"/>
      <w:jc w:val="both"/>
    </w:pPr>
    <w:rPr>
      <w:rFonts w:ascii="Arial" w:hAnsi="Arial" w:cs="Arial"/>
      <w:sz w:val="20"/>
      <w:szCs w:val="20"/>
      <w:lang w:eastAsia="ru-RU"/>
    </w:rPr>
  </w:style>
  <w:style w:type="paragraph" w:customStyle="1" w:styleId="S0">
    <w:name w:val="S_Обычный"/>
    <w:basedOn w:val="a1"/>
    <w:link w:val="S1"/>
    <w:uiPriority w:val="99"/>
    <w:rsid w:val="00101E55"/>
    <w:pPr>
      <w:spacing w:line="276" w:lineRule="auto"/>
      <w:ind w:firstLine="720"/>
      <w:contextualSpacing/>
      <w:jc w:val="both"/>
    </w:pPr>
    <w:rPr>
      <w:rFonts w:ascii="Times New Roman" w:hAnsi="Times New Roman" w:cs="Times New Roman"/>
      <w:sz w:val="24"/>
      <w:szCs w:val="20"/>
      <w:lang w:eastAsia="ru-RU"/>
    </w:rPr>
  </w:style>
  <w:style w:type="character" w:customStyle="1" w:styleId="S1">
    <w:name w:val="S_Обычный Знак"/>
    <w:link w:val="S0"/>
    <w:uiPriority w:val="99"/>
    <w:locked/>
    <w:rsid w:val="00101E55"/>
    <w:rPr>
      <w:rFonts w:ascii="Times New Roman" w:hAnsi="Times New Roman"/>
      <w:sz w:val="24"/>
    </w:rPr>
  </w:style>
  <w:style w:type="paragraph" w:customStyle="1" w:styleId="S">
    <w:name w:val="S_рисунок"/>
    <w:basedOn w:val="a1"/>
    <w:uiPriority w:val="99"/>
    <w:rsid w:val="00C27AAF"/>
    <w:pPr>
      <w:keepLines/>
      <w:numPr>
        <w:numId w:val="6"/>
      </w:numPr>
      <w:suppressAutoHyphens/>
      <w:spacing w:after="240"/>
      <w:ind w:left="709" w:firstLine="0"/>
      <w:jc w:val="center"/>
    </w:pPr>
    <w:rPr>
      <w:rFonts w:ascii="Times New Roman" w:hAnsi="Times New Roman" w:cs="Times New Roman"/>
      <w:sz w:val="24"/>
      <w:szCs w:val="24"/>
    </w:rPr>
  </w:style>
  <w:style w:type="paragraph" w:styleId="a">
    <w:name w:val="List Bullet"/>
    <w:aliases w:val="Маркированный"/>
    <w:basedOn w:val="a1"/>
    <w:autoRedefine/>
    <w:uiPriority w:val="99"/>
    <w:rsid w:val="00C27AAF"/>
    <w:pPr>
      <w:numPr>
        <w:numId w:val="7"/>
      </w:numPr>
      <w:tabs>
        <w:tab w:val="clear" w:pos="0"/>
        <w:tab w:val="left" w:pos="900"/>
      </w:tabs>
      <w:ind w:left="0"/>
      <w:jc w:val="both"/>
    </w:pPr>
    <w:rPr>
      <w:rFonts w:ascii="Times New Roman" w:hAnsi="Times New Roman" w:cs="Times New Roman"/>
      <w:color w:val="000000"/>
      <w:spacing w:val="-1"/>
      <w:sz w:val="24"/>
      <w:lang w:eastAsia="ru-RU"/>
    </w:rPr>
  </w:style>
  <w:style w:type="paragraph" w:customStyle="1" w:styleId="S2">
    <w:name w:val="S_Маркированный"/>
    <w:basedOn w:val="a"/>
    <w:next w:val="S0"/>
    <w:link w:val="S10"/>
    <w:uiPriority w:val="99"/>
    <w:rsid w:val="00C27AAF"/>
    <w:pPr>
      <w:suppressLineNumbers/>
      <w:tabs>
        <w:tab w:val="clear" w:pos="900"/>
        <w:tab w:val="num" w:pos="0"/>
        <w:tab w:val="left" w:pos="993"/>
      </w:tabs>
      <w:autoSpaceDE w:val="0"/>
      <w:autoSpaceDN w:val="0"/>
      <w:adjustRightInd w:val="0"/>
      <w:ind w:left="-567"/>
    </w:pPr>
    <w:rPr>
      <w:color w:val="auto"/>
      <w:spacing w:val="0"/>
      <w:szCs w:val="20"/>
      <w:lang w:eastAsia="en-US"/>
    </w:rPr>
  </w:style>
  <w:style w:type="character" w:customStyle="1" w:styleId="S10">
    <w:name w:val="S_Маркированный Знак1"/>
    <w:link w:val="S2"/>
    <w:uiPriority w:val="99"/>
    <w:locked/>
    <w:rsid w:val="00C27AAF"/>
    <w:rPr>
      <w:rFonts w:ascii="Times New Roman" w:hAnsi="Times New Roman"/>
      <w:sz w:val="20"/>
      <w:lang w:eastAsia="en-US"/>
    </w:rPr>
  </w:style>
  <w:style w:type="paragraph" w:customStyle="1" w:styleId="S4">
    <w:name w:val="S_Таблица"/>
    <w:basedOn w:val="a1"/>
    <w:autoRedefine/>
    <w:uiPriority w:val="99"/>
    <w:rsid w:val="00D733A5"/>
    <w:pPr>
      <w:keepNext/>
      <w:keepLines/>
      <w:suppressAutoHyphens/>
      <w:spacing w:before="240"/>
      <w:ind w:right="-1"/>
    </w:pPr>
    <w:rPr>
      <w:rFonts w:ascii="Times New Roman" w:hAnsi="Times New Roman" w:cs="Times New Roman"/>
      <w:b/>
      <w:i/>
      <w:sz w:val="24"/>
      <w:szCs w:val="24"/>
      <w:lang w:eastAsia="ar-SA"/>
    </w:rPr>
  </w:style>
  <w:style w:type="paragraph" w:customStyle="1" w:styleId="S5">
    <w:name w:val="S_Заголовок таблицы"/>
    <w:basedOn w:val="a1"/>
    <w:uiPriority w:val="99"/>
    <w:rsid w:val="00C27AAF"/>
    <w:pPr>
      <w:keepNext/>
      <w:keepLines/>
      <w:suppressAutoHyphens/>
      <w:spacing w:after="120"/>
      <w:contextualSpacing/>
      <w:jc w:val="center"/>
    </w:pPr>
    <w:rPr>
      <w:rFonts w:ascii="Times New Roman" w:hAnsi="Times New Roman" w:cs="Times New Roman"/>
      <w:sz w:val="24"/>
      <w:szCs w:val="24"/>
      <w:u w:val="single"/>
      <w:lang w:eastAsia="ru-RU"/>
    </w:rPr>
  </w:style>
  <w:style w:type="paragraph" w:customStyle="1" w:styleId="S3">
    <w:name w:val="S_Заголовок 3"/>
    <w:basedOn w:val="3"/>
    <w:link w:val="S30"/>
    <w:uiPriority w:val="99"/>
    <w:rsid w:val="00C27AAF"/>
    <w:pPr>
      <w:keepLines/>
      <w:numPr>
        <w:ilvl w:val="2"/>
        <w:numId w:val="8"/>
      </w:numPr>
      <w:spacing w:line="240" w:lineRule="auto"/>
      <w:jc w:val="left"/>
    </w:pPr>
    <w:rPr>
      <w:sz w:val="24"/>
      <w:szCs w:val="24"/>
      <w:lang w:eastAsia="en-US"/>
    </w:rPr>
  </w:style>
  <w:style w:type="character" w:customStyle="1" w:styleId="S30">
    <w:name w:val="S_Заголовок 3 Знак"/>
    <w:link w:val="S3"/>
    <w:uiPriority w:val="99"/>
    <w:locked/>
    <w:rsid w:val="00C27AAF"/>
    <w:rPr>
      <w:rFonts w:ascii="Times New Roman" w:hAnsi="Times New Roman"/>
      <w:b/>
      <w:color w:val="BD1591"/>
      <w:sz w:val="24"/>
      <w:szCs w:val="24"/>
      <w:u w:val="double"/>
      <w:lang w:eastAsia="en-US"/>
    </w:rPr>
  </w:style>
  <w:style w:type="table" w:customStyle="1" w:styleId="16">
    <w:name w:val="Сетка таблицы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7892"/>
    <w:pPr>
      <w:autoSpaceDE w:val="0"/>
      <w:autoSpaceDN w:val="0"/>
      <w:adjustRightInd w:val="0"/>
    </w:pPr>
    <w:rPr>
      <w:rFonts w:ascii="Times New Roman" w:hAnsi="Times New Roman"/>
      <w:color w:val="000000"/>
      <w:sz w:val="24"/>
      <w:szCs w:val="24"/>
    </w:rPr>
  </w:style>
  <w:style w:type="paragraph" w:styleId="aff4">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1"/>
    <w:link w:val="aff5"/>
    <w:uiPriority w:val="99"/>
    <w:rsid w:val="00067892"/>
    <w:rPr>
      <w:rFonts w:cs="Times New Roman"/>
      <w:sz w:val="20"/>
      <w:szCs w:val="20"/>
    </w:rPr>
  </w:style>
  <w:style w:type="character" w:customStyle="1" w:styleId="aff5">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f4"/>
    <w:uiPriority w:val="99"/>
    <w:locked/>
    <w:rsid w:val="00067892"/>
    <w:rPr>
      <w:rFonts w:eastAsia="Times New Roman"/>
      <w:lang w:eastAsia="en-US"/>
    </w:rPr>
  </w:style>
  <w:style w:type="character" w:styleId="aff6">
    <w:name w:val="footnote reference"/>
    <w:aliases w:val="Знак сноски-FN,Ciae niinee-FN"/>
    <w:uiPriority w:val="99"/>
    <w:rsid w:val="00067892"/>
    <w:rPr>
      <w:rFonts w:cs="Times New Roman"/>
      <w:vertAlign w:val="superscript"/>
    </w:rPr>
  </w:style>
  <w:style w:type="paragraph" w:customStyle="1" w:styleId="ConsPlusNormal">
    <w:name w:val="ConsPlusNormal"/>
    <w:link w:val="ConsPlusNormal0"/>
    <w:uiPriority w:val="99"/>
    <w:rsid w:val="00067892"/>
    <w:pPr>
      <w:widowControl w:val="0"/>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AD5227"/>
    <w:rPr>
      <w:rFonts w:ascii="Times New Roman" w:hAnsi="Times New Roman"/>
      <w:sz w:val="24"/>
    </w:rPr>
  </w:style>
  <w:style w:type="table" w:customStyle="1" w:styleId="27">
    <w:name w:val="Сетка таблицы2"/>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Таблица-сетка 4 — акцент 62"/>
    <w:uiPriority w:val="99"/>
    <w:rsid w:val="00067892"/>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7">
    <w:name w:val="Subtitle"/>
    <w:basedOn w:val="a1"/>
    <w:next w:val="a1"/>
    <w:link w:val="aff8"/>
    <w:uiPriority w:val="99"/>
    <w:qFormat/>
    <w:rsid w:val="00067892"/>
    <w:pPr>
      <w:spacing w:after="60"/>
      <w:jc w:val="center"/>
      <w:outlineLvl w:val="1"/>
    </w:pPr>
    <w:rPr>
      <w:rFonts w:ascii="Calibri Light" w:hAnsi="Calibri Light" w:cs="Times New Roman"/>
      <w:sz w:val="24"/>
      <w:szCs w:val="20"/>
    </w:rPr>
  </w:style>
  <w:style w:type="character" w:customStyle="1" w:styleId="aff8">
    <w:name w:val="Подзаголовок Знак"/>
    <w:link w:val="aff7"/>
    <w:uiPriority w:val="99"/>
    <w:locked/>
    <w:rsid w:val="00067892"/>
    <w:rPr>
      <w:rFonts w:ascii="Calibri Light" w:hAnsi="Calibri Light"/>
      <w:sz w:val="24"/>
      <w:lang w:eastAsia="en-US"/>
    </w:rPr>
  </w:style>
  <w:style w:type="paragraph" w:styleId="aff9">
    <w:name w:val="Body Text First Indent"/>
    <w:basedOn w:val="ab"/>
    <w:link w:val="affa"/>
    <w:uiPriority w:val="99"/>
    <w:semiHidden/>
    <w:rsid w:val="00067892"/>
    <w:pPr>
      <w:spacing w:after="120" w:line="259" w:lineRule="auto"/>
      <w:ind w:firstLine="210"/>
      <w:jc w:val="left"/>
    </w:pPr>
    <w:rPr>
      <w:sz w:val="22"/>
      <w:lang w:eastAsia="en-US"/>
    </w:rPr>
  </w:style>
  <w:style w:type="character" w:customStyle="1" w:styleId="affa">
    <w:name w:val="Красная строка Знак"/>
    <w:link w:val="aff9"/>
    <w:uiPriority w:val="99"/>
    <w:semiHidden/>
    <w:locked/>
    <w:rsid w:val="00067892"/>
    <w:rPr>
      <w:rFonts w:ascii="Times New Roman" w:hAnsi="Times New Roman"/>
      <w:sz w:val="22"/>
      <w:lang w:eastAsia="en-US"/>
    </w:rPr>
  </w:style>
  <w:style w:type="paragraph" w:styleId="affb">
    <w:name w:val="Title"/>
    <w:basedOn w:val="a1"/>
    <w:next w:val="a1"/>
    <w:link w:val="affc"/>
    <w:uiPriority w:val="99"/>
    <w:qFormat/>
    <w:rsid w:val="003E5D24"/>
    <w:pPr>
      <w:contextualSpacing/>
    </w:pPr>
    <w:rPr>
      <w:rFonts w:ascii="Cambria" w:hAnsi="Cambria" w:cs="Times New Roman"/>
      <w:spacing w:val="-10"/>
      <w:kern w:val="28"/>
      <w:sz w:val="56"/>
      <w:szCs w:val="20"/>
    </w:rPr>
  </w:style>
  <w:style w:type="character" w:customStyle="1" w:styleId="affc">
    <w:name w:val="Название Знак"/>
    <w:link w:val="affb"/>
    <w:uiPriority w:val="99"/>
    <w:locked/>
    <w:rsid w:val="003E5D24"/>
    <w:rPr>
      <w:rFonts w:ascii="Cambria" w:hAnsi="Cambria"/>
      <w:spacing w:val="-10"/>
      <w:kern w:val="28"/>
      <w:sz w:val="56"/>
      <w:lang w:eastAsia="en-US"/>
    </w:rPr>
  </w:style>
  <w:style w:type="paragraph" w:styleId="28">
    <w:name w:val="Quote"/>
    <w:basedOn w:val="a1"/>
    <w:next w:val="a1"/>
    <w:link w:val="29"/>
    <w:uiPriority w:val="99"/>
    <w:qFormat/>
    <w:rsid w:val="00411973"/>
    <w:pPr>
      <w:spacing w:before="200"/>
      <w:ind w:left="864" w:right="864"/>
      <w:jc w:val="center"/>
    </w:pPr>
    <w:rPr>
      <w:rFonts w:cs="Times New Roman"/>
      <w:i/>
      <w:color w:val="404040"/>
      <w:szCs w:val="20"/>
    </w:rPr>
  </w:style>
  <w:style w:type="character" w:customStyle="1" w:styleId="29">
    <w:name w:val="Цитата 2 Знак"/>
    <w:link w:val="28"/>
    <w:uiPriority w:val="99"/>
    <w:locked/>
    <w:rsid w:val="00411973"/>
    <w:rPr>
      <w:i/>
      <w:color w:val="404040"/>
      <w:sz w:val="22"/>
      <w:lang w:eastAsia="en-US"/>
    </w:rPr>
  </w:style>
  <w:style w:type="character" w:styleId="affd">
    <w:name w:val="Book Title"/>
    <w:uiPriority w:val="99"/>
    <w:qFormat/>
    <w:rsid w:val="00411973"/>
    <w:rPr>
      <w:rFonts w:cs="Times New Roman"/>
      <w:b/>
      <w:i/>
      <w:spacing w:val="5"/>
    </w:rPr>
  </w:style>
  <w:style w:type="table" w:customStyle="1" w:styleId="-441">
    <w:name w:val="Таблица-сетка 4 — акцент 41"/>
    <w:uiPriority w:val="99"/>
    <w:rsid w:val="00AA560D"/>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paragraph" w:customStyle="1" w:styleId="-">
    <w:name w:val="С-Список"/>
    <w:basedOn w:val="ab"/>
    <w:link w:val="-0"/>
    <w:uiPriority w:val="99"/>
    <w:rsid w:val="00216200"/>
    <w:pPr>
      <w:widowControl w:val="0"/>
      <w:numPr>
        <w:numId w:val="5"/>
      </w:numPr>
      <w:tabs>
        <w:tab w:val="left" w:pos="1134"/>
      </w:tabs>
      <w:spacing w:line="276" w:lineRule="auto"/>
      <w:ind w:left="0" w:firstLine="709"/>
    </w:pPr>
  </w:style>
  <w:style w:type="character" w:customStyle="1" w:styleId="-0">
    <w:name w:val="С-Список Знак"/>
    <w:link w:val="-"/>
    <w:uiPriority w:val="99"/>
    <w:locked/>
    <w:rsid w:val="00216200"/>
    <w:rPr>
      <w:rFonts w:ascii="Times New Roman" w:hAnsi="Times New Roman"/>
      <w:sz w:val="20"/>
      <w:szCs w:val="20"/>
    </w:rPr>
  </w:style>
  <w:style w:type="table" w:customStyle="1" w:styleId="-111">
    <w:name w:val="Таблица-сетка 1 светлая — акцент 11"/>
    <w:uiPriority w:val="99"/>
    <w:rsid w:val="007C6904"/>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styleId="affe">
    <w:name w:val="Subtle Emphasis"/>
    <w:uiPriority w:val="99"/>
    <w:qFormat/>
    <w:rsid w:val="007C6904"/>
    <w:rPr>
      <w:rFonts w:cs="Times New Roman"/>
      <w:i/>
      <w:color w:val="404040"/>
    </w:rPr>
  </w:style>
  <w:style w:type="character" w:styleId="afff">
    <w:name w:val="FollowedHyperlink"/>
    <w:uiPriority w:val="99"/>
    <w:semiHidden/>
    <w:rsid w:val="00402C87"/>
    <w:rPr>
      <w:rFonts w:cs="Times New Roman"/>
      <w:color w:val="800080"/>
      <w:u w:val="single"/>
    </w:rPr>
  </w:style>
  <w:style w:type="paragraph" w:customStyle="1" w:styleId="font5">
    <w:name w:val="font5"/>
    <w:basedOn w:val="a1"/>
    <w:uiPriority w:val="99"/>
    <w:rsid w:val="00402C87"/>
    <w:pPr>
      <w:spacing w:before="100" w:beforeAutospacing="1" w:after="100" w:afterAutospacing="1"/>
    </w:pPr>
    <w:rPr>
      <w:rFonts w:ascii="Times New Roman" w:hAnsi="Times New Roman" w:cs="Times New Roman"/>
      <w:b/>
      <w:bCs/>
      <w:sz w:val="18"/>
      <w:szCs w:val="18"/>
      <w:lang w:eastAsia="ru-RU"/>
    </w:rPr>
  </w:style>
  <w:style w:type="paragraph" w:customStyle="1" w:styleId="xl1843">
    <w:name w:val="xl1843"/>
    <w:basedOn w:val="a1"/>
    <w:uiPriority w:val="99"/>
    <w:rsid w:val="00402C87"/>
    <w:pPr>
      <w:spacing w:before="100" w:beforeAutospacing="1" w:after="100" w:afterAutospacing="1"/>
    </w:pPr>
    <w:rPr>
      <w:rFonts w:ascii="Times New Roman CYR" w:hAnsi="Times New Roman CYR" w:cs="Times New Roman CYR"/>
      <w:sz w:val="20"/>
      <w:szCs w:val="20"/>
      <w:lang w:eastAsia="ru-RU"/>
    </w:rPr>
  </w:style>
  <w:style w:type="paragraph" w:customStyle="1" w:styleId="xl1844">
    <w:name w:val="xl1844"/>
    <w:basedOn w:val="a1"/>
    <w:uiPriority w:val="99"/>
    <w:rsid w:val="00402C87"/>
    <w:pPr>
      <w:spacing w:before="100" w:beforeAutospacing="1" w:after="100" w:afterAutospacing="1"/>
    </w:pPr>
    <w:rPr>
      <w:rFonts w:ascii="Arial CYR" w:hAnsi="Arial CYR" w:cs="Arial CYR"/>
      <w:sz w:val="20"/>
      <w:szCs w:val="20"/>
      <w:lang w:eastAsia="ru-RU"/>
    </w:rPr>
  </w:style>
  <w:style w:type="paragraph" w:customStyle="1" w:styleId="xl1845">
    <w:name w:val="xl1845"/>
    <w:basedOn w:val="a1"/>
    <w:uiPriority w:val="99"/>
    <w:rsid w:val="00402C87"/>
    <w:pPr>
      <w:spacing w:before="100" w:beforeAutospacing="1" w:after="100" w:afterAutospacing="1"/>
    </w:pPr>
    <w:rPr>
      <w:rFonts w:ascii="Times New Roman CYR" w:hAnsi="Times New Roman CYR" w:cs="Times New Roman CYR"/>
      <w:sz w:val="24"/>
      <w:szCs w:val="24"/>
      <w:lang w:eastAsia="ru-RU"/>
    </w:rPr>
  </w:style>
  <w:style w:type="paragraph" w:customStyle="1" w:styleId="xl1846">
    <w:name w:val="xl184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20"/>
      <w:szCs w:val="20"/>
      <w:lang w:eastAsia="ru-RU"/>
    </w:rPr>
  </w:style>
  <w:style w:type="paragraph" w:customStyle="1" w:styleId="xl1847">
    <w:name w:val="xl184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lang w:eastAsia="ru-RU"/>
    </w:rPr>
  </w:style>
  <w:style w:type="paragraph" w:customStyle="1" w:styleId="xl1848">
    <w:name w:val="xl1848"/>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lang w:eastAsia="ru-RU"/>
    </w:rPr>
  </w:style>
  <w:style w:type="paragraph" w:customStyle="1" w:styleId="xl1849">
    <w:name w:val="xl1849"/>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50">
    <w:name w:val="xl1850"/>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1">
    <w:name w:val="xl1851"/>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2">
    <w:name w:val="xl185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53">
    <w:name w:val="xl1853"/>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4">
    <w:name w:val="xl185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ru-RU"/>
    </w:rPr>
  </w:style>
  <w:style w:type="paragraph" w:customStyle="1" w:styleId="xl1855">
    <w:name w:val="xl1855"/>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6">
    <w:name w:val="xl185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7">
    <w:name w:val="xl185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8">
    <w:name w:val="xl1858"/>
    <w:basedOn w:val="a1"/>
    <w:uiPriority w:val="99"/>
    <w:rsid w:val="00402C87"/>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hAnsi="Times New Roman" w:cs="Times New Roman"/>
      <w:color w:val="000000"/>
      <w:sz w:val="18"/>
      <w:szCs w:val="18"/>
      <w:lang w:eastAsia="ru-RU"/>
    </w:rPr>
  </w:style>
  <w:style w:type="paragraph" w:customStyle="1" w:styleId="xl1859">
    <w:name w:val="xl1859"/>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0">
    <w:name w:val="xl1860"/>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1">
    <w:name w:val="xl1861"/>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2">
    <w:name w:val="xl186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63">
    <w:name w:val="xl1863"/>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18"/>
      <w:szCs w:val="18"/>
      <w:lang w:eastAsia="ru-RU"/>
    </w:rPr>
  </w:style>
  <w:style w:type="paragraph" w:customStyle="1" w:styleId="xl1864">
    <w:name w:val="xl186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5">
    <w:name w:val="xl1865"/>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ru-RU"/>
    </w:rPr>
  </w:style>
  <w:style w:type="paragraph" w:customStyle="1" w:styleId="xl1866">
    <w:name w:val="xl186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67">
    <w:name w:val="xl1867"/>
    <w:basedOn w:val="a1"/>
    <w:uiPriority w:val="99"/>
    <w:rsid w:val="00402C87"/>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8">
    <w:name w:val="xl1868"/>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69">
    <w:name w:val="xl1869"/>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70">
    <w:name w:val="xl1870"/>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1">
    <w:name w:val="xl1871"/>
    <w:basedOn w:val="a1"/>
    <w:uiPriority w:val="99"/>
    <w:rsid w:val="00402C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eastAsia="ru-RU"/>
    </w:rPr>
  </w:style>
  <w:style w:type="paragraph" w:customStyle="1" w:styleId="xl1872">
    <w:name w:val="xl1872"/>
    <w:basedOn w:val="a1"/>
    <w:uiPriority w:val="99"/>
    <w:rsid w:val="00402C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18"/>
      <w:szCs w:val="18"/>
      <w:lang w:eastAsia="ru-RU"/>
    </w:rPr>
  </w:style>
  <w:style w:type="paragraph" w:customStyle="1" w:styleId="xl1873">
    <w:name w:val="xl1873"/>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4">
    <w:name w:val="xl1874"/>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5">
    <w:name w:val="xl1875"/>
    <w:basedOn w:val="a1"/>
    <w:uiPriority w:val="99"/>
    <w:rsid w:val="00402C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6">
    <w:name w:val="xl1876"/>
    <w:basedOn w:val="a1"/>
    <w:uiPriority w:val="99"/>
    <w:rsid w:val="00402C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bl2">
    <w:name w:val="bl2"/>
    <w:basedOn w:val="a1"/>
    <w:uiPriority w:val="99"/>
    <w:rsid w:val="00C65E0B"/>
    <w:pPr>
      <w:spacing w:before="100" w:beforeAutospacing="1" w:after="100" w:afterAutospacing="1"/>
    </w:pPr>
    <w:rPr>
      <w:rFonts w:ascii="Times New Roman" w:hAnsi="Times New Roman" w:cs="Times New Roman"/>
      <w:sz w:val="24"/>
      <w:szCs w:val="24"/>
      <w:lang w:eastAsia="ru-RU"/>
    </w:rPr>
  </w:style>
  <w:style w:type="character" w:styleId="afff0">
    <w:name w:val="Emphasis"/>
    <w:uiPriority w:val="99"/>
    <w:qFormat/>
    <w:rsid w:val="007B399D"/>
    <w:rPr>
      <w:rFonts w:cs="Times New Roman"/>
      <w:i/>
    </w:rPr>
  </w:style>
  <w:style w:type="table" w:customStyle="1" w:styleId="-412">
    <w:name w:val="Таблица-сетка 4 — акцент 12"/>
    <w:uiPriority w:val="99"/>
    <w:rsid w:val="00F03A4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Bodytext9pt">
    <w:name w:val="Body text + 9 pt"/>
    <w:aliases w:val="Bold"/>
    <w:uiPriority w:val="99"/>
    <w:rsid w:val="009C391B"/>
    <w:rPr>
      <w:b/>
      <w:sz w:val="18"/>
      <w:shd w:val="clear" w:color="auto" w:fill="FFFFFF"/>
    </w:rPr>
  </w:style>
  <w:style w:type="character" w:customStyle="1" w:styleId="Bodytext9">
    <w:name w:val="Body text + 9"/>
    <w:aliases w:val="5 pt"/>
    <w:uiPriority w:val="99"/>
    <w:rsid w:val="009C391B"/>
    <w:rPr>
      <w:sz w:val="19"/>
      <w:shd w:val="clear" w:color="auto" w:fill="FFFFFF"/>
    </w:rPr>
  </w:style>
  <w:style w:type="paragraph" w:customStyle="1" w:styleId="2">
    <w:name w:val="Знак Знак2 Знак"/>
    <w:basedOn w:val="a1"/>
    <w:uiPriority w:val="99"/>
    <w:rsid w:val="00A34A4F"/>
    <w:pPr>
      <w:widowControl w:val="0"/>
      <w:numPr>
        <w:numId w:val="14"/>
      </w:numPr>
      <w:adjustRightInd w:val="0"/>
      <w:spacing w:line="240" w:lineRule="exact"/>
      <w:jc w:val="center"/>
    </w:pPr>
    <w:rPr>
      <w:rFonts w:ascii="Times New Roman" w:hAnsi="Times New Roman" w:cs="Times New Roman"/>
      <w:b/>
      <w:bCs/>
      <w:i/>
      <w:iCs/>
      <w:sz w:val="28"/>
      <w:szCs w:val="28"/>
      <w:lang w:val="en-GB"/>
    </w:rPr>
  </w:style>
  <w:style w:type="paragraph" w:customStyle="1" w:styleId="2a">
    <w:name w:val="Знак2"/>
    <w:basedOn w:val="a1"/>
    <w:uiPriority w:val="99"/>
    <w:rsid w:val="00D54F90"/>
    <w:pPr>
      <w:spacing w:line="240" w:lineRule="exact"/>
    </w:pPr>
    <w:rPr>
      <w:rFonts w:ascii="Times New Roman" w:hAnsi="Times New Roman" w:cs="Times New Roman"/>
      <w:sz w:val="20"/>
      <w:szCs w:val="20"/>
      <w:lang w:eastAsia="ru-RU"/>
    </w:rPr>
  </w:style>
  <w:style w:type="paragraph" w:styleId="afff1">
    <w:name w:val="Plain Text"/>
    <w:basedOn w:val="a1"/>
    <w:link w:val="afff2"/>
    <w:uiPriority w:val="99"/>
    <w:locked/>
    <w:rsid w:val="008F3E7A"/>
    <w:rPr>
      <w:rFonts w:ascii="Courier New" w:hAnsi="Courier New" w:cs="Times New Roman"/>
      <w:sz w:val="20"/>
      <w:szCs w:val="20"/>
      <w:lang w:eastAsia="ru-RU"/>
    </w:rPr>
  </w:style>
  <w:style w:type="character" w:customStyle="1" w:styleId="afff2">
    <w:name w:val="Текст Знак"/>
    <w:link w:val="afff1"/>
    <w:uiPriority w:val="99"/>
    <w:locked/>
    <w:rsid w:val="008F3E7A"/>
    <w:rPr>
      <w:rFonts w:ascii="Courier New" w:hAnsi="Courier New" w:cs="Times New Roman"/>
      <w:sz w:val="20"/>
      <w:szCs w:val="20"/>
    </w:rPr>
  </w:style>
  <w:style w:type="paragraph" w:customStyle="1" w:styleId="2b">
    <w:name w:val="Абзац списка2"/>
    <w:basedOn w:val="a1"/>
    <w:uiPriority w:val="99"/>
    <w:rsid w:val="00E2241E"/>
    <w:pPr>
      <w:ind w:left="720"/>
      <w:contextualSpacing/>
    </w:pPr>
    <w:rPr>
      <w:rFonts w:ascii="Times New Roman" w:eastAsia="Batang" w:hAnsi="Times New Roman" w:cs="Times New Roman"/>
      <w:sz w:val="20"/>
      <w:szCs w:val="20"/>
      <w:lang w:eastAsia="ru-RU"/>
    </w:rPr>
  </w:style>
  <w:style w:type="paragraph" w:customStyle="1" w:styleId="2c">
    <w:name w:val="Без интервала2"/>
    <w:uiPriority w:val="99"/>
    <w:rsid w:val="00B46766"/>
    <w:rPr>
      <w:sz w:val="22"/>
      <w:szCs w:val="22"/>
      <w:lang w:eastAsia="en-US"/>
    </w:rPr>
  </w:style>
  <w:style w:type="paragraph" w:customStyle="1" w:styleId="36">
    <w:name w:val="Абзац списка3"/>
    <w:basedOn w:val="a1"/>
    <w:uiPriority w:val="99"/>
    <w:rsid w:val="007A2111"/>
    <w:pPr>
      <w:ind w:left="720"/>
      <w:contextualSpacing/>
    </w:pPr>
    <w:rPr>
      <w:rFonts w:ascii="Times New Roman" w:eastAsia="Batang" w:hAnsi="Times New Roman" w:cs="Times New Roman"/>
      <w:sz w:val="20"/>
      <w:szCs w:val="20"/>
      <w:lang w:eastAsia="ru-RU"/>
    </w:rPr>
  </w:style>
  <w:style w:type="paragraph" w:customStyle="1" w:styleId="42">
    <w:name w:val="Абзац списка4"/>
    <w:basedOn w:val="a1"/>
    <w:uiPriority w:val="99"/>
    <w:rsid w:val="000A23EA"/>
    <w:pPr>
      <w:ind w:left="720"/>
      <w:contextualSpacing/>
    </w:pPr>
    <w:rPr>
      <w:rFonts w:ascii="Times New Roman" w:eastAsia="Batang" w:hAnsi="Times New Roman" w:cs="Times New Roman"/>
      <w:sz w:val="20"/>
      <w:szCs w:val="20"/>
      <w:lang w:eastAsia="ru-RU"/>
    </w:rPr>
  </w:style>
  <w:style w:type="paragraph" w:customStyle="1" w:styleId="61">
    <w:name w:val="Абзац списка6"/>
    <w:basedOn w:val="a1"/>
    <w:uiPriority w:val="99"/>
    <w:rsid w:val="00BB32D8"/>
    <w:pPr>
      <w:ind w:left="720"/>
      <w:contextualSpacing/>
    </w:pPr>
    <w:rPr>
      <w:rFonts w:ascii="Times New Roman" w:eastAsia="Batang" w:hAnsi="Times New Roman" w:cs="Times New Roman"/>
      <w:sz w:val="20"/>
      <w:szCs w:val="20"/>
      <w:lang w:eastAsia="ru-RU"/>
    </w:rPr>
  </w:style>
  <w:style w:type="paragraph" w:customStyle="1" w:styleId="western">
    <w:name w:val="western"/>
    <w:basedOn w:val="a1"/>
    <w:uiPriority w:val="99"/>
    <w:rsid w:val="00BB32D8"/>
    <w:pPr>
      <w:spacing w:before="100" w:beforeAutospacing="1" w:after="100" w:afterAutospacing="1"/>
    </w:pPr>
    <w:rPr>
      <w:rFonts w:ascii="Times New Roman" w:hAnsi="Times New Roman" w:cs="Times New Roman"/>
      <w:sz w:val="24"/>
      <w:szCs w:val="24"/>
      <w:lang w:eastAsia="ru-RU"/>
    </w:rPr>
  </w:style>
  <w:style w:type="table" w:customStyle="1" w:styleId="51">
    <w:name w:val="Сетка таблицы5"/>
    <w:uiPriority w:val="99"/>
    <w:rsid w:val="00535D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рмальный (таблица)"/>
    <w:basedOn w:val="a1"/>
    <w:next w:val="a1"/>
    <w:uiPriority w:val="99"/>
    <w:rsid w:val="00D43889"/>
    <w:pPr>
      <w:widowControl w:val="0"/>
      <w:autoSpaceDE w:val="0"/>
      <w:autoSpaceDN w:val="0"/>
      <w:adjustRightInd w:val="0"/>
      <w:jc w:val="both"/>
    </w:pPr>
    <w:rPr>
      <w:rFonts w:ascii="Arial" w:hAnsi="Arial" w:cs="Arial"/>
      <w:sz w:val="24"/>
      <w:szCs w:val="24"/>
      <w:lang w:eastAsia="ru-RU"/>
    </w:rPr>
  </w:style>
  <w:style w:type="table" w:customStyle="1" w:styleId="-431">
    <w:name w:val="Список-таблица 4 — акцент 31"/>
    <w:uiPriority w:val="99"/>
    <w:rsid w:val="00FD45B3"/>
    <w:pPr>
      <w:jc w:val="both"/>
    </w:pPr>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ConsPlusTitle">
    <w:name w:val="ConsPlusTitle"/>
    <w:uiPriority w:val="99"/>
    <w:rsid w:val="002E6F3B"/>
    <w:pPr>
      <w:widowControl w:val="0"/>
      <w:autoSpaceDE w:val="0"/>
      <w:autoSpaceDN w:val="0"/>
    </w:pPr>
    <w:rPr>
      <w:rFonts w:cs="Calibri"/>
      <w:b/>
      <w:sz w:val="22"/>
    </w:rPr>
  </w:style>
  <w:style w:type="character" w:customStyle="1" w:styleId="UnresolvedMention">
    <w:name w:val="Unresolved Mention"/>
    <w:uiPriority w:val="99"/>
    <w:semiHidden/>
    <w:rsid w:val="00A63975"/>
    <w:rPr>
      <w:rFonts w:cs="Times New Roman"/>
      <w:color w:val="605E5C"/>
      <w:shd w:val="clear" w:color="auto" w:fill="E1DFDD"/>
    </w:rPr>
  </w:style>
  <w:style w:type="paragraph" w:customStyle="1" w:styleId="0">
    <w:name w:val="КК0"/>
    <w:basedOn w:val="a1"/>
    <w:link w:val="00"/>
    <w:uiPriority w:val="99"/>
    <w:rsid w:val="0083374F"/>
    <w:pPr>
      <w:spacing w:before="120" w:after="120"/>
      <w:ind w:firstLine="709"/>
      <w:jc w:val="both"/>
    </w:pPr>
    <w:rPr>
      <w:rFonts w:ascii="Times New Roman" w:hAnsi="Times New Roman" w:cs="Times New Roman"/>
      <w:sz w:val="26"/>
      <w:szCs w:val="26"/>
      <w:lang w:eastAsia="ru-RU"/>
    </w:rPr>
  </w:style>
  <w:style w:type="character" w:customStyle="1" w:styleId="00">
    <w:name w:val="КК0 Знак"/>
    <w:link w:val="0"/>
    <w:uiPriority w:val="99"/>
    <w:locked/>
    <w:rsid w:val="0083374F"/>
    <w:rPr>
      <w:rFonts w:ascii="Times New Roman" w:hAnsi="Times New Roman" w:cs="Times New Roman"/>
      <w:sz w:val="26"/>
      <w:szCs w:val="26"/>
    </w:rPr>
  </w:style>
  <w:style w:type="paragraph" w:customStyle="1" w:styleId="ConsNormal">
    <w:name w:val="ConsNormal"/>
    <w:uiPriority w:val="99"/>
    <w:rsid w:val="0083374F"/>
    <w:pPr>
      <w:widowControl w:val="0"/>
      <w:autoSpaceDE w:val="0"/>
      <w:autoSpaceDN w:val="0"/>
      <w:adjustRightInd w:val="0"/>
      <w:ind w:firstLine="720"/>
    </w:pPr>
    <w:rPr>
      <w:rFonts w:ascii="Arial" w:hAnsi="Arial" w:cs="Arial"/>
    </w:rPr>
  </w:style>
  <w:style w:type="paragraph" w:customStyle="1" w:styleId="2d">
    <w:name w:val="Основной текст2"/>
    <w:basedOn w:val="a1"/>
    <w:uiPriority w:val="99"/>
    <w:rsid w:val="0083374F"/>
    <w:pPr>
      <w:spacing w:after="120"/>
    </w:pPr>
    <w:rPr>
      <w:rFonts w:ascii="Times New Roman" w:hAnsi="Times New Roman" w:cs="Times New Roman"/>
      <w:sz w:val="20"/>
      <w:szCs w:val="20"/>
      <w:lang w:eastAsia="ru-RU"/>
    </w:rPr>
  </w:style>
  <w:style w:type="paragraph" w:customStyle="1" w:styleId="FR1">
    <w:name w:val="FR1"/>
    <w:uiPriority w:val="99"/>
    <w:rsid w:val="0083374F"/>
    <w:pPr>
      <w:widowControl w:val="0"/>
      <w:overflowPunct w:val="0"/>
      <w:autoSpaceDE w:val="0"/>
      <w:autoSpaceDN w:val="0"/>
      <w:adjustRightInd w:val="0"/>
      <w:spacing w:before="240"/>
      <w:jc w:val="both"/>
    </w:pPr>
    <w:rPr>
      <w:rFonts w:ascii="Times New Roman" w:hAnsi="Times New Roman"/>
      <w:sz w:val="28"/>
    </w:rPr>
  </w:style>
  <w:style w:type="character" w:customStyle="1" w:styleId="211">
    <w:name w:val="Заголовок 2 Знак1"/>
    <w:aliases w:val="Заголовок 2 Знак Знак Знак1,Заголовок 2 Знак Знак Знак Знак Знак Знак,Заголовок 2 Знак Знак Знак Знак Знак1,Заголовок 2 Знак Знак Знак Знак Знак Знак Знак Знак,Заголовок 2 Знак Знак Знак Знак Знак Знак Знак Знак Знак Знак"/>
    <w:uiPriority w:val="99"/>
    <w:rsid w:val="0083374F"/>
    <w:rPr>
      <w:rFonts w:ascii="Arial" w:hAnsi="Arial"/>
      <w:b/>
      <w:i/>
      <w:sz w:val="28"/>
      <w:lang w:eastAsia="ru-RU"/>
    </w:rPr>
  </w:style>
  <w:style w:type="paragraph" w:customStyle="1" w:styleId="2e">
    <w:name w:val="Обычный2"/>
    <w:uiPriority w:val="99"/>
    <w:rsid w:val="0083374F"/>
    <w:pPr>
      <w:widowControl w:val="0"/>
      <w:snapToGrid w:val="0"/>
      <w:spacing w:line="480" w:lineRule="auto"/>
      <w:ind w:firstLine="700"/>
      <w:jc w:val="both"/>
    </w:pPr>
    <w:rPr>
      <w:rFonts w:ascii="Times New Roman" w:hAnsi="Times New Roman"/>
      <w:sz w:val="24"/>
    </w:rPr>
  </w:style>
  <w:style w:type="character" w:customStyle="1" w:styleId="afff4">
    <w:name w:val="Текст примечания Знак"/>
    <w:link w:val="afff5"/>
    <w:uiPriority w:val="99"/>
    <w:semiHidden/>
    <w:locked/>
    <w:rsid w:val="0083374F"/>
    <w:rPr>
      <w:rFonts w:ascii="Times New Roman" w:hAnsi="Times New Roman" w:cs="Times New Roman"/>
      <w:sz w:val="20"/>
      <w:szCs w:val="20"/>
    </w:rPr>
  </w:style>
  <w:style w:type="paragraph" w:styleId="afff5">
    <w:name w:val="annotation text"/>
    <w:basedOn w:val="a1"/>
    <w:link w:val="afff4"/>
    <w:uiPriority w:val="99"/>
    <w:semiHidden/>
    <w:locked/>
    <w:rsid w:val="0083374F"/>
    <w:rPr>
      <w:rFonts w:ascii="Times New Roman" w:hAnsi="Times New Roman" w:cs="Times New Roman"/>
      <w:sz w:val="20"/>
      <w:szCs w:val="20"/>
      <w:lang w:eastAsia="ru-RU"/>
    </w:rPr>
  </w:style>
  <w:style w:type="character" w:customStyle="1" w:styleId="CommentTextChar1">
    <w:name w:val="Comment Text Char1"/>
    <w:uiPriority w:val="99"/>
    <w:semiHidden/>
    <w:rsid w:val="001612CD"/>
    <w:rPr>
      <w:rFonts w:cs="Calibri"/>
      <w:sz w:val="20"/>
      <w:szCs w:val="20"/>
      <w:lang w:eastAsia="en-US"/>
    </w:rPr>
  </w:style>
  <w:style w:type="character" w:customStyle="1" w:styleId="afff6">
    <w:name w:val="Тема примечания Знак"/>
    <w:link w:val="afff7"/>
    <w:uiPriority w:val="99"/>
    <w:semiHidden/>
    <w:locked/>
    <w:rsid w:val="0083374F"/>
    <w:rPr>
      <w:rFonts w:ascii="Times New Roman" w:hAnsi="Times New Roman" w:cs="Times New Roman"/>
      <w:b/>
      <w:bCs/>
      <w:sz w:val="20"/>
      <w:szCs w:val="20"/>
    </w:rPr>
  </w:style>
  <w:style w:type="paragraph" w:styleId="afff7">
    <w:name w:val="annotation subject"/>
    <w:basedOn w:val="afff5"/>
    <w:next w:val="afff5"/>
    <w:link w:val="afff6"/>
    <w:uiPriority w:val="99"/>
    <w:semiHidden/>
    <w:locked/>
    <w:rsid w:val="0083374F"/>
    <w:rPr>
      <w:b/>
      <w:bCs/>
    </w:rPr>
  </w:style>
  <w:style w:type="character" w:customStyle="1" w:styleId="CommentSubjectChar1">
    <w:name w:val="Comment Subject Char1"/>
    <w:uiPriority w:val="99"/>
    <w:semiHidden/>
    <w:rsid w:val="001612CD"/>
    <w:rPr>
      <w:rFonts w:ascii="Times New Roman" w:hAnsi="Times New Roman" w:cs="Calibri"/>
      <w:b/>
      <w:bCs/>
      <w:sz w:val="20"/>
      <w:szCs w:val="20"/>
      <w:lang w:eastAsia="en-US"/>
    </w:rPr>
  </w:style>
  <w:style w:type="paragraph" w:customStyle="1" w:styleId="Standard">
    <w:name w:val="Standard"/>
    <w:uiPriority w:val="99"/>
    <w:rsid w:val="0083374F"/>
    <w:pPr>
      <w:widowControl w:val="0"/>
      <w:suppressAutoHyphens/>
      <w:textAlignment w:val="baseline"/>
    </w:pPr>
    <w:rPr>
      <w:rFonts w:ascii="Times New Roman" w:hAnsi="Times New Roman" w:cs="Tahoma"/>
      <w:kern w:val="2"/>
      <w:sz w:val="24"/>
      <w:szCs w:val="24"/>
      <w:lang w:val="en-US" w:eastAsia="zh-CN"/>
    </w:rPr>
  </w:style>
  <w:style w:type="character" w:customStyle="1" w:styleId="apple-converted-space">
    <w:name w:val="apple-converted-space"/>
    <w:uiPriority w:val="99"/>
    <w:rsid w:val="0083374F"/>
    <w:rPr>
      <w:rFonts w:cs="Times New Roman"/>
    </w:rPr>
  </w:style>
  <w:style w:type="paragraph" w:customStyle="1" w:styleId="Iauiue">
    <w:name w:val="Iau?iue"/>
    <w:aliases w:val="A?io-oaeno"/>
    <w:uiPriority w:val="99"/>
    <w:rsid w:val="0083374F"/>
    <w:pPr>
      <w:widowControl w:val="0"/>
    </w:pPr>
    <w:rPr>
      <w:rFonts w:ascii="Peterburg" w:hAnsi="Peterburg"/>
      <w:sz w:val="24"/>
    </w:rPr>
  </w:style>
  <w:style w:type="paragraph" w:customStyle="1" w:styleId="afff8">
    <w:name w:val="Знак"/>
    <w:basedOn w:val="a1"/>
    <w:uiPriority w:val="99"/>
    <w:rsid w:val="0083374F"/>
    <w:rPr>
      <w:rFonts w:ascii="Verdana" w:hAnsi="Verdana" w:cs="Verdana"/>
      <w:sz w:val="20"/>
      <w:szCs w:val="20"/>
      <w:lang w:val="en-US"/>
    </w:rPr>
  </w:style>
  <w:style w:type="paragraph" w:customStyle="1" w:styleId="Style4">
    <w:name w:val="Style4"/>
    <w:basedOn w:val="a1"/>
    <w:uiPriority w:val="99"/>
    <w:rsid w:val="0083374F"/>
    <w:pPr>
      <w:widowControl w:val="0"/>
      <w:autoSpaceDE w:val="0"/>
      <w:autoSpaceDN w:val="0"/>
      <w:adjustRightInd w:val="0"/>
      <w:spacing w:line="370" w:lineRule="exact"/>
      <w:ind w:firstLine="696"/>
      <w:jc w:val="both"/>
    </w:pPr>
    <w:rPr>
      <w:rFonts w:ascii="Times New Roman" w:hAnsi="Times New Roman" w:cs="Times New Roman"/>
      <w:sz w:val="24"/>
      <w:szCs w:val="24"/>
      <w:lang w:eastAsia="ru-RU"/>
    </w:rPr>
  </w:style>
  <w:style w:type="character" w:customStyle="1" w:styleId="FontStyle28">
    <w:name w:val="Font Style28"/>
    <w:uiPriority w:val="99"/>
    <w:rsid w:val="0083374F"/>
    <w:rPr>
      <w:rFonts w:ascii="Times New Roman" w:hAnsi="Times New Roman"/>
      <w:sz w:val="28"/>
    </w:rPr>
  </w:style>
  <w:style w:type="character" w:customStyle="1" w:styleId="afff9">
    <w:name w:val="Основной текст + Курсив"/>
    <w:aliases w:val="Интервал 0 pt"/>
    <w:uiPriority w:val="99"/>
    <w:rsid w:val="0083374F"/>
    <w:rPr>
      <w:rFonts w:ascii="Sylfaen" w:hAnsi="Sylfaen"/>
      <w:i/>
      <w:color w:val="000000"/>
      <w:w w:val="100"/>
      <w:position w:val="0"/>
      <w:sz w:val="25"/>
      <w:u w:val="none"/>
      <w:shd w:val="clear" w:color="auto" w:fill="FFFFFF"/>
      <w:lang w:val="ru-RU"/>
    </w:rPr>
  </w:style>
  <w:style w:type="character" w:customStyle="1" w:styleId="afffa">
    <w:name w:val="Основной текст_"/>
    <w:link w:val="17"/>
    <w:uiPriority w:val="99"/>
    <w:locked/>
    <w:rsid w:val="0083374F"/>
    <w:rPr>
      <w:sz w:val="27"/>
      <w:shd w:val="clear" w:color="auto" w:fill="FFFFFF"/>
    </w:rPr>
  </w:style>
  <w:style w:type="paragraph" w:customStyle="1" w:styleId="17">
    <w:name w:val="Основной текст1"/>
    <w:basedOn w:val="a1"/>
    <w:link w:val="afffa"/>
    <w:uiPriority w:val="99"/>
    <w:rsid w:val="0083374F"/>
    <w:pPr>
      <w:shd w:val="clear" w:color="auto" w:fill="FFFFFF"/>
      <w:spacing w:after="2580" w:line="240" w:lineRule="atLeast"/>
    </w:pPr>
    <w:rPr>
      <w:rFonts w:cs="Times New Roman"/>
      <w:sz w:val="27"/>
      <w:szCs w:val="20"/>
      <w:shd w:val="clear" w:color="auto" w:fill="FFFFFF"/>
      <w:lang w:eastAsia="ru-RU"/>
    </w:rPr>
  </w:style>
  <w:style w:type="paragraph" w:styleId="afffb">
    <w:name w:val="Block Text"/>
    <w:basedOn w:val="a1"/>
    <w:uiPriority w:val="99"/>
    <w:locked/>
    <w:rsid w:val="0083374F"/>
    <w:pPr>
      <w:ind w:left="218" w:right="-341"/>
      <w:jc w:val="both"/>
    </w:pPr>
    <w:rPr>
      <w:rFonts w:ascii="Times New Roman" w:hAnsi="Times New Roman" w:cs="Times New Roman"/>
      <w:sz w:val="24"/>
      <w:szCs w:val="20"/>
      <w:lang w:eastAsia="ru-RU"/>
    </w:rPr>
  </w:style>
  <w:style w:type="paragraph" w:customStyle="1" w:styleId="afffc">
    <w:name w:val="Прижатый влево"/>
    <w:basedOn w:val="a1"/>
    <w:next w:val="a1"/>
    <w:uiPriority w:val="99"/>
    <w:rsid w:val="0083374F"/>
    <w:pPr>
      <w:widowControl w:val="0"/>
      <w:autoSpaceDE w:val="0"/>
      <w:autoSpaceDN w:val="0"/>
      <w:adjustRightInd w:val="0"/>
    </w:pPr>
    <w:rPr>
      <w:rFonts w:ascii="Arial" w:hAnsi="Arial" w:cs="Arial"/>
      <w:sz w:val="24"/>
      <w:szCs w:val="24"/>
      <w:lang w:eastAsia="ru-RU"/>
    </w:rPr>
  </w:style>
  <w:style w:type="paragraph" w:customStyle="1" w:styleId="52">
    <w:name w:val="Абзац списка5"/>
    <w:basedOn w:val="a1"/>
    <w:uiPriority w:val="99"/>
    <w:rsid w:val="0083374F"/>
    <w:pPr>
      <w:ind w:left="720"/>
      <w:contextualSpacing/>
    </w:pPr>
    <w:rPr>
      <w:rFonts w:ascii="Times New Roman" w:eastAsia="Batang" w:hAnsi="Times New Roman" w:cs="Times New Roman"/>
      <w:sz w:val="20"/>
      <w:szCs w:val="20"/>
      <w:lang w:eastAsia="ru-RU"/>
    </w:rPr>
  </w:style>
  <w:style w:type="paragraph" w:customStyle="1" w:styleId="dktexleft">
    <w:name w:val="dktexleft"/>
    <w:basedOn w:val="a1"/>
    <w:uiPriority w:val="99"/>
    <w:rsid w:val="0083374F"/>
    <w:pPr>
      <w:spacing w:before="100" w:beforeAutospacing="1" w:after="100" w:afterAutospacing="1"/>
      <w:jc w:val="both"/>
    </w:pPr>
    <w:rPr>
      <w:rFonts w:ascii="Times New Roman" w:hAnsi="Times New Roman" w:cs="Times New Roman"/>
      <w:sz w:val="24"/>
      <w:szCs w:val="24"/>
      <w:lang w:eastAsia="ru-RU"/>
    </w:rPr>
  </w:style>
  <w:style w:type="paragraph" w:customStyle="1" w:styleId="71">
    <w:name w:val="Абзац списка7"/>
    <w:basedOn w:val="a1"/>
    <w:uiPriority w:val="99"/>
    <w:rsid w:val="0083374F"/>
    <w:pPr>
      <w:ind w:left="720"/>
      <w:contextualSpacing/>
    </w:pPr>
    <w:rPr>
      <w:rFonts w:ascii="Times New Roman" w:eastAsia="Batang" w:hAnsi="Times New Roman" w:cs="Times New Roman"/>
      <w:sz w:val="20"/>
      <w:szCs w:val="20"/>
      <w:lang w:eastAsia="ru-RU"/>
    </w:rPr>
  </w:style>
  <w:style w:type="character" w:customStyle="1" w:styleId="18">
    <w:name w:val="Основной текст Знак1"/>
    <w:uiPriority w:val="99"/>
    <w:rsid w:val="0083374F"/>
    <w:rPr>
      <w:rFonts w:ascii="Times New Roman" w:hAnsi="Times New Roman"/>
      <w:spacing w:val="1"/>
      <w:sz w:val="27"/>
      <w:u w:val="none"/>
    </w:rPr>
  </w:style>
  <w:style w:type="paragraph" w:styleId="HTML">
    <w:name w:val="HTML Preformatted"/>
    <w:basedOn w:val="a1"/>
    <w:link w:val="HTML0"/>
    <w:uiPriority w:val="99"/>
    <w:locked/>
    <w:rsid w:val="0083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83374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14670">
      <w:marLeft w:val="0"/>
      <w:marRight w:val="0"/>
      <w:marTop w:val="0"/>
      <w:marBottom w:val="0"/>
      <w:divBdr>
        <w:top w:val="none" w:sz="0" w:space="0" w:color="auto"/>
        <w:left w:val="none" w:sz="0" w:space="0" w:color="auto"/>
        <w:bottom w:val="none" w:sz="0" w:space="0" w:color="auto"/>
        <w:right w:val="none" w:sz="0" w:space="0" w:color="auto"/>
      </w:divBdr>
    </w:div>
    <w:div w:id="1848514671">
      <w:marLeft w:val="0"/>
      <w:marRight w:val="0"/>
      <w:marTop w:val="0"/>
      <w:marBottom w:val="0"/>
      <w:divBdr>
        <w:top w:val="none" w:sz="0" w:space="0" w:color="auto"/>
        <w:left w:val="none" w:sz="0" w:space="0" w:color="auto"/>
        <w:bottom w:val="none" w:sz="0" w:space="0" w:color="auto"/>
        <w:right w:val="none" w:sz="0" w:space="0" w:color="auto"/>
      </w:divBdr>
      <w:divsChild>
        <w:div w:id="1848514754">
          <w:marLeft w:val="547"/>
          <w:marRight w:val="0"/>
          <w:marTop w:val="0"/>
          <w:marBottom w:val="0"/>
          <w:divBdr>
            <w:top w:val="none" w:sz="0" w:space="0" w:color="auto"/>
            <w:left w:val="none" w:sz="0" w:space="0" w:color="auto"/>
            <w:bottom w:val="none" w:sz="0" w:space="0" w:color="auto"/>
            <w:right w:val="none" w:sz="0" w:space="0" w:color="auto"/>
          </w:divBdr>
        </w:div>
      </w:divsChild>
    </w:div>
    <w:div w:id="1848514672">
      <w:marLeft w:val="0"/>
      <w:marRight w:val="0"/>
      <w:marTop w:val="0"/>
      <w:marBottom w:val="0"/>
      <w:divBdr>
        <w:top w:val="none" w:sz="0" w:space="0" w:color="auto"/>
        <w:left w:val="none" w:sz="0" w:space="0" w:color="auto"/>
        <w:bottom w:val="none" w:sz="0" w:space="0" w:color="auto"/>
        <w:right w:val="none" w:sz="0" w:space="0" w:color="auto"/>
      </w:divBdr>
    </w:div>
    <w:div w:id="1848514673">
      <w:marLeft w:val="0"/>
      <w:marRight w:val="0"/>
      <w:marTop w:val="0"/>
      <w:marBottom w:val="0"/>
      <w:divBdr>
        <w:top w:val="none" w:sz="0" w:space="0" w:color="auto"/>
        <w:left w:val="none" w:sz="0" w:space="0" w:color="auto"/>
        <w:bottom w:val="none" w:sz="0" w:space="0" w:color="auto"/>
        <w:right w:val="none" w:sz="0" w:space="0" w:color="auto"/>
      </w:divBdr>
    </w:div>
    <w:div w:id="1848514674">
      <w:marLeft w:val="0"/>
      <w:marRight w:val="0"/>
      <w:marTop w:val="0"/>
      <w:marBottom w:val="0"/>
      <w:divBdr>
        <w:top w:val="none" w:sz="0" w:space="0" w:color="auto"/>
        <w:left w:val="none" w:sz="0" w:space="0" w:color="auto"/>
        <w:bottom w:val="none" w:sz="0" w:space="0" w:color="auto"/>
        <w:right w:val="none" w:sz="0" w:space="0" w:color="auto"/>
      </w:divBdr>
      <w:divsChild>
        <w:div w:id="1848514753">
          <w:marLeft w:val="547"/>
          <w:marRight w:val="0"/>
          <w:marTop w:val="0"/>
          <w:marBottom w:val="0"/>
          <w:divBdr>
            <w:top w:val="none" w:sz="0" w:space="0" w:color="auto"/>
            <w:left w:val="none" w:sz="0" w:space="0" w:color="auto"/>
            <w:bottom w:val="none" w:sz="0" w:space="0" w:color="auto"/>
            <w:right w:val="none" w:sz="0" w:space="0" w:color="auto"/>
          </w:divBdr>
        </w:div>
      </w:divsChild>
    </w:div>
    <w:div w:id="1848514675">
      <w:marLeft w:val="0"/>
      <w:marRight w:val="0"/>
      <w:marTop w:val="0"/>
      <w:marBottom w:val="0"/>
      <w:divBdr>
        <w:top w:val="none" w:sz="0" w:space="0" w:color="auto"/>
        <w:left w:val="none" w:sz="0" w:space="0" w:color="auto"/>
        <w:bottom w:val="none" w:sz="0" w:space="0" w:color="auto"/>
        <w:right w:val="none" w:sz="0" w:space="0" w:color="auto"/>
      </w:divBdr>
    </w:div>
    <w:div w:id="1848514676">
      <w:marLeft w:val="0"/>
      <w:marRight w:val="0"/>
      <w:marTop w:val="0"/>
      <w:marBottom w:val="0"/>
      <w:divBdr>
        <w:top w:val="none" w:sz="0" w:space="0" w:color="auto"/>
        <w:left w:val="none" w:sz="0" w:space="0" w:color="auto"/>
        <w:bottom w:val="none" w:sz="0" w:space="0" w:color="auto"/>
        <w:right w:val="none" w:sz="0" w:space="0" w:color="auto"/>
      </w:divBdr>
      <w:divsChild>
        <w:div w:id="1848514749">
          <w:marLeft w:val="547"/>
          <w:marRight w:val="0"/>
          <w:marTop w:val="0"/>
          <w:marBottom w:val="0"/>
          <w:divBdr>
            <w:top w:val="none" w:sz="0" w:space="0" w:color="auto"/>
            <w:left w:val="none" w:sz="0" w:space="0" w:color="auto"/>
            <w:bottom w:val="none" w:sz="0" w:space="0" w:color="auto"/>
            <w:right w:val="none" w:sz="0" w:space="0" w:color="auto"/>
          </w:divBdr>
        </w:div>
      </w:divsChild>
    </w:div>
    <w:div w:id="1848514677">
      <w:marLeft w:val="0"/>
      <w:marRight w:val="0"/>
      <w:marTop w:val="0"/>
      <w:marBottom w:val="0"/>
      <w:divBdr>
        <w:top w:val="none" w:sz="0" w:space="0" w:color="auto"/>
        <w:left w:val="none" w:sz="0" w:space="0" w:color="auto"/>
        <w:bottom w:val="none" w:sz="0" w:space="0" w:color="auto"/>
        <w:right w:val="none" w:sz="0" w:space="0" w:color="auto"/>
      </w:divBdr>
    </w:div>
    <w:div w:id="1848514678">
      <w:marLeft w:val="0"/>
      <w:marRight w:val="0"/>
      <w:marTop w:val="0"/>
      <w:marBottom w:val="0"/>
      <w:divBdr>
        <w:top w:val="none" w:sz="0" w:space="0" w:color="auto"/>
        <w:left w:val="none" w:sz="0" w:space="0" w:color="auto"/>
        <w:bottom w:val="none" w:sz="0" w:space="0" w:color="auto"/>
        <w:right w:val="none" w:sz="0" w:space="0" w:color="auto"/>
      </w:divBdr>
    </w:div>
    <w:div w:id="1848514679">
      <w:marLeft w:val="0"/>
      <w:marRight w:val="0"/>
      <w:marTop w:val="0"/>
      <w:marBottom w:val="0"/>
      <w:divBdr>
        <w:top w:val="none" w:sz="0" w:space="0" w:color="auto"/>
        <w:left w:val="none" w:sz="0" w:space="0" w:color="auto"/>
        <w:bottom w:val="none" w:sz="0" w:space="0" w:color="auto"/>
        <w:right w:val="none" w:sz="0" w:space="0" w:color="auto"/>
      </w:divBdr>
    </w:div>
    <w:div w:id="1848514680">
      <w:marLeft w:val="0"/>
      <w:marRight w:val="0"/>
      <w:marTop w:val="0"/>
      <w:marBottom w:val="0"/>
      <w:divBdr>
        <w:top w:val="none" w:sz="0" w:space="0" w:color="auto"/>
        <w:left w:val="none" w:sz="0" w:space="0" w:color="auto"/>
        <w:bottom w:val="none" w:sz="0" w:space="0" w:color="auto"/>
        <w:right w:val="none" w:sz="0" w:space="0" w:color="auto"/>
      </w:divBdr>
    </w:div>
    <w:div w:id="1848514681">
      <w:marLeft w:val="0"/>
      <w:marRight w:val="0"/>
      <w:marTop w:val="0"/>
      <w:marBottom w:val="0"/>
      <w:divBdr>
        <w:top w:val="none" w:sz="0" w:space="0" w:color="auto"/>
        <w:left w:val="none" w:sz="0" w:space="0" w:color="auto"/>
        <w:bottom w:val="none" w:sz="0" w:space="0" w:color="auto"/>
        <w:right w:val="none" w:sz="0" w:space="0" w:color="auto"/>
      </w:divBdr>
    </w:div>
    <w:div w:id="1848514682">
      <w:marLeft w:val="0"/>
      <w:marRight w:val="0"/>
      <w:marTop w:val="0"/>
      <w:marBottom w:val="0"/>
      <w:divBdr>
        <w:top w:val="none" w:sz="0" w:space="0" w:color="auto"/>
        <w:left w:val="none" w:sz="0" w:space="0" w:color="auto"/>
        <w:bottom w:val="none" w:sz="0" w:space="0" w:color="auto"/>
        <w:right w:val="none" w:sz="0" w:space="0" w:color="auto"/>
      </w:divBdr>
    </w:div>
    <w:div w:id="1848514683">
      <w:marLeft w:val="0"/>
      <w:marRight w:val="0"/>
      <w:marTop w:val="0"/>
      <w:marBottom w:val="0"/>
      <w:divBdr>
        <w:top w:val="none" w:sz="0" w:space="0" w:color="auto"/>
        <w:left w:val="none" w:sz="0" w:space="0" w:color="auto"/>
        <w:bottom w:val="none" w:sz="0" w:space="0" w:color="auto"/>
        <w:right w:val="none" w:sz="0" w:space="0" w:color="auto"/>
      </w:divBdr>
    </w:div>
    <w:div w:id="1848514684">
      <w:marLeft w:val="0"/>
      <w:marRight w:val="0"/>
      <w:marTop w:val="0"/>
      <w:marBottom w:val="0"/>
      <w:divBdr>
        <w:top w:val="none" w:sz="0" w:space="0" w:color="auto"/>
        <w:left w:val="none" w:sz="0" w:space="0" w:color="auto"/>
        <w:bottom w:val="none" w:sz="0" w:space="0" w:color="auto"/>
        <w:right w:val="none" w:sz="0" w:space="0" w:color="auto"/>
      </w:divBdr>
    </w:div>
    <w:div w:id="1848514685">
      <w:marLeft w:val="0"/>
      <w:marRight w:val="0"/>
      <w:marTop w:val="0"/>
      <w:marBottom w:val="0"/>
      <w:divBdr>
        <w:top w:val="none" w:sz="0" w:space="0" w:color="auto"/>
        <w:left w:val="none" w:sz="0" w:space="0" w:color="auto"/>
        <w:bottom w:val="none" w:sz="0" w:space="0" w:color="auto"/>
        <w:right w:val="none" w:sz="0" w:space="0" w:color="auto"/>
      </w:divBdr>
    </w:div>
    <w:div w:id="1848514686">
      <w:marLeft w:val="0"/>
      <w:marRight w:val="0"/>
      <w:marTop w:val="0"/>
      <w:marBottom w:val="0"/>
      <w:divBdr>
        <w:top w:val="none" w:sz="0" w:space="0" w:color="auto"/>
        <w:left w:val="none" w:sz="0" w:space="0" w:color="auto"/>
        <w:bottom w:val="none" w:sz="0" w:space="0" w:color="auto"/>
        <w:right w:val="none" w:sz="0" w:space="0" w:color="auto"/>
      </w:divBdr>
    </w:div>
    <w:div w:id="1848514687">
      <w:marLeft w:val="0"/>
      <w:marRight w:val="0"/>
      <w:marTop w:val="0"/>
      <w:marBottom w:val="0"/>
      <w:divBdr>
        <w:top w:val="none" w:sz="0" w:space="0" w:color="auto"/>
        <w:left w:val="none" w:sz="0" w:space="0" w:color="auto"/>
        <w:bottom w:val="none" w:sz="0" w:space="0" w:color="auto"/>
        <w:right w:val="none" w:sz="0" w:space="0" w:color="auto"/>
      </w:divBdr>
    </w:div>
    <w:div w:id="1848514688">
      <w:marLeft w:val="0"/>
      <w:marRight w:val="0"/>
      <w:marTop w:val="0"/>
      <w:marBottom w:val="0"/>
      <w:divBdr>
        <w:top w:val="none" w:sz="0" w:space="0" w:color="auto"/>
        <w:left w:val="none" w:sz="0" w:space="0" w:color="auto"/>
        <w:bottom w:val="none" w:sz="0" w:space="0" w:color="auto"/>
        <w:right w:val="none" w:sz="0" w:space="0" w:color="auto"/>
      </w:divBdr>
    </w:div>
    <w:div w:id="1848514689">
      <w:marLeft w:val="0"/>
      <w:marRight w:val="0"/>
      <w:marTop w:val="0"/>
      <w:marBottom w:val="0"/>
      <w:divBdr>
        <w:top w:val="none" w:sz="0" w:space="0" w:color="auto"/>
        <w:left w:val="none" w:sz="0" w:space="0" w:color="auto"/>
        <w:bottom w:val="none" w:sz="0" w:space="0" w:color="auto"/>
        <w:right w:val="none" w:sz="0" w:space="0" w:color="auto"/>
      </w:divBdr>
    </w:div>
    <w:div w:id="1848514690">
      <w:marLeft w:val="0"/>
      <w:marRight w:val="0"/>
      <w:marTop w:val="0"/>
      <w:marBottom w:val="0"/>
      <w:divBdr>
        <w:top w:val="none" w:sz="0" w:space="0" w:color="auto"/>
        <w:left w:val="none" w:sz="0" w:space="0" w:color="auto"/>
        <w:bottom w:val="none" w:sz="0" w:space="0" w:color="auto"/>
        <w:right w:val="none" w:sz="0" w:space="0" w:color="auto"/>
      </w:divBdr>
    </w:div>
    <w:div w:id="1848514691">
      <w:marLeft w:val="0"/>
      <w:marRight w:val="0"/>
      <w:marTop w:val="0"/>
      <w:marBottom w:val="0"/>
      <w:divBdr>
        <w:top w:val="none" w:sz="0" w:space="0" w:color="auto"/>
        <w:left w:val="none" w:sz="0" w:space="0" w:color="auto"/>
        <w:bottom w:val="none" w:sz="0" w:space="0" w:color="auto"/>
        <w:right w:val="none" w:sz="0" w:space="0" w:color="auto"/>
      </w:divBdr>
    </w:div>
    <w:div w:id="1848514692">
      <w:marLeft w:val="0"/>
      <w:marRight w:val="0"/>
      <w:marTop w:val="0"/>
      <w:marBottom w:val="0"/>
      <w:divBdr>
        <w:top w:val="none" w:sz="0" w:space="0" w:color="auto"/>
        <w:left w:val="none" w:sz="0" w:space="0" w:color="auto"/>
        <w:bottom w:val="none" w:sz="0" w:space="0" w:color="auto"/>
        <w:right w:val="none" w:sz="0" w:space="0" w:color="auto"/>
      </w:divBdr>
    </w:div>
    <w:div w:id="1848514693">
      <w:marLeft w:val="0"/>
      <w:marRight w:val="0"/>
      <w:marTop w:val="0"/>
      <w:marBottom w:val="0"/>
      <w:divBdr>
        <w:top w:val="none" w:sz="0" w:space="0" w:color="auto"/>
        <w:left w:val="none" w:sz="0" w:space="0" w:color="auto"/>
        <w:bottom w:val="none" w:sz="0" w:space="0" w:color="auto"/>
        <w:right w:val="none" w:sz="0" w:space="0" w:color="auto"/>
      </w:divBdr>
    </w:div>
    <w:div w:id="1848514694">
      <w:marLeft w:val="0"/>
      <w:marRight w:val="0"/>
      <w:marTop w:val="0"/>
      <w:marBottom w:val="0"/>
      <w:divBdr>
        <w:top w:val="none" w:sz="0" w:space="0" w:color="auto"/>
        <w:left w:val="none" w:sz="0" w:space="0" w:color="auto"/>
        <w:bottom w:val="none" w:sz="0" w:space="0" w:color="auto"/>
        <w:right w:val="none" w:sz="0" w:space="0" w:color="auto"/>
      </w:divBdr>
    </w:div>
    <w:div w:id="1848514695">
      <w:marLeft w:val="0"/>
      <w:marRight w:val="0"/>
      <w:marTop w:val="0"/>
      <w:marBottom w:val="0"/>
      <w:divBdr>
        <w:top w:val="none" w:sz="0" w:space="0" w:color="auto"/>
        <w:left w:val="none" w:sz="0" w:space="0" w:color="auto"/>
        <w:bottom w:val="none" w:sz="0" w:space="0" w:color="auto"/>
        <w:right w:val="none" w:sz="0" w:space="0" w:color="auto"/>
      </w:divBdr>
    </w:div>
    <w:div w:id="1848514696">
      <w:marLeft w:val="0"/>
      <w:marRight w:val="0"/>
      <w:marTop w:val="0"/>
      <w:marBottom w:val="0"/>
      <w:divBdr>
        <w:top w:val="none" w:sz="0" w:space="0" w:color="auto"/>
        <w:left w:val="none" w:sz="0" w:space="0" w:color="auto"/>
        <w:bottom w:val="none" w:sz="0" w:space="0" w:color="auto"/>
        <w:right w:val="none" w:sz="0" w:space="0" w:color="auto"/>
      </w:divBdr>
    </w:div>
    <w:div w:id="1848514697">
      <w:marLeft w:val="0"/>
      <w:marRight w:val="0"/>
      <w:marTop w:val="0"/>
      <w:marBottom w:val="0"/>
      <w:divBdr>
        <w:top w:val="none" w:sz="0" w:space="0" w:color="auto"/>
        <w:left w:val="none" w:sz="0" w:space="0" w:color="auto"/>
        <w:bottom w:val="none" w:sz="0" w:space="0" w:color="auto"/>
        <w:right w:val="none" w:sz="0" w:space="0" w:color="auto"/>
      </w:divBdr>
    </w:div>
    <w:div w:id="1848514698">
      <w:marLeft w:val="0"/>
      <w:marRight w:val="0"/>
      <w:marTop w:val="0"/>
      <w:marBottom w:val="0"/>
      <w:divBdr>
        <w:top w:val="none" w:sz="0" w:space="0" w:color="auto"/>
        <w:left w:val="none" w:sz="0" w:space="0" w:color="auto"/>
        <w:bottom w:val="none" w:sz="0" w:space="0" w:color="auto"/>
        <w:right w:val="none" w:sz="0" w:space="0" w:color="auto"/>
      </w:divBdr>
    </w:div>
    <w:div w:id="1848514699">
      <w:marLeft w:val="0"/>
      <w:marRight w:val="0"/>
      <w:marTop w:val="0"/>
      <w:marBottom w:val="0"/>
      <w:divBdr>
        <w:top w:val="none" w:sz="0" w:space="0" w:color="auto"/>
        <w:left w:val="none" w:sz="0" w:space="0" w:color="auto"/>
        <w:bottom w:val="none" w:sz="0" w:space="0" w:color="auto"/>
        <w:right w:val="none" w:sz="0" w:space="0" w:color="auto"/>
      </w:divBdr>
    </w:div>
    <w:div w:id="1848514700">
      <w:marLeft w:val="0"/>
      <w:marRight w:val="0"/>
      <w:marTop w:val="0"/>
      <w:marBottom w:val="0"/>
      <w:divBdr>
        <w:top w:val="none" w:sz="0" w:space="0" w:color="auto"/>
        <w:left w:val="none" w:sz="0" w:space="0" w:color="auto"/>
        <w:bottom w:val="none" w:sz="0" w:space="0" w:color="auto"/>
        <w:right w:val="none" w:sz="0" w:space="0" w:color="auto"/>
      </w:divBdr>
    </w:div>
    <w:div w:id="1848514701">
      <w:marLeft w:val="0"/>
      <w:marRight w:val="0"/>
      <w:marTop w:val="0"/>
      <w:marBottom w:val="0"/>
      <w:divBdr>
        <w:top w:val="none" w:sz="0" w:space="0" w:color="auto"/>
        <w:left w:val="none" w:sz="0" w:space="0" w:color="auto"/>
        <w:bottom w:val="none" w:sz="0" w:space="0" w:color="auto"/>
        <w:right w:val="none" w:sz="0" w:space="0" w:color="auto"/>
      </w:divBdr>
    </w:div>
    <w:div w:id="1848514702">
      <w:marLeft w:val="0"/>
      <w:marRight w:val="0"/>
      <w:marTop w:val="0"/>
      <w:marBottom w:val="0"/>
      <w:divBdr>
        <w:top w:val="none" w:sz="0" w:space="0" w:color="auto"/>
        <w:left w:val="none" w:sz="0" w:space="0" w:color="auto"/>
        <w:bottom w:val="none" w:sz="0" w:space="0" w:color="auto"/>
        <w:right w:val="none" w:sz="0" w:space="0" w:color="auto"/>
      </w:divBdr>
    </w:div>
    <w:div w:id="1848514703">
      <w:marLeft w:val="0"/>
      <w:marRight w:val="0"/>
      <w:marTop w:val="0"/>
      <w:marBottom w:val="0"/>
      <w:divBdr>
        <w:top w:val="none" w:sz="0" w:space="0" w:color="auto"/>
        <w:left w:val="none" w:sz="0" w:space="0" w:color="auto"/>
        <w:bottom w:val="none" w:sz="0" w:space="0" w:color="auto"/>
        <w:right w:val="none" w:sz="0" w:space="0" w:color="auto"/>
      </w:divBdr>
    </w:div>
    <w:div w:id="1848514704">
      <w:marLeft w:val="0"/>
      <w:marRight w:val="0"/>
      <w:marTop w:val="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
      </w:divsChild>
    </w:div>
    <w:div w:id="1848514705">
      <w:marLeft w:val="0"/>
      <w:marRight w:val="0"/>
      <w:marTop w:val="0"/>
      <w:marBottom w:val="0"/>
      <w:divBdr>
        <w:top w:val="none" w:sz="0" w:space="0" w:color="auto"/>
        <w:left w:val="none" w:sz="0" w:space="0" w:color="auto"/>
        <w:bottom w:val="none" w:sz="0" w:space="0" w:color="auto"/>
        <w:right w:val="none" w:sz="0" w:space="0" w:color="auto"/>
      </w:divBdr>
    </w:div>
    <w:div w:id="1848514706">
      <w:marLeft w:val="0"/>
      <w:marRight w:val="0"/>
      <w:marTop w:val="0"/>
      <w:marBottom w:val="0"/>
      <w:divBdr>
        <w:top w:val="none" w:sz="0" w:space="0" w:color="auto"/>
        <w:left w:val="none" w:sz="0" w:space="0" w:color="auto"/>
        <w:bottom w:val="none" w:sz="0" w:space="0" w:color="auto"/>
        <w:right w:val="none" w:sz="0" w:space="0" w:color="auto"/>
      </w:divBdr>
    </w:div>
    <w:div w:id="1848514707">
      <w:marLeft w:val="0"/>
      <w:marRight w:val="0"/>
      <w:marTop w:val="0"/>
      <w:marBottom w:val="0"/>
      <w:divBdr>
        <w:top w:val="none" w:sz="0" w:space="0" w:color="auto"/>
        <w:left w:val="none" w:sz="0" w:space="0" w:color="auto"/>
        <w:bottom w:val="none" w:sz="0" w:space="0" w:color="auto"/>
        <w:right w:val="none" w:sz="0" w:space="0" w:color="auto"/>
      </w:divBdr>
    </w:div>
    <w:div w:id="1848514708">
      <w:marLeft w:val="0"/>
      <w:marRight w:val="0"/>
      <w:marTop w:val="0"/>
      <w:marBottom w:val="0"/>
      <w:divBdr>
        <w:top w:val="none" w:sz="0" w:space="0" w:color="auto"/>
        <w:left w:val="none" w:sz="0" w:space="0" w:color="auto"/>
        <w:bottom w:val="none" w:sz="0" w:space="0" w:color="auto"/>
        <w:right w:val="none" w:sz="0" w:space="0" w:color="auto"/>
      </w:divBdr>
    </w:div>
    <w:div w:id="1848514709">
      <w:marLeft w:val="0"/>
      <w:marRight w:val="0"/>
      <w:marTop w:val="0"/>
      <w:marBottom w:val="0"/>
      <w:divBdr>
        <w:top w:val="none" w:sz="0" w:space="0" w:color="auto"/>
        <w:left w:val="none" w:sz="0" w:space="0" w:color="auto"/>
        <w:bottom w:val="none" w:sz="0" w:space="0" w:color="auto"/>
        <w:right w:val="none" w:sz="0" w:space="0" w:color="auto"/>
      </w:divBdr>
    </w:div>
    <w:div w:id="1848514710">
      <w:marLeft w:val="0"/>
      <w:marRight w:val="0"/>
      <w:marTop w:val="0"/>
      <w:marBottom w:val="0"/>
      <w:divBdr>
        <w:top w:val="none" w:sz="0" w:space="0" w:color="auto"/>
        <w:left w:val="none" w:sz="0" w:space="0" w:color="auto"/>
        <w:bottom w:val="none" w:sz="0" w:space="0" w:color="auto"/>
        <w:right w:val="none" w:sz="0" w:space="0" w:color="auto"/>
      </w:divBdr>
    </w:div>
    <w:div w:id="1848514711">
      <w:marLeft w:val="0"/>
      <w:marRight w:val="0"/>
      <w:marTop w:val="0"/>
      <w:marBottom w:val="0"/>
      <w:divBdr>
        <w:top w:val="none" w:sz="0" w:space="0" w:color="auto"/>
        <w:left w:val="none" w:sz="0" w:space="0" w:color="auto"/>
        <w:bottom w:val="none" w:sz="0" w:space="0" w:color="auto"/>
        <w:right w:val="none" w:sz="0" w:space="0" w:color="auto"/>
      </w:divBdr>
    </w:div>
    <w:div w:id="1848514712">
      <w:marLeft w:val="0"/>
      <w:marRight w:val="0"/>
      <w:marTop w:val="0"/>
      <w:marBottom w:val="0"/>
      <w:divBdr>
        <w:top w:val="none" w:sz="0" w:space="0" w:color="auto"/>
        <w:left w:val="none" w:sz="0" w:space="0" w:color="auto"/>
        <w:bottom w:val="none" w:sz="0" w:space="0" w:color="auto"/>
        <w:right w:val="none" w:sz="0" w:space="0" w:color="auto"/>
      </w:divBdr>
    </w:div>
    <w:div w:id="1848514713">
      <w:marLeft w:val="0"/>
      <w:marRight w:val="0"/>
      <w:marTop w:val="0"/>
      <w:marBottom w:val="0"/>
      <w:divBdr>
        <w:top w:val="none" w:sz="0" w:space="0" w:color="auto"/>
        <w:left w:val="none" w:sz="0" w:space="0" w:color="auto"/>
        <w:bottom w:val="none" w:sz="0" w:space="0" w:color="auto"/>
        <w:right w:val="none" w:sz="0" w:space="0" w:color="auto"/>
      </w:divBdr>
    </w:div>
    <w:div w:id="1848514714">
      <w:marLeft w:val="0"/>
      <w:marRight w:val="0"/>
      <w:marTop w:val="0"/>
      <w:marBottom w:val="0"/>
      <w:divBdr>
        <w:top w:val="none" w:sz="0" w:space="0" w:color="auto"/>
        <w:left w:val="none" w:sz="0" w:space="0" w:color="auto"/>
        <w:bottom w:val="none" w:sz="0" w:space="0" w:color="auto"/>
        <w:right w:val="none" w:sz="0" w:space="0" w:color="auto"/>
      </w:divBdr>
    </w:div>
    <w:div w:id="1848514715">
      <w:marLeft w:val="0"/>
      <w:marRight w:val="0"/>
      <w:marTop w:val="0"/>
      <w:marBottom w:val="0"/>
      <w:divBdr>
        <w:top w:val="none" w:sz="0" w:space="0" w:color="auto"/>
        <w:left w:val="none" w:sz="0" w:space="0" w:color="auto"/>
        <w:bottom w:val="none" w:sz="0" w:space="0" w:color="auto"/>
        <w:right w:val="none" w:sz="0" w:space="0" w:color="auto"/>
      </w:divBdr>
    </w:div>
    <w:div w:id="1848514716">
      <w:marLeft w:val="0"/>
      <w:marRight w:val="0"/>
      <w:marTop w:val="0"/>
      <w:marBottom w:val="0"/>
      <w:divBdr>
        <w:top w:val="none" w:sz="0" w:space="0" w:color="auto"/>
        <w:left w:val="none" w:sz="0" w:space="0" w:color="auto"/>
        <w:bottom w:val="none" w:sz="0" w:space="0" w:color="auto"/>
        <w:right w:val="none" w:sz="0" w:space="0" w:color="auto"/>
      </w:divBdr>
    </w:div>
    <w:div w:id="1848514717">
      <w:marLeft w:val="0"/>
      <w:marRight w:val="0"/>
      <w:marTop w:val="0"/>
      <w:marBottom w:val="0"/>
      <w:divBdr>
        <w:top w:val="none" w:sz="0" w:space="0" w:color="auto"/>
        <w:left w:val="none" w:sz="0" w:space="0" w:color="auto"/>
        <w:bottom w:val="none" w:sz="0" w:space="0" w:color="auto"/>
        <w:right w:val="none" w:sz="0" w:space="0" w:color="auto"/>
      </w:divBdr>
    </w:div>
    <w:div w:id="1848514718">
      <w:marLeft w:val="0"/>
      <w:marRight w:val="0"/>
      <w:marTop w:val="0"/>
      <w:marBottom w:val="0"/>
      <w:divBdr>
        <w:top w:val="none" w:sz="0" w:space="0" w:color="auto"/>
        <w:left w:val="none" w:sz="0" w:space="0" w:color="auto"/>
        <w:bottom w:val="none" w:sz="0" w:space="0" w:color="auto"/>
        <w:right w:val="none" w:sz="0" w:space="0" w:color="auto"/>
      </w:divBdr>
    </w:div>
    <w:div w:id="1848514719">
      <w:marLeft w:val="0"/>
      <w:marRight w:val="0"/>
      <w:marTop w:val="0"/>
      <w:marBottom w:val="0"/>
      <w:divBdr>
        <w:top w:val="none" w:sz="0" w:space="0" w:color="auto"/>
        <w:left w:val="none" w:sz="0" w:space="0" w:color="auto"/>
        <w:bottom w:val="none" w:sz="0" w:space="0" w:color="auto"/>
        <w:right w:val="none" w:sz="0" w:space="0" w:color="auto"/>
      </w:divBdr>
    </w:div>
    <w:div w:id="1848514720">
      <w:marLeft w:val="0"/>
      <w:marRight w:val="0"/>
      <w:marTop w:val="0"/>
      <w:marBottom w:val="0"/>
      <w:divBdr>
        <w:top w:val="none" w:sz="0" w:space="0" w:color="auto"/>
        <w:left w:val="none" w:sz="0" w:space="0" w:color="auto"/>
        <w:bottom w:val="none" w:sz="0" w:space="0" w:color="auto"/>
        <w:right w:val="none" w:sz="0" w:space="0" w:color="auto"/>
      </w:divBdr>
    </w:div>
    <w:div w:id="1848514721">
      <w:marLeft w:val="0"/>
      <w:marRight w:val="0"/>
      <w:marTop w:val="0"/>
      <w:marBottom w:val="0"/>
      <w:divBdr>
        <w:top w:val="none" w:sz="0" w:space="0" w:color="auto"/>
        <w:left w:val="none" w:sz="0" w:space="0" w:color="auto"/>
        <w:bottom w:val="none" w:sz="0" w:space="0" w:color="auto"/>
        <w:right w:val="none" w:sz="0" w:space="0" w:color="auto"/>
      </w:divBdr>
    </w:div>
    <w:div w:id="1848514722">
      <w:marLeft w:val="0"/>
      <w:marRight w:val="0"/>
      <w:marTop w:val="0"/>
      <w:marBottom w:val="0"/>
      <w:divBdr>
        <w:top w:val="none" w:sz="0" w:space="0" w:color="auto"/>
        <w:left w:val="none" w:sz="0" w:space="0" w:color="auto"/>
        <w:bottom w:val="none" w:sz="0" w:space="0" w:color="auto"/>
        <w:right w:val="none" w:sz="0" w:space="0" w:color="auto"/>
      </w:divBdr>
    </w:div>
    <w:div w:id="1848514723">
      <w:marLeft w:val="0"/>
      <w:marRight w:val="0"/>
      <w:marTop w:val="0"/>
      <w:marBottom w:val="0"/>
      <w:divBdr>
        <w:top w:val="none" w:sz="0" w:space="0" w:color="auto"/>
        <w:left w:val="none" w:sz="0" w:space="0" w:color="auto"/>
        <w:bottom w:val="none" w:sz="0" w:space="0" w:color="auto"/>
        <w:right w:val="none" w:sz="0" w:space="0" w:color="auto"/>
      </w:divBdr>
    </w:div>
    <w:div w:id="1848514724">
      <w:marLeft w:val="0"/>
      <w:marRight w:val="0"/>
      <w:marTop w:val="0"/>
      <w:marBottom w:val="0"/>
      <w:divBdr>
        <w:top w:val="none" w:sz="0" w:space="0" w:color="auto"/>
        <w:left w:val="none" w:sz="0" w:space="0" w:color="auto"/>
        <w:bottom w:val="none" w:sz="0" w:space="0" w:color="auto"/>
        <w:right w:val="none" w:sz="0" w:space="0" w:color="auto"/>
      </w:divBdr>
    </w:div>
    <w:div w:id="1848514725">
      <w:marLeft w:val="0"/>
      <w:marRight w:val="0"/>
      <w:marTop w:val="0"/>
      <w:marBottom w:val="0"/>
      <w:divBdr>
        <w:top w:val="none" w:sz="0" w:space="0" w:color="auto"/>
        <w:left w:val="none" w:sz="0" w:space="0" w:color="auto"/>
        <w:bottom w:val="none" w:sz="0" w:space="0" w:color="auto"/>
        <w:right w:val="none" w:sz="0" w:space="0" w:color="auto"/>
      </w:divBdr>
    </w:div>
    <w:div w:id="1848514726">
      <w:marLeft w:val="0"/>
      <w:marRight w:val="0"/>
      <w:marTop w:val="0"/>
      <w:marBottom w:val="0"/>
      <w:divBdr>
        <w:top w:val="none" w:sz="0" w:space="0" w:color="auto"/>
        <w:left w:val="none" w:sz="0" w:space="0" w:color="auto"/>
        <w:bottom w:val="none" w:sz="0" w:space="0" w:color="auto"/>
        <w:right w:val="none" w:sz="0" w:space="0" w:color="auto"/>
      </w:divBdr>
    </w:div>
    <w:div w:id="1848514727">
      <w:marLeft w:val="0"/>
      <w:marRight w:val="0"/>
      <w:marTop w:val="0"/>
      <w:marBottom w:val="0"/>
      <w:divBdr>
        <w:top w:val="none" w:sz="0" w:space="0" w:color="auto"/>
        <w:left w:val="none" w:sz="0" w:space="0" w:color="auto"/>
        <w:bottom w:val="none" w:sz="0" w:space="0" w:color="auto"/>
        <w:right w:val="none" w:sz="0" w:space="0" w:color="auto"/>
      </w:divBdr>
    </w:div>
    <w:div w:id="1848514728">
      <w:marLeft w:val="0"/>
      <w:marRight w:val="0"/>
      <w:marTop w:val="0"/>
      <w:marBottom w:val="0"/>
      <w:divBdr>
        <w:top w:val="none" w:sz="0" w:space="0" w:color="auto"/>
        <w:left w:val="none" w:sz="0" w:space="0" w:color="auto"/>
        <w:bottom w:val="none" w:sz="0" w:space="0" w:color="auto"/>
        <w:right w:val="none" w:sz="0" w:space="0" w:color="auto"/>
      </w:divBdr>
    </w:div>
    <w:div w:id="1848514729">
      <w:marLeft w:val="0"/>
      <w:marRight w:val="0"/>
      <w:marTop w:val="0"/>
      <w:marBottom w:val="0"/>
      <w:divBdr>
        <w:top w:val="none" w:sz="0" w:space="0" w:color="auto"/>
        <w:left w:val="none" w:sz="0" w:space="0" w:color="auto"/>
        <w:bottom w:val="none" w:sz="0" w:space="0" w:color="auto"/>
        <w:right w:val="none" w:sz="0" w:space="0" w:color="auto"/>
      </w:divBdr>
    </w:div>
    <w:div w:id="1848514730">
      <w:marLeft w:val="0"/>
      <w:marRight w:val="0"/>
      <w:marTop w:val="0"/>
      <w:marBottom w:val="0"/>
      <w:divBdr>
        <w:top w:val="none" w:sz="0" w:space="0" w:color="auto"/>
        <w:left w:val="none" w:sz="0" w:space="0" w:color="auto"/>
        <w:bottom w:val="none" w:sz="0" w:space="0" w:color="auto"/>
        <w:right w:val="none" w:sz="0" w:space="0" w:color="auto"/>
      </w:divBdr>
    </w:div>
    <w:div w:id="1848514732">
      <w:marLeft w:val="0"/>
      <w:marRight w:val="0"/>
      <w:marTop w:val="0"/>
      <w:marBottom w:val="0"/>
      <w:divBdr>
        <w:top w:val="none" w:sz="0" w:space="0" w:color="auto"/>
        <w:left w:val="none" w:sz="0" w:space="0" w:color="auto"/>
        <w:bottom w:val="none" w:sz="0" w:space="0" w:color="auto"/>
        <w:right w:val="none" w:sz="0" w:space="0" w:color="auto"/>
      </w:divBdr>
    </w:div>
    <w:div w:id="1848514733">
      <w:marLeft w:val="0"/>
      <w:marRight w:val="0"/>
      <w:marTop w:val="0"/>
      <w:marBottom w:val="0"/>
      <w:divBdr>
        <w:top w:val="none" w:sz="0" w:space="0" w:color="auto"/>
        <w:left w:val="none" w:sz="0" w:space="0" w:color="auto"/>
        <w:bottom w:val="none" w:sz="0" w:space="0" w:color="auto"/>
        <w:right w:val="none" w:sz="0" w:space="0" w:color="auto"/>
      </w:divBdr>
    </w:div>
    <w:div w:id="1848514734">
      <w:marLeft w:val="0"/>
      <w:marRight w:val="0"/>
      <w:marTop w:val="0"/>
      <w:marBottom w:val="0"/>
      <w:divBdr>
        <w:top w:val="none" w:sz="0" w:space="0" w:color="auto"/>
        <w:left w:val="none" w:sz="0" w:space="0" w:color="auto"/>
        <w:bottom w:val="none" w:sz="0" w:space="0" w:color="auto"/>
        <w:right w:val="none" w:sz="0" w:space="0" w:color="auto"/>
      </w:divBdr>
    </w:div>
    <w:div w:id="1848514735">
      <w:marLeft w:val="0"/>
      <w:marRight w:val="0"/>
      <w:marTop w:val="0"/>
      <w:marBottom w:val="0"/>
      <w:divBdr>
        <w:top w:val="none" w:sz="0" w:space="0" w:color="auto"/>
        <w:left w:val="none" w:sz="0" w:space="0" w:color="auto"/>
        <w:bottom w:val="none" w:sz="0" w:space="0" w:color="auto"/>
        <w:right w:val="none" w:sz="0" w:space="0" w:color="auto"/>
      </w:divBdr>
    </w:div>
    <w:div w:id="1848514736">
      <w:marLeft w:val="0"/>
      <w:marRight w:val="0"/>
      <w:marTop w:val="0"/>
      <w:marBottom w:val="0"/>
      <w:divBdr>
        <w:top w:val="none" w:sz="0" w:space="0" w:color="auto"/>
        <w:left w:val="none" w:sz="0" w:space="0" w:color="auto"/>
        <w:bottom w:val="none" w:sz="0" w:space="0" w:color="auto"/>
        <w:right w:val="none" w:sz="0" w:space="0" w:color="auto"/>
      </w:divBdr>
    </w:div>
    <w:div w:id="1848514737">
      <w:marLeft w:val="0"/>
      <w:marRight w:val="0"/>
      <w:marTop w:val="0"/>
      <w:marBottom w:val="0"/>
      <w:divBdr>
        <w:top w:val="none" w:sz="0" w:space="0" w:color="auto"/>
        <w:left w:val="none" w:sz="0" w:space="0" w:color="auto"/>
        <w:bottom w:val="none" w:sz="0" w:space="0" w:color="auto"/>
        <w:right w:val="none" w:sz="0" w:space="0" w:color="auto"/>
      </w:divBdr>
    </w:div>
    <w:div w:id="1848514738">
      <w:marLeft w:val="0"/>
      <w:marRight w:val="0"/>
      <w:marTop w:val="0"/>
      <w:marBottom w:val="0"/>
      <w:divBdr>
        <w:top w:val="none" w:sz="0" w:space="0" w:color="auto"/>
        <w:left w:val="none" w:sz="0" w:space="0" w:color="auto"/>
        <w:bottom w:val="none" w:sz="0" w:space="0" w:color="auto"/>
        <w:right w:val="none" w:sz="0" w:space="0" w:color="auto"/>
      </w:divBdr>
    </w:div>
    <w:div w:id="1848514739">
      <w:marLeft w:val="0"/>
      <w:marRight w:val="0"/>
      <w:marTop w:val="0"/>
      <w:marBottom w:val="0"/>
      <w:divBdr>
        <w:top w:val="none" w:sz="0" w:space="0" w:color="auto"/>
        <w:left w:val="none" w:sz="0" w:space="0" w:color="auto"/>
        <w:bottom w:val="none" w:sz="0" w:space="0" w:color="auto"/>
        <w:right w:val="none" w:sz="0" w:space="0" w:color="auto"/>
      </w:divBdr>
    </w:div>
    <w:div w:id="1848514740">
      <w:marLeft w:val="0"/>
      <w:marRight w:val="0"/>
      <w:marTop w:val="0"/>
      <w:marBottom w:val="0"/>
      <w:divBdr>
        <w:top w:val="none" w:sz="0" w:space="0" w:color="auto"/>
        <w:left w:val="none" w:sz="0" w:space="0" w:color="auto"/>
        <w:bottom w:val="none" w:sz="0" w:space="0" w:color="auto"/>
        <w:right w:val="none" w:sz="0" w:space="0" w:color="auto"/>
      </w:divBdr>
    </w:div>
    <w:div w:id="1848514741">
      <w:marLeft w:val="0"/>
      <w:marRight w:val="0"/>
      <w:marTop w:val="0"/>
      <w:marBottom w:val="0"/>
      <w:divBdr>
        <w:top w:val="none" w:sz="0" w:space="0" w:color="auto"/>
        <w:left w:val="none" w:sz="0" w:space="0" w:color="auto"/>
        <w:bottom w:val="none" w:sz="0" w:space="0" w:color="auto"/>
        <w:right w:val="none" w:sz="0" w:space="0" w:color="auto"/>
      </w:divBdr>
    </w:div>
    <w:div w:id="1848514742">
      <w:marLeft w:val="0"/>
      <w:marRight w:val="0"/>
      <w:marTop w:val="0"/>
      <w:marBottom w:val="0"/>
      <w:divBdr>
        <w:top w:val="none" w:sz="0" w:space="0" w:color="auto"/>
        <w:left w:val="none" w:sz="0" w:space="0" w:color="auto"/>
        <w:bottom w:val="none" w:sz="0" w:space="0" w:color="auto"/>
        <w:right w:val="none" w:sz="0" w:space="0" w:color="auto"/>
      </w:divBdr>
    </w:div>
    <w:div w:id="1848514743">
      <w:marLeft w:val="0"/>
      <w:marRight w:val="0"/>
      <w:marTop w:val="0"/>
      <w:marBottom w:val="0"/>
      <w:divBdr>
        <w:top w:val="none" w:sz="0" w:space="0" w:color="auto"/>
        <w:left w:val="none" w:sz="0" w:space="0" w:color="auto"/>
        <w:bottom w:val="none" w:sz="0" w:space="0" w:color="auto"/>
        <w:right w:val="none" w:sz="0" w:space="0" w:color="auto"/>
      </w:divBdr>
    </w:div>
    <w:div w:id="1848514744">
      <w:marLeft w:val="0"/>
      <w:marRight w:val="0"/>
      <w:marTop w:val="0"/>
      <w:marBottom w:val="0"/>
      <w:divBdr>
        <w:top w:val="none" w:sz="0" w:space="0" w:color="auto"/>
        <w:left w:val="none" w:sz="0" w:space="0" w:color="auto"/>
        <w:bottom w:val="none" w:sz="0" w:space="0" w:color="auto"/>
        <w:right w:val="none" w:sz="0" w:space="0" w:color="auto"/>
      </w:divBdr>
    </w:div>
    <w:div w:id="1848514745">
      <w:marLeft w:val="0"/>
      <w:marRight w:val="0"/>
      <w:marTop w:val="0"/>
      <w:marBottom w:val="0"/>
      <w:divBdr>
        <w:top w:val="none" w:sz="0" w:space="0" w:color="auto"/>
        <w:left w:val="none" w:sz="0" w:space="0" w:color="auto"/>
        <w:bottom w:val="none" w:sz="0" w:space="0" w:color="auto"/>
        <w:right w:val="none" w:sz="0" w:space="0" w:color="auto"/>
      </w:divBdr>
    </w:div>
    <w:div w:id="1848514746">
      <w:marLeft w:val="0"/>
      <w:marRight w:val="0"/>
      <w:marTop w:val="0"/>
      <w:marBottom w:val="0"/>
      <w:divBdr>
        <w:top w:val="none" w:sz="0" w:space="0" w:color="auto"/>
        <w:left w:val="none" w:sz="0" w:space="0" w:color="auto"/>
        <w:bottom w:val="none" w:sz="0" w:space="0" w:color="auto"/>
        <w:right w:val="none" w:sz="0" w:space="0" w:color="auto"/>
      </w:divBdr>
    </w:div>
    <w:div w:id="1848514747">
      <w:marLeft w:val="0"/>
      <w:marRight w:val="0"/>
      <w:marTop w:val="0"/>
      <w:marBottom w:val="0"/>
      <w:divBdr>
        <w:top w:val="none" w:sz="0" w:space="0" w:color="auto"/>
        <w:left w:val="none" w:sz="0" w:space="0" w:color="auto"/>
        <w:bottom w:val="none" w:sz="0" w:space="0" w:color="auto"/>
        <w:right w:val="none" w:sz="0" w:space="0" w:color="auto"/>
      </w:divBdr>
    </w:div>
    <w:div w:id="1848514750">
      <w:marLeft w:val="0"/>
      <w:marRight w:val="0"/>
      <w:marTop w:val="0"/>
      <w:marBottom w:val="0"/>
      <w:divBdr>
        <w:top w:val="none" w:sz="0" w:space="0" w:color="auto"/>
        <w:left w:val="none" w:sz="0" w:space="0" w:color="auto"/>
        <w:bottom w:val="none" w:sz="0" w:space="0" w:color="auto"/>
        <w:right w:val="none" w:sz="0" w:space="0" w:color="auto"/>
      </w:divBdr>
      <w:divsChild>
        <w:div w:id="1848514751">
          <w:marLeft w:val="547"/>
          <w:marRight w:val="0"/>
          <w:marTop w:val="0"/>
          <w:marBottom w:val="0"/>
          <w:divBdr>
            <w:top w:val="none" w:sz="0" w:space="0" w:color="auto"/>
            <w:left w:val="none" w:sz="0" w:space="0" w:color="auto"/>
            <w:bottom w:val="none" w:sz="0" w:space="0" w:color="auto"/>
            <w:right w:val="none" w:sz="0" w:space="0" w:color="auto"/>
          </w:divBdr>
        </w:div>
      </w:divsChild>
    </w:div>
    <w:div w:id="1848514752">
      <w:marLeft w:val="0"/>
      <w:marRight w:val="0"/>
      <w:marTop w:val="0"/>
      <w:marBottom w:val="0"/>
      <w:divBdr>
        <w:top w:val="none" w:sz="0" w:space="0" w:color="auto"/>
        <w:left w:val="none" w:sz="0" w:space="0" w:color="auto"/>
        <w:bottom w:val="none" w:sz="0" w:space="0" w:color="auto"/>
        <w:right w:val="none" w:sz="0" w:space="0" w:color="auto"/>
      </w:divBdr>
      <w:divsChild>
        <w:div w:id="18485147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Количество родившихся,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Лист1!$B$3:$B$7</c:f>
              <c:numCache>
                <c:formatCode>General</c:formatCode>
                <c:ptCount val="5"/>
                <c:pt idx="0">
                  <c:v>0.755</c:v>
                </c:pt>
                <c:pt idx="1">
                  <c:v>0.79300000000000004</c:v>
                </c:pt>
                <c:pt idx="2">
                  <c:v>0.749</c:v>
                </c:pt>
                <c:pt idx="3">
                  <c:v>0.63900000000000001</c:v>
                </c:pt>
                <c:pt idx="4">
                  <c:v>0.66</c:v>
                </c:pt>
              </c:numCache>
            </c:numRef>
          </c:val>
        </c:ser>
        <c:ser>
          <c:idx val="1"/>
          <c:order val="1"/>
          <c:tx>
            <c:strRef>
              <c:f>Лист1!$C$2</c:f>
              <c:strCache>
                <c:ptCount val="1"/>
                <c:pt idx="0">
                  <c:v>Количество умерших,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Лист1!$C$3:$C$7</c:f>
              <c:numCache>
                <c:formatCode>General</c:formatCode>
                <c:ptCount val="5"/>
                <c:pt idx="0">
                  <c:v>0.90600000000000003</c:v>
                </c:pt>
                <c:pt idx="1">
                  <c:v>0.83</c:v>
                </c:pt>
                <c:pt idx="2" formatCode="0.000">
                  <c:v>0.83699999999999997</c:v>
                </c:pt>
                <c:pt idx="3">
                  <c:v>0.80900000000000005</c:v>
                </c:pt>
                <c:pt idx="4">
                  <c:v>0.79400000000000004</c:v>
                </c:pt>
              </c:numCache>
            </c:numRef>
          </c:val>
        </c:ser>
        <c:dLbls>
          <c:showLegendKey val="0"/>
          <c:showVal val="0"/>
          <c:showCatName val="0"/>
          <c:showSerName val="0"/>
          <c:showPercent val="0"/>
          <c:showBubbleSize val="0"/>
        </c:dLbls>
        <c:gapWidth val="150"/>
        <c:axId val="134407680"/>
        <c:axId val="134409216"/>
      </c:barChart>
      <c:catAx>
        <c:axId val="134407680"/>
        <c:scaling>
          <c:orientation val="minMax"/>
        </c:scaling>
        <c:delete val="0"/>
        <c:axPos val="b"/>
        <c:numFmt formatCode="General" sourceLinked="1"/>
        <c:majorTickMark val="out"/>
        <c:minorTickMark val="none"/>
        <c:tickLblPos val="nextTo"/>
        <c:crossAx val="134409216"/>
        <c:crossesAt val="0"/>
        <c:auto val="1"/>
        <c:lblAlgn val="ctr"/>
        <c:lblOffset val="100"/>
        <c:noMultiLvlLbl val="0"/>
      </c:catAx>
      <c:valAx>
        <c:axId val="134409216"/>
        <c:scaling>
          <c:orientation val="minMax"/>
          <c:max val="1"/>
        </c:scaling>
        <c:delete val="0"/>
        <c:axPos val="l"/>
        <c:majorGridlines/>
        <c:numFmt formatCode="General" sourceLinked="1"/>
        <c:majorTickMark val="out"/>
        <c:minorTickMark val="none"/>
        <c:tickLblPos val="nextTo"/>
        <c:crossAx val="134407680"/>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объем инвестиций</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4268</c:v>
                </c:pt>
                <c:pt idx="1">
                  <c:v>3149</c:v>
                </c:pt>
                <c:pt idx="2">
                  <c:v>5500</c:v>
                </c:pt>
                <c:pt idx="3">
                  <c:v>4324</c:v>
                </c:pt>
                <c:pt idx="4">
                  <c:v>8726</c:v>
                </c:pt>
              </c:numCache>
            </c:numRef>
          </c:val>
        </c:ser>
        <c:dLbls>
          <c:showLegendKey val="0"/>
          <c:showVal val="0"/>
          <c:showCatName val="0"/>
          <c:showSerName val="0"/>
          <c:showPercent val="0"/>
          <c:showBubbleSize val="0"/>
        </c:dLbls>
        <c:gapWidth val="219"/>
        <c:overlap val="-27"/>
        <c:axId val="127695872"/>
        <c:axId val="127877888"/>
      </c:barChart>
      <c:lineChart>
        <c:grouping val="standard"/>
        <c:varyColors val="0"/>
        <c:ser>
          <c:idx val="1"/>
          <c:order val="1"/>
          <c:tx>
            <c:strRef>
              <c:f>Лист1!$C$1</c:f>
              <c:strCache>
                <c:ptCount val="1"/>
                <c:pt idx="0">
                  <c:v>темп роста</c:v>
                </c:pt>
              </c:strCache>
            </c:strRef>
          </c:tx>
          <c:spPr>
            <a:ln w="34969" cap="rnd">
              <a:solidFill>
                <a:schemeClr val="accent1">
                  <a:tint val="77000"/>
                </a:schemeClr>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c:v>
                </c:pt>
                <c:pt idx="1">
                  <c:v>0.73781630740393622</c:v>
                </c:pt>
                <c:pt idx="2">
                  <c:v>1.7465862178469356</c:v>
                </c:pt>
                <c:pt idx="3">
                  <c:v>0.7861818181818182</c:v>
                </c:pt>
                <c:pt idx="4">
                  <c:v>2.0180388529139686</c:v>
                </c:pt>
              </c:numCache>
            </c:numRef>
          </c:val>
          <c:smooth val="0"/>
        </c:ser>
        <c:dLbls>
          <c:showLegendKey val="0"/>
          <c:showVal val="0"/>
          <c:showCatName val="0"/>
          <c:showSerName val="0"/>
          <c:showPercent val="0"/>
          <c:showBubbleSize val="0"/>
        </c:dLbls>
        <c:marker val="1"/>
        <c:smooth val="0"/>
        <c:axId val="127879424"/>
        <c:axId val="127881216"/>
      </c:lineChart>
      <c:catAx>
        <c:axId val="127695872"/>
        <c:scaling>
          <c:orientation val="minMax"/>
        </c:scaling>
        <c:delete val="0"/>
        <c:axPos val="b"/>
        <c:numFmt formatCode="General" sourceLinked="1"/>
        <c:majorTickMark val="none"/>
        <c:minorTickMark val="none"/>
        <c:tickLblPos val="nextTo"/>
        <c:spPr>
          <a:noFill/>
          <a:ln w="12716"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27877888"/>
        <c:crosses val="autoZero"/>
        <c:auto val="1"/>
        <c:lblAlgn val="ctr"/>
        <c:lblOffset val="100"/>
        <c:noMultiLvlLbl val="0"/>
      </c:catAx>
      <c:valAx>
        <c:axId val="127877888"/>
        <c:scaling>
          <c:orientation val="minMax"/>
        </c:scaling>
        <c:delete val="0"/>
        <c:axPos val="l"/>
        <c:majorGridlines>
          <c:spPr>
            <a:ln w="9536" cap="flat" cmpd="sng" algn="ctr">
              <a:solidFill>
                <a:schemeClr val="tx1">
                  <a:lumMod val="15000"/>
                  <a:lumOff val="85000"/>
                </a:schemeClr>
              </a:solidFill>
              <a:round/>
            </a:ln>
            <a:effectLst/>
          </c:spPr>
        </c:majorGridlines>
        <c:numFmt formatCode="#,##0" sourceLinked="1"/>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27695872"/>
        <c:crosses val="autoZero"/>
        <c:crossBetween val="between"/>
      </c:valAx>
      <c:catAx>
        <c:axId val="127879424"/>
        <c:scaling>
          <c:orientation val="minMax"/>
        </c:scaling>
        <c:delete val="1"/>
        <c:axPos val="b"/>
        <c:numFmt formatCode="General" sourceLinked="1"/>
        <c:majorTickMark val="out"/>
        <c:minorTickMark val="none"/>
        <c:tickLblPos val="nextTo"/>
        <c:crossAx val="127881216"/>
        <c:crosses val="autoZero"/>
        <c:auto val="1"/>
        <c:lblAlgn val="ctr"/>
        <c:lblOffset val="100"/>
        <c:noMultiLvlLbl val="0"/>
      </c:catAx>
      <c:valAx>
        <c:axId val="127881216"/>
        <c:scaling>
          <c:orientation val="minMax"/>
        </c:scaling>
        <c:delete val="0"/>
        <c:axPos val="r"/>
        <c:numFmt formatCode="0%" sourceLinked="0"/>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27879424"/>
        <c:crosses val="max"/>
        <c:crossBetween val="between"/>
      </c:valAx>
      <c:spPr>
        <a:noFill/>
        <a:ln w="25404">
          <a:noFill/>
        </a:ln>
      </c:spPr>
    </c:plotArea>
    <c:legend>
      <c:legendPos val="b"/>
      <c:overlay val="0"/>
      <c:spPr>
        <a:noFill/>
        <a:ln w="25433">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Pt>
            <c:idx val="9"/>
            <c:bubble3D val="0"/>
            <c:spPr>
              <a:solidFill>
                <a:schemeClr val="accent4">
                  <a:lumMod val="60000"/>
                </a:schemeClr>
              </a:solidFill>
              <a:ln>
                <a:noFill/>
              </a:ln>
              <a:effectLst>
                <a:outerShdw blurRad="63500" sx="102000" sy="102000" algn="ctr" rotWithShape="0">
                  <a:prstClr val="black">
                    <a:alpha val="20000"/>
                  </a:prstClr>
                </a:outerShdw>
              </a:effectLst>
            </c:spPr>
          </c:dPt>
          <c:dLbls>
            <c:dLbl>
              <c:idx val="0"/>
              <c:layout>
                <c:manualLayout>
                  <c:x val="7.9059829059829084E-2"/>
                  <c:y val="-7.9365079365079361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0256410256410255"/>
                  <c:y val="3.1746031746031744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6923076923076927E-2"/>
                  <c:y val="0.273809523809524"/>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35042735042734E-2"/>
                  <c:y val="0.361111111111111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3739193143987989E-2"/>
                  <c:y val="-0.2024256018442799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004273504273505"/>
                  <c:y val="-0.36507936507936573"/>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2.9914529914529753E-2"/>
                  <c:y val="-0.38492063492063555"/>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1965811965811966"/>
                  <c:y val="-0.3333333333333333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8.7606837606837601E-2"/>
                  <c:y val="-0.1944444444444448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7571337236691424E-2"/>
                  <c:y val="0.15873015873015886"/>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w="25398">
                <a:noFill/>
              </a:ln>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2030</c:v>
                </c:pt>
                <c:pt idx="1">
                  <c:v>2142</c:v>
                </c:pt>
                <c:pt idx="2">
                  <c:v>139986</c:v>
                </c:pt>
                <c:pt idx="3">
                  <c:v>423</c:v>
                </c:pt>
                <c:pt idx="4">
                  <c:v>8412631</c:v>
                </c:pt>
                <c:pt idx="5">
                  <c:v>1543</c:v>
                </c:pt>
                <c:pt idx="6">
                  <c:v>121993</c:v>
                </c:pt>
                <c:pt idx="7">
                  <c:v>2499</c:v>
                </c:pt>
                <c:pt idx="8">
                  <c:v>40726</c:v>
                </c:pt>
                <c:pt idx="9">
                  <c:v>2561</c:v>
                </c:pt>
              </c:numCache>
            </c:numRef>
          </c:val>
        </c:ser>
        <c:dLbls>
          <c:showLegendKey val="0"/>
          <c:showVal val="0"/>
          <c:showCatName val="1"/>
          <c:showSerName val="0"/>
          <c:showPercent val="0"/>
          <c:showBubbleSize val="0"/>
          <c:showLeaderLines val="1"/>
        </c:dLbls>
        <c:firstSliceAng val="90"/>
      </c:pieChart>
      <c:spPr>
        <a:noFill/>
        <a:ln w="25398">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4.8611111111111112E-2"/>
                  <c:y val="-0.27380952380952417"/>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6.9444444444444519E-3"/>
                  <c:y val="-7.9365079365079361E-2"/>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3.9351851851851853E-2"/>
                  <c:y val="-0.15079365079365079"/>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3.4722222222222224E-2"/>
                  <c:y val="-0.10714285714285721"/>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5.4454651501895594E-2"/>
                  <c:y val="0.14682539682539714"/>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w="25368">
                <a:noFill/>
              </a:ln>
            </c:spPr>
            <c:dLblPos val="outEnd"/>
            <c:showLegendKey val="0"/>
            <c:showVal val="1"/>
            <c:showCatName val="1"/>
            <c:showSerName val="0"/>
            <c:showPercent val="0"/>
            <c:showBubbleSize val="0"/>
            <c:separator> </c:separator>
            <c:showLeaderLines val="1"/>
            <c:leaderLines>
              <c:spPr>
                <a:ln w="952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Образование</c:v>
                </c:pt>
                <c:pt idx="1">
                  <c:v>Культура, кинематография</c:v>
                </c:pt>
                <c:pt idx="2">
                  <c:v>Здравоохранение</c:v>
                </c:pt>
                <c:pt idx="3">
                  <c:v>Физическая культура и спорт</c:v>
                </c:pt>
                <c:pt idx="4">
                  <c:v>Социальная политика</c:v>
                </c:pt>
              </c:strCache>
            </c:strRef>
          </c:cat>
          <c:val>
            <c:numRef>
              <c:f>Лист1!$B$2:$B$6</c:f>
              <c:numCache>
                <c:formatCode>#,##0</c:formatCode>
                <c:ptCount val="5"/>
                <c:pt idx="0">
                  <c:v>923.00800000000004</c:v>
                </c:pt>
                <c:pt idx="1">
                  <c:v>7.1959999999999997</c:v>
                </c:pt>
                <c:pt idx="2">
                  <c:v>175.113</c:v>
                </c:pt>
                <c:pt idx="3">
                  <c:v>1.5940000000000001</c:v>
                </c:pt>
                <c:pt idx="4">
                  <c:v>70.308999999999997</c:v>
                </c:pt>
              </c:numCache>
            </c:numRef>
          </c:val>
        </c:ser>
        <c:dLbls>
          <c:showLegendKey val="0"/>
          <c:showVal val="0"/>
          <c:showCatName val="1"/>
          <c:showSerName val="0"/>
          <c:showPercent val="0"/>
          <c:showBubbleSize val="0"/>
          <c:showLeaderLines val="1"/>
        </c:dLbls>
        <c:firstSliceAng val="123"/>
      </c:pieChart>
      <c:spPr>
        <a:noFill/>
        <a:ln w="25368">
          <a:noFill/>
        </a:ln>
      </c:spPr>
    </c:plotArea>
    <c:plotVisOnly val="1"/>
    <c:dispBlanksAs val="zero"/>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6"/>
              <c:layout>
                <c:manualLayout>
                  <c:x val="6.9513426206339801E-3"/>
                  <c:y val="-5.929031432046610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9103405343562823E-3"/>
                  <c:y val="-3.71770053133602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 val="-4.9073793660407887E-3"/>
                  <c:y val="-2.774022149670319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0"/>
              <c:layout>
                <c:manualLayout>
                  <c:x val="8.1199946160576235E-3"/>
                  <c:y val="-2.071570322002437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1"/>
              <c:layout>
                <c:manualLayout>
                  <c:x val="2.2741772663032546E-2"/>
                  <c:y val="-2.412316753088790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2"/>
              <c:layout>
                <c:manualLayout>
                  <c:x val="3.0331533077596097E-2"/>
                  <c:y val="-1.1146533512579253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w="2540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Налог на доходы физических лиц</c:v>
                </c:pt>
                <c:pt idx="1">
                  <c:v>Арендная плата за землю</c:v>
                </c:pt>
                <c:pt idx="2">
                  <c:v>Единый налог на вмененный доход</c:v>
                </c:pt>
                <c:pt idx="3">
                  <c:v>Единый сельскохозяйственный налог</c:v>
                </c:pt>
                <c:pt idx="4">
                  <c:v>Налог, взимаемый в связи с применением упрощенной системы налогооблажения</c:v>
                </c:pt>
                <c:pt idx="5">
                  <c:v>Прочие налоговые и неналоговые источники</c:v>
                </c:pt>
              </c:strCache>
            </c:strRef>
          </c:cat>
          <c:val>
            <c:numRef>
              <c:f>Лист1!$B$2:$B$7</c:f>
              <c:numCache>
                <c:formatCode>#,##0.0</c:formatCode>
                <c:ptCount val="6"/>
                <c:pt idx="0">
                  <c:v>63</c:v>
                </c:pt>
                <c:pt idx="1">
                  <c:v>18</c:v>
                </c:pt>
                <c:pt idx="2">
                  <c:v>4.4000000000000004</c:v>
                </c:pt>
                <c:pt idx="3">
                  <c:v>3.7</c:v>
                </c:pt>
                <c:pt idx="4">
                  <c:v>3.6</c:v>
                </c:pt>
                <c:pt idx="5">
                  <c:v>7.3</c:v>
                </c:pt>
              </c:numCache>
            </c:numRef>
          </c:val>
        </c:ser>
        <c:dLbls>
          <c:showLegendKey val="0"/>
          <c:showVal val="0"/>
          <c:showCatName val="0"/>
          <c:showSerName val="0"/>
          <c:showPercent val="0"/>
          <c:showBubbleSize val="0"/>
          <c:showLeaderLines val="1"/>
        </c:dLbls>
        <c:firstSliceAng val="0"/>
      </c:pieChart>
      <c:spPr>
        <a:noFill/>
        <a:ln w="25407">
          <a:noFill/>
        </a:ln>
      </c:spPr>
    </c:plotArea>
    <c:legend>
      <c:legendPos val="r"/>
      <c:layout>
        <c:manualLayout>
          <c:xMode val="edge"/>
          <c:yMode val="edge"/>
          <c:x val="0.65204851820706877"/>
          <c:y val="0.15513093608890829"/>
          <c:w val="0.3350273934204826"/>
          <c:h val="0.77902404516815749"/>
        </c:manualLayout>
      </c:layout>
      <c:overlay val="0"/>
      <c:spPr>
        <a:noFill/>
        <a:ln w="2536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налоги и сборы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Лист1!$B$2:$B$7</c:f>
              <c:numCache>
                <c:formatCode>0%</c:formatCode>
                <c:ptCount val="6"/>
                <c:pt idx="0">
                  <c:v>0.25222390732110062</c:v>
                </c:pt>
                <c:pt idx="1">
                  <c:v>0.31040495247102617</c:v>
                </c:pt>
                <c:pt idx="2">
                  <c:v>0.34632567973975031</c:v>
                </c:pt>
                <c:pt idx="3">
                  <c:v>0.35922241789454673</c:v>
                </c:pt>
                <c:pt idx="4">
                  <c:v>0.32540096839235877</c:v>
                </c:pt>
              </c:numCache>
            </c:numRef>
          </c:val>
        </c:ser>
        <c:ser>
          <c:idx val="1"/>
          <c:order val="1"/>
          <c:tx>
            <c:strRef>
              <c:f>Лист1!$C$1</c:f>
              <c:strCache>
                <c:ptCount val="1"/>
                <c:pt idx="0">
                  <c:v>безвозмездные поступления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Лист1!$C$2:$C$7</c:f>
              <c:numCache>
                <c:formatCode>0%</c:formatCode>
                <c:ptCount val="6"/>
                <c:pt idx="0">
                  <c:v>0.74190594686013756</c:v>
                </c:pt>
                <c:pt idx="1">
                  <c:v>0.67482635680888126</c:v>
                </c:pt>
                <c:pt idx="2">
                  <c:v>0.59857549156705392</c:v>
                </c:pt>
                <c:pt idx="3">
                  <c:v>0.60334868342944592</c:v>
                </c:pt>
                <c:pt idx="4">
                  <c:v>0.62521626902641925</c:v>
                </c:pt>
              </c:numCache>
            </c:numRef>
          </c:val>
        </c:ser>
        <c:ser>
          <c:idx val="2"/>
          <c:order val="2"/>
          <c:tx>
            <c:strRef>
              <c:f>Лист1!$D$1</c:f>
              <c:strCache>
                <c:ptCount val="1"/>
                <c:pt idx="0">
                  <c:v>прочее</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5"/>
                <c:pt idx="0">
                  <c:v>2014</c:v>
                </c:pt>
                <c:pt idx="1">
                  <c:v>2015</c:v>
                </c:pt>
                <c:pt idx="2">
                  <c:v>2016</c:v>
                </c:pt>
                <c:pt idx="3">
                  <c:v>2017</c:v>
                </c:pt>
                <c:pt idx="4">
                  <c:v>2018</c:v>
                </c:pt>
              </c:strCache>
            </c:strRef>
          </c:cat>
          <c:val>
            <c:numRef>
              <c:f>Лист1!$D$2:$D$7</c:f>
              <c:numCache>
                <c:formatCode>0%</c:formatCode>
                <c:ptCount val="6"/>
                <c:pt idx="0">
                  <c:v>5.870145818761845E-3</c:v>
                </c:pt>
                <c:pt idx="1">
                  <c:v>1.4768690720092497E-2</c:v>
                </c:pt>
                <c:pt idx="2">
                  <c:v>5.5098828693195753E-2</c:v>
                </c:pt>
                <c:pt idx="3">
                  <c:v>3.7428898676007308E-2</c:v>
                </c:pt>
                <c:pt idx="4">
                  <c:v>4.9382762581221866E-2</c:v>
                </c:pt>
              </c:numCache>
            </c:numRef>
          </c:val>
        </c:ser>
        <c:dLbls>
          <c:showLegendKey val="0"/>
          <c:showVal val="0"/>
          <c:showCatName val="0"/>
          <c:showSerName val="0"/>
          <c:showPercent val="0"/>
          <c:showBubbleSize val="0"/>
        </c:dLbls>
        <c:gapWidth val="150"/>
        <c:overlap val="100"/>
        <c:axId val="127912576"/>
        <c:axId val="128209280"/>
      </c:barChart>
      <c:catAx>
        <c:axId val="127912576"/>
        <c:scaling>
          <c:orientation val="minMax"/>
        </c:scaling>
        <c:delete val="0"/>
        <c:axPos val="b"/>
        <c:numFmt formatCode="General" sourceLinked="1"/>
        <c:majorTickMark val="none"/>
        <c:minorTickMark val="none"/>
        <c:tickLblPos val="nextTo"/>
        <c:spPr>
          <a:noFill/>
          <a:ln w="12595"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28209280"/>
        <c:crosses val="autoZero"/>
        <c:auto val="1"/>
        <c:lblAlgn val="ctr"/>
        <c:lblOffset val="100"/>
        <c:noMultiLvlLbl val="0"/>
      </c:catAx>
      <c:valAx>
        <c:axId val="128209280"/>
        <c:scaling>
          <c:orientation val="minMax"/>
        </c:scaling>
        <c:delete val="1"/>
        <c:axPos val="l"/>
        <c:numFmt formatCode="0%" sourceLinked="1"/>
        <c:majorTickMark val="out"/>
        <c:minorTickMark val="none"/>
        <c:tickLblPos val="nextTo"/>
        <c:crossAx val="127912576"/>
        <c:crosses val="autoZero"/>
        <c:crossBetween val="between"/>
      </c:valAx>
      <c:spPr>
        <a:noFill/>
        <a:ln w="25416">
          <a:noFill/>
        </a:ln>
      </c:spPr>
    </c:plotArea>
    <c:legend>
      <c:legendPos val="b"/>
      <c:overlay val="0"/>
      <c:spPr>
        <a:noFill/>
        <a:ln w="25188">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strRef>
              <c:f>Лист1!$C$1</c:f>
              <c:strCache>
                <c:ptCount val="1"/>
                <c:pt idx="0">
                  <c:v>библиотечный фонд</c:v>
                </c:pt>
              </c:strCache>
            </c:strRef>
          </c:tx>
          <c:spPr>
            <a:ln w="22209" cap="rnd" cmpd="sng" algn="ctr">
              <a:solidFill>
                <a:schemeClr val="accent2"/>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Лист1!$C$2:$C$12</c:f>
              <c:numCache>
                <c:formatCode>General</c:formatCode>
                <c:ptCount val="11"/>
                <c:pt idx="0">
                  <c:v>359</c:v>
                </c:pt>
                <c:pt idx="1">
                  <c:v>100</c:v>
                </c:pt>
                <c:pt idx="2">
                  <c:v>458</c:v>
                </c:pt>
                <c:pt idx="3">
                  <c:v>373</c:v>
                </c:pt>
                <c:pt idx="4">
                  <c:v>404</c:v>
                </c:pt>
                <c:pt idx="5">
                  <c:v>324</c:v>
                </c:pt>
                <c:pt idx="6">
                  <c:v>526</c:v>
                </c:pt>
                <c:pt idx="7">
                  <c:v>273</c:v>
                </c:pt>
                <c:pt idx="8">
                  <c:v>140</c:v>
                </c:pt>
                <c:pt idx="9">
                  <c:v>332</c:v>
                </c:pt>
                <c:pt idx="10">
                  <c:v>464</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123725312"/>
        <c:axId val="123726848"/>
      </c:lineChart>
      <c:lineChart>
        <c:grouping val="standard"/>
        <c:varyColors val="0"/>
        <c:ser>
          <c:idx val="0"/>
          <c:order val="0"/>
          <c:tx>
            <c:strRef>
              <c:f>Лист1!$B$1</c:f>
              <c:strCache>
                <c:ptCount val="1"/>
                <c:pt idx="0">
                  <c:v>кол-во библиотек</c:v>
                </c:pt>
              </c:strCache>
            </c:strRef>
          </c:tx>
          <c:spPr>
            <a:ln w="22209" cap="rnd" cmpd="sng" algn="ctr">
              <a:solidFill>
                <a:schemeClr val="accent1"/>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Лист1!$B$2:$B$12</c:f>
              <c:numCache>
                <c:formatCode>General</c:formatCode>
                <c:ptCount val="11"/>
                <c:pt idx="0">
                  <c:v>21</c:v>
                </c:pt>
                <c:pt idx="1">
                  <c:v>3</c:v>
                </c:pt>
                <c:pt idx="2">
                  <c:v>26</c:v>
                </c:pt>
                <c:pt idx="3">
                  <c:v>17</c:v>
                </c:pt>
                <c:pt idx="4">
                  <c:v>25</c:v>
                </c:pt>
                <c:pt idx="5">
                  <c:v>16</c:v>
                </c:pt>
                <c:pt idx="6">
                  <c:v>30</c:v>
                </c:pt>
                <c:pt idx="7">
                  <c:v>11</c:v>
                </c:pt>
                <c:pt idx="8">
                  <c:v>4</c:v>
                </c:pt>
                <c:pt idx="9">
                  <c:v>18</c:v>
                </c:pt>
                <c:pt idx="10">
                  <c:v>21</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125813504"/>
        <c:axId val="125815040"/>
      </c:lineChart>
      <c:catAx>
        <c:axId val="123725312"/>
        <c:scaling>
          <c:orientation val="minMax"/>
        </c:scaling>
        <c:delete val="0"/>
        <c:axPos val="b"/>
        <c:numFmt formatCode="General" sourceLinked="1"/>
        <c:majorTickMark val="none"/>
        <c:minorTickMark val="none"/>
        <c:tickLblPos val="nextTo"/>
        <c:spPr>
          <a:noFill/>
          <a:ln w="9518"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23726848"/>
        <c:crosses val="autoZero"/>
        <c:auto val="1"/>
        <c:lblAlgn val="ctr"/>
        <c:lblOffset val="100"/>
        <c:noMultiLvlLbl val="0"/>
      </c:catAx>
      <c:valAx>
        <c:axId val="123726848"/>
        <c:scaling>
          <c:orientation val="minMax"/>
        </c:scaling>
        <c:delete val="0"/>
        <c:axPos val="l"/>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23725312"/>
        <c:crosses val="autoZero"/>
        <c:crossBetween val="between"/>
      </c:valAx>
      <c:catAx>
        <c:axId val="125813504"/>
        <c:scaling>
          <c:orientation val="minMax"/>
        </c:scaling>
        <c:delete val="1"/>
        <c:axPos val="b"/>
        <c:numFmt formatCode="General" sourceLinked="1"/>
        <c:majorTickMark val="out"/>
        <c:minorTickMark val="none"/>
        <c:tickLblPos val="nextTo"/>
        <c:crossAx val="125815040"/>
        <c:crosses val="autoZero"/>
        <c:auto val="1"/>
        <c:lblAlgn val="ctr"/>
        <c:lblOffset val="100"/>
        <c:noMultiLvlLbl val="0"/>
      </c:catAx>
      <c:valAx>
        <c:axId val="125815040"/>
        <c:scaling>
          <c:orientation val="minMax"/>
        </c:scaling>
        <c:delete val="0"/>
        <c:axPos val="r"/>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125813504"/>
        <c:crosses val="max"/>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w="25383">
          <a:noFill/>
        </a:ln>
      </c:spPr>
      <c:txPr>
        <a:bodyPr rot="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18"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растениеводство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0.64663816824772302</c:v>
                </c:pt>
                <c:pt idx="1">
                  <c:v>0.60872102401363548</c:v>
                </c:pt>
                <c:pt idx="2">
                  <c:v>0.64166692350343713</c:v>
                </c:pt>
                <c:pt idx="3">
                  <c:v>0.62284123741769337</c:v>
                </c:pt>
                <c:pt idx="4">
                  <c:v>0.57647095394882919</c:v>
                </c:pt>
              </c:numCache>
            </c:numRef>
          </c:val>
        </c:ser>
        <c:ser>
          <c:idx val="1"/>
          <c:order val="1"/>
          <c:tx>
            <c:strRef>
              <c:f>Лист1!$C$1</c:f>
              <c:strCache>
                <c:ptCount val="1"/>
                <c:pt idx="0">
                  <c:v>животноводство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0.35336183175227692</c:v>
                </c:pt>
                <c:pt idx="1">
                  <c:v>0.39127897598636457</c:v>
                </c:pt>
                <c:pt idx="2">
                  <c:v>0.35833307649656293</c:v>
                </c:pt>
                <c:pt idx="3">
                  <c:v>0.37715876258230663</c:v>
                </c:pt>
                <c:pt idx="4">
                  <c:v>0.42352904605117081</c:v>
                </c:pt>
              </c:numCache>
            </c:numRef>
          </c:val>
        </c:ser>
        <c:dLbls>
          <c:showLegendKey val="0"/>
          <c:showVal val="0"/>
          <c:showCatName val="0"/>
          <c:showSerName val="0"/>
          <c:showPercent val="0"/>
          <c:showBubbleSize val="0"/>
        </c:dLbls>
        <c:gapWidth val="150"/>
        <c:overlap val="100"/>
        <c:axId val="127364480"/>
        <c:axId val="127366272"/>
      </c:barChart>
      <c:catAx>
        <c:axId val="127364480"/>
        <c:scaling>
          <c:orientation val="minMax"/>
        </c:scaling>
        <c:delete val="0"/>
        <c:axPos val="b"/>
        <c:numFmt formatCode="General" sourceLinked="1"/>
        <c:majorTickMark val="none"/>
        <c:minorTickMark val="none"/>
        <c:tickLblPos val="nextTo"/>
        <c:spPr>
          <a:noFill/>
          <a:ln w="12602" cap="flat" cmpd="sng" algn="ctr">
            <a:solidFill>
              <a:schemeClr val="tx1">
                <a:lumMod val="15000"/>
                <a:lumOff val="85000"/>
              </a:schemeClr>
            </a:solidFill>
            <a:round/>
          </a:ln>
          <a:effectLst/>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crossAx val="127366272"/>
        <c:crosses val="autoZero"/>
        <c:auto val="1"/>
        <c:lblAlgn val="ctr"/>
        <c:lblOffset val="100"/>
        <c:noMultiLvlLbl val="0"/>
      </c:catAx>
      <c:valAx>
        <c:axId val="127366272"/>
        <c:scaling>
          <c:orientation val="minMax"/>
        </c:scaling>
        <c:delete val="1"/>
        <c:axPos val="l"/>
        <c:majorGridlines>
          <c:spPr>
            <a:ln w="9452" cap="flat" cmpd="sng" algn="ctr">
              <a:solidFill>
                <a:schemeClr val="tx1">
                  <a:lumMod val="15000"/>
                  <a:lumOff val="85000"/>
                </a:schemeClr>
              </a:solidFill>
              <a:round/>
            </a:ln>
            <a:effectLst/>
          </c:spPr>
        </c:majorGridlines>
        <c:numFmt formatCode="0%" sourceLinked="1"/>
        <c:majorTickMark val="out"/>
        <c:minorTickMark val="none"/>
        <c:tickLblPos val="nextTo"/>
        <c:crossAx val="127364480"/>
        <c:crosses val="autoZero"/>
        <c:crossBetween val="between"/>
      </c:valAx>
      <c:spPr>
        <a:noFill/>
        <a:ln w="25426">
          <a:noFill/>
        </a:ln>
      </c:spPr>
    </c:plotArea>
    <c:legend>
      <c:legendPos val="b"/>
      <c:overlay val="0"/>
      <c:spPr>
        <a:noFill/>
        <a:ln w="25204">
          <a:noFill/>
        </a:ln>
      </c:spPr>
      <c:txPr>
        <a:bodyPr rot="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5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59.4</c:v>
                </c:pt>
                <c:pt idx="1">
                  <c:v>39.1</c:v>
                </c:pt>
                <c:pt idx="2">
                  <c:v>82.1</c:v>
                </c:pt>
                <c:pt idx="3">
                  <c:v>10.7</c:v>
                </c:pt>
                <c:pt idx="4">
                  <c:v>137.30000000000001</c:v>
                </c:pt>
                <c:pt idx="5">
                  <c:v>38</c:v>
                </c:pt>
                <c:pt idx="6">
                  <c:v>70.7</c:v>
                </c:pt>
                <c:pt idx="7">
                  <c:v>9.6</c:v>
                </c:pt>
                <c:pt idx="8">
                  <c:v>74.5</c:v>
                </c:pt>
                <c:pt idx="9">
                  <c:v>72.900000000000006</c:v>
                </c:pt>
              </c:numCache>
            </c:numRef>
          </c:val>
        </c:ser>
        <c:ser>
          <c:idx val="1"/>
          <c:order val="1"/>
          <c:tx>
            <c:strRef>
              <c:f>Лист1!$C$1</c:f>
              <c:strCache>
                <c:ptCount val="1"/>
                <c:pt idx="0">
                  <c:v>с твердым покрытием</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Лист1!$C$2:$C$11</c:f>
              <c:numCache>
                <c:formatCode>General</c:formatCode>
                <c:ptCount val="10"/>
                <c:pt idx="0">
                  <c:v>32.6</c:v>
                </c:pt>
                <c:pt idx="1">
                  <c:v>39.1</c:v>
                </c:pt>
                <c:pt idx="2">
                  <c:v>65.400000000000006</c:v>
                </c:pt>
                <c:pt idx="3">
                  <c:v>9.4</c:v>
                </c:pt>
                <c:pt idx="4">
                  <c:v>122.9</c:v>
                </c:pt>
                <c:pt idx="5">
                  <c:v>38</c:v>
                </c:pt>
                <c:pt idx="6">
                  <c:v>41.4</c:v>
                </c:pt>
                <c:pt idx="7">
                  <c:v>6.7</c:v>
                </c:pt>
                <c:pt idx="8">
                  <c:v>24.1</c:v>
                </c:pt>
                <c:pt idx="9">
                  <c:v>27.6</c:v>
                </c:pt>
              </c:numCache>
            </c:numRef>
          </c:val>
        </c:ser>
        <c:dLbls>
          <c:showLegendKey val="0"/>
          <c:showVal val="0"/>
          <c:showCatName val="0"/>
          <c:showSerName val="0"/>
          <c:showPercent val="0"/>
          <c:showBubbleSize val="0"/>
        </c:dLbls>
        <c:gapWidth val="90"/>
        <c:overlap val="50"/>
        <c:axId val="127556992"/>
        <c:axId val="127562880"/>
      </c:barChart>
      <c:lineChart>
        <c:grouping val="standard"/>
        <c:varyColors val="0"/>
        <c:ser>
          <c:idx val="2"/>
          <c:order val="2"/>
          <c:tx>
            <c:strRef>
              <c:f>Лист1!$D$1</c:f>
              <c:strCache>
                <c:ptCount val="1"/>
                <c:pt idx="0">
                  <c:v>доля дорог с твердым покрытием</c:v>
                </c:pt>
              </c:strCache>
            </c:strRef>
          </c:tx>
          <c:spPr>
            <a:ln w="2833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Лист1!$D$2:$D$11</c:f>
              <c:numCache>
                <c:formatCode>0%</c:formatCode>
                <c:ptCount val="10"/>
                <c:pt idx="0">
                  <c:v>0.54882154882154888</c:v>
                </c:pt>
                <c:pt idx="1">
                  <c:v>1</c:v>
                </c:pt>
                <c:pt idx="2">
                  <c:v>0.79658952496954949</c:v>
                </c:pt>
                <c:pt idx="3">
                  <c:v>0.87850467289719636</c:v>
                </c:pt>
                <c:pt idx="4">
                  <c:v>0.89512017479970862</c:v>
                </c:pt>
                <c:pt idx="5">
                  <c:v>1</c:v>
                </c:pt>
                <c:pt idx="6">
                  <c:v>0.58557284299858547</c:v>
                </c:pt>
                <c:pt idx="7">
                  <c:v>0.69791666666666674</c:v>
                </c:pt>
                <c:pt idx="8">
                  <c:v>0.32348993288590605</c:v>
                </c:pt>
                <c:pt idx="9">
                  <c:v>0.37860082304526749</c:v>
                </c:pt>
              </c:numCache>
            </c:numRef>
          </c:val>
          <c:smooth val="0"/>
        </c:ser>
        <c:dLbls>
          <c:showLegendKey val="0"/>
          <c:showVal val="0"/>
          <c:showCatName val="0"/>
          <c:showSerName val="0"/>
          <c:showPercent val="0"/>
          <c:showBubbleSize val="0"/>
        </c:dLbls>
        <c:marker val="1"/>
        <c:smooth val="0"/>
        <c:axId val="127564416"/>
        <c:axId val="127566208"/>
      </c:lineChart>
      <c:catAx>
        <c:axId val="127556992"/>
        <c:scaling>
          <c:orientation val="minMax"/>
        </c:scaling>
        <c:delete val="0"/>
        <c:axPos val="b"/>
        <c:numFmt formatCode="General" sourceLinked="1"/>
        <c:majorTickMark val="none"/>
        <c:minorTickMark val="none"/>
        <c:tickLblPos val="nextTo"/>
        <c:spPr>
          <a:noFill/>
          <a:ln w="12593"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27562880"/>
        <c:crosses val="autoZero"/>
        <c:auto val="1"/>
        <c:lblAlgn val="ctr"/>
        <c:lblOffset val="100"/>
        <c:noMultiLvlLbl val="0"/>
      </c:catAx>
      <c:valAx>
        <c:axId val="127562880"/>
        <c:scaling>
          <c:orientation val="minMax"/>
        </c:scaling>
        <c:delete val="0"/>
        <c:axPos val="l"/>
        <c:majorGridlines>
          <c:spPr>
            <a:ln w="944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27556992"/>
        <c:crosses val="autoZero"/>
        <c:crossBetween val="between"/>
      </c:valAx>
      <c:catAx>
        <c:axId val="127564416"/>
        <c:scaling>
          <c:orientation val="minMax"/>
        </c:scaling>
        <c:delete val="1"/>
        <c:axPos val="b"/>
        <c:numFmt formatCode="General" sourceLinked="1"/>
        <c:majorTickMark val="out"/>
        <c:minorTickMark val="none"/>
        <c:tickLblPos val="nextTo"/>
        <c:crossAx val="127566208"/>
        <c:crosses val="autoZero"/>
        <c:auto val="1"/>
        <c:lblAlgn val="ctr"/>
        <c:lblOffset val="100"/>
        <c:noMultiLvlLbl val="0"/>
      </c:catAx>
      <c:valAx>
        <c:axId val="127566208"/>
        <c:scaling>
          <c:orientation val="minMax"/>
        </c:scaling>
        <c:delete val="0"/>
        <c:axPos val="r"/>
        <c:numFmt formatCode="0%" sourceLinked="1"/>
        <c:majorTickMark val="out"/>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127564416"/>
        <c:crosses val="max"/>
        <c:crossBetween val="between"/>
      </c:valAx>
      <c:spPr>
        <a:noFill/>
        <a:ln w="25408">
          <a:noFill/>
        </a:ln>
      </c:spPr>
    </c:plotArea>
    <c:legend>
      <c:legendPos val="b"/>
      <c:overlay val="0"/>
      <c:spPr>
        <a:noFill/>
        <a:ln w="25186">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5"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02737974944415"/>
          <c:y val="4.3504053786830095E-2"/>
          <c:w val="0.86115367540316623"/>
          <c:h val="0.86553292465888865"/>
        </c:manualLayout>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749950</c:v>
                </c:pt>
                <c:pt idx="1">
                  <c:v>435200</c:v>
                </c:pt>
                <c:pt idx="2">
                  <c:v>570150</c:v>
                </c:pt>
                <c:pt idx="3">
                  <c:v>570150</c:v>
                </c:pt>
                <c:pt idx="4">
                  <c:v>574750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364250</c:v>
                </c:pt>
                <c:pt idx="1">
                  <c:v>196700</c:v>
                </c:pt>
                <c:pt idx="2">
                  <c:v>355600</c:v>
                </c:pt>
                <c:pt idx="3">
                  <c:v>343610</c:v>
                </c:pt>
                <c:pt idx="4">
                  <c:v>301890</c:v>
                </c:pt>
              </c:numCache>
            </c:numRef>
          </c:val>
        </c:ser>
        <c:ser>
          <c:idx val="2"/>
          <c:order val="2"/>
          <c:tx>
            <c:strRef>
              <c:f>Лист1!$D$1</c:f>
              <c:strCache>
                <c:ptCount val="1"/>
                <c:pt idx="0">
                  <c:v>заменено и отремонтировано</c:v>
                </c:pt>
              </c:strCache>
            </c:strRef>
          </c:tx>
          <c:spPr>
            <a:solidFill>
              <a:schemeClr val="accent1">
                <a:tint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0">
                  <c:v>12000</c:v>
                </c:pt>
                <c:pt idx="1">
                  <c:v>38700</c:v>
                </c:pt>
                <c:pt idx="2">
                  <c:v>7850</c:v>
                </c:pt>
                <c:pt idx="3">
                  <c:v>13000</c:v>
                </c:pt>
                <c:pt idx="4">
                  <c:v>13200</c:v>
                </c:pt>
              </c:numCache>
            </c:numRef>
          </c:val>
        </c:ser>
        <c:dLbls>
          <c:showLegendKey val="0"/>
          <c:showVal val="0"/>
          <c:showCatName val="0"/>
          <c:showSerName val="0"/>
          <c:showPercent val="0"/>
          <c:showBubbleSize val="0"/>
        </c:dLbls>
        <c:gapWidth val="150"/>
        <c:axId val="127415808"/>
        <c:axId val="127417344"/>
      </c:barChart>
      <c:catAx>
        <c:axId val="127415808"/>
        <c:scaling>
          <c:orientation val="minMax"/>
        </c:scaling>
        <c:delete val="0"/>
        <c:axPos val="b"/>
        <c:numFmt formatCode="General" sourceLinked="1"/>
        <c:majorTickMark val="none"/>
        <c:minorTickMark val="none"/>
        <c:tickLblPos val="nextTo"/>
        <c:spPr>
          <a:noFill/>
          <a:ln w="1268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27417344"/>
        <c:crosses val="autoZero"/>
        <c:auto val="1"/>
        <c:lblAlgn val="ctr"/>
        <c:lblOffset val="100"/>
        <c:noMultiLvlLbl val="0"/>
      </c:catAx>
      <c:valAx>
        <c:axId val="127417344"/>
        <c:scaling>
          <c:orientation val="minMax"/>
          <c:max val="550000"/>
        </c:scaling>
        <c:delete val="0"/>
        <c:axPos val="l"/>
        <c:majorGridlines>
          <c:spPr>
            <a:ln w="9511"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0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27415808"/>
        <c:crosses val="autoZero"/>
        <c:crossBetween val="between"/>
      </c:valAx>
      <c:spPr>
        <a:noFill/>
        <a:ln w="25402">
          <a:noFill/>
        </a:ln>
      </c:spPr>
    </c:plotArea>
    <c:legend>
      <c:legendPos val="r"/>
      <c:layout>
        <c:manualLayout>
          <c:xMode val="edge"/>
          <c:yMode val="edge"/>
          <c:x val="7.2438226098231751E-2"/>
          <c:y val="0.92903208527505499"/>
          <c:w val="0.86749108552665977"/>
          <c:h val="7.0967914724945014E-2"/>
        </c:manualLayout>
      </c:layout>
      <c:overlay val="0"/>
      <c:spPr>
        <a:noFill/>
        <a:ln w="25351">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1"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25260</c:v>
                </c:pt>
                <c:pt idx="1">
                  <c:v>25560</c:v>
                </c:pt>
                <c:pt idx="2">
                  <c:v>28260</c:v>
                </c:pt>
                <c:pt idx="3">
                  <c:v>28260</c:v>
                </c:pt>
                <c:pt idx="4">
                  <c:v>28260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9300</c:v>
                </c:pt>
                <c:pt idx="1">
                  <c:v>8000</c:v>
                </c:pt>
                <c:pt idx="2">
                  <c:v>8400</c:v>
                </c:pt>
                <c:pt idx="3">
                  <c:v>8200</c:v>
                </c:pt>
                <c:pt idx="4">
                  <c:v>7100</c:v>
                </c:pt>
              </c:numCache>
            </c:numRef>
          </c:val>
        </c:ser>
        <c:dLbls>
          <c:showLegendKey val="0"/>
          <c:showVal val="0"/>
          <c:showCatName val="0"/>
          <c:showSerName val="0"/>
          <c:showPercent val="0"/>
          <c:showBubbleSize val="0"/>
        </c:dLbls>
        <c:gapWidth val="150"/>
        <c:axId val="127440384"/>
        <c:axId val="127441920"/>
      </c:barChart>
      <c:lineChart>
        <c:grouping val="standard"/>
        <c:varyColors val="0"/>
        <c:ser>
          <c:idx val="2"/>
          <c:order val="2"/>
          <c:tx>
            <c:strRef>
              <c:f>Лист1!$D$1</c:f>
              <c:strCache>
                <c:ptCount val="1"/>
                <c:pt idx="0">
                  <c:v>заменено и отремонтировано</c:v>
                </c:pt>
              </c:strCache>
            </c:strRef>
          </c:tx>
          <c:spPr>
            <a:ln w="26640"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100</c:v>
                </c:pt>
                <c:pt idx="2">
                  <c:v>670</c:v>
                </c:pt>
                <c:pt idx="3">
                  <c:v>300</c:v>
                </c:pt>
                <c:pt idx="4">
                  <c:v>600</c:v>
                </c:pt>
              </c:numCache>
            </c:numRef>
          </c:val>
          <c:smooth val="0"/>
        </c:ser>
        <c:dLbls>
          <c:showLegendKey val="0"/>
          <c:showVal val="0"/>
          <c:showCatName val="0"/>
          <c:showSerName val="0"/>
          <c:showPercent val="0"/>
          <c:showBubbleSize val="0"/>
        </c:dLbls>
        <c:marker val="1"/>
        <c:smooth val="0"/>
        <c:axId val="127443712"/>
        <c:axId val="127445248"/>
      </c:lineChart>
      <c:catAx>
        <c:axId val="127440384"/>
        <c:scaling>
          <c:orientation val="minMax"/>
        </c:scaling>
        <c:delete val="0"/>
        <c:axPos val="b"/>
        <c:numFmt formatCode="General" sourceLinked="1"/>
        <c:majorTickMark val="none"/>
        <c:minorTickMark val="none"/>
        <c:tickLblPos val="nextTo"/>
        <c:spPr>
          <a:noFill/>
          <a:ln w="1184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127441920"/>
        <c:crosses val="autoZero"/>
        <c:auto val="1"/>
        <c:lblAlgn val="ctr"/>
        <c:lblOffset val="100"/>
        <c:noMultiLvlLbl val="0"/>
      </c:catAx>
      <c:valAx>
        <c:axId val="127441920"/>
        <c:scaling>
          <c:orientation val="minMax"/>
        </c:scaling>
        <c:delete val="0"/>
        <c:axPos val="l"/>
        <c:majorGridlines>
          <c:spPr>
            <a:ln w="887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879">
            <a:noFill/>
          </a:ln>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127440384"/>
        <c:crosses val="autoZero"/>
        <c:crossBetween val="between"/>
      </c:valAx>
      <c:catAx>
        <c:axId val="127443712"/>
        <c:scaling>
          <c:orientation val="minMax"/>
        </c:scaling>
        <c:delete val="1"/>
        <c:axPos val="b"/>
        <c:numFmt formatCode="General" sourceLinked="1"/>
        <c:majorTickMark val="out"/>
        <c:minorTickMark val="none"/>
        <c:tickLblPos val="nextTo"/>
        <c:crossAx val="127445248"/>
        <c:crosses val="autoZero"/>
        <c:auto val="1"/>
        <c:lblAlgn val="ctr"/>
        <c:lblOffset val="100"/>
        <c:noMultiLvlLbl val="0"/>
      </c:catAx>
      <c:valAx>
        <c:axId val="127445248"/>
        <c:scaling>
          <c:orientation val="minMax"/>
        </c:scaling>
        <c:delete val="0"/>
        <c:axPos val="r"/>
        <c:numFmt formatCode="General" sourceLinked="1"/>
        <c:majorTickMark val="out"/>
        <c:minorTickMark val="none"/>
        <c:tickLblPos val="nextTo"/>
        <c:spPr>
          <a:noFill/>
          <a:ln w="8879"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32" b="0" i="0" u="none" strike="noStrike" kern="1200" baseline="0">
                <a:solidFill>
                  <a:schemeClr val="tx1"/>
                </a:solidFill>
                <a:latin typeface="+mn-lt"/>
                <a:ea typeface="+mn-ea"/>
                <a:cs typeface="+mn-cs"/>
              </a:defRPr>
            </a:pPr>
            <a:endParaRPr lang="ru-RU"/>
          </a:p>
        </c:txPr>
        <c:crossAx val="127443712"/>
        <c:crosses val="max"/>
        <c:crossBetween val="between"/>
      </c:valAx>
      <c:spPr>
        <a:noFill/>
        <a:ln w="23671">
          <a:noFill/>
        </a:ln>
      </c:spPr>
    </c:plotArea>
    <c:legend>
      <c:legendPos val="b"/>
      <c:overlay val="0"/>
      <c:spPr>
        <a:noFill/>
        <a:ln w="23681">
          <a:noFill/>
        </a:ln>
      </c:spPr>
      <c:txPr>
        <a:bodyPr rot="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879"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42900</c:v>
                </c:pt>
                <c:pt idx="1">
                  <c:v>41200</c:v>
                </c:pt>
                <c:pt idx="2">
                  <c:v>42900</c:v>
                </c:pt>
                <c:pt idx="3">
                  <c:v>42900</c:v>
                </c:pt>
                <c:pt idx="4">
                  <c:v>42900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10650</c:v>
                </c:pt>
                <c:pt idx="1">
                  <c:v>13700</c:v>
                </c:pt>
                <c:pt idx="2">
                  <c:v>5450</c:v>
                </c:pt>
                <c:pt idx="3">
                  <c:v>6000</c:v>
                </c:pt>
                <c:pt idx="4">
                  <c:v>8300</c:v>
                </c:pt>
              </c:numCache>
            </c:numRef>
          </c:val>
        </c:ser>
        <c:dLbls>
          <c:showLegendKey val="0"/>
          <c:showVal val="0"/>
          <c:showCatName val="0"/>
          <c:showSerName val="0"/>
          <c:showPercent val="0"/>
          <c:showBubbleSize val="0"/>
        </c:dLbls>
        <c:gapWidth val="150"/>
        <c:axId val="127714048"/>
        <c:axId val="127715584"/>
      </c:barChart>
      <c:lineChart>
        <c:grouping val="standard"/>
        <c:varyColors val="0"/>
        <c:ser>
          <c:idx val="2"/>
          <c:order val="2"/>
          <c:tx>
            <c:strRef>
              <c:f>Лист1!$D$1</c:f>
              <c:strCache>
                <c:ptCount val="1"/>
                <c:pt idx="0">
                  <c:v>заменено и отремонтировано</c:v>
                </c:pt>
              </c:strCache>
            </c:strRef>
          </c:tx>
          <c:spPr>
            <a:ln w="2462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700</c:v>
                </c:pt>
                <c:pt idx="2">
                  <c:v>1100</c:v>
                </c:pt>
                <c:pt idx="3">
                  <c:v>1500</c:v>
                </c:pt>
                <c:pt idx="4">
                  <c:v>500</c:v>
                </c:pt>
              </c:numCache>
            </c:numRef>
          </c:val>
          <c:smooth val="0"/>
        </c:ser>
        <c:dLbls>
          <c:showLegendKey val="0"/>
          <c:showVal val="0"/>
          <c:showCatName val="0"/>
          <c:showSerName val="0"/>
          <c:showPercent val="0"/>
          <c:showBubbleSize val="0"/>
        </c:dLbls>
        <c:marker val="1"/>
        <c:smooth val="0"/>
        <c:axId val="127725568"/>
        <c:axId val="127727104"/>
      </c:lineChart>
      <c:catAx>
        <c:axId val="127714048"/>
        <c:scaling>
          <c:orientation val="minMax"/>
        </c:scaling>
        <c:delete val="0"/>
        <c:axPos val="b"/>
        <c:numFmt formatCode="General" sourceLinked="1"/>
        <c:majorTickMark val="none"/>
        <c:minorTickMark val="none"/>
        <c:tickLblPos val="nextTo"/>
        <c:spPr>
          <a:noFill/>
          <a:ln w="10944"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127715584"/>
        <c:crosses val="autoZero"/>
        <c:auto val="1"/>
        <c:lblAlgn val="ctr"/>
        <c:lblOffset val="100"/>
        <c:noMultiLvlLbl val="0"/>
      </c:catAx>
      <c:valAx>
        <c:axId val="127715584"/>
        <c:scaling>
          <c:orientation val="minMax"/>
        </c:scaling>
        <c:delete val="0"/>
        <c:axPos val="l"/>
        <c:majorGridlines>
          <c:spPr>
            <a:ln w="820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208">
            <a:noFill/>
          </a:ln>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127714048"/>
        <c:crosses val="autoZero"/>
        <c:crossBetween val="between"/>
      </c:valAx>
      <c:catAx>
        <c:axId val="127725568"/>
        <c:scaling>
          <c:orientation val="minMax"/>
        </c:scaling>
        <c:delete val="1"/>
        <c:axPos val="b"/>
        <c:numFmt formatCode="General" sourceLinked="1"/>
        <c:majorTickMark val="out"/>
        <c:minorTickMark val="none"/>
        <c:tickLblPos val="nextTo"/>
        <c:crossAx val="127727104"/>
        <c:crosses val="autoZero"/>
        <c:auto val="1"/>
        <c:lblAlgn val="ctr"/>
        <c:lblOffset val="100"/>
        <c:noMultiLvlLbl val="0"/>
      </c:catAx>
      <c:valAx>
        <c:axId val="127727104"/>
        <c:scaling>
          <c:orientation val="minMax"/>
        </c:scaling>
        <c:delete val="0"/>
        <c:axPos val="r"/>
        <c:numFmt formatCode="General" sourceLinked="1"/>
        <c:majorTickMark val="out"/>
        <c:minorTickMark val="none"/>
        <c:tickLblPos val="nextTo"/>
        <c:spPr>
          <a:noFill/>
          <a:ln w="8208"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62" b="0" i="0" u="none" strike="noStrike" kern="1200" baseline="0">
                <a:solidFill>
                  <a:schemeClr val="tx1"/>
                </a:solidFill>
                <a:latin typeface="+mn-lt"/>
                <a:ea typeface="+mn-ea"/>
                <a:cs typeface="+mn-cs"/>
              </a:defRPr>
            </a:pPr>
            <a:endParaRPr lang="ru-RU"/>
          </a:p>
        </c:txPr>
        <c:crossAx val="127725568"/>
        <c:crosses val="max"/>
        <c:crossBetween val="between"/>
      </c:valAx>
      <c:spPr>
        <a:noFill/>
        <a:ln w="21900">
          <a:noFill/>
        </a:ln>
      </c:spPr>
    </c:plotArea>
    <c:legend>
      <c:legendPos val="b"/>
      <c:overlay val="0"/>
      <c:spPr>
        <a:noFill/>
        <a:ln w="21889">
          <a:noFill/>
        </a:ln>
      </c:spPr>
      <c:txPr>
        <a:bodyPr rot="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208"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334564414315039E-2"/>
          <c:y val="4.3504053786830095E-2"/>
          <c:w val="0.85888234914945549"/>
          <c:h val="0.80147016920491887"/>
        </c:manualLayout>
      </c:layout>
      <c:barChart>
        <c:barDir val="col"/>
        <c:grouping val="clustered"/>
        <c:varyColors val="0"/>
        <c:ser>
          <c:idx val="0"/>
          <c:order val="0"/>
          <c:tx>
            <c:strRef>
              <c:f>Лист1!$B$1</c:f>
              <c:strCache>
                <c:ptCount val="1"/>
                <c:pt idx="0">
                  <c:v>общая протяженность</c:v>
                </c:pt>
              </c:strCache>
            </c:strRef>
          </c:tx>
          <c:spPr>
            <a:solidFill>
              <a:srgbClr val="4F81BD"/>
            </a:solidFill>
            <a:ln w="25400">
              <a:noFill/>
            </a:ln>
          </c:spPr>
          <c:invertIfNegative val="0"/>
          <c:dLbls>
            <c:dLbl>
              <c:idx val="0"/>
              <c:layout>
                <c:manualLayout>
                  <c:x val="-1.9618107595023319E-17"/>
                  <c:y val="0.1937907850504263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491595807791180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22127743721607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5694486076018587E-16"/>
                  <c:y val="0.324302946410917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40122602333399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6">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732876</c:v>
                </c:pt>
                <c:pt idx="1">
                  <c:v>744896</c:v>
                </c:pt>
                <c:pt idx="2">
                  <c:v>759466</c:v>
                </c:pt>
                <c:pt idx="3">
                  <c:v>759566</c:v>
                </c:pt>
                <c:pt idx="4">
                  <c:v>776006</c:v>
                </c:pt>
              </c:numCache>
            </c:numRef>
          </c:val>
        </c:ser>
        <c:dLbls>
          <c:showLegendKey val="0"/>
          <c:showVal val="1"/>
          <c:showCatName val="0"/>
          <c:showSerName val="0"/>
          <c:showPercent val="0"/>
          <c:showBubbleSize val="0"/>
        </c:dLbls>
        <c:gapWidth val="444"/>
        <c:overlap val="-90"/>
        <c:axId val="127062400"/>
        <c:axId val="127065088"/>
      </c:barChart>
      <c:catAx>
        <c:axId val="127062400"/>
        <c:scaling>
          <c:orientation val="minMax"/>
        </c:scaling>
        <c:delete val="0"/>
        <c:axPos val="b"/>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27065088"/>
        <c:crosses val="autoZero"/>
        <c:auto val="1"/>
        <c:lblAlgn val="ctr"/>
        <c:lblOffset val="100"/>
        <c:noMultiLvlLbl val="0"/>
      </c:catAx>
      <c:valAx>
        <c:axId val="127065088"/>
        <c:scaling>
          <c:orientation val="minMax"/>
        </c:scaling>
        <c:delete val="1"/>
        <c:axPos val="l"/>
        <c:numFmt formatCode="#,##0" sourceLinked="1"/>
        <c:majorTickMark val="out"/>
        <c:minorTickMark val="none"/>
        <c:tickLblPos val="nextTo"/>
        <c:crossAx val="127062400"/>
        <c:crosses val="autoZero"/>
        <c:crossBetween val="between"/>
      </c:valAx>
      <c:spPr>
        <a:noFill/>
        <a:ln w="25406">
          <a:noFill/>
        </a:ln>
      </c:spPr>
    </c:plotArea>
    <c:plotVisOnly val="1"/>
    <c:dispBlanksAs val="gap"/>
    <c:showDLblsOverMax val="0"/>
  </c:chart>
  <c:spPr>
    <a:solidFill>
      <a:schemeClr val="lt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жилые дома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35259</c:v>
                </c:pt>
                <c:pt idx="1">
                  <c:v>28496</c:v>
                </c:pt>
                <c:pt idx="2">
                  <c:v>25505</c:v>
                </c:pt>
                <c:pt idx="3">
                  <c:v>20534</c:v>
                </c:pt>
                <c:pt idx="4">
                  <c:v>21300</c:v>
                </c:pt>
              </c:numCache>
            </c:numRef>
          </c:val>
        </c:ser>
        <c:dLbls>
          <c:showLegendKey val="0"/>
          <c:showVal val="0"/>
          <c:showCatName val="0"/>
          <c:showSerName val="0"/>
          <c:showPercent val="0"/>
          <c:showBubbleSize val="0"/>
        </c:dLbls>
        <c:gapWidth val="150"/>
        <c:axId val="127626624"/>
        <c:axId val="127628416"/>
      </c:barChart>
      <c:lineChart>
        <c:grouping val="standard"/>
        <c:varyColors val="0"/>
        <c:ser>
          <c:idx val="1"/>
          <c:order val="1"/>
          <c:tx>
            <c:strRef>
              <c:f>Лист1!$C$1</c:f>
              <c:strCache>
                <c:ptCount val="1"/>
                <c:pt idx="0">
                  <c:v>индивидуальные жилые дома</c:v>
                </c:pt>
              </c:strCache>
            </c:strRef>
          </c:tx>
          <c:spPr>
            <a:ln w="28435" cap="rnd">
              <a:solidFill>
                <a:schemeClr val="accent2"/>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34204</c:v>
                </c:pt>
                <c:pt idx="1">
                  <c:v>27485</c:v>
                </c:pt>
                <c:pt idx="2">
                  <c:v>25505</c:v>
                </c:pt>
                <c:pt idx="3">
                  <c:v>20534</c:v>
                </c:pt>
                <c:pt idx="4">
                  <c:v>21300</c:v>
                </c:pt>
              </c:numCache>
            </c:numRef>
          </c:val>
          <c:smooth val="0"/>
        </c:ser>
        <c:dLbls>
          <c:showLegendKey val="0"/>
          <c:showVal val="0"/>
          <c:showCatName val="0"/>
          <c:showSerName val="0"/>
          <c:showPercent val="0"/>
          <c:showBubbleSize val="0"/>
        </c:dLbls>
        <c:marker val="1"/>
        <c:smooth val="0"/>
        <c:axId val="127626624"/>
        <c:axId val="127628416"/>
      </c:lineChart>
      <c:catAx>
        <c:axId val="127626624"/>
        <c:scaling>
          <c:orientation val="minMax"/>
        </c:scaling>
        <c:delete val="0"/>
        <c:axPos val="b"/>
        <c:numFmt formatCode="General" sourceLinked="1"/>
        <c:majorTickMark val="none"/>
        <c:minorTickMark val="none"/>
        <c:tickLblPos val="nextTo"/>
        <c:spPr>
          <a:noFill/>
          <a:ln w="10340" cap="flat" cmpd="sng" algn="ctr">
            <a:solidFill>
              <a:schemeClr val="tx1">
                <a:lumMod val="15000"/>
                <a:lumOff val="85000"/>
              </a:schemeClr>
            </a:solidFill>
            <a:round/>
          </a:ln>
          <a:effectLst/>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127628416"/>
        <c:crosses val="autoZero"/>
        <c:auto val="1"/>
        <c:lblAlgn val="ctr"/>
        <c:lblOffset val="100"/>
        <c:noMultiLvlLbl val="0"/>
      </c:catAx>
      <c:valAx>
        <c:axId val="127628416"/>
        <c:scaling>
          <c:orientation val="minMax"/>
          <c:min val="10000"/>
        </c:scaling>
        <c:delete val="0"/>
        <c:axPos val="l"/>
        <c:majorGridlines>
          <c:spPr>
            <a:ln w="7756" cap="flat" cmpd="sng" algn="ctr">
              <a:solidFill>
                <a:schemeClr val="tx1">
                  <a:lumMod val="15000"/>
                  <a:lumOff val="85000"/>
                </a:schemeClr>
              </a:solidFill>
              <a:round/>
            </a:ln>
            <a:effectLst/>
          </c:spPr>
        </c:majorGridlines>
        <c:numFmt formatCode="General" sourceLinked="1"/>
        <c:majorTickMark val="none"/>
        <c:minorTickMark val="none"/>
        <c:tickLblPos val="nextTo"/>
        <c:spPr>
          <a:ln w="7756">
            <a:noFill/>
          </a:ln>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127626624"/>
        <c:crosses val="autoZero"/>
        <c:crossBetween val="between"/>
      </c:valAx>
      <c:spPr>
        <a:noFill/>
        <a:ln w="20718">
          <a:noFill/>
        </a:ln>
      </c:spPr>
    </c:plotArea>
    <c:legend>
      <c:legendPos val="b"/>
      <c:overlay val="0"/>
      <c:spPr>
        <a:noFill/>
        <a:ln w="20680">
          <a:noFill/>
        </a:ln>
      </c:spPr>
      <c:txPr>
        <a:bodyPr rot="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775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A1A6-91EF-4A61-A344-58570B1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38018</Words>
  <Characters>216704</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254214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Asus</dc:creator>
  <cp:lastModifiedBy>Татьяна Юрова</cp:lastModifiedBy>
  <cp:revision>2</cp:revision>
  <cp:lastPrinted>2022-08-26T16:17:00Z</cp:lastPrinted>
  <dcterms:created xsi:type="dcterms:W3CDTF">2025-02-03T08:55:00Z</dcterms:created>
  <dcterms:modified xsi:type="dcterms:W3CDTF">2025-02-03T08:55:00Z</dcterms:modified>
</cp:coreProperties>
</file>