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7CB93A60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30AF64B4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 w:rsidR="00F3359D">
        <w:rPr>
          <w:sz w:val="28"/>
        </w:rPr>
        <w:t>В</w:t>
      </w:r>
      <w:r>
        <w:rPr>
          <w:sz w:val="28"/>
        </w:rPr>
        <w:t>.В.</w:t>
      </w:r>
      <w:r w:rsidR="00F3359D">
        <w:rPr>
          <w:sz w:val="28"/>
        </w:rPr>
        <w:t>Кононенко</w:t>
      </w:r>
      <w:proofErr w:type="spellEnd"/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06157582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745F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 от 27 сентября 2019 г. №1197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431FAAEF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</w:t>
      </w:r>
      <w:r w:rsidR="00750ABB">
        <w:rPr>
          <w:sz w:val="28"/>
        </w:rPr>
        <w:t xml:space="preserve"> повторно 12</w:t>
      </w:r>
      <w:r>
        <w:rPr>
          <w:sz w:val="28"/>
        </w:rPr>
        <w:t xml:space="preserve"> </w:t>
      </w:r>
      <w:r w:rsidR="00750ABB">
        <w:rPr>
          <w:sz w:val="28"/>
        </w:rPr>
        <w:t>марта</w:t>
      </w:r>
      <w:r>
        <w:rPr>
          <w:sz w:val="28"/>
        </w:rPr>
        <w:t xml:space="preserve"> 202</w:t>
      </w:r>
      <w:r w:rsidR="00F3359D">
        <w:rPr>
          <w:sz w:val="28"/>
        </w:rPr>
        <w:t>5</w:t>
      </w:r>
      <w:r>
        <w:rPr>
          <w:sz w:val="28"/>
        </w:rPr>
        <w:t xml:space="preserve"> года проект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 xml:space="preserve">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745F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 от 27 сентября 2019 г.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  <w:proofErr w:type="gramEnd"/>
    </w:p>
    <w:p w14:paraId="0C000000" w14:textId="77777777" w:rsidR="008244E1" w:rsidRDefault="004F2C4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</w:t>
      </w:r>
      <w:proofErr w:type="gramEnd"/>
      <w:r>
        <w:rPr>
          <w:sz w:val="28"/>
        </w:rPr>
        <w:t xml:space="preserve"> регулирующего воздействия.</w:t>
      </w:r>
    </w:p>
    <w:p w14:paraId="0D000000" w14:textId="14E87FE4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F3359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17030113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</w:t>
      </w:r>
      <w:r>
        <w:rPr>
          <w:rFonts w:ascii="Times New Roman" w:hAnsi="Times New Roman"/>
          <w:sz w:val="28"/>
        </w:rPr>
        <w:lastRenderedPageBreak/>
        <w:t xml:space="preserve">воздействия </w:t>
      </w:r>
      <w:r w:rsidR="00750ABB">
        <w:rPr>
          <w:rFonts w:ascii="Times New Roman" w:hAnsi="Times New Roman"/>
          <w:sz w:val="28"/>
        </w:rPr>
        <w:t>повторно, после устранения замечаний, отраженных уполномоченным органом в отрицательном заключении от 19.02.2025г</w:t>
      </w:r>
      <w:proofErr w:type="gramStart"/>
      <w:r w:rsidR="00750AB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</w:t>
      </w:r>
      <w:proofErr w:type="gramEnd"/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6CF6025F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F3359D">
        <w:rPr>
          <w:sz w:val="28"/>
        </w:rPr>
        <w:t xml:space="preserve">достигаются </w:t>
      </w:r>
      <w:r w:rsidR="00745F52">
        <w:rPr>
          <w:sz w:val="28"/>
        </w:rPr>
        <w:t>с момента вступления в законную силу нормативного правового акта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F3359D">
        <w:rPr>
          <w:sz w:val="28"/>
        </w:rPr>
        <w:t>в мониторинге достижения цели не нуждается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269D6181" w:rsidR="008244E1" w:rsidRPr="00745F52" w:rsidRDefault="004F2C46">
      <w:pPr>
        <w:widowControl w:val="0"/>
        <w:jc w:val="both"/>
        <w:rPr>
          <w:sz w:val="28"/>
          <w:szCs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F3359D">
        <w:rPr>
          <w:sz w:val="28"/>
        </w:rPr>
        <w:t>408</w:t>
      </w:r>
      <w:r>
        <w:rPr>
          <w:sz w:val="28"/>
        </w:rPr>
        <w:t xml:space="preserve"> руб. в расчете на 1 заявителя, связанные </w:t>
      </w:r>
      <w:r w:rsidRPr="00745F52">
        <w:rPr>
          <w:sz w:val="28"/>
          <w:szCs w:val="28"/>
        </w:rPr>
        <w:t xml:space="preserve">с подготовкой </w:t>
      </w:r>
      <w:r w:rsidR="00F3359D" w:rsidRPr="00745F52">
        <w:rPr>
          <w:sz w:val="28"/>
          <w:szCs w:val="28"/>
        </w:rPr>
        <w:t xml:space="preserve"> и </w:t>
      </w:r>
      <w:r w:rsidR="00745F52" w:rsidRPr="00745F52">
        <w:rPr>
          <w:bCs/>
          <w:sz w:val="28"/>
          <w:szCs w:val="28"/>
        </w:rPr>
        <w:t xml:space="preserve">предоставлением заявления и пакета документов для участия в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</w:t>
      </w:r>
      <w:proofErr w:type="spellStart"/>
      <w:r w:rsidR="00745F52" w:rsidRPr="00745F52">
        <w:rPr>
          <w:bCs/>
          <w:sz w:val="28"/>
          <w:szCs w:val="28"/>
        </w:rPr>
        <w:t>Выселковский</w:t>
      </w:r>
      <w:proofErr w:type="spellEnd"/>
      <w:r w:rsidR="00745F52" w:rsidRPr="00745F52">
        <w:rPr>
          <w:bCs/>
          <w:sz w:val="28"/>
          <w:szCs w:val="28"/>
        </w:rPr>
        <w:t xml:space="preserve"> район</w:t>
      </w:r>
      <w:r w:rsidRPr="00745F52">
        <w:rPr>
          <w:sz w:val="28"/>
          <w:szCs w:val="28"/>
        </w:rPr>
        <w:t>;</w:t>
      </w:r>
      <w:proofErr w:type="gramEnd"/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637E900F" w14:textId="43986039" w:rsidR="003073CD" w:rsidRPr="003073CD" w:rsidRDefault="00745F52" w:rsidP="003073CD">
      <w:pPr>
        <w:jc w:val="both"/>
        <w:rPr>
          <w:sz w:val="28"/>
        </w:rPr>
      </w:pPr>
      <w:r>
        <w:rPr>
          <w:sz w:val="28"/>
          <w:szCs w:val="28"/>
        </w:rPr>
        <w:t>п</w:t>
      </w:r>
      <w:r w:rsidRPr="00B968B6">
        <w:rPr>
          <w:sz w:val="28"/>
          <w:szCs w:val="28"/>
        </w:rPr>
        <w:t>еревозчики (юридические лица, индивидуальные предприниматели)</w:t>
      </w:r>
      <w:r>
        <w:rPr>
          <w:sz w:val="28"/>
          <w:szCs w:val="28"/>
        </w:rPr>
        <w:t xml:space="preserve">, осуществляющие регулярные пассажирские перевозки и багажа в границах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</w:t>
      </w:r>
      <w:r w:rsidR="003073CD">
        <w:rPr>
          <w:sz w:val="28"/>
          <w:szCs w:val="28"/>
        </w:rPr>
        <w:t>.</w:t>
      </w:r>
      <w:r w:rsidR="003073CD" w:rsidRPr="003073CD">
        <w:rPr>
          <w:sz w:val="28"/>
          <w:szCs w:val="28"/>
        </w:rPr>
        <w:t xml:space="preserve"> </w:t>
      </w:r>
    </w:p>
    <w:p w14:paraId="0FED7A6B" w14:textId="3635AD30" w:rsidR="003073CD" w:rsidRPr="004F353D" w:rsidRDefault="004F353D" w:rsidP="004F353D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>2.</w:t>
      </w:r>
      <w:r w:rsidR="004F2C46" w:rsidRPr="004F353D">
        <w:rPr>
          <w:sz w:val="28"/>
        </w:rPr>
        <w:t>Проблема, на решение которой направлено предлагаемое проектом правовое регулирование:</w:t>
      </w:r>
      <w:r w:rsidR="003073CD" w:rsidRPr="004F353D">
        <w:rPr>
          <w:sz w:val="28"/>
        </w:rPr>
        <w:t xml:space="preserve"> </w:t>
      </w:r>
      <w:r w:rsidR="00745F52">
        <w:rPr>
          <w:sz w:val="28"/>
        </w:rPr>
        <w:t xml:space="preserve">невозможность проведения конкурса </w:t>
      </w:r>
      <w:r w:rsidR="00745F52" w:rsidRPr="00995B30">
        <w:rPr>
          <w:sz w:val="28"/>
        </w:rPr>
        <w:t xml:space="preserve">на право осуществления регулярных перевозок пассажиров и багажа автомобильным </w:t>
      </w:r>
      <w:r w:rsidR="00745F52" w:rsidRPr="00995B30">
        <w:rPr>
          <w:sz w:val="28"/>
        </w:rPr>
        <w:lastRenderedPageBreak/>
        <w:t xml:space="preserve">транспортом по нерегулируемым тарифам на муниципальных маршрутах регулярных перевозок в границах муниципального образования </w:t>
      </w:r>
      <w:proofErr w:type="spellStart"/>
      <w:r w:rsidR="00745F52" w:rsidRPr="00995B30">
        <w:rPr>
          <w:sz w:val="28"/>
        </w:rPr>
        <w:t>Выселковский</w:t>
      </w:r>
      <w:proofErr w:type="spellEnd"/>
      <w:r w:rsidR="00745F52" w:rsidRPr="00995B30">
        <w:rPr>
          <w:sz w:val="28"/>
        </w:rPr>
        <w:t xml:space="preserve"> район в </w:t>
      </w:r>
      <w:r w:rsidR="00745F52">
        <w:rPr>
          <w:sz w:val="28"/>
        </w:rPr>
        <w:t xml:space="preserve">связи с несоответствием Положения о конкурсе </w:t>
      </w:r>
      <w:r w:rsidR="00745F52" w:rsidRPr="00995B30">
        <w:rPr>
          <w:sz w:val="28"/>
        </w:rPr>
        <w:t xml:space="preserve"> </w:t>
      </w:r>
      <w:r w:rsidR="00745F52" w:rsidRPr="00540E67">
        <w:rPr>
          <w:sz w:val="28"/>
        </w:rPr>
        <w:t>на право осуществления регулярных перевозок пассажиров и багажа автомобильным транспортом по нерегулируемым тарифам на муниципальных маршрутах</w:t>
      </w:r>
      <w:proofErr w:type="gramEnd"/>
      <w:r w:rsidR="00745F52" w:rsidRPr="00540E67">
        <w:rPr>
          <w:sz w:val="28"/>
        </w:rPr>
        <w:t xml:space="preserve"> регулярных перевозок в границах муниципального образования </w:t>
      </w:r>
      <w:proofErr w:type="spellStart"/>
      <w:r w:rsidR="00745F52" w:rsidRPr="00540E67">
        <w:rPr>
          <w:sz w:val="28"/>
        </w:rPr>
        <w:t>Выселковский</w:t>
      </w:r>
      <w:proofErr w:type="spellEnd"/>
      <w:r w:rsidR="00745F52" w:rsidRPr="00540E67">
        <w:rPr>
          <w:sz w:val="28"/>
        </w:rPr>
        <w:t xml:space="preserve"> район</w:t>
      </w:r>
      <w:r w:rsidR="00745F52">
        <w:rPr>
          <w:sz w:val="28"/>
        </w:rPr>
        <w:t xml:space="preserve"> нормам Федерального законодательства.</w:t>
      </w:r>
    </w:p>
    <w:p w14:paraId="7C664B63" w14:textId="57C94A96" w:rsidR="004F353D" w:rsidRDefault="00967ACA" w:rsidP="00967AC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Б</w:t>
      </w:r>
      <w:r w:rsidRPr="00CF3E26">
        <w:rPr>
          <w:sz w:val="28"/>
        </w:rPr>
        <w:t xml:space="preserve">ез принятия проекта постановления «О внесении изменений в постановление администрации муниципального образования </w:t>
      </w:r>
      <w:proofErr w:type="spellStart"/>
      <w:r w:rsidRPr="00CF3E26">
        <w:rPr>
          <w:sz w:val="28"/>
        </w:rPr>
        <w:t>Выселковский</w:t>
      </w:r>
      <w:proofErr w:type="spellEnd"/>
      <w:r w:rsidRPr="00CF3E26">
        <w:rPr>
          <w:sz w:val="28"/>
        </w:rPr>
        <w:t xml:space="preserve"> район от 27 сентября 2019 г</w:t>
      </w:r>
      <w:r>
        <w:rPr>
          <w:sz w:val="28"/>
        </w:rPr>
        <w:t>.</w:t>
      </w:r>
      <w:r w:rsidRPr="00CF3E26">
        <w:rPr>
          <w:sz w:val="28"/>
        </w:rPr>
        <w:t xml:space="preserve">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Pr="00CF3E26">
        <w:rPr>
          <w:sz w:val="28"/>
        </w:rPr>
        <w:t>Выселковский</w:t>
      </w:r>
      <w:proofErr w:type="spellEnd"/>
      <w:r w:rsidRPr="00CF3E26">
        <w:rPr>
          <w:sz w:val="28"/>
        </w:rPr>
        <w:t xml:space="preserve"> район»» не предоставляется возможным</w:t>
      </w:r>
      <w:r>
        <w:rPr>
          <w:sz w:val="28"/>
        </w:rPr>
        <w:t xml:space="preserve"> проводить конкурс </w:t>
      </w:r>
      <w:r w:rsidRPr="00CF3E26">
        <w:rPr>
          <w:sz w:val="28"/>
        </w:rPr>
        <w:t>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</w:t>
      </w:r>
      <w:proofErr w:type="gramEnd"/>
      <w:r w:rsidRPr="00CF3E26">
        <w:rPr>
          <w:sz w:val="28"/>
        </w:rPr>
        <w:t xml:space="preserve"> образования </w:t>
      </w:r>
      <w:proofErr w:type="spellStart"/>
      <w:r w:rsidRPr="00CF3E26">
        <w:rPr>
          <w:sz w:val="28"/>
        </w:rPr>
        <w:t>Выселковский</w:t>
      </w:r>
      <w:proofErr w:type="spellEnd"/>
      <w:r w:rsidRPr="00CF3E26">
        <w:rPr>
          <w:sz w:val="28"/>
        </w:rPr>
        <w:t xml:space="preserve"> район</w:t>
      </w:r>
      <w:r>
        <w:rPr>
          <w:sz w:val="28"/>
        </w:rPr>
        <w:t xml:space="preserve">, </w:t>
      </w:r>
      <w:r w:rsidRPr="00CF3E26">
        <w:rPr>
          <w:sz w:val="28"/>
        </w:rPr>
        <w:t xml:space="preserve">субъектам предпринимательской и иной экономической деятельности </w:t>
      </w:r>
      <w:r>
        <w:rPr>
          <w:sz w:val="28"/>
        </w:rPr>
        <w:t xml:space="preserve">не предоставляется возможным участие в вышеназванном  конкурсе. </w:t>
      </w:r>
    </w:p>
    <w:p w14:paraId="4C513FA7" w14:textId="1FC0BE33" w:rsidR="005950C9" w:rsidRDefault="00967ACA" w:rsidP="005950C9">
      <w:pPr>
        <w:ind w:firstLine="708"/>
        <w:jc w:val="both"/>
        <w:rPr>
          <w:sz w:val="28"/>
        </w:rPr>
      </w:pPr>
      <w:r>
        <w:rPr>
          <w:sz w:val="28"/>
        </w:rPr>
        <w:t>Н</w:t>
      </w:r>
      <w:r w:rsidRPr="0058777A">
        <w:rPr>
          <w:sz w:val="28"/>
        </w:rPr>
        <w:t>еобходимость правового регулирования вызвана внесением изменений в 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950C9">
        <w:rPr>
          <w:sz w:val="28"/>
          <w:szCs w:val="28"/>
          <w:lang w:eastAsia="ar-SA"/>
        </w:rPr>
        <w:t>.</w:t>
      </w:r>
    </w:p>
    <w:p w14:paraId="20000000" w14:textId="5FDA4050" w:rsidR="008244E1" w:rsidRDefault="004F2C46" w:rsidP="00715E73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В целях решения указанной проблемы рассматриваемым Проектом </w:t>
      </w:r>
      <w:r w:rsidR="00967ACA">
        <w:rPr>
          <w:sz w:val="28"/>
        </w:rPr>
        <w:t xml:space="preserve">нормативного правового акта предлагается внести изменения в постановление </w:t>
      </w:r>
      <w:r w:rsidR="00967AC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67ACA">
        <w:rPr>
          <w:sz w:val="28"/>
          <w:szCs w:val="28"/>
        </w:rPr>
        <w:t>Выселковский</w:t>
      </w:r>
      <w:proofErr w:type="spellEnd"/>
      <w:r w:rsidR="00967ACA">
        <w:rPr>
          <w:sz w:val="28"/>
          <w:szCs w:val="28"/>
        </w:rPr>
        <w:t xml:space="preserve"> район от 27 сентября 2019 г.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967ACA">
        <w:rPr>
          <w:sz w:val="28"/>
          <w:szCs w:val="28"/>
        </w:rPr>
        <w:t>Выселковский</w:t>
      </w:r>
      <w:proofErr w:type="spellEnd"/>
      <w:r w:rsidR="00967ACA">
        <w:rPr>
          <w:sz w:val="28"/>
          <w:szCs w:val="28"/>
        </w:rPr>
        <w:t xml:space="preserve"> район»</w:t>
      </w:r>
      <w:r w:rsidR="00967ACA">
        <w:rPr>
          <w:sz w:val="28"/>
        </w:rPr>
        <w:t xml:space="preserve"> в соответствии с нормами Федерального законодательства.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621C7F86" w14:textId="77777777" w:rsidR="00974C41" w:rsidRDefault="004F2C46" w:rsidP="00974C41">
      <w:pPr>
        <w:jc w:val="both"/>
        <w:rPr>
          <w:sz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974C41" w:rsidRPr="00E80384">
        <w:rPr>
          <w:color w:val="auto"/>
          <w:sz w:val="28"/>
          <w:szCs w:val="28"/>
        </w:rPr>
        <w:t>проведени</w:t>
      </w:r>
      <w:r w:rsidR="00974C41">
        <w:rPr>
          <w:color w:val="auto"/>
          <w:sz w:val="28"/>
          <w:szCs w:val="28"/>
        </w:rPr>
        <w:t>е</w:t>
      </w:r>
      <w:r w:rsidR="00974C41" w:rsidRPr="00E80384">
        <w:rPr>
          <w:color w:val="auto"/>
          <w:sz w:val="28"/>
          <w:szCs w:val="28"/>
        </w:rPr>
        <w:t xml:space="preserve"> конкурса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</w:t>
      </w:r>
      <w:proofErr w:type="spellStart"/>
      <w:r w:rsidR="00974C41" w:rsidRPr="00E80384">
        <w:rPr>
          <w:color w:val="auto"/>
          <w:sz w:val="28"/>
          <w:szCs w:val="28"/>
        </w:rPr>
        <w:t>Выселковский</w:t>
      </w:r>
      <w:proofErr w:type="spellEnd"/>
      <w:r w:rsidR="00974C41" w:rsidRPr="00E80384">
        <w:rPr>
          <w:color w:val="auto"/>
          <w:sz w:val="28"/>
          <w:szCs w:val="28"/>
        </w:rPr>
        <w:t xml:space="preserve"> район</w:t>
      </w:r>
      <w:r w:rsidR="00974C41">
        <w:rPr>
          <w:color w:val="auto"/>
          <w:sz w:val="28"/>
          <w:szCs w:val="28"/>
        </w:rPr>
        <w:t>.</w:t>
      </w:r>
      <w:r w:rsidR="00974C41" w:rsidRPr="00F813CB">
        <w:rPr>
          <w:sz w:val="28"/>
        </w:rPr>
        <w:t xml:space="preserve"> 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1B2B8DAB" w14:textId="1D7ABA61" w:rsidR="002C2A71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</w:t>
      </w:r>
      <w:proofErr w:type="gramStart"/>
      <w:r>
        <w:rPr>
          <w:sz w:val="28"/>
        </w:rPr>
        <w:t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>части выполнения требований</w:t>
      </w:r>
      <w:r w:rsidR="00974C41">
        <w:rPr>
          <w:sz w:val="28"/>
          <w:szCs w:val="28"/>
        </w:rPr>
        <w:t>, предъявляемых к перевозчикам, требований</w:t>
      </w:r>
      <w:r w:rsidR="002C2A71">
        <w:rPr>
          <w:sz w:val="28"/>
          <w:szCs w:val="28"/>
        </w:rPr>
        <w:t xml:space="preserve"> к подаваемо</w:t>
      </w:r>
      <w:r w:rsidR="00974C41">
        <w:rPr>
          <w:sz w:val="28"/>
          <w:szCs w:val="28"/>
        </w:rPr>
        <w:t>й</w:t>
      </w:r>
      <w:r w:rsidR="002C2A71">
        <w:rPr>
          <w:sz w:val="28"/>
          <w:szCs w:val="28"/>
        </w:rPr>
        <w:t xml:space="preserve"> </w:t>
      </w:r>
      <w:r w:rsidR="00974C41">
        <w:rPr>
          <w:sz w:val="28"/>
          <w:szCs w:val="28"/>
        </w:rPr>
        <w:t>заявке</w:t>
      </w:r>
      <w:r w:rsidR="002C2A71">
        <w:rPr>
          <w:sz w:val="28"/>
          <w:szCs w:val="28"/>
        </w:rPr>
        <w:t xml:space="preserve"> и пакету документов</w:t>
      </w:r>
      <w:r w:rsidRPr="00A91905">
        <w:rPr>
          <w:sz w:val="28"/>
          <w:szCs w:val="28"/>
        </w:rPr>
        <w:t xml:space="preserve">  </w:t>
      </w:r>
      <w:r w:rsidR="003C2700">
        <w:rPr>
          <w:sz w:val="28"/>
          <w:szCs w:val="28"/>
        </w:rPr>
        <w:t xml:space="preserve">для участия в конкурсе </w:t>
      </w:r>
      <w:r w:rsidR="003C2700" w:rsidRPr="00DF23CD">
        <w:rPr>
          <w:rFonts w:eastAsia="Arial CYR"/>
          <w:sz w:val="28"/>
          <w:szCs w:val="28"/>
          <w:lang w:bidi="ru-RU"/>
        </w:rPr>
        <w:t>на право осуществления регулярных пассажирских перево</w:t>
      </w:r>
      <w:r w:rsidR="003C2700" w:rsidRPr="00DF23CD">
        <w:rPr>
          <w:rFonts w:eastAsia="Arial CYR"/>
          <w:sz w:val="28"/>
          <w:szCs w:val="28"/>
          <w:lang w:bidi="ru-RU"/>
        </w:rPr>
        <w:softHyphen/>
        <w:t>зок на одном или нескольких муниципальных пригородных маршрутах регуляр</w:t>
      </w:r>
      <w:r w:rsidR="003C2700" w:rsidRPr="00DF23CD">
        <w:rPr>
          <w:rFonts w:eastAsia="Arial CYR"/>
          <w:sz w:val="28"/>
          <w:szCs w:val="28"/>
          <w:lang w:bidi="ru-RU"/>
        </w:rPr>
        <w:softHyphen/>
        <w:t xml:space="preserve">ного сообщения </w:t>
      </w:r>
      <w:r w:rsidR="003C2700" w:rsidRPr="00DF23CD">
        <w:rPr>
          <w:rFonts w:eastAsia="Arial CYR"/>
          <w:sz w:val="28"/>
          <w:szCs w:val="28"/>
          <w:lang w:bidi="ru-RU"/>
        </w:rPr>
        <w:lastRenderedPageBreak/>
        <w:t>автомобильным транспортом, оборудованным для перевозок бо</w:t>
      </w:r>
      <w:r w:rsidR="003C2700" w:rsidRPr="00DF23CD">
        <w:rPr>
          <w:rFonts w:eastAsia="Arial CYR"/>
          <w:sz w:val="28"/>
          <w:szCs w:val="28"/>
          <w:lang w:bidi="ru-RU"/>
        </w:rPr>
        <w:softHyphen/>
        <w:t>лее восьми человек</w:t>
      </w:r>
      <w:proofErr w:type="gramEnd"/>
      <w:r w:rsidR="003C2700" w:rsidRPr="00DF23CD">
        <w:rPr>
          <w:rFonts w:eastAsia="Arial CYR"/>
          <w:sz w:val="28"/>
          <w:szCs w:val="28"/>
          <w:lang w:bidi="ru-RU"/>
        </w:rPr>
        <w:t xml:space="preserve"> (далее - конкурс)</w:t>
      </w:r>
      <w:r w:rsidR="003C2700">
        <w:rPr>
          <w:rFonts w:eastAsia="Arial CYR" w:cs="Arial CYR"/>
          <w:sz w:val="28"/>
          <w:szCs w:val="28"/>
          <w:lang w:bidi="ru-RU"/>
        </w:rPr>
        <w:t xml:space="preserve">, требований, предъявляемых к транспортным средствам. </w:t>
      </w:r>
      <w:r w:rsidR="002C2A71">
        <w:rPr>
          <w:rFonts w:eastAsia="Arial CYR" w:cs="Arial CYR"/>
          <w:sz w:val="28"/>
          <w:szCs w:val="28"/>
          <w:lang w:bidi="ru-RU"/>
        </w:rPr>
        <w:t xml:space="preserve"> </w:t>
      </w:r>
    </w:p>
    <w:p w14:paraId="54EB39D7" w14:textId="53E183ED" w:rsidR="002D0CCD" w:rsidRPr="003C270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270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3C2700">
        <w:rPr>
          <w:sz w:val="28"/>
          <w:szCs w:val="28"/>
        </w:rPr>
        <w:t>Выселковский</w:t>
      </w:r>
      <w:proofErr w:type="spellEnd"/>
      <w:r w:rsidRPr="003C270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3C2700">
        <w:rPr>
          <w:sz w:val="28"/>
          <w:szCs w:val="28"/>
        </w:rPr>
        <w:t xml:space="preserve"> в части </w:t>
      </w:r>
      <w:r w:rsidRPr="003C2700">
        <w:rPr>
          <w:sz w:val="28"/>
          <w:szCs w:val="28"/>
        </w:rPr>
        <w:t xml:space="preserve"> </w:t>
      </w:r>
      <w:r w:rsidR="003C2700" w:rsidRPr="003C2700">
        <w:rPr>
          <w:sz w:val="28"/>
          <w:szCs w:val="28"/>
        </w:rPr>
        <w:t xml:space="preserve">организации и проведения конкурса на право заключения договоров на пассажирские перевозки, которое будет осуществляться в  соответствие с утвержденным Положением о конкурсе на право осуществления регулярных перевозок и багажа в границах муниципального образования </w:t>
      </w:r>
      <w:proofErr w:type="spellStart"/>
      <w:r w:rsidR="003C2700" w:rsidRPr="003C2700">
        <w:rPr>
          <w:sz w:val="28"/>
          <w:szCs w:val="28"/>
        </w:rPr>
        <w:t>Выселковский</w:t>
      </w:r>
      <w:proofErr w:type="spellEnd"/>
      <w:r w:rsidR="003C2700" w:rsidRPr="003C2700">
        <w:rPr>
          <w:sz w:val="28"/>
          <w:szCs w:val="28"/>
        </w:rPr>
        <w:t xml:space="preserve"> район.</w:t>
      </w:r>
      <w:r w:rsidR="00837502" w:rsidRPr="003C2700">
        <w:rPr>
          <w:sz w:val="28"/>
          <w:szCs w:val="28"/>
        </w:rPr>
        <w:t xml:space="preserve"> </w:t>
      </w:r>
      <w:proofErr w:type="gramEnd"/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7D298625" w14:textId="465FE2E2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 w:rsidR="00750ABB">
        <w:rPr>
          <w:sz w:val="28"/>
        </w:rPr>
        <w:t>отсутствуют.</w:t>
      </w:r>
    </w:p>
    <w:p w14:paraId="29000000" w14:textId="3DB472FF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proofErr w:type="gramStart"/>
      <w:r>
        <w:rPr>
          <w:sz w:val="28"/>
        </w:rPr>
        <w:t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</w:t>
      </w:r>
      <w:r w:rsidR="00D01E42">
        <w:rPr>
          <w:sz w:val="28"/>
        </w:rPr>
        <w:t xml:space="preserve"> и содержательным </w:t>
      </w:r>
      <w:r>
        <w:rPr>
          <w:sz w:val="28"/>
        </w:rPr>
        <w:t xml:space="preserve">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</w:t>
      </w:r>
      <w:r w:rsidR="00D01E42">
        <w:rPr>
          <w:sz w:val="28"/>
        </w:rPr>
        <w:t xml:space="preserve">заявки и </w:t>
      </w:r>
      <w:r>
        <w:rPr>
          <w:sz w:val="28"/>
        </w:rPr>
        <w:t>пакета документов в уполномоченный орган в соответствии с требованиями проекта муниципального нормативного правового акта), и составляют</w:t>
      </w:r>
      <w:proofErr w:type="gramEnd"/>
      <w:r>
        <w:rPr>
          <w:sz w:val="28"/>
        </w:rPr>
        <w:t xml:space="preserve"> примерно </w:t>
      </w:r>
      <w:r w:rsidR="00EB2993">
        <w:rPr>
          <w:color w:val="auto"/>
          <w:sz w:val="28"/>
        </w:rPr>
        <w:t xml:space="preserve">9742,9  </w:t>
      </w:r>
      <w:r w:rsidRPr="00EB2993">
        <w:rPr>
          <w:sz w:val="28"/>
        </w:rPr>
        <w:t>руб.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509A5F7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со стороны органов власти или и</w:t>
      </w:r>
      <w:r w:rsidR="00D01E42">
        <w:rPr>
          <w:sz w:val="28"/>
        </w:rPr>
        <w:t>х уполномоченных представителей;</w:t>
      </w:r>
    </w:p>
    <w:p w14:paraId="4D4D501E" w14:textId="7322DC87" w:rsidR="00D01E42" w:rsidRDefault="00D01E42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ab/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14:paraId="2C000000" w14:textId="298206F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</w:t>
      </w:r>
      <w:r w:rsidR="00D01E42">
        <w:rPr>
          <w:sz w:val="28"/>
        </w:rPr>
        <w:t>суммы затрат</w:t>
      </w:r>
      <w:r>
        <w:rPr>
          <w:sz w:val="28"/>
        </w:rPr>
        <w:t xml:space="preserve">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</w:t>
      </w:r>
      <w:r>
        <w:rPr>
          <w:sz w:val="28"/>
        </w:rPr>
        <w:lastRenderedPageBreak/>
        <w:t>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B0B2F1D" w14:textId="77777777" w:rsidR="0078605E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 </w:t>
      </w:r>
      <w:r w:rsidRPr="00E46F0B">
        <w:rPr>
          <w:color w:val="auto"/>
          <w:sz w:val="28"/>
        </w:rPr>
        <w:t>действия: написание любого документа среднего уровня сложности</w:t>
      </w:r>
      <w:r>
        <w:rPr>
          <w:color w:val="auto"/>
          <w:sz w:val="28"/>
        </w:rPr>
        <w:t xml:space="preserve">                </w:t>
      </w:r>
      <w:r w:rsidRPr="00E46F0B">
        <w:rPr>
          <w:color w:val="auto"/>
          <w:sz w:val="28"/>
        </w:rPr>
        <w:t xml:space="preserve">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</w:t>
      </w:r>
      <w:r>
        <w:rPr>
          <w:color w:val="auto"/>
          <w:sz w:val="28"/>
        </w:rPr>
        <w:t xml:space="preserve">нормативного правового акта) – </w:t>
      </w:r>
      <w:r w:rsidR="00D01E42">
        <w:rPr>
          <w:color w:val="auto"/>
          <w:sz w:val="28"/>
        </w:rPr>
        <w:t>2</w:t>
      </w:r>
      <w:r w:rsidRPr="00E46F0B">
        <w:rPr>
          <w:color w:val="auto"/>
          <w:sz w:val="28"/>
        </w:rPr>
        <w:t xml:space="preserve"> чел./час;</w:t>
      </w:r>
    </w:p>
    <w:p w14:paraId="08FF631D" w14:textId="6B98D399" w:rsidR="00F31428" w:rsidRPr="00E46F0B" w:rsidRDefault="0078605E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color w:val="auto"/>
          <w:sz w:val="28"/>
        </w:rPr>
        <w:t>проведение осмотра транспортных средств – 1,5 че./час;</w:t>
      </w:r>
      <w:r w:rsidR="00F31428" w:rsidRPr="00E46F0B">
        <w:rPr>
          <w:color w:val="auto"/>
          <w:sz w:val="28"/>
        </w:rPr>
        <w:t xml:space="preserve"> </w:t>
      </w:r>
    </w:p>
    <w:p w14:paraId="488A14FE" w14:textId="54396697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E46F0B">
        <w:rPr>
          <w:color w:val="auto"/>
          <w:sz w:val="28"/>
        </w:rPr>
        <w:t>Выселковскому</w:t>
      </w:r>
      <w:proofErr w:type="spellEnd"/>
      <w:r w:rsidRPr="00E46F0B">
        <w:rPr>
          <w:color w:val="auto"/>
          <w:sz w:val="28"/>
        </w:rPr>
        <w:t xml:space="preserve"> району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– </w:t>
      </w:r>
      <w:r>
        <w:rPr>
          <w:color w:val="auto"/>
          <w:sz w:val="28"/>
        </w:rPr>
        <w:t>68 5</w:t>
      </w:r>
      <w:r w:rsidR="00AC7EC1">
        <w:rPr>
          <w:color w:val="auto"/>
          <w:sz w:val="28"/>
        </w:rPr>
        <w:t>15</w:t>
      </w:r>
      <w:r w:rsidRPr="00E46F0B">
        <w:rPr>
          <w:color w:val="auto"/>
          <w:sz w:val="28"/>
        </w:rPr>
        <w:t xml:space="preserve"> руб.;</w:t>
      </w:r>
    </w:p>
    <w:p w14:paraId="74543CB8" w14:textId="687C45B3" w:rsidR="00F31428" w:rsidRPr="00961200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средняя стоимость часа работы: 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 w:rsidRPr="00961200">
        <w:rPr>
          <w:color w:val="auto"/>
          <w:sz w:val="28"/>
        </w:rPr>
        <w:t xml:space="preserve"> руб. (6</w:t>
      </w:r>
      <w:r>
        <w:rPr>
          <w:color w:val="auto"/>
          <w:sz w:val="28"/>
        </w:rPr>
        <w:t>8</w:t>
      </w:r>
      <w:r w:rsidR="00AC7EC1">
        <w:rPr>
          <w:color w:val="auto"/>
          <w:sz w:val="28"/>
        </w:rPr>
        <w:t>515</w:t>
      </w:r>
      <w:r w:rsidRPr="00961200">
        <w:rPr>
          <w:color w:val="auto"/>
          <w:sz w:val="28"/>
        </w:rPr>
        <w:t xml:space="preserve"> руб./21 рабочий день/8 час.);</w:t>
      </w:r>
    </w:p>
    <w:p w14:paraId="5EAA66FD" w14:textId="285242B2" w:rsidR="00F31428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961200">
        <w:rPr>
          <w:color w:val="auto"/>
          <w:sz w:val="28"/>
        </w:rPr>
        <w:t xml:space="preserve">стоимость требования: </w:t>
      </w:r>
      <w:r w:rsidR="0078605E">
        <w:rPr>
          <w:color w:val="auto"/>
          <w:sz w:val="28"/>
        </w:rPr>
        <w:t>1427,3</w:t>
      </w:r>
      <w:r w:rsidRPr="00961200">
        <w:rPr>
          <w:color w:val="auto"/>
          <w:sz w:val="28"/>
        </w:rPr>
        <w:t xml:space="preserve"> руб. (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>
        <w:rPr>
          <w:color w:val="auto"/>
          <w:sz w:val="28"/>
        </w:rPr>
        <w:t xml:space="preserve"> руб./час x </w:t>
      </w:r>
      <w:r w:rsidR="0078605E">
        <w:rPr>
          <w:color w:val="auto"/>
          <w:sz w:val="28"/>
        </w:rPr>
        <w:t>3,5</w:t>
      </w:r>
      <w:r w:rsidRPr="00961200">
        <w:rPr>
          <w:color w:val="auto"/>
          <w:sz w:val="28"/>
        </w:rPr>
        <w:t xml:space="preserve"> чел./час) на 1-го заявителя.</w:t>
      </w:r>
    </w:p>
    <w:p w14:paraId="76D57749" w14:textId="08484FE6" w:rsidR="0078605E" w:rsidRDefault="0078605E" w:rsidP="0078605E">
      <w:pPr>
        <w:pStyle w:val="af5"/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jc w:val="both"/>
        <w:rPr>
          <w:color w:val="auto"/>
          <w:sz w:val="28"/>
        </w:rPr>
      </w:pPr>
      <w:r>
        <w:rPr>
          <w:color w:val="auto"/>
          <w:sz w:val="28"/>
        </w:rPr>
        <w:t>Название требования: оформление лицензии на осуществление деятельности по перевозкам пассажиров;</w:t>
      </w:r>
    </w:p>
    <w:p w14:paraId="43B09F68" w14:textId="3F6AF02B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</w:t>
      </w:r>
      <w:r>
        <w:rPr>
          <w:color w:val="auto"/>
          <w:sz w:val="28"/>
        </w:rPr>
        <w:t>оформление лицензии</w:t>
      </w:r>
      <w:r>
        <w:rPr>
          <w:sz w:val="28"/>
        </w:rPr>
        <w:t>;</w:t>
      </w:r>
    </w:p>
    <w:p w14:paraId="69E029B4" w14:textId="1A72262C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содержательное</w:t>
      </w:r>
      <w:proofErr w:type="gramEnd"/>
      <w:r>
        <w:rPr>
          <w:sz w:val="28"/>
        </w:rPr>
        <w:t>;</w:t>
      </w:r>
    </w:p>
    <w:p w14:paraId="33AE2894" w14:textId="77777777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26A07C57" w14:textId="310DD454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color w:val="auto"/>
          <w:sz w:val="28"/>
        </w:rPr>
      </w:pPr>
      <w:r>
        <w:rPr>
          <w:sz w:val="28"/>
        </w:rPr>
        <w:t xml:space="preserve">          </w:t>
      </w:r>
      <w:r w:rsidRPr="00E46F0B">
        <w:rPr>
          <w:color w:val="auto"/>
          <w:sz w:val="28"/>
        </w:rPr>
        <w:t xml:space="preserve">действия: </w:t>
      </w:r>
      <w:r>
        <w:rPr>
          <w:color w:val="auto"/>
          <w:sz w:val="28"/>
        </w:rPr>
        <w:t>подготовка и подача документов для получения лицензии - 2</w:t>
      </w:r>
      <w:r w:rsidRPr="00E46F0B">
        <w:rPr>
          <w:color w:val="auto"/>
          <w:sz w:val="28"/>
        </w:rPr>
        <w:t xml:space="preserve"> чел./час;</w:t>
      </w:r>
    </w:p>
    <w:p w14:paraId="75CED764" w14:textId="62BF053F" w:rsidR="0078605E" w:rsidRPr="00E46F0B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color w:val="auto"/>
          <w:sz w:val="28"/>
        </w:rPr>
        <w:t>стоимость государственной пошлины за получение лицензии – 7500 руб.</w:t>
      </w:r>
    </w:p>
    <w:p w14:paraId="1B2A039A" w14:textId="77777777" w:rsidR="0078605E" w:rsidRPr="00E46F0B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E46F0B">
        <w:rPr>
          <w:color w:val="auto"/>
          <w:sz w:val="28"/>
        </w:rPr>
        <w:t>Выселковскому</w:t>
      </w:r>
      <w:proofErr w:type="spellEnd"/>
      <w:r w:rsidRPr="00E46F0B">
        <w:rPr>
          <w:color w:val="auto"/>
          <w:sz w:val="28"/>
        </w:rPr>
        <w:t xml:space="preserve"> району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– </w:t>
      </w:r>
      <w:r>
        <w:rPr>
          <w:color w:val="auto"/>
          <w:sz w:val="28"/>
        </w:rPr>
        <w:t>68 515</w:t>
      </w:r>
      <w:r w:rsidRPr="00E46F0B">
        <w:rPr>
          <w:color w:val="auto"/>
          <w:sz w:val="28"/>
        </w:rPr>
        <w:t xml:space="preserve"> руб.;</w:t>
      </w:r>
    </w:p>
    <w:p w14:paraId="35D8F08E" w14:textId="77777777" w:rsidR="0078605E" w:rsidRPr="00961200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средняя стоимость часа работы: </w:t>
      </w:r>
      <w:r>
        <w:rPr>
          <w:color w:val="auto"/>
          <w:sz w:val="28"/>
        </w:rPr>
        <w:t>407,8</w:t>
      </w:r>
      <w:r w:rsidRPr="00961200">
        <w:rPr>
          <w:color w:val="auto"/>
          <w:sz w:val="28"/>
        </w:rPr>
        <w:t xml:space="preserve"> руб. (6</w:t>
      </w:r>
      <w:r>
        <w:rPr>
          <w:color w:val="auto"/>
          <w:sz w:val="28"/>
        </w:rPr>
        <w:t>8515</w:t>
      </w:r>
      <w:r w:rsidRPr="00961200">
        <w:rPr>
          <w:color w:val="auto"/>
          <w:sz w:val="28"/>
        </w:rPr>
        <w:t xml:space="preserve"> руб./21 рабочий день/8 час.);</w:t>
      </w:r>
    </w:p>
    <w:p w14:paraId="5E91479C" w14:textId="7D0651B7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961200">
        <w:rPr>
          <w:color w:val="auto"/>
          <w:sz w:val="28"/>
        </w:rPr>
        <w:t xml:space="preserve">стоимость требования: </w:t>
      </w:r>
      <w:r w:rsidR="00EB2993">
        <w:rPr>
          <w:color w:val="auto"/>
          <w:sz w:val="28"/>
        </w:rPr>
        <w:t>8315,6</w:t>
      </w:r>
      <w:r w:rsidRPr="00961200">
        <w:rPr>
          <w:color w:val="auto"/>
          <w:sz w:val="28"/>
        </w:rPr>
        <w:t xml:space="preserve"> руб. (</w:t>
      </w:r>
      <w:r>
        <w:rPr>
          <w:color w:val="auto"/>
          <w:sz w:val="28"/>
        </w:rPr>
        <w:t>407,8 руб./час x 2</w:t>
      </w:r>
      <w:r w:rsidRPr="00961200">
        <w:rPr>
          <w:color w:val="auto"/>
          <w:sz w:val="28"/>
        </w:rPr>
        <w:t xml:space="preserve"> чел./час</w:t>
      </w:r>
      <w:r w:rsidR="00EB2993">
        <w:rPr>
          <w:color w:val="auto"/>
          <w:sz w:val="28"/>
        </w:rPr>
        <w:t xml:space="preserve"> + 7500 руб.</w:t>
      </w:r>
      <w:r w:rsidRPr="00961200">
        <w:rPr>
          <w:color w:val="auto"/>
          <w:sz w:val="28"/>
        </w:rPr>
        <w:t>) на 1-го заявителя.</w:t>
      </w:r>
    </w:p>
    <w:p w14:paraId="7679CBE5" w14:textId="0CE61D92" w:rsidR="00EB2993" w:rsidRDefault="00EB2993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color w:val="auto"/>
          <w:sz w:val="28"/>
        </w:rPr>
        <w:t>Общая стоимость требований: 1427,3 + 8315,6 = 9742,9 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757FA9E7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A6582E">
        <w:rPr>
          <w:sz w:val="28"/>
        </w:rPr>
        <w:t>30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1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 по </w:t>
      </w:r>
      <w:r w:rsidR="00A6582E">
        <w:rPr>
          <w:sz w:val="28"/>
        </w:rPr>
        <w:t>12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2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</w:t>
      </w:r>
      <w:r>
        <w:rPr>
          <w:rFonts w:ascii="Times New Roman" w:hAnsi="Times New Roman"/>
          <w:sz w:val="28"/>
        </w:rPr>
        <w:lastRenderedPageBreak/>
        <w:t xml:space="preserve">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2000000" w14:textId="7510F5B9" w:rsidR="008244E1" w:rsidRDefault="004F2C46" w:rsidP="00322A3E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 w:rsidR="00322A3E">
        <w:rPr>
          <w:sz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22A3E">
        <w:rPr>
          <w:sz w:val="28"/>
        </w:rPr>
        <w:t>Выселковский</w:t>
      </w:r>
      <w:proofErr w:type="spellEnd"/>
      <w:r w:rsidR="00322A3E">
        <w:rPr>
          <w:sz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</w:t>
      </w:r>
      <w:proofErr w:type="gramEnd"/>
      <w:r w:rsidR="00322A3E">
        <w:rPr>
          <w:sz w:val="28"/>
        </w:rPr>
        <w:t xml:space="preserve"> инвестиционной деятельности, а также необоснованных расходов бюджета муниципального образования </w:t>
      </w:r>
      <w:proofErr w:type="spellStart"/>
      <w:r w:rsidR="00322A3E">
        <w:rPr>
          <w:sz w:val="28"/>
        </w:rPr>
        <w:t>Выселковский</w:t>
      </w:r>
      <w:proofErr w:type="spellEnd"/>
      <w:r w:rsidR="00322A3E">
        <w:rPr>
          <w:sz w:val="28"/>
        </w:rPr>
        <w:t xml:space="preserve"> район, и о возможности его дальнейшего согласования.     </w:t>
      </w: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4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3AF80405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7F1469">
        <w:rPr>
          <w:sz w:val="28"/>
        </w:rPr>
        <w:t>1</w:t>
      </w:r>
      <w:r w:rsidR="00322A3E">
        <w:rPr>
          <w:sz w:val="28"/>
        </w:rPr>
        <w:t>4</w:t>
      </w:r>
      <w:r>
        <w:rPr>
          <w:sz w:val="28"/>
        </w:rPr>
        <w:t>.</w:t>
      </w:r>
      <w:r w:rsidR="007F1469">
        <w:rPr>
          <w:sz w:val="28"/>
        </w:rPr>
        <w:t>0</w:t>
      </w:r>
      <w:r w:rsidR="00322A3E">
        <w:rPr>
          <w:sz w:val="28"/>
        </w:rPr>
        <w:t>3</w:t>
      </w:r>
      <w:bookmarkStart w:id="0" w:name="_GoBack"/>
      <w:bookmarkEnd w:id="0"/>
      <w:r>
        <w:rPr>
          <w:sz w:val="28"/>
        </w:rPr>
        <w:t>.202</w:t>
      </w:r>
      <w:r w:rsidR="007F1469">
        <w:rPr>
          <w:sz w:val="28"/>
        </w:rPr>
        <w:t>5г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023772"/>
    <w:rsid w:val="000B3572"/>
    <w:rsid w:val="000B7E93"/>
    <w:rsid w:val="000C377E"/>
    <w:rsid w:val="00247334"/>
    <w:rsid w:val="00271C1B"/>
    <w:rsid w:val="002C2A71"/>
    <w:rsid w:val="002D0CCD"/>
    <w:rsid w:val="003073CD"/>
    <w:rsid w:val="00315037"/>
    <w:rsid w:val="00322A3E"/>
    <w:rsid w:val="00364BEF"/>
    <w:rsid w:val="00385E89"/>
    <w:rsid w:val="003C16CF"/>
    <w:rsid w:val="003C2700"/>
    <w:rsid w:val="00421DBA"/>
    <w:rsid w:val="00431FF0"/>
    <w:rsid w:val="00456640"/>
    <w:rsid w:val="00476AC4"/>
    <w:rsid w:val="004D33E2"/>
    <w:rsid w:val="004F2C46"/>
    <w:rsid w:val="004F353D"/>
    <w:rsid w:val="005950C9"/>
    <w:rsid w:val="005F0291"/>
    <w:rsid w:val="00606F44"/>
    <w:rsid w:val="00617C7A"/>
    <w:rsid w:val="006212D4"/>
    <w:rsid w:val="006538BB"/>
    <w:rsid w:val="006A46DC"/>
    <w:rsid w:val="006A5322"/>
    <w:rsid w:val="006B1279"/>
    <w:rsid w:val="006C6572"/>
    <w:rsid w:val="006E2FDD"/>
    <w:rsid w:val="006F294C"/>
    <w:rsid w:val="00715E73"/>
    <w:rsid w:val="00737B05"/>
    <w:rsid w:val="007454AF"/>
    <w:rsid w:val="00745F52"/>
    <w:rsid w:val="00750ABB"/>
    <w:rsid w:val="00755A54"/>
    <w:rsid w:val="0078605E"/>
    <w:rsid w:val="00795A23"/>
    <w:rsid w:val="007D64F8"/>
    <w:rsid w:val="007D7FCB"/>
    <w:rsid w:val="007F1469"/>
    <w:rsid w:val="00810E5A"/>
    <w:rsid w:val="008244E1"/>
    <w:rsid w:val="00833238"/>
    <w:rsid w:val="00837502"/>
    <w:rsid w:val="008A43C6"/>
    <w:rsid w:val="008A791E"/>
    <w:rsid w:val="008E6E5B"/>
    <w:rsid w:val="00941141"/>
    <w:rsid w:val="00967ACA"/>
    <w:rsid w:val="00974C41"/>
    <w:rsid w:val="00A250A9"/>
    <w:rsid w:val="00A51DCC"/>
    <w:rsid w:val="00A6582E"/>
    <w:rsid w:val="00A83A0E"/>
    <w:rsid w:val="00A91905"/>
    <w:rsid w:val="00AA56C4"/>
    <w:rsid w:val="00AC4F4F"/>
    <w:rsid w:val="00AC7EC1"/>
    <w:rsid w:val="00AD0675"/>
    <w:rsid w:val="00B128BB"/>
    <w:rsid w:val="00B54426"/>
    <w:rsid w:val="00BC40DA"/>
    <w:rsid w:val="00C22619"/>
    <w:rsid w:val="00C77442"/>
    <w:rsid w:val="00CC67EB"/>
    <w:rsid w:val="00CD1E01"/>
    <w:rsid w:val="00CD49CD"/>
    <w:rsid w:val="00CE705B"/>
    <w:rsid w:val="00D01E42"/>
    <w:rsid w:val="00D47BD2"/>
    <w:rsid w:val="00D61D63"/>
    <w:rsid w:val="00D731D1"/>
    <w:rsid w:val="00DE59B4"/>
    <w:rsid w:val="00E0041A"/>
    <w:rsid w:val="00E01D32"/>
    <w:rsid w:val="00E04C3F"/>
    <w:rsid w:val="00E20090"/>
    <w:rsid w:val="00E30002"/>
    <w:rsid w:val="00E32375"/>
    <w:rsid w:val="00E41C3C"/>
    <w:rsid w:val="00E64725"/>
    <w:rsid w:val="00EB2993"/>
    <w:rsid w:val="00EB369D"/>
    <w:rsid w:val="00F248EA"/>
    <w:rsid w:val="00F31428"/>
    <w:rsid w:val="00F3359D"/>
    <w:rsid w:val="00F55BD7"/>
    <w:rsid w:val="00F65583"/>
    <w:rsid w:val="00F66807"/>
    <w:rsid w:val="00F8618E"/>
    <w:rsid w:val="00FA79D8"/>
    <w:rsid w:val="00FB2FF1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5</cp:revision>
  <cp:lastPrinted>2024-12-27T13:00:00Z</cp:lastPrinted>
  <dcterms:created xsi:type="dcterms:W3CDTF">2025-03-14T13:25:00Z</dcterms:created>
  <dcterms:modified xsi:type="dcterms:W3CDTF">2025-03-14T13:31:00Z</dcterms:modified>
</cp:coreProperties>
</file>