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616F8A98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r w:rsidR="005060A4">
        <w:t xml:space="preserve">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69016DCF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77777777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0A19035F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5060A4">
        <w:rPr>
          <w:sz w:val="28"/>
        </w:rPr>
        <w:t>2</w:t>
      </w:r>
      <w:r>
        <w:rPr>
          <w:sz w:val="28"/>
        </w:rPr>
        <w:t xml:space="preserve"> </w:t>
      </w:r>
      <w:r w:rsidR="005060A4">
        <w:rPr>
          <w:sz w:val="28"/>
        </w:rPr>
        <w:t>апреля</w:t>
      </w:r>
      <w:r>
        <w:rPr>
          <w:sz w:val="28"/>
        </w:rPr>
        <w:t xml:space="preserve"> 202</w:t>
      </w:r>
      <w:r w:rsidR="005060A4">
        <w:rPr>
          <w:sz w:val="28"/>
        </w:rPr>
        <w:t>5</w:t>
      </w:r>
      <w:r>
        <w:rPr>
          <w:sz w:val="28"/>
        </w:rPr>
        <w:t xml:space="preserve"> года проект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«Об утверждении Порядка предоставления субсидий  </w:t>
      </w:r>
      <w:r w:rsidR="005060A4">
        <w:rPr>
          <w:sz w:val="28"/>
        </w:rPr>
        <w:t>г</w:t>
      </w:r>
      <w:r>
        <w:rPr>
          <w:sz w:val="28"/>
        </w:rPr>
        <w:t xml:space="preserve">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</w:p>
    <w:p w14:paraId="0D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среднюю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34FDD45A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</w:t>
      </w:r>
      <w:r w:rsidR="00364BEF">
        <w:rPr>
          <w:sz w:val="28"/>
        </w:rPr>
        <w:t>31 декабря</w:t>
      </w:r>
      <w:r w:rsidR="00E41C3C">
        <w:rPr>
          <w:sz w:val="28"/>
        </w:rPr>
        <w:t xml:space="preserve"> 2025г</w:t>
      </w:r>
      <w:r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>
        <w:rPr>
          <w:sz w:val="28"/>
        </w:rPr>
        <w:t xml:space="preserve"> мониторинг</w:t>
      </w:r>
      <w:r w:rsidR="00364BEF">
        <w:rPr>
          <w:sz w:val="28"/>
        </w:rPr>
        <w:t>а</w:t>
      </w:r>
      <w:r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однократно, по итогам </w:t>
      </w:r>
      <w:r w:rsidR="00E41C3C">
        <w:rPr>
          <w:sz w:val="28"/>
        </w:rPr>
        <w:t xml:space="preserve">2025 </w:t>
      </w:r>
      <w:r w:rsidR="00364BEF">
        <w:rPr>
          <w:sz w:val="28"/>
        </w:rPr>
        <w:t>года</w:t>
      </w:r>
      <w:r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1480F2E5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737B05">
        <w:rPr>
          <w:sz w:val="28"/>
        </w:rPr>
        <w:t>8</w:t>
      </w:r>
      <w:r w:rsidR="005060A4">
        <w:rPr>
          <w:sz w:val="28"/>
        </w:rPr>
        <w:t>23,26</w:t>
      </w:r>
      <w:r>
        <w:rPr>
          <w:sz w:val="28"/>
        </w:rPr>
        <w:t xml:space="preserve"> руб. в расчете на 1 заявителя, связанные с подготовкой пакета документов на получение субсидии;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48D17AF1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граждане, ведущие личное подсобное хозяйство</w:t>
      </w:r>
      <w:r w:rsidR="00AA56C4">
        <w:rPr>
          <w:sz w:val="28"/>
        </w:rPr>
        <w:t xml:space="preserve"> и</w:t>
      </w:r>
      <w:r w:rsidR="00941141">
        <w:rPr>
          <w:sz w:val="28"/>
        </w:rPr>
        <w:t xml:space="preserve"> применяющие специальный налоговый режим «Налог на профессиональный доход», </w:t>
      </w:r>
      <w:r>
        <w:rPr>
          <w:sz w:val="28"/>
        </w:rPr>
        <w:t xml:space="preserve"> крестьянские (фермерские) хозяйства, индивидуальные предприниматели.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17CAAB03" w14:textId="7A48EA91" w:rsidR="00941141" w:rsidRPr="00A3187F" w:rsidRDefault="00941141" w:rsidP="0094114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Pr="00A3187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в связи с несоответствием </w:t>
      </w:r>
      <w:r w:rsidRPr="00E46F0B">
        <w:rPr>
          <w:rFonts w:ascii="Times New Roman" w:hAnsi="Times New Roman"/>
          <w:sz w:val="28"/>
        </w:rPr>
        <w:t>Порядка предоставления субсидий  гражданам, ведущим личное подсобное хозяйство,</w:t>
      </w:r>
      <w:r w:rsidR="00795A23">
        <w:rPr>
          <w:rFonts w:ascii="Times New Roman" w:hAnsi="Times New Roman"/>
          <w:sz w:val="28"/>
        </w:rPr>
        <w:t xml:space="preserve"> перешедшим на специальный налоговый режим «Налог на профессиональный доход»,</w:t>
      </w:r>
      <w:r w:rsidRPr="00E46F0B">
        <w:rPr>
          <w:rFonts w:ascii="Times New Roman" w:hAnsi="Times New Roman"/>
          <w:sz w:val="28"/>
        </w:rPr>
        <w:t xml:space="preserve"> крестьянским (фермерским) хозяйствам, индивидуальным предпринимателям, осуществляющим деятельность в области </w:t>
      </w:r>
      <w:r w:rsidRPr="00E46F0B">
        <w:rPr>
          <w:rFonts w:ascii="Times New Roman" w:hAnsi="Times New Roman"/>
          <w:sz w:val="28"/>
        </w:rPr>
        <w:lastRenderedPageBreak/>
        <w:t xml:space="preserve">сельскохозяйственного производства на территории муниципального образования </w:t>
      </w:r>
      <w:proofErr w:type="spellStart"/>
      <w:r w:rsidRPr="00E46F0B">
        <w:rPr>
          <w:rFonts w:ascii="Times New Roman" w:hAnsi="Times New Roman"/>
          <w:sz w:val="28"/>
        </w:rPr>
        <w:t>Выселковский</w:t>
      </w:r>
      <w:proofErr w:type="spellEnd"/>
      <w:r w:rsidRPr="00E46F0B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</w:t>
      </w:r>
      <w:r w:rsidRPr="00364E9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— Порядок предоставления субсидий)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3"/>
          <w:sz w:val="28"/>
          <w:szCs w:val="28"/>
        </w:rPr>
        <w:t>требованиям</w:t>
      </w:r>
      <w:r w:rsidR="00795A2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краевого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bCs/>
          <w:spacing w:val="3"/>
          <w:sz w:val="28"/>
          <w:szCs w:val="28"/>
        </w:rPr>
        <w:t>а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049C4EE3" w14:textId="4609276E" w:rsidR="00941141" w:rsidRPr="00810E5A" w:rsidRDefault="004F2C46" w:rsidP="00AC2036">
      <w:pPr>
        <w:pStyle w:val="a8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Принятие вышеуказанного постановления администрации муниципального образования </w:t>
      </w:r>
      <w:proofErr w:type="spellStart"/>
      <w:r w:rsidRPr="00DE59B4">
        <w:rPr>
          <w:rFonts w:ascii="Times New Roman" w:hAnsi="Times New Roman"/>
          <w:color w:val="000000" w:themeColor="text1"/>
          <w:sz w:val="28"/>
          <w:szCs w:val="28"/>
        </w:rPr>
        <w:t>Выселковский</w:t>
      </w:r>
      <w:proofErr w:type="spellEnd"/>
      <w:r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 район обусловлено необходимостью  выполнения </w:t>
      </w:r>
      <w:r w:rsidR="00AC2036" w:rsidRPr="0001788B">
        <w:rPr>
          <w:rFonts w:ascii="Times New Roman" w:hAnsi="Times New Roman"/>
          <w:sz w:val="28"/>
          <w:szCs w:val="28"/>
        </w:rPr>
        <w:t xml:space="preserve">постановление губернатора Краснодарского края от 24 марта 2025 г. № 155 </w:t>
      </w:r>
      <w:r w:rsidR="00AC2036" w:rsidRPr="00AC2036">
        <w:rPr>
          <w:rFonts w:ascii="Times New Roman" w:hAnsi="Times New Roman"/>
          <w:sz w:val="28"/>
          <w:szCs w:val="28"/>
        </w:rPr>
        <w:t>«О</w:t>
      </w:r>
      <w:r w:rsidR="00AC2036" w:rsidRPr="00AC2036">
        <w:rPr>
          <w:rFonts w:ascii="Times New Roman" w:hAnsi="Times New Roman"/>
          <w:i/>
          <w:sz w:val="28"/>
          <w:szCs w:val="28"/>
        </w:rPr>
        <w:t xml:space="preserve"> </w:t>
      </w:r>
      <w:r w:rsidR="00AC2036" w:rsidRPr="00AC2036">
        <w:rPr>
          <w:rStyle w:val="af4"/>
          <w:rFonts w:ascii="Times New Roman" w:hAnsi="Times New Roman"/>
          <w:i w:val="0"/>
          <w:sz w:val="28"/>
          <w:szCs w:val="28"/>
        </w:rPr>
        <w:t>внесении</w:t>
      </w:r>
      <w:r w:rsidR="00AC2036" w:rsidRPr="00AC2036">
        <w:rPr>
          <w:rFonts w:ascii="Times New Roman" w:hAnsi="Times New Roman"/>
          <w:i/>
          <w:sz w:val="28"/>
          <w:szCs w:val="28"/>
        </w:rPr>
        <w:t xml:space="preserve"> </w:t>
      </w:r>
      <w:r w:rsidR="00AC2036" w:rsidRPr="00AC2036">
        <w:rPr>
          <w:rStyle w:val="af4"/>
          <w:rFonts w:ascii="Times New Roman" w:hAnsi="Times New Roman"/>
          <w:i w:val="0"/>
          <w:sz w:val="28"/>
          <w:szCs w:val="28"/>
        </w:rPr>
        <w:t>изменений</w:t>
      </w:r>
      <w:r w:rsidR="00AC2036" w:rsidRPr="00AC2036">
        <w:rPr>
          <w:rFonts w:ascii="Times New Roman" w:hAnsi="Times New Roman"/>
          <w:i/>
          <w:sz w:val="28"/>
          <w:szCs w:val="28"/>
        </w:rPr>
        <w:t xml:space="preserve"> </w:t>
      </w:r>
      <w:r w:rsidR="00AC2036" w:rsidRPr="00AC2036">
        <w:rPr>
          <w:rFonts w:ascii="Times New Roman" w:hAnsi="Times New Roman"/>
          <w:sz w:val="28"/>
          <w:szCs w:val="28"/>
        </w:rPr>
        <w:t xml:space="preserve">в </w:t>
      </w:r>
      <w:r w:rsidR="00AC2036" w:rsidRPr="0001788B">
        <w:rPr>
          <w:rFonts w:ascii="Times New Roman" w:hAnsi="Times New Roman"/>
          <w:sz w:val="28"/>
          <w:szCs w:val="28"/>
        </w:rPr>
        <w:t>постановление главы администрации (губернатора) Краснодарского</w:t>
      </w:r>
      <w:r w:rsidR="00AC2036">
        <w:rPr>
          <w:rFonts w:ascii="Times New Roman" w:hAnsi="Times New Roman"/>
          <w:sz w:val="28"/>
          <w:szCs w:val="28"/>
        </w:rPr>
        <w:t xml:space="preserve"> края от 25 июля 2017 г. № 550 «</w:t>
      </w:r>
      <w:r w:rsidR="00AC2036" w:rsidRPr="0001788B">
        <w:rPr>
          <w:rFonts w:ascii="Times New Roman" w:hAnsi="Times New Roman"/>
          <w:sz w:val="28"/>
          <w:szCs w:val="28"/>
        </w:rPr>
        <w:t xml:space="preserve">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</w:t>
      </w:r>
      <w:r w:rsidR="00AC2036">
        <w:rPr>
          <w:rFonts w:ascii="Times New Roman" w:hAnsi="Times New Roman"/>
          <w:sz w:val="28"/>
          <w:szCs w:val="28"/>
        </w:rPr>
        <w:t>«</w:t>
      </w:r>
      <w:r w:rsidR="00AC2036" w:rsidRPr="0001788B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AC2036">
        <w:rPr>
          <w:rFonts w:ascii="Times New Roman" w:hAnsi="Times New Roman"/>
          <w:sz w:val="28"/>
          <w:szCs w:val="28"/>
        </w:rPr>
        <w:t>»</w:t>
      </w:r>
      <w:r w:rsidR="00810E5A"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941141" w:rsidRPr="00810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0000000" w14:textId="119A72F6" w:rsidR="008244E1" w:rsidRDefault="004F2C46" w:rsidP="00715E73">
      <w:pPr>
        <w:suppressAutoHyphens/>
        <w:ind w:firstLine="851"/>
        <w:jc w:val="both"/>
        <w:rPr>
          <w:sz w:val="28"/>
        </w:rPr>
      </w:pPr>
      <w:r>
        <w:rPr>
          <w:sz w:val="28"/>
        </w:rPr>
        <w:t>В целях решения указанной проблемы рассматриваемым Проектом предлагается признать утратившими силу постановлени</w:t>
      </w:r>
      <w:r w:rsidR="00A250A9">
        <w:rPr>
          <w:sz w:val="28"/>
        </w:rPr>
        <w:t>е</w:t>
      </w:r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</w:t>
      </w:r>
      <w:r w:rsidR="00AC2036">
        <w:rPr>
          <w:spacing w:val="3"/>
          <w:sz w:val="28"/>
          <w:szCs w:val="28"/>
        </w:rPr>
        <w:t>28 декабря</w:t>
      </w:r>
      <w:r w:rsidR="00AC2036" w:rsidRPr="0070778C">
        <w:rPr>
          <w:spacing w:val="3"/>
          <w:sz w:val="28"/>
          <w:szCs w:val="28"/>
        </w:rPr>
        <w:t xml:space="preserve"> 202</w:t>
      </w:r>
      <w:r w:rsidR="00AC2036">
        <w:rPr>
          <w:spacing w:val="3"/>
          <w:sz w:val="28"/>
          <w:szCs w:val="28"/>
        </w:rPr>
        <w:t>4</w:t>
      </w:r>
      <w:r w:rsidR="00AC2036" w:rsidRPr="0070778C">
        <w:rPr>
          <w:spacing w:val="3"/>
          <w:sz w:val="28"/>
          <w:szCs w:val="28"/>
        </w:rPr>
        <w:t xml:space="preserve"> г</w:t>
      </w:r>
      <w:r w:rsidR="00AC2036">
        <w:rPr>
          <w:spacing w:val="3"/>
          <w:sz w:val="28"/>
          <w:szCs w:val="28"/>
        </w:rPr>
        <w:t>.</w:t>
      </w:r>
      <w:r w:rsidR="00AC2036" w:rsidRPr="0070778C">
        <w:rPr>
          <w:spacing w:val="3"/>
          <w:sz w:val="28"/>
          <w:szCs w:val="28"/>
        </w:rPr>
        <w:t xml:space="preserve"> № </w:t>
      </w:r>
      <w:r w:rsidR="00AC2036">
        <w:rPr>
          <w:spacing w:val="3"/>
          <w:sz w:val="28"/>
          <w:szCs w:val="28"/>
        </w:rPr>
        <w:t>1913</w:t>
      </w:r>
      <w:r w:rsidR="00AC2036" w:rsidRPr="0070778C">
        <w:rPr>
          <w:spacing w:val="3"/>
          <w:sz w:val="28"/>
          <w:szCs w:val="28"/>
        </w:rPr>
        <w:t xml:space="preserve"> «</w:t>
      </w:r>
      <w:r w:rsidR="00AC2036" w:rsidRPr="0070778C">
        <w:rPr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AC2036" w:rsidRPr="0070778C">
        <w:rPr>
          <w:sz w:val="28"/>
          <w:szCs w:val="28"/>
        </w:rPr>
        <w:t>Выселковский</w:t>
      </w:r>
      <w:proofErr w:type="spellEnd"/>
      <w:r w:rsidR="00AC2036" w:rsidRPr="0070778C">
        <w:rPr>
          <w:sz w:val="28"/>
          <w:szCs w:val="28"/>
        </w:rPr>
        <w:t xml:space="preserve"> район»</w:t>
      </w:r>
      <w:r w:rsidR="00715E73">
        <w:rPr>
          <w:sz w:val="28"/>
          <w:szCs w:val="28"/>
        </w:rPr>
        <w:t xml:space="preserve"> </w:t>
      </w:r>
      <w:r>
        <w:rPr>
          <w:sz w:val="28"/>
        </w:rPr>
        <w:t>и</w:t>
      </w:r>
      <w:r w:rsidR="00715E73">
        <w:rPr>
          <w:sz w:val="28"/>
        </w:rPr>
        <w:t xml:space="preserve"> </w:t>
      </w:r>
      <w:r>
        <w:rPr>
          <w:sz w:val="28"/>
        </w:rPr>
        <w:t xml:space="preserve">утвердить новый Порядок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 w:rsidR="00715E73">
        <w:rPr>
          <w:sz w:val="28"/>
        </w:rPr>
        <w:t>.</w:t>
      </w:r>
      <w:r>
        <w:rPr>
          <w:sz w:val="28"/>
        </w:rPr>
        <w:t xml:space="preserve"> </w:t>
      </w:r>
    </w:p>
    <w:p w14:paraId="21000000" w14:textId="77777777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28BE12D9" w14:textId="77777777" w:rsidR="00F66807" w:rsidRPr="00665B10" w:rsidRDefault="004F2C46" w:rsidP="00F66807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F66807">
        <w:rPr>
          <w:iCs/>
          <w:spacing w:val="3"/>
          <w:sz w:val="28"/>
          <w:szCs w:val="28"/>
        </w:rPr>
        <w:t>о</w:t>
      </w:r>
      <w:r w:rsidR="00F66807" w:rsidRPr="00D562FA">
        <w:rPr>
          <w:iCs/>
          <w:spacing w:val="3"/>
          <w:sz w:val="28"/>
          <w:szCs w:val="28"/>
        </w:rPr>
        <w:t>казание государственной поддержки</w:t>
      </w:r>
      <w:r w:rsidR="00F66807">
        <w:rPr>
          <w:iCs/>
          <w:spacing w:val="3"/>
          <w:sz w:val="28"/>
          <w:szCs w:val="28"/>
        </w:rPr>
        <w:t xml:space="preserve"> в виде </w:t>
      </w:r>
      <w:r w:rsidR="00F66807" w:rsidRPr="00E46F0B">
        <w:rPr>
          <w:sz w:val="28"/>
        </w:rPr>
        <w:t xml:space="preserve"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F66807" w:rsidRPr="00E46F0B">
        <w:rPr>
          <w:sz w:val="28"/>
        </w:rPr>
        <w:t>Выселковский</w:t>
      </w:r>
      <w:proofErr w:type="spellEnd"/>
      <w:r w:rsidR="00F66807" w:rsidRPr="00E46F0B">
        <w:rPr>
          <w:sz w:val="28"/>
        </w:rPr>
        <w:t xml:space="preserve"> район</w:t>
      </w:r>
      <w:r w:rsidR="00F66807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1BA64394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выполнения требований к </w:t>
      </w:r>
      <w:r w:rsidR="000C377E" w:rsidRPr="00A91905">
        <w:rPr>
          <w:sz w:val="28"/>
          <w:szCs w:val="28"/>
        </w:rPr>
        <w:t xml:space="preserve">участникам отбора </w:t>
      </w:r>
      <w:r w:rsidRPr="00A91905">
        <w:rPr>
          <w:sz w:val="28"/>
          <w:szCs w:val="28"/>
        </w:rPr>
        <w:t>получател</w:t>
      </w:r>
      <w:r w:rsidR="000C377E" w:rsidRPr="00A91905">
        <w:rPr>
          <w:sz w:val="28"/>
          <w:szCs w:val="28"/>
        </w:rPr>
        <w:t>ей</w:t>
      </w:r>
      <w:r w:rsidRPr="00A91905">
        <w:rPr>
          <w:sz w:val="28"/>
          <w:szCs w:val="28"/>
        </w:rPr>
        <w:t xml:space="preserve"> субсидии (</w:t>
      </w:r>
      <w:r w:rsidR="000C377E" w:rsidRPr="00A91905">
        <w:rPr>
          <w:sz w:val="28"/>
          <w:szCs w:val="28"/>
        </w:rPr>
        <w:t>заявителям</w:t>
      </w:r>
      <w:r w:rsidRPr="00A91905">
        <w:rPr>
          <w:sz w:val="28"/>
          <w:szCs w:val="28"/>
        </w:rPr>
        <w:t xml:space="preserve">), в части выполнения </w:t>
      </w:r>
      <w:r w:rsidR="00AC2036">
        <w:rPr>
          <w:sz w:val="28"/>
          <w:szCs w:val="28"/>
        </w:rPr>
        <w:t xml:space="preserve">срока предоставления </w:t>
      </w:r>
      <w:proofErr w:type="gramStart"/>
      <w:r w:rsidR="00AC2036">
        <w:rPr>
          <w:sz w:val="28"/>
          <w:szCs w:val="28"/>
        </w:rPr>
        <w:t xml:space="preserve">документов </w:t>
      </w:r>
      <w:r w:rsidR="000C377E" w:rsidRPr="00A91905">
        <w:rPr>
          <w:sz w:val="28"/>
          <w:szCs w:val="28"/>
        </w:rPr>
        <w:t xml:space="preserve"> </w:t>
      </w:r>
      <w:r w:rsidR="00AC2036" w:rsidRPr="00AE1AD7">
        <w:rPr>
          <w:rFonts w:eastAsia="Lucida Sans Unicode"/>
          <w:kern w:val="1"/>
          <w:sz w:val="28"/>
          <w:szCs w:val="28"/>
          <w:lang w:eastAsia="en-US"/>
        </w:rPr>
        <w:t>для</w:t>
      </w:r>
      <w:proofErr w:type="gramEnd"/>
      <w:r w:rsidR="00AC2036" w:rsidRPr="00AE1AD7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AC2036" w:rsidRPr="00AE1AD7">
        <w:rPr>
          <w:rFonts w:eastAsia="Lucida Sans Unicode"/>
          <w:kern w:val="1"/>
          <w:sz w:val="28"/>
          <w:szCs w:val="28"/>
          <w:lang w:eastAsia="en-US"/>
        </w:rPr>
        <w:lastRenderedPageBreak/>
        <w:t>подтверждения соответствия заявителя требованиям</w:t>
      </w:r>
      <w:r w:rsidR="00AC2036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A91905" w:rsidRPr="00A91905">
        <w:rPr>
          <w:sz w:val="28"/>
          <w:szCs w:val="28"/>
        </w:rPr>
        <w:t xml:space="preserve"> </w:t>
      </w:r>
      <w:r w:rsidR="00EE264A">
        <w:rPr>
          <w:sz w:val="28"/>
          <w:szCs w:val="28"/>
        </w:rPr>
        <w:t xml:space="preserve">в части предоставления </w:t>
      </w:r>
      <w:r w:rsidR="00EE264A">
        <w:rPr>
          <w:rFonts w:eastAsia="Lucida Sans Unicode"/>
          <w:kern w:val="1"/>
          <w:sz w:val="28"/>
          <w:szCs w:val="28"/>
          <w:lang w:eastAsia="en-US"/>
        </w:rPr>
        <w:t>документов для подтверждения затрат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4EB39D7" w14:textId="2B430757" w:rsidR="002D0CCD" w:rsidRPr="00431FF0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431FF0">
        <w:rPr>
          <w:sz w:val="28"/>
          <w:szCs w:val="28"/>
        </w:rPr>
        <w:t xml:space="preserve"> в </w:t>
      </w:r>
      <w:proofErr w:type="gramStart"/>
      <w:r w:rsidR="00837502" w:rsidRPr="00431FF0">
        <w:rPr>
          <w:sz w:val="28"/>
          <w:szCs w:val="28"/>
        </w:rPr>
        <w:t xml:space="preserve">части </w:t>
      </w:r>
      <w:r w:rsidRPr="00431FF0">
        <w:rPr>
          <w:sz w:val="28"/>
          <w:szCs w:val="28"/>
        </w:rPr>
        <w:t xml:space="preserve"> </w:t>
      </w:r>
      <w:r w:rsidR="00837502" w:rsidRPr="00431FF0">
        <w:rPr>
          <w:sz w:val="28"/>
          <w:szCs w:val="28"/>
        </w:rPr>
        <w:t>приема</w:t>
      </w:r>
      <w:proofErr w:type="gramEnd"/>
      <w:r w:rsidR="000A4B62">
        <w:rPr>
          <w:sz w:val="28"/>
          <w:szCs w:val="28"/>
        </w:rPr>
        <w:t xml:space="preserve"> в установленные сроки </w:t>
      </w:r>
      <w:r w:rsidR="00837502" w:rsidRPr="00431FF0">
        <w:rPr>
          <w:sz w:val="28"/>
          <w:szCs w:val="28"/>
        </w:rPr>
        <w:t xml:space="preserve">и проверки </w:t>
      </w:r>
      <w:r w:rsidR="000A4B62">
        <w:rPr>
          <w:sz w:val="28"/>
          <w:szCs w:val="28"/>
        </w:rPr>
        <w:t xml:space="preserve"> соответствия заявителей установленным требованиям, а также соответствия </w:t>
      </w:r>
      <w:r w:rsidR="00837502" w:rsidRPr="00431FF0">
        <w:rPr>
          <w:sz w:val="28"/>
          <w:szCs w:val="28"/>
        </w:rPr>
        <w:t>пакета документов</w:t>
      </w:r>
      <w:r w:rsidR="000A4B62">
        <w:rPr>
          <w:sz w:val="28"/>
          <w:szCs w:val="28"/>
        </w:rPr>
        <w:t>.</w:t>
      </w:r>
      <w:r w:rsidR="00837502" w:rsidRPr="00431FF0">
        <w:rPr>
          <w:sz w:val="28"/>
          <w:szCs w:val="28"/>
        </w:rPr>
        <w:t xml:space="preserve"> </w:t>
      </w:r>
    </w:p>
    <w:p w14:paraId="26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7D298625" w14:textId="3414813F" w:rsidR="00385E89" w:rsidRDefault="004F2C46" w:rsidP="00E30002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заключаются в следующих несоответствиях</w:t>
      </w:r>
      <w:r w:rsidR="00C22619">
        <w:rPr>
          <w:sz w:val="28"/>
        </w:rPr>
        <w:t>, пробелах и неточностях</w:t>
      </w:r>
      <w:r w:rsidR="00E30002">
        <w:rPr>
          <w:sz w:val="28"/>
        </w:rPr>
        <w:t xml:space="preserve">: </w:t>
      </w:r>
    </w:p>
    <w:p w14:paraId="77BA1EB7" w14:textId="26A6FA7D" w:rsidR="00F248BB" w:rsidRDefault="00F248BB" w:rsidP="00BB0B29">
      <w:pPr>
        <w:tabs>
          <w:tab w:val="left" w:pos="1027"/>
        </w:tabs>
        <w:ind w:left="34" w:firstLine="646"/>
        <w:jc w:val="both"/>
        <w:rPr>
          <w:color w:val="22272F"/>
          <w:sz w:val="28"/>
          <w:szCs w:val="28"/>
          <w:shd w:val="clear" w:color="auto" w:fill="F3F1E9"/>
        </w:rPr>
      </w:pPr>
      <w:r>
        <w:rPr>
          <w:sz w:val="28"/>
        </w:rPr>
        <w:t xml:space="preserve">1) пунктом 1.3. </w:t>
      </w:r>
      <w:r w:rsidRPr="00E46F0B">
        <w:rPr>
          <w:sz w:val="28"/>
        </w:rPr>
        <w:t xml:space="preserve">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Pr="00E46F0B">
        <w:rPr>
          <w:sz w:val="28"/>
        </w:rPr>
        <w:t>Выселковский</w:t>
      </w:r>
      <w:proofErr w:type="spellEnd"/>
      <w:r w:rsidRPr="00E46F0B">
        <w:rPr>
          <w:sz w:val="28"/>
        </w:rPr>
        <w:t xml:space="preserve"> район</w:t>
      </w:r>
      <w:r>
        <w:rPr>
          <w:sz w:val="28"/>
        </w:rPr>
        <w:t xml:space="preserve"> (далее – Порядок предоставления субсидий) установлено, что целью предоставления субсидий является возмещение части затрат, в том числе,  </w:t>
      </w:r>
      <w:r w:rsidRPr="00F248BB">
        <w:rPr>
          <w:sz w:val="28"/>
          <w:szCs w:val="28"/>
        </w:rPr>
        <w:t xml:space="preserve">на </w:t>
      </w:r>
      <w:r w:rsidRPr="00F248BB">
        <w:rPr>
          <w:rFonts w:eastAsia="Calibri"/>
          <w:sz w:val="28"/>
          <w:szCs w:val="28"/>
          <w:lang w:eastAsia="en-US"/>
        </w:rPr>
        <w:t>приобретение технологического оборудования для животноводства, птицеводства (для КФХ, ИП, ЛПХ СЗ), а также переработки животноводческой продукции (для ЛПХ СЗ)</w:t>
      </w:r>
      <w:r>
        <w:rPr>
          <w:rFonts w:eastAsia="Calibri"/>
          <w:sz w:val="28"/>
          <w:szCs w:val="28"/>
          <w:lang w:eastAsia="en-US"/>
        </w:rPr>
        <w:t>.</w:t>
      </w:r>
      <w:r w:rsidR="00BB0B29">
        <w:rPr>
          <w:rFonts w:eastAsia="Calibri"/>
          <w:sz w:val="28"/>
          <w:szCs w:val="28"/>
          <w:lang w:eastAsia="en-US"/>
        </w:rPr>
        <w:t xml:space="preserve"> </w:t>
      </w:r>
      <w:r w:rsidR="00BB0B29" w:rsidRPr="00BB0B29">
        <w:rPr>
          <w:rFonts w:eastAsia="Calibri"/>
          <w:sz w:val="28"/>
          <w:szCs w:val="28"/>
          <w:lang w:eastAsia="en-US"/>
        </w:rPr>
        <w:t>Данное положение не соответствует</w:t>
      </w:r>
      <w:r w:rsidRPr="00BB0B29">
        <w:rPr>
          <w:rFonts w:eastAsia="Calibri"/>
          <w:sz w:val="28"/>
          <w:szCs w:val="28"/>
          <w:lang w:eastAsia="en-US"/>
        </w:rPr>
        <w:t xml:space="preserve"> </w:t>
      </w:r>
      <w:r w:rsidR="00BB0B29" w:rsidRPr="00BB0B29">
        <w:rPr>
          <w:rFonts w:eastAsia="Calibri"/>
          <w:sz w:val="28"/>
          <w:szCs w:val="28"/>
          <w:lang w:eastAsia="en-US"/>
        </w:rPr>
        <w:t xml:space="preserve">пункту 3 </w:t>
      </w:r>
      <w:r w:rsidR="00BB0B29" w:rsidRPr="00BB0B29">
        <w:rPr>
          <w:color w:val="22272F"/>
          <w:sz w:val="28"/>
          <w:szCs w:val="28"/>
          <w:shd w:val="clear" w:color="auto" w:fill="F3F1E9"/>
        </w:rPr>
        <w:t>Порядк</w:t>
      </w:r>
      <w:r w:rsidR="00BB0B29" w:rsidRPr="00BB0B29">
        <w:rPr>
          <w:color w:val="22272F"/>
          <w:sz w:val="28"/>
          <w:szCs w:val="28"/>
          <w:shd w:val="clear" w:color="auto" w:fill="F3F1E9"/>
        </w:rPr>
        <w:t>а</w:t>
      </w:r>
      <w:r w:rsidR="00BB0B29">
        <w:rPr>
          <w:color w:val="22272F"/>
          <w:sz w:val="28"/>
          <w:szCs w:val="28"/>
          <w:shd w:val="clear" w:color="auto" w:fill="F3F1E9"/>
        </w:rPr>
        <w:t xml:space="preserve"> </w:t>
      </w:r>
      <w:r w:rsidR="00BB0B29" w:rsidRPr="00BB0B29">
        <w:rPr>
          <w:color w:val="22272F"/>
          <w:sz w:val="28"/>
          <w:szCs w:val="28"/>
          <w:shd w:val="clear" w:color="auto" w:fill="F3F1E9"/>
        </w:rPr>
        <w:t xml:space="preserve">предоставления местным бюджетам </w:t>
      </w:r>
      <w:r w:rsidR="00BB0B29">
        <w:rPr>
          <w:color w:val="22272F"/>
          <w:sz w:val="28"/>
          <w:szCs w:val="28"/>
          <w:shd w:val="clear" w:color="auto" w:fill="F3F1E9"/>
        </w:rPr>
        <w:t>с</w:t>
      </w:r>
      <w:r w:rsidR="00BB0B29" w:rsidRPr="00BB0B29">
        <w:rPr>
          <w:color w:val="22272F"/>
          <w:sz w:val="28"/>
          <w:szCs w:val="28"/>
          <w:shd w:val="clear" w:color="auto" w:fill="F3F1E9"/>
        </w:rPr>
        <w:t>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</w:t>
      </w:r>
      <w:r w:rsidR="00BB0B29" w:rsidRPr="00BB0B29">
        <w:rPr>
          <w:color w:val="22272F"/>
          <w:sz w:val="28"/>
          <w:szCs w:val="28"/>
          <w:shd w:val="clear" w:color="auto" w:fill="F3F1E9"/>
        </w:rPr>
        <w:t xml:space="preserve">, утвержденного, утвержденного  </w:t>
      </w:r>
      <w:r w:rsidR="00BB0B29" w:rsidRPr="00BB0B29">
        <w:rPr>
          <w:color w:val="22272F"/>
          <w:sz w:val="28"/>
          <w:szCs w:val="28"/>
          <w:shd w:val="clear" w:color="auto" w:fill="F3F1E9"/>
        </w:rPr>
        <w:t>Постановление</w:t>
      </w:r>
      <w:r w:rsidR="00BB0B29" w:rsidRPr="00BB0B29">
        <w:rPr>
          <w:color w:val="22272F"/>
          <w:sz w:val="28"/>
          <w:szCs w:val="28"/>
          <w:shd w:val="clear" w:color="auto" w:fill="F3F1E9"/>
        </w:rPr>
        <w:t>м</w:t>
      </w:r>
      <w:r w:rsidR="00BB0B29" w:rsidRPr="00BB0B29">
        <w:rPr>
          <w:color w:val="22272F"/>
          <w:sz w:val="28"/>
          <w:szCs w:val="28"/>
          <w:shd w:val="clear" w:color="auto" w:fill="F3F1E9"/>
        </w:rPr>
        <w:t xml:space="preserve"> главы администрации (губернатора) Краснодарского края</w:t>
      </w:r>
      <w:r w:rsidR="00BB0B29" w:rsidRPr="00BB0B29">
        <w:rPr>
          <w:color w:val="22272F"/>
          <w:sz w:val="28"/>
          <w:szCs w:val="28"/>
        </w:rPr>
        <w:br/>
      </w:r>
      <w:r w:rsidR="00BB0B29" w:rsidRPr="00BB0B29">
        <w:rPr>
          <w:color w:val="22272F"/>
          <w:sz w:val="28"/>
          <w:szCs w:val="28"/>
          <w:shd w:val="clear" w:color="auto" w:fill="F3F1E9"/>
        </w:rPr>
        <w:t xml:space="preserve">от 25 июля 2017 г. </w:t>
      </w:r>
      <w:r w:rsidR="00BB0B29" w:rsidRPr="00BB0B29">
        <w:rPr>
          <w:color w:val="22272F"/>
          <w:sz w:val="28"/>
          <w:szCs w:val="28"/>
          <w:shd w:val="clear" w:color="auto" w:fill="F3F1E9"/>
        </w:rPr>
        <w:t>№</w:t>
      </w:r>
      <w:r w:rsidR="00BB0B29" w:rsidRPr="00BB0B29">
        <w:rPr>
          <w:color w:val="22272F"/>
          <w:sz w:val="28"/>
          <w:szCs w:val="28"/>
          <w:shd w:val="clear" w:color="auto" w:fill="F3F1E9"/>
        </w:rPr>
        <w:t> 550</w:t>
      </w:r>
      <w:r w:rsidR="00BB0B29">
        <w:rPr>
          <w:color w:val="22272F"/>
          <w:sz w:val="28"/>
          <w:szCs w:val="28"/>
          <w:shd w:val="clear" w:color="auto" w:fill="F3F1E9"/>
        </w:rPr>
        <w:t xml:space="preserve"> </w:t>
      </w:r>
      <w:r w:rsidR="00BB0B29" w:rsidRPr="00BB0B29">
        <w:rPr>
          <w:color w:val="22272F"/>
          <w:sz w:val="28"/>
          <w:szCs w:val="28"/>
          <w:shd w:val="clear" w:color="auto" w:fill="F3F1E9"/>
        </w:rPr>
        <w:t>"Об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крае"</w:t>
      </w:r>
      <w:r w:rsidR="00BB0B29" w:rsidRPr="00BB0B29">
        <w:rPr>
          <w:color w:val="22272F"/>
          <w:sz w:val="28"/>
          <w:szCs w:val="28"/>
          <w:shd w:val="clear" w:color="auto" w:fill="F3F1E9"/>
        </w:rPr>
        <w:t>(с изменениями от 24.03.2025г)</w:t>
      </w:r>
      <w:r w:rsidR="00014473">
        <w:rPr>
          <w:color w:val="22272F"/>
          <w:sz w:val="28"/>
          <w:szCs w:val="28"/>
          <w:shd w:val="clear" w:color="auto" w:fill="F3F1E9"/>
        </w:rPr>
        <w:t>;</w:t>
      </w:r>
    </w:p>
    <w:p w14:paraId="45EE1397" w14:textId="3DB42E1E" w:rsidR="00202D83" w:rsidRDefault="00014473" w:rsidP="00202D8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2D83">
        <w:rPr>
          <w:color w:val="22272F"/>
          <w:sz w:val="28"/>
          <w:szCs w:val="28"/>
          <w:shd w:val="clear" w:color="auto" w:fill="F3F1E9"/>
        </w:rPr>
        <w:t xml:space="preserve">2) пунктом 1.6 </w:t>
      </w:r>
      <w:r w:rsidRPr="00202D83">
        <w:rPr>
          <w:sz w:val="28"/>
          <w:szCs w:val="28"/>
        </w:rPr>
        <w:t>Порядк</w:t>
      </w:r>
      <w:r w:rsidRPr="00202D83">
        <w:rPr>
          <w:sz w:val="28"/>
          <w:szCs w:val="28"/>
        </w:rPr>
        <w:t>а</w:t>
      </w:r>
      <w:r w:rsidRPr="00202D83">
        <w:rPr>
          <w:sz w:val="28"/>
          <w:szCs w:val="28"/>
        </w:rPr>
        <w:t xml:space="preserve"> предоставления субсидий</w:t>
      </w:r>
      <w:r w:rsidRPr="00202D83">
        <w:rPr>
          <w:sz w:val="28"/>
          <w:szCs w:val="28"/>
        </w:rPr>
        <w:t xml:space="preserve"> определено, что з</w:t>
      </w:r>
      <w:r w:rsidRPr="00202D83">
        <w:rPr>
          <w:rFonts w:eastAsia="Calibri"/>
          <w:sz w:val="28"/>
          <w:szCs w:val="28"/>
          <w:lang w:eastAsia="en-US"/>
        </w:rPr>
        <w:t xml:space="preserve">аявитель в период срока подачи заявок, определенного в объявлении о проведении отбора получателей субсидии, вправе подавать неограниченное число заявок при условии, что они предусматривают возмещение части затрат, не возмещенных ранее. </w:t>
      </w:r>
      <w:r w:rsidR="00202D83" w:rsidRPr="00202D83">
        <w:rPr>
          <w:rFonts w:eastAsia="Calibri"/>
          <w:sz w:val="28"/>
          <w:szCs w:val="28"/>
          <w:lang w:eastAsia="en-US"/>
        </w:rPr>
        <w:t xml:space="preserve">Однако, пунктом 2.2.1 </w:t>
      </w:r>
      <w:r w:rsidR="00202D83" w:rsidRPr="00202D83">
        <w:rPr>
          <w:sz w:val="28"/>
          <w:szCs w:val="28"/>
        </w:rPr>
        <w:t>Порядка предоставления субсидий определено</w:t>
      </w:r>
      <w:r w:rsidR="00202D83" w:rsidRPr="00202D83">
        <w:rPr>
          <w:sz w:val="28"/>
          <w:szCs w:val="28"/>
        </w:rPr>
        <w:t>, что з</w:t>
      </w:r>
      <w:r w:rsidR="00202D83" w:rsidRPr="00202D83">
        <w:rPr>
          <w:sz w:val="28"/>
          <w:szCs w:val="28"/>
        </w:rPr>
        <w:t>аявитель в период срока подачи заявок, определенного в объявлении о проведении отбора получателей субсидии, может подать одновременно не более одной заявки по каждому виду субсидии.</w:t>
      </w:r>
      <w:r w:rsidR="00202D83">
        <w:rPr>
          <w:sz w:val="28"/>
          <w:szCs w:val="28"/>
        </w:rPr>
        <w:t xml:space="preserve"> Данные положения не позволяют однозначно трактовать условия подачи заявок и требуют уточнения;</w:t>
      </w:r>
    </w:p>
    <w:p w14:paraId="4D5FFD75" w14:textId="6E5AEAA9" w:rsidR="00202D83" w:rsidRDefault="00202D83" w:rsidP="00202D83">
      <w:pPr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D0696">
        <w:rPr>
          <w:sz w:val="28"/>
          <w:szCs w:val="28"/>
        </w:rPr>
        <w:t xml:space="preserve">3) подпунктом 1 пункта 2.1 </w:t>
      </w:r>
      <w:r w:rsidRPr="006D0696">
        <w:rPr>
          <w:sz w:val="28"/>
          <w:szCs w:val="28"/>
        </w:rPr>
        <w:t>Порядка предоставления субсидий определено</w:t>
      </w:r>
      <w:r w:rsidRPr="006D0696">
        <w:rPr>
          <w:sz w:val="28"/>
          <w:szCs w:val="28"/>
        </w:rPr>
        <w:t>, что з</w:t>
      </w:r>
      <w:r w:rsidRPr="006D0696">
        <w:rPr>
          <w:rFonts w:eastAsia="Calibri"/>
          <w:sz w:val="28"/>
          <w:szCs w:val="28"/>
          <w:lang w:eastAsia="en-US"/>
        </w:rPr>
        <w:t>аявители должны соответствовать требовани</w:t>
      </w:r>
      <w:r w:rsidRPr="006D0696">
        <w:rPr>
          <w:rFonts w:eastAsia="Calibri"/>
          <w:sz w:val="28"/>
          <w:szCs w:val="28"/>
          <w:lang w:eastAsia="en-US"/>
        </w:rPr>
        <w:t xml:space="preserve">ю - </w:t>
      </w:r>
      <w:r w:rsidRPr="006D0696">
        <w:rPr>
          <w:rFonts w:eastAsia="Calibri"/>
          <w:sz w:val="28"/>
          <w:szCs w:val="28"/>
          <w:lang w:val="en-US" w:eastAsia="en-US"/>
        </w:rPr>
        <w:t> </w:t>
      </w:r>
      <w:r w:rsidRPr="006D0696">
        <w:rPr>
          <w:rFonts w:eastAsia="Calibri"/>
          <w:sz w:val="28"/>
          <w:szCs w:val="28"/>
          <w:lang w:eastAsia="en-US"/>
        </w:rPr>
        <w:t xml:space="preserve">иметь подтверждение, кроме крестьянских (фермерских) хозяйств, созданных в соответствии с Федеральным законом от 11 июня 2003 г. № 74-ФЗ «О крестьянском (фермерском) хозяйстве», граждан, ведущих личное подсобное хозяйство в соответствии с Федеральным законом от 7 июля 2003 г. № 112-ФЗ «О личном подсобном хозяйстве», индивидуальных предпринимателей, </w:t>
      </w:r>
      <w:r w:rsidRPr="006D0696">
        <w:rPr>
          <w:rFonts w:eastAsia="Calibri"/>
          <w:sz w:val="28"/>
          <w:szCs w:val="28"/>
          <w:lang w:eastAsia="en-US"/>
        </w:rPr>
        <w:lastRenderedPageBreak/>
        <w:t>осуществляющих деятельность в области производства сельскохозяйственной продукции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(ОКВЭД 2) ОК        029-2014 (КДЕС Ред. 2), о том, что на 1 января текущего года является сельскохозяйственным товаропроизводителем (признаваемым таковым в соответствии с Федеральным законом от 29 декабря 2006 г. № 264-ФЗ «О развитии сельского хозяйства»), на даты рассмотрения заявки и заключения Соглашения</w:t>
      </w:r>
      <w:r w:rsidRPr="006D0696">
        <w:rPr>
          <w:rFonts w:eastAsia="Calibri"/>
          <w:sz w:val="28"/>
          <w:szCs w:val="28"/>
          <w:lang w:eastAsia="en-US"/>
        </w:rPr>
        <w:t>. Указанное требование</w:t>
      </w:r>
      <w:r w:rsidR="006D0696" w:rsidRPr="006D0696">
        <w:rPr>
          <w:rFonts w:eastAsia="Calibri"/>
          <w:sz w:val="28"/>
          <w:szCs w:val="28"/>
          <w:lang w:eastAsia="en-US"/>
        </w:rPr>
        <w:t>,</w:t>
      </w:r>
      <w:r w:rsidRPr="006D0696">
        <w:rPr>
          <w:rFonts w:eastAsia="Calibri"/>
          <w:sz w:val="28"/>
          <w:szCs w:val="28"/>
          <w:lang w:eastAsia="en-US"/>
        </w:rPr>
        <w:t xml:space="preserve"> в данной формулировке</w:t>
      </w:r>
      <w:r w:rsidR="006D0696" w:rsidRPr="006D0696">
        <w:rPr>
          <w:rFonts w:eastAsia="Calibri"/>
          <w:sz w:val="28"/>
          <w:szCs w:val="28"/>
          <w:lang w:eastAsia="en-US"/>
        </w:rPr>
        <w:t>,</w:t>
      </w:r>
      <w:r w:rsidRPr="006D0696">
        <w:rPr>
          <w:rFonts w:eastAsia="Calibri"/>
          <w:sz w:val="28"/>
          <w:szCs w:val="28"/>
          <w:lang w:eastAsia="en-US"/>
        </w:rPr>
        <w:t xml:space="preserve"> не позволяет однозначно определить</w:t>
      </w:r>
      <w:r w:rsidR="006D0696" w:rsidRPr="006D0696">
        <w:rPr>
          <w:rFonts w:eastAsia="Calibri"/>
          <w:sz w:val="28"/>
          <w:szCs w:val="28"/>
          <w:lang w:eastAsia="en-US"/>
        </w:rPr>
        <w:t xml:space="preserve"> на какую дату должно быть подтверждение того, что заявитель является </w:t>
      </w:r>
      <w:r w:rsidR="006D0696" w:rsidRPr="006D0696">
        <w:rPr>
          <w:rFonts w:eastAsia="Calibri"/>
          <w:sz w:val="28"/>
          <w:szCs w:val="28"/>
          <w:lang w:eastAsia="en-US"/>
        </w:rPr>
        <w:t>сельскохозяйственным товаропроизводителем</w:t>
      </w:r>
      <w:r w:rsidR="006D0696" w:rsidRPr="006D0696">
        <w:rPr>
          <w:rFonts w:eastAsia="Calibri"/>
          <w:sz w:val="28"/>
          <w:szCs w:val="28"/>
          <w:lang w:eastAsia="en-US"/>
        </w:rPr>
        <w:t>. Рекомендуется уточнить данное требование;</w:t>
      </w:r>
    </w:p>
    <w:p w14:paraId="125DD223" w14:textId="41399E27" w:rsidR="00421DBA" w:rsidRPr="006A46DC" w:rsidRDefault="006D0696" w:rsidP="007454AF">
      <w:pPr>
        <w:widowControl w:val="0"/>
        <w:tabs>
          <w:tab w:val="left" w:pos="102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454AF" w:rsidRPr="006A46DC">
        <w:rPr>
          <w:sz w:val="28"/>
          <w:szCs w:val="28"/>
        </w:rPr>
        <w:t xml:space="preserve">) </w:t>
      </w:r>
      <w:r w:rsidR="003C16CF" w:rsidRPr="006A46DC">
        <w:rPr>
          <w:sz w:val="28"/>
          <w:szCs w:val="28"/>
        </w:rPr>
        <w:t xml:space="preserve">в составе заявки на </w:t>
      </w:r>
      <w:r w:rsidR="00B54426" w:rsidRPr="006A46DC">
        <w:rPr>
          <w:sz w:val="28"/>
          <w:szCs w:val="28"/>
        </w:rPr>
        <w:t>участие в отборе получателей субсидии</w:t>
      </w:r>
      <w:r w:rsidR="003C16CF" w:rsidRPr="006A46DC">
        <w:rPr>
          <w:sz w:val="28"/>
          <w:szCs w:val="28"/>
        </w:rPr>
        <w:t xml:space="preserve"> </w:t>
      </w:r>
      <w:r w:rsidR="00421DBA" w:rsidRPr="006A46DC">
        <w:rPr>
          <w:sz w:val="28"/>
          <w:szCs w:val="28"/>
        </w:rPr>
        <w:t>должны быть представлены (могут быть представлены самостоятельно)</w:t>
      </w:r>
      <w:r w:rsidR="00B54426" w:rsidRPr="006A46DC">
        <w:rPr>
          <w:sz w:val="28"/>
          <w:szCs w:val="28"/>
        </w:rPr>
        <w:t>, в том числе,</w:t>
      </w:r>
      <w:r w:rsidR="00421DBA" w:rsidRPr="006A46DC">
        <w:rPr>
          <w:sz w:val="28"/>
          <w:szCs w:val="28"/>
        </w:rPr>
        <w:t xml:space="preserve"> документы</w:t>
      </w:r>
      <w:r w:rsidR="00B54426" w:rsidRPr="006A46DC">
        <w:rPr>
          <w:sz w:val="28"/>
          <w:szCs w:val="28"/>
        </w:rPr>
        <w:t>:</w:t>
      </w:r>
    </w:p>
    <w:p w14:paraId="41D2A2DB" w14:textId="77777777" w:rsidR="00421DBA" w:rsidRPr="006A46DC" w:rsidRDefault="00421DBA" w:rsidP="00421DB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 w:cs="Arial"/>
          <w:sz w:val="28"/>
          <w:szCs w:val="28"/>
          <w:lang w:eastAsia="en-US"/>
        </w:rPr>
      </w:pPr>
      <w:r w:rsidRPr="006A46DC">
        <w:rPr>
          <w:rFonts w:eastAsia="Calibri" w:cs="Arial"/>
          <w:sz w:val="28"/>
          <w:szCs w:val="28"/>
          <w:lang w:eastAsia="en-US"/>
        </w:rPr>
        <w:t>- заявители, перешедшие и находящиеся на специальном налоговом режиме «Налог на профессиональный доход» дополнительно могут представить самостоятельно справку о постановке на учет физического лица в качестве налогоплательщика налога на профессиональный доход (КНД 1122035) на дату подачи заявки о предоставлении субсидии;</w:t>
      </w:r>
    </w:p>
    <w:p w14:paraId="3A3B9BE6" w14:textId="52E36C0F" w:rsidR="00B54426" w:rsidRPr="006A46DC" w:rsidRDefault="003C16CF" w:rsidP="00421DB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46DC">
        <w:rPr>
          <w:sz w:val="28"/>
          <w:szCs w:val="28"/>
        </w:rPr>
        <w:t>Установленное ограничение срока действия предоставляемого в составе заявки документа</w:t>
      </w:r>
      <w:r w:rsidR="006D0696">
        <w:rPr>
          <w:sz w:val="28"/>
          <w:szCs w:val="28"/>
        </w:rPr>
        <w:t xml:space="preserve"> - </w:t>
      </w:r>
      <w:r w:rsidR="006D0696" w:rsidRPr="006A46DC">
        <w:rPr>
          <w:rFonts w:eastAsia="Calibri" w:cs="Arial"/>
          <w:sz w:val="28"/>
          <w:szCs w:val="28"/>
          <w:lang w:eastAsia="en-US"/>
        </w:rPr>
        <w:t>на дату подачи заявки</w:t>
      </w:r>
      <w:r w:rsidR="006D0696">
        <w:rPr>
          <w:rFonts w:eastAsia="Calibri" w:cs="Arial"/>
          <w:sz w:val="28"/>
          <w:szCs w:val="28"/>
          <w:lang w:eastAsia="en-US"/>
        </w:rPr>
        <w:t xml:space="preserve"> -</w:t>
      </w:r>
      <w:r w:rsidRPr="006A46DC">
        <w:rPr>
          <w:sz w:val="28"/>
          <w:szCs w:val="28"/>
        </w:rPr>
        <w:t xml:space="preserve"> является избыточным</w:t>
      </w:r>
      <w:r w:rsidR="00B54426" w:rsidRPr="006A46DC">
        <w:rPr>
          <w:sz w:val="28"/>
          <w:szCs w:val="28"/>
        </w:rPr>
        <w:t>.</w:t>
      </w:r>
    </w:p>
    <w:p w14:paraId="161E76F1" w14:textId="06338A86" w:rsidR="0021352B" w:rsidRPr="0021352B" w:rsidRDefault="0021352B" w:rsidP="00421DB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 w:cs="Arial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54426" w:rsidRPr="0021352B">
        <w:rPr>
          <w:sz w:val="28"/>
          <w:szCs w:val="28"/>
        </w:rPr>
        <w:t xml:space="preserve">) </w:t>
      </w:r>
      <w:r w:rsidR="00421DBA" w:rsidRPr="0021352B">
        <w:rPr>
          <w:rFonts w:eastAsia="Calibri" w:cs="Arial"/>
          <w:sz w:val="28"/>
          <w:szCs w:val="28"/>
          <w:lang w:eastAsia="en-US"/>
        </w:rPr>
        <w:t xml:space="preserve"> </w:t>
      </w:r>
      <w:r w:rsidR="00B54426" w:rsidRPr="0021352B">
        <w:rPr>
          <w:rFonts w:eastAsia="Calibri" w:cs="Arial"/>
          <w:sz w:val="28"/>
          <w:szCs w:val="28"/>
          <w:lang w:eastAsia="en-US"/>
        </w:rPr>
        <w:t>в</w:t>
      </w:r>
      <w:r w:rsidRPr="0021352B">
        <w:rPr>
          <w:rFonts w:eastAsia="Calibri" w:cs="Arial"/>
          <w:sz w:val="28"/>
          <w:szCs w:val="28"/>
          <w:lang w:eastAsia="en-US"/>
        </w:rPr>
        <w:t xml:space="preserve"> абзаце 20</w:t>
      </w:r>
      <w:r w:rsidR="00B54426" w:rsidRPr="0021352B">
        <w:rPr>
          <w:rFonts w:eastAsia="Calibri" w:cs="Arial"/>
          <w:sz w:val="28"/>
          <w:szCs w:val="28"/>
          <w:lang w:eastAsia="en-US"/>
        </w:rPr>
        <w:t xml:space="preserve"> пункта 2.7 </w:t>
      </w:r>
      <w:r w:rsidRPr="0021352B">
        <w:rPr>
          <w:rFonts w:eastAsia="Calibri" w:cs="Arial"/>
          <w:sz w:val="28"/>
          <w:szCs w:val="28"/>
          <w:lang w:eastAsia="en-US"/>
        </w:rPr>
        <w:t xml:space="preserve">срок </w:t>
      </w:r>
      <w:r w:rsidRPr="0021352B">
        <w:rPr>
          <w:sz w:val="28"/>
          <w:szCs w:val="28"/>
        </w:rPr>
        <w:t>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распорядителя бюджетных средств в сети Интернет</w:t>
      </w:r>
      <w:r w:rsidRPr="0021352B">
        <w:rPr>
          <w:sz w:val="28"/>
          <w:szCs w:val="28"/>
        </w:rPr>
        <w:t xml:space="preserve"> не соответствует нормам федерального законодательства – пункту 82 </w:t>
      </w:r>
      <w:r w:rsidRPr="0021352B">
        <w:rPr>
          <w:color w:val="22272F"/>
          <w:sz w:val="28"/>
          <w:szCs w:val="28"/>
          <w:shd w:val="clear" w:color="auto" w:fill="FFFFFF"/>
        </w:rPr>
        <w:t>Правил</w:t>
      </w:r>
      <w:r w:rsidRPr="0021352B">
        <w:rPr>
          <w:color w:val="22272F"/>
          <w:sz w:val="28"/>
          <w:szCs w:val="28"/>
          <w:shd w:val="clear" w:color="auto" w:fill="FFFFFF"/>
        </w:rPr>
        <w:t>,</w:t>
      </w:r>
      <w:r w:rsidRPr="0021352B">
        <w:rPr>
          <w:color w:val="22272F"/>
          <w:sz w:val="28"/>
          <w:szCs w:val="28"/>
          <w:shd w:val="clear" w:color="auto" w:fill="FFFFFF"/>
        </w:rPr>
        <w:t xml:space="preserve">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r w:rsidRPr="0021352B">
        <w:rPr>
          <w:color w:val="22272F"/>
          <w:sz w:val="28"/>
          <w:szCs w:val="28"/>
          <w:shd w:val="clear" w:color="auto" w:fill="FFFFFF"/>
        </w:rPr>
        <w:t xml:space="preserve">, утвержденных </w:t>
      </w:r>
      <w:r w:rsidRPr="0021352B">
        <w:rPr>
          <w:color w:val="22272F"/>
          <w:sz w:val="28"/>
          <w:szCs w:val="28"/>
          <w:shd w:val="clear" w:color="auto" w:fill="FFFFFF"/>
        </w:rPr>
        <w:t xml:space="preserve">Постановление Правительства РФ от 25 октября 2023 г. </w:t>
      </w:r>
      <w:r w:rsidRPr="0021352B">
        <w:rPr>
          <w:color w:val="22272F"/>
          <w:sz w:val="28"/>
          <w:szCs w:val="28"/>
          <w:shd w:val="clear" w:color="auto" w:fill="FFFFFF"/>
        </w:rPr>
        <w:t>№</w:t>
      </w:r>
      <w:r w:rsidRPr="0021352B">
        <w:rPr>
          <w:color w:val="22272F"/>
          <w:sz w:val="28"/>
          <w:szCs w:val="28"/>
          <w:shd w:val="clear" w:color="auto" w:fill="FFFFFF"/>
        </w:rPr>
        <w:t> 1781"Об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услуг"</w:t>
      </w:r>
      <w:r>
        <w:rPr>
          <w:color w:val="22272F"/>
          <w:sz w:val="28"/>
          <w:szCs w:val="28"/>
          <w:shd w:val="clear" w:color="auto" w:fill="FFFFFF"/>
        </w:rPr>
        <w:t xml:space="preserve">, а также пункту </w:t>
      </w:r>
      <w:r w:rsidRPr="00202D83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8</w:t>
      </w:r>
      <w:r w:rsidRPr="00202D8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7</w:t>
      </w:r>
      <w:r w:rsidRPr="00202D83">
        <w:rPr>
          <w:rFonts w:eastAsia="Calibri"/>
          <w:sz w:val="28"/>
          <w:szCs w:val="28"/>
          <w:lang w:eastAsia="en-US"/>
        </w:rPr>
        <w:t xml:space="preserve"> </w:t>
      </w:r>
      <w:r w:rsidRPr="00202D83">
        <w:rPr>
          <w:sz w:val="28"/>
          <w:szCs w:val="28"/>
        </w:rPr>
        <w:t>Порядка предоставления субсидий</w:t>
      </w:r>
      <w:r>
        <w:rPr>
          <w:sz w:val="28"/>
          <w:szCs w:val="28"/>
        </w:rPr>
        <w:t>.</w:t>
      </w:r>
    </w:p>
    <w:p w14:paraId="7F927501" w14:textId="77777777" w:rsidR="00360DC3" w:rsidRDefault="00360DC3">
      <w:pPr>
        <w:tabs>
          <w:tab w:val="left" w:pos="1027"/>
        </w:tabs>
        <w:ind w:left="34" w:firstLine="646"/>
        <w:jc w:val="both"/>
        <w:rPr>
          <w:sz w:val="28"/>
        </w:rPr>
      </w:pPr>
    </w:p>
    <w:p w14:paraId="29000000" w14:textId="6CB0C23E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акта), предоставление отчетности и составляют примерно </w:t>
      </w:r>
      <w:r w:rsidR="00247334" w:rsidRPr="00360DC3">
        <w:rPr>
          <w:sz w:val="28"/>
        </w:rPr>
        <w:t>16</w:t>
      </w:r>
      <w:r w:rsidR="00360DC3" w:rsidRPr="00360DC3">
        <w:rPr>
          <w:sz w:val="28"/>
        </w:rPr>
        <w:t>46,52</w:t>
      </w:r>
      <w:r w:rsidRPr="00360DC3">
        <w:rPr>
          <w:sz w:val="28"/>
        </w:rPr>
        <w:t>руб.</w:t>
      </w:r>
      <w:r>
        <w:rPr>
          <w:sz w:val="28"/>
        </w:rPr>
        <w:t xml:space="preserve">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</w:t>
      </w:r>
      <w:r>
        <w:rPr>
          <w:sz w:val="28"/>
        </w:rPr>
        <w:lastRenderedPageBreak/>
        <w:t>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информационное;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предоставление  заявки,   справок, подтверждающих документов, совершенных действий, произведенных 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34000000" w14:textId="164C8DB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</w:t>
      </w:r>
      <w:r w:rsidR="006A46DC">
        <w:rPr>
          <w:sz w:val="28"/>
        </w:rPr>
        <w:t>сканирование</w:t>
      </w:r>
      <w:r>
        <w:rPr>
          <w:sz w:val="28"/>
        </w:rPr>
        <w:t xml:space="preserve"> документов  – </w:t>
      </w:r>
      <w:r w:rsidR="006A46DC">
        <w:rPr>
          <w:sz w:val="28"/>
        </w:rPr>
        <w:t>1</w:t>
      </w:r>
      <w:r>
        <w:rPr>
          <w:sz w:val="28"/>
        </w:rPr>
        <w:t xml:space="preserve"> чел./час; </w:t>
      </w:r>
    </w:p>
    <w:p w14:paraId="36000000" w14:textId="12498DD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подача </w:t>
      </w:r>
      <w:r w:rsidR="006A46DC">
        <w:rPr>
          <w:sz w:val="28"/>
        </w:rPr>
        <w:t xml:space="preserve">заявки и </w:t>
      </w:r>
      <w:r>
        <w:rPr>
          <w:sz w:val="28"/>
        </w:rPr>
        <w:t xml:space="preserve">пакета документов </w:t>
      </w:r>
      <w:r w:rsidR="006A46DC">
        <w:rPr>
          <w:sz w:val="28"/>
        </w:rPr>
        <w:t>в ГИИС «Электронный бюджет»</w:t>
      </w:r>
      <w:r>
        <w:rPr>
          <w:sz w:val="28"/>
        </w:rPr>
        <w:t xml:space="preserve"> в соответствии с требованиями проекта муниципального нормативного правового акта – </w:t>
      </w:r>
      <w:r w:rsidR="006A46DC">
        <w:rPr>
          <w:sz w:val="28"/>
        </w:rPr>
        <w:t xml:space="preserve"> </w:t>
      </w:r>
      <w:r>
        <w:rPr>
          <w:sz w:val="28"/>
        </w:rPr>
        <w:t>1 чел./час;</w:t>
      </w:r>
    </w:p>
    <w:p w14:paraId="37000000" w14:textId="641835BC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360DC3">
        <w:rPr>
          <w:sz w:val="28"/>
        </w:rPr>
        <w:t>69154</w:t>
      </w:r>
      <w:r>
        <w:rPr>
          <w:sz w:val="28"/>
        </w:rPr>
        <w:t xml:space="preserve"> руб.;</w:t>
      </w:r>
    </w:p>
    <w:p w14:paraId="38000000" w14:textId="5DBD490D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6B1279">
        <w:rPr>
          <w:sz w:val="28"/>
        </w:rPr>
        <w:t>4</w:t>
      </w:r>
      <w:r w:rsidR="00360DC3">
        <w:rPr>
          <w:sz w:val="28"/>
        </w:rPr>
        <w:t>11,63</w:t>
      </w:r>
      <w:r>
        <w:rPr>
          <w:sz w:val="28"/>
        </w:rPr>
        <w:t xml:space="preserve"> руб. (</w:t>
      </w:r>
      <w:r w:rsidR="00360DC3">
        <w:rPr>
          <w:sz w:val="28"/>
        </w:rPr>
        <w:t>69154</w:t>
      </w:r>
      <w:r>
        <w:rPr>
          <w:sz w:val="28"/>
        </w:rPr>
        <w:t xml:space="preserve"> руб./21 рабочий день/8 час.);</w:t>
      </w:r>
    </w:p>
    <w:p w14:paraId="39000000" w14:textId="6F698FA6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6B1279">
        <w:rPr>
          <w:sz w:val="28"/>
        </w:rPr>
        <w:t>8</w:t>
      </w:r>
      <w:r w:rsidR="00360DC3">
        <w:rPr>
          <w:sz w:val="28"/>
        </w:rPr>
        <w:t>23,26</w:t>
      </w:r>
      <w:r>
        <w:rPr>
          <w:sz w:val="28"/>
        </w:rPr>
        <w:t xml:space="preserve"> руб. (</w:t>
      </w:r>
      <w:r w:rsidR="006B1279">
        <w:rPr>
          <w:sz w:val="28"/>
        </w:rPr>
        <w:t>4</w:t>
      </w:r>
      <w:r w:rsidR="00360DC3">
        <w:rPr>
          <w:sz w:val="28"/>
        </w:rPr>
        <w:t>11,63</w:t>
      </w:r>
      <w:r>
        <w:rPr>
          <w:sz w:val="28"/>
        </w:rPr>
        <w:t xml:space="preserve"> руб./час x </w:t>
      </w:r>
      <w:r w:rsidR="006B1279">
        <w:rPr>
          <w:sz w:val="28"/>
        </w:rPr>
        <w:t>2</w:t>
      </w:r>
      <w:r>
        <w:rPr>
          <w:sz w:val="28"/>
        </w:rPr>
        <w:t xml:space="preserve"> чел./час) на 1-го заявителя.</w:t>
      </w:r>
    </w:p>
    <w:p w14:paraId="3A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предоставление отчетности;</w:t>
      </w:r>
    </w:p>
    <w:p w14:paraId="3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формирование информации;</w:t>
      </w:r>
    </w:p>
    <w:p w14:paraId="3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информационное;</w:t>
      </w:r>
    </w:p>
    <w:p w14:paraId="3D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 отчет о достижении значений результатов предоставления субсидии;</w:t>
      </w:r>
    </w:p>
    <w:p w14:paraId="3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4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41000000" w14:textId="6A2F4FB4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подготовка отчета о достижении значений результатов предоставления субсидии   – 1 чел./час; </w:t>
      </w:r>
    </w:p>
    <w:p w14:paraId="4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предоставление отчетности в уполномоченный орган в соответствии с требованиями проекта муниципального нормативного правового акта – </w:t>
      </w:r>
    </w:p>
    <w:p w14:paraId="4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1 чел./час;</w:t>
      </w:r>
    </w:p>
    <w:p w14:paraId="44000000" w14:textId="30DED0AB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 xml:space="preserve">району– </w:t>
      </w:r>
      <w:r w:rsidR="00360DC3">
        <w:rPr>
          <w:sz w:val="28"/>
        </w:rPr>
        <w:t>69154</w:t>
      </w:r>
      <w:r>
        <w:rPr>
          <w:sz w:val="28"/>
        </w:rPr>
        <w:t xml:space="preserve"> руб.;</w:t>
      </w:r>
    </w:p>
    <w:p w14:paraId="45000000" w14:textId="21A5A172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B128BB">
        <w:rPr>
          <w:sz w:val="28"/>
        </w:rPr>
        <w:t>4</w:t>
      </w:r>
      <w:r w:rsidR="00360DC3">
        <w:rPr>
          <w:sz w:val="28"/>
        </w:rPr>
        <w:t>11,63</w:t>
      </w:r>
      <w:r>
        <w:rPr>
          <w:sz w:val="28"/>
        </w:rPr>
        <w:t xml:space="preserve"> руб. (</w:t>
      </w:r>
      <w:r w:rsidR="00360DC3">
        <w:rPr>
          <w:sz w:val="28"/>
        </w:rPr>
        <w:t>69154</w:t>
      </w:r>
      <w:r>
        <w:rPr>
          <w:sz w:val="28"/>
        </w:rPr>
        <w:t>руб./21 рабочий день/8 час.);</w:t>
      </w:r>
    </w:p>
    <w:p w14:paraId="46000000" w14:textId="21FB5728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B128BB">
        <w:rPr>
          <w:sz w:val="28"/>
        </w:rPr>
        <w:t>8</w:t>
      </w:r>
      <w:r w:rsidR="00360DC3">
        <w:rPr>
          <w:sz w:val="28"/>
        </w:rPr>
        <w:t>23,26</w:t>
      </w:r>
      <w:r>
        <w:rPr>
          <w:sz w:val="28"/>
        </w:rPr>
        <w:t xml:space="preserve"> руб. (</w:t>
      </w:r>
      <w:r w:rsidR="00360DC3">
        <w:rPr>
          <w:sz w:val="28"/>
        </w:rPr>
        <w:t>411,63</w:t>
      </w:r>
      <w:r>
        <w:rPr>
          <w:sz w:val="28"/>
        </w:rPr>
        <w:t xml:space="preserve"> руб./час x 2 чел./час) на 1-го заявителя.</w:t>
      </w:r>
    </w:p>
    <w:p w14:paraId="47000000" w14:textId="48B27022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Общая стоимость требований: </w:t>
      </w:r>
      <w:r w:rsidR="00360DC3">
        <w:rPr>
          <w:sz w:val="28"/>
        </w:rPr>
        <w:t>823,26</w:t>
      </w:r>
      <w:r>
        <w:rPr>
          <w:sz w:val="28"/>
        </w:rPr>
        <w:t xml:space="preserve"> руб. + </w:t>
      </w:r>
      <w:r w:rsidR="00B128BB">
        <w:rPr>
          <w:sz w:val="28"/>
        </w:rPr>
        <w:t>8</w:t>
      </w:r>
      <w:r w:rsidR="00360DC3">
        <w:rPr>
          <w:sz w:val="28"/>
        </w:rPr>
        <w:t>23,26</w:t>
      </w:r>
      <w:r>
        <w:rPr>
          <w:sz w:val="28"/>
        </w:rPr>
        <w:t xml:space="preserve"> руб. = </w:t>
      </w:r>
      <w:r w:rsidR="00B128BB">
        <w:rPr>
          <w:sz w:val="28"/>
        </w:rPr>
        <w:t>16</w:t>
      </w:r>
      <w:r w:rsidR="00360DC3">
        <w:rPr>
          <w:sz w:val="28"/>
        </w:rPr>
        <w:t>46,52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на 1-го заявителя.</w:t>
      </w:r>
    </w:p>
    <w:p w14:paraId="48000000" w14:textId="77777777" w:rsidR="008244E1" w:rsidRDefault="008244E1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2F52543B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E30002">
        <w:rPr>
          <w:sz w:val="28"/>
        </w:rPr>
        <w:t>0</w:t>
      </w:r>
      <w:r w:rsidR="00DB19EB">
        <w:rPr>
          <w:sz w:val="28"/>
        </w:rPr>
        <w:t>2</w:t>
      </w:r>
      <w:r>
        <w:rPr>
          <w:sz w:val="28"/>
        </w:rPr>
        <w:t>.</w:t>
      </w:r>
      <w:r w:rsidR="00DB19EB">
        <w:rPr>
          <w:sz w:val="28"/>
        </w:rPr>
        <w:t>04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 по </w:t>
      </w:r>
      <w:r w:rsidR="00DB19EB">
        <w:rPr>
          <w:sz w:val="28"/>
        </w:rPr>
        <w:t>15</w:t>
      </w:r>
      <w:r>
        <w:rPr>
          <w:sz w:val="28"/>
        </w:rPr>
        <w:t>.</w:t>
      </w:r>
      <w:r w:rsidR="00DB19EB">
        <w:rPr>
          <w:sz w:val="28"/>
        </w:rPr>
        <w:t>04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5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0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>10. По результатам оценки регулирующего воздействия сделаны выводы о наличии в представленном проекте нормативного правового акта положений, указанных в пункте 4.1 Порядка, и о невозможности его дальнейшего согласования.</w:t>
      </w:r>
    </w:p>
    <w:p w14:paraId="51000000" w14:textId="77777777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52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081D189C" w14:textId="77777777" w:rsidR="00DB19EB" w:rsidRDefault="00DB19EB">
      <w:pPr>
        <w:rPr>
          <w:sz w:val="28"/>
        </w:rPr>
      </w:pPr>
      <w:r>
        <w:rPr>
          <w:sz w:val="28"/>
        </w:rPr>
        <w:t xml:space="preserve">Начальник отдела экономического развития, </w:t>
      </w:r>
    </w:p>
    <w:p w14:paraId="55000000" w14:textId="6CE11F1B" w:rsidR="008244E1" w:rsidRDefault="00DB19EB">
      <w:pPr>
        <w:rPr>
          <w:sz w:val="28"/>
        </w:rPr>
      </w:pPr>
      <w:r>
        <w:rPr>
          <w:sz w:val="28"/>
        </w:rPr>
        <w:t>инвестиций и малого бизнеса администрации</w:t>
      </w:r>
    </w:p>
    <w:p w14:paraId="56000000" w14:textId="77777777" w:rsidR="008244E1" w:rsidRDefault="004F2C46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7000000" w14:textId="7D2F04F9" w:rsidR="008244E1" w:rsidRDefault="004F2C46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 w:rsidR="00DB19EB">
        <w:rPr>
          <w:sz w:val="28"/>
        </w:rPr>
        <w:t>Н.В.Филь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796CE79A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E30002">
        <w:rPr>
          <w:sz w:val="28"/>
        </w:rPr>
        <w:t>2</w:t>
      </w:r>
      <w:r w:rsidR="00DB19EB">
        <w:rPr>
          <w:sz w:val="28"/>
        </w:rPr>
        <w:t>2</w:t>
      </w:r>
      <w:r>
        <w:rPr>
          <w:sz w:val="28"/>
        </w:rPr>
        <w:t>.</w:t>
      </w:r>
      <w:r w:rsidR="00DB19EB">
        <w:rPr>
          <w:sz w:val="28"/>
        </w:rPr>
        <w:t>04</w:t>
      </w:r>
      <w:r>
        <w:rPr>
          <w:sz w:val="28"/>
        </w:rPr>
        <w:t>.202</w:t>
      </w:r>
      <w:r w:rsidR="00DB19EB">
        <w:rPr>
          <w:sz w:val="28"/>
        </w:rPr>
        <w:t>5</w:t>
      </w:r>
      <w:bookmarkStart w:id="0" w:name="_GoBack"/>
      <w:bookmarkEnd w:id="0"/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014473"/>
    <w:rsid w:val="000A4B62"/>
    <w:rsid w:val="000C377E"/>
    <w:rsid w:val="00202D83"/>
    <w:rsid w:val="0021352B"/>
    <w:rsid w:val="00247334"/>
    <w:rsid w:val="00271C1B"/>
    <w:rsid w:val="002D0CCD"/>
    <w:rsid w:val="00315037"/>
    <w:rsid w:val="00360DC3"/>
    <w:rsid w:val="00364BEF"/>
    <w:rsid w:val="00385E89"/>
    <w:rsid w:val="003C16CF"/>
    <w:rsid w:val="00421DBA"/>
    <w:rsid w:val="00431FF0"/>
    <w:rsid w:val="00456640"/>
    <w:rsid w:val="004D33E2"/>
    <w:rsid w:val="004F2C46"/>
    <w:rsid w:val="005060A4"/>
    <w:rsid w:val="00606F44"/>
    <w:rsid w:val="00617C7A"/>
    <w:rsid w:val="006538BB"/>
    <w:rsid w:val="006A46DC"/>
    <w:rsid w:val="006B1279"/>
    <w:rsid w:val="006D0696"/>
    <w:rsid w:val="006F294C"/>
    <w:rsid w:val="00715E73"/>
    <w:rsid w:val="00716E5A"/>
    <w:rsid w:val="00737B05"/>
    <w:rsid w:val="007454AF"/>
    <w:rsid w:val="00795A23"/>
    <w:rsid w:val="007D64F8"/>
    <w:rsid w:val="00810E5A"/>
    <w:rsid w:val="008244E1"/>
    <w:rsid w:val="00833238"/>
    <w:rsid w:val="00837502"/>
    <w:rsid w:val="008A791E"/>
    <w:rsid w:val="00941141"/>
    <w:rsid w:val="00A250A9"/>
    <w:rsid w:val="00A91905"/>
    <w:rsid w:val="00AA56C4"/>
    <w:rsid w:val="00AC2036"/>
    <w:rsid w:val="00B128BB"/>
    <w:rsid w:val="00B54426"/>
    <w:rsid w:val="00BB0B29"/>
    <w:rsid w:val="00C22619"/>
    <w:rsid w:val="00CD49CD"/>
    <w:rsid w:val="00CE705B"/>
    <w:rsid w:val="00D47BD2"/>
    <w:rsid w:val="00D61D63"/>
    <w:rsid w:val="00D731D1"/>
    <w:rsid w:val="00DB19EB"/>
    <w:rsid w:val="00DE59B4"/>
    <w:rsid w:val="00E04C3F"/>
    <w:rsid w:val="00E30002"/>
    <w:rsid w:val="00E32375"/>
    <w:rsid w:val="00E41C3C"/>
    <w:rsid w:val="00EB369D"/>
    <w:rsid w:val="00EE264A"/>
    <w:rsid w:val="00F248BB"/>
    <w:rsid w:val="00F66807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B63D-81AE-43EB-83CC-CF15B40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12</cp:revision>
  <cp:lastPrinted>2024-12-27T13:00:00Z</cp:lastPrinted>
  <dcterms:created xsi:type="dcterms:W3CDTF">2025-04-18T14:29:00Z</dcterms:created>
  <dcterms:modified xsi:type="dcterms:W3CDTF">2025-04-18T15:52:00Z</dcterms:modified>
</cp:coreProperties>
</file>