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37" w:rsidRDefault="00A20614">
      <w:pPr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D61337" w:rsidRDefault="00A20614">
      <w:pPr>
        <w:pStyle w:val="ad"/>
        <w:spacing w:after="0"/>
        <w:ind w:left="0"/>
        <w:jc w:val="center"/>
        <w:rPr>
          <w:sz w:val="28"/>
        </w:rPr>
      </w:pPr>
      <w:r>
        <w:rPr>
          <w:sz w:val="28"/>
        </w:rPr>
        <w:t xml:space="preserve">к проекту постановления </w:t>
      </w:r>
      <w:r>
        <w:rPr>
          <w:rFonts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</w:t>
      </w:r>
      <w:r>
        <w:rPr>
          <w:rFonts w:cs="Times New Roman"/>
          <w:sz w:val="28"/>
          <w:szCs w:val="28"/>
        </w:rPr>
        <w:t>разграничена, на торгах»</w:t>
      </w:r>
    </w:p>
    <w:p w:rsidR="00D61337" w:rsidRDefault="00D61337">
      <w:pPr>
        <w:pStyle w:val="ad"/>
        <w:spacing w:after="0"/>
        <w:ind w:left="0"/>
        <w:jc w:val="center"/>
        <w:rPr>
          <w:sz w:val="28"/>
        </w:rPr>
      </w:pPr>
    </w:p>
    <w:p w:rsidR="00D40FAE" w:rsidRDefault="00A20614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Необходимость принятия </w:t>
      </w:r>
      <w:r w:rsidR="00D40FAE">
        <w:rPr>
          <w:sz w:val="28"/>
        </w:rPr>
        <w:t>проект</w:t>
      </w:r>
      <w:r w:rsidR="00D40FAE">
        <w:rPr>
          <w:sz w:val="28"/>
        </w:rPr>
        <w:t>а</w:t>
      </w:r>
      <w:r w:rsidR="00D40FAE">
        <w:rPr>
          <w:sz w:val="28"/>
        </w:rPr>
        <w:t xml:space="preserve"> постановления </w:t>
      </w:r>
      <w:r w:rsidR="00D40FAE">
        <w:rPr>
          <w:rFonts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D40FAE">
        <w:rPr>
          <w:rFonts w:cs="Times New Roman"/>
          <w:sz w:val="28"/>
          <w:szCs w:val="28"/>
        </w:rPr>
        <w:t xml:space="preserve"> вызвана н</w:t>
      </w:r>
      <w:r w:rsidR="00D40FAE">
        <w:rPr>
          <w:rFonts w:eastAsia="Sylfaen" w:cs="Times New Roman"/>
          <w:sz w:val="28"/>
          <w:szCs w:val="28"/>
        </w:rPr>
        <w:t>евозможность</w:t>
      </w:r>
      <w:r w:rsidR="00D40FAE">
        <w:rPr>
          <w:rFonts w:eastAsia="Sylfaen" w:cs="Times New Roman"/>
          <w:sz w:val="28"/>
          <w:szCs w:val="28"/>
        </w:rPr>
        <w:t>ю</w:t>
      </w:r>
      <w:r w:rsidR="00D40FAE">
        <w:rPr>
          <w:rFonts w:eastAsia="Sylfaen" w:cs="Times New Roman"/>
          <w:sz w:val="28"/>
          <w:szCs w:val="28"/>
        </w:rPr>
        <w:t xml:space="preserve"> оказания муниципальной услуги</w:t>
      </w:r>
      <w:r w:rsidR="00D40FAE">
        <w:rPr>
          <w:rFonts w:eastAsia="Sylfaen" w:cs="Times New Roman"/>
          <w:sz w:val="28"/>
          <w:szCs w:val="28"/>
        </w:rPr>
        <w:t>,</w:t>
      </w:r>
      <w:r w:rsidR="00D40FAE">
        <w:rPr>
          <w:rFonts w:eastAsia="Sylfaen" w:cs="Times New Roman"/>
          <w:sz w:val="28"/>
          <w:szCs w:val="28"/>
        </w:rPr>
        <w:t xml:space="preserve"> в связи с несоответствием структуры и отдельных положений  действующего административного регламента предоставления администрацией муниципального образования </w:t>
      </w:r>
      <w:proofErr w:type="spellStart"/>
      <w:r w:rsidR="00D40FAE">
        <w:rPr>
          <w:rFonts w:eastAsia="Sylfaen" w:cs="Times New Roman"/>
          <w:sz w:val="28"/>
          <w:szCs w:val="28"/>
        </w:rPr>
        <w:t>Выселковский</w:t>
      </w:r>
      <w:proofErr w:type="spellEnd"/>
      <w:r w:rsidR="00D40FAE">
        <w:rPr>
          <w:rFonts w:eastAsia="Sylfaen" w:cs="Times New Roman"/>
          <w:sz w:val="28"/>
          <w:szCs w:val="28"/>
        </w:rPr>
        <w:t xml:space="preserve"> муниципальный район Краснодарского края муниципальной услуги </w:t>
      </w:r>
      <w:r w:rsidR="00D40FAE">
        <w:rPr>
          <w:rFonts w:cs="Times New Roman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D40FAE">
        <w:rPr>
          <w:rFonts w:cs="Times New Roman"/>
          <w:color w:val="000000" w:themeColor="dark1"/>
          <w:sz w:val="28"/>
          <w:szCs w:val="28"/>
        </w:rPr>
        <w:t xml:space="preserve">, утвержденного </w:t>
      </w:r>
      <w:r w:rsidR="00D40FAE">
        <w:rPr>
          <w:rFonts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D40FAE">
        <w:rPr>
          <w:rFonts w:cs="Times New Roman"/>
          <w:sz w:val="28"/>
          <w:szCs w:val="28"/>
        </w:rPr>
        <w:t>Выселковский</w:t>
      </w:r>
      <w:proofErr w:type="spellEnd"/>
      <w:r w:rsidR="00D40FAE">
        <w:rPr>
          <w:rFonts w:cs="Times New Roman"/>
          <w:sz w:val="28"/>
          <w:szCs w:val="28"/>
        </w:rPr>
        <w:t xml:space="preserve"> муниципальный район Краснодарского края от 21 июня 2019 г. № 745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торгах», </w:t>
      </w:r>
      <w:r w:rsidR="00D40FAE">
        <w:rPr>
          <w:rFonts w:cs="Times New Roman"/>
          <w:color w:val="000000" w:themeColor="dark1"/>
          <w:sz w:val="28"/>
          <w:szCs w:val="28"/>
        </w:rPr>
        <w:t>требованиям федерального и краевого законодательства</w:t>
      </w:r>
    </w:p>
    <w:p w:rsidR="00D61337" w:rsidRDefault="00A20614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Проект решения постановления </w:t>
      </w:r>
      <w:r>
        <w:rPr>
          <w:rFonts w:cs="Times New Roman"/>
          <w:sz w:val="28"/>
          <w:szCs w:val="28"/>
        </w:rPr>
        <w:t>«Об утверждении административного регламента предоставления мун</w:t>
      </w:r>
      <w:r>
        <w:rPr>
          <w:rFonts w:cs="Times New Roman"/>
          <w:sz w:val="28"/>
          <w:szCs w:val="28"/>
        </w:rPr>
        <w:t xml:space="preserve">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</w:t>
      </w:r>
      <w:r>
        <w:rPr>
          <w:sz w:val="28"/>
        </w:rPr>
        <w:t xml:space="preserve"> предполагает </w:t>
      </w:r>
      <w:r>
        <w:rPr>
          <w:rFonts w:cs="Times New Roman"/>
          <w:color w:val="000000" w:themeColor="dark1"/>
          <w:sz w:val="28"/>
          <w:szCs w:val="28"/>
        </w:rPr>
        <w:t>принятие  нового регламента в  соответствии с н</w:t>
      </w:r>
      <w:r>
        <w:rPr>
          <w:rFonts w:cs="Times New Roman"/>
          <w:color w:val="000000" w:themeColor="dark1"/>
          <w:sz w:val="28"/>
          <w:szCs w:val="28"/>
        </w:rPr>
        <w:t>ормами Федерального законодательства, нормами Земельного законодательства РФ, Краевыми нормами в сфере земельных отношений  и признании</w:t>
      </w:r>
      <w:r>
        <w:rPr>
          <w:rFonts w:cs="Times New Roman"/>
          <w:sz w:val="28"/>
          <w:szCs w:val="28"/>
        </w:rPr>
        <w:t xml:space="preserve"> утратившим силу постановления администрации муниципального образования </w:t>
      </w:r>
      <w:proofErr w:type="spellStart"/>
      <w:r>
        <w:rPr>
          <w:rFonts w:cs="Times New Roman"/>
          <w:sz w:val="28"/>
          <w:szCs w:val="28"/>
        </w:rPr>
        <w:t>Выселковский</w:t>
      </w:r>
      <w:proofErr w:type="spellEnd"/>
      <w:r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муниципальный район Краснодарского к</w:t>
      </w:r>
      <w:r>
        <w:rPr>
          <w:rFonts w:cs="Times New Roman"/>
          <w:sz w:val="28"/>
          <w:szCs w:val="28"/>
        </w:rPr>
        <w:t>рая от</w:t>
      </w:r>
      <w:r>
        <w:rPr>
          <w:rFonts w:cs="Times New Roman"/>
          <w:sz w:val="28"/>
          <w:szCs w:val="28"/>
        </w:rPr>
        <w:t xml:space="preserve"> 21 июня 2019 г. № 745 </w:t>
      </w:r>
      <w:r>
        <w:rPr>
          <w:rFonts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</w:t>
      </w:r>
      <w:r>
        <w:rPr>
          <w:rFonts w:cs="Times New Roman"/>
          <w:sz w:val="28"/>
          <w:szCs w:val="28"/>
        </w:rPr>
        <w:t>оргах».</w:t>
      </w:r>
    </w:p>
    <w:p w:rsidR="00D61337" w:rsidRDefault="00A20614">
      <w:pPr>
        <w:ind w:firstLine="709"/>
        <w:jc w:val="both"/>
        <w:rPr>
          <w:sz w:val="28"/>
        </w:rPr>
      </w:pPr>
      <w:r>
        <w:rPr>
          <w:rFonts w:cs="Times New Roman"/>
          <w:sz w:val="28"/>
          <w:szCs w:val="28"/>
        </w:rPr>
        <w:t xml:space="preserve">Цель предлагаемого правового регулирования – предоставление администрацией муниципального образования </w:t>
      </w:r>
      <w:proofErr w:type="spellStart"/>
      <w:r>
        <w:rPr>
          <w:rFonts w:cs="Times New Roman"/>
          <w:sz w:val="28"/>
          <w:szCs w:val="28"/>
        </w:rPr>
        <w:t>Выселковский</w:t>
      </w:r>
      <w:proofErr w:type="spellEnd"/>
      <w:r>
        <w:rPr>
          <w:rFonts w:cs="Times New Roman"/>
          <w:sz w:val="28"/>
          <w:szCs w:val="28"/>
        </w:rPr>
        <w:t xml:space="preserve"> муниципальный район Краснодарского края </w:t>
      </w:r>
      <w:r>
        <w:rPr>
          <w:rFonts w:cs="Times New Roman"/>
          <w:color w:val="000000" w:themeColor="dark1"/>
          <w:sz w:val="28"/>
          <w:szCs w:val="28"/>
        </w:rPr>
        <w:t xml:space="preserve">муниципальной услуги </w:t>
      </w:r>
      <w:r>
        <w:rPr>
          <w:rFonts w:cs="Times New Roman"/>
          <w:sz w:val="28"/>
          <w:szCs w:val="28"/>
        </w:rPr>
        <w:t>«Предоставление земельного участка, находящегося в муниципальной собстве</w:t>
      </w:r>
      <w:r>
        <w:rPr>
          <w:rFonts w:cs="Times New Roman"/>
          <w:sz w:val="28"/>
          <w:szCs w:val="28"/>
        </w:rPr>
        <w:t xml:space="preserve">нности, или государственная собственность на который не разграничена, на </w:t>
      </w:r>
      <w:proofErr w:type="gramStart"/>
      <w:r>
        <w:rPr>
          <w:rFonts w:cs="Times New Roman"/>
          <w:sz w:val="28"/>
          <w:szCs w:val="28"/>
        </w:rPr>
        <w:t xml:space="preserve">торгах»  </w:t>
      </w:r>
      <w:bookmarkStart w:id="0" w:name="_GoBack"/>
      <w:bookmarkEnd w:id="0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D61337" w:rsidRDefault="00D61337">
      <w:pPr>
        <w:pStyle w:val="NoSpacing1"/>
        <w:ind w:firstLine="851"/>
        <w:jc w:val="both"/>
        <w:rPr>
          <w:rFonts w:ascii="Times New Roman" w:hAnsi="Times New Roman"/>
          <w:sz w:val="28"/>
        </w:rPr>
      </w:pPr>
    </w:p>
    <w:p w:rsidR="00D61337" w:rsidRDefault="00A20614">
      <w:pPr>
        <w:jc w:val="both"/>
        <w:rPr>
          <w:sz w:val="28"/>
        </w:rPr>
      </w:pPr>
      <w:r>
        <w:rPr>
          <w:sz w:val="28"/>
        </w:rPr>
        <w:t xml:space="preserve">Начальник отдела по управлению муниципальным </w:t>
      </w:r>
    </w:p>
    <w:p w:rsidR="00D61337" w:rsidRDefault="00A20614">
      <w:pPr>
        <w:jc w:val="both"/>
        <w:rPr>
          <w:sz w:val="28"/>
        </w:rPr>
      </w:pPr>
      <w:r>
        <w:rPr>
          <w:sz w:val="28"/>
        </w:rPr>
        <w:t xml:space="preserve">имуществом и земельным вопросам администрации </w:t>
      </w:r>
    </w:p>
    <w:p w:rsidR="00D61337" w:rsidRDefault="00A20614">
      <w:pPr>
        <w:jc w:val="both"/>
        <w:rPr>
          <w:sz w:val="28"/>
        </w:rPr>
      </w:pPr>
      <w:r>
        <w:rPr>
          <w:sz w:val="28"/>
        </w:rPr>
        <w:t>муниципальног</w:t>
      </w:r>
      <w:r>
        <w:rPr>
          <w:sz w:val="28"/>
        </w:rPr>
        <w:t xml:space="preserve">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</w:p>
    <w:p w:rsidR="00D61337" w:rsidRDefault="00A20614">
      <w:pPr>
        <w:jc w:val="both"/>
        <w:rPr>
          <w:sz w:val="28"/>
        </w:rPr>
      </w:pPr>
      <w:r>
        <w:rPr>
          <w:sz w:val="28"/>
        </w:rPr>
        <w:t xml:space="preserve">муниципальный район </w:t>
      </w:r>
    </w:p>
    <w:p w:rsidR="00D61337" w:rsidRDefault="00A20614">
      <w:pPr>
        <w:jc w:val="both"/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              </w:t>
      </w:r>
      <w:proofErr w:type="spellStart"/>
      <w:r>
        <w:rPr>
          <w:sz w:val="28"/>
        </w:rPr>
        <w:t>А.В.Пазий</w:t>
      </w:r>
      <w:proofErr w:type="spellEnd"/>
    </w:p>
    <w:sectPr w:rsidR="00D61337" w:rsidSect="00A20614">
      <w:pgSz w:w="11906" w:h="16838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D61337"/>
    <w:rsid w:val="00A20614"/>
    <w:rsid w:val="00A21B32"/>
    <w:rsid w:val="00D40FAE"/>
    <w:rsid w:val="00D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C7213-F35E-4D1A-9E2E-B6234E02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12">
    <w:name w:val="Обычный1"/>
    <w:link w:val="110"/>
    <w:qFormat/>
    <w:rPr>
      <w:sz w:val="24"/>
    </w:rPr>
  </w:style>
  <w:style w:type="character" w:customStyle="1" w:styleId="13">
    <w:name w:val="Без интервала1"/>
    <w:link w:val="NoSpacing1"/>
    <w:qFormat/>
    <w:rPr>
      <w:rFonts w:ascii="Calibri" w:hAnsi="Calibri"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4"/>
    <w:qFormat/>
    <w:rPr>
      <w:b/>
      <w:color w:val="106BBE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5">
    <w:name w:val="Гиперссылка1"/>
    <w:link w:val="111"/>
    <w:qFormat/>
    <w:rPr>
      <w:color w:val="0000FF"/>
      <w:u w:val="singl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6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indent">
    <w:name w:val="Text body indent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Основной шрифт абзаца11"/>
    <w:link w:val="10"/>
    <w:qFormat/>
  </w:style>
  <w:style w:type="paragraph" w:customStyle="1" w:styleId="110">
    <w:name w:val="Обычный11"/>
    <w:link w:val="12"/>
    <w:qFormat/>
    <w:rPr>
      <w:sz w:val="24"/>
    </w:rPr>
  </w:style>
  <w:style w:type="paragraph" w:customStyle="1" w:styleId="NoSpacing1">
    <w:name w:val="No Spacing1"/>
    <w:link w:val="13"/>
    <w:qFormat/>
    <w:rPr>
      <w:rFonts w:ascii="Calibri" w:hAnsi="Calibri"/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4">
    <w:name w:val="Гипертекстовая ссылка1"/>
    <w:link w:val="a3"/>
    <w:qFormat/>
    <w:rPr>
      <w:b/>
      <w:color w:val="106BBE"/>
    </w:rPr>
  </w:style>
  <w:style w:type="paragraph" w:customStyle="1" w:styleId="111">
    <w:name w:val="Гиперссылка11"/>
    <w:link w:val="15"/>
    <w:qFormat/>
    <w:rPr>
      <w:color w:val="0000FF"/>
      <w:u w:val="single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BalloonText1">
    <w:name w:val="Balloon Text1"/>
    <w:basedOn w:val="a"/>
    <w:link w:val="16"/>
    <w:qFormat/>
    <w:rPr>
      <w:rFonts w:ascii="Tahoma" w:hAnsi="Tahoma"/>
      <w:sz w:val="16"/>
    </w:rPr>
  </w:style>
  <w:style w:type="paragraph" w:customStyle="1" w:styleId="aa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c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List Paragraph"/>
    <w:basedOn w:val="a"/>
    <w:qFormat/>
    <w:pPr>
      <w:spacing w:after="200"/>
      <w:ind w:left="720"/>
      <w:contextualSpacing/>
    </w:p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 Юрова</cp:lastModifiedBy>
  <cp:revision>10</cp:revision>
  <dcterms:created xsi:type="dcterms:W3CDTF">2023-11-15T06:29:00Z</dcterms:created>
  <dcterms:modified xsi:type="dcterms:W3CDTF">2026-02-27T14:07:00Z</dcterms:modified>
  <dc:language>ru-RU</dc:language>
</cp:coreProperties>
</file>