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558" w:rsidRDefault="00670558">
      <w:pPr>
        <w:pStyle w:val="a9"/>
        <w:jc w:val="center"/>
        <w:rPr>
          <w:rFonts w:ascii="Times New Roman" w:hAnsi="Times New Roman"/>
          <w:sz w:val="28"/>
        </w:rPr>
      </w:pPr>
    </w:p>
    <w:p w:rsidR="00670558" w:rsidRDefault="00670558">
      <w:pPr>
        <w:pStyle w:val="a9"/>
        <w:jc w:val="center"/>
        <w:rPr>
          <w:rFonts w:ascii="Times New Roman" w:hAnsi="Times New Roman"/>
          <w:sz w:val="28"/>
        </w:rPr>
      </w:pPr>
    </w:p>
    <w:p w:rsidR="00867197" w:rsidRPr="005A13CF" w:rsidRDefault="00DC5A79">
      <w:pPr>
        <w:pStyle w:val="a9"/>
        <w:jc w:val="center"/>
        <w:rPr>
          <w:rFonts w:ascii="Times New Roman" w:hAnsi="Times New Roman"/>
          <w:sz w:val="28"/>
        </w:rPr>
      </w:pPr>
      <w:r w:rsidRPr="005A13CF">
        <w:rPr>
          <w:rFonts w:ascii="Times New Roman" w:hAnsi="Times New Roman"/>
          <w:sz w:val="28"/>
        </w:rPr>
        <w:t>СВОДНЫЙ ОТЧЕТ</w:t>
      </w:r>
    </w:p>
    <w:p w:rsidR="00867197" w:rsidRPr="005A13CF" w:rsidRDefault="00DC5A79">
      <w:pPr>
        <w:pStyle w:val="a9"/>
        <w:jc w:val="center"/>
        <w:rPr>
          <w:rFonts w:ascii="Times New Roman" w:hAnsi="Times New Roman"/>
          <w:sz w:val="28"/>
        </w:rPr>
      </w:pPr>
      <w:r w:rsidRPr="005A13CF">
        <w:rPr>
          <w:rFonts w:ascii="Times New Roman" w:hAnsi="Times New Roman"/>
          <w:sz w:val="28"/>
        </w:rPr>
        <w:t>о результатах проведения оценки регулирующего воздействия</w:t>
      </w:r>
    </w:p>
    <w:p w:rsidR="00867197" w:rsidRPr="005A13CF" w:rsidRDefault="00DC5A79">
      <w:pPr>
        <w:pStyle w:val="a9"/>
        <w:jc w:val="center"/>
        <w:rPr>
          <w:rFonts w:ascii="Times New Roman" w:hAnsi="Times New Roman"/>
          <w:sz w:val="28"/>
        </w:rPr>
      </w:pPr>
      <w:r w:rsidRPr="005A13CF">
        <w:rPr>
          <w:rFonts w:ascii="Times New Roman" w:hAnsi="Times New Roman"/>
          <w:sz w:val="28"/>
        </w:rPr>
        <w:t>проекта муниципального нормативного правового акта</w:t>
      </w:r>
    </w:p>
    <w:p w:rsidR="00867197" w:rsidRPr="005A13CF" w:rsidRDefault="00867197">
      <w:pPr>
        <w:pStyle w:val="a9"/>
        <w:rPr>
          <w:rFonts w:ascii="Times New Roman" w:hAnsi="Times New Roman"/>
          <w:sz w:val="28"/>
        </w:rPr>
      </w:pPr>
    </w:p>
    <w:p w:rsidR="00867197" w:rsidRPr="005A13CF" w:rsidRDefault="00867197">
      <w:pPr>
        <w:pStyle w:val="a9"/>
        <w:rPr>
          <w:rFonts w:ascii="Times New Roman" w:hAnsi="Times New Roman"/>
          <w:sz w:val="28"/>
        </w:rPr>
      </w:pPr>
    </w:p>
    <w:p w:rsidR="00867197" w:rsidRPr="005A13CF" w:rsidRDefault="00DC5A79">
      <w:pPr>
        <w:pStyle w:val="a9"/>
        <w:ind w:firstLine="851"/>
        <w:jc w:val="both"/>
        <w:rPr>
          <w:rFonts w:ascii="Times New Roman" w:hAnsi="Times New Roman"/>
          <w:sz w:val="28"/>
        </w:rPr>
      </w:pPr>
      <w:r w:rsidRPr="005A13CF">
        <w:rPr>
          <w:rFonts w:ascii="Times New Roman" w:hAnsi="Times New Roman"/>
          <w:sz w:val="28"/>
        </w:rPr>
        <w:t>1. Общая информация</w:t>
      </w:r>
    </w:p>
    <w:p w:rsidR="00867197" w:rsidRPr="005A13CF" w:rsidRDefault="006774D6" w:rsidP="006774D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5A13CF">
        <w:rPr>
          <w:rFonts w:ascii="Times New Roman" w:hAnsi="Times New Roman"/>
          <w:sz w:val="28"/>
        </w:rPr>
        <w:t xml:space="preserve">  </w:t>
      </w:r>
      <w:r w:rsidR="00DC5A79" w:rsidRPr="005A13CF">
        <w:rPr>
          <w:rFonts w:ascii="Times New Roman" w:hAnsi="Times New Roman"/>
          <w:sz w:val="28"/>
        </w:rPr>
        <w:t>1.1. Регулирующий орган: Отдел по управлению муниципальным имуществом и земельным вопросам администрации муниципального образования Выселковский район.</w:t>
      </w:r>
    </w:p>
    <w:p w:rsidR="004F2F1B" w:rsidRDefault="00DC5A79" w:rsidP="004F2F1B">
      <w:pPr>
        <w:spacing w:after="0" w:line="240" w:lineRule="auto"/>
        <w:ind w:firstLine="851"/>
        <w:jc w:val="both"/>
        <w:rPr>
          <w:sz w:val="28"/>
        </w:rPr>
      </w:pPr>
      <w:r w:rsidRPr="005A13CF">
        <w:rPr>
          <w:rFonts w:ascii="Times New Roman" w:hAnsi="Times New Roman"/>
          <w:sz w:val="28"/>
        </w:rPr>
        <w:t>1.2. Вид и наименование проекта муниципального нормативного правового акта:</w:t>
      </w:r>
      <w:bookmarkStart w:id="0" w:name="_Hlk511038086"/>
      <w:r w:rsidRPr="005A13CF">
        <w:rPr>
          <w:rFonts w:ascii="Times New Roman" w:hAnsi="Times New Roman"/>
          <w:sz w:val="28"/>
        </w:rPr>
        <w:t xml:space="preserve"> </w:t>
      </w:r>
      <w:bookmarkStart w:id="1" w:name="_Hlk491332889"/>
      <w:bookmarkEnd w:id="0"/>
      <w:r w:rsidR="004F2F1B">
        <w:rPr>
          <w:rFonts w:ascii="Times New Roman" w:hAnsi="Times New Roman"/>
          <w:sz w:val="28"/>
        </w:rPr>
        <w:t>проект решения Совета муниципального образования Выселковский район «</w:t>
      </w:r>
      <w:bookmarkStart w:id="2" w:name="_Hlk509823976"/>
      <w:bookmarkEnd w:id="1"/>
      <w:r w:rsidR="004F2F1B" w:rsidRPr="00DF54BA">
        <w:rPr>
          <w:rFonts w:ascii="Times New Roman" w:hAnsi="Times New Roman"/>
          <w:sz w:val="28"/>
          <w:szCs w:val="28"/>
        </w:rPr>
        <w:t xml:space="preserve">О внесении изменений </w:t>
      </w:r>
      <w:proofErr w:type="gramStart"/>
      <w:r w:rsidR="004F2F1B" w:rsidRPr="00DF54BA">
        <w:rPr>
          <w:rFonts w:ascii="Times New Roman" w:hAnsi="Times New Roman"/>
          <w:sz w:val="28"/>
          <w:szCs w:val="28"/>
        </w:rPr>
        <w:t>в  решение</w:t>
      </w:r>
      <w:proofErr w:type="gramEnd"/>
      <w:r w:rsidR="004F2F1B" w:rsidRPr="00DF54BA">
        <w:rPr>
          <w:rFonts w:ascii="Times New Roman" w:hAnsi="Times New Roman"/>
          <w:sz w:val="28"/>
          <w:szCs w:val="28"/>
        </w:rPr>
        <w:t xml:space="preserve"> Совета муниципального образования  Выселковский район</w:t>
      </w:r>
      <w:r w:rsidR="004F2F1B">
        <w:rPr>
          <w:sz w:val="28"/>
          <w:szCs w:val="28"/>
        </w:rPr>
        <w:t xml:space="preserve"> </w:t>
      </w:r>
      <w:r w:rsidR="004F2F1B" w:rsidRPr="00DF54BA">
        <w:rPr>
          <w:rFonts w:ascii="Times New Roman" w:hAnsi="Times New Roman"/>
          <w:sz w:val="28"/>
          <w:szCs w:val="28"/>
        </w:rPr>
        <w:t xml:space="preserve">от </w:t>
      </w:r>
      <w:r w:rsidR="004F2F1B" w:rsidRPr="00DF54BA">
        <w:rPr>
          <w:rFonts w:ascii="Times New Roman" w:hAnsi="Times New Roman"/>
          <w:bCs/>
          <w:sz w:val="28"/>
          <w:szCs w:val="28"/>
        </w:rPr>
        <w:t>28 октября 2010 г.</w:t>
      </w:r>
      <w:r w:rsidR="004F2F1B" w:rsidRPr="00DF54BA">
        <w:rPr>
          <w:sz w:val="28"/>
          <w:szCs w:val="28"/>
        </w:rPr>
        <w:t xml:space="preserve"> </w:t>
      </w:r>
      <w:r w:rsidR="004F2F1B" w:rsidRPr="00DF54BA">
        <w:rPr>
          <w:rFonts w:ascii="Times New Roman" w:hAnsi="Times New Roman"/>
          <w:sz w:val="28"/>
          <w:szCs w:val="28"/>
        </w:rPr>
        <w:t>№</w:t>
      </w:r>
      <w:r w:rsidR="004F2F1B" w:rsidRPr="00DF54BA">
        <w:rPr>
          <w:rFonts w:ascii="Times New Roman" w:hAnsi="Times New Roman"/>
          <w:bCs/>
          <w:sz w:val="28"/>
          <w:szCs w:val="28"/>
        </w:rPr>
        <w:t xml:space="preserve"> 9-71</w:t>
      </w:r>
      <w:r w:rsidR="004F2F1B">
        <w:rPr>
          <w:bCs/>
          <w:sz w:val="28"/>
          <w:szCs w:val="28"/>
        </w:rPr>
        <w:t xml:space="preserve"> </w:t>
      </w:r>
      <w:r w:rsidR="004F2F1B" w:rsidRPr="00DF54BA">
        <w:rPr>
          <w:rFonts w:ascii="Times New Roman" w:hAnsi="Times New Roman"/>
          <w:sz w:val="28"/>
          <w:szCs w:val="28"/>
        </w:rPr>
        <w:t xml:space="preserve">«Об утверждении положения о </w:t>
      </w:r>
      <w:r w:rsidR="004F2F1B" w:rsidRPr="00DF54BA">
        <w:rPr>
          <w:rFonts w:ascii="Times New Roman" w:hAnsi="Times New Roman"/>
          <w:bCs/>
          <w:sz w:val="28"/>
          <w:szCs w:val="28"/>
        </w:rPr>
        <w:t>порядке управления</w:t>
      </w:r>
      <w:r w:rsidR="004F2F1B">
        <w:rPr>
          <w:bCs/>
          <w:sz w:val="28"/>
          <w:szCs w:val="28"/>
        </w:rPr>
        <w:t xml:space="preserve"> </w:t>
      </w:r>
      <w:r w:rsidR="004F2F1B" w:rsidRPr="00DF54BA">
        <w:rPr>
          <w:rFonts w:ascii="Times New Roman" w:hAnsi="Times New Roman"/>
          <w:bCs/>
          <w:sz w:val="28"/>
          <w:szCs w:val="28"/>
        </w:rPr>
        <w:t xml:space="preserve">и распоряжения имуществом, находящимся в муниципальной </w:t>
      </w:r>
      <w:r w:rsidR="004F2F1B">
        <w:rPr>
          <w:bCs/>
          <w:sz w:val="28"/>
          <w:szCs w:val="28"/>
        </w:rPr>
        <w:t xml:space="preserve"> </w:t>
      </w:r>
      <w:r w:rsidR="004F2F1B" w:rsidRPr="00DF54BA">
        <w:rPr>
          <w:rFonts w:ascii="Times New Roman" w:hAnsi="Times New Roman"/>
          <w:bCs/>
          <w:sz w:val="28"/>
          <w:szCs w:val="28"/>
        </w:rPr>
        <w:t>собственности муниципального образования Выселковский район</w:t>
      </w:r>
      <w:r w:rsidR="004F2F1B" w:rsidRPr="00DF54BA">
        <w:rPr>
          <w:sz w:val="28"/>
          <w:szCs w:val="28"/>
        </w:rPr>
        <w:t>»</w:t>
      </w:r>
      <w:r w:rsidR="004F2F1B">
        <w:rPr>
          <w:sz w:val="28"/>
        </w:rPr>
        <w:t>.</w:t>
      </w:r>
    </w:p>
    <w:bookmarkEnd w:id="2"/>
    <w:p w:rsidR="00867197" w:rsidRPr="005A13CF" w:rsidRDefault="00DC5A79" w:rsidP="006774D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A13CF">
        <w:rPr>
          <w:rFonts w:ascii="Times New Roman" w:hAnsi="Times New Roman"/>
          <w:sz w:val="28"/>
        </w:rPr>
        <w:t xml:space="preserve">1.3. Предполагаемая дата вступления в силу муниципального нормативного правового акта: </w:t>
      </w:r>
      <w:r w:rsidR="00412909">
        <w:rPr>
          <w:rFonts w:ascii="Times New Roman" w:hAnsi="Times New Roman"/>
          <w:sz w:val="28"/>
        </w:rPr>
        <w:t>ноябрь</w:t>
      </w:r>
      <w:r w:rsidRPr="005A13CF">
        <w:rPr>
          <w:rFonts w:ascii="Times New Roman" w:hAnsi="Times New Roman"/>
          <w:sz w:val="28"/>
        </w:rPr>
        <w:t xml:space="preserve"> 202</w:t>
      </w:r>
      <w:r w:rsidR="0001203B" w:rsidRPr="005A13CF">
        <w:rPr>
          <w:rFonts w:ascii="Times New Roman" w:hAnsi="Times New Roman"/>
          <w:sz w:val="28"/>
        </w:rPr>
        <w:t>5</w:t>
      </w:r>
      <w:r w:rsidRPr="005A13CF">
        <w:rPr>
          <w:rFonts w:ascii="Times New Roman" w:hAnsi="Times New Roman"/>
          <w:sz w:val="28"/>
        </w:rPr>
        <w:t xml:space="preserve"> </w:t>
      </w:r>
      <w:r w:rsidR="0001203B" w:rsidRPr="005A13CF">
        <w:rPr>
          <w:rFonts w:ascii="Times New Roman" w:hAnsi="Times New Roman"/>
          <w:sz w:val="28"/>
        </w:rPr>
        <w:t>г.</w:t>
      </w:r>
      <w:r w:rsidRPr="005A13CF">
        <w:rPr>
          <w:rFonts w:ascii="Times New Roman" w:hAnsi="Times New Roman"/>
          <w:sz w:val="28"/>
        </w:rPr>
        <w:t xml:space="preserve">, со дня </w:t>
      </w:r>
      <w:r w:rsidR="006774D6" w:rsidRPr="005A13CF">
        <w:rPr>
          <w:rFonts w:ascii="Times New Roman" w:hAnsi="Times New Roman"/>
          <w:sz w:val="28"/>
        </w:rPr>
        <w:t>опубликования</w:t>
      </w:r>
      <w:r w:rsidRPr="005A13CF">
        <w:rPr>
          <w:rFonts w:ascii="Times New Roman" w:hAnsi="Times New Roman"/>
          <w:sz w:val="28"/>
        </w:rPr>
        <w:t>.</w:t>
      </w:r>
    </w:p>
    <w:p w:rsidR="00E92F36" w:rsidRPr="00AD3F89" w:rsidRDefault="00DC5A79" w:rsidP="00A13AEF">
      <w:pPr>
        <w:widowControl w:val="0"/>
        <w:tabs>
          <w:tab w:val="left" w:pos="1159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AD3F89">
        <w:rPr>
          <w:rFonts w:ascii="Times New Roman" w:hAnsi="Times New Roman"/>
          <w:sz w:val="28"/>
        </w:rPr>
        <w:t xml:space="preserve">1.4. Краткое описание проблемы, на решение которой направлено предлагаемое правовое регулирование: </w:t>
      </w:r>
      <w:r w:rsidR="00413F20" w:rsidRPr="00AD3F89">
        <w:rPr>
          <w:rFonts w:ascii="Times New Roman" w:hAnsi="Times New Roman"/>
          <w:sz w:val="28"/>
        </w:rPr>
        <w:t xml:space="preserve">невозможность </w:t>
      </w:r>
      <w:r w:rsidR="000B5DAD" w:rsidRPr="00AD3F89">
        <w:rPr>
          <w:rFonts w:ascii="Times New Roman" w:hAnsi="Times New Roman"/>
          <w:sz w:val="28"/>
          <w:szCs w:val="28"/>
          <w:lang w:bidi="ru-RU"/>
        </w:rPr>
        <w:t>приватизации и иного отчуждения объектов</w:t>
      </w:r>
      <w:r w:rsidR="00F25ECD" w:rsidRPr="00AD3F89">
        <w:rPr>
          <w:rFonts w:ascii="Times New Roman" w:hAnsi="Times New Roman"/>
          <w:sz w:val="28"/>
          <w:szCs w:val="28"/>
          <w:lang w:bidi="ru-RU"/>
        </w:rPr>
        <w:t xml:space="preserve"> муниципальной собственности муниципального образования </w:t>
      </w:r>
      <w:proofErr w:type="spellStart"/>
      <w:r w:rsidR="00F25ECD" w:rsidRPr="00AD3F89">
        <w:rPr>
          <w:rFonts w:ascii="Times New Roman" w:hAnsi="Times New Roman"/>
          <w:sz w:val="28"/>
          <w:szCs w:val="28"/>
          <w:lang w:bidi="ru-RU"/>
        </w:rPr>
        <w:t>Выселковский</w:t>
      </w:r>
      <w:proofErr w:type="spellEnd"/>
      <w:r w:rsidR="00F25ECD" w:rsidRPr="00AD3F89">
        <w:rPr>
          <w:rFonts w:ascii="Times New Roman" w:hAnsi="Times New Roman"/>
          <w:sz w:val="28"/>
          <w:szCs w:val="28"/>
          <w:lang w:bidi="ru-RU"/>
        </w:rPr>
        <w:t xml:space="preserve"> район</w:t>
      </w:r>
      <w:r w:rsidR="000B5DAD" w:rsidRPr="00AD3F89">
        <w:rPr>
          <w:rFonts w:ascii="Times New Roman" w:hAnsi="Times New Roman"/>
          <w:sz w:val="28"/>
          <w:szCs w:val="28"/>
          <w:lang w:bidi="ru-RU"/>
        </w:rPr>
        <w:t>,</w:t>
      </w:r>
      <w:r w:rsidR="00F25ECD" w:rsidRPr="00AD3F8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13F20" w:rsidRPr="00AD3F89">
        <w:rPr>
          <w:rFonts w:ascii="Times New Roman" w:hAnsi="Times New Roman"/>
          <w:sz w:val="28"/>
          <w:szCs w:val="28"/>
        </w:rPr>
        <w:t xml:space="preserve">в связи с </w:t>
      </w:r>
      <w:r w:rsidRPr="00AD3F89">
        <w:rPr>
          <w:rFonts w:ascii="Times New Roman" w:hAnsi="Times New Roman"/>
          <w:sz w:val="28"/>
        </w:rPr>
        <w:t>несоответствие</w:t>
      </w:r>
      <w:r w:rsidR="00413F20" w:rsidRPr="00AD3F89">
        <w:rPr>
          <w:rFonts w:ascii="Times New Roman" w:hAnsi="Times New Roman"/>
          <w:sz w:val="28"/>
        </w:rPr>
        <w:t>м</w:t>
      </w:r>
      <w:r w:rsidRPr="00AD3F89">
        <w:rPr>
          <w:rFonts w:ascii="Times New Roman" w:hAnsi="Times New Roman"/>
          <w:sz w:val="28"/>
        </w:rPr>
        <w:t xml:space="preserve"> действующего </w:t>
      </w:r>
      <w:r w:rsidR="000B5DAD" w:rsidRPr="00AD3F89">
        <w:rPr>
          <w:rFonts w:ascii="Times New Roman" w:hAnsi="Times New Roman"/>
          <w:sz w:val="28"/>
          <w:szCs w:val="28"/>
        </w:rPr>
        <w:t>Положения о порядке управления и распоряжения имуществом</w:t>
      </w:r>
      <w:r w:rsidR="004F2F1B" w:rsidRPr="00AD3F89">
        <w:rPr>
          <w:rStyle w:val="26"/>
        </w:rPr>
        <w:t>,</w:t>
      </w:r>
      <w:r w:rsidR="000B5DAD" w:rsidRPr="00AD3F89">
        <w:rPr>
          <w:rStyle w:val="26"/>
        </w:rPr>
        <w:t xml:space="preserve"> находящимся в </w:t>
      </w:r>
      <w:proofErr w:type="gramStart"/>
      <w:r w:rsidR="000B5DAD" w:rsidRPr="00AD3F89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 w:rsidR="000B5DAD" w:rsidRPr="00AD3F89">
        <w:rPr>
          <w:bCs/>
          <w:sz w:val="28"/>
          <w:szCs w:val="28"/>
        </w:rPr>
        <w:t xml:space="preserve"> </w:t>
      </w:r>
      <w:r w:rsidR="000B5DAD" w:rsidRPr="00AD3F89">
        <w:rPr>
          <w:rFonts w:ascii="Times New Roman" w:hAnsi="Times New Roman"/>
          <w:bCs/>
          <w:sz w:val="28"/>
          <w:szCs w:val="28"/>
        </w:rPr>
        <w:t>собственности</w:t>
      </w:r>
      <w:proofErr w:type="gramEnd"/>
      <w:r w:rsidR="000B5DAD" w:rsidRPr="00AD3F89">
        <w:rPr>
          <w:rFonts w:ascii="Times New Roman" w:hAnsi="Times New Roman"/>
          <w:bCs/>
          <w:sz w:val="28"/>
          <w:szCs w:val="28"/>
        </w:rPr>
        <w:t xml:space="preserve"> муниципального образования </w:t>
      </w:r>
      <w:proofErr w:type="spellStart"/>
      <w:r w:rsidR="000B5DAD" w:rsidRPr="00AD3F89">
        <w:rPr>
          <w:rFonts w:ascii="Times New Roman" w:hAnsi="Times New Roman"/>
          <w:bCs/>
          <w:sz w:val="28"/>
          <w:szCs w:val="28"/>
        </w:rPr>
        <w:t>Выселковский</w:t>
      </w:r>
      <w:proofErr w:type="spellEnd"/>
      <w:r w:rsidR="000B5DAD" w:rsidRPr="00AD3F89">
        <w:rPr>
          <w:rFonts w:ascii="Times New Roman" w:hAnsi="Times New Roman"/>
          <w:bCs/>
          <w:sz w:val="28"/>
          <w:szCs w:val="28"/>
        </w:rPr>
        <w:t xml:space="preserve"> район</w:t>
      </w:r>
      <w:r w:rsidR="004F2F1B" w:rsidRPr="00AD3F89">
        <w:rPr>
          <w:rStyle w:val="26"/>
        </w:rPr>
        <w:t xml:space="preserve"> </w:t>
      </w:r>
      <w:r w:rsidRPr="00AD3F89">
        <w:rPr>
          <w:rFonts w:ascii="Times New Roman" w:hAnsi="Times New Roman"/>
          <w:sz w:val="28"/>
        </w:rPr>
        <w:t xml:space="preserve">федеральному законодательству. </w:t>
      </w:r>
    </w:p>
    <w:p w:rsidR="00867197" w:rsidRPr="00AD3F89" w:rsidRDefault="00DC5A79" w:rsidP="00A13AEF">
      <w:pPr>
        <w:widowControl w:val="0"/>
        <w:tabs>
          <w:tab w:val="left" w:pos="1159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AD3F89">
        <w:rPr>
          <w:rFonts w:ascii="Times New Roman" w:hAnsi="Times New Roman"/>
          <w:sz w:val="28"/>
        </w:rPr>
        <w:t xml:space="preserve">1.5. Краткое описание целей предполагаемого правового регулирования: </w:t>
      </w:r>
      <w:r w:rsidR="0098101C" w:rsidRPr="00AD3F89">
        <w:rPr>
          <w:rFonts w:ascii="Times New Roman" w:hAnsi="Times New Roman"/>
          <w:sz w:val="28"/>
        </w:rPr>
        <w:t xml:space="preserve">осуществление </w:t>
      </w:r>
      <w:r w:rsidR="000B5DAD" w:rsidRPr="00AD3F89">
        <w:rPr>
          <w:rFonts w:ascii="Times New Roman" w:hAnsi="Times New Roman"/>
          <w:sz w:val="28"/>
          <w:szCs w:val="28"/>
          <w:lang w:bidi="ru-RU"/>
        </w:rPr>
        <w:t>приватизаци</w:t>
      </w:r>
      <w:r w:rsidR="0098101C" w:rsidRPr="00AD3F89">
        <w:rPr>
          <w:rFonts w:ascii="Times New Roman" w:hAnsi="Times New Roman"/>
          <w:sz w:val="28"/>
          <w:szCs w:val="28"/>
          <w:lang w:bidi="ru-RU"/>
        </w:rPr>
        <w:t>и</w:t>
      </w:r>
      <w:r w:rsidR="000B5DAD" w:rsidRPr="00AD3F89">
        <w:rPr>
          <w:rFonts w:ascii="Times New Roman" w:hAnsi="Times New Roman"/>
          <w:sz w:val="28"/>
          <w:szCs w:val="28"/>
          <w:lang w:bidi="ru-RU"/>
        </w:rPr>
        <w:t xml:space="preserve"> и ино</w:t>
      </w:r>
      <w:r w:rsidR="0098101C" w:rsidRPr="00AD3F89">
        <w:rPr>
          <w:rFonts w:ascii="Times New Roman" w:hAnsi="Times New Roman"/>
          <w:sz w:val="28"/>
          <w:szCs w:val="28"/>
          <w:lang w:bidi="ru-RU"/>
        </w:rPr>
        <w:t xml:space="preserve">го </w:t>
      </w:r>
      <w:r w:rsidR="000B5DAD" w:rsidRPr="00AD3F89">
        <w:rPr>
          <w:rFonts w:ascii="Times New Roman" w:hAnsi="Times New Roman"/>
          <w:sz w:val="28"/>
          <w:szCs w:val="28"/>
          <w:lang w:bidi="ru-RU"/>
        </w:rPr>
        <w:t>отчуждени</w:t>
      </w:r>
      <w:r w:rsidR="0098101C" w:rsidRPr="00AD3F89">
        <w:rPr>
          <w:rFonts w:ascii="Times New Roman" w:hAnsi="Times New Roman"/>
          <w:sz w:val="28"/>
          <w:szCs w:val="28"/>
          <w:lang w:bidi="ru-RU"/>
        </w:rPr>
        <w:t>я</w:t>
      </w:r>
      <w:r w:rsidR="000B5DAD" w:rsidRPr="00AD3F89">
        <w:rPr>
          <w:rFonts w:ascii="Times New Roman" w:hAnsi="Times New Roman"/>
          <w:sz w:val="28"/>
          <w:szCs w:val="28"/>
          <w:lang w:bidi="ru-RU"/>
        </w:rPr>
        <w:t xml:space="preserve"> объектов муниципальной собственности муниципального образования </w:t>
      </w:r>
      <w:proofErr w:type="spellStart"/>
      <w:r w:rsidR="000B5DAD" w:rsidRPr="00AD3F89">
        <w:rPr>
          <w:rFonts w:ascii="Times New Roman" w:hAnsi="Times New Roman"/>
          <w:sz w:val="28"/>
          <w:szCs w:val="28"/>
          <w:lang w:bidi="ru-RU"/>
        </w:rPr>
        <w:t>Выселковский</w:t>
      </w:r>
      <w:proofErr w:type="spellEnd"/>
      <w:r w:rsidR="000B5DAD" w:rsidRPr="00AD3F89">
        <w:rPr>
          <w:rFonts w:ascii="Times New Roman" w:hAnsi="Times New Roman"/>
          <w:sz w:val="28"/>
          <w:szCs w:val="28"/>
          <w:lang w:bidi="ru-RU"/>
        </w:rPr>
        <w:t xml:space="preserve"> район</w:t>
      </w:r>
      <w:r w:rsidRPr="00AD3F89">
        <w:rPr>
          <w:rFonts w:ascii="Times New Roman" w:hAnsi="Times New Roman"/>
          <w:color w:val="000000" w:themeColor="text1"/>
          <w:sz w:val="28"/>
        </w:rPr>
        <w:t>.</w:t>
      </w:r>
    </w:p>
    <w:p w:rsidR="00F25ECD" w:rsidRPr="00AD3F89" w:rsidRDefault="00DC5A79" w:rsidP="0081315C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AD3F89">
        <w:rPr>
          <w:rFonts w:ascii="Times New Roman" w:hAnsi="Times New Roman"/>
          <w:sz w:val="28"/>
        </w:rPr>
        <w:t xml:space="preserve">1.6. Краткое </w:t>
      </w:r>
      <w:r w:rsidRPr="00AD3F89">
        <w:rPr>
          <w:rFonts w:ascii="Times New Roman" w:hAnsi="Times New Roman"/>
          <w:color w:val="000000" w:themeColor="text1"/>
          <w:sz w:val="28"/>
        </w:rPr>
        <w:t xml:space="preserve">описание содержания предлагаемого правового регулирования: </w:t>
      </w:r>
      <w:r w:rsidR="005A3562" w:rsidRPr="00AD3F89">
        <w:rPr>
          <w:rFonts w:ascii="Times New Roman" w:hAnsi="Times New Roman"/>
          <w:color w:val="000000" w:themeColor="text1"/>
          <w:sz w:val="28"/>
        </w:rPr>
        <w:t xml:space="preserve">в целях решения указанной проблемы, предлагается </w:t>
      </w:r>
      <w:r w:rsidR="00F25ECD" w:rsidRPr="00AD3F89">
        <w:rPr>
          <w:rFonts w:ascii="Times New Roman" w:hAnsi="Times New Roman"/>
          <w:color w:val="000000" w:themeColor="text1"/>
          <w:sz w:val="28"/>
        </w:rPr>
        <w:t>у</w:t>
      </w:r>
      <w:r w:rsidR="00F25ECD" w:rsidRPr="00AD3F89">
        <w:rPr>
          <w:rStyle w:val="53"/>
        </w:rPr>
        <w:t xml:space="preserve">твердить </w:t>
      </w:r>
      <w:r w:rsidR="0081315C" w:rsidRPr="00AD3F89">
        <w:rPr>
          <w:rStyle w:val="53"/>
        </w:rPr>
        <w:t xml:space="preserve">изменения в </w:t>
      </w:r>
      <w:r w:rsidR="0081315C" w:rsidRPr="00AD3F89">
        <w:rPr>
          <w:rFonts w:ascii="Times New Roman" w:hAnsi="Times New Roman"/>
          <w:sz w:val="28"/>
        </w:rPr>
        <w:t xml:space="preserve">решение </w:t>
      </w:r>
      <w:r w:rsidR="0081315C" w:rsidRPr="00AD3F89">
        <w:rPr>
          <w:rFonts w:ascii="Times New Roman" w:hAnsi="Times New Roman"/>
          <w:sz w:val="28"/>
          <w:szCs w:val="28"/>
        </w:rPr>
        <w:t xml:space="preserve">Совета муниципального </w:t>
      </w:r>
      <w:proofErr w:type="gramStart"/>
      <w:r w:rsidR="0081315C" w:rsidRPr="00AD3F89">
        <w:rPr>
          <w:rFonts w:ascii="Times New Roman" w:hAnsi="Times New Roman"/>
          <w:sz w:val="28"/>
          <w:szCs w:val="28"/>
        </w:rPr>
        <w:t>образования  Выселковский</w:t>
      </w:r>
      <w:proofErr w:type="gramEnd"/>
      <w:r w:rsidR="0081315C" w:rsidRPr="00AD3F89">
        <w:rPr>
          <w:rFonts w:ascii="Times New Roman" w:hAnsi="Times New Roman"/>
          <w:sz w:val="28"/>
          <w:szCs w:val="28"/>
        </w:rPr>
        <w:t xml:space="preserve"> район</w:t>
      </w:r>
      <w:r w:rsidR="0081315C" w:rsidRPr="00AD3F89">
        <w:rPr>
          <w:sz w:val="28"/>
          <w:szCs w:val="28"/>
        </w:rPr>
        <w:t xml:space="preserve"> </w:t>
      </w:r>
      <w:r w:rsidR="0081315C" w:rsidRPr="00AD3F89">
        <w:rPr>
          <w:rFonts w:ascii="Times New Roman" w:hAnsi="Times New Roman"/>
          <w:sz w:val="28"/>
          <w:szCs w:val="28"/>
        </w:rPr>
        <w:t xml:space="preserve">от </w:t>
      </w:r>
      <w:r w:rsidR="0081315C" w:rsidRPr="00AD3F89">
        <w:rPr>
          <w:rFonts w:ascii="Times New Roman" w:hAnsi="Times New Roman"/>
          <w:bCs/>
          <w:sz w:val="28"/>
          <w:szCs w:val="28"/>
        </w:rPr>
        <w:t>28 октября  2010 г.</w:t>
      </w:r>
      <w:r w:rsidR="0081315C" w:rsidRPr="00AD3F89">
        <w:rPr>
          <w:sz w:val="28"/>
          <w:szCs w:val="28"/>
        </w:rPr>
        <w:t xml:space="preserve"> </w:t>
      </w:r>
      <w:r w:rsidR="0081315C" w:rsidRPr="00AD3F89">
        <w:rPr>
          <w:rFonts w:ascii="Times New Roman" w:hAnsi="Times New Roman"/>
          <w:sz w:val="28"/>
          <w:szCs w:val="28"/>
        </w:rPr>
        <w:t>№</w:t>
      </w:r>
      <w:r w:rsidR="0081315C" w:rsidRPr="00AD3F89">
        <w:rPr>
          <w:rFonts w:ascii="Times New Roman" w:hAnsi="Times New Roman"/>
          <w:bCs/>
          <w:sz w:val="28"/>
          <w:szCs w:val="28"/>
        </w:rPr>
        <w:t xml:space="preserve"> 9-71</w:t>
      </w:r>
      <w:r w:rsidR="0081315C" w:rsidRPr="00AD3F89">
        <w:rPr>
          <w:bCs/>
          <w:sz w:val="28"/>
          <w:szCs w:val="28"/>
        </w:rPr>
        <w:t xml:space="preserve"> </w:t>
      </w:r>
      <w:r w:rsidR="0081315C" w:rsidRPr="00AD3F89">
        <w:rPr>
          <w:rFonts w:ascii="Times New Roman" w:hAnsi="Times New Roman"/>
          <w:sz w:val="28"/>
          <w:szCs w:val="28"/>
        </w:rPr>
        <w:t xml:space="preserve">«Об утверждении положения о </w:t>
      </w:r>
      <w:r w:rsidR="0081315C" w:rsidRPr="00AD3F89">
        <w:rPr>
          <w:rFonts w:ascii="Times New Roman" w:hAnsi="Times New Roman"/>
          <w:bCs/>
          <w:sz w:val="28"/>
          <w:szCs w:val="28"/>
        </w:rPr>
        <w:t>порядке управления</w:t>
      </w:r>
      <w:r w:rsidR="0081315C" w:rsidRPr="00AD3F89">
        <w:rPr>
          <w:bCs/>
          <w:sz w:val="28"/>
          <w:szCs w:val="28"/>
        </w:rPr>
        <w:t xml:space="preserve"> </w:t>
      </w:r>
      <w:r w:rsidR="0081315C" w:rsidRPr="00AD3F89">
        <w:rPr>
          <w:rFonts w:ascii="Times New Roman" w:hAnsi="Times New Roman"/>
          <w:bCs/>
          <w:sz w:val="28"/>
          <w:szCs w:val="28"/>
        </w:rPr>
        <w:t xml:space="preserve">и распоряжения имуществом, находящимся в муниципальной </w:t>
      </w:r>
      <w:r w:rsidR="0081315C" w:rsidRPr="00AD3F89">
        <w:rPr>
          <w:bCs/>
          <w:sz w:val="28"/>
          <w:szCs w:val="28"/>
        </w:rPr>
        <w:t xml:space="preserve"> </w:t>
      </w:r>
      <w:r w:rsidR="0081315C" w:rsidRPr="00AD3F89">
        <w:rPr>
          <w:rFonts w:ascii="Times New Roman" w:hAnsi="Times New Roman"/>
          <w:bCs/>
          <w:sz w:val="28"/>
          <w:szCs w:val="28"/>
        </w:rPr>
        <w:t>собственности муниципального образования Выселковский район</w:t>
      </w:r>
      <w:r w:rsidR="0081315C" w:rsidRPr="00AD3F89">
        <w:rPr>
          <w:sz w:val="28"/>
          <w:szCs w:val="28"/>
        </w:rPr>
        <w:t>»</w:t>
      </w:r>
      <w:r w:rsidR="0081315C" w:rsidRPr="00AD3F89">
        <w:rPr>
          <w:sz w:val="28"/>
        </w:rPr>
        <w:t>.</w:t>
      </w:r>
    </w:p>
    <w:p w:rsidR="00867197" w:rsidRPr="00AD3F89" w:rsidRDefault="00DC5A79">
      <w:pPr>
        <w:pStyle w:val="ConsPlusNonformat"/>
        <w:ind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AD3F89">
        <w:rPr>
          <w:rFonts w:ascii="Times New Roman" w:hAnsi="Times New Roman"/>
          <w:color w:val="000000" w:themeColor="text1"/>
          <w:sz w:val="28"/>
        </w:rPr>
        <w:t xml:space="preserve">1.6.1.  Степень регулирующего воздействия – высокая. </w:t>
      </w:r>
    </w:p>
    <w:p w:rsidR="00867197" w:rsidRPr="00AD3F89" w:rsidRDefault="00DC5A79" w:rsidP="00362E09">
      <w:pPr>
        <w:pStyle w:val="ConsPlusNonformat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AD3F89">
        <w:rPr>
          <w:rFonts w:ascii="Times New Roman" w:hAnsi="Times New Roman"/>
          <w:color w:val="000000" w:themeColor="text1"/>
          <w:sz w:val="28"/>
        </w:rPr>
        <w:t xml:space="preserve">Обоснование степени регулирующего воздействия: проект муниципального нормативного правового акта содержит положения, устанавливающие новые обязанности для субъектов предпринимательской и иной экономической деятельности. </w:t>
      </w:r>
    </w:p>
    <w:p w:rsidR="00867197" w:rsidRPr="00AD3F89" w:rsidRDefault="00DC5A79">
      <w:pPr>
        <w:pStyle w:val="ConsPlusNonformat"/>
        <w:jc w:val="both"/>
        <w:rPr>
          <w:rFonts w:ascii="Times New Roman" w:hAnsi="Times New Roman"/>
          <w:color w:val="000000" w:themeColor="text1"/>
          <w:sz w:val="28"/>
        </w:rPr>
      </w:pPr>
      <w:r w:rsidRPr="00AD3F89">
        <w:rPr>
          <w:rFonts w:ascii="Times New Roman" w:hAnsi="Times New Roman"/>
          <w:color w:val="000000" w:themeColor="text1"/>
          <w:sz w:val="28"/>
        </w:rPr>
        <w:t xml:space="preserve">           1.7. Контактная информация исполнителя в регулирующем органе:</w:t>
      </w:r>
    </w:p>
    <w:p w:rsidR="00867197" w:rsidRPr="00AD3F89" w:rsidRDefault="00DC5A79" w:rsidP="00362E09">
      <w:pPr>
        <w:pStyle w:val="a9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AD3F89">
        <w:rPr>
          <w:rFonts w:ascii="Times New Roman" w:hAnsi="Times New Roman"/>
          <w:color w:val="000000" w:themeColor="text1"/>
          <w:sz w:val="28"/>
        </w:rPr>
        <w:t>Ф.И.О.: </w:t>
      </w:r>
      <w:proofErr w:type="spellStart"/>
      <w:r w:rsidRPr="00AD3F89">
        <w:rPr>
          <w:rFonts w:ascii="Times New Roman" w:hAnsi="Times New Roman"/>
          <w:color w:val="000000" w:themeColor="text1"/>
          <w:sz w:val="28"/>
        </w:rPr>
        <w:t>Пазий</w:t>
      </w:r>
      <w:proofErr w:type="spellEnd"/>
      <w:r w:rsidRPr="00AD3F89">
        <w:rPr>
          <w:rFonts w:ascii="Times New Roman" w:hAnsi="Times New Roman"/>
          <w:color w:val="000000" w:themeColor="text1"/>
          <w:sz w:val="28"/>
        </w:rPr>
        <w:t xml:space="preserve"> Александр </w:t>
      </w:r>
      <w:r w:rsidR="00362E09" w:rsidRPr="00AD3F89">
        <w:rPr>
          <w:rFonts w:ascii="Times New Roman" w:hAnsi="Times New Roman"/>
          <w:color w:val="000000" w:themeColor="text1"/>
          <w:sz w:val="28"/>
        </w:rPr>
        <w:t>Вла</w:t>
      </w:r>
      <w:r w:rsidRPr="00AD3F89">
        <w:rPr>
          <w:rFonts w:ascii="Times New Roman" w:hAnsi="Times New Roman"/>
          <w:color w:val="000000" w:themeColor="text1"/>
          <w:sz w:val="28"/>
        </w:rPr>
        <w:t xml:space="preserve">димирович, начальник отдела по управлению муниципальным имуществом и земельным вопросам администрации муниципального образования Выселковский район, </w:t>
      </w:r>
    </w:p>
    <w:p w:rsidR="00867197" w:rsidRPr="00AD3F89" w:rsidRDefault="00DC5A79">
      <w:pPr>
        <w:pStyle w:val="a9"/>
        <w:ind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AD3F89">
        <w:rPr>
          <w:rFonts w:ascii="Times New Roman" w:hAnsi="Times New Roman"/>
          <w:color w:val="000000" w:themeColor="text1"/>
          <w:sz w:val="28"/>
        </w:rPr>
        <w:t>Тел</w:t>
      </w:r>
      <w:r w:rsidR="00DA3867" w:rsidRPr="00AD3F89">
        <w:rPr>
          <w:rFonts w:ascii="Times New Roman" w:hAnsi="Times New Roman"/>
          <w:color w:val="000000" w:themeColor="text1"/>
          <w:sz w:val="28"/>
        </w:rPr>
        <w:t>.: 8 (86157</w:t>
      </w:r>
      <w:r w:rsidRPr="00AD3F89">
        <w:rPr>
          <w:rFonts w:ascii="Times New Roman" w:hAnsi="Times New Roman"/>
          <w:color w:val="000000" w:themeColor="text1"/>
          <w:sz w:val="28"/>
        </w:rPr>
        <w:t>) 74-2-58</w:t>
      </w:r>
      <w:r w:rsidR="00DA3867" w:rsidRPr="00AD3F89">
        <w:rPr>
          <w:rFonts w:ascii="Times New Roman" w:hAnsi="Times New Roman"/>
          <w:color w:val="000000" w:themeColor="text1"/>
          <w:sz w:val="28"/>
        </w:rPr>
        <w:t>.</w:t>
      </w:r>
    </w:p>
    <w:p w:rsidR="00867197" w:rsidRPr="00AD3F89" w:rsidRDefault="00DC5A79">
      <w:pPr>
        <w:pStyle w:val="a9"/>
        <w:ind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AD3F89">
        <w:rPr>
          <w:rFonts w:ascii="Times New Roman" w:hAnsi="Times New Roman"/>
          <w:color w:val="000000" w:themeColor="text1"/>
          <w:sz w:val="28"/>
        </w:rPr>
        <w:t xml:space="preserve">Адрес электронной почты: </w:t>
      </w:r>
      <w:proofErr w:type="spellStart"/>
      <w:r w:rsidR="00DA3867" w:rsidRPr="00AD3F89">
        <w:rPr>
          <w:rFonts w:ascii="Times New Roman" w:hAnsi="Times New Roman"/>
          <w:color w:val="000000" w:themeColor="text1"/>
          <w:sz w:val="28"/>
          <w:lang w:val="en-US"/>
        </w:rPr>
        <w:t>oumi</w:t>
      </w:r>
      <w:proofErr w:type="spellEnd"/>
      <w:r w:rsidRPr="00AD3F89">
        <w:rPr>
          <w:rFonts w:ascii="Times New Roman" w:hAnsi="Times New Roman"/>
          <w:color w:val="000000" w:themeColor="text1"/>
          <w:sz w:val="28"/>
        </w:rPr>
        <w:t>05@mail.ru</w:t>
      </w:r>
      <w:r w:rsidR="00DA3867" w:rsidRPr="00AD3F89">
        <w:rPr>
          <w:rFonts w:ascii="Times New Roman" w:hAnsi="Times New Roman"/>
          <w:color w:val="000000" w:themeColor="text1"/>
          <w:sz w:val="28"/>
        </w:rPr>
        <w:t>.</w:t>
      </w:r>
    </w:p>
    <w:p w:rsidR="00867197" w:rsidRPr="00AD3F89" w:rsidRDefault="00DC5A79" w:rsidP="0051504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3F89">
        <w:rPr>
          <w:rFonts w:ascii="Times New Roman" w:hAnsi="Times New Roman"/>
          <w:color w:val="000000" w:themeColor="text1"/>
          <w:sz w:val="28"/>
        </w:rPr>
        <w:lastRenderedPageBreak/>
        <w:t xml:space="preserve">2. Описание проблемы, на решение которой направлено предлагаемое правовое регулирование: </w:t>
      </w:r>
    </w:p>
    <w:p w:rsidR="001F48BD" w:rsidRPr="00AD3F89" w:rsidRDefault="00DC5A79" w:rsidP="0074765A">
      <w:pPr>
        <w:widowControl w:val="0"/>
        <w:tabs>
          <w:tab w:val="left" w:pos="1159"/>
        </w:tabs>
        <w:spacing w:after="0" w:line="240" w:lineRule="auto"/>
        <w:ind w:firstLine="760"/>
        <w:jc w:val="both"/>
        <w:rPr>
          <w:rStyle w:val="26"/>
        </w:rPr>
      </w:pPr>
      <w:r w:rsidRPr="00AD3F89">
        <w:rPr>
          <w:rFonts w:ascii="Times New Roman" w:hAnsi="Times New Roman"/>
          <w:sz w:val="28"/>
          <w:szCs w:val="28"/>
        </w:rPr>
        <w:t xml:space="preserve">2.1. Формулировка </w:t>
      </w:r>
      <w:proofErr w:type="gramStart"/>
      <w:r w:rsidRPr="00AD3F89">
        <w:rPr>
          <w:rFonts w:ascii="Times New Roman" w:hAnsi="Times New Roman"/>
          <w:sz w:val="28"/>
          <w:szCs w:val="28"/>
        </w:rPr>
        <w:t xml:space="preserve">проблемы:  </w:t>
      </w:r>
      <w:r w:rsidR="00F630D6" w:rsidRPr="00AD3F89">
        <w:rPr>
          <w:rFonts w:ascii="Times New Roman" w:hAnsi="Times New Roman"/>
          <w:sz w:val="28"/>
        </w:rPr>
        <w:t>невозможность</w:t>
      </w:r>
      <w:proofErr w:type="gramEnd"/>
      <w:r w:rsidR="00F630D6" w:rsidRPr="00AD3F89">
        <w:rPr>
          <w:rFonts w:ascii="Times New Roman" w:hAnsi="Times New Roman"/>
          <w:sz w:val="28"/>
        </w:rPr>
        <w:t xml:space="preserve"> </w:t>
      </w:r>
      <w:r w:rsidR="00F630D6" w:rsidRPr="00AD3F89">
        <w:rPr>
          <w:rFonts w:ascii="Times New Roman" w:hAnsi="Times New Roman"/>
          <w:sz w:val="28"/>
          <w:szCs w:val="28"/>
          <w:lang w:bidi="ru-RU"/>
        </w:rPr>
        <w:t xml:space="preserve">приватизации и иного отчуждения объектов муниципальной собственности муниципального образования </w:t>
      </w:r>
      <w:proofErr w:type="spellStart"/>
      <w:r w:rsidR="00F630D6" w:rsidRPr="00AD3F89">
        <w:rPr>
          <w:rFonts w:ascii="Times New Roman" w:hAnsi="Times New Roman"/>
          <w:sz w:val="28"/>
          <w:szCs w:val="28"/>
          <w:lang w:bidi="ru-RU"/>
        </w:rPr>
        <w:t>Выселковский</w:t>
      </w:r>
      <w:proofErr w:type="spellEnd"/>
      <w:r w:rsidR="00F630D6" w:rsidRPr="00AD3F89">
        <w:rPr>
          <w:rFonts w:ascii="Times New Roman" w:hAnsi="Times New Roman"/>
          <w:sz w:val="28"/>
          <w:szCs w:val="28"/>
          <w:lang w:bidi="ru-RU"/>
        </w:rPr>
        <w:t xml:space="preserve"> район</w:t>
      </w:r>
      <w:r w:rsidR="00303B66" w:rsidRPr="00AD3F89">
        <w:rPr>
          <w:rFonts w:ascii="Times New Roman" w:hAnsi="Times New Roman"/>
          <w:sz w:val="28"/>
          <w:szCs w:val="28"/>
        </w:rPr>
        <w:t xml:space="preserve"> </w:t>
      </w:r>
      <w:r w:rsidR="001F48BD" w:rsidRPr="00AD3F89">
        <w:rPr>
          <w:rFonts w:ascii="Times New Roman" w:hAnsi="Times New Roman"/>
          <w:sz w:val="28"/>
          <w:szCs w:val="28"/>
        </w:rPr>
        <w:t xml:space="preserve">в соответствии с требованиями, установленными в </w:t>
      </w:r>
      <w:r w:rsidR="001F48BD" w:rsidRPr="00AD3F89">
        <w:rPr>
          <w:rStyle w:val="26"/>
        </w:rPr>
        <w:t xml:space="preserve">соответствии с Федеральным законом от 21 декабря 2001 г. </w:t>
      </w:r>
      <w:r w:rsidR="00957D61" w:rsidRPr="00AD3F89">
        <w:rPr>
          <w:rStyle w:val="26"/>
        </w:rPr>
        <w:t xml:space="preserve">    </w:t>
      </w:r>
      <w:r w:rsidR="001F48BD" w:rsidRPr="00AD3F89">
        <w:rPr>
          <w:rStyle w:val="26"/>
        </w:rPr>
        <w:t xml:space="preserve">№ 178-ФЗ «О приватизации государственного и муниципального имущества» (далее - Федеральный закон № 178-ФЗ) и </w:t>
      </w:r>
      <w:r w:rsidR="001F48BD" w:rsidRPr="00AD3F89">
        <w:rPr>
          <w:rStyle w:val="53"/>
        </w:rPr>
        <w:t xml:space="preserve">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 (далее – Постановление Правительства № 860), в связи с внесением в Федеральный закон № 178-ФЗ, Постановление Правительства </w:t>
      </w:r>
      <w:r w:rsidR="0074765A" w:rsidRPr="00AD3F89">
        <w:rPr>
          <w:rStyle w:val="53"/>
        </w:rPr>
        <w:t xml:space="preserve">                           </w:t>
      </w:r>
      <w:r w:rsidR="001F48BD" w:rsidRPr="00AD3F89">
        <w:rPr>
          <w:rStyle w:val="53"/>
        </w:rPr>
        <w:t>№ 860 изменений:</w:t>
      </w:r>
    </w:p>
    <w:p w:rsidR="0074765A" w:rsidRPr="00AD3F89" w:rsidRDefault="0074765A" w:rsidP="001301FF">
      <w:pPr>
        <w:pStyle w:val="af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D3F89">
        <w:rPr>
          <w:color w:val="000000"/>
          <w:sz w:val="28"/>
          <w:szCs w:val="28"/>
        </w:rPr>
        <w:t>- взамен продажи государственного или муниципального имущества без объявления цены вводится новый способ его приватизации - по минимально допустимой цене.</w:t>
      </w:r>
      <w:r w:rsidR="001301FF" w:rsidRPr="00AD3F89">
        <w:rPr>
          <w:color w:val="000000"/>
          <w:sz w:val="28"/>
          <w:szCs w:val="28"/>
        </w:rPr>
        <w:t xml:space="preserve"> </w:t>
      </w:r>
    </w:p>
    <w:p w:rsidR="0051504F" w:rsidRPr="00AD3F89" w:rsidRDefault="00DC5A79" w:rsidP="003D4545">
      <w:pPr>
        <w:widowControl w:val="0"/>
        <w:tabs>
          <w:tab w:val="left" w:pos="1159"/>
        </w:tabs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AD3F89">
        <w:rPr>
          <w:rFonts w:ascii="Times New Roman" w:hAnsi="Times New Roman"/>
          <w:sz w:val="28"/>
          <w:szCs w:val="28"/>
        </w:rPr>
        <w:t xml:space="preserve">2.2. Информация о возникновении, выявлении проблемы и мерах, принятых ранее для ее решения, достигнутых результатах и затраченных ресурсах: </w:t>
      </w:r>
      <w:r w:rsidR="00296D38" w:rsidRPr="00AD3F89">
        <w:rPr>
          <w:rFonts w:ascii="Times New Roman" w:hAnsi="Times New Roman"/>
          <w:sz w:val="28"/>
          <w:szCs w:val="28"/>
        </w:rPr>
        <w:t xml:space="preserve">проблема выявлена при проведении мониторинга нормативных правовых актов (далее – НПА) - </w:t>
      </w:r>
      <w:r w:rsidR="00296D38" w:rsidRPr="00AD3F89">
        <w:rPr>
          <w:rFonts w:ascii="Times New Roman" w:hAnsi="Times New Roman"/>
          <w:sz w:val="28"/>
          <w:szCs w:val="28"/>
          <w:lang w:bidi="ru-RU"/>
        </w:rPr>
        <w:t>Федерального закона № 178-ФЗ</w:t>
      </w:r>
      <w:r w:rsidR="004C7565" w:rsidRPr="00AD3F89">
        <w:rPr>
          <w:rFonts w:ascii="Times New Roman" w:hAnsi="Times New Roman"/>
          <w:sz w:val="28"/>
          <w:szCs w:val="28"/>
          <w:lang w:bidi="ru-RU"/>
        </w:rPr>
        <w:t>,</w:t>
      </w:r>
      <w:r w:rsidR="00D40DF0" w:rsidRPr="00AD3F8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296D38" w:rsidRPr="00AD3F89">
        <w:rPr>
          <w:rFonts w:ascii="Times New Roman" w:hAnsi="Times New Roman"/>
          <w:sz w:val="28"/>
          <w:szCs w:val="28"/>
          <w:lang w:bidi="ru-RU"/>
        </w:rPr>
        <w:t xml:space="preserve">постановления Правительства № </w:t>
      </w:r>
      <w:proofErr w:type="gramStart"/>
      <w:r w:rsidR="00296D38" w:rsidRPr="00AD3F89">
        <w:rPr>
          <w:rFonts w:ascii="Times New Roman" w:hAnsi="Times New Roman"/>
          <w:sz w:val="28"/>
          <w:szCs w:val="28"/>
          <w:lang w:bidi="ru-RU"/>
        </w:rPr>
        <w:t>860  и</w:t>
      </w:r>
      <w:proofErr w:type="gramEnd"/>
      <w:r w:rsidR="00296D38" w:rsidRPr="00AD3F89">
        <w:rPr>
          <w:rFonts w:ascii="Times New Roman" w:hAnsi="Times New Roman"/>
          <w:sz w:val="28"/>
          <w:szCs w:val="28"/>
          <w:lang w:bidi="ru-RU"/>
        </w:rPr>
        <w:t xml:space="preserve"> изменений, внесенных в данные НПА</w:t>
      </w:r>
      <w:r w:rsidR="0051504F" w:rsidRPr="00AD3F89">
        <w:rPr>
          <w:rFonts w:ascii="Times New Roman" w:hAnsi="Times New Roman"/>
          <w:sz w:val="28"/>
          <w:szCs w:val="28"/>
        </w:rPr>
        <w:t>.</w:t>
      </w:r>
    </w:p>
    <w:p w:rsidR="00867197" w:rsidRPr="00AD3F89" w:rsidRDefault="00DC5A79" w:rsidP="00747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3F89">
        <w:rPr>
          <w:rFonts w:ascii="Times New Roman" w:hAnsi="Times New Roman"/>
          <w:sz w:val="28"/>
          <w:szCs w:val="28"/>
        </w:rPr>
        <w:t>2.3. Субъекты общественных отношений, з</w:t>
      </w:r>
      <w:r w:rsidR="0051504F" w:rsidRPr="00AD3F89">
        <w:rPr>
          <w:rFonts w:ascii="Times New Roman" w:hAnsi="Times New Roman"/>
          <w:sz w:val="28"/>
          <w:szCs w:val="28"/>
        </w:rPr>
        <w:t xml:space="preserve">аинтересованные </w:t>
      </w:r>
      <w:r w:rsidRPr="00AD3F89">
        <w:rPr>
          <w:rFonts w:ascii="Times New Roman" w:hAnsi="Times New Roman"/>
          <w:sz w:val="28"/>
          <w:szCs w:val="28"/>
        </w:rPr>
        <w:t xml:space="preserve">в устранении проблемы, их количественная оценка: юридические лица, индивидуальные предприниматели, </w:t>
      </w:r>
      <w:r w:rsidR="00E936C5" w:rsidRPr="00AD3F89">
        <w:rPr>
          <w:rFonts w:ascii="Times New Roman" w:hAnsi="Times New Roman"/>
          <w:sz w:val="28"/>
          <w:szCs w:val="28"/>
        </w:rPr>
        <w:t>физические лица</w:t>
      </w:r>
      <w:r w:rsidRPr="00AD3F89">
        <w:rPr>
          <w:rFonts w:ascii="Times New Roman" w:hAnsi="Times New Roman"/>
          <w:sz w:val="28"/>
          <w:szCs w:val="28"/>
        </w:rPr>
        <w:t>. Количественная оценка – не ограниченно.</w:t>
      </w:r>
    </w:p>
    <w:p w:rsidR="00867197" w:rsidRPr="00AD3F89" w:rsidRDefault="00DC5A79" w:rsidP="0074765A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AD3F89">
        <w:rPr>
          <w:rFonts w:ascii="Times New Roman" w:hAnsi="Times New Roman"/>
          <w:sz w:val="28"/>
          <w:szCs w:val="28"/>
        </w:rPr>
        <w:t>2.4. Характеристика негативных эффектов, возникающих в связи                   с наличием проб</w:t>
      </w:r>
      <w:r w:rsidR="00B04294" w:rsidRPr="00AD3F89">
        <w:rPr>
          <w:rFonts w:ascii="Times New Roman" w:hAnsi="Times New Roman"/>
          <w:sz w:val="28"/>
          <w:szCs w:val="28"/>
        </w:rPr>
        <w:t xml:space="preserve">лемы, их количественная оценка: риск проведения торгов по </w:t>
      </w:r>
      <w:proofErr w:type="gramStart"/>
      <w:r w:rsidR="00B04294" w:rsidRPr="00AD3F89">
        <w:rPr>
          <w:rFonts w:ascii="Times New Roman" w:hAnsi="Times New Roman"/>
          <w:sz w:val="28"/>
          <w:szCs w:val="28"/>
        </w:rPr>
        <w:t>продаже  имущества</w:t>
      </w:r>
      <w:proofErr w:type="gramEnd"/>
      <w:r w:rsidR="00B04294" w:rsidRPr="00AD3F89">
        <w:rPr>
          <w:rFonts w:ascii="Times New Roman" w:hAnsi="Times New Roman"/>
          <w:sz w:val="28"/>
          <w:szCs w:val="28"/>
        </w:rPr>
        <w:t xml:space="preserve"> в электронной форме противоречащих нормам законодательства.</w:t>
      </w:r>
    </w:p>
    <w:p w:rsidR="00867197" w:rsidRPr="00AD3F89" w:rsidRDefault="00DC5A79" w:rsidP="00747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3F89">
        <w:rPr>
          <w:rFonts w:ascii="Times New Roman" w:hAnsi="Times New Roman"/>
          <w:sz w:val="28"/>
          <w:szCs w:val="28"/>
        </w:rPr>
        <w:t xml:space="preserve">2.5. Причины возникновения проблемы и факторы, поддерживающие ее существование: </w:t>
      </w:r>
      <w:r w:rsidR="004C7565" w:rsidRPr="00AD3F89">
        <w:rPr>
          <w:rFonts w:ascii="Times New Roman" w:hAnsi="Times New Roman"/>
          <w:sz w:val="28"/>
          <w:szCs w:val="28"/>
        </w:rPr>
        <w:t>возникновение проблемы обусловлено внесением изменений</w:t>
      </w:r>
      <w:r w:rsidR="00781CC8" w:rsidRPr="00AD3F89">
        <w:rPr>
          <w:rFonts w:ascii="Times New Roman" w:hAnsi="Times New Roman"/>
          <w:sz w:val="28"/>
          <w:szCs w:val="28"/>
        </w:rPr>
        <w:t xml:space="preserve"> в</w:t>
      </w:r>
      <w:r w:rsidR="004C7565" w:rsidRPr="00AD3F89">
        <w:rPr>
          <w:rFonts w:ascii="Times New Roman" w:hAnsi="Times New Roman"/>
          <w:sz w:val="28"/>
          <w:szCs w:val="28"/>
        </w:rPr>
        <w:t xml:space="preserve"> </w:t>
      </w:r>
      <w:r w:rsidR="00E936C5" w:rsidRPr="00AD3F89">
        <w:rPr>
          <w:rFonts w:ascii="Times New Roman" w:hAnsi="Times New Roman"/>
          <w:sz w:val="28"/>
          <w:szCs w:val="28"/>
          <w:lang w:bidi="ru-RU"/>
        </w:rPr>
        <w:t>Федеральный закон</w:t>
      </w:r>
      <w:r w:rsidR="00717833" w:rsidRPr="00AD3F8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E936C5" w:rsidRPr="00AD3F89">
        <w:rPr>
          <w:rFonts w:ascii="Times New Roman" w:hAnsi="Times New Roman"/>
          <w:sz w:val="28"/>
          <w:szCs w:val="28"/>
          <w:lang w:bidi="ru-RU"/>
        </w:rPr>
        <w:t>№ 178-</w:t>
      </w:r>
      <w:proofErr w:type="gramStart"/>
      <w:r w:rsidR="00E936C5" w:rsidRPr="00AD3F89">
        <w:rPr>
          <w:rFonts w:ascii="Times New Roman" w:hAnsi="Times New Roman"/>
          <w:sz w:val="28"/>
          <w:szCs w:val="28"/>
          <w:lang w:bidi="ru-RU"/>
        </w:rPr>
        <w:t>ФЗ,</w:t>
      </w:r>
      <w:r w:rsidR="00CD1A92" w:rsidRPr="00AD3F8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E936C5" w:rsidRPr="00AD3F89">
        <w:rPr>
          <w:rFonts w:ascii="Times New Roman" w:hAnsi="Times New Roman"/>
          <w:sz w:val="28"/>
          <w:szCs w:val="28"/>
          <w:lang w:bidi="ru-RU"/>
        </w:rPr>
        <w:t xml:space="preserve"> постановление</w:t>
      </w:r>
      <w:proofErr w:type="gramEnd"/>
      <w:r w:rsidR="00E936C5" w:rsidRPr="00AD3F89">
        <w:rPr>
          <w:rFonts w:ascii="Times New Roman" w:hAnsi="Times New Roman"/>
          <w:sz w:val="28"/>
          <w:szCs w:val="28"/>
          <w:lang w:bidi="ru-RU"/>
        </w:rPr>
        <w:t xml:space="preserve"> Правительства № 860</w:t>
      </w:r>
      <w:r w:rsidRPr="00AD3F89">
        <w:rPr>
          <w:rFonts w:ascii="Times New Roman" w:hAnsi="Times New Roman"/>
          <w:sz w:val="28"/>
          <w:szCs w:val="28"/>
        </w:rPr>
        <w:t>.</w:t>
      </w:r>
    </w:p>
    <w:p w:rsidR="00867197" w:rsidRPr="00AD3F89" w:rsidRDefault="00DC5A79" w:rsidP="00747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3F89">
        <w:rPr>
          <w:rFonts w:ascii="Times New Roman" w:hAnsi="Times New Roman"/>
          <w:sz w:val="28"/>
          <w:szCs w:val="28"/>
        </w:rPr>
        <w:t xml:space="preserve">2.6. 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</w:t>
      </w:r>
      <w:proofErr w:type="spellStart"/>
      <w:r w:rsidRPr="00AD3F89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AD3F89">
        <w:rPr>
          <w:rFonts w:ascii="Times New Roman" w:hAnsi="Times New Roman"/>
          <w:sz w:val="28"/>
          <w:szCs w:val="28"/>
        </w:rPr>
        <w:t xml:space="preserve"> район: </w:t>
      </w:r>
      <w:r w:rsidR="00455D36" w:rsidRPr="00AD3F89">
        <w:rPr>
          <w:rFonts w:ascii="Times New Roman" w:hAnsi="Times New Roman"/>
          <w:sz w:val="28"/>
          <w:szCs w:val="28"/>
        </w:rPr>
        <w:t>Согласно пунктам 2,</w:t>
      </w:r>
      <w:r w:rsidR="0000467E" w:rsidRPr="00AD3F89">
        <w:rPr>
          <w:rFonts w:ascii="Times New Roman" w:hAnsi="Times New Roman"/>
          <w:sz w:val="28"/>
          <w:szCs w:val="28"/>
        </w:rPr>
        <w:t xml:space="preserve"> 3 статьи 6 Федерального закона № 178-</w:t>
      </w:r>
      <w:proofErr w:type="gramStart"/>
      <w:r w:rsidR="0000467E" w:rsidRPr="00AD3F89">
        <w:rPr>
          <w:rFonts w:ascii="Times New Roman" w:hAnsi="Times New Roman"/>
          <w:sz w:val="28"/>
          <w:szCs w:val="28"/>
        </w:rPr>
        <w:t>ФЗ  -</w:t>
      </w:r>
      <w:proofErr w:type="gramEnd"/>
      <w:r w:rsidR="0000467E" w:rsidRPr="00AD3F89">
        <w:rPr>
          <w:rFonts w:ascii="Times New Roman" w:hAnsi="Times New Roman"/>
          <w:sz w:val="28"/>
          <w:szCs w:val="28"/>
        </w:rPr>
        <w:t xml:space="preserve"> </w:t>
      </w:r>
      <w:r w:rsidR="00455D36" w:rsidRPr="00AD3F89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Компетенция органов местного самоуправления определяется правовыми актами органов местного самоуправления. </w:t>
      </w:r>
      <w:r w:rsidR="0000467E" w:rsidRPr="00AD3F89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Органы местного самоуправления самостоятельно осуществляют функции по продаже муниципального имущества, а также своими решениями поручают юридическим лицам, указанным в </w:t>
      </w:r>
      <w:r w:rsidR="0000467E" w:rsidRPr="00AD3F89">
        <w:rPr>
          <w:rFonts w:ascii="Times New Roman" w:hAnsi="Times New Roman"/>
          <w:sz w:val="28"/>
          <w:szCs w:val="28"/>
          <w:shd w:val="clear" w:color="auto" w:fill="FFFFFF"/>
        </w:rPr>
        <w:t>подпункте 8.1 пункта 1</w:t>
      </w:r>
      <w:r w:rsidR="0000467E" w:rsidRPr="00AD3F89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 </w:t>
      </w:r>
      <w:r w:rsidR="00C77740" w:rsidRPr="00AD3F89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Федерального закона № 178-ФЗ</w:t>
      </w:r>
      <w:r w:rsidR="0000467E" w:rsidRPr="00AD3F89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, организовывать от имени собственника в установленном порядке продажу приватизируемого имущества, находящегося в собственности муниципальных образований, и (или) осуществлять функции продавца такого имущества.</w:t>
      </w:r>
      <w:r w:rsidR="0000467E" w:rsidRPr="00AD3F89">
        <w:rPr>
          <w:rFonts w:ascii="Times New Roman" w:hAnsi="Times New Roman"/>
          <w:sz w:val="28"/>
          <w:szCs w:val="28"/>
        </w:rPr>
        <w:t xml:space="preserve"> </w:t>
      </w:r>
    </w:p>
    <w:p w:rsidR="00867197" w:rsidRPr="00AD3F89" w:rsidRDefault="00DC5A79" w:rsidP="007476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3F89">
        <w:rPr>
          <w:rFonts w:ascii="Times New Roman" w:hAnsi="Times New Roman"/>
          <w:sz w:val="28"/>
          <w:szCs w:val="28"/>
        </w:rPr>
        <w:t xml:space="preserve">2.7. Опыт решения аналогичных проблем в других субъектах Российской Федерации, муниципальных образованиях Краснодарского края, иностранных </w:t>
      </w:r>
      <w:r w:rsidRPr="00AD3F89">
        <w:rPr>
          <w:rFonts w:ascii="Times New Roman" w:hAnsi="Times New Roman"/>
          <w:sz w:val="28"/>
          <w:szCs w:val="28"/>
        </w:rPr>
        <w:lastRenderedPageBreak/>
        <w:t>государствах:</w:t>
      </w:r>
      <w:r w:rsidR="00717833" w:rsidRPr="00AD3F89">
        <w:rPr>
          <w:rFonts w:ascii="Times New Roman" w:hAnsi="Times New Roman"/>
          <w:sz w:val="28"/>
          <w:szCs w:val="28"/>
        </w:rPr>
        <w:t xml:space="preserve"> </w:t>
      </w:r>
      <w:r w:rsidRPr="00AD3F89">
        <w:rPr>
          <w:rFonts w:ascii="Times New Roman" w:hAnsi="Times New Roman"/>
          <w:sz w:val="28"/>
          <w:szCs w:val="28"/>
        </w:rPr>
        <w:t>муниципальными образованиями Краснодарского края принимаются аналогичные нормативные правовые акты.</w:t>
      </w:r>
    </w:p>
    <w:p w:rsidR="00867197" w:rsidRPr="00AD3F89" w:rsidRDefault="00DC5A79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bookmarkStart w:id="3" w:name="_Hlk511037802"/>
      <w:r w:rsidRPr="00AD3F89">
        <w:rPr>
          <w:rFonts w:ascii="Times New Roman" w:hAnsi="Times New Roman"/>
          <w:sz w:val="28"/>
        </w:rPr>
        <w:t>2.8. Источники данных:</w:t>
      </w:r>
      <w:bookmarkEnd w:id="3"/>
      <w:r w:rsidRPr="00AD3F89">
        <w:rPr>
          <w:rFonts w:ascii="Times New Roman" w:hAnsi="Times New Roman"/>
          <w:sz w:val="28"/>
        </w:rPr>
        <w:t xml:space="preserve"> информационно-телекоммуникационная сеть «Интернет».</w:t>
      </w:r>
    </w:p>
    <w:p w:rsidR="00867197" w:rsidRPr="00AD3F89" w:rsidRDefault="00DC5A79">
      <w:pPr>
        <w:pStyle w:val="a9"/>
        <w:ind w:firstLine="851"/>
        <w:jc w:val="both"/>
        <w:rPr>
          <w:rFonts w:ascii="Times New Roman" w:hAnsi="Times New Roman"/>
          <w:sz w:val="28"/>
          <w:u w:val="single"/>
        </w:rPr>
      </w:pPr>
      <w:r w:rsidRPr="00AD3F89">
        <w:rPr>
          <w:rFonts w:ascii="Times New Roman" w:hAnsi="Times New Roman"/>
          <w:sz w:val="28"/>
        </w:rPr>
        <w:t>2.9. Иная информация о проблеме: отсутствует.</w:t>
      </w:r>
    </w:p>
    <w:p w:rsidR="00867197" w:rsidRPr="00AD3F89" w:rsidRDefault="00DC5A79">
      <w:pPr>
        <w:pStyle w:val="a9"/>
        <w:ind w:firstLine="851"/>
        <w:jc w:val="both"/>
        <w:rPr>
          <w:rFonts w:ascii="Times New Roman" w:hAnsi="Times New Roman"/>
          <w:sz w:val="28"/>
        </w:rPr>
      </w:pPr>
      <w:bookmarkStart w:id="4" w:name="sub_10003"/>
      <w:r w:rsidRPr="00AD3F89">
        <w:rPr>
          <w:rFonts w:ascii="Times New Roman" w:hAnsi="Times New Roman"/>
          <w:sz w:val="28"/>
        </w:rPr>
        <w:t>3. Определение целей предлагаемого правового регулирования                           и индикаторов для оценки их достижения</w:t>
      </w:r>
      <w:bookmarkEnd w:id="4"/>
      <w:r w:rsidRPr="00AD3F89">
        <w:rPr>
          <w:rFonts w:ascii="Times New Roman" w:hAnsi="Times New Roman"/>
          <w:sz w:val="28"/>
        </w:rPr>
        <w:t>:</w:t>
      </w:r>
    </w:p>
    <w:p w:rsidR="00867197" w:rsidRPr="00AD3F89" w:rsidRDefault="00867197">
      <w:pPr>
        <w:pStyle w:val="a9"/>
        <w:ind w:firstLine="851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6"/>
        <w:gridCol w:w="2693"/>
        <w:gridCol w:w="3334"/>
      </w:tblGrid>
      <w:tr w:rsidR="00867197" w:rsidRPr="00AD3F89" w:rsidTr="00DA3867">
        <w:trPr>
          <w:trHeight w:val="1204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bookmarkStart w:id="5" w:name="sub_100032"/>
            <w:r w:rsidRPr="00AD3F89">
              <w:rPr>
                <w:rFonts w:ascii="Times New Roman" w:hAnsi="Times New Roman"/>
                <w:szCs w:val="24"/>
              </w:rPr>
              <w:t>3.2. Сроки достижения целей предлагаемого правового регулирования</w:t>
            </w:r>
            <w:bookmarkEnd w:id="5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67197" w:rsidRPr="00AD3F89" w:rsidTr="00DA3867">
        <w:trPr>
          <w:trHeight w:val="1890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A83499" w:rsidP="00670558">
            <w:pPr>
              <w:rPr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Pr="00AD3F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приватизации и иного отчуждения объектов муниципальной собственности муниципального образования </w:t>
            </w:r>
            <w:proofErr w:type="spellStart"/>
            <w:r w:rsidRPr="00AD3F89">
              <w:rPr>
                <w:rFonts w:ascii="Times New Roman" w:hAnsi="Times New Roman"/>
                <w:sz w:val="24"/>
                <w:szCs w:val="24"/>
                <w:lang w:bidi="ru-RU"/>
              </w:rPr>
              <w:t>Выселковский</w:t>
            </w:r>
            <w:proofErr w:type="spellEnd"/>
            <w:r w:rsidRPr="00AD3F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 w:rsidP="00CA20A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 xml:space="preserve">с даты вступления в силу настоящего </w:t>
            </w:r>
            <w:r w:rsidR="00CA20A4" w:rsidRPr="00AD3F89">
              <w:rPr>
                <w:rFonts w:ascii="Times New Roman" w:hAnsi="Times New Roman"/>
                <w:sz w:val="24"/>
                <w:szCs w:val="24"/>
              </w:rPr>
              <w:t xml:space="preserve">решения </w:t>
            </w:r>
            <w:proofErr w:type="gramStart"/>
            <w:r w:rsidR="00CA20A4" w:rsidRPr="00AD3F89">
              <w:rPr>
                <w:rFonts w:ascii="Times New Roman" w:hAnsi="Times New Roman"/>
                <w:sz w:val="24"/>
                <w:szCs w:val="24"/>
              </w:rPr>
              <w:t>Совета</w:t>
            </w:r>
            <w:r w:rsidR="00670558" w:rsidRPr="00AD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F89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proofErr w:type="gramEnd"/>
            <w:r w:rsidRPr="00AD3F89">
              <w:rPr>
                <w:rFonts w:ascii="Times New Roman" w:hAnsi="Times New Roman"/>
                <w:sz w:val="24"/>
                <w:szCs w:val="24"/>
              </w:rPr>
              <w:t xml:space="preserve"> образования Выселковский район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в мониторинге достижения цели не нуждается</w:t>
            </w:r>
          </w:p>
        </w:tc>
      </w:tr>
    </w:tbl>
    <w:p w:rsidR="00867197" w:rsidRPr="00AD3F89" w:rsidRDefault="00867197">
      <w:pPr>
        <w:pStyle w:val="a9"/>
        <w:jc w:val="both"/>
        <w:rPr>
          <w:rFonts w:ascii="Times New Roman" w:hAnsi="Times New Roman"/>
          <w:sz w:val="28"/>
        </w:rPr>
      </w:pPr>
    </w:p>
    <w:p w:rsidR="00867197" w:rsidRPr="00AD3F89" w:rsidRDefault="00DC5A7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AD3F89">
        <w:rPr>
          <w:rFonts w:ascii="Times New Roman" w:hAnsi="Times New Roman"/>
          <w:sz w:val="28"/>
        </w:rPr>
        <w:t xml:space="preserve">3.4. 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необходимостью постановки указанных целей: </w:t>
      </w:r>
      <w:r w:rsidR="00670558" w:rsidRPr="00AD3F89">
        <w:rPr>
          <w:rFonts w:ascii="Times New Roman" w:hAnsi="Times New Roman"/>
          <w:sz w:val="28"/>
          <w:szCs w:val="28"/>
          <w:lang w:bidi="ru-RU"/>
        </w:rPr>
        <w:t xml:space="preserve">Федеральный закон от </w:t>
      </w:r>
      <w:r w:rsidR="00717833" w:rsidRPr="00AD3F89">
        <w:rPr>
          <w:rFonts w:ascii="Times New Roman" w:hAnsi="Times New Roman"/>
          <w:sz w:val="28"/>
          <w:szCs w:val="28"/>
          <w:lang w:bidi="ru-RU"/>
        </w:rPr>
        <w:t xml:space="preserve">                        </w:t>
      </w:r>
      <w:r w:rsidR="00670558" w:rsidRPr="00AD3F89">
        <w:rPr>
          <w:rFonts w:ascii="Times New Roman" w:hAnsi="Times New Roman"/>
          <w:sz w:val="28"/>
          <w:szCs w:val="28"/>
          <w:lang w:bidi="ru-RU"/>
        </w:rPr>
        <w:t>21.12. 2001</w:t>
      </w:r>
      <w:r w:rsidR="00717833" w:rsidRPr="00AD3F8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670558" w:rsidRPr="00AD3F89">
        <w:rPr>
          <w:rFonts w:ascii="Times New Roman" w:hAnsi="Times New Roman"/>
          <w:sz w:val="28"/>
          <w:szCs w:val="28"/>
          <w:lang w:bidi="ru-RU"/>
        </w:rPr>
        <w:t>г. № 178-ФЗ «О приватизации государственного и</w:t>
      </w:r>
      <w:r w:rsidR="00670558" w:rsidRPr="00AD3F89">
        <w:rPr>
          <w:rFonts w:ascii="Times New Roman" w:hAnsi="Times New Roman"/>
          <w:sz w:val="28"/>
          <w:szCs w:val="28"/>
        </w:rPr>
        <w:t xml:space="preserve"> </w:t>
      </w:r>
      <w:r w:rsidR="00670558" w:rsidRPr="00AD3F89">
        <w:rPr>
          <w:rFonts w:ascii="Times New Roman" w:hAnsi="Times New Roman"/>
          <w:sz w:val="28"/>
          <w:szCs w:val="28"/>
          <w:lang w:bidi="ru-RU"/>
        </w:rPr>
        <w:t>муниципального имущества»,</w:t>
      </w:r>
      <w:r w:rsidR="00A83499" w:rsidRPr="00AD3F8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670558" w:rsidRPr="00AD3F89">
        <w:rPr>
          <w:rFonts w:ascii="Times New Roman" w:hAnsi="Times New Roman"/>
          <w:sz w:val="28"/>
          <w:szCs w:val="28"/>
          <w:lang w:bidi="ru-RU"/>
        </w:rPr>
        <w:t xml:space="preserve">постановление Правительства Российской Федерации от </w:t>
      </w:r>
      <w:r w:rsidR="00717833" w:rsidRPr="00AD3F89">
        <w:rPr>
          <w:rFonts w:ascii="Times New Roman" w:hAnsi="Times New Roman"/>
          <w:sz w:val="28"/>
          <w:szCs w:val="28"/>
          <w:lang w:bidi="ru-RU"/>
        </w:rPr>
        <w:t xml:space="preserve">   </w:t>
      </w:r>
      <w:r w:rsidR="00670558" w:rsidRPr="00AD3F89">
        <w:rPr>
          <w:rFonts w:ascii="Times New Roman" w:hAnsi="Times New Roman"/>
          <w:sz w:val="28"/>
          <w:szCs w:val="28"/>
          <w:lang w:bidi="ru-RU"/>
        </w:rPr>
        <w:t>27.08.2012</w:t>
      </w:r>
      <w:r w:rsidR="00717833" w:rsidRPr="00AD3F89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670558" w:rsidRPr="00AD3F89">
        <w:rPr>
          <w:rFonts w:ascii="Times New Roman" w:hAnsi="Times New Roman"/>
          <w:sz w:val="28"/>
          <w:szCs w:val="28"/>
          <w:lang w:bidi="ru-RU"/>
        </w:rPr>
        <w:t>г</w:t>
      </w:r>
      <w:r w:rsidR="00717833" w:rsidRPr="00AD3F89">
        <w:rPr>
          <w:rFonts w:ascii="Times New Roman" w:hAnsi="Times New Roman"/>
          <w:sz w:val="28"/>
          <w:szCs w:val="28"/>
          <w:lang w:bidi="ru-RU"/>
        </w:rPr>
        <w:t>.</w:t>
      </w:r>
      <w:r w:rsidR="00670558" w:rsidRPr="00AD3F89">
        <w:rPr>
          <w:rFonts w:ascii="Times New Roman" w:hAnsi="Times New Roman"/>
          <w:sz w:val="28"/>
          <w:szCs w:val="28"/>
          <w:lang w:bidi="ru-RU"/>
        </w:rPr>
        <w:t xml:space="preserve"> № 860 «Об организации и проведении продажи государственного или муниципального имущества в электронной форме»</w:t>
      </w:r>
      <w:r w:rsidR="007928B0" w:rsidRPr="00AD3F89">
        <w:rPr>
          <w:rFonts w:ascii="Times New Roman" w:hAnsi="Times New Roman"/>
          <w:sz w:val="28"/>
          <w:szCs w:val="28"/>
          <w:lang w:bidi="ru-RU"/>
        </w:rPr>
        <w:t xml:space="preserve"> с изменениями и дополнениями</w:t>
      </w:r>
      <w:r w:rsidRPr="00AD3F89">
        <w:rPr>
          <w:rFonts w:ascii="Times New Roman" w:hAnsi="Times New Roman"/>
          <w:sz w:val="28"/>
        </w:rPr>
        <w:t xml:space="preserve">.  </w:t>
      </w:r>
    </w:p>
    <w:p w:rsidR="00867197" w:rsidRPr="00AD3F89" w:rsidRDefault="00867197">
      <w:pPr>
        <w:spacing w:after="0" w:line="240" w:lineRule="auto"/>
        <w:ind w:firstLine="851"/>
        <w:jc w:val="both"/>
        <w:rPr>
          <w:rFonts w:ascii="Times New Roman" w:hAnsi="Times New Roman"/>
          <w:sz w:val="28"/>
          <w:u w:val="single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889"/>
        <w:gridCol w:w="2108"/>
      </w:tblGrid>
      <w:tr w:rsidR="00867197" w:rsidRPr="00AD3F89" w:rsidTr="00DA3867">
        <w:trPr>
          <w:trHeight w:val="167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bookmarkStart w:id="6" w:name="sub_100036"/>
            <w:r w:rsidRPr="00AD3F89">
              <w:rPr>
                <w:rFonts w:ascii="Times New Roman" w:hAnsi="Times New Roman"/>
                <w:szCs w:val="24"/>
              </w:rPr>
              <w:t>3.6. Индикаторы достижения целей предлагаемого правового регулирования</w:t>
            </w:r>
            <w:bookmarkEnd w:id="6"/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3.7. Единица измерения индикаторов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 xml:space="preserve">3.8. Целевые значения индикаторов по </w:t>
            </w:r>
            <w:proofErr w:type="spellStart"/>
            <w:r w:rsidR="0001203B" w:rsidRPr="00AD3F89">
              <w:rPr>
                <w:rFonts w:ascii="Times New Roman" w:hAnsi="Times New Roman"/>
                <w:szCs w:val="24"/>
              </w:rPr>
              <w:t>г.</w:t>
            </w:r>
            <w:r w:rsidRPr="00AD3F89">
              <w:rPr>
                <w:rFonts w:ascii="Times New Roman" w:hAnsi="Times New Roman"/>
                <w:szCs w:val="24"/>
              </w:rPr>
              <w:t>м</w:t>
            </w:r>
            <w:proofErr w:type="spellEnd"/>
          </w:p>
        </w:tc>
      </w:tr>
      <w:tr w:rsidR="00A83499" w:rsidRPr="00AD3F89" w:rsidTr="00DA3867">
        <w:trPr>
          <w:trHeight w:val="424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499" w:rsidRPr="00AD3F89" w:rsidRDefault="00A83499" w:rsidP="00A83499">
            <w:pPr>
              <w:rPr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осуществление </w:t>
            </w:r>
            <w:r w:rsidRPr="00AD3F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приватизации и иного отчуждения объектов муниципальной собственности муниципального образования </w:t>
            </w:r>
            <w:proofErr w:type="spellStart"/>
            <w:r w:rsidRPr="00AD3F89">
              <w:rPr>
                <w:rFonts w:ascii="Times New Roman" w:hAnsi="Times New Roman"/>
                <w:sz w:val="24"/>
                <w:szCs w:val="24"/>
                <w:lang w:bidi="ru-RU"/>
              </w:rPr>
              <w:t>Выселковский</w:t>
            </w:r>
            <w:proofErr w:type="spellEnd"/>
            <w:r w:rsidRPr="00AD3F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499" w:rsidRPr="00AD3F89" w:rsidRDefault="00A83499" w:rsidP="0016784A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AD3F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имущества, включенного в программу приватизации на текущий год, находящегося в муниципальной собственности муниципального образования </w:t>
            </w:r>
            <w:proofErr w:type="spellStart"/>
            <w:r w:rsidRPr="00AD3F89">
              <w:rPr>
                <w:rFonts w:ascii="Times New Roman" w:hAnsi="Times New Roman"/>
                <w:sz w:val="24"/>
                <w:szCs w:val="24"/>
                <w:lang w:bidi="ru-RU"/>
              </w:rPr>
              <w:t>Выселковский</w:t>
            </w:r>
            <w:proofErr w:type="spellEnd"/>
            <w:r w:rsidRPr="00AD3F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район </w:t>
            </w:r>
            <w:r w:rsidR="0016784A" w:rsidRPr="00AD3F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в отношении которого </w:t>
            </w:r>
            <w:proofErr w:type="gramStart"/>
            <w:r w:rsidR="0016784A" w:rsidRPr="00AD3F89">
              <w:rPr>
                <w:rFonts w:ascii="Times New Roman" w:hAnsi="Times New Roman"/>
                <w:sz w:val="24"/>
                <w:szCs w:val="24"/>
                <w:lang w:bidi="ru-RU"/>
              </w:rPr>
              <w:t>осуществлена  приватизация</w:t>
            </w:r>
            <w:proofErr w:type="gramEnd"/>
            <w:r w:rsidR="0016784A" w:rsidRPr="00AD3F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 (или) иное отчуждение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499" w:rsidRPr="00AD3F89" w:rsidRDefault="00A83499" w:rsidP="00A8349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499" w:rsidRPr="00AD3F89" w:rsidRDefault="00A83499" w:rsidP="00A83499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867197" w:rsidRPr="00AD3F89" w:rsidRDefault="00867197">
      <w:pPr>
        <w:pStyle w:val="a9"/>
        <w:jc w:val="both"/>
        <w:rPr>
          <w:rFonts w:ascii="Times New Roman" w:hAnsi="Times New Roman"/>
          <w:sz w:val="27"/>
        </w:rPr>
      </w:pPr>
    </w:p>
    <w:p w:rsidR="00867197" w:rsidRPr="00AD3F89" w:rsidRDefault="00DC5A79" w:rsidP="005A1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3F89">
        <w:rPr>
          <w:rFonts w:ascii="Times New Roman" w:hAnsi="Times New Roman"/>
          <w:sz w:val="28"/>
          <w:szCs w:val="28"/>
        </w:rPr>
        <w:tab/>
        <w:t xml:space="preserve">3.9. Методы расчета индикаторов достижения целей предлагаемого правового регулирования, источники информации для расчетов: </w:t>
      </w:r>
      <w:r w:rsidR="003B0A01" w:rsidRPr="00AD3F89">
        <w:rPr>
          <w:rFonts w:ascii="Times New Roman" w:hAnsi="Times New Roman"/>
          <w:sz w:val="28"/>
          <w:szCs w:val="28"/>
        </w:rPr>
        <w:t>Количество</w:t>
      </w:r>
      <w:r w:rsidR="00893516" w:rsidRPr="00AD3F89">
        <w:rPr>
          <w:rFonts w:ascii="Times New Roman" w:hAnsi="Times New Roman"/>
          <w:sz w:val="28"/>
          <w:szCs w:val="28"/>
        </w:rPr>
        <w:t xml:space="preserve"> </w:t>
      </w:r>
      <w:r w:rsidR="00893516" w:rsidRPr="00AD3F89">
        <w:rPr>
          <w:rFonts w:ascii="Times New Roman" w:hAnsi="Times New Roman"/>
          <w:sz w:val="28"/>
          <w:szCs w:val="28"/>
          <w:lang w:bidi="ru-RU"/>
        </w:rPr>
        <w:t>имущества, находящегося в муниципальной собственности муниципального образования Выселковский район проданного посредством проведения торгов электронной форме = (</w:t>
      </w:r>
      <w:r w:rsidR="003B0A01" w:rsidRPr="00AD3F89">
        <w:rPr>
          <w:rFonts w:ascii="Times New Roman" w:hAnsi="Times New Roman"/>
          <w:sz w:val="28"/>
          <w:szCs w:val="28"/>
        </w:rPr>
        <w:t>Количество</w:t>
      </w:r>
      <w:r w:rsidR="00893516" w:rsidRPr="00AD3F89">
        <w:rPr>
          <w:rFonts w:ascii="Times New Roman" w:hAnsi="Times New Roman"/>
          <w:sz w:val="28"/>
          <w:szCs w:val="28"/>
        </w:rPr>
        <w:t xml:space="preserve"> </w:t>
      </w:r>
      <w:r w:rsidR="00893516" w:rsidRPr="00AD3F89">
        <w:rPr>
          <w:rFonts w:ascii="Times New Roman" w:hAnsi="Times New Roman"/>
          <w:sz w:val="28"/>
          <w:szCs w:val="28"/>
          <w:lang w:bidi="ru-RU"/>
        </w:rPr>
        <w:t xml:space="preserve">имущества, находящегося в муниципальной собственности муниципального образования </w:t>
      </w:r>
      <w:proofErr w:type="spellStart"/>
      <w:r w:rsidR="00893516" w:rsidRPr="00AD3F89">
        <w:rPr>
          <w:rFonts w:ascii="Times New Roman" w:hAnsi="Times New Roman"/>
          <w:sz w:val="28"/>
          <w:szCs w:val="28"/>
          <w:lang w:bidi="ru-RU"/>
        </w:rPr>
        <w:t>Выселковский</w:t>
      </w:r>
      <w:proofErr w:type="spellEnd"/>
      <w:r w:rsidR="00893516" w:rsidRPr="00AD3F89">
        <w:rPr>
          <w:rFonts w:ascii="Times New Roman" w:hAnsi="Times New Roman"/>
          <w:sz w:val="28"/>
          <w:szCs w:val="28"/>
          <w:lang w:bidi="ru-RU"/>
        </w:rPr>
        <w:t xml:space="preserve"> район </w:t>
      </w:r>
      <w:r w:rsidR="00813E0E" w:rsidRPr="00AD3F89">
        <w:rPr>
          <w:rFonts w:ascii="Times New Roman" w:hAnsi="Times New Roman"/>
          <w:sz w:val="28"/>
          <w:szCs w:val="28"/>
          <w:lang w:bidi="ru-RU"/>
        </w:rPr>
        <w:t>в отношении которого осуществлена  приватизация и (или) иное отчуждение</w:t>
      </w:r>
      <w:r w:rsidR="00893516" w:rsidRPr="00AD3F89">
        <w:rPr>
          <w:rFonts w:ascii="Times New Roman" w:hAnsi="Times New Roman"/>
          <w:sz w:val="28"/>
          <w:szCs w:val="28"/>
          <w:lang w:bidi="ru-RU"/>
        </w:rPr>
        <w:t xml:space="preserve"> / </w:t>
      </w:r>
      <w:r w:rsidR="005A13CF" w:rsidRPr="00AD3F89">
        <w:rPr>
          <w:rFonts w:ascii="Times New Roman" w:hAnsi="Times New Roman"/>
          <w:sz w:val="28"/>
          <w:szCs w:val="28"/>
        </w:rPr>
        <w:t xml:space="preserve">Количество  </w:t>
      </w:r>
      <w:r w:rsidR="005A13CF" w:rsidRPr="00AD3F89">
        <w:rPr>
          <w:rFonts w:ascii="Times New Roman" w:hAnsi="Times New Roman"/>
          <w:sz w:val="28"/>
          <w:szCs w:val="28"/>
          <w:lang w:bidi="ru-RU"/>
        </w:rPr>
        <w:t>имущества, включенного в программу приватизации на текущий год</w:t>
      </w:r>
      <w:r w:rsidR="003E3722" w:rsidRPr="00AD3F89">
        <w:rPr>
          <w:rFonts w:ascii="Times New Roman" w:hAnsi="Times New Roman"/>
          <w:sz w:val="28"/>
          <w:szCs w:val="28"/>
          <w:lang w:bidi="ru-RU"/>
        </w:rPr>
        <w:t xml:space="preserve">)*100% </w:t>
      </w:r>
      <w:r w:rsidRPr="00AD3F89">
        <w:rPr>
          <w:rFonts w:ascii="Times New Roman" w:hAnsi="Times New Roman"/>
          <w:sz w:val="28"/>
          <w:szCs w:val="28"/>
        </w:rPr>
        <w:t>.</w:t>
      </w:r>
    </w:p>
    <w:p w:rsidR="00867197" w:rsidRPr="00AD3F89" w:rsidRDefault="00DC5A79" w:rsidP="005A1C78">
      <w:pPr>
        <w:pStyle w:val="a9"/>
        <w:jc w:val="both"/>
        <w:rPr>
          <w:rFonts w:ascii="Times New Roman" w:hAnsi="Times New Roman"/>
          <w:sz w:val="28"/>
          <w:szCs w:val="28"/>
          <w:u w:val="single"/>
        </w:rPr>
      </w:pPr>
      <w:r w:rsidRPr="00AD3F89">
        <w:rPr>
          <w:rFonts w:ascii="Times New Roman" w:hAnsi="Times New Roman"/>
          <w:sz w:val="28"/>
          <w:szCs w:val="28"/>
        </w:rPr>
        <w:tab/>
        <w:t>3.10. Оценка затрат на проведение мониторинга достижения целей предлагаемого правового регулирования: отсутствует.</w:t>
      </w:r>
    </w:p>
    <w:p w:rsidR="00867197" w:rsidRPr="00AD3F89" w:rsidRDefault="00DC5A79">
      <w:pPr>
        <w:pStyle w:val="a9"/>
        <w:jc w:val="both"/>
        <w:rPr>
          <w:rFonts w:ascii="Times New Roman" w:hAnsi="Times New Roman"/>
          <w:sz w:val="28"/>
        </w:rPr>
      </w:pPr>
      <w:r w:rsidRPr="00AD3F89">
        <w:rPr>
          <w:rFonts w:ascii="Times New Roman" w:hAnsi="Times New Roman"/>
          <w:sz w:val="28"/>
        </w:rPr>
        <w:tab/>
        <w:t>4. 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867197" w:rsidRPr="00AD3F89" w:rsidRDefault="00867197">
      <w:pPr>
        <w:pStyle w:val="a9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2349"/>
        <w:gridCol w:w="2073"/>
      </w:tblGrid>
      <w:tr w:rsidR="00867197" w:rsidRPr="00AD3F89">
        <w:trPr>
          <w:trHeight w:val="1532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sub_100041"/>
            <w:r w:rsidRPr="00AD3F89">
              <w:rPr>
                <w:rFonts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  <w:bookmarkEnd w:id="7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4.3. Источники данных</w:t>
            </w:r>
          </w:p>
        </w:tc>
      </w:tr>
      <w:tr w:rsidR="00867197" w:rsidRPr="00AD3F89">
        <w:trPr>
          <w:trHeight w:val="902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5A13C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shd w:val="clear" w:color="auto" w:fill="FF6350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не ограничено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shd w:val="clear" w:color="auto" w:fill="FF6350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</w:tbl>
    <w:p w:rsidR="00867197" w:rsidRPr="00AD3F89" w:rsidRDefault="00867197">
      <w:pPr>
        <w:pStyle w:val="a9"/>
        <w:ind w:firstLine="708"/>
        <w:jc w:val="both"/>
        <w:rPr>
          <w:rFonts w:ascii="Times New Roman" w:hAnsi="Times New Roman"/>
          <w:sz w:val="24"/>
        </w:rPr>
      </w:pPr>
    </w:p>
    <w:p w:rsidR="00867197" w:rsidRPr="00AD3F89" w:rsidRDefault="00DC5A79">
      <w:pPr>
        <w:pStyle w:val="a9"/>
        <w:ind w:firstLine="708"/>
        <w:jc w:val="both"/>
        <w:rPr>
          <w:rFonts w:ascii="Times New Roman" w:hAnsi="Times New Roman"/>
          <w:sz w:val="20"/>
        </w:rPr>
      </w:pPr>
      <w:r w:rsidRPr="00AD3F89">
        <w:rPr>
          <w:rFonts w:ascii="Times New Roman" w:hAnsi="Times New Roman"/>
          <w:sz w:val="28"/>
        </w:rPr>
        <w:t>5. Изменение функций (полномочий, обязанностей, прав) органов местного самоуправления муниципального образования Выселковский район, а также порядка их реализации в связи с введением предлагаемого правового регулирования:</w:t>
      </w:r>
    </w:p>
    <w:p w:rsidR="00867197" w:rsidRPr="00AD3F89" w:rsidRDefault="00867197">
      <w:pPr>
        <w:pStyle w:val="a9"/>
        <w:ind w:firstLine="708"/>
        <w:jc w:val="both"/>
        <w:rPr>
          <w:rFonts w:ascii="Times New Roman" w:hAnsi="Times New Roman"/>
          <w:sz w:val="20"/>
        </w:rPr>
      </w:pPr>
    </w:p>
    <w:p w:rsidR="00867197" w:rsidRPr="00AD3F89" w:rsidRDefault="00867197">
      <w:pPr>
        <w:pStyle w:val="a9"/>
        <w:ind w:firstLine="708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1559"/>
        <w:gridCol w:w="1697"/>
        <w:gridCol w:w="180"/>
        <w:gridCol w:w="1667"/>
        <w:gridCol w:w="1559"/>
      </w:tblGrid>
      <w:tr w:rsidR="00867197" w:rsidRPr="00AD3F89" w:rsidTr="00DA3867">
        <w:trPr>
          <w:trHeight w:val="254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 w:rsidP="005A1C78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bookmarkStart w:id="8" w:name="sub_100051"/>
            <w:r w:rsidRPr="00AD3F89">
              <w:rPr>
                <w:rFonts w:ascii="Times New Roman" w:hAnsi="Times New Roman"/>
                <w:szCs w:val="24"/>
              </w:rPr>
              <w:lastRenderedPageBreak/>
              <w:t>5.1. Наименование функции (полномочия, обязанности</w:t>
            </w:r>
          </w:p>
          <w:p w:rsidR="00867197" w:rsidRPr="00AD3F89" w:rsidRDefault="00DC5A79" w:rsidP="005A1C78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или права)</w:t>
            </w:r>
            <w:bookmarkEnd w:id="8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 w:rsidP="005A1C78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5.2. Характер функции (новая / изменяемая / отменяемая)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 w:rsidP="005A1C78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5.3. Предполагаемый порядок реализации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 w:rsidP="005A1C78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 w:rsidP="005A1C78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5.5. Оценка изменения потребностей в других ресурсах</w:t>
            </w:r>
          </w:p>
        </w:tc>
      </w:tr>
      <w:tr w:rsidR="00867197" w:rsidRPr="00AD3F89" w:rsidTr="00DA3867">
        <w:trPr>
          <w:trHeight w:val="314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867197" w:rsidP="005A1C7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867197" w:rsidRPr="00AD3F89" w:rsidRDefault="00DC5A79" w:rsidP="005A1C7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 xml:space="preserve">1. Администрация муниципального образования Выселковский район </w:t>
            </w:r>
          </w:p>
        </w:tc>
      </w:tr>
      <w:tr w:rsidR="00867197" w:rsidRPr="00AD3F89" w:rsidTr="00DA3867">
        <w:trPr>
          <w:trHeight w:val="8215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DC0" w:rsidRPr="00AD3F89" w:rsidRDefault="001B56E2" w:rsidP="00CD7DC0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3F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Осуществление функций по </w:t>
            </w:r>
            <w:r w:rsidR="005F4492" w:rsidRPr="00AD3F89">
              <w:rPr>
                <w:rFonts w:ascii="Times New Roman" w:hAnsi="Times New Roman"/>
                <w:sz w:val="24"/>
                <w:szCs w:val="24"/>
                <w:lang w:bidi="ru-RU"/>
              </w:rPr>
              <w:t>организаци</w:t>
            </w:r>
            <w:r w:rsidRPr="00AD3F89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="005F4492" w:rsidRPr="00AD3F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274E9B" w:rsidRPr="00AD3F89">
              <w:rPr>
                <w:rFonts w:ascii="Times New Roman" w:hAnsi="Times New Roman"/>
                <w:sz w:val="24"/>
                <w:szCs w:val="24"/>
                <w:lang w:bidi="ru-RU"/>
              </w:rPr>
              <w:t>приватизации и(или) иного отчуждения объектов</w:t>
            </w:r>
            <w:r w:rsidR="005F4492" w:rsidRPr="00AD3F89">
              <w:rPr>
                <w:rFonts w:ascii="Times New Roman" w:hAnsi="Times New Roman"/>
                <w:sz w:val="24"/>
                <w:szCs w:val="24"/>
                <w:lang w:bidi="ru-RU"/>
              </w:rPr>
              <w:t>, находящ</w:t>
            </w:r>
            <w:r w:rsidR="00274E9B" w:rsidRPr="00AD3F89">
              <w:rPr>
                <w:rFonts w:ascii="Times New Roman" w:hAnsi="Times New Roman"/>
                <w:sz w:val="24"/>
                <w:szCs w:val="24"/>
                <w:lang w:bidi="ru-RU"/>
              </w:rPr>
              <w:t>их</w:t>
            </w:r>
            <w:r w:rsidR="005F4492" w:rsidRPr="00AD3F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ся в муниципальной собственности муниципального образования </w:t>
            </w:r>
            <w:proofErr w:type="spellStart"/>
            <w:r w:rsidR="005F4492" w:rsidRPr="00AD3F89">
              <w:rPr>
                <w:rFonts w:ascii="Times New Roman" w:hAnsi="Times New Roman"/>
                <w:sz w:val="24"/>
                <w:szCs w:val="24"/>
                <w:lang w:bidi="ru-RU"/>
              </w:rPr>
              <w:t>Выселковский</w:t>
            </w:r>
            <w:proofErr w:type="spellEnd"/>
            <w:r w:rsidR="005F4492" w:rsidRPr="00AD3F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район</w:t>
            </w:r>
            <w:r w:rsidR="00CD7DC0" w:rsidRPr="00AD3F89">
              <w:rPr>
                <w:rFonts w:ascii="Times New Roman" w:hAnsi="Times New Roman"/>
                <w:sz w:val="24"/>
                <w:szCs w:val="24"/>
                <w:lang w:bidi="ru-RU"/>
              </w:rPr>
              <w:t>;</w:t>
            </w:r>
          </w:p>
          <w:p w:rsidR="00CD7DC0" w:rsidRPr="00AD3F89" w:rsidRDefault="00CD7DC0" w:rsidP="00CD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 xml:space="preserve">- проверка правильности оформления представленных претендентами документов и определение их соответствия требованиям законодательства Российской </w:t>
            </w:r>
            <w:proofErr w:type="gramStart"/>
            <w:r w:rsidRPr="00AD3F89">
              <w:rPr>
                <w:rFonts w:ascii="Times New Roman" w:hAnsi="Times New Roman"/>
                <w:sz w:val="24"/>
                <w:szCs w:val="24"/>
              </w:rPr>
              <w:t>Федерации ;</w:t>
            </w:r>
            <w:proofErr w:type="gramEnd"/>
          </w:p>
          <w:p w:rsidR="00CD7DC0" w:rsidRPr="00AD3F89" w:rsidRDefault="00CD7DC0" w:rsidP="00CD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- определение победителя продажи имущества;</w:t>
            </w:r>
          </w:p>
          <w:p w:rsidR="00CD7DC0" w:rsidRPr="00AD3F89" w:rsidRDefault="00CD7DC0" w:rsidP="00CD7D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- заключение договора купли-продажи.</w:t>
            </w:r>
          </w:p>
          <w:p w:rsidR="00867197" w:rsidRPr="00AD3F89" w:rsidRDefault="001B56E2" w:rsidP="001B56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 w:rsidP="005A1C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 xml:space="preserve">изменяемая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22" w:rsidRPr="00AD3F89" w:rsidRDefault="00291596" w:rsidP="003E37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 xml:space="preserve">В соответствие с </w:t>
            </w:r>
            <w:r w:rsidR="005A1C78" w:rsidRPr="00AD3F89">
              <w:rPr>
                <w:rFonts w:ascii="Times New Roman" w:hAnsi="Times New Roman"/>
                <w:sz w:val="24"/>
                <w:szCs w:val="24"/>
                <w:lang w:bidi="ru-RU"/>
              </w:rPr>
              <w:t>утвержде</w:t>
            </w:r>
            <w:r w:rsidRPr="00AD3F89">
              <w:rPr>
                <w:rFonts w:ascii="Times New Roman" w:hAnsi="Times New Roman"/>
                <w:sz w:val="24"/>
                <w:szCs w:val="24"/>
                <w:lang w:bidi="ru-RU"/>
              </w:rPr>
              <w:t>н</w:t>
            </w:r>
            <w:r w:rsidR="005A1C78" w:rsidRPr="00AD3F89">
              <w:rPr>
                <w:rFonts w:ascii="Times New Roman" w:hAnsi="Times New Roman"/>
                <w:sz w:val="24"/>
                <w:szCs w:val="24"/>
                <w:lang w:bidi="ru-RU"/>
              </w:rPr>
              <w:t>н</w:t>
            </w:r>
            <w:r w:rsidRPr="00AD3F89">
              <w:rPr>
                <w:rFonts w:ascii="Times New Roman" w:hAnsi="Times New Roman"/>
                <w:sz w:val="24"/>
                <w:szCs w:val="24"/>
                <w:lang w:bidi="ru-RU"/>
              </w:rPr>
              <w:t>ым</w:t>
            </w:r>
            <w:r w:rsidR="003E3722" w:rsidRPr="00AD3F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и изменениями </w:t>
            </w:r>
            <w:proofErr w:type="gramStart"/>
            <w:r w:rsidR="003E3722" w:rsidRPr="00AD3F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в </w:t>
            </w:r>
            <w:r w:rsidR="005A1C78" w:rsidRPr="00AD3F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3E3722" w:rsidRPr="00AD3F89">
              <w:rPr>
                <w:rFonts w:ascii="Times New Roman" w:hAnsi="Times New Roman"/>
                <w:sz w:val="24"/>
                <w:szCs w:val="24"/>
              </w:rPr>
              <w:t>решени</w:t>
            </w:r>
            <w:r w:rsidR="00274E9B" w:rsidRPr="00AD3F89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="003E3722" w:rsidRPr="00AD3F89">
              <w:rPr>
                <w:rFonts w:ascii="Times New Roman" w:hAnsi="Times New Roman"/>
                <w:sz w:val="24"/>
                <w:szCs w:val="24"/>
              </w:rPr>
              <w:t xml:space="preserve"> Совета «О внесении изменений в  решение Совета муниципального образования  Выселковский район</w:t>
            </w:r>
            <w:r w:rsidR="003E3722" w:rsidRPr="00AD3F89">
              <w:rPr>
                <w:sz w:val="24"/>
                <w:szCs w:val="24"/>
              </w:rPr>
              <w:t xml:space="preserve"> </w:t>
            </w:r>
            <w:r w:rsidR="003E3722" w:rsidRPr="00AD3F8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3E3722" w:rsidRPr="00AD3F89">
              <w:rPr>
                <w:rFonts w:ascii="Times New Roman" w:hAnsi="Times New Roman"/>
                <w:bCs/>
                <w:sz w:val="24"/>
                <w:szCs w:val="24"/>
              </w:rPr>
              <w:t>28 октября  2010 г.</w:t>
            </w:r>
            <w:r w:rsidR="003E3722" w:rsidRPr="00AD3F89">
              <w:rPr>
                <w:sz w:val="24"/>
                <w:szCs w:val="24"/>
              </w:rPr>
              <w:t xml:space="preserve"> </w:t>
            </w:r>
            <w:r w:rsidR="003E3722" w:rsidRPr="00AD3F89">
              <w:rPr>
                <w:rFonts w:ascii="Times New Roman" w:hAnsi="Times New Roman"/>
                <w:sz w:val="24"/>
                <w:szCs w:val="24"/>
              </w:rPr>
              <w:t>№</w:t>
            </w:r>
            <w:r w:rsidR="003E3722" w:rsidRPr="00AD3F89">
              <w:rPr>
                <w:rFonts w:ascii="Times New Roman" w:hAnsi="Times New Roman"/>
                <w:bCs/>
                <w:sz w:val="24"/>
                <w:szCs w:val="24"/>
              </w:rPr>
              <w:t xml:space="preserve"> 9-71</w:t>
            </w:r>
            <w:r w:rsidR="003E3722" w:rsidRPr="00AD3F89">
              <w:rPr>
                <w:bCs/>
                <w:sz w:val="24"/>
                <w:szCs w:val="24"/>
              </w:rPr>
              <w:t xml:space="preserve"> </w:t>
            </w:r>
            <w:r w:rsidR="003E3722" w:rsidRPr="00AD3F89">
              <w:rPr>
                <w:rFonts w:ascii="Times New Roman" w:hAnsi="Times New Roman"/>
                <w:sz w:val="24"/>
                <w:szCs w:val="24"/>
              </w:rPr>
              <w:t xml:space="preserve">«Об утверждении положения о </w:t>
            </w:r>
            <w:r w:rsidR="003E3722" w:rsidRPr="00AD3F89">
              <w:rPr>
                <w:rFonts w:ascii="Times New Roman" w:hAnsi="Times New Roman"/>
                <w:bCs/>
                <w:sz w:val="24"/>
                <w:szCs w:val="24"/>
              </w:rPr>
              <w:t>порядке управления</w:t>
            </w:r>
            <w:r w:rsidR="003E3722" w:rsidRPr="00AD3F89">
              <w:rPr>
                <w:bCs/>
                <w:sz w:val="24"/>
                <w:szCs w:val="24"/>
              </w:rPr>
              <w:t xml:space="preserve"> </w:t>
            </w:r>
            <w:r w:rsidR="003E3722" w:rsidRPr="00AD3F89">
              <w:rPr>
                <w:rFonts w:ascii="Times New Roman" w:hAnsi="Times New Roman"/>
                <w:bCs/>
                <w:sz w:val="24"/>
                <w:szCs w:val="24"/>
              </w:rPr>
              <w:t xml:space="preserve">и распоряжения имуществом, находящимся в муниципальной </w:t>
            </w:r>
            <w:r w:rsidR="003E3722" w:rsidRPr="00AD3F89">
              <w:rPr>
                <w:bCs/>
                <w:sz w:val="24"/>
                <w:szCs w:val="24"/>
              </w:rPr>
              <w:t xml:space="preserve"> </w:t>
            </w:r>
            <w:r w:rsidR="003E3722" w:rsidRPr="00AD3F89">
              <w:rPr>
                <w:rFonts w:ascii="Times New Roman" w:hAnsi="Times New Roman"/>
                <w:bCs/>
                <w:sz w:val="24"/>
                <w:szCs w:val="24"/>
              </w:rPr>
              <w:t>собственности муниципального образования Выселковский район»</w:t>
            </w:r>
          </w:p>
          <w:p w:rsidR="00867197" w:rsidRPr="00AD3F89" w:rsidRDefault="00867197" w:rsidP="005A1C7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 w:rsidP="005A1C7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в пределах</w:t>
            </w:r>
          </w:p>
          <w:p w:rsidR="00867197" w:rsidRPr="00AD3F89" w:rsidRDefault="00DC5A79" w:rsidP="005A1C7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штатной</w:t>
            </w:r>
          </w:p>
          <w:p w:rsidR="00867197" w:rsidRPr="00AD3F89" w:rsidRDefault="00DC5A79" w:rsidP="005A1C7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численности</w:t>
            </w:r>
          </w:p>
          <w:p w:rsidR="00867197" w:rsidRPr="00AD3F89" w:rsidRDefault="00DC5A79" w:rsidP="005A1C7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сотрудников</w:t>
            </w:r>
          </w:p>
          <w:p w:rsidR="00867197" w:rsidRPr="00AD3F89" w:rsidRDefault="00867197" w:rsidP="005A1C7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291596" w:rsidP="005A1C78">
            <w:pPr>
              <w:pStyle w:val="ab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Потребность в иных ресурсах отсутствует</w:t>
            </w:r>
          </w:p>
        </w:tc>
      </w:tr>
    </w:tbl>
    <w:p w:rsidR="00867197" w:rsidRPr="00AD3F89" w:rsidRDefault="00867197">
      <w:pPr>
        <w:pStyle w:val="a9"/>
        <w:jc w:val="both"/>
        <w:rPr>
          <w:rFonts w:ascii="Times New Roman" w:hAnsi="Times New Roman"/>
          <w:sz w:val="28"/>
        </w:rPr>
      </w:pPr>
    </w:p>
    <w:p w:rsidR="00867197" w:rsidRPr="00AD3F89" w:rsidRDefault="00DC5A79">
      <w:pPr>
        <w:pStyle w:val="a9"/>
        <w:ind w:firstLine="708"/>
        <w:jc w:val="both"/>
        <w:rPr>
          <w:rFonts w:ascii="Times New Roman" w:hAnsi="Times New Roman"/>
          <w:sz w:val="28"/>
        </w:rPr>
      </w:pPr>
      <w:r w:rsidRPr="00AD3F89">
        <w:rPr>
          <w:rFonts w:ascii="Times New Roman" w:hAnsi="Times New Roman"/>
          <w:sz w:val="28"/>
        </w:rPr>
        <w:t>6. Оценка дополнительных расходов (доходов) местных бюджетов, связанных с введением предлагаемого правового регулирования: дополнительные расходы (доходы) бюджета муниципального образования Выселковский район, связанные с введением предлагаемого правового регулирования:</w:t>
      </w:r>
    </w:p>
    <w:p w:rsidR="00867197" w:rsidRPr="00AD3F89" w:rsidRDefault="00867197">
      <w:pPr>
        <w:pStyle w:val="a9"/>
        <w:ind w:firstLine="708"/>
        <w:jc w:val="both"/>
        <w:rPr>
          <w:rFonts w:ascii="Times New Roman" w:hAnsi="Times New Roman"/>
          <w:sz w:val="27"/>
        </w:rPr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3500"/>
        <w:gridCol w:w="2668"/>
      </w:tblGrid>
      <w:tr w:rsidR="00867197" w:rsidRPr="00AD3F89" w:rsidTr="0088644D">
        <w:trPr>
          <w:trHeight w:val="188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6.1. Наименование функции (полномочия, обязанности или права) (в соответствии с </w:t>
            </w:r>
            <w:hyperlink w:anchor="sub_100051" w:history="1">
              <w:r w:rsidRPr="00AD3F89">
                <w:rPr>
                  <w:rStyle w:val="a6"/>
                  <w:rFonts w:ascii="Times New Roman" w:hAnsi="Times New Roman"/>
                  <w:b w:val="0"/>
                  <w:sz w:val="24"/>
                  <w:szCs w:val="24"/>
                </w:rPr>
                <w:t>подпунктом 5.1 пункта 5</w:t>
              </w:r>
            </w:hyperlink>
            <w:r w:rsidRPr="00AD3F89">
              <w:rPr>
                <w:rFonts w:ascii="Times New Roman" w:hAnsi="Times New Roman"/>
                <w:sz w:val="24"/>
                <w:szCs w:val="24"/>
              </w:rPr>
              <w:t xml:space="preserve"> настоящего сводного отчёта)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6.2. Виды расходов (возможных поступлений местного бюджета (бюджета муниципального образования Выселковский район)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867197" w:rsidRPr="00AD3F89" w:rsidTr="0088644D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867197" w:rsidRPr="00AD3F89" w:rsidTr="0088644D">
        <w:trPr>
          <w:trHeight w:val="344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Cs w:val="24"/>
              </w:rPr>
            </w:pPr>
            <w:r w:rsidRPr="00AD3F89">
              <w:rPr>
                <w:rFonts w:ascii="Times New Roman" w:hAnsi="Times New Roman"/>
                <w:b w:val="0"/>
                <w:szCs w:val="24"/>
              </w:rPr>
              <w:t xml:space="preserve">Администрация муниципального образования Выселковский район </w:t>
            </w:r>
          </w:p>
        </w:tc>
      </w:tr>
      <w:tr w:rsidR="00867197" w:rsidRPr="00AD3F89" w:rsidTr="0088644D">
        <w:trPr>
          <w:trHeight w:val="805"/>
        </w:trPr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108" w:rsidRPr="00AD3F89" w:rsidRDefault="00047108" w:rsidP="00047108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D3F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Осуществление функций по организации приватизации и(или) иного отчуждения объектов, находящихся в муниципальной собственности муниципального образования </w:t>
            </w:r>
            <w:proofErr w:type="spellStart"/>
            <w:r w:rsidRPr="00AD3F89">
              <w:rPr>
                <w:rFonts w:ascii="Times New Roman" w:hAnsi="Times New Roman"/>
                <w:sz w:val="24"/>
                <w:szCs w:val="24"/>
                <w:lang w:bidi="ru-RU"/>
              </w:rPr>
              <w:t>Выселковский</w:t>
            </w:r>
            <w:proofErr w:type="spellEnd"/>
            <w:r w:rsidRPr="00AD3F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район;</w:t>
            </w:r>
          </w:p>
          <w:p w:rsidR="00047108" w:rsidRPr="00AD3F89" w:rsidRDefault="00047108" w:rsidP="000471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 xml:space="preserve">- проверка правильности оформления представленных претендентами документов и определение их соответствия требованиям законодательства Российской </w:t>
            </w:r>
            <w:proofErr w:type="gramStart"/>
            <w:r w:rsidRPr="00AD3F89">
              <w:rPr>
                <w:rFonts w:ascii="Times New Roman" w:hAnsi="Times New Roman"/>
                <w:sz w:val="24"/>
                <w:szCs w:val="24"/>
              </w:rPr>
              <w:t>Федерации ;</w:t>
            </w:r>
            <w:proofErr w:type="gramEnd"/>
          </w:p>
          <w:p w:rsidR="00047108" w:rsidRPr="00AD3F89" w:rsidRDefault="00047108" w:rsidP="000471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- определение победителя продажи имущества;</w:t>
            </w:r>
          </w:p>
          <w:p w:rsidR="00047108" w:rsidRPr="00AD3F89" w:rsidRDefault="00047108" w:rsidP="000471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- заключение договора купли-продажи.</w:t>
            </w:r>
          </w:p>
          <w:p w:rsidR="00867197" w:rsidRPr="00AD3F89" w:rsidRDefault="00867197" w:rsidP="00366995">
            <w:pPr>
              <w:rPr>
                <w:rFonts w:ascii="Times New Roman" w:hAnsi="Times New Roman"/>
                <w:sz w:val="24"/>
                <w:szCs w:val="24"/>
                <w:shd w:val="clear" w:color="auto" w:fill="FFE779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единовременные расходы:</w:t>
            </w:r>
          </w:p>
          <w:p w:rsidR="00867197" w:rsidRPr="00AD3F89" w:rsidRDefault="0086719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047108" w:rsidP="0004710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Расходы на организацию и проведение аудита; р</w:t>
            </w:r>
            <w:r w:rsidR="0088644D" w:rsidRPr="00AD3F89">
              <w:rPr>
                <w:rFonts w:ascii="Times New Roman" w:hAnsi="Times New Roman"/>
                <w:sz w:val="24"/>
                <w:szCs w:val="24"/>
              </w:rPr>
              <w:t xml:space="preserve">асходы на организацию проведения продажи имущества, связанные с выполнением оценки имущества независимым оценщиком. Рассчитать размер </w:t>
            </w:r>
            <w:proofErr w:type="gramStart"/>
            <w:r w:rsidR="0088644D" w:rsidRPr="00AD3F89">
              <w:rPr>
                <w:rFonts w:ascii="Times New Roman" w:hAnsi="Times New Roman"/>
                <w:sz w:val="24"/>
                <w:szCs w:val="24"/>
              </w:rPr>
              <w:t>расходов  местного</w:t>
            </w:r>
            <w:proofErr w:type="gramEnd"/>
            <w:r w:rsidR="0088644D" w:rsidRPr="00AD3F89">
              <w:rPr>
                <w:rFonts w:ascii="Times New Roman" w:hAnsi="Times New Roman"/>
                <w:sz w:val="24"/>
                <w:szCs w:val="24"/>
              </w:rPr>
              <w:t xml:space="preserve"> бюджета не представляется возможным, т.к.</w:t>
            </w:r>
            <w:r w:rsidRPr="00AD3F89">
              <w:rPr>
                <w:rFonts w:ascii="Times New Roman" w:hAnsi="Times New Roman"/>
                <w:sz w:val="24"/>
                <w:szCs w:val="24"/>
              </w:rPr>
              <w:t xml:space="preserve"> выполнение услуг по аудиту или оценке независимым оценщиком</w:t>
            </w:r>
            <w:r w:rsidR="0088644D" w:rsidRPr="00AD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F89">
              <w:rPr>
                <w:rFonts w:ascii="Times New Roman" w:hAnsi="Times New Roman"/>
                <w:sz w:val="24"/>
                <w:szCs w:val="24"/>
              </w:rPr>
              <w:t>зависит от способа приватизации.</w:t>
            </w:r>
            <w:r w:rsidR="0088644D" w:rsidRPr="00AD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7197" w:rsidRPr="00AD3F89" w:rsidTr="0088644D"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97" w:rsidRPr="00AD3F89" w:rsidRDefault="0086719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периодические расходы ежегодно: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—</w:t>
            </w:r>
          </w:p>
          <w:p w:rsidR="00867197" w:rsidRPr="00AD3F89" w:rsidRDefault="0086719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197" w:rsidRPr="00AD3F89" w:rsidTr="0088644D">
        <w:trPr>
          <w:trHeight w:val="886"/>
        </w:trPr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97" w:rsidRPr="00AD3F89" w:rsidRDefault="00867197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возможные доходы за период:</w:t>
            </w:r>
          </w:p>
          <w:p w:rsidR="00867197" w:rsidRPr="00AD3F89" w:rsidRDefault="0086719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29159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Доходы от продажи имущества</w:t>
            </w:r>
            <w:r w:rsidR="008C05BC" w:rsidRPr="00AD3F8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D3F89">
              <w:rPr>
                <w:rFonts w:ascii="Times New Roman" w:hAnsi="Times New Roman"/>
                <w:sz w:val="24"/>
                <w:szCs w:val="24"/>
              </w:rPr>
              <w:t xml:space="preserve"> просчитать не представляется возможным, т.к. окончательная стоимость будет сформирована по результатам торгов</w:t>
            </w:r>
          </w:p>
          <w:p w:rsidR="00867197" w:rsidRPr="00AD3F89" w:rsidRDefault="0086719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44D" w:rsidRPr="00AD3F89" w:rsidTr="0088644D">
        <w:trPr>
          <w:trHeight w:val="405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4D" w:rsidRPr="00AD3F89" w:rsidRDefault="0088644D" w:rsidP="0088644D">
            <w:pPr>
              <w:pStyle w:val="af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Итого единовременные расходы за период: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44D" w:rsidRPr="00AD3F89" w:rsidRDefault="00047108" w:rsidP="00886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 xml:space="preserve">Расходы на организацию и проведение аудита; расходы на организацию проведения продажи имущества, связанные с выполнением оценки имущества независимым оценщиком. Рассчитать </w:t>
            </w:r>
            <w:r w:rsidRPr="00AD3F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размер </w:t>
            </w:r>
            <w:proofErr w:type="gramStart"/>
            <w:r w:rsidRPr="00AD3F89">
              <w:rPr>
                <w:rFonts w:ascii="Times New Roman" w:hAnsi="Times New Roman"/>
                <w:sz w:val="24"/>
                <w:szCs w:val="24"/>
              </w:rPr>
              <w:t>расходов  местного</w:t>
            </w:r>
            <w:proofErr w:type="gramEnd"/>
            <w:r w:rsidRPr="00AD3F89">
              <w:rPr>
                <w:rFonts w:ascii="Times New Roman" w:hAnsi="Times New Roman"/>
                <w:sz w:val="24"/>
                <w:szCs w:val="24"/>
              </w:rPr>
              <w:t xml:space="preserve"> бюджета не представляется возможным, т.к. выполнение услуг по аудиту или оценке независимым оценщиком зависит от способа приватизации.</w:t>
            </w:r>
          </w:p>
        </w:tc>
      </w:tr>
      <w:tr w:rsidR="0088644D" w:rsidRPr="00AD3F89" w:rsidTr="0088644D">
        <w:trPr>
          <w:trHeight w:val="412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4D" w:rsidRPr="00AD3F89" w:rsidRDefault="0088644D" w:rsidP="0088644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Итого периодические расходы за период: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44D" w:rsidRPr="00AD3F89" w:rsidRDefault="0088644D" w:rsidP="00886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—</w:t>
            </w:r>
          </w:p>
        </w:tc>
      </w:tr>
      <w:tr w:rsidR="0088644D" w:rsidRPr="00AD3F89" w:rsidTr="0088644D">
        <w:trPr>
          <w:trHeight w:val="277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4D" w:rsidRPr="00AD3F89" w:rsidRDefault="0088644D" w:rsidP="0088644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 xml:space="preserve">Итого возможные доходы за период: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44D" w:rsidRPr="00AD3F89" w:rsidRDefault="0088644D" w:rsidP="00886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 xml:space="preserve">Доходы от продажи </w:t>
            </w:r>
            <w:proofErr w:type="gramStart"/>
            <w:r w:rsidRPr="00AD3F89">
              <w:rPr>
                <w:rFonts w:ascii="Times New Roman" w:hAnsi="Times New Roman"/>
                <w:sz w:val="24"/>
                <w:szCs w:val="24"/>
              </w:rPr>
              <w:t xml:space="preserve">имущества </w:t>
            </w:r>
            <w:r w:rsidR="008C05BC" w:rsidRPr="00AD3F8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gramEnd"/>
            <w:r w:rsidRPr="00AD3F89">
              <w:rPr>
                <w:rFonts w:ascii="Times New Roman" w:hAnsi="Times New Roman"/>
                <w:sz w:val="24"/>
                <w:szCs w:val="24"/>
              </w:rPr>
              <w:t>просчитать не представляется возможным, т.к. окончательная стоимость будет сформирована по результатам торгов</w:t>
            </w:r>
          </w:p>
          <w:p w:rsidR="0088644D" w:rsidRPr="00AD3F89" w:rsidRDefault="0088644D" w:rsidP="00886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7197" w:rsidRPr="00AD3F89" w:rsidRDefault="00867197">
      <w:pPr>
        <w:pStyle w:val="a9"/>
        <w:jc w:val="both"/>
        <w:rPr>
          <w:rFonts w:ascii="Times New Roman" w:hAnsi="Times New Roman"/>
          <w:sz w:val="27"/>
        </w:rPr>
      </w:pPr>
    </w:p>
    <w:p w:rsidR="00867197" w:rsidRPr="00AD3F89" w:rsidRDefault="00DC5A79">
      <w:pPr>
        <w:pStyle w:val="a9"/>
        <w:ind w:firstLine="708"/>
        <w:jc w:val="both"/>
        <w:rPr>
          <w:rFonts w:ascii="Times New Roman" w:hAnsi="Times New Roman"/>
          <w:sz w:val="28"/>
        </w:rPr>
      </w:pPr>
      <w:r w:rsidRPr="00AD3F89">
        <w:rPr>
          <w:rFonts w:ascii="Times New Roman" w:hAnsi="Times New Roman"/>
          <w:sz w:val="28"/>
        </w:rPr>
        <w:t xml:space="preserve">6.4. Другие сведения о дополнительных расходах (доходах) местных бюджетов, возникающих в связи с введением предлагаемого правового регулирования: отсутствуют. </w:t>
      </w:r>
    </w:p>
    <w:p w:rsidR="00867197" w:rsidRPr="00AD3F89" w:rsidRDefault="00DC5A79">
      <w:pPr>
        <w:pStyle w:val="a9"/>
        <w:jc w:val="both"/>
        <w:rPr>
          <w:rFonts w:ascii="Times New Roman" w:hAnsi="Times New Roman"/>
          <w:sz w:val="28"/>
          <w:u w:val="single"/>
        </w:rPr>
      </w:pPr>
      <w:r w:rsidRPr="00AD3F89">
        <w:rPr>
          <w:rFonts w:ascii="Times New Roman" w:hAnsi="Times New Roman"/>
          <w:sz w:val="28"/>
        </w:rPr>
        <w:tab/>
        <w:t>6.5. Источники данных: отсутствуют.</w:t>
      </w:r>
    </w:p>
    <w:p w:rsidR="00867197" w:rsidRPr="00AD3F89" w:rsidRDefault="00DC5A79">
      <w:pPr>
        <w:pStyle w:val="a9"/>
        <w:jc w:val="both"/>
        <w:rPr>
          <w:rFonts w:ascii="Times New Roman" w:hAnsi="Times New Roman"/>
          <w:sz w:val="28"/>
        </w:rPr>
      </w:pPr>
      <w:r w:rsidRPr="00AD3F89">
        <w:rPr>
          <w:rFonts w:ascii="Times New Roman" w:hAnsi="Times New Roman"/>
          <w:sz w:val="28"/>
        </w:rPr>
        <w:tab/>
        <w:t>7. 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:rsidR="00867197" w:rsidRPr="00AD3F89" w:rsidRDefault="00867197">
      <w:pPr>
        <w:pStyle w:val="a9"/>
        <w:jc w:val="both"/>
        <w:rPr>
          <w:rFonts w:ascii="Times New Roman" w:hAnsi="Times New Roman"/>
          <w:sz w:val="2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686"/>
        <w:gridCol w:w="2268"/>
        <w:gridCol w:w="1134"/>
      </w:tblGrid>
      <w:tr w:rsidR="00867197" w:rsidRPr="00AD3F89" w:rsidTr="00B02B00">
        <w:trPr>
          <w:trHeight w:val="312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7.1. Группы потенциальных адресатов предлагаемого правового регулирования</w:t>
            </w:r>
          </w:p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 xml:space="preserve">(в соответствии с </w:t>
            </w:r>
            <w:hyperlink w:anchor="sub_100041" w:history="1">
              <w:r w:rsidRPr="00AD3F89">
                <w:rPr>
                  <w:rStyle w:val="a6"/>
                  <w:rFonts w:ascii="Times New Roman" w:hAnsi="Times New Roman"/>
                  <w:b w:val="0"/>
                  <w:sz w:val="24"/>
                  <w:szCs w:val="24"/>
                </w:rPr>
                <w:t>подпунктом 4.1 пункта 4</w:t>
              </w:r>
            </w:hyperlink>
            <w:r w:rsidRPr="00AD3F89">
              <w:rPr>
                <w:rFonts w:ascii="Times New Roman" w:hAnsi="Times New Roman"/>
                <w:sz w:val="24"/>
                <w:szCs w:val="24"/>
              </w:rPr>
              <w:t xml:space="preserve"> настоящего сводного отчёта)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1a"/>
              <w:spacing w:before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7.2. Новые обязательные требования, обязанности и ограничения, изменения</w:t>
            </w:r>
          </w:p>
          <w:p w:rsidR="00867197" w:rsidRPr="00AD3F89" w:rsidRDefault="00DC5A79">
            <w:pPr>
              <w:pStyle w:val="1a"/>
              <w:spacing w:before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существующих обязательных требований, обязанностей и ограничений,</w:t>
            </w:r>
          </w:p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7.4. Количественная оценка, рублей</w:t>
            </w:r>
          </w:p>
        </w:tc>
      </w:tr>
      <w:tr w:rsidR="00867197" w:rsidRPr="00AD3F89" w:rsidTr="00B02B0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33DB" w:rsidRPr="00AD3F89" w:rsidTr="00B02B00">
        <w:trPr>
          <w:trHeight w:val="38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DB" w:rsidRPr="00AD3F89" w:rsidRDefault="003033DB" w:rsidP="003033DB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lastRenderedPageBreak/>
              <w:t>юридические лица, индивидуальные предприниматели, физические лица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DB" w:rsidRPr="00AD3F89" w:rsidRDefault="00B351A6" w:rsidP="00B351A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 xml:space="preserve">Заполнение электронной формы заявки, предоставление электронных образов документов, внесение </w:t>
            </w:r>
            <w:proofErr w:type="gramStart"/>
            <w:r w:rsidRPr="00AD3F89">
              <w:rPr>
                <w:rFonts w:ascii="Times New Roman" w:hAnsi="Times New Roman"/>
                <w:sz w:val="24"/>
                <w:szCs w:val="24"/>
              </w:rPr>
              <w:t xml:space="preserve">задатка,   </w:t>
            </w:r>
            <w:proofErr w:type="gramEnd"/>
            <w:r w:rsidRPr="00AD3F89">
              <w:rPr>
                <w:rFonts w:ascii="Times New Roman" w:hAnsi="Times New Roman"/>
                <w:sz w:val="24"/>
                <w:szCs w:val="24"/>
              </w:rPr>
              <w:t>заключение договора купли-продажи имущества</w:t>
            </w:r>
            <w:r w:rsidR="00BA0994" w:rsidRPr="00AD3F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DB" w:rsidRPr="00AD3F89" w:rsidRDefault="00B351A6" w:rsidP="00B351A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 xml:space="preserve">Расходы на подготовку и подачу заявки, пакета документов (электронных образов документов), внесения </w:t>
            </w:r>
            <w:proofErr w:type="gramStart"/>
            <w:r w:rsidRPr="00AD3F89">
              <w:rPr>
                <w:rFonts w:ascii="Times New Roman" w:hAnsi="Times New Roman"/>
                <w:sz w:val="24"/>
                <w:szCs w:val="24"/>
              </w:rPr>
              <w:t xml:space="preserve">задатка,   </w:t>
            </w:r>
            <w:proofErr w:type="gramEnd"/>
            <w:r w:rsidRPr="00AD3F89">
              <w:rPr>
                <w:rFonts w:ascii="Times New Roman" w:hAnsi="Times New Roman"/>
                <w:sz w:val="24"/>
                <w:szCs w:val="24"/>
              </w:rPr>
              <w:t>заключения договора купли-продажи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3DB" w:rsidRPr="00AD3F89" w:rsidRDefault="007A15F1" w:rsidP="00B351A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 xml:space="preserve">1332,9 </w:t>
            </w:r>
            <w:proofErr w:type="spellStart"/>
            <w:r w:rsidRPr="00AD3F89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AD3F89">
              <w:rPr>
                <w:rFonts w:ascii="Times New Roman" w:hAnsi="Times New Roman"/>
                <w:sz w:val="24"/>
                <w:szCs w:val="24"/>
              </w:rPr>
              <w:t xml:space="preserve"> на одного заявителя</w:t>
            </w:r>
          </w:p>
        </w:tc>
      </w:tr>
    </w:tbl>
    <w:p w:rsidR="00867197" w:rsidRPr="00AD3F89" w:rsidRDefault="00867197">
      <w:pPr>
        <w:pStyle w:val="a9"/>
        <w:ind w:firstLine="708"/>
        <w:jc w:val="both"/>
        <w:rPr>
          <w:rFonts w:ascii="Times New Roman" w:hAnsi="Times New Roman"/>
          <w:sz w:val="27"/>
        </w:rPr>
      </w:pPr>
    </w:p>
    <w:p w:rsidR="00867197" w:rsidRPr="00AD3F89" w:rsidRDefault="00DC5A79">
      <w:pPr>
        <w:pStyle w:val="a9"/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AD3F89">
        <w:rPr>
          <w:rFonts w:ascii="Times New Roman" w:hAnsi="Times New Roman"/>
          <w:sz w:val="28"/>
        </w:rPr>
        <w:t xml:space="preserve">7.5. Издержки и выгоды адресатов предлагаемого правового регулирования, не поддающиеся количественной оценке: </w:t>
      </w:r>
      <w:r w:rsidRPr="00AD3F89">
        <w:rPr>
          <w:rFonts w:ascii="Times New Roman" w:hAnsi="Times New Roman"/>
          <w:sz w:val="28"/>
          <w:szCs w:val="28"/>
        </w:rPr>
        <w:t xml:space="preserve">издержки – </w:t>
      </w:r>
      <w:r w:rsidR="00D77C16" w:rsidRPr="00AD3F89">
        <w:rPr>
          <w:rFonts w:ascii="Times New Roman" w:hAnsi="Times New Roman"/>
          <w:sz w:val="28"/>
          <w:szCs w:val="28"/>
        </w:rPr>
        <w:t xml:space="preserve">на подготовку и подачу заявки, пакета документов (электронных образов документов), внесения </w:t>
      </w:r>
      <w:proofErr w:type="gramStart"/>
      <w:r w:rsidR="00D77C16" w:rsidRPr="00AD3F89">
        <w:rPr>
          <w:rFonts w:ascii="Times New Roman" w:hAnsi="Times New Roman"/>
          <w:sz w:val="28"/>
          <w:szCs w:val="28"/>
        </w:rPr>
        <w:t xml:space="preserve">задатка,   </w:t>
      </w:r>
      <w:proofErr w:type="gramEnd"/>
      <w:r w:rsidR="00D77C16" w:rsidRPr="00AD3F89">
        <w:rPr>
          <w:rFonts w:ascii="Times New Roman" w:hAnsi="Times New Roman"/>
          <w:sz w:val="28"/>
          <w:szCs w:val="28"/>
        </w:rPr>
        <w:t>заключения договора купли-продажи имущества</w:t>
      </w:r>
      <w:r w:rsidRPr="00AD3F89">
        <w:rPr>
          <w:rFonts w:ascii="Times New Roman" w:hAnsi="Times New Roman"/>
          <w:sz w:val="28"/>
          <w:szCs w:val="28"/>
        </w:rPr>
        <w:t xml:space="preserve">, выгоды – </w:t>
      </w:r>
      <w:r w:rsidR="00D77C16" w:rsidRPr="00AD3F89">
        <w:rPr>
          <w:rFonts w:ascii="Times New Roman" w:hAnsi="Times New Roman"/>
          <w:sz w:val="28"/>
          <w:szCs w:val="28"/>
        </w:rPr>
        <w:t xml:space="preserve">участие в торгах на приобретение </w:t>
      </w:r>
      <w:r w:rsidR="00D77C16" w:rsidRPr="00AD3F89">
        <w:rPr>
          <w:rFonts w:ascii="Times New Roman" w:hAnsi="Times New Roman"/>
          <w:sz w:val="28"/>
          <w:szCs w:val="28"/>
          <w:lang w:bidi="ru-RU"/>
        </w:rPr>
        <w:t>имущества, находящегося в муниципальной собственности муниципального образования Выселковский район</w:t>
      </w:r>
      <w:r w:rsidR="00D77C16" w:rsidRPr="00AD3F89">
        <w:rPr>
          <w:rFonts w:ascii="Times New Roman" w:hAnsi="Times New Roman"/>
          <w:sz w:val="28"/>
          <w:szCs w:val="28"/>
        </w:rPr>
        <w:t xml:space="preserve"> </w:t>
      </w:r>
      <w:r w:rsidRPr="00AD3F89">
        <w:rPr>
          <w:rFonts w:ascii="Times New Roman" w:hAnsi="Times New Roman"/>
          <w:sz w:val="28"/>
          <w:szCs w:val="28"/>
        </w:rPr>
        <w:t xml:space="preserve">. </w:t>
      </w:r>
    </w:p>
    <w:p w:rsidR="005E17B9" w:rsidRPr="00AD3F89" w:rsidRDefault="005E17B9" w:rsidP="005E17B9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AD3F89">
        <w:rPr>
          <w:rFonts w:ascii="Times New Roman" w:hAnsi="Times New Roman"/>
          <w:color w:val="auto"/>
          <w:sz w:val="28"/>
        </w:rPr>
        <w:t xml:space="preserve">Расходы потенциальных адресатов предлагаемого правового регулирования, понесённые от регулирующего воздействия предлагаемого проектом нормативного правового акта, относятся к информационным издержкам, предполагаются в виде затрат на подготовку и подачу заявки и пакета документов в электронной форме, сканирование документов, заключение договора </w:t>
      </w:r>
      <w:r w:rsidRPr="00AD3F89">
        <w:rPr>
          <w:rFonts w:ascii="Times New Roman" w:hAnsi="Times New Roman"/>
          <w:sz w:val="28"/>
          <w:szCs w:val="28"/>
        </w:rPr>
        <w:t>купли-продажи имущества</w:t>
      </w:r>
      <w:r w:rsidRPr="00AD3F89">
        <w:rPr>
          <w:rFonts w:ascii="Times New Roman" w:hAnsi="Times New Roman"/>
          <w:color w:val="auto"/>
          <w:sz w:val="28"/>
        </w:rPr>
        <w:t xml:space="preserve"> в соответствие с требованиями положения, информационного сообщения о проведении торгов и составляют примерно   </w:t>
      </w:r>
      <w:r w:rsidR="007A15F1" w:rsidRPr="00AD3F89">
        <w:rPr>
          <w:rFonts w:ascii="Times New Roman" w:hAnsi="Times New Roman"/>
          <w:color w:val="auto"/>
          <w:sz w:val="28"/>
        </w:rPr>
        <w:t>1332,9</w:t>
      </w:r>
      <w:r w:rsidRPr="00AD3F89">
        <w:rPr>
          <w:rFonts w:ascii="Times New Roman" w:hAnsi="Times New Roman"/>
          <w:color w:val="auto"/>
          <w:sz w:val="28"/>
        </w:rPr>
        <w:t xml:space="preserve"> руб. на одного участника.</w:t>
      </w:r>
    </w:p>
    <w:p w:rsidR="005E17B9" w:rsidRPr="00AD3F89" w:rsidRDefault="005E17B9" w:rsidP="005E17B9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AD3F89">
        <w:rPr>
          <w:rFonts w:ascii="Times New Roman" w:hAnsi="Times New Roman"/>
          <w:color w:val="auto"/>
          <w:sz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22 сентября 2015 г. № 669:</w:t>
      </w:r>
    </w:p>
    <w:p w:rsidR="005E17B9" w:rsidRPr="00AD3F89" w:rsidRDefault="005E17B9" w:rsidP="005E17B9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AD3F89">
        <w:rPr>
          <w:rFonts w:ascii="Times New Roman" w:hAnsi="Times New Roman"/>
          <w:color w:val="auto"/>
          <w:sz w:val="28"/>
        </w:rPr>
        <w:t xml:space="preserve">информационные издержки регулирования включают в себя затраты на сбор, подготовку и представление документов на участие в торгах, для заключения договора </w:t>
      </w:r>
      <w:r w:rsidRPr="00AD3F89">
        <w:rPr>
          <w:rFonts w:ascii="Times New Roman" w:hAnsi="Times New Roman"/>
          <w:sz w:val="28"/>
          <w:szCs w:val="28"/>
        </w:rPr>
        <w:t>купли-продажи имущества</w:t>
      </w:r>
      <w:r w:rsidRPr="00AD3F89">
        <w:rPr>
          <w:rFonts w:ascii="Times New Roman" w:hAnsi="Times New Roman"/>
          <w:color w:val="auto"/>
          <w:sz w:val="28"/>
        </w:rPr>
        <w:t xml:space="preserve"> в соответствие с требованиями положения, информационного сообщения</w:t>
      </w:r>
      <w:r w:rsidR="005E230C" w:rsidRPr="00AD3F89">
        <w:rPr>
          <w:rFonts w:ascii="Times New Roman" w:hAnsi="Times New Roman"/>
          <w:color w:val="auto"/>
          <w:sz w:val="28"/>
        </w:rPr>
        <w:t xml:space="preserve"> </w:t>
      </w:r>
      <w:r w:rsidR="005E230C" w:rsidRPr="00AD3F89">
        <w:rPr>
          <w:rFonts w:ascii="Times New Roman" w:hAnsi="Times New Roman"/>
          <w:sz w:val="28"/>
          <w:szCs w:val="28"/>
        </w:rPr>
        <w:t>о проведении продажи имущества</w:t>
      </w:r>
      <w:r w:rsidRPr="00AD3F89">
        <w:rPr>
          <w:rFonts w:ascii="Times New Roman" w:hAnsi="Times New Roman"/>
          <w:color w:val="auto"/>
          <w:sz w:val="28"/>
        </w:rPr>
        <w:t>, в том числе затраты на поддержание готовности представить необходимую информацию по запросу со стороны продавца.</w:t>
      </w:r>
    </w:p>
    <w:p w:rsidR="005E17B9" w:rsidRPr="00AD3F89" w:rsidRDefault="005E17B9" w:rsidP="005E17B9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AD3F89">
        <w:rPr>
          <w:rFonts w:ascii="Times New Roman" w:hAnsi="Times New Roman"/>
          <w:color w:val="auto"/>
          <w:sz w:val="28"/>
        </w:rPr>
        <w:t>Расчёт информационных издержек произведен с использованием калькулятора расчета стандартных издержек (regulation.gov.ru):</w:t>
      </w:r>
    </w:p>
    <w:p w:rsidR="005E17B9" w:rsidRPr="00AD3F89" w:rsidRDefault="005E17B9" w:rsidP="005E17B9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AD3F89">
        <w:rPr>
          <w:rFonts w:ascii="Times New Roman" w:hAnsi="Times New Roman"/>
          <w:color w:val="auto"/>
          <w:sz w:val="28"/>
        </w:rPr>
        <w:t xml:space="preserve">название требования: представление пакета документов, </w:t>
      </w:r>
      <w:r w:rsidR="00EB046F" w:rsidRPr="00AD3F89">
        <w:rPr>
          <w:rFonts w:ascii="Times New Roman" w:hAnsi="Times New Roman"/>
          <w:color w:val="auto"/>
          <w:sz w:val="28"/>
        </w:rPr>
        <w:t>в соответствие с требованиями положения, информационного сообщения</w:t>
      </w:r>
      <w:r w:rsidR="005E230C" w:rsidRPr="00AD3F89">
        <w:rPr>
          <w:rFonts w:ascii="Times New Roman" w:hAnsi="Times New Roman"/>
          <w:color w:val="auto"/>
          <w:sz w:val="28"/>
        </w:rPr>
        <w:t xml:space="preserve"> </w:t>
      </w:r>
      <w:r w:rsidR="005E230C" w:rsidRPr="00AD3F89">
        <w:rPr>
          <w:rFonts w:ascii="Times New Roman" w:hAnsi="Times New Roman"/>
          <w:sz w:val="28"/>
          <w:szCs w:val="28"/>
        </w:rPr>
        <w:t>о проведении продажи имущества</w:t>
      </w:r>
      <w:r w:rsidRPr="00AD3F89">
        <w:rPr>
          <w:rFonts w:ascii="Times New Roman" w:hAnsi="Times New Roman"/>
          <w:color w:val="auto"/>
          <w:sz w:val="28"/>
        </w:rPr>
        <w:t xml:space="preserve">, </w:t>
      </w:r>
      <w:r w:rsidR="00EB046F" w:rsidRPr="00AD3F89">
        <w:rPr>
          <w:rFonts w:ascii="Times New Roman" w:hAnsi="Times New Roman"/>
          <w:color w:val="auto"/>
          <w:sz w:val="28"/>
        </w:rPr>
        <w:t xml:space="preserve">заключения договора </w:t>
      </w:r>
      <w:r w:rsidR="00EB046F" w:rsidRPr="00AD3F89">
        <w:rPr>
          <w:rFonts w:ascii="Times New Roman" w:hAnsi="Times New Roman"/>
          <w:sz w:val="28"/>
          <w:szCs w:val="28"/>
        </w:rPr>
        <w:t>купли-продажи имущества</w:t>
      </w:r>
      <w:r w:rsidRPr="00AD3F89">
        <w:rPr>
          <w:rFonts w:ascii="Times New Roman" w:hAnsi="Times New Roman"/>
          <w:color w:val="auto"/>
          <w:sz w:val="28"/>
        </w:rPr>
        <w:t>;</w:t>
      </w:r>
    </w:p>
    <w:p w:rsidR="005E17B9" w:rsidRPr="00AD3F89" w:rsidRDefault="005E17B9" w:rsidP="005E17B9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AD3F89">
        <w:rPr>
          <w:rFonts w:ascii="Times New Roman" w:hAnsi="Times New Roman"/>
          <w:color w:val="auto"/>
          <w:sz w:val="28"/>
        </w:rPr>
        <w:t>тип требования: представление информации (документов);</w:t>
      </w:r>
    </w:p>
    <w:p w:rsidR="005E17B9" w:rsidRPr="00AD3F89" w:rsidRDefault="005E17B9" w:rsidP="005E17B9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AD3F89">
        <w:rPr>
          <w:rFonts w:ascii="Times New Roman" w:hAnsi="Times New Roman"/>
          <w:color w:val="auto"/>
          <w:sz w:val="28"/>
        </w:rPr>
        <w:t>раздел требования: информационное;</w:t>
      </w:r>
    </w:p>
    <w:p w:rsidR="005E17B9" w:rsidRPr="00AD3F89" w:rsidRDefault="005E17B9" w:rsidP="005E17B9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AD3F89">
        <w:rPr>
          <w:rFonts w:ascii="Times New Roman" w:hAnsi="Times New Roman"/>
          <w:color w:val="auto"/>
          <w:sz w:val="28"/>
        </w:rPr>
        <w:lastRenderedPageBreak/>
        <w:t xml:space="preserve"> тип информационного элемента: внутренние документы для хранения/передачи заказчику;</w:t>
      </w:r>
    </w:p>
    <w:p w:rsidR="005E17B9" w:rsidRPr="00AD3F89" w:rsidRDefault="005E17B9" w:rsidP="005E17B9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AD3F89">
        <w:rPr>
          <w:rFonts w:ascii="Times New Roman" w:hAnsi="Times New Roman"/>
          <w:color w:val="auto"/>
          <w:sz w:val="28"/>
        </w:rPr>
        <w:t>масштаб: субъекты регулирования – 1;</w:t>
      </w:r>
    </w:p>
    <w:p w:rsidR="005E17B9" w:rsidRPr="00AD3F89" w:rsidRDefault="005E17B9" w:rsidP="005E17B9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AD3F89">
        <w:rPr>
          <w:rFonts w:ascii="Times New Roman" w:hAnsi="Times New Roman"/>
          <w:color w:val="auto"/>
          <w:sz w:val="28"/>
        </w:rPr>
        <w:t>частота предоставления: 1 пакет документов 1 раз;</w:t>
      </w:r>
    </w:p>
    <w:p w:rsidR="005E17B9" w:rsidRPr="00AD3F89" w:rsidRDefault="005E17B9" w:rsidP="005E17B9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AD3F89">
        <w:rPr>
          <w:rFonts w:ascii="Times New Roman" w:hAnsi="Times New Roman"/>
          <w:color w:val="auto"/>
          <w:sz w:val="28"/>
        </w:rPr>
        <w:t xml:space="preserve">действия: написание любого документа среднего уровня сложности              </w:t>
      </w:r>
      <w:proofErr w:type="gramStart"/>
      <w:r w:rsidRPr="00AD3F89">
        <w:rPr>
          <w:rFonts w:ascii="Times New Roman" w:hAnsi="Times New Roman"/>
          <w:color w:val="auto"/>
          <w:sz w:val="28"/>
        </w:rPr>
        <w:t xml:space="preserve">   (</w:t>
      </w:r>
      <w:proofErr w:type="gramEnd"/>
      <w:r w:rsidRPr="00AD3F89">
        <w:rPr>
          <w:rFonts w:ascii="Times New Roman" w:hAnsi="Times New Roman"/>
          <w:color w:val="auto"/>
          <w:sz w:val="28"/>
        </w:rPr>
        <w:t xml:space="preserve">от 5 до 15 стр. печатного текста), </w:t>
      </w:r>
      <w:r w:rsidR="004C55AC" w:rsidRPr="00AD3F89">
        <w:rPr>
          <w:rFonts w:ascii="Times New Roman" w:hAnsi="Times New Roman"/>
          <w:color w:val="auto"/>
          <w:sz w:val="28"/>
        </w:rPr>
        <w:t>сканирование</w:t>
      </w:r>
      <w:r w:rsidRPr="00AD3F89">
        <w:rPr>
          <w:rFonts w:ascii="Times New Roman" w:hAnsi="Times New Roman"/>
          <w:color w:val="auto"/>
          <w:sz w:val="28"/>
        </w:rPr>
        <w:t xml:space="preserve"> документов, подачу пакета документов в соответствии с </w:t>
      </w:r>
      <w:r w:rsidR="004C55AC" w:rsidRPr="00AD3F89">
        <w:rPr>
          <w:rFonts w:ascii="Times New Roman" w:hAnsi="Times New Roman"/>
          <w:color w:val="auto"/>
          <w:sz w:val="28"/>
        </w:rPr>
        <w:t xml:space="preserve">требованиями положения, информационного сообщения </w:t>
      </w:r>
      <w:r w:rsidR="004C55AC" w:rsidRPr="00AD3F89">
        <w:rPr>
          <w:rFonts w:ascii="Times New Roman" w:hAnsi="Times New Roman"/>
          <w:sz w:val="28"/>
          <w:szCs w:val="28"/>
        </w:rPr>
        <w:t>о проведении продажи имущества</w:t>
      </w:r>
      <w:r w:rsidRPr="00AD3F89">
        <w:rPr>
          <w:rFonts w:ascii="Times New Roman" w:hAnsi="Times New Roman"/>
          <w:color w:val="auto"/>
          <w:sz w:val="28"/>
        </w:rPr>
        <w:t xml:space="preserve">) – </w:t>
      </w:r>
      <w:r w:rsidR="008C05BC" w:rsidRPr="00AD3F89">
        <w:rPr>
          <w:rFonts w:ascii="Times New Roman" w:hAnsi="Times New Roman"/>
          <w:color w:val="auto"/>
          <w:sz w:val="28"/>
        </w:rPr>
        <w:t>3</w:t>
      </w:r>
      <w:r w:rsidRPr="00AD3F89">
        <w:rPr>
          <w:rFonts w:ascii="Times New Roman" w:hAnsi="Times New Roman"/>
          <w:color w:val="auto"/>
          <w:sz w:val="28"/>
        </w:rPr>
        <w:t xml:space="preserve"> чел./час; </w:t>
      </w:r>
    </w:p>
    <w:p w:rsidR="005E17B9" w:rsidRPr="00AD3F89" w:rsidRDefault="005E17B9" w:rsidP="005E17B9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AD3F89">
        <w:rPr>
          <w:rFonts w:ascii="Times New Roman" w:hAnsi="Times New Roman"/>
          <w:color w:val="auto"/>
          <w:sz w:val="28"/>
        </w:rPr>
        <w:t xml:space="preserve">среднемесячная заработная плата на одного работника по </w:t>
      </w:r>
      <w:proofErr w:type="spellStart"/>
      <w:r w:rsidRPr="00AD3F89">
        <w:rPr>
          <w:rFonts w:ascii="Times New Roman" w:hAnsi="Times New Roman"/>
          <w:color w:val="auto"/>
          <w:sz w:val="28"/>
        </w:rPr>
        <w:t>Выселковскому</w:t>
      </w:r>
      <w:proofErr w:type="spellEnd"/>
      <w:r w:rsidRPr="00AD3F89">
        <w:rPr>
          <w:rFonts w:ascii="Times New Roman" w:hAnsi="Times New Roman"/>
          <w:color w:val="auto"/>
          <w:sz w:val="28"/>
        </w:rPr>
        <w:t xml:space="preserve"> району – 74643 руб.;</w:t>
      </w:r>
    </w:p>
    <w:p w:rsidR="005E17B9" w:rsidRPr="00AD3F89" w:rsidRDefault="005E17B9" w:rsidP="005E17B9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AD3F89">
        <w:rPr>
          <w:rFonts w:ascii="Times New Roman" w:hAnsi="Times New Roman"/>
          <w:color w:val="auto"/>
          <w:sz w:val="28"/>
        </w:rPr>
        <w:t>средняя стоимость часа работы: 444,3 руб. (74643 руб./21 рабочий день/8 час.);</w:t>
      </w:r>
    </w:p>
    <w:p w:rsidR="005E17B9" w:rsidRPr="00AD3F89" w:rsidRDefault="005E17B9" w:rsidP="005E17B9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AD3F89">
        <w:rPr>
          <w:rFonts w:ascii="Times New Roman" w:hAnsi="Times New Roman"/>
          <w:color w:val="auto"/>
          <w:sz w:val="28"/>
        </w:rPr>
        <w:t xml:space="preserve">общая стоимость требования: </w:t>
      </w:r>
      <w:r w:rsidR="008C05BC" w:rsidRPr="00AD3F89">
        <w:rPr>
          <w:rFonts w:ascii="Times New Roman" w:hAnsi="Times New Roman"/>
          <w:color w:val="auto"/>
          <w:sz w:val="28"/>
        </w:rPr>
        <w:t>1332,9</w:t>
      </w:r>
      <w:r w:rsidRPr="00AD3F89">
        <w:rPr>
          <w:rFonts w:ascii="Times New Roman" w:hAnsi="Times New Roman"/>
          <w:color w:val="auto"/>
          <w:sz w:val="28"/>
        </w:rPr>
        <w:t xml:space="preserve"> руб. (444,3 руб./час x </w:t>
      </w:r>
      <w:r w:rsidR="008C05BC" w:rsidRPr="00AD3F89">
        <w:rPr>
          <w:rFonts w:ascii="Times New Roman" w:hAnsi="Times New Roman"/>
          <w:color w:val="auto"/>
          <w:sz w:val="28"/>
        </w:rPr>
        <w:t>3</w:t>
      </w:r>
      <w:r w:rsidRPr="00AD3F89">
        <w:rPr>
          <w:rFonts w:ascii="Times New Roman" w:hAnsi="Times New Roman"/>
          <w:color w:val="auto"/>
          <w:sz w:val="28"/>
        </w:rPr>
        <w:t xml:space="preserve"> чел./час) на 1-го заявителя.</w:t>
      </w:r>
    </w:p>
    <w:p w:rsidR="00D77C16" w:rsidRPr="00AD3F89" w:rsidRDefault="00D77C16">
      <w:pPr>
        <w:pStyle w:val="a9"/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7197" w:rsidRPr="00AD3F89" w:rsidRDefault="00DC5A79">
      <w:pPr>
        <w:pStyle w:val="a9"/>
        <w:spacing w:after="60"/>
        <w:ind w:firstLine="709"/>
        <w:jc w:val="both"/>
        <w:rPr>
          <w:rFonts w:ascii="Times New Roman" w:hAnsi="Times New Roman"/>
          <w:sz w:val="28"/>
        </w:rPr>
      </w:pPr>
      <w:r w:rsidRPr="00AD3F89">
        <w:rPr>
          <w:rFonts w:ascii="Times New Roman" w:hAnsi="Times New Roman"/>
          <w:sz w:val="28"/>
        </w:rPr>
        <w:t>7.6. Источники данных: отсутствуют.</w:t>
      </w:r>
    </w:p>
    <w:p w:rsidR="00867197" w:rsidRPr="00AD3F89" w:rsidRDefault="00DC5A79">
      <w:pPr>
        <w:pStyle w:val="a9"/>
        <w:ind w:firstLine="708"/>
        <w:jc w:val="both"/>
        <w:rPr>
          <w:rFonts w:ascii="Times New Roman" w:hAnsi="Times New Roman"/>
          <w:sz w:val="28"/>
        </w:rPr>
      </w:pPr>
      <w:r w:rsidRPr="00AD3F89">
        <w:rPr>
          <w:rFonts w:ascii="Times New Roman" w:hAnsi="Times New Roman"/>
          <w:sz w:val="28"/>
        </w:rPr>
        <w:t>8. Оценка рисков неблагоприятных последствий применения предлагаемого правового регулирования:</w:t>
      </w:r>
    </w:p>
    <w:p w:rsidR="00867197" w:rsidRPr="00AD3F89" w:rsidRDefault="00867197">
      <w:pPr>
        <w:pStyle w:val="a9"/>
        <w:ind w:firstLine="708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76"/>
        <w:gridCol w:w="1827"/>
        <w:gridCol w:w="2863"/>
      </w:tblGrid>
      <w:tr w:rsidR="00867197" w:rsidRPr="00AD3F8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6"/>
              </w:rPr>
            </w:pPr>
            <w:r w:rsidRPr="00AD3F89">
              <w:rPr>
                <w:rFonts w:ascii="Times New Roman" w:hAnsi="Times New Roman"/>
                <w:sz w:val="26"/>
              </w:rPr>
              <w:t>8.1. Виды рисков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6"/>
              </w:rPr>
            </w:pPr>
            <w:r w:rsidRPr="00AD3F89">
              <w:rPr>
                <w:rFonts w:ascii="Times New Roman" w:hAnsi="Times New Roman"/>
                <w:sz w:val="26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6"/>
              </w:rPr>
            </w:pPr>
            <w:r w:rsidRPr="00AD3F89">
              <w:rPr>
                <w:rFonts w:ascii="Times New Roman" w:hAnsi="Times New Roman"/>
                <w:sz w:val="26"/>
              </w:rPr>
              <w:t>8.3. Методы контроля рисков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6"/>
              </w:rPr>
            </w:pPr>
            <w:r w:rsidRPr="00AD3F89">
              <w:rPr>
                <w:rFonts w:ascii="Times New Roman" w:hAnsi="Times New Roman"/>
                <w:sz w:val="26"/>
              </w:rPr>
              <w:t>8.4. Степень контроля рисков (полный / частичный / отсутствует)</w:t>
            </w:r>
          </w:p>
        </w:tc>
      </w:tr>
      <w:tr w:rsidR="00867197" w:rsidRPr="00AD3F89"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ConsPlusNormal"/>
              <w:rPr>
                <w:rFonts w:ascii="Times New Roman" w:hAnsi="Times New Roman"/>
              </w:rPr>
            </w:pPr>
            <w:r w:rsidRPr="00AD3F89">
              <w:rPr>
                <w:rFonts w:ascii="Times New Roman" w:hAnsi="Times New Roman"/>
              </w:rPr>
              <w:t>Риски отсутствуют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AD3F89"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AD3F89"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</w:rPr>
            </w:pPr>
            <w:r w:rsidRPr="00AD3F89">
              <w:rPr>
                <w:rFonts w:ascii="Times New Roman" w:hAnsi="Times New Roman"/>
                <w:sz w:val="24"/>
              </w:rPr>
              <w:t>—</w:t>
            </w:r>
          </w:p>
        </w:tc>
      </w:tr>
    </w:tbl>
    <w:p w:rsidR="00867197" w:rsidRPr="00AD3F89" w:rsidRDefault="00867197">
      <w:pPr>
        <w:pStyle w:val="a9"/>
        <w:ind w:firstLine="708"/>
        <w:jc w:val="both"/>
        <w:rPr>
          <w:rFonts w:ascii="Times New Roman" w:hAnsi="Times New Roman"/>
          <w:sz w:val="18"/>
        </w:rPr>
      </w:pPr>
    </w:p>
    <w:p w:rsidR="00867197" w:rsidRPr="00AD3F89" w:rsidRDefault="00DC5A79">
      <w:pPr>
        <w:pStyle w:val="a9"/>
        <w:ind w:firstLine="708"/>
        <w:jc w:val="both"/>
        <w:rPr>
          <w:rFonts w:ascii="Times New Roman" w:hAnsi="Times New Roman"/>
          <w:sz w:val="28"/>
          <w:u w:val="single"/>
        </w:rPr>
      </w:pPr>
      <w:r w:rsidRPr="00AD3F89">
        <w:rPr>
          <w:rFonts w:ascii="Times New Roman" w:hAnsi="Times New Roman"/>
          <w:sz w:val="28"/>
        </w:rPr>
        <w:t>8.5.</w:t>
      </w:r>
      <w:r w:rsidRPr="00AD3F89">
        <w:rPr>
          <w:rFonts w:ascii="Times New Roman" w:hAnsi="Times New Roman"/>
          <w:sz w:val="28"/>
        </w:rPr>
        <w:tab/>
        <w:t>Источники данных: отсутствуют.</w:t>
      </w:r>
    </w:p>
    <w:p w:rsidR="00867197" w:rsidRPr="00AD3F89" w:rsidRDefault="00DC5A79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AD3F89">
        <w:rPr>
          <w:rFonts w:ascii="Times New Roman" w:hAnsi="Times New Roman"/>
          <w:sz w:val="28"/>
        </w:rPr>
        <w:t>9. Сравнение возможных вариантов решения проблемы:</w:t>
      </w:r>
    </w:p>
    <w:p w:rsidR="00867197" w:rsidRPr="00AD3F89" w:rsidRDefault="00867197">
      <w:pPr>
        <w:pStyle w:val="a9"/>
        <w:jc w:val="both"/>
        <w:rPr>
          <w:rFonts w:ascii="Times New Roman" w:hAnsi="Times New Roman"/>
          <w:sz w:val="27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3147"/>
      </w:tblGrid>
      <w:tr w:rsidR="00867197" w:rsidRPr="00AD3F89" w:rsidTr="00010AD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867197">
            <w:pPr>
              <w:pStyle w:val="af2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Вариант 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Вариант 2</w:t>
            </w:r>
          </w:p>
        </w:tc>
      </w:tr>
      <w:tr w:rsidR="00867197" w:rsidRPr="00AD3F89" w:rsidTr="00010AD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867197" w:rsidRPr="00AD3F89" w:rsidTr="00010ADA">
        <w:trPr>
          <w:trHeight w:val="61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AD3F89">
              <w:rPr>
                <w:rStyle w:val="a4"/>
                <w:rFonts w:ascii="Times New Roman" w:hAnsi="Times New Roman"/>
                <w:sz w:val="24"/>
                <w:szCs w:val="24"/>
              </w:rPr>
              <w:t>9.1. Содержание варианта решения проблемы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ConsPlusNormal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Принятие муниципального нормативного правового акта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ConsPlusNormal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Непринятие муниципального нормативного правового акта</w:t>
            </w:r>
          </w:p>
        </w:tc>
      </w:tr>
      <w:tr w:rsidR="00867197" w:rsidRPr="00AD3F89" w:rsidTr="00FA1E7B">
        <w:trPr>
          <w:trHeight w:val="183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197" w:rsidRPr="00AD3F89" w:rsidRDefault="00DC5A7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 xml:space="preserve">9.2. Качественная характеристика и оценка динамики численности </w:t>
            </w:r>
          </w:p>
          <w:p w:rsidR="00867197" w:rsidRPr="00AD3F89" w:rsidRDefault="00DC5A7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 xml:space="preserve">потенциальных адресатов предлагаемого правового регулирования в среднесрочном периоде (1-3 </w:t>
            </w:r>
            <w:r w:rsidR="0001203B" w:rsidRPr="00AD3F89">
              <w:rPr>
                <w:rFonts w:ascii="Times New Roman" w:hAnsi="Times New Roman"/>
                <w:sz w:val="24"/>
                <w:szCs w:val="24"/>
              </w:rPr>
              <w:t>г.</w:t>
            </w:r>
            <w:r w:rsidRPr="00AD3F89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 w:rsidP="00010A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 xml:space="preserve">юридические лица, </w:t>
            </w:r>
            <w:r w:rsidR="00010ADA" w:rsidRPr="00AD3F89">
              <w:rPr>
                <w:rFonts w:ascii="Times New Roman" w:hAnsi="Times New Roman"/>
                <w:sz w:val="24"/>
                <w:szCs w:val="24"/>
              </w:rPr>
              <w:t>индивидуальные предприниматели, физические лица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197" w:rsidRPr="00AD3F89" w:rsidRDefault="00DC5A7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010ADA" w:rsidRPr="00AD3F89" w:rsidTr="00010ADA">
        <w:trPr>
          <w:trHeight w:val="38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DA" w:rsidRPr="00AD3F89" w:rsidRDefault="00010ADA" w:rsidP="00010ADA">
            <w:pPr>
              <w:pStyle w:val="af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ADA" w:rsidRPr="00AD3F89" w:rsidRDefault="0024481C" w:rsidP="00010ADA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 xml:space="preserve">Расходы на подготовку и подачу заявки, пакета документов (электронных образов документов), внесения </w:t>
            </w:r>
            <w:proofErr w:type="gramStart"/>
            <w:r w:rsidRPr="00AD3F89">
              <w:rPr>
                <w:rFonts w:ascii="Times New Roman" w:hAnsi="Times New Roman"/>
                <w:sz w:val="24"/>
                <w:szCs w:val="24"/>
              </w:rPr>
              <w:t xml:space="preserve">задатка,   </w:t>
            </w:r>
            <w:proofErr w:type="gramEnd"/>
            <w:r w:rsidRPr="00AD3F89">
              <w:rPr>
                <w:rFonts w:ascii="Times New Roman" w:hAnsi="Times New Roman"/>
                <w:sz w:val="24"/>
                <w:szCs w:val="24"/>
              </w:rPr>
              <w:t>заключения договора купли-продажи имущества</w:t>
            </w:r>
            <w:r w:rsidR="002D1401" w:rsidRPr="00AD3F89">
              <w:rPr>
                <w:rFonts w:ascii="Times New Roman" w:hAnsi="Times New Roman"/>
                <w:sz w:val="24"/>
                <w:szCs w:val="24"/>
              </w:rPr>
              <w:t xml:space="preserve"> – 1332,9 </w:t>
            </w:r>
            <w:proofErr w:type="spellStart"/>
            <w:r w:rsidR="002D1401" w:rsidRPr="00AD3F89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2D1401" w:rsidRPr="00AD3F89">
              <w:rPr>
                <w:rFonts w:ascii="Times New Roman" w:hAnsi="Times New Roman"/>
                <w:sz w:val="24"/>
                <w:szCs w:val="24"/>
              </w:rPr>
              <w:t xml:space="preserve"> на одного заявителя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ADA" w:rsidRPr="00AD3F89" w:rsidRDefault="00010ADA" w:rsidP="00010ADA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отсутствуют</w:t>
            </w:r>
          </w:p>
        </w:tc>
      </w:tr>
      <w:tr w:rsidR="00010ADA" w:rsidRPr="00AD3F89" w:rsidTr="00010ADA">
        <w:trPr>
          <w:trHeight w:val="19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DA" w:rsidRPr="00AD3F89" w:rsidRDefault="00010ADA" w:rsidP="00010ADA">
            <w:pPr>
              <w:pStyle w:val="af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9.4. Оценка расходов (доходов) местного бюджета (бюджета муниципального образования Выселковский район), связанных с введением 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44D" w:rsidRPr="00AD3F89" w:rsidRDefault="00BA0994" w:rsidP="0088644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 xml:space="preserve">Расходы на организацию и проведение аудита; расходы на организацию проведения продажи имущества, связанные с выполнением оценки имущества независимым оценщиком. Рассчитать размер </w:t>
            </w:r>
            <w:proofErr w:type="gramStart"/>
            <w:r w:rsidRPr="00AD3F89">
              <w:rPr>
                <w:rFonts w:ascii="Times New Roman" w:hAnsi="Times New Roman"/>
                <w:sz w:val="24"/>
                <w:szCs w:val="24"/>
              </w:rPr>
              <w:t>расходов  местного</w:t>
            </w:r>
            <w:proofErr w:type="gramEnd"/>
            <w:r w:rsidRPr="00AD3F89">
              <w:rPr>
                <w:rFonts w:ascii="Times New Roman" w:hAnsi="Times New Roman"/>
                <w:sz w:val="24"/>
                <w:szCs w:val="24"/>
              </w:rPr>
              <w:t xml:space="preserve"> бюджета не представляется возможным, т.к. выполнение услуг по аудиту или оценке независимым оценщиком зависит от способа приватизации.</w:t>
            </w:r>
            <w:r w:rsidR="0088644D" w:rsidRPr="00AD3F89">
              <w:rPr>
                <w:rFonts w:ascii="Times New Roman" w:hAnsi="Times New Roman"/>
                <w:sz w:val="24"/>
                <w:szCs w:val="24"/>
              </w:rPr>
              <w:t xml:space="preserve"> Доходы от продажи имущества просчитать не представляется возможным, т.к. окончательная стоимость будет сформирована по результатам торгов</w:t>
            </w:r>
          </w:p>
          <w:p w:rsidR="00010ADA" w:rsidRPr="00AD3F89" w:rsidRDefault="001E6396" w:rsidP="001E639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ADA" w:rsidRPr="00AD3F89" w:rsidRDefault="00010ADA" w:rsidP="00010ADA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отсутствуют</w:t>
            </w:r>
          </w:p>
        </w:tc>
      </w:tr>
      <w:tr w:rsidR="00010ADA" w:rsidRPr="00AD3F89" w:rsidTr="00010ADA">
        <w:trPr>
          <w:trHeight w:val="259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DA" w:rsidRPr="00AD3F89" w:rsidRDefault="00010ADA" w:rsidP="00010ADA">
            <w:pPr>
              <w:pStyle w:val="af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lastRenderedPageBreak/>
              <w:t>9.5. Оценка возможности достижения заявленных целей регулирования (</w:t>
            </w:r>
            <w:hyperlink w:anchor="sub_10003" w:history="1">
              <w:r w:rsidRPr="00AD3F89">
                <w:rPr>
                  <w:rStyle w:val="a6"/>
                  <w:rFonts w:ascii="Times New Roman" w:hAnsi="Times New Roman"/>
                  <w:b w:val="0"/>
                  <w:szCs w:val="24"/>
                </w:rPr>
                <w:t>пункт 3</w:t>
              </w:r>
            </w:hyperlink>
            <w:r w:rsidRPr="00AD3F89">
              <w:rPr>
                <w:rFonts w:ascii="Times New Roman" w:hAnsi="Times New Roman"/>
                <w:szCs w:val="24"/>
              </w:rPr>
              <w:t xml:space="preserve"> настоящего сводного отчёта) посредством применения рассматриваемых вариантов предлагаемого 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ADA" w:rsidRPr="00AD3F89" w:rsidRDefault="00010ADA" w:rsidP="00010ADA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цель будет достигнута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ADA" w:rsidRPr="00AD3F89" w:rsidRDefault="00010ADA" w:rsidP="00010ADA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цель не будет достигнута</w:t>
            </w:r>
          </w:p>
        </w:tc>
      </w:tr>
      <w:tr w:rsidR="00010ADA" w:rsidRPr="00AD3F89" w:rsidTr="00010ADA">
        <w:trPr>
          <w:trHeight w:val="74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DA" w:rsidRPr="00AD3F89" w:rsidRDefault="00010ADA" w:rsidP="00010ADA">
            <w:pPr>
              <w:pStyle w:val="af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ADA" w:rsidRPr="00AD3F89" w:rsidRDefault="00010ADA" w:rsidP="00010ADA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  <w:r w:rsidRPr="00AD3F89">
              <w:rPr>
                <w:rFonts w:ascii="Times New Roman" w:hAnsi="Times New Roman"/>
                <w:szCs w:val="24"/>
              </w:rPr>
              <w:t>отсутствуют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3CF" w:rsidRPr="00AD3F89" w:rsidRDefault="005A13CF" w:rsidP="005A13CF">
            <w:pPr>
              <w:pStyle w:val="a9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 xml:space="preserve">риск </w:t>
            </w:r>
            <w:r w:rsidR="002E7CD4" w:rsidRPr="00AD3F89">
              <w:rPr>
                <w:rFonts w:ascii="Times New Roman" w:hAnsi="Times New Roman"/>
                <w:sz w:val="24"/>
                <w:szCs w:val="24"/>
              </w:rPr>
              <w:t xml:space="preserve">осуществления </w:t>
            </w:r>
            <w:r w:rsidR="002E7CD4" w:rsidRPr="00AD3F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приватизации и иного отчуждения объектов муниципальной собственности муниципального образования </w:t>
            </w:r>
            <w:proofErr w:type="spellStart"/>
            <w:r w:rsidR="002E7CD4" w:rsidRPr="00AD3F89">
              <w:rPr>
                <w:rFonts w:ascii="Times New Roman" w:hAnsi="Times New Roman"/>
                <w:sz w:val="24"/>
                <w:szCs w:val="24"/>
                <w:lang w:bidi="ru-RU"/>
              </w:rPr>
              <w:t>Выселковский</w:t>
            </w:r>
            <w:proofErr w:type="spellEnd"/>
            <w:r w:rsidR="002E7CD4" w:rsidRPr="00AD3F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район</w:t>
            </w:r>
            <w:r w:rsidRPr="00AD3F89">
              <w:rPr>
                <w:rFonts w:ascii="Times New Roman" w:hAnsi="Times New Roman"/>
                <w:sz w:val="24"/>
                <w:szCs w:val="24"/>
              </w:rPr>
              <w:t xml:space="preserve"> противоречащих нормам законодательства.</w:t>
            </w:r>
          </w:p>
          <w:p w:rsidR="00010ADA" w:rsidRPr="00AD3F89" w:rsidRDefault="00010ADA" w:rsidP="00010ADA">
            <w:pPr>
              <w:pStyle w:val="af2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867197" w:rsidRPr="00AD3F89" w:rsidRDefault="00867197">
      <w:pPr>
        <w:pStyle w:val="a9"/>
        <w:jc w:val="both"/>
        <w:rPr>
          <w:rFonts w:ascii="Times New Roman" w:hAnsi="Times New Roman"/>
          <w:sz w:val="27"/>
        </w:rPr>
      </w:pPr>
    </w:p>
    <w:p w:rsidR="00867197" w:rsidRPr="00AD3F89" w:rsidRDefault="00DC5A79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AD3F89">
        <w:rPr>
          <w:rFonts w:ascii="Times New Roman" w:hAnsi="Times New Roman"/>
          <w:sz w:val="28"/>
          <w:szCs w:val="28"/>
        </w:rPr>
        <w:tab/>
        <w:t>9.7. Обоснование выбора предпочтительного варианта решения выявленной проблемы:</w:t>
      </w:r>
    </w:p>
    <w:p w:rsidR="00867197" w:rsidRPr="00AD3F89" w:rsidRDefault="00DC5A7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D3F89">
        <w:rPr>
          <w:rFonts w:ascii="Times New Roman" w:hAnsi="Times New Roman"/>
          <w:sz w:val="28"/>
          <w:szCs w:val="28"/>
        </w:rPr>
        <w:t xml:space="preserve">Вариант 1 позволит </w:t>
      </w:r>
      <w:r w:rsidR="002E7CD4" w:rsidRPr="00AD3F89">
        <w:rPr>
          <w:rFonts w:ascii="Times New Roman" w:hAnsi="Times New Roman"/>
          <w:sz w:val="28"/>
          <w:szCs w:val="28"/>
        </w:rPr>
        <w:t xml:space="preserve">осуществлять </w:t>
      </w:r>
      <w:r w:rsidR="002E7CD4" w:rsidRPr="00AD3F89">
        <w:rPr>
          <w:rFonts w:ascii="Times New Roman" w:hAnsi="Times New Roman"/>
          <w:sz w:val="28"/>
          <w:szCs w:val="28"/>
          <w:lang w:bidi="ru-RU"/>
        </w:rPr>
        <w:t xml:space="preserve">приватизацию и иное отчуждение объектов муниципальной собственности муниципального образования </w:t>
      </w:r>
      <w:proofErr w:type="spellStart"/>
      <w:r w:rsidR="002E7CD4" w:rsidRPr="00AD3F89">
        <w:rPr>
          <w:rFonts w:ascii="Times New Roman" w:hAnsi="Times New Roman"/>
          <w:sz w:val="28"/>
          <w:szCs w:val="28"/>
          <w:lang w:bidi="ru-RU"/>
        </w:rPr>
        <w:t>Выселковский</w:t>
      </w:r>
      <w:proofErr w:type="spellEnd"/>
      <w:r w:rsidR="002E7CD4" w:rsidRPr="00AD3F89">
        <w:rPr>
          <w:rFonts w:ascii="Times New Roman" w:hAnsi="Times New Roman"/>
          <w:sz w:val="28"/>
          <w:szCs w:val="28"/>
          <w:lang w:bidi="ru-RU"/>
        </w:rPr>
        <w:t xml:space="preserve"> район</w:t>
      </w:r>
      <w:r w:rsidR="005F4492" w:rsidRPr="00AD3F89">
        <w:rPr>
          <w:rFonts w:ascii="Times New Roman" w:hAnsi="Times New Roman"/>
          <w:sz w:val="28"/>
          <w:szCs w:val="28"/>
          <w:lang w:bidi="ru-RU"/>
        </w:rPr>
        <w:t xml:space="preserve"> в соответствие с нормами действующего законодательства</w:t>
      </w:r>
      <w:r w:rsidRPr="00AD3F89">
        <w:rPr>
          <w:rFonts w:ascii="Times New Roman" w:hAnsi="Times New Roman"/>
          <w:sz w:val="28"/>
          <w:szCs w:val="28"/>
        </w:rPr>
        <w:t xml:space="preserve">. Выявленная проблема может быть решена исключительно посредством введения предлагаемого правового регулирования. </w:t>
      </w:r>
    </w:p>
    <w:p w:rsidR="00867197" w:rsidRPr="00AD3F89" w:rsidRDefault="00DC5A79" w:rsidP="00D32F68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AD3F89">
        <w:rPr>
          <w:rFonts w:ascii="Times New Roman" w:hAnsi="Times New Roman"/>
          <w:sz w:val="28"/>
          <w:szCs w:val="28"/>
        </w:rPr>
        <w:t xml:space="preserve">9.8. Детальное описание предлагаемого варианта решения проблемы: утверждение </w:t>
      </w:r>
      <w:r w:rsidR="00D32F68" w:rsidRPr="00AD3F89">
        <w:rPr>
          <w:rFonts w:ascii="Times New Roman" w:hAnsi="Times New Roman"/>
          <w:sz w:val="28"/>
          <w:szCs w:val="28"/>
        </w:rPr>
        <w:t xml:space="preserve">проекта решения Совета «О внесении изменений </w:t>
      </w:r>
      <w:proofErr w:type="gramStart"/>
      <w:r w:rsidR="00D32F68" w:rsidRPr="00AD3F89">
        <w:rPr>
          <w:rFonts w:ascii="Times New Roman" w:hAnsi="Times New Roman"/>
          <w:sz w:val="28"/>
          <w:szCs w:val="28"/>
        </w:rPr>
        <w:t>в  решение</w:t>
      </w:r>
      <w:proofErr w:type="gramEnd"/>
      <w:r w:rsidR="00D32F68" w:rsidRPr="00AD3F89">
        <w:rPr>
          <w:rFonts w:ascii="Times New Roman" w:hAnsi="Times New Roman"/>
          <w:sz w:val="28"/>
          <w:szCs w:val="28"/>
        </w:rPr>
        <w:t xml:space="preserve"> Совета муниципального образования  Выселковский район</w:t>
      </w:r>
      <w:r w:rsidR="00D32F68" w:rsidRPr="00AD3F89">
        <w:rPr>
          <w:sz w:val="28"/>
          <w:szCs w:val="28"/>
        </w:rPr>
        <w:t xml:space="preserve"> </w:t>
      </w:r>
      <w:r w:rsidR="00D32F68" w:rsidRPr="00AD3F89">
        <w:rPr>
          <w:rFonts w:ascii="Times New Roman" w:hAnsi="Times New Roman"/>
          <w:sz w:val="28"/>
          <w:szCs w:val="28"/>
        </w:rPr>
        <w:t xml:space="preserve">от </w:t>
      </w:r>
      <w:r w:rsidR="00D32F68" w:rsidRPr="00AD3F89">
        <w:rPr>
          <w:rFonts w:ascii="Times New Roman" w:hAnsi="Times New Roman"/>
          <w:bCs/>
          <w:sz w:val="28"/>
          <w:szCs w:val="28"/>
        </w:rPr>
        <w:t xml:space="preserve">28 октября  2010 г.                            </w:t>
      </w:r>
      <w:r w:rsidR="00D32F68" w:rsidRPr="00AD3F89">
        <w:rPr>
          <w:sz w:val="28"/>
          <w:szCs w:val="28"/>
        </w:rPr>
        <w:t xml:space="preserve"> </w:t>
      </w:r>
      <w:r w:rsidR="00D32F68" w:rsidRPr="00AD3F89">
        <w:rPr>
          <w:rFonts w:ascii="Times New Roman" w:hAnsi="Times New Roman"/>
          <w:sz w:val="28"/>
          <w:szCs w:val="28"/>
        </w:rPr>
        <w:t>№</w:t>
      </w:r>
      <w:r w:rsidR="00D32F68" w:rsidRPr="00AD3F89">
        <w:rPr>
          <w:rFonts w:ascii="Times New Roman" w:hAnsi="Times New Roman"/>
          <w:bCs/>
          <w:sz w:val="28"/>
          <w:szCs w:val="28"/>
        </w:rPr>
        <w:t xml:space="preserve"> 9-71</w:t>
      </w:r>
      <w:r w:rsidR="00D32F68" w:rsidRPr="00AD3F89">
        <w:rPr>
          <w:bCs/>
          <w:sz w:val="28"/>
          <w:szCs w:val="28"/>
        </w:rPr>
        <w:t xml:space="preserve"> </w:t>
      </w:r>
      <w:r w:rsidR="00D32F68" w:rsidRPr="00AD3F89">
        <w:rPr>
          <w:rFonts w:ascii="Times New Roman" w:hAnsi="Times New Roman"/>
          <w:sz w:val="28"/>
          <w:szCs w:val="28"/>
        </w:rPr>
        <w:t xml:space="preserve">«Об утверждении положения о </w:t>
      </w:r>
      <w:r w:rsidR="00D32F68" w:rsidRPr="00AD3F89">
        <w:rPr>
          <w:rFonts w:ascii="Times New Roman" w:hAnsi="Times New Roman"/>
          <w:bCs/>
          <w:sz w:val="28"/>
          <w:szCs w:val="28"/>
        </w:rPr>
        <w:t>порядке управления</w:t>
      </w:r>
      <w:r w:rsidR="00D32F68" w:rsidRPr="00AD3F89">
        <w:rPr>
          <w:bCs/>
          <w:sz w:val="28"/>
          <w:szCs w:val="28"/>
        </w:rPr>
        <w:t xml:space="preserve"> </w:t>
      </w:r>
      <w:r w:rsidR="00D32F68" w:rsidRPr="00AD3F89">
        <w:rPr>
          <w:rFonts w:ascii="Times New Roman" w:hAnsi="Times New Roman"/>
          <w:bCs/>
          <w:sz w:val="28"/>
          <w:szCs w:val="28"/>
        </w:rPr>
        <w:t xml:space="preserve">и распоряжения имуществом, находящимся в </w:t>
      </w:r>
      <w:proofErr w:type="gramStart"/>
      <w:r w:rsidR="00D32F68" w:rsidRPr="00AD3F89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 w:rsidR="00D32F68" w:rsidRPr="00AD3F89">
        <w:rPr>
          <w:bCs/>
          <w:sz w:val="28"/>
          <w:szCs w:val="28"/>
        </w:rPr>
        <w:t xml:space="preserve"> </w:t>
      </w:r>
      <w:r w:rsidR="00D32F68" w:rsidRPr="00AD3F89">
        <w:rPr>
          <w:rFonts w:ascii="Times New Roman" w:hAnsi="Times New Roman"/>
          <w:bCs/>
          <w:sz w:val="28"/>
          <w:szCs w:val="28"/>
        </w:rPr>
        <w:t>собственности</w:t>
      </w:r>
      <w:proofErr w:type="gramEnd"/>
      <w:r w:rsidR="00D32F68" w:rsidRPr="00AD3F89">
        <w:rPr>
          <w:rFonts w:ascii="Times New Roman" w:hAnsi="Times New Roman"/>
          <w:bCs/>
          <w:sz w:val="28"/>
          <w:szCs w:val="28"/>
        </w:rPr>
        <w:t xml:space="preserve"> муниципального образования Выселковский район».</w:t>
      </w:r>
    </w:p>
    <w:p w:rsidR="00867197" w:rsidRPr="00AD3F89" w:rsidRDefault="00DC5A79">
      <w:pPr>
        <w:pStyle w:val="a9"/>
        <w:spacing w:after="60"/>
        <w:jc w:val="both"/>
        <w:rPr>
          <w:rFonts w:ascii="Times New Roman" w:hAnsi="Times New Roman"/>
          <w:sz w:val="28"/>
        </w:rPr>
      </w:pPr>
      <w:r w:rsidRPr="00AD3F89">
        <w:tab/>
      </w:r>
      <w:r w:rsidRPr="00AD3F89">
        <w:rPr>
          <w:rFonts w:ascii="Times New Roman" w:hAnsi="Times New Roman"/>
          <w:sz w:val="28"/>
        </w:rPr>
        <w:t>10. 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867197" w:rsidRPr="00AD3F89" w:rsidRDefault="00DC5A79">
      <w:pPr>
        <w:pStyle w:val="a9"/>
        <w:spacing w:after="60"/>
        <w:jc w:val="both"/>
        <w:rPr>
          <w:rFonts w:ascii="Times New Roman" w:hAnsi="Times New Roman"/>
          <w:sz w:val="28"/>
        </w:rPr>
      </w:pPr>
      <w:r w:rsidRPr="00AD3F89">
        <w:rPr>
          <w:rFonts w:ascii="Times New Roman" w:hAnsi="Times New Roman"/>
          <w:sz w:val="27"/>
        </w:rPr>
        <w:tab/>
      </w:r>
      <w:r w:rsidRPr="00AD3F89">
        <w:rPr>
          <w:rFonts w:ascii="Times New Roman" w:hAnsi="Times New Roman"/>
          <w:sz w:val="28"/>
        </w:rPr>
        <w:t>10.1.</w:t>
      </w:r>
      <w:r w:rsidRPr="00AD3F89">
        <w:rPr>
          <w:rFonts w:ascii="Times New Roman" w:hAnsi="Times New Roman"/>
          <w:sz w:val="28"/>
        </w:rPr>
        <w:tab/>
        <w:t xml:space="preserve">Предполагаемая дата вступления в силу муниципального нормативного правового акта: </w:t>
      </w:r>
      <w:r w:rsidR="00BA3FD4" w:rsidRPr="00AD3F89">
        <w:rPr>
          <w:rFonts w:ascii="Times New Roman" w:hAnsi="Times New Roman"/>
          <w:sz w:val="28"/>
        </w:rPr>
        <w:t>ноябрь</w:t>
      </w:r>
      <w:r w:rsidR="00717833" w:rsidRPr="00AD3F89">
        <w:rPr>
          <w:rFonts w:ascii="Times New Roman" w:hAnsi="Times New Roman"/>
          <w:sz w:val="28"/>
        </w:rPr>
        <w:t xml:space="preserve"> 2025</w:t>
      </w:r>
      <w:r w:rsidR="00E60CAD" w:rsidRPr="00AD3F89">
        <w:rPr>
          <w:rFonts w:ascii="Times New Roman" w:hAnsi="Times New Roman"/>
          <w:sz w:val="28"/>
        </w:rPr>
        <w:t xml:space="preserve"> </w:t>
      </w:r>
      <w:r w:rsidR="0001203B" w:rsidRPr="00AD3F89">
        <w:rPr>
          <w:rFonts w:ascii="Times New Roman" w:hAnsi="Times New Roman"/>
          <w:sz w:val="28"/>
        </w:rPr>
        <w:t>г.</w:t>
      </w:r>
      <w:r w:rsidRPr="00AD3F89">
        <w:rPr>
          <w:rFonts w:ascii="Times New Roman" w:hAnsi="Times New Roman"/>
          <w:sz w:val="28"/>
        </w:rPr>
        <w:t xml:space="preserve">, со дня </w:t>
      </w:r>
      <w:r w:rsidR="005F4492" w:rsidRPr="00AD3F89">
        <w:rPr>
          <w:rFonts w:ascii="Times New Roman" w:hAnsi="Times New Roman"/>
          <w:sz w:val="28"/>
        </w:rPr>
        <w:t>опубликования</w:t>
      </w:r>
      <w:r w:rsidRPr="00AD3F89">
        <w:rPr>
          <w:rFonts w:ascii="Times New Roman" w:hAnsi="Times New Roman"/>
          <w:sz w:val="28"/>
        </w:rPr>
        <w:t>.</w:t>
      </w:r>
    </w:p>
    <w:p w:rsidR="00867197" w:rsidRPr="00AD3F89" w:rsidRDefault="00DC5A79">
      <w:pPr>
        <w:pStyle w:val="a9"/>
        <w:spacing w:after="60"/>
        <w:ind w:firstLine="709"/>
        <w:jc w:val="both"/>
        <w:rPr>
          <w:rFonts w:ascii="Times New Roman" w:hAnsi="Times New Roman"/>
          <w:sz w:val="28"/>
        </w:rPr>
      </w:pPr>
      <w:r w:rsidRPr="00AD3F89">
        <w:rPr>
          <w:rFonts w:ascii="Times New Roman" w:hAnsi="Times New Roman"/>
          <w:sz w:val="28"/>
        </w:rPr>
        <w:t>10.2.</w:t>
      </w:r>
      <w:r w:rsidRPr="00AD3F89">
        <w:rPr>
          <w:rFonts w:ascii="Times New Roman" w:hAnsi="Times New Roman"/>
          <w:sz w:val="28"/>
        </w:rPr>
        <w:tab/>
        <w:t>Необходимость установления переходного периода и (или) отсрочки введения предлагаемого правового регулирования: нет.</w:t>
      </w:r>
    </w:p>
    <w:p w:rsidR="00867197" w:rsidRPr="00AD3F89" w:rsidRDefault="00DC5A79">
      <w:pPr>
        <w:pStyle w:val="a9"/>
        <w:ind w:firstLine="708"/>
        <w:jc w:val="both"/>
        <w:rPr>
          <w:rFonts w:ascii="Times New Roman" w:hAnsi="Times New Roman"/>
          <w:sz w:val="28"/>
        </w:rPr>
      </w:pPr>
      <w:r w:rsidRPr="00AD3F89">
        <w:rPr>
          <w:rFonts w:ascii="Times New Roman" w:hAnsi="Times New Roman"/>
          <w:sz w:val="28"/>
        </w:rPr>
        <w:t>а) срок переходного периода: нет;</w:t>
      </w:r>
    </w:p>
    <w:p w:rsidR="00867197" w:rsidRPr="00AD3F89" w:rsidRDefault="00DC5A79">
      <w:pPr>
        <w:pStyle w:val="a9"/>
        <w:spacing w:after="60"/>
        <w:ind w:firstLine="709"/>
        <w:jc w:val="both"/>
        <w:rPr>
          <w:rFonts w:ascii="Times New Roman" w:hAnsi="Times New Roman"/>
          <w:sz w:val="28"/>
        </w:rPr>
      </w:pPr>
      <w:r w:rsidRPr="00AD3F89">
        <w:rPr>
          <w:rFonts w:ascii="Times New Roman" w:hAnsi="Times New Roman"/>
          <w:sz w:val="28"/>
        </w:rPr>
        <w:t>б) отсрочка введения предлагаемого регулирования: нет.</w:t>
      </w:r>
    </w:p>
    <w:p w:rsidR="00867197" w:rsidRPr="00AD3F89" w:rsidRDefault="00DC5A79">
      <w:pPr>
        <w:pStyle w:val="a9"/>
        <w:spacing w:after="60"/>
        <w:ind w:firstLine="709"/>
        <w:jc w:val="both"/>
        <w:rPr>
          <w:rFonts w:ascii="Times New Roman" w:hAnsi="Times New Roman"/>
          <w:sz w:val="28"/>
        </w:rPr>
      </w:pPr>
      <w:r w:rsidRPr="00AD3F89">
        <w:rPr>
          <w:rFonts w:ascii="Times New Roman" w:hAnsi="Times New Roman"/>
          <w:sz w:val="28"/>
        </w:rPr>
        <w:t>10.3.</w:t>
      </w:r>
      <w:r w:rsidRPr="00AD3F89">
        <w:rPr>
          <w:rFonts w:ascii="Times New Roman" w:hAnsi="Times New Roman"/>
          <w:sz w:val="28"/>
        </w:rPr>
        <w:tab/>
        <w:t>Необходимость распространения предлагаемого правового регулирования на ранее возникшие отношения: отсутствует.</w:t>
      </w:r>
    </w:p>
    <w:p w:rsidR="00867197" w:rsidRPr="00AD3F89" w:rsidRDefault="00DC5A79">
      <w:pPr>
        <w:pStyle w:val="a9"/>
        <w:spacing w:after="60"/>
        <w:ind w:firstLine="709"/>
        <w:jc w:val="both"/>
        <w:rPr>
          <w:rFonts w:ascii="Times New Roman" w:hAnsi="Times New Roman"/>
          <w:sz w:val="28"/>
        </w:rPr>
      </w:pPr>
      <w:r w:rsidRPr="00AD3F89">
        <w:rPr>
          <w:rFonts w:ascii="Times New Roman" w:hAnsi="Times New Roman"/>
          <w:sz w:val="28"/>
        </w:rPr>
        <w:t>10.3.1.  Период распространения на ранее возникшие отношения: нет.</w:t>
      </w:r>
    </w:p>
    <w:p w:rsidR="00867197" w:rsidRDefault="00DC5A79">
      <w:pPr>
        <w:pStyle w:val="a9"/>
        <w:ind w:firstLine="708"/>
        <w:jc w:val="both"/>
        <w:rPr>
          <w:rFonts w:ascii="Times New Roman" w:hAnsi="Times New Roman"/>
          <w:sz w:val="28"/>
        </w:rPr>
      </w:pPr>
      <w:r w:rsidRPr="00AD3F89">
        <w:rPr>
          <w:rFonts w:ascii="Times New Roman" w:hAnsi="Times New Roman"/>
          <w:sz w:val="28"/>
        </w:rPr>
        <w:lastRenderedPageBreak/>
        <w:t>10.4.</w:t>
      </w:r>
      <w:r w:rsidRPr="00AD3F89">
        <w:rPr>
          <w:rFonts w:ascii="Times New Roman" w:hAnsi="Times New Roman"/>
          <w:sz w:val="28"/>
        </w:rPr>
        <w:tab/>
        <w:t>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</w:t>
      </w:r>
      <w:r>
        <w:rPr>
          <w:rFonts w:ascii="Times New Roman" w:hAnsi="Times New Roman"/>
          <w:sz w:val="28"/>
        </w:rPr>
        <w:t>: отсутствует.</w:t>
      </w:r>
    </w:p>
    <w:p w:rsidR="00867197" w:rsidRDefault="00867197">
      <w:pPr>
        <w:pStyle w:val="a9"/>
        <w:ind w:firstLine="708"/>
        <w:jc w:val="both"/>
        <w:rPr>
          <w:rFonts w:ascii="Times New Roman" w:hAnsi="Times New Roman"/>
          <w:sz w:val="28"/>
        </w:rPr>
      </w:pPr>
    </w:p>
    <w:p w:rsidR="00867197" w:rsidRDefault="002E7CD4">
      <w:pPr>
        <w:pStyle w:val="a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11 </w:t>
      </w:r>
      <w:r w:rsidR="00D32F68">
        <w:rPr>
          <w:rFonts w:ascii="Times New Roman" w:hAnsi="Times New Roman"/>
          <w:sz w:val="27"/>
        </w:rPr>
        <w:t xml:space="preserve">сентября </w:t>
      </w:r>
      <w:r w:rsidR="00717833" w:rsidRPr="005A13CF">
        <w:rPr>
          <w:rFonts w:ascii="Times New Roman" w:hAnsi="Times New Roman"/>
          <w:sz w:val="27"/>
        </w:rPr>
        <w:t>2025 г.</w:t>
      </w:r>
      <w:bookmarkStart w:id="9" w:name="_GoBack"/>
      <w:bookmarkEnd w:id="9"/>
    </w:p>
    <w:p w:rsidR="00717833" w:rsidRDefault="00717833">
      <w:pPr>
        <w:pStyle w:val="a9"/>
        <w:jc w:val="both"/>
        <w:rPr>
          <w:rFonts w:ascii="Times New Roman" w:hAnsi="Times New Roman"/>
          <w:sz w:val="27"/>
        </w:rPr>
      </w:pPr>
    </w:p>
    <w:p w:rsidR="00867197" w:rsidRDefault="00867197">
      <w:pPr>
        <w:pStyle w:val="a9"/>
        <w:jc w:val="both"/>
        <w:rPr>
          <w:rFonts w:ascii="Times New Roman" w:hAnsi="Times New Roman"/>
          <w:sz w:val="27"/>
        </w:rPr>
      </w:pPr>
    </w:p>
    <w:p w:rsidR="00E60CAD" w:rsidRPr="0042250D" w:rsidRDefault="00E60CAD" w:rsidP="00FA1E7B">
      <w:pPr>
        <w:pStyle w:val="a3"/>
        <w:spacing w:after="0" w:line="240" w:lineRule="auto"/>
        <w:jc w:val="both"/>
        <w:rPr>
          <w:rFonts w:ascii="Times New Roman" w:hAnsi="Times New Roman"/>
          <w:sz w:val="28"/>
        </w:rPr>
      </w:pPr>
      <w:r w:rsidRPr="0042250D">
        <w:rPr>
          <w:rFonts w:ascii="Times New Roman" w:hAnsi="Times New Roman"/>
          <w:sz w:val="28"/>
        </w:rPr>
        <w:t>Начальник отдела по управлению</w:t>
      </w:r>
    </w:p>
    <w:p w:rsidR="00E60CAD" w:rsidRPr="0042250D" w:rsidRDefault="00E60CAD" w:rsidP="00FA1E7B">
      <w:pPr>
        <w:pStyle w:val="a3"/>
        <w:spacing w:after="0" w:line="240" w:lineRule="auto"/>
        <w:jc w:val="both"/>
        <w:rPr>
          <w:rFonts w:ascii="Times New Roman" w:hAnsi="Times New Roman"/>
          <w:sz w:val="28"/>
        </w:rPr>
      </w:pPr>
      <w:r w:rsidRPr="0042250D">
        <w:rPr>
          <w:rFonts w:ascii="Times New Roman" w:hAnsi="Times New Roman"/>
          <w:sz w:val="28"/>
        </w:rPr>
        <w:t xml:space="preserve">муниципальным имуществом и </w:t>
      </w:r>
    </w:p>
    <w:p w:rsidR="00E60CAD" w:rsidRPr="0042250D" w:rsidRDefault="00E60CAD" w:rsidP="00FA1E7B">
      <w:pPr>
        <w:pStyle w:val="a3"/>
        <w:spacing w:after="0" w:line="240" w:lineRule="auto"/>
        <w:jc w:val="both"/>
        <w:rPr>
          <w:rFonts w:ascii="Times New Roman" w:hAnsi="Times New Roman"/>
          <w:sz w:val="28"/>
        </w:rPr>
      </w:pPr>
      <w:r w:rsidRPr="0042250D">
        <w:rPr>
          <w:rFonts w:ascii="Times New Roman" w:hAnsi="Times New Roman"/>
          <w:sz w:val="28"/>
        </w:rPr>
        <w:t>земельным вопросам администрации</w:t>
      </w:r>
    </w:p>
    <w:p w:rsidR="00E60CAD" w:rsidRPr="0042250D" w:rsidRDefault="00E60CAD" w:rsidP="00FA1E7B">
      <w:pPr>
        <w:pStyle w:val="a3"/>
        <w:spacing w:after="0" w:line="240" w:lineRule="auto"/>
        <w:jc w:val="both"/>
        <w:rPr>
          <w:rFonts w:ascii="Times New Roman" w:hAnsi="Times New Roman"/>
          <w:sz w:val="28"/>
        </w:rPr>
      </w:pPr>
      <w:r w:rsidRPr="0042250D">
        <w:rPr>
          <w:rFonts w:ascii="Times New Roman" w:hAnsi="Times New Roman"/>
          <w:sz w:val="28"/>
        </w:rPr>
        <w:t>муниципального образования</w:t>
      </w:r>
    </w:p>
    <w:p w:rsidR="00867197" w:rsidRDefault="00E60CAD" w:rsidP="00FA1E7B">
      <w:pPr>
        <w:pStyle w:val="a9"/>
        <w:jc w:val="both"/>
        <w:rPr>
          <w:rFonts w:ascii="Times New Roman" w:hAnsi="Times New Roman"/>
          <w:sz w:val="28"/>
        </w:rPr>
      </w:pPr>
      <w:proofErr w:type="spellStart"/>
      <w:r w:rsidRPr="0042250D">
        <w:rPr>
          <w:rFonts w:ascii="Times New Roman" w:hAnsi="Times New Roman"/>
          <w:sz w:val="28"/>
        </w:rPr>
        <w:t>Выселковский</w:t>
      </w:r>
      <w:proofErr w:type="spellEnd"/>
      <w:r w:rsidRPr="0042250D">
        <w:rPr>
          <w:rFonts w:ascii="Times New Roman" w:hAnsi="Times New Roman"/>
          <w:sz w:val="28"/>
        </w:rPr>
        <w:t xml:space="preserve"> район</w:t>
      </w:r>
      <w:r w:rsidRPr="0042250D">
        <w:rPr>
          <w:rFonts w:ascii="Times New Roman" w:hAnsi="Times New Roman"/>
          <w:sz w:val="28"/>
        </w:rPr>
        <w:tab/>
      </w:r>
      <w:r>
        <w:rPr>
          <w:rFonts w:ascii="Times New Roman" w:hAnsi="Times New Roman"/>
        </w:rPr>
        <w:t xml:space="preserve"> </w:t>
      </w:r>
      <w:r w:rsidRPr="0042250D">
        <w:rPr>
          <w:rFonts w:ascii="Times New Roman" w:hAnsi="Times New Roman"/>
          <w:sz w:val="28"/>
        </w:rPr>
        <w:tab/>
      </w:r>
      <w:r w:rsidRPr="0042250D">
        <w:rPr>
          <w:rFonts w:ascii="Times New Roman" w:hAnsi="Times New Roman"/>
          <w:sz w:val="28"/>
        </w:rPr>
        <w:tab/>
      </w:r>
      <w:r w:rsidRPr="0042250D">
        <w:rPr>
          <w:rFonts w:ascii="Times New Roman" w:hAnsi="Times New Roman"/>
          <w:sz w:val="28"/>
        </w:rPr>
        <w:tab/>
      </w:r>
      <w:r w:rsidRPr="0042250D">
        <w:rPr>
          <w:rFonts w:ascii="Times New Roman" w:hAnsi="Times New Roman"/>
          <w:sz w:val="28"/>
        </w:rPr>
        <w:tab/>
      </w:r>
      <w:r w:rsidRPr="0042250D">
        <w:rPr>
          <w:rFonts w:ascii="Times New Roman" w:hAnsi="Times New Roman"/>
          <w:sz w:val="28"/>
        </w:rPr>
        <w:tab/>
      </w:r>
      <w:r w:rsidRPr="0042250D">
        <w:rPr>
          <w:rFonts w:ascii="Times New Roman" w:hAnsi="Times New Roman"/>
          <w:sz w:val="28"/>
        </w:rPr>
        <w:tab/>
        <w:t xml:space="preserve">        </w:t>
      </w:r>
      <w:r w:rsidRPr="0042250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</w:t>
      </w:r>
      <w:r w:rsidRPr="0042250D">
        <w:rPr>
          <w:rFonts w:ascii="Times New Roman" w:hAnsi="Times New Roman"/>
        </w:rPr>
        <w:t xml:space="preserve"> </w:t>
      </w:r>
      <w:proofErr w:type="spellStart"/>
      <w:r w:rsidRPr="0042250D">
        <w:rPr>
          <w:rFonts w:ascii="Times New Roman" w:hAnsi="Times New Roman"/>
          <w:sz w:val="28"/>
        </w:rPr>
        <w:t>А.В.Пазий</w:t>
      </w:r>
      <w:proofErr w:type="spellEnd"/>
    </w:p>
    <w:p w:rsidR="00867197" w:rsidRDefault="00867197"/>
    <w:sectPr w:rsidR="00867197">
      <w:headerReference w:type="default" r:id="rId8"/>
      <w:pgSz w:w="11908" w:h="16848"/>
      <w:pgMar w:top="567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1D0" w:rsidRDefault="005B71D0">
      <w:pPr>
        <w:spacing w:after="0" w:line="240" w:lineRule="auto"/>
      </w:pPr>
      <w:r>
        <w:separator/>
      </w:r>
    </w:p>
  </w:endnote>
  <w:endnote w:type="continuationSeparator" w:id="0">
    <w:p w:rsidR="005B71D0" w:rsidRDefault="005B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1D0" w:rsidRDefault="005B71D0">
      <w:pPr>
        <w:spacing w:after="0" w:line="240" w:lineRule="auto"/>
      </w:pPr>
      <w:r>
        <w:separator/>
      </w:r>
    </w:p>
  </w:footnote>
  <w:footnote w:type="continuationSeparator" w:id="0">
    <w:p w:rsidR="005B71D0" w:rsidRDefault="005B7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197" w:rsidRDefault="00DC5A79">
    <w:pPr>
      <w:framePr w:wrap="around" w:vAnchor="text" w:hAnchor="margin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AD3F89">
      <w:rPr>
        <w:rFonts w:ascii="Times New Roman" w:hAnsi="Times New Roman"/>
        <w:noProof/>
        <w:sz w:val="28"/>
      </w:rPr>
      <w:t>12</w:t>
    </w:r>
    <w:r>
      <w:rPr>
        <w:rFonts w:ascii="Times New Roman" w:hAnsi="Times New Roman"/>
        <w:sz w:val="28"/>
      </w:rPr>
      <w:fldChar w:fldCharType="end"/>
    </w:r>
  </w:p>
  <w:p w:rsidR="00867197" w:rsidRDefault="00867197">
    <w:pPr>
      <w:pStyle w:val="ad"/>
      <w:jc w:val="center"/>
      <w:rPr>
        <w:rFonts w:ascii="Times New Roman" w:hAnsi="Times New Roman"/>
      </w:rPr>
    </w:pPr>
  </w:p>
  <w:p w:rsidR="00867197" w:rsidRDefault="00867197">
    <w:pPr>
      <w:pStyle w:val="ad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75C95"/>
    <w:multiLevelType w:val="multilevel"/>
    <w:tmpl w:val="28803C54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6E84FF0"/>
    <w:multiLevelType w:val="multilevel"/>
    <w:tmpl w:val="E6CA7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97"/>
    <w:rsid w:val="0000467E"/>
    <w:rsid w:val="00010ADA"/>
    <w:rsid w:val="0001203B"/>
    <w:rsid w:val="00035AAF"/>
    <w:rsid w:val="00047108"/>
    <w:rsid w:val="000B5DAD"/>
    <w:rsid w:val="000E0649"/>
    <w:rsid w:val="001301FF"/>
    <w:rsid w:val="001600AF"/>
    <w:rsid w:val="0016784A"/>
    <w:rsid w:val="001B56E2"/>
    <w:rsid w:val="001E6396"/>
    <w:rsid w:val="001E65E8"/>
    <w:rsid w:val="001F48BD"/>
    <w:rsid w:val="002106D9"/>
    <w:rsid w:val="002169AE"/>
    <w:rsid w:val="0024481C"/>
    <w:rsid w:val="00260820"/>
    <w:rsid w:val="00274E9B"/>
    <w:rsid w:val="00291596"/>
    <w:rsid w:val="00296D38"/>
    <w:rsid w:val="002D1401"/>
    <w:rsid w:val="002E7CD4"/>
    <w:rsid w:val="003033DB"/>
    <w:rsid w:val="00303B66"/>
    <w:rsid w:val="00362E09"/>
    <w:rsid w:val="00366995"/>
    <w:rsid w:val="00391C80"/>
    <w:rsid w:val="003B0A01"/>
    <w:rsid w:val="003B0B6A"/>
    <w:rsid w:val="003D0013"/>
    <w:rsid w:val="003D4545"/>
    <w:rsid w:val="003E3722"/>
    <w:rsid w:val="00412909"/>
    <w:rsid w:val="00413F20"/>
    <w:rsid w:val="00440E90"/>
    <w:rsid w:val="004433A7"/>
    <w:rsid w:val="00455D36"/>
    <w:rsid w:val="004C55AC"/>
    <w:rsid w:val="004C7565"/>
    <w:rsid w:val="004F2F1B"/>
    <w:rsid w:val="0051504F"/>
    <w:rsid w:val="005451BF"/>
    <w:rsid w:val="005A13CF"/>
    <w:rsid w:val="005A1C78"/>
    <w:rsid w:val="005A3562"/>
    <w:rsid w:val="005B71D0"/>
    <w:rsid w:val="005C5519"/>
    <w:rsid w:val="005E17B9"/>
    <w:rsid w:val="005E230C"/>
    <w:rsid w:val="005F4492"/>
    <w:rsid w:val="00670558"/>
    <w:rsid w:val="006774D6"/>
    <w:rsid w:val="0069141D"/>
    <w:rsid w:val="006B7D16"/>
    <w:rsid w:val="006D6286"/>
    <w:rsid w:val="006F0BD6"/>
    <w:rsid w:val="00717833"/>
    <w:rsid w:val="0074765A"/>
    <w:rsid w:val="00752F23"/>
    <w:rsid w:val="00771A73"/>
    <w:rsid w:val="00781CC8"/>
    <w:rsid w:val="007928B0"/>
    <w:rsid w:val="007A15F1"/>
    <w:rsid w:val="007C0374"/>
    <w:rsid w:val="0081315C"/>
    <w:rsid w:val="00813E0E"/>
    <w:rsid w:val="008163FD"/>
    <w:rsid w:val="00867197"/>
    <w:rsid w:val="0088644D"/>
    <w:rsid w:val="00893516"/>
    <w:rsid w:val="00893B51"/>
    <w:rsid w:val="008C05BC"/>
    <w:rsid w:val="008D50DB"/>
    <w:rsid w:val="00933450"/>
    <w:rsid w:val="00957D61"/>
    <w:rsid w:val="0096317E"/>
    <w:rsid w:val="0098101C"/>
    <w:rsid w:val="009A5E7D"/>
    <w:rsid w:val="009B0F8E"/>
    <w:rsid w:val="009B70BC"/>
    <w:rsid w:val="009C0CD5"/>
    <w:rsid w:val="009C1921"/>
    <w:rsid w:val="00A13AEF"/>
    <w:rsid w:val="00A62D89"/>
    <w:rsid w:val="00A83499"/>
    <w:rsid w:val="00AD3F89"/>
    <w:rsid w:val="00B02B00"/>
    <w:rsid w:val="00B04294"/>
    <w:rsid w:val="00B351A6"/>
    <w:rsid w:val="00BA0994"/>
    <w:rsid w:val="00BA3FD4"/>
    <w:rsid w:val="00C313E5"/>
    <w:rsid w:val="00C77740"/>
    <w:rsid w:val="00CA20A4"/>
    <w:rsid w:val="00CB13CB"/>
    <w:rsid w:val="00CD1A92"/>
    <w:rsid w:val="00CD7DC0"/>
    <w:rsid w:val="00D32F68"/>
    <w:rsid w:val="00D40DF0"/>
    <w:rsid w:val="00D60F26"/>
    <w:rsid w:val="00D720B7"/>
    <w:rsid w:val="00D77C16"/>
    <w:rsid w:val="00D82DFE"/>
    <w:rsid w:val="00DA3867"/>
    <w:rsid w:val="00DC5A79"/>
    <w:rsid w:val="00DE4736"/>
    <w:rsid w:val="00E51251"/>
    <w:rsid w:val="00E6085A"/>
    <w:rsid w:val="00E60CAD"/>
    <w:rsid w:val="00E6102E"/>
    <w:rsid w:val="00E826E3"/>
    <w:rsid w:val="00E92F36"/>
    <w:rsid w:val="00E936C5"/>
    <w:rsid w:val="00EB046F"/>
    <w:rsid w:val="00EC6B56"/>
    <w:rsid w:val="00F25ECD"/>
    <w:rsid w:val="00F630D6"/>
    <w:rsid w:val="00FA1E7B"/>
    <w:rsid w:val="00FA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BE5B5-438F-4E87-BBBE-84E7438B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Гипертекстовая ссылка"/>
    <w:link w:val="a6"/>
    <w:rPr>
      <w:b/>
      <w:color w:val="106BBE"/>
    </w:rPr>
  </w:style>
  <w:style w:type="character" w:customStyle="1" w:styleId="a6">
    <w:name w:val="Гипертекстовая ссылка"/>
    <w:link w:val="a5"/>
    <w:rPr>
      <w:b/>
      <w:color w:val="106BBE"/>
    </w:rPr>
  </w:style>
  <w:style w:type="paragraph" w:customStyle="1" w:styleId="BalloonTextChar">
    <w:name w:val="Balloon Text Char"/>
    <w:link w:val="BalloonTextChar0"/>
    <w:rPr>
      <w:rFonts w:ascii="Times New Roman" w:hAnsi="Times New Roman"/>
      <w:sz w:val="2"/>
    </w:rPr>
  </w:style>
  <w:style w:type="character" w:customStyle="1" w:styleId="BalloonTextChar0">
    <w:name w:val="Balloon Text Char"/>
    <w:link w:val="BalloonTextChar"/>
    <w:rPr>
      <w:rFonts w:ascii="Times New Roman" w:hAnsi="Times New Roman"/>
      <w:sz w:val="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styleId="a9">
    <w:name w:val="No Spacing"/>
    <w:link w:val="aa"/>
    <w:rPr>
      <w:sz w:val="22"/>
    </w:rPr>
  </w:style>
  <w:style w:type="character" w:customStyle="1" w:styleId="aa">
    <w:name w:val="Без интервала Знак"/>
    <w:link w:val="a9"/>
    <w:rPr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sz w:val="22"/>
    </w:rPr>
  </w:style>
  <w:style w:type="paragraph" w:customStyle="1" w:styleId="25">
    <w:name w:val="Основной шрифт абзаца2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e">
    <w:name w:val="Верхний колонтитул Знак"/>
    <w:basedOn w:val="1"/>
    <w:link w:val="ad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af">
    <w:name w:val="Прижатый влево"/>
    <w:basedOn w:val="a"/>
    <w:next w:val="a"/>
    <w:link w:val="af0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0">
    <w:name w:val="Прижатый влево"/>
    <w:basedOn w:val="1"/>
    <w:link w:val="af"/>
    <w:rPr>
      <w:rFonts w:ascii="Arial" w:hAnsi="Arial"/>
      <w:sz w:val="24"/>
    </w:rPr>
  </w:style>
  <w:style w:type="paragraph" w:customStyle="1" w:styleId="33">
    <w:name w:val="Гиперссылка3"/>
    <w:link w:val="af1"/>
    <w:rPr>
      <w:color w:val="0000FF"/>
      <w:u w:val="single"/>
    </w:rPr>
  </w:style>
  <w:style w:type="character" w:styleId="af1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af2">
    <w:name w:val="Нормальный (таблица)"/>
    <w:basedOn w:val="a"/>
    <w:next w:val="a"/>
    <w:link w:val="af3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3">
    <w:name w:val="Нормальный (таблица)"/>
    <w:basedOn w:val="1"/>
    <w:link w:val="af2"/>
    <w:rPr>
      <w:rFonts w:ascii="Arial" w:hAnsi="Arial"/>
      <w:sz w:val="24"/>
    </w:rPr>
  </w:style>
  <w:style w:type="paragraph" w:customStyle="1" w:styleId="1a">
    <w:name w:val="Основной текст1"/>
    <w:basedOn w:val="a"/>
    <w:link w:val="1b"/>
    <w:pPr>
      <w:spacing w:before="900" w:after="0" w:line="317" w:lineRule="exact"/>
      <w:ind w:left="360" w:hanging="360"/>
      <w:jc w:val="both"/>
    </w:pPr>
    <w:rPr>
      <w:sz w:val="27"/>
    </w:rPr>
  </w:style>
  <w:style w:type="character" w:customStyle="1" w:styleId="1b">
    <w:name w:val="Основной текст1"/>
    <w:basedOn w:val="1"/>
    <w:link w:val="1a"/>
    <w:rPr>
      <w:sz w:val="27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00">
    <w:name w:val="Основной текст + 10"/>
    <w:link w:val="101"/>
    <w:rPr>
      <w:rFonts w:ascii="Times New Roman" w:hAnsi="Times New Roman"/>
      <w:sz w:val="21"/>
      <w:highlight w:val="white"/>
    </w:rPr>
  </w:style>
  <w:style w:type="character" w:customStyle="1" w:styleId="101">
    <w:name w:val="Основной текст + 10"/>
    <w:link w:val="100"/>
    <w:rPr>
      <w:rFonts w:ascii="Times New Roman" w:hAnsi="Times New Roman"/>
      <w:sz w:val="21"/>
      <w:highlight w:val="whit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styleId="af4">
    <w:name w:val="Balloon Text"/>
    <w:basedOn w:val="a"/>
    <w:link w:val="af5"/>
    <w:pPr>
      <w:spacing w:after="0" w:line="240" w:lineRule="auto"/>
    </w:pPr>
    <w:rPr>
      <w:rFonts w:ascii="Segoe UI" w:hAnsi="Segoe UI"/>
      <w:sz w:val="18"/>
    </w:rPr>
  </w:style>
  <w:style w:type="character" w:customStyle="1" w:styleId="af5">
    <w:name w:val="Текст выноски Знак"/>
    <w:basedOn w:val="1"/>
    <w:link w:val="af4"/>
    <w:rPr>
      <w:rFonts w:ascii="Segoe UI" w:hAnsi="Segoe UI"/>
      <w:sz w:val="18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6">
    <w:name w:val="Основной текст (2)"/>
    <w:basedOn w:val="a0"/>
    <w:rsid w:val="002106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"/>
    <w:rsid w:val="00413F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b">
    <w:name w:val="Normal (Web)"/>
    <w:basedOn w:val="a"/>
    <w:uiPriority w:val="99"/>
    <w:semiHidden/>
    <w:unhideWhenUsed/>
    <w:rsid w:val="0074765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226F9-BD6A-43E0-99B4-70EAE49B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3071</Words>
  <Characters>17509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СА. Пашанина</dc:creator>
  <cp:lastModifiedBy>Татьяна Юрова</cp:lastModifiedBy>
  <cp:revision>3</cp:revision>
  <cp:lastPrinted>2025-09-08T08:04:00Z</cp:lastPrinted>
  <dcterms:created xsi:type="dcterms:W3CDTF">2025-09-11T06:43:00Z</dcterms:created>
  <dcterms:modified xsi:type="dcterms:W3CDTF">2025-09-11T06:43:00Z</dcterms:modified>
</cp:coreProperties>
</file>