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8244E1" w:rsidRDefault="004F2C46">
      <w:pPr>
        <w:rPr>
          <w:sz w:val="26"/>
        </w:rPr>
      </w:pPr>
      <w:r>
        <w:rPr>
          <w:sz w:val="28"/>
        </w:rPr>
        <w:t xml:space="preserve">                                                                           Заместителю главы                                                                       </w:t>
      </w:r>
    </w:p>
    <w:p w14:paraId="02000000" w14:textId="77777777" w:rsidR="008244E1" w:rsidRDefault="004F2C46">
      <w:pPr>
        <w:rPr>
          <w:sz w:val="28"/>
        </w:rPr>
      </w:pPr>
      <w:r>
        <w:rPr>
          <w:sz w:val="28"/>
        </w:rPr>
        <w:t xml:space="preserve">                                                                           муниципального образования                                                                       </w:t>
      </w:r>
    </w:p>
    <w:p w14:paraId="7361ECB6" w14:textId="65D6083B" w:rsidR="00F852AC" w:rsidRDefault="004F2C46">
      <w:pPr>
        <w:pStyle w:val="10"/>
        <w:spacing w:before="0"/>
        <w:rPr>
          <w:b w:val="0"/>
        </w:rPr>
      </w:pPr>
      <w:r>
        <w:t xml:space="preserve">                                                    </w:t>
      </w:r>
      <w:r w:rsidR="005060A4">
        <w:t xml:space="preserve">    </w:t>
      </w:r>
      <w:r w:rsidR="00F852AC">
        <w:t xml:space="preserve">                     </w:t>
      </w:r>
      <w:proofErr w:type="spellStart"/>
      <w:r>
        <w:rPr>
          <w:b w:val="0"/>
        </w:rPr>
        <w:t>Выселковский</w:t>
      </w:r>
      <w:proofErr w:type="spellEnd"/>
      <w:r>
        <w:rPr>
          <w:b w:val="0"/>
        </w:rPr>
        <w:t xml:space="preserve"> </w:t>
      </w:r>
      <w:r w:rsidR="00F852AC">
        <w:rPr>
          <w:b w:val="0"/>
        </w:rPr>
        <w:t xml:space="preserve">муниципальный </w:t>
      </w:r>
    </w:p>
    <w:p w14:paraId="03000000" w14:textId="1005006E" w:rsidR="008244E1" w:rsidRDefault="00F852AC">
      <w:pPr>
        <w:pStyle w:val="10"/>
        <w:spacing w:before="0"/>
        <w:rPr>
          <w:b w:val="0"/>
        </w:rPr>
      </w:pPr>
      <w:r>
        <w:rPr>
          <w:b w:val="0"/>
        </w:rPr>
        <w:t xml:space="preserve">                                                                     р</w:t>
      </w:r>
      <w:r w:rsidR="004F2C46">
        <w:rPr>
          <w:b w:val="0"/>
        </w:rPr>
        <w:t>айон</w:t>
      </w:r>
      <w:r>
        <w:rPr>
          <w:b w:val="0"/>
        </w:rPr>
        <w:t xml:space="preserve"> Краснодарского края</w:t>
      </w:r>
    </w:p>
    <w:p w14:paraId="04000000" w14:textId="69016DCF" w:rsidR="008244E1" w:rsidRDefault="004F2C46">
      <w:pPr>
        <w:rPr>
          <w:sz w:val="26"/>
        </w:rPr>
      </w:pPr>
      <w:r>
        <w:rPr>
          <w:sz w:val="28"/>
        </w:rPr>
        <w:t xml:space="preserve">                                                                           </w:t>
      </w:r>
      <w:proofErr w:type="spellStart"/>
      <w:r>
        <w:rPr>
          <w:sz w:val="28"/>
        </w:rPr>
        <w:t>А.В.Сапсай</w:t>
      </w:r>
      <w:proofErr w:type="spellEnd"/>
      <w:r>
        <w:rPr>
          <w:sz w:val="28"/>
        </w:rPr>
        <w:t xml:space="preserve">    </w:t>
      </w:r>
    </w:p>
    <w:p w14:paraId="05000000" w14:textId="77777777" w:rsidR="008244E1" w:rsidRDefault="008244E1">
      <w:pPr>
        <w:rPr>
          <w:sz w:val="26"/>
        </w:rPr>
      </w:pPr>
    </w:p>
    <w:p w14:paraId="06000000" w14:textId="77777777" w:rsidR="008244E1" w:rsidRDefault="008244E1">
      <w:pPr>
        <w:rPr>
          <w:sz w:val="26"/>
        </w:rPr>
      </w:pPr>
    </w:p>
    <w:p w14:paraId="07000000" w14:textId="77777777" w:rsidR="008244E1" w:rsidRDefault="004F2C46">
      <w:pPr>
        <w:pStyle w:val="10"/>
        <w:spacing w:before="0"/>
        <w:rPr>
          <w:b w:val="0"/>
          <w:spacing w:val="0"/>
        </w:rPr>
      </w:pPr>
      <w:r>
        <w:rPr>
          <w:b w:val="0"/>
          <w:spacing w:val="0"/>
        </w:rPr>
        <w:t>ЗАКЛЮЧЕНИЕ</w:t>
      </w:r>
      <w:r>
        <w:rPr>
          <w:b w:val="0"/>
          <w:spacing w:val="0"/>
        </w:rPr>
        <w:br/>
        <w:t>об оценке регулирующего воздействия</w:t>
      </w:r>
    </w:p>
    <w:p w14:paraId="08000000" w14:textId="29DDA4B5" w:rsidR="008244E1" w:rsidRDefault="004F2C46">
      <w:pPr>
        <w:jc w:val="center"/>
        <w:rPr>
          <w:sz w:val="28"/>
        </w:rPr>
      </w:pPr>
      <w:r>
        <w:rPr>
          <w:sz w:val="28"/>
        </w:rPr>
        <w:t xml:space="preserve">проекта  постановления администрации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F852AC">
        <w:rPr>
          <w:sz w:val="28"/>
        </w:rPr>
        <w:t xml:space="preserve">муниципальный </w:t>
      </w:r>
      <w:r w:rsidR="00F852AC" w:rsidRPr="00E46F0B">
        <w:rPr>
          <w:sz w:val="28"/>
        </w:rPr>
        <w:t>район</w:t>
      </w:r>
      <w:r w:rsidR="00F852AC">
        <w:rPr>
          <w:sz w:val="28"/>
        </w:rPr>
        <w:t xml:space="preserve"> Краснодарского края</w:t>
      </w:r>
      <w:r>
        <w:rPr>
          <w:sz w:val="28"/>
        </w:rPr>
        <w:t xml:space="preserve"> «</w:t>
      </w:r>
      <w:r w:rsidR="00B33380">
        <w:rPr>
          <w:sz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B33380">
        <w:rPr>
          <w:sz w:val="28"/>
        </w:rPr>
        <w:t>Выселковский</w:t>
      </w:r>
      <w:proofErr w:type="spellEnd"/>
      <w:r w:rsidR="00B33380">
        <w:rPr>
          <w:sz w:val="28"/>
        </w:rPr>
        <w:t xml:space="preserve"> </w:t>
      </w:r>
      <w:r w:rsidR="00F852AC">
        <w:rPr>
          <w:sz w:val="28"/>
        </w:rPr>
        <w:t xml:space="preserve">муниципальный </w:t>
      </w:r>
      <w:r w:rsidR="00F852AC" w:rsidRPr="00E46F0B">
        <w:rPr>
          <w:sz w:val="28"/>
        </w:rPr>
        <w:t>район</w:t>
      </w:r>
      <w:r w:rsidR="00F852AC">
        <w:rPr>
          <w:sz w:val="28"/>
        </w:rPr>
        <w:t xml:space="preserve"> Краснодарского края</w:t>
      </w:r>
      <w:r w:rsidR="00B33380">
        <w:rPr>
          <w:sz w:val="28"/>
        </w:rPr>
        <w:t xml:space="preserve"> от </w:t>
      </w:r>
      <w:r w:rsidR="00F852AC">
        <w:rPr>
          <w:sz w:val="28"/>
        </w:rPr>
        <w:t>18</w:t>
      </w:r>
      <w:r w:rsidR="00B33380">
        <w:rPr>
          <w:sz w:val="28"/>
        </w:rPr>
        <w:t xml:space="preserve"> </w:t>
      </w:r>
      <w:r w:rsidR="00F852AC">
        <w:rPr>
          <w:sz w:val="28"/>
        </w:rPr>
        <w:t>июня</w:t>
      </w:r>
      <w:r w:rsidR="00B33380">
        <w:rPr>
          <w:sz w:val="28"/>
        </w:rPr>
        <w:t xml:space="preserve"> 202</w:t>
      </w:r>
      <w:r w:rsidR="00F852AC">
        <w:rPr>
          <w:sz w:val="28"/>
        </w:rPr>
        <w:t>6</w:t>
      </w:r>
      <w:r w:rsidR="00B33380">
        <w:rPr>
          <w:sz w:val="28"/>
        </w:rPr>
        <w:t xml:space="preserve"> г. № </w:t>
      </w:r>
      <w:r w:rsidR="00F852AC">
        <w:rPr>
          <w:sz w:val="28"/>
        </w:rPr>
        <w:t>772</w:t>
      </w:r>
      <w:r w:rsidR="00B33380" w:rsidRPr="00E46F0B">
        <w:rPr>
          <w:sz w:val="28"/>
        </w:rPr>
        <w:t xml:space="preserve"> «Об утверждении Порядка предоставления субсидий 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</w:t>
      </w:r>
      <w:proofErr w:type="spellStart"/>
      <w:r w:rsidR="00B33380" w:rsidRPr="00E46F0B">
        <w:rPr>
          <w:sz w:val="28"/>
        </w:rPr>
        <w:t>Выселковский</w:t>
      </w:r>
      <w:proofErr w:type="spellEnd"/>
      <w:r w:rsidR="00B33380" w:rsidRPr="00E46F0B">
        <w:rPr>
          <w:sz w:val="28"/>
        </w:rPr>
        <w:t xml:space="preserve"> </w:t>
      </w:r>
      <w:r w:rsidR="00F852AC">
        <w:rPr>
          <w:sz w:val="28"/>
        </w:rPr>
        <w:t xml:space="preserve">муниципальный </w:t>
      </w:r>
      <w:r w:rsidR="00F852AC" w:rsidRPr="00E46F0B">
        <w:rPr>
          <w:sz w:val="28"/>
        </w:rPr>
        <w:t>район</w:t>
      </w:r>
      <w:r w:rsidR="00F852AC">
        <w:rPr>
          <w:sz w:val="28"/>
        </w:rPr>
        <w:t xml:space="preserve"> Краснодарского края</w:t>
      </w:r>
      <w:r>
        <w:rPr>
          <w:sz w:val="28"/>
        </w:rPr>
        <w:t>»</w:t>
      </w:r>
    </w:p>
    <w:p w14:paraId="09000000" w14:textId="77777777" w:rsidR="008244E1" w:rsidRDefault="004F2C46">
      <w:pPr>
        <w:jc w:val="both"/>
        <w:rPr>
          <w:sz w:val="26"/>
        </w:rPr>
      </w:pPr>
      <w:r>
        <w:rPr>
          <w:sz w:val="26"/>
        </w:rPr>
        <w:t xml:space="preserve">           </w:t>
      </w:r>
    </w:p>
    <w:p w14:paraId="0A000000" w14:textId="77777777" w:rsidR="008244E1" w:rsidRDefault="004F2C46">
      <w:pPr>
        <w:jc w:val="both"/>
        <w:rPr>
          <w:sz w:val="26"/>
        </w:rPr>
      </w:pPr>
      <w:r>
        <w:rPr>
          <w:sz w:val="26"/>
        </w:rPr>
        <w:t xml:space="preserve">   </w:t>
      </w:r>
    </w:p>
    <w:p w14:paraId="0B000000" w14:textId="1FB19B63" w:rsidR="008244E1" w:rsidRDefault="004F2C46">
      <w:pPr>
        <w:ind w:firstLine="510"/>
        <w:jc w:val="both"/>
        <w:rPr>
          <w:sz w:val="28"/>
        </w:rPr>
      </w:pPr>
      <w:r>
        <w:rPr>
          <w:sz w:val="28"/>
        </w:rPr>
        <w:t xml:space="preserve"> Отделом экономического развития, инвестиций и малого бизнеса администрации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F852AC">
        <w:rPr>
          <w:sz w:val="28"/>
        </w:rPr>
        <w:t xml:space="preserve">муниципальный </w:t>
      </w:r>
      <w:r w:rsidR="00F852AC" w:rsidRPr="00E46F0B">
        <w:rPr>
          <w:sz w:val="28"/>
        </w:rPr>
        <w:t>район</w:t>
      </w:r>
      <w:r w:rsidR="00F852AC">
        <w:rPr>
          <w:sz w:val="28"/>
        </w:rPr>
        <w:t xml:space="preserve"> Краснодарского края</w:t>
      </w:r>
      <w:r>
        <w:rPr>
          <w:sz w:val="28"/>
        </w:rPr>
        <w:t xml:space="preserve">, как уполномоченным органом по проведению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 (далее – Уполномоченный орган) рассмотрен поступивший </w:t>
      </w:r>
      <w:r w:rsidR="00F852AC">
        <w:rPr>
          <w:sz w:val="28"/>
        </w:rPr>
        <w:t>3</w:t>
      </w:r>
      <w:r w:rsidR="00886568">
        <w:rPr>
          <w:sz w:val="28"/>
        </w:rPr>
        <w:t>1</w:t>
      </w:r>
      <w:r w:rsidR="00F852AC">
        <w:rPr>
          <w:sz w:val="28"/>
        </w:rPr>
        <w:t>июля</w:t>
      </w:r>
      <w:r>
        <w:rPr>
          <w:sz w:val="28"/>
        </w:rPr>
        <w:t xml:space="preserve"> 202</w:t>
      </w:r>
      <w:r w:rsidR="00F852AC">
        <w:rPr>
          <w:sz w:val="28"/>
        </w:rPr>
        <w:t>6</w:t>
      </w:r>
      <w:r>
        <w:rPr>
          <w:sz w:val="28"/>
        </w:rPr>
        <w:t xml:space="preserve"> года проект  постановления администрации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F852AC">
        <w:rPr>
          <w:sz w:val="28"/>
        </w:rPr>
        <w:t xml:space="preserve">муниципальный </w:t>
      </w:r>
      <w:r w:rsidR="00F852AC" w:rsidRPr="00E46F0B">
        <w:rPr>
          <w:sz w:val="28"/>
        </w:rPr>
        <w:t>район</w:t>
      </w:r>
      <w:r w:rsidR="00F852AC">
        <w:rPr>
          <w:sz w:val="28"/>
        </w:rPr>
        <w:t xml:space="preserve"> Краснодарского края</w:t>
      </w:r>
      <w:r>
        <w:rPr>
          <w:sz w:val="28"/>
        </w:rPr>
        <w:t xml:space="preserve"> «</w:t>
      </w:r>
      <w:r w:rsidR="009A6ABA">
        <w:rPr>
          <w:sz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9A6ABA">
        <w:rPr>
          <w:sz w:val="28"/>
        </w:rPr>
        <w:t>Выселковский</w:t>
      </w:r>
      <w:proofErr w:type="spellEnd"/>
      <w:r w:rsidR="009A6ABA">
        <w:rPr>
          <w:sz w:val="28"/>
        </w:rPr>
        <w:t xml:space="preserve"> </w:t>
      </w:r>
      <w:r w:rsidR="00F852AC">
        <w:rPr>
          <w:sz w:val="28"/>
        </w:rPr>
        <w:t xml:space="preserve">муниципальный </w:t>
      </w:r>
      <w:r w:rsidR="00F852AC" w:rsidRPr="00E46F0B">
        <w:rPr>
          <w:sz w:val="28"/>
        </w:rPr>
        <w:t>район</w:t>
      </w:r>
      <w:r w:rsidR="00F852AC">
        <w:rPr>
          <w:sz w:val="28"/>
        </w:rPr>
        <w:t xml:space="preserve"> Краснодарского края</w:t>
      </w:r>
      <w:r w:rsidR="009A6ABA">
        <w:rPr>
          <w:sz w:val="28"/>
        </w:rPr>
        <w:t xml:space="preserve"> от </w:t>
      </w:r>
      <w:r w:rsidR="00F852AC">
        <w:rPr>
          <w:sz w:val="28"/>
        </w:rPr>
        <w:t>18июня</w:t>
      </w:r>
      <w:r w:rsidR="009A6ABA">
        <w:rPr>
          <w:sz w:val="28"/>
        </w:rPr>
        <w:t xml:space="preserve"> 202</w:t>
      </w:r>
      <w:r w:rsidR="00F852AC">
        <w:rPr>
          <w:sz w:val="28"/>
        </w:rPr>
        <w:t>6</w:t>
      </w:r>
      <w:r w:rsidR="009A6ABA">
        <w:rPr>
          <w:sz w:val="28"/>
        </w:rPr>
        <w:t xml:space="preserve"> г. № </w:t>
      </w:r>
      <w:r w:rsidR="00F852AC">
        <w:rPr>
          <w:sz w:val="28"/>
        </w:rPr>
        <w:t>772</w:t>
      </w:r>
      <w:r w:rsidR="009A6ABA" w:rsidRPr="00E46F0B">
        <w:rPr>
          <w:sz w:val="28"/>
        </w:rPr>
        <w:t xml:space="preserve"> «Об утверждении Порядка предоставления субсидий 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</w:t>
      </w:r>
      <w:proofErr w:type="spellStart"/>
      <w:r w:rsidR="009A6ABA" w:rsidRPr="00E46F0B">
        <w:rPr>
          <w:sz w:val="28"/>
        </w:rPr>
        <w:t>Выселковский</w:t>
      </w:r>
      <w:proofErr w:type="spellEnd"/>
      <w:r w:rsidR="009A6ABA" w:rsidRPr="00E46F0B">
        <w:rPr>
          <w:sz w:val="28"/>
        </w:rPr>
        <w:t xml:space="preserve"> </w:t>
      </w:r>
      <w:r w:rsidR="00F852AC">
        <w:rPr>
          <w:sz w:val="28"/>
        </w:rPr>
        <w:t xml:space="preserve">муниципальный </w:t>
      </w:r>
      <w:r w:rsidR="00F852AC" w:rsidRPr="00E46F0B">
        <w:rPr>
          <w:sz w:val="28"/>
        </w:rPr>
        <w:t>район</w:t>
      </w:r>
      <w:r w:rsidR="00F852AC">
        <w:rPr>
          <w:sz w:val="28"/>
        </w:rPr>
        <w:t xml:space="preserve"> Краснодарского края</w:t>
      </w:r>
      <w:r>
        <w:rPr>
          <w:sz w:val="28"/>
        </w:rPr>
        <w:t xml:space="preserve">»  (далее – Проект), направленный для подготовки настоящего Заключения администрацией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F852AC">
        <w:rPr>
          <w:sz w:val="28"/>
        </w:rPr>
        <w:t xml:space="preserve">муниципальный </w:t>
      </w:r>
      <w:r w:rsidR="00F852AC" w:rsidRPr="00E46F0B">
        <w:rPr>
          <w:sz w:val="28"/>
        </w:rPr>
        <w:t>район</w:t>
      </w:r>
      <w:r w:rsidR="00F852AC">
        <w:rPr>
          <w:sz w:val="28"/>
        </w:rPr>
        <w:t xml:space="preserve"> Краснодарского края</w:t>
      </w:r>
      <w:r>
        <w:rPr>
          <w:sz w:val="28"/>
        </w:rPr>
        <w:t xml:space="preserve"> (далее – Разработчик), и сообщает следующее.</w:t>
      </w:r>
    </w:p>
    <w:p w14:paraId="0C000000" w14:textId="77777777" w:rsidR="008244E1" w:rsidRDefault="004F2C46">
      <w:pPr>
        <w:ind w:firstLine="708"/>
        <w:jc w:val="both"/>
        <w:rPr>
          <w:sz w:val="28"/>
        </w:rPr>
      </w:pPr>
      <w:r>
        <w:rPr>
          <w:sz w:val="28"/>
        </w:rPr>
        <w:t xml:space="preserve">В соответствии с Порядком проведения оценки регулирующего воздействия проектов муниципальных нормативных правовых актов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район, устанавливающих новые или изменяющих ранее предусмотренные муниципальными нормативными правовыми актами обязательные требования для субъектов </w:t>
      </w:r>
      <w:r>
        <w:rPr>
          <w:sz w:val="28"/>
        </w:rPr>
        <w:lastRenderedPageBreak/>
        <w:t xml:space="preserve">предпринимательской и иной экономической деятельности, обязанности для субъектов инвестиционной деятельности, утвержденным постановлением администрации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район от 04 марта 2022 г. № 162 (далее – Порядок) проект подлежит проведению оценки регулирующего воздействия.</w:t>
      </w:r>
    </w:p>
    <w:p w14:paraId="0D000000" w14:textId="77777777" w:rsidR="008244E1" w:rsidRDefault="004F2C46">
      <w:pPr>
        <w:jc w:val="both"/>
        <w:rPr>
          <w:sz w:val="28"/>
        </w:rPr>
      </w:pPr>
      <w:r>
        <w:rPr>
          <w:sz w:val="26"/>
        </w:rPr>
        <w:t xml:space="preserve">   </w:t>
      </w:r>
      <w:r>
        <w:rPr>
          <w:sz w:val="28"/>
        </w:rPr>
        <w:t xml:space="preserve">      Проект содержит положения, имеющие среднюю степень регулирующего воздействия.</w:t>
      </w:r>
    </w:p>
    <w:p w14:paraId="0E000000" w14:textId="77777777" w:rsidR="008244E1" w:rsidRDefault="004F2C46">
      <w:pPr>
        <w:pStyle w:val="a5"/>
        <w:ind w:firstLine="74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установлено, что при подготовке проекта требования Порядка разработчиком соблюдены.</w:t>
      </w:r>
    </w:p>
    <w:p w14:paraId="0F000000" w14:textId="28F6E2F8" w:rsidR="008244E1" w:rsidRDefault="004F2C46">
      <w:pPr>
        <w:pStyle w:val="a5"/>
        <w:ind w:firstLine="74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 направлен разработчиком для проведения оценки регулирующего воздействия </w:t>
      </w:r>
      <w:r w:rsidR="00FE00A2">
        <w:rPr>
          <w:rFonts w:ascii="Times New Roman" w:hAnsi="Times New Roman"/>
          <w:sz w:val="28"/>
        </w:rPr>
        <w:t>впервые</w:t>
      </w:r>
      <w:r w:rsidR="00994837">
        <w:rPr>
          <w:rFonts w:ascii="Times New Roman" w:hAnsi="Times New Roman"/>
          <w:sz w:val="28"/>
        </w:rPr>
        <w:t>.</w:t>
      </w:r>
    </w:p>
    <w:p w14:paraId="10000000" w14:textId="77777777" w:rsidR="008244E1" w:rsidRDefault="004F2C46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>Проведен анализ результатов исследований, проводимых регулирующим органом с учетом установления полноты рассмотрения регулирующим органом 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правовым регулированием рассматриваемой сферы общественных отношений.</w:t>
      </w:r>
    </w:p>
    <w:p w14:paraId="11000000" w14:textId="77777777" w:rsidR="008244E1" w:rsidRDefault="004F2C46">
      <w:pPr>
        <w:jc w:val="both"/>
        <w:rPr>
          <w:sz w:val="28"/>
        </w:rPr>
      </w:pPr>
      <w:r>
        <w:rPr>
          <w:sz w:val="26"/>
        </w:rPr>
        <w:t xml:space="preserve"> </w:t>
      </w:r>
      <w:r>
        <w:rPr>
          <w:sz w:val="28"/>
        </w:rPr>
        <w:t xml:space="preserve"> Разработчиком  проведено сравнение предлагаемого варианта правового регулирования с вариантом сохранения действующего способа регулирования (вариант невмешательства). Выбор варианта правового регулирования сделан исходя из оценки возможности достижения заявленных целей регулирования и оценки рисков наступления неблагоприятных последствий. </w:t>
      </w:r>
    </w:p>
    <w:p w14:paraId="12000000" w14:textId="77777777" w:rsidR="008244E1" w:rsidRDefault="004F2C46">
      <w:pPr>
        <w:jc w:val="both"/>
        <w:rPr>
          <w:sz w:val="28"/>
        </w:rPr>
      </w:pPr>
      <w:r>
        <w:rPr>
          <w:sz w:val="28"/>
        </w:rPr>
        <w:tab/>
        <w:t>Проведена оценка эффективности предлагаемого варианта правового регулирования, основанного на сведениях, содержащихся в соответствующих разделах сводного отчета, и установлено следующее:</w:t>
      </w:r>
    </w:p>
    <w:p w14:paraId="13000000" w14:textId="77777777" w:rsidR="008244E1" w:rsidRDefault="004F2C46">
      <w:pPr>
        <w:widowControl w:val="0"/>
        <w:ind w:firstLine="743"/>
        <w:jc w:val="both"/>
        <w:rPr>
          <w:sz w:val="28"/>
        </w:rPr>
      </w:pPr>
      <w:r>
        <w:rPr>
          <w:sz w:val="28"/>
        </w:rPr>
        <w:t>- проблема, на решение которой направлено правовое регулирование, регулирующим органом сформулирована точно;</w:t>
      </w:r>
    </w:p>
    <w:p w14:paraId="14000000" w14:textId="77777777" w:rsidR="008244E1" w:rsidRDefault="004F2C46">
      <w:pPr>
        <w:jc w:val="both"/>
        <w:rPr>
          <w:sz w:val="28"/>
        </w:rPr>
      </w:pPr>
      <w:r>
        <w:rPr>
          <w:sz w:val="28"/>
        </w:rPr>
        <w:t xml:space="preserve">    – разработчиком определены потенциальные адресаты предлагаемого правового регулирования, дана их количественная оценка; </w:t>
      </w:r>
    </w:p>
    <w:p w14:paraId="15000000" w14:textId="77777777" w:rsidR="008244E1" w:rsidRDefault="004F2C46">
      <w:pPr>
        <w:widowControl w:val="0"/>
        <w:ind w:firstLine="743"/>
        <w:jc w:val="both"/>
        <w:rPr>
          <w:sz w:val="28"/>
        </w:rPr>
      </w:pPr>
      <w:r>
        <w:rPr>
          <w:sz w:val="28"/>
        </w:rPr>
        <w:t>- цель предлагаемого проектом правового регулирования определена объективно;</w:t>
      </w:r>
    </w:p>
    <w:p w14:paraId="16000000" w14:textId="0D62AAF9" w:rsidR="008244E1" w:rsidRDefault="009A6ABA" w:rsidP="009A6ABA">
      <w:pPr>
        <w:pStyle w:val="ae"/>
        <w:spacing w:beforeAutospacing="0" w:after="0"/>
        <w:jc w:val="both"/>
        <w:rPr>
          <w:sz w:val="28"/>
        </w:rPr>
      </w:pPr>
      <w:r>
        <w:rPr>
          <w:sz w:val="28"/>
        </w:rPr>
        <w:t xml:space="preserve">          </w:t>
      </w:r>
      <w:r w:rsidR="004F2C46">
        <w:rPr>
          <w:sz w:val="28"/>
        </w:rPr>
        <w:t xml:space="preserve">- сроки достижения заявленных целей правового регулирования – </w:t>
      </w:r>
      <w:r>
        <w:rPr>
          <w:sz w:val="28"/>
        </w:rPr>
        <w:t>с</w:t>
      </w:r>
      <w:r w:rsidRPr="009A6ABA">
        <w:rPr>
          <w:spacing w:val="3"/>
          <w:sz w:val="28"/>
          <w:szCs w:val="28"/>
        </w:rPr>
        <w:t xml:space="preserve"> даты</w:t>
      </w:r>
      <w:r>
        <w:rPr>
          <w:spacing w:val="3"/>
          <w:sz w:val="28"/>
          <w:szCs w:val="28"/>
        </w:rPr>
        <w:t xml:space="preserve"> </w:t>
      </w:r>
      <w:r w:rsidRPr="009A6ABA">
        <w:rPr>
          <w:spacing w:val="3"/>
          <w:sz w:val="28"/>
          <w:szCs w:val="28"/>
        </w:rPr>
        <w:t>вступления в силу нормативно-правового акта</w:t>
      </w:r>
      <w:r w:rsidR="004F2C46">
        <w:rPr>
          <w:sz w:val="28"/>
        </w:rPr>
        <w:t xml:space="preserve">, </w:t>
      </w:r>
      <w:r w:rsidR="00364BEF">
        <w:rPr>
          <w:sz w:val="28"/>
        </w:rPr>
        <w:t>периодичность</w:t>
      </w:r>
      <w:r w:rsidR="004F2C46">
        <w:rPr>
          <w:sz w:val="28"/>
        </w:rPr>
        <w:t xml:space="preserve"> мониторинг</w:t>
      </w:r>
      <w:r w:rsidR="00364BEF">
        <w:rPr>
          <w:sz w:val="28"/>
        </w:rPr>
        <w:t>а</w:t>
      </w:r>
      <w:r w:rsidR="004F2C46">
        <w:rPr>
          <w:sz w:val="28"/>
        </w:rPr>
        <w:t xml:space="preserve"> достижения целей</w:t>
      </w:r>
      <w:r w:rsidR="00364BEF">
        <w:rPr>
          <w:sz w:val="28"/>
        </w:rPr>
        <w:t xml:space="preserve"> предлагаемого правового регулирования – </w:t>
      </w:r>
      <w:r w:rsidR="00F852AC">
        <w:rPr>
          <w:sz w:val="28"/>
        </w:rPr>
        <w:t>однократно, по состоянию на 01.10.2026г</w:t>
      </w:r>
      <w:r w:rsidR="004F2C46">
        <w:rPr>
          <w:sz w:val="28"/>
        </w:rPr>
        <w:t>;</w:t>
      </w:r>
    </w:p>
    <w:p w14:paraId="17000000" w14:textId="77777777" w:rsidR="008244E1" w:rsidRDefault="004F2C46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- дополнительные расходы местного бюджета (бюджета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район), связанные с введением предлагаемого правового регулирования, не предполагаются;</w:t>
      </w:r>
    </w:p>
    <w:p w14:paraId="18000000" w14:textId="4F1AA243" w:rsidR="008244E1" w:rsidRDefault="004F2C46">
      <w:pPr>
        <w:widowControl w:val="0"/>
        <w:jc w:val="both"/>
        <w:rPr>
          <w:sz w:val="28"/>
        </w:rPr>
      </w:pPr>
      <w:r>
        <w:rPr>
          <w:sz w:val="26"/>
        </w:rPr>
        <w:t xml:space="preserve">   </w:t>
      </w:r>
      <w:r>
        <w:rPr>
          <w:sz w:val="28"/>
        </w:rPr>
        <w:t xml:space="preserve"> - по мнению разработчика, предполагаются информационные издержки потенциальных адресатов предлагаемого правового регулирования в размере </w:t>
      </w:r>
      <w:r w:rsidR="00F852AC">
        <w:rPr>
          <w:sz w:val="28"/>
        </w:rPr>
        <w:t>10525,47</w:t>
      </w:r>
      <w:r>
        <w:rPr>
          <w:sz w:val="28"/>
        </w:rPr>
        <w:t>руб. в расчете на 1 заявителя, связанные с подготовкой пакета документов на получение субсидии;</w:t>
      </w:r>
    </w:p>
    <w:p w14:paraId="19000000" w14:textId="77777777" w:rsidR="008244E1" w:rsidRDefault="004F2C46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риски введения предлагаемого правового регулирования, по мнению разработчика, отсутствуют.</w:t>
      </w:r>
    </w:p>
    <w:p w14:paraId="1A000000" w14:textId="77777777" w:rsidR="008244E1" w:rsidRDefault="004F2C46">
      <w:pPr>
        <w:ind w:right="-250" w:firstLine="743"/>
        <w:rPr>
          <w:sz w:val="28"/>
        </w:rPr>
      </w:pPr>
      <w:r>
        <w:rPr>
          <w:sz w:val="28"/>
        </w:rPr>
        <w:t xml:space="preserve">В соответствии с Порядком установлено следующее: </w:t>
      </w:r>
    </w:p>
    <w:p w14:paraId="1B000000" w14:textId="77777777" w:rsidR="008244E1" w:rsidRDefault="004F2C46">
      <w:pPr>
        <w:numPr>
          <w:ilvl w:val="0"/>
          <w:numId w:val="1"/>
        </w:numPr>
        <w:tabs>
          <w:tab w:val="left" w:pos="1027"/>
        </w:tabs>
        <w:ind w:left="0" w:firstLine="743"/>
        <w:jc w:val="both"/>
        <w:rPr>
          <w:sz w:val="28"/>
        </w:rPr>
      </w:pPr>
      <w:r>
        <w:rPr>
          <w:sz w:val="28"/>
        </w:rPr>
        <w:t>Потенциальные группы участников общественных отношений, интересы которых будут затронуты правовым регулированием, являются:</w:t>
      </w:r>
    </w:p>
    <w:p w14:paraId="1C000000" w14:textId="48D17AF1" w:rsidR="008244E1" w:rsidRDefault="004F2C46">
      <w:pPr>
        <w:tabs>
          <w:tab w:val="left" w:pos="1027"/>
        </w:tabs>
        <w:ind w:firstLine="743"/>
        <w:jc w:val="both"/>
        <w:rPr>
          <w:sz w:val="28"/>
        </w:rPr>
      </w:pPr>
      <w:r>
        <w:rPr>
          <w:sz w:val="28"/>
        </w:rPr>
        <w:lastRenderedPageBreak/>
        <w:t>граждане, ведущие личное подсобное хозяйство</w:t>
      </w:r>
      <w:r w:rsidR="00AA56C4">
        <w:rPr>
          <w:sz w:val="28"/>
        </w:rPr>
        <w:t xml:space="preserve"> и</w:t>
      </w:r>
      <w:r w:rsidR="00941141">
        <w:rPr>
          <w:sz w:val="28"/>
        </w:rPr>
        <w:t xml:space="preserve"> применяющие специальный налоговый режим «Налог на профессиональный доход», </w:t>
      </w:r>
      <w:r>
        <w:rPr>
          <w:sz w:val="28"/>
        </w:rPr>
        <w:t xml:space="preserve"> крестьянские (фермерские) хозяйства, индивидуальные предприниматели. </w:t>
      </w:r>
    </w:p>
    <w:p w14:paraId="1D000000" w14:textId="77777777" w:rsidR="008244E1" w:rsidRPr="00424ECF" w:rsidRDefault="004F2C46">
      <w:pPr>
        <w:tabs>
          <w:tab w:val="left" w:pos="1027"/>
        </w:tabs>
        <w:ind w:firstLine="743"/>
        <w:jc w:val="both"/>
        <w:rPr>
          <w:sz w:val="28"/>
        </w:rPr>
      </w:pPr>
      <w:r w:rsidRPr="00424ECF">
        <w:rPr>
          <w:sz w:val="28"/>
        </w:rPr>
        <w:t>2. Проблема, на решение которой направлено предлагаемое проектом правовое регулирование:</w:t>
      </w:r>
    </w:p>
    <w:p w14:paraId="70EECA99" w14:textId="7E326030" w:rsidR="00424ECF" w:rsidRPr="000F3D60" w:rsidRDefault="00424ECF" w:rsidP="00424ECF">
      <w:pPr>
        <w:pStyle w:val="a8"/>
        <w:ind w:firstLine="851"/>
        <w:jc w:val="both"/>
        <w:rPr>
          <w:rFonts w:ascii="Times New Roman" w:hAnsi="Times New Roman"/>
          <w:sz w:val="28"/>
          <w:szCs w:val="28"/>
        </w:rPr>
      </w:pPr>
      <w:r w:rsidRPr="000F3D60">
        <w:rPr>
          <w:rFonts w:ascii="Times New Roman" w:hAnsi="Times New Roman"/>
          <w:sz w:val="28"/>
          <w:szCs w:val="28"/>
        </w:rPr>
        <w:t xml:space="preserve">наличие рисков </w:t>
      </w:r>
      <w:proofErr w:type="spellStart"/>
      <w:r w:rsidRPr="000F3D60">
        <w:rPr>
          <w:rFonts w:ascii="Times New Roman" w:hAnsi="Times New Roman"/>
          <w:sz w:val="28"/>
          <w:szCs w:val="28"/>
        </w:rPr>
        <w:t>недостижения</w:t>
      </w:r>
      <w:proofErr w:type="spellEnd"/>
      <w:r w:rsidRPr="000F3D60">
        <w:rPr>
          <w:rFonts w:ascii="Times New Roman" w:hAnsi="Times New Roman"/>
          <w:sz w:val="28"/>
          <w:szCs w:val="28"/>
        </w:rPr>
        <w:t xml:space="preserve"> целей правового регулирования, связанных с несоответствием формулировок и положений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</w:t>
      </w:r>
      <w:proofErr w:type="spellStart"/>
      <w:r w:rsidRPr="000F3D60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Pr="000F3D60">
        <w:rPr>
          <w:rFonts w:ascii="Times New Roman" w:hAnsi="Times New Roman"/>
          <w:sz w:val="28"/>
          <w:szCs w:val="28"/>
        </w:rPr>
        <w:t xml:space="preserve"> </w:t>
      </w:r>
      <w:r w:rsidR="00F852AC">
        <w:rPr>
          <w:rFonts w:ascii="Times New Roman" w:hAnsi="Times New Roman"/>
          <w:sz w:val="28"/>
        </w:rPr>
        <w:t xml:space="preserve">муниципальный </w:t>
      </w:r>
      <w:r w:rsidR="00F852AC" w:rsidRPr="00E46F0B">
        <w:rPr>
          <w:rFonts w:ascii="Times New Roman" w:hAnsi="Times New Roman"/>
          <w:sz w:val="28"/>
        </w:rPr>
        <w:t>район</w:t>
      </w:r>
      <w:r w:rsidR="00F852AC">
        <w:rPr>
          <w:rFonts w:ascii="Times New Roman" w:hAnsi="Times New Roman"/>
          <w:sz w:val="28"/>
        </w:rPr>
        <w:t xml:space="preserve"> Краснодарского края </w:t>
      </w:r>
      <w:r w:rsidRPr="000F3D60">
        <w:rPr>
          <w:rFonts w:ascii="Times New Roman" w:hAnsi="Times New Roman"/>
          <w:sz w:val="28"/>
          <w:szCs w:val="28"/>
        </w:rPr>
        <w:t>(далее — Порядок)</w:t>
      </w:r>
      <w:r w:rsidRPr="000F3D60">
        <w:rPr>
          <w:rFonts w:ascii="Times New Roman" w:hAnsi="Times New Roman"/>
          <w:bCs/>
          <w:spacing w:val="3"/>
          <w:sz w:val="28"/>
          <w:szCs w:val="28"/>
        </w:rPr>
        <w:t xml:space="preserve"> требованиям  краевого  законодательства, с выявлением в процессе </w:t>
      </w:r>
      <w:proofErr w:type="spellStart"/>
      <w:r w:rsidRPr="000F3D60">
        <w:rPr>
          <w:rFonts w:ascii="Times New Roman" w:hAnsi="Times New Roman"/>
          <w:bCs/>
          <w:spacing w:val="3"/>
          <w:sz w:val="28"/>
          <w:szCs w:val="28"/>
        </w:rPr>
        <w:t>правоприменения</w:t>
      </w:r>
      <w:proofErr w:type="spellEnd"/>
      <w:r w:rsidRPr="000F3D60">
        <w:rPr>
          <w:rFonts w:ascii="Times New Roman" w:hAnsi="Times New Roman"/>
          <w:bCs/>
          <w:spacing w:val="3"/>
          <w:sz w:val="28"/>
          <w:szCs w:val="28"/>
        </w:rPr>
        <w:t xml:space="preserve"> неточностями и недоработками.</w:t>
      </w:r>
    </w:p>
    <w:p w14:paraId="2B0E370F" w14:textId="75434931" w:rsidR="003032B4" w:rsidRDefault="003032B4" w:rsidP="003032B4">
      <w:pPr>
        <w:pStyle w:val="a8"/>
        <w:ind w:firstLine="851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424ECF">
        <w:rPr>
          <w:rFonts w:ascii="Times New Roman" w:hAnsi="Times New Roman"/>
          <w:bCs/>
          <w:spacing w:val="3"/>
          <w:sz w:val="28"/>
          <w:szCs w:val="28"/>
        </w:rPr>
        <w:t>Проблема выявлена при проведении мониторинга краевых нормативно-правовых актов:</w:t>
      </w:r>
    </w:p>
    <w:p w14:paraId="5B631423" w14:textId="61DE557C" w:rsidR="003032B4" w:rsidRPr="002C22FA" w:rsidRDefault="002C22FA" w:rsidP="003032B4">
      <w:pPr>
        <w:pStyle w:val="a8"/>
        <w:ind w:firstLine="851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2C22FA">
        <w:rPr>
          <w:rFonts w:ascii="Times New Roman" w:hAnsi="Times New Roman"/>
          <w:sz w:val="28"/>
          <w:szCs w:val="28"/>
        </w:rPr>
        <w:t>постановления губернатора Краснодарского края</w:t>
      </w:r>
      <w:r w:rsidRPr="002C22FA">
        <w:rPr>
          <w:rFonts w:ascii="Times New Roman" w:hAnsi="Times New Roman"/>
          <w:b/>
          <w:sz w:val="28"/>
          <w:szCs w:val="28"/>
        </w:rPr>
        <w:t xml:space="preserve"> </w:t>
      </w:r>
      <w:hyperlink r:id="rId5" w:history="1">
        <w:r w:rsidRPr="002C22FA">
          <w:rPr>
            <w:rStyle w:val="a4"/>
            <w:rFonts w:ascii="Times New Roman" w:hAnsi="Times New Roman"/>
            <w:b w:val="0"/>
            <w:bCs/>
            <w:color w:val="auto"/>
            <w:sz w:val="28"/>
            <w:szCs w:val="28"/>
          </w:rPr>
          <w:t xml:space="preserve">от 20 июля 2026 г. № 461 «О внесении изменений в постановление главы администрации (губернатора) Краснодарского края </w:t>
        </w:r>
        <w:bookmarkStart w:id="0" w:name="_GoBack"/>
        <w:bookmarkEnd w:id="0"/>
        <w:r w:rsidRPr="002C22FA">
          <w:rPr>
            <w:rStyle w:val="a4"/>
            <w:rFonts w:ascii="Times New Roman" w:hAnsi="Times New Roman"/>
            <w:b w:val="0"/>
            <w:bCs/>
            <w:color w:val="auto"/>
            <w:sz w:val="28"/>
            <w:szCs w:val="28"/>
          </w:rPr>
          <w:t>от 25 июля 2017 г. № 550 «Об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</w:t>
        </w:r>
      </w:hyperlink>
      <w:r w:rsidR="003032B4" w:rsidRPr="002C22FA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</w:p>
    <w:p w14:paraId="657C6358" w14:textId="68AE8061" w:rsidR="007E4063" w:rsidRPr="00874E12" w:rsidRDefault="007E4063" w:rsidP="007E4063">
      <w:pPr>
        <w:widowControl w:val="0"/>
        <w:suppressAutoHyphens/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>В</w:t>
      </w:r>
      <w:r w:rsidRPr="00874E12">
        <w:rPr>
          <w:spacing w:val="3"/>
          <w:sz w:val="28"/>
          <w:szCs w:val="28"/>
        </w:rPr>
        <w:t xml:space="preserve"> целях решения указанной проблемы, предлагается изложить в новой редакции абзац 41 пункта </w:t>
      </w:r>
      <w:r w:rsidRPr="00874E12">
        <w:rPr>
          <w:sz w:val="28"/>
          <w:szCs w:val="28"/>
        </w:rPr>
        <w:t>2.11 раздела 2 «Условия и порядок предоставления субсидий</w:t>
      </w:r>
      <w:proofErr w:type="gramStart"/>
      <w:r w:rsidRPr="00874E12">
        <w:rPr>
          <w:sz w:val="28"/>
          <w:szCs w:val="28"/>
        </w:rPr>
        <w:t xml:space="preserve">», </w:t>
      </w:r>
      <w:r w:rsidRPr="00874E12">
        <w:rPr>
          <w:spacing w:val="3"/>
          <w:sz w:val="28"/>
          <w:szCs w:val="28"/>
        </w:rPr>
        <w:t xml:space="preserve"> </w:t>
      </w:r>
      <w:r w:rsidRPr="00874E12">
        <w:rPr>
          <w:sz w:val="28"/>
          <w:szCs w:val="28"/>
        </w:rPr>
        <w:t>Порядка</w:t>
      </w:r>
      <w:proofErr w:type="gramEnd"/>
      <w:r w:rsidRPr="00874E12">
        <w:rPr>
          <w:sz w:val="28"/>
          <w:szCs w:val="28"/>
        </w:rPr>
        <w:t xml:space="preserve"> предоставления субсидий, а также устранить неточности в абзаце 8 подпункта 2.8.2 пункта 2.8 и в</w:t>
      </w:r>
      <w:r w:rsidRPr="00874E12">
        <w:rPr>
          <w:rFonts w:eastAsia="Calibri"/>
          <w:sz w:val="28"/>
          <w:szCs w:val="28"/>
          <w:lang w:eastAsia="en-US"/>
        </w:rPr>
        <w:t xml:space="preserve"> подпункте 2.12 </w:t>
      </w:r>
      <w:r w:rsidRPr="00874E12">
        <w:rPr>
          <w:sz w:val="28"/>
          <w:szCs w:val="28"/>
        </w:rPr>
        <w:t>раздела 2 «Условия и порядок предоставления субсидий».</w:t>
      </w:r>
    </w:p>
    <w:p w14:paraId="21000000" w14:textId="1B134F31" w:rsidR="008244E1" w:rsidRPr="007E4063" w:rsidRDefault="004F2C46">
      <w:pPr>
        <w:pStyle w:val="ConsPlusNonformat"/>
        <w:ind w:firstLine="708"/>
        <w:jc w:val="both"/>
        <w:rPr>
          <w:rFonts w:ascii="Times New Roman" w:hAnsi="Times New Roman"/>
          <w:sz w:val="28"/>
        </w:rPr>
      </w:pPr>
      <w:r w:rsidRPr="007E4063">
        <w:rPr>
          <w:rFonts w:ascii="Times New Roman" w:hAnsi="Times New Roman"/>
          <w:sz w:val="28"/>
        </w:rPr>
        <w:t>Предусмотренное проектом правовое регулирование иными правовыми, информационными или организационными средствами не представляется возможным.</w:t>
      </w:r>
    </w:p>
    <w:p w14:paraId="454451CB" w14:textId="270B7BDB" w:rsidR="007E4063" w:rsidRPr="007E4063" w:rsidRDefault="00151E0A" w:rsidP="007E4063">
      <w:pPr>
        <w:pStyle w:val="ae"/>
        <w:spacing w:beforeAutospacing="0" w:after="0"/>
        <w:jc w:val="both"/>
        <w:rPr>
          <w:iCs/>
          <w:spacing w:val="3"/>
          <w:sz w:val="28"/>
          <w:szCs w:val="28"/>
        </w:rPr>
      </w:pPr>
      <w:r w:rsidRPr="007E4063">
        <w:rPr>
          <w:sz w:val="28"/>
        </w:rPr>
        <w:t xml:space="preserve">          </w:t>
      </w:r>
      <w:r w:rsidR="004F2C46" w:rsidRPr="007E4063">
        <w:rPr>
          <w:sz w:val="28"/>
        </w:rPr>
        <w:t xml:space="preserve">3. Цель предлагаемого правового регулирования - </w:t>
      </w:r>
      <w:r w:rsidR="007E4063" w:rsidRPr="007E4063">
        <w:rPr>
          <w:sz w:val="28"/>
        </w:rPr>
        <w:t>и</w:t>
      </w:r>
      <w:r w:rsidR="007E4063" w:rsidRPr="007E4063">
        <w:rPr>
          <w:iCs/>
          <w:spacing w:val="3"/>
          <w:sz w:val="28"/>
          <w:szCs w:val="28"/>
        </w:rPr>
        <w:t xml:space="preserve">сключение из Порядка </w:t>
      </w:r>
      <w:r w:rsidR="007E4063" w:rsidRPr="007E4063">
        <w:rPr>
          <w:sz w:val="28"/>
          <w:szCs w:val="28"/>
        </w:rPr>
        <w:t>предоставления субсидий</w:t>
      </w:r>
      <w:r w:rsidR="007E4063" w:rsidRPr="007E4063">
        <w:rPr>
          <w:iCs/>
          <w:spacing w:val="3"/>
          <w:sz w:val="28"/>
          <w:szCs w:val="28"/>
        </w:rPr>
        <w:t xml:space="preserve"> рисков </w:t>
      </w:r>
      <w:proofErr w:type="spellStart"/>
      <w:r w:rsidR="007E4063" w:rsidRPr="007E4063">
        <w:rPr>
          <w:iCs/>
          <w:spacing w:val="3"/>
          <w:sz w:val="28"/>
          <w:szCs w:val="28"/>
        </w:rPr>
        <w:t>недостижения</w:t>
      </w:r>
      <w:proofErr w:type="spellEnd"/>
      <w:r w:rsidR="007E4063" w:rsidRPr="007E4063">
        <w:rPr>
          <w:iCs/>
          <w:spacing w:val="3"/>
          <w:sz w:val="28"/>
          <w:szCs w:val="28"/>
        </w:rPr>
        <w:t xml:space="preserve"> целей правового регулирования, связанных </w:t>
      </w:r>
      <w:r w:rsidR="007E4063" w:rsidRPr="007E4063">
        <w:rPr>
          <w:sz w:val="28"/>
          <w:szCs w:val="28"/>
        </w:rPr>
        <w:t xml:space="preserve">с несоответствием формулировок и положений Порядка предоставления субсидий </w:t>
      </w:r>
      <w:proofErr w:type="gramStart"/>
      <w:r w:rsidR="007E4063" w:rsidRPr="007E4063">
        <w:rPr>
          <w:bCs/>
          <w:spacing w:val="3"/>
          <w:sz w:val="28"/>
          <w:szCs w:val="28"/>
        </w:rPr>
        <w:t>требованиям  краевого</w:t>
      </w:r>
      <w:proofErr w:type="gramEnd"/>
      <w:r w:rsidR="007E4063" w:rsidRPr="007E4063">
        <w:rPr>
          <w:bCs/>
          <w:spacing w:val="3"/>
          <w:sz w:val="28"/>
          <w:szCs w:val="28"/>
        </w:rPr>
        <w:t xml:space="preserve">  законодательства, с выявленными в процессе </w:t>
      </w:r>
      <w:proofErr w:type="spellStart"/>
      <w:r w:rsidR="007E4063" w:rsidRPr="007E4063">
        <w:rPr>
          <w:bCs/>
          <w:spacing w:val="3"/>
          <w:sz w:val="28"/>
          <w:szCs w:val="28"/>
        </w:rPr>
        <w:t>правоприменения</w:t>
      </w:r>
      <w:proofErr w:type="spellEnd"/>
      <w:r w:rsidR="007E4063" w:rsidRPr="007E4063">
        <w:rPr>
          <w:bCs/>
          <w:spacing w:val="3"/>
          <w:sz w:val="28"/>
          <w:szCs w:val="28"/>
        </w:rPr>
        <w:t xml:space="preserve"> неточностями и недоработками.</w:t>
      </w:r>
    </w:p>
    <w:p w14:paraId="23000000" w14:textId="7A69BB53" w:rsidR="008244E1" w:rsidRDefault="004F2C46" w:rsidP="007E4063">
      <w:pPr>
        <w:pStyle w:val="ae"/>
        <w:spacing w:beforeAutospacing="0" w:after="0"/>
        <w:jc w:val="both"/>
        <w:rPr>
          <w:sz w:val="28"/>
        </w:rPr>
      </w:pPr>
      <w:r w:rsidRPr="007E4063">
        <w:rPr>
          <w:sz w:val="28"/>
        </w:rPr>
        <w:t>Цель предлагаемого правового регулирования соответствует принципам правового регулирования, установленным законодательством Российской Федерации и Краснодарского края.</w:t>
      </w:r>
      <w:r>
        <w:rPr>
          <w:sz w:val="28"/>
        </w:rPr>
        <w:t xml:space="preserve"> </w:t>
      </w:r>
    </w:p>
    <w:p w14:paraId="24000000" w14:textId="3FF9F0F5" w:rsidR="008244E1" w:rsidRPr="00911091" w:rsidRDefault="004F2C46" w:rsidP="00911091">
      <w:pPr>
        <w:pStyle w:val="ae"/>
        <w:spacing w:beforeAutospacing="0" w:after="0"/>
        <w:jc w:val="both"/>
        <w:rPr>
          <w:sz w:val="28"/>
          <w:szCs w:val="28"/>
        </w:rPr>
      </w:pPr>
      <w:r>
        <w:rPr>
          <w:sz w:val="26"/>
        </w:rPr>
        <w:t xml:space="preserve"> </w:t>
      </w:r>
      <w:r>
        <w:rPr>
          <w:sz w:val="28"/>
        </w:rPr>
        <w:t xml:space="preserve">   </w:t>
      </w:r>
      <w:r w:rsidR="007C1661">
        <w:rPr>
          <w:sz w:val="28"/>
        </w:rPr>
        <w:t xml:space="preserve">       </w:t>
      </w:r>
      <w:r>
        <w:rPr>
          <w:sz w:val="28"/>
        </w:rPr>
        <w:t>4. Проект муниципального нормативного правового акта содержит положения, которыми изменяется содержание прав и обязанностей потенциальных адресатов предлагаемого проектом правового регулирования</w:t>
      </w:r>
      <w:r w:rsidR="00837502">
        <w:rPr>
          <w:sz w:val="28"/>
        </w:rPr>
        <w:t xml:space="preserve"> </w:t>
      </w:r>
      <w:r>
        <w:rPr>
          <w:sz w:val="28"/>
        </w:rPr>
        <w:t xml:space="preserve">в </w:t>
      </w:r>
      <w:r w:rsidRPr="00A91905">
        <w:rPr>
          <w:sz w:val="28"/>
          <w:szCs w:val="28"/>
        </w:rPr>
        <w:t xml:space="preserve">части </w:t>
      </w:r>
      <w:r w:rsidR="00911091" w:rsidRPr="00911091">
        <w:rPr>
          <w:spacing w:val="3"/>
          <w:sz w:val="28"/>
          <w:szCs w:val="28"/>
        </w:rPr>
        <w:t xml:space="preserve">соблюдения условий получения государственной поддержки; </w:t>
      </w:r>
      <w:proofErr w:type="gramStart"/>
      <w:r w:rsidR="00911091" w:rsidRPr="00911091">
        <w:rPr>
          <w:spacing w:val="3"/>
          <w:sz w:val="28"/>
          <w:szCs w:val="28"/>
        </w:rPr>
        <w:t>соблюдения  форм</w:t>
      </w:r>
      <w:proofErr w:type="gramEnd"/>
      <w:r w:rsidR="00911091" w:rsidRPr="00911091">
        <w:rPr>
          <w:spacing w:val="3"/>
          <w:sz w:val="28"/>
          <w:szCs w:val="28"/>
        </w:rPr>
        <w:t xml:space="preserve"> </w:t>
      </w:r>
      <w:r w:rsidR="00911091">
        <w:rPr>
          <w:spacing w:val="3"/>
          <w:sz w:val="28"/>
          <w:szCs w:val="28"/>
        </w:rPr>
        <w:t xml:space="preserve">предоставляемых </w:t>
      </w:r>
      <w:r w:rsidR="00911091" w:rsidRPr="00911091">
        <w:rPr>
          <w:spacing w:val="3"/>
          <w:sz w:val="28"/>
          <w:szCs w:val="28"/>
        </w:rPr>
        <w:t>документов;</w:t>
      </w:r>
      <w:r w:rsidR="00911091">
        <w:rPr>
          <w:spacing w:val="3"/>
          <w:sz w:val="28"/>
          <w:szCs w:val="28"/>
        </w:rPr>
        <w:t xml:space="preserve"> </w:t>
      </w:r>
      <w:r w:rsidR="00911091" w:rsidRPr="00911091">
        <w:rPr>
          <w:spacing w:val="3"/>
          <w:sz w:val="28"/>
          <w:szCs w:val="28"/>
        </w:rPr>
        <w:t>предоставления в органы власти документов; предоставления отчётности</w:t>
      </w:r>
      <w:r w:rsidR="007C1661">
        <w:rPr>
          <w:spacing w:val="3"/>
          <w:sz w:val="28"/>
          <w:szCs w:val="28"/>
        </w:rPr>
        <w:t xml:space="preserve"> в установленные сроки, достижение результата  в установленные сроки</w:t>
      </w:r>
      <w:r w:rsidR="00CD49CD" w:rsidRPr="00911091">
        <w:rPr>
          <w:sz w:val="28"/>
          <w:szCs w:val="28"/>
        </w:rPr>
        <w:t>.</w:t>
      </w:r>
      <w:r w:rsidR="00837502" w:rsidRPr="00911091">
        <w:rPr>
          <w:sz w:val="28"/>
          <w:szCs w:val="28"/>
        </w:rPr>
        <w:t xml:space="preserve"> </w:t>
      </w:r>
      <w:r w:rsidR="00CD49CD" w:rsidRPr="00911091">
        <w:rPr>
          <w:sz w:val="28"/>
          <w:szCs w:val="28"/>
        </w:rPr>
        <w:t xml:space="preserve"> </w:t>
      </w:r>
      <w:r w:rsidRPr="00911091">
        <w:rPr>
          <w:sz w:val="28"/>
          <w:szCs w:val="28"/>
        </w:rPr>
        <w:t xml:space="preserve">   </w:t>
      </w:r>
    </w:p>
    <w:p w14:paraId="54EB39D7" w14:textId="43F2F08F" w:rsidR="002D0CCD" w:rsidRPr="00431FF0" w:rsidRDefault="004F2C46" w:rsidP="00E04C3F">
      <w:pPr>
        <w:pStyle w:val="ae"/>
        <w:spacing w:beforeAutospacing="0" w:after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1FF0">
        <w:rPr>
          <w:sz w:val="28"/>
          <w:szCs w:val="28"/>
        </w:rPr>
        <w:lastRenderedPageBreak/>
        <w:t xml:space="preserve">Изменение содержания и порядка реализации полномочий администрации муниципального образования </w:t>
      </w:r>
      <w:proofErr w:type="spellStart"/>
      <w:r w:rsidRPr="00431FF0">
        <w:rPr>
          <w:sz w:val="28"/>
          <w:szCs w:val="28"/>
        </w:rPr>
        <w:t>Выселковский</w:t>
      </w:r>
      <w:proofErr w:type="spellEnd"/>
      <w:r w:rsidRPr="00431FF0">
        <w:rPr>
          <w:sz w:val="28"/>
          <w:szCs w:val="28"/>
        </w:rPr>
        <w:t xml:space="preserve"> </w:t>
      </w:r>
      <w:r w:rsidR="003D6A1A">
        <w:rPr>
          <w:sz w:val="28"/>
          <w:szCs w:val="28"/>
        </w:rPr>
        <w:t xml:space="preserve">муниципальный </w:t>
      </w:r>
      <w:r w:rsidR="003D6A1A" w:rsidRPr="002D6B12">
        <w:rPr>
          <w:sz w:val="28"/>
          <w:szCs w:val="28"/>
        </w:rPr>
        <w:t>район</w:t>
      </w:r>
      <w:r w:rsidR="003D6A1A">
        <w:rPr>
          <w:sz w:val="28"/>
          <w:szCs w:val="28"/>
        </w:rPr>
        <w:t xml:space="preserve"> Краснодарского края</w:t>
      </w:r>
      <w:r w:rsidRPr="00431FF0">
        <w:rPr>
          <w:sz w:val="28"/>
          <w:szCs w:val="28"/>
        </w:rPr>
        <w:t xml:space="preserve"> в отношениях с потенциальными адресатами предусмотрено</w:t>
      </w:r>
      <w:r w:rsidR="00837502" w:rsidRPr="00431FF0">
        <w:rPr>
          <w:sz w:val="28"/>
          <w:szCs w:val="28"/>
        </w:rPr>
        <w:t xml:space="preserve"> в </w:t>
      </w:r>
      <w:proofErr w:type="gramStart"/>
      <w:r w:rsidR="00837502" w:rsidRPr="00431FF0">
        <w:rPr>
          <w:sz w:val="28"/>
          <w:szCs w:val="28"/>
        </w:rPr>
        <w:t xml:space="preserve">части </w:t>
      </w:r>
      <w:r w:rsidRPr="00431FF0">
        <w:rPr>
          <w:sz w:val="28"/>
          <w:szCs w:val="28"/>
        </w:rPr>
        <w:t xml:space="preserve"> </w:t>
      </w:r>
      <w:r w:rsidR="00837502" w:rsidRPr="00431FF0">
        <w:rPr>
          <w:sz w:val="28"/>
          <w:szCs w:val="28"/>
        </w:rPr>
        <w:t>приема</w:t>
      </w:r>
      <w:proofErr w:type="gramEnd"/>
      <w:r w:rsidR="000A4B62">
        <w:rPr>
          <w:sz w:val="28"/>
          <w:szCs w:val="28"/>
        </w:rPr>
        <w:t xml:space="preserve"> </w:t>
      </w:r>
      <w:r w:rsidR="00837502" w:rsidRPr="00431FF0">
        <w:rPr>
          <w:sz w:val="28"/>
          <w:szCs w:val="28"/>
        </w:rPr>
        <w:t xml:space="preserve">и проверки </w:t>
      </w:r>
      <w:r w:rsidR="000A4B62">
        <w:rPr>
          <w:sz w:val="28"/>
          <w:szCs w:val="28"/>
        </w:rPr>
        <w:t xml:space="preserve"> соответствия заявителей установленным требованиям, а также соответствия</w:t>
      </w:r>
      <w:r w:rsidR="005A2520">
        <w:rPr>
          <w:sz w:val="28"/>
          <w:szCs w:val="28"/>
        </w:rPr>
        <w:t xml:space="preserve"> и срока предоставления </w:t>
      </w:r>
      <w:r w:rsidR="00837502" w:rsidRPr="00431FF0">
        <w:rPr>
          <w:sz w:val="28"/>
          <w:szCs w:val="28"/>
        </w:rPr>
        <w:t>пакета документов</w:t>
      </w:r>
      <w:r w:rsidR="000A4B62">
        <w:rPr>
          <w:sz w:val="28"/>
          <w:szCs w:val="28"/>
        </w:rPr>
        <w:t>.</w:t>
      </w:r>
      <w:r w:rsidR="00837502" w:rsidRPr="00431FF0">
        <w:rPr>
          <w:sz w:val="28"/>
          <w:szCs w:val="28"/>
        </w:rPr>
        <w:t xml:space="preserve"> </w:t>
      </w:r>
    </w:p>
    <w:p w14:paraId="0BE13ACA" w14:textId="650F3933" w:rsidR="00E346AD" w:rsidRPr="000D4003" w:rsidRDefault="004F2C46" w:rsidP="00B232E9">
      <w:pPr>
        <w:tabs>
          <w:tab w:val="left" w:pos="1027"/>
        </w:tabs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B232E9">
        <w:rPr>
          <w:sz w:val="28"/>
        </w:rPr>
        <w:t xml:space="preserve">         </w:t>
      </w:r>
      <w:r>
        <w:rPr>
          <w:sz w:val="28"/>
        </w:rPr>
        <w:t xml:space="preserve">5. Риски 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 xml:space="preserve"> целей правового регулирования, а также возможные негативные последствия от введения правового регулирования для экономического развития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3D6A1A">
        <w:rPr>
          <w:sz w:val="28"/>
          <w:szCs w:val="28"/>
        </w:rPr>
        <w:t xml:space="preserve">муниципальный </w:t>
      </w:r>
      <w:r w:rsidR="003D6A1A" w:rsidRPr="002D6B12">
        <w:rPr>
          <w:sz w:val="28"/>
          <w:szCs w:val="28"/>
        </w:rPr>
        <w:t>район</w:t>
      </w:r>
      <w:r w:rsidR="003D6A1A">
        <w:rPr>
          <w:sz w:val="28"/>
          <w:szCs w:val="28"/>
        </w:rPr>
        <w:t xml:space="preserve"> Краснодарского края</w:t>
      </w:r>
      <w:r>
        <w:rPr>
          <w:sz w:val="28"/>
        </w:rPr>
        <w:t xml:space="preserve"> </w:t>
      </w:r>
      <w:r w:rsidR="006F3702">
        <w:rPr>
          <w:sz w:val="28"/>
        </w:rPr>
        <w:t>отсутствуют.</w:t>
      </w:r>
    </w:p>
    <w:p w14:paraId="1550F5E8" w14:textId="77777777" w:rsidR="003D6A1A" w:rsidRPr="00874E12" w:rsidRDefault="004F2C46" w:rsidP="003D6A1A">
      <w:pPr>
        <w:ind w:firstLine="709"/>
        <w:jc w:val="both"/>
        <w:rPr>
          <w:color w:val="auto"/>
          <w:sz w:val="28"/>
          <w:szCs w:val="28"/>
        </w:rPr>
      </w:pPr>
      <w:r>
        <w:rPr>
          <w:sz w:val="28"/>
        </w:rPr>
        <w:t xml:space="preserve">6. </w:t>
      </w:r>
      <w:r>
        <w:t xml:space="preserve"> </w:t>
      </w:r>
      <w:r w:rsidR="003D6A1A" w:rsidRPr="00874E12">
        <w:rPr>
          <w:color w:val="auto"/>
          <w:sz w:val="28"/>
          <w:szCs w:val="28"/>
        </w:rPr>
        <w:t xml:space="preserve">Расходы потенциальных адресатов предлагаемого правового регулирования, понесённые от регулирующего воздействия предлагаемого проектом нормативного правового акта, относятся к информационным издержкам, предполагаются в виде затрат на подачу заявки в электронной форме, сканирование документов, предоставление электронных копий документов в уполномоченный орган, заключение соглашения, предоставление отчетности в соответствии с требованиями проекта муниципального нормативного правового акта,  и составляют примерно </w:t>
      </w:r>
      <w:r w:rsidR="003D6A1A" w:rsidRPr="00874E12">
        <w:rPr>
          <w:sz w:val="28"/>
          <w:szCs w:val="28"/>
        </w:rPr>
        <w:t xml:space="preserve">10 525,47 руб. </w:t>
      </w:r>
      <w:r w:rsidR="003D6A1A" w:rsidRPr="00874E12">
        <w:rPr>
          <w:color w:val="auto"/>
          <w:sz w:val="28"/>
          <w:szCs w:val="28"/>
        </w:rPr>
        <w:t>на одного заявителя.</w:t>
      </w:r>
    </w:p>
    <w:p w14:paraId="5DF68BB6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Федерации от 1 февраля 2024 г. № 54:</w:t>
      </w:r>
    </w:p>
    <w:p w14:paraId="565ABB6E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информационные издержки регулирования включают в себя затраты на сбор, подготовку и представление органам публичной власти информации (документов, сведений) в соответствии с требованиями проекта акта, в том числе затраты на поддержание готовности представить необходимую информацию по запросу со стороны органов власти или их уполномоченных представителей.</w:t>
      </w:r>
    </w:p>
    <w:p w14:paraId="71D53D87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Расчёт информационных издержек произведен с использованием калькулятора расчета стандартных издержек (regulation.gov.ru):</w:t>
      </w:r>
    </w:p>
    <w:p w14:paraId="1CA66AB1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 xml:space="preserve">          1.Расчет издержек на подготовку и представление заявления и документов:</w:t>
      </w:r>
    </w:p>
    <w:p w14:paraId="3757CB83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 xml:space="preserve">название требования: временные издержки на представление пакета документов, предусмотренного проектом, заключение соглашения; </w:t>
      </w:r>
    </w:p>
    <w:p w14:paraId="3E2737CF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тип требования: представление информации;</w:t>
      </w:r>
    </w:p>
    <w:p w14:paraId="0194C42A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раздел требования: информационное;</w:t>
      </w:r>
    </w:p>
    <w:p w14:paraId="43362911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тип информационного элемента: внутренние документы для хранения/передачи органам власти;</w:t>
      </w:r>
    </w:p>
    <w:p w14:paraId="0FD258A8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 xml:space="preserve">действия: написание любого документа среднего уровня сложности              </w:t>
      </w:r>
      <w:proofErr w:type="gramStart"/>
      <w:r w:rsidRPr="00874E12">
        <w:rPr>
          <w:color w:val="auto"/>
          <w:sz w:val="28"/>
          <w:szCs w:val="28"/>
        </w:rPr>
        <w:t xml:space="preserve">   (</w:t>
      </w:r>
      <w:proofErr w:type="gramEnd"/>
      <w:r w:rsidRPr="00874E12">
        <w:rPr>
          <w:color w:val="auto"/>
          <w:sz w:val="28"/>
          <w:szCs w:val="28"/>
        </w:rPr>
        <w:t xml:space="preserve">от 5 до 15 стр. печатного текста) – 3 чел./час; </w:t>
      </w:r>
    </w:p>
    <w:p w14:paraId="139FDE0E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сканирование документов – 0,5 чел./час;</w:t>
      </w:r>
    </w:p>
    <w:p w14:paraId="77167B53" w14:textId="77777777" w:rsidR="003D6A1A" w:rsidRPr="00874E12" w:rsidRDefault="003D6A1A" w:rsidP="003D6A1A">
      <w:pPr>
        <w:ind w:firstLine="709"/>
        <w:jc w:val="both"/>
        <w:rPr>
          <w:sz w:val="28"/>
          <w:szCs w:val="28"/>
        </w:rPr>
      </w:pPr>
      <w:r w:rsidRPr="00874E12">
        <w:rPr>
          <w:sz w:val="28"/>
          <w:szCs w:val="28"/>
        </w:rPr>
        <w:t>подача заявления, пакета документов – 1 чел./час;</w:t>
      </w:r>
    </w:p>
    <w:p w14:paraId="348620DB" w14:textId="77777777" w:rsidR="003D6A1A" w:rsidRPr="00874E12" w:rsidRDefault="003D6A1A" w:rsidP="003D6A1A">
      <w:pPr>
        <w:ind w:firstLine="709"/>
        <w:jc w:val="both"/>
        <w:rPr>
          <w:sz w:val="28"/>
          <w:szCs w:val="28"/>
        </w:rPr>
      </w:pPr>
      <w:r w:rsidRPr="00874E12">
        <w:rPr>
          <w:sz w:val="28"/>
          <w:szCs w:val="28"/>
        </w:rPr>
        <w:t>заключение соглашения – 0,5 чел./час;</w:t>
      </w:r>
    </w:p>
    <w:p w14:paraId="18A73539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иные действия (предусмотренные проектом) со стороны потенциальных адресатов предлагаемого регулирования – 0,1 чел./час;</w:t>
      </w:r>
    </w:p>
    <w:p w14:paraId="61B18001" w14:textId="77777777" w:rsidR="003D6A1A" w:rsidRPr="00874E12" w:rsidRDefault="003D6A1A" w:rsidP="003D6A1A">
      <w:pPr>
        <w:ind w:firstLine="709"/>
        <w:jc w:val="both"/>
        <w:rPr>
          <w:sz w:val="28"/>
          <w:szCs w:val="28"/>
          <w:vertAlign w:val="superscript"/>
        </w:rPr>
      </w:pPr>
      <w:r w:rsidRPr="00874E12">
        <w:rPr>
          <w:sz w:val="28"/>
          <w:szCs w:val="28"/>
        </w:rPr>
        <w:t xml:space="preserve">среднемесячная заработная плата по Краснодарскому краю </w:t>
      </w:r>
      <w:r w:rsidRPr="00874E12">
        <w:rPr>
          <w:bCs/>
          <w:sz w:val="28"/>
          <w:szCs w:val="28"/>
        </w:rPr>
        <w:t xml:space="preserve">за 2025 </w:t>
      </w:r>
      <w:proofErr w:type="gramStart"/>
      <w:r w:rsidRPr="00874E12">
        <w:rPr>
          <w:bCs/>
          <w:sz w:val="28"/>
          <w:szCs w:val="28"/>
        </w:rPr>
        <w:t>год</w:t>
      </w:r>
      <w:r w:rsidRPr="00874E12">
        <w:rPr>
          <w:sz w:val="28"/>
          <w:szCs w:val="28"/>
        </w:rPr>
        <w:t>: </w:t>
      </w:r>
      <w:r w:rsidRPr="00874E12">
        <w:rPr>
          <w:sz w:val="28"/>
          <w:szCs w:val="28"/>
        </w:rPr>
        <w:br/>
        <w:t> 80</w:t>
      </w:r>
      <w:proofErr w:type="gramEnd"/>
      <w:r w:rsidRPr="00874E12">
        <w:rPr>
          <w:sz w:val="28"/>
          <w:szCs w:val="28"/>
        </w:rPr>
        <w:t> 518 руб.;</w:t>
      </w:r>
    </w:p>
    <w:p w14:paraId="71889E52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средняя стоимость часа работы: 489,05 руб. (80518 руб.</w:t>
      </w:r>
      <w:proofErr w:type="gramStart"/>
      <w:r w:rsidRPr="00874E12">
        <w:rPr>
          <w:color w:val="auto"/>
          <w:sz w:val="28"/>
          <w:szCs w:val="28"/>
        </w:rPr>
        <w:t>/(</w:t>
      </w:r>
      <w:proofErr w:type="gramEnd"/>
      <w:r w:rsidRPr="00874E12">
        <w:rPr>
          <w:color w:val="auto"/>
          <w:sz w:val="28"/>
          <w:szCs w:val="28"/>
        </w:rPr>
        <w:t xml:space="preserve">247дн./12 мес.)/8 </w:t>
      </w:r>
      <w:r w:rsidRPr="00874E12">
        <w:rPr>
          <w:color w:val="auto"/>
          <w:sz w:val="28"/>
          <w:szCs w:val="28"/>
        </w:rPr>
        <w:lastRenderedPageBreak/>
        <w:t>раб. час.);</w:t>
      </w:r>
    </w:p>
    <w:p w14:paraId="212EA893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коэффициент налоговых отчислений и иных обязательных платежей, связанных с оплатой труда штатных работников: 1,302;</w:t>
      </w:r>
    </w:p>
    <w:p w14:paraId="1605E1C0" w14:textId="77777777" w:rsidR="003D6A1A" w:rsidRPr="00874E12" w:rsidRDefault="003D6A1A" w:rsidP="003D6A1A">
      <w:pPr>
        <w:ind w:firstLine="709"/>
        <w:jc w:val="both"/>
        <w:rPr>
          <w:sz w:val="28"/>
          <w:szCs w:val="28"/>
        </w:rPr>
      </w:pPr>
      <w:r w:rsidRPr="00874E12">
        <w:rPr>
          <w:sz w:val="28"/>
          <w:szCs w:val="28"/>
        </w:rPr>
        <w:t>частота представления: 1 ед. за 1 год;</w:t>
      </w:r>
    </w:p>
    <w:p w14:paraId="7AB24E20" w14:textId="77777777" w:rsidR="003D6A1A" w:rsidRPr="00874E12" w:rsidRDefault="003D6A1A" w:rsidP="003D6A1A">
      <w:pPr>
        <w:ind w:firstLine="709"/>
        <w:jc w:val="both"/>
        <w:rPr>
          <w:sz w:val="28"/>
          <w:szCs w:val="28"/>
        </w:rPr>
      </w:pPr>
      <w:r w:rsidRPr="00874E12">
        <w:rPr>
          <w:sz w:val="28"/>
          <w:szCs w:val="28"/>
        </w:rPr>
        <w:t xml:space="preserve">расчет стоимости требования (за 1 год): (3 чел./час. + 0,5 чел./час. </w:t>
      </w:r>
      <w:proofErr w:type="gramStart"/>
      <w:r w:rsidRPr="00874E12">
        <w:rPr>
          <w:sz w:val="28"/>
          <w:szCs w:val="28"/>
        </w:rPr>
        <w:t>+  1</w:t>
      </w:r>
      <w:proofErr w:type="gramEnd"/>
      <w:r w:rsidRPr="00874E12">
        <w:rPr>
          <w:sz w:val="28"/>
          <w:szCs w:val="28"/>
        </w:rPr>
        <w:t xml:space="preserve"> чел./час. + 0,5 чел./час + 0,1 чел./час) </w:t>
      </w:r>
      <w:r w:rsidRPr="00874E12">
        <w:rPr>
          <w:color w:val="auto"/>
          <w:sz w:val="28"/>
          <w:szCs w:val="28"/>
        </w:rPr>
        <w:t>×</w:t>
      </w:r>
      <w:r w:rsidRPr="00874E12">
        <w:rPr>
          <w:sz w:val="28"/>
          <w:szCs w:val="28"/>
        </w:rPr>
        <w:t xml:space="preserve"> 489,05 руб. </w:t>
      </w:r>
      <w:r w:rsidRPr="00874E12">
        <w:rPr>
          <w:color w:val="auto"/>
          <w:sz w:val="28"/>
          <w:szCs w:val="28"/>
        </w:rPr>
        <w:t>×</w:t>
      </w:r>
      <w:r w:rsidRPr="00874E12">
        <w:rPr>
          <w:sz w:val="28"/>
          <w:szCs w:val="28"/>
        </w:rPr>
        <w:t xml:space="preserve"> 1,302 = 3247,39 руб. в расчете на 1 потенциального заявителя.</w:t>
      </w:r>
    </w:p>
    <w:p w14:paraId="256C177D" w14:textId="77777777" w:rsidR="003D6A1A" w:rsidRPr="00874E12" w:rsidRDefault="003D6A1A" w:rsidP="003D6A1A">
      <w:pPr>
        <w:ind w:firstLine="709"/>
        <w:jc w:val="both"/>
        <w:rPr>
          <w:sz w:val="28"/>
          <w:szCs w:val="28"/>
        </w:rPr>
      </w:pPr>
      <w:r w:rsidRPr="00874E12">
        <w:rPr>
          <w:sz w:val="28"/>
          <w:szCs w:val="28"/>
        </w:rPr>
        <w:t>Стоимость требования в расчете на группу потенциальных адресатов:</w:t>
      </w:r>
    </w:p>
    <w:p w14:paraId="3ECDE59C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масштаб: субъекты регулирования – 100 ед.;</w:t>
      </w:r>
    </w:p>
    <w:p w14:paraId="7BEE6B48" w14:textId="77777777" w:rsidR="003D6A1A" w:rsidRPr="00874E12" w:rsidRDefault="003D6A1A" w:rsidP="003D6A1A">
      <w:pPr>
        <w:ind w:firstLine="709"/>
        <w:jc w:val="both"/>
        <w:rPr>
          <w:sz w:val="28"/>
          <w:szCs w:val="28"/>
        </w:rPr>
      </w:pPr>
      <w:r w:rsidRPr="00874E12">
        <w:rPr>
          <w:color w:val="auto"/>
          <w:sz w:val="28"/>
          <w:szCs w:val="28"/>
        </w:rPr>
        <w:t>3247,39 руб.*100 ед. =324739 руб. в расчете на 100 потенциальных адресатов.</w:t>
      </w:r>
    </w:p>
    <w:p w14:paraId="0496B2A7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</w:p>
    <w:p w14:paraId="24507022" w14:textId="77777777" w:rsidR="003D6A1A" w:rsidRPr="00874E12" w:rsidRDefault="003D6A1A" w:rsidP="003D6A1A">
      <w:pPr>
        <w:ind w:firstLine="851"/>
        <w:jc w:val="both"/>
        <w:rPr>
          <w:color w:val="auto"/>
          <w:sz w:val="28"/>
          <w:szCs w:val="28"/>
        </w:rPr>
      </w:pPr>
      <w:r w:rsidRPr="00874E12">
        <w:rPr>
          <w:bCs/>
          <w:sz w:val="28"/>
          <w:szCs w:val="28"/>
        </w:rPr>
        <w:t>2. Расчет издержек на подготовку и представление отчетности:</w:t>
      </w:r>
    </w:p>
    <w:p w14:paraId="3CEA9C6C" w14:textId="77777777" w:rsidR="003D6A1A" w:rsidRPr="00874E12" w:rsidRDefault="003D6A1A" w:rsidP="003D6A1A">
      <w:pPr>
        <w:ind w:firstLine="851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 xml:space="preserve">название требования: </w:t>
      </w:r>
      <w:r w:rsidRPr="00874E12">
        <w:rPr>
          <w:bCs/>
          <w:sz w:val="28"/>
          <w:szCs w:val="28"/>
        </w:rPr>
        <w:t>временные издержки</w:t>
      </w:r>
      <w:r w:rsidRPr="00874E12">
        <w:rPr>
          <w:sz w:val="28"/>
          <w:szCs w:val="28"/>
        </w:rPr>
        <w:t xml:space="preserve"> на представление отчетности;</w:t>
      </w:r>
    </w:p>
    <w:p w14:paraId="0F7FAD6F" w14:textId="77777777" w:rsidR="003D6A1A" w:rsidRPr="00874E12" w:rsidRDefault="003D6A1A" w:rsidP="003D6A1A">
      <w:pPr>
        <w:ind w:firstLine="851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тип требования: подготовка и предоставление информации;</w:t>
      </w:r>
    </w:p>
    <w:p w14:paraId="302D38C4" w14:textId="77777777" w:rsidR="003D6A1A" w:rsidRPr="00874E12" w:rsidRDefault="003D6A1A" w:rsidP="003D6A1A">
      <w:pPr>
        <w:ind w:firstLine="851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раздел требования: информационное;</w:t>
      </w:r>
    </w:p>
    <w:p w14:paraId="51E78EF2" w14:textId="77777777" w:rsidR="003D6A1A" w:rsidRPr="00874E12" w:rsidRDefault="003D6A1A" w:rsidP="003D6A1A">
      <w:pPr>
        <w:ind w:firstLine="851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 xml:space="preserve">действия: </w:t>
      </w:r>
    </w:p>
    <w:p w14:paraId="3B63A84A" w14:textId="77777777" w:rsidR="003D6A1A" w:rsidRPr="00874E12" w:rsidRDefault="003D6A1A" w:rsidP="003D6A1A">
      <w:pPr>
        <w:ind w:firstLine="851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 xml:space="preserve">подготовка отчетности с количеством вручную заполняемых полей: от 1 до 10 </w:t>
      </w:r>
      <w:proofErr w:type="gramStart"/>
      <w:r w:rsidRPr="00874E12">
        <w:rPr>
          <w:sz w:val="28"/>
          <w:szCs w:val="28"/>
        </w:rPr>
        <w:t>–  1</w:t>
      </w:r>
      <w:proofErr w:type="gramEnd"/>
      <w:r w:rsidRPr="00874E12">
        <w:rPr>
          <w:sz w:val="28"/>
          <w:szCs w:val="28"/>
        </w:rPr>
        <w:t xml:space="preserve"> чел./час.;</w:t>
      </w:r>
    </w:p>
    <w:p w14:paraId="793BF892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 xml:space="preserve">среднемесячная заработная плата по Краснодарскому краю </w:t>
      </w:r>
      <w:r w:rsidRPr="00874E12">
        <w:rPr>
          <w:bCs/>
          <w:sz w:val="28"/>
          <w:szCs w:val="28"/>
        </w:rPr>
        <w:t xml:space="preserve">за 2025 </w:t>
      </w:r>
      <w:proofErr w:type="gramStart"/>
      <w:r w:rsidRPr="00874E12">
        <w:rPr>
          <w:bCs/>
          <w:sz w:val="28"/>
          <w:szCs w:val="28"/>
        </w:rPr>
        <w:t>год</w:t>
      </w:r>
      <w:r w:rsidRPr="00874E12">
        <w:rPr>
          <w:sz w:val="28"/>
          <w:szCs w:val="28"/>
        </w:rPr>
        <w:t>: </w:t>
      </w:r>
      <w:r w:rsidRPr="00874E12">
        <w:rPr>
          <w:sz w:val="28"/>
          <w:szCs w:val="28"/>
        </w:rPr>
        <w:br/>
        <w:t> 80</w:t>
      </w:r>
      <w:proofErr w:type="gramEnd"/>
      <w:r w:rsidRPr="00874E12">
        <w:rPr>
          <w:sz w:val="28"/>
          <w:szCs w:val="28"/>
        </w:rPr>
        <w:t> 518 руб.</w:t>
      </w:r>
      <w:r w:rsidRPr="00874E12">
        <w:rPr>
          <w:color w:val="auto"/>
          <w:sz w:val="28"/>
          <w:szCs w:val="28"/>
        </w:rPr>
        <w:t>;</w:t>
      </w:r>
    </w:p>
    <w:p w14:paraId="0CBBE324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средняя стоимость часа работы: 489,05 руб. (80518 руб.</w:t>
      </w:r>
      <w:proofErr w:type="gramStart"/>
      <w:r w:rsidRPr="00874E12">
        <w:rPr>
          <w:color w:val="auto"/>
          <w:sz w:val="28"/>
          <w:szCs w:val="28"/>
        </w:rPr>
        <w:t>/(</w:t>
      </w:r>
      <w:proofErr w:type="gramEnd"/>
      <w:r w:rsidRPr="00874E12">
        <w:rPr>
          <w:color w:val="auto"/>
          <w:sz w:val="28"/>
          <w:szCs w:val="28"/>
        </w:rPr>
        <w:t>247дн./12 мес.)/8 раб. час.);</w:t>
      </w:r>
    </w:p>
    <w:p w14:paraId="1F059759" w14:textId="77777777" w:rsidR="003D6A1A" w:rsidRPr="00874E12" w:rsidRDefault="003D6A1A" w:rsidP="003D6A1A">
      <w:pPr>
        <w:ind w:firstLine="851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коэффициент налоговых отчислений и иных обязательных платежей, связанных с оплатой труда штатных работников: 1,302;</w:t>
      </w:r>
    </w:p>
    <w:p w14:paraId="348BFECF" w14:textId="77777777" w:rsidR="003D6A1A" w:rsidRPr="00874E12" w:rsidRDefault="003D6A1A" w:rsidP="003D6A1A">
      <w:pPr>
        <w:ind w:firstLine="851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частота представления: 1 ед. за 1 год;</w:t>
      </w:r>
    </w:p>
    <w:p w14:paraId="79BB1DFE" w14:textId="77777777" w:rsidR="003D6A1A" w:rsidRPr="00874E12" w:rsidRDefault="003D6A1A" w:rsidP="003D6A1A">
      <w:pPr>
        <w:ind w:firstLine="851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 xml:space="preserve">расчет стоимости требования (за 1 год): 1 чел./час. </w:t>
      </w:r>
      <w:r w:rsidRPr="00874E12">
        <w:rPr>
          <w:color w:val="auto"/>
          <w:sz w:val="28"/>
          <w:szCs w:val="28"/>
        </w:rPr>
        <w:t>×</w:t>
      </w:r>
      <w:r w:rsidRPr="00874E12">
        <w:rPr>
          <w:sz w:val="28"/>
          <w:szCs w:val="28"/>
        </w:rPr>
        <w:t xml:space="preserve"> 489,05 руб. </w:t>
      </w:r>
      <w:r w:rsidRPr="00874E12">
        <w:rPr>
          <w:color w:val="auto"/>
          <w:sz w:val="28"/>
          <w:szCs w:val="28"/>
        </w:rPr>
        <w:t>×</w:t>
      </w:r>
      <w:r w:rsidRPr="00874E12">
        <w:rPr>
          <w:sz w:val="28"/>
          <w:szCs w:val="28"/>
        </w:rPr>
        <w:t xml:space="preserve"> 1,</w:t>
      </w:r>
      <w:proofErr w:type="gramStart"/>
      <w:r w:rsidRPr="00874E12">
        <w:rPr>
          <w:sz w:val="28"/>
          <w:szCs w:val="28"/>
        </w:rPr>
        <w:t>302  =</w:t>
      </w:r>
      <w:proofErr w:type="gramEnd"/>
      <w:r w:rsidRPr="00874E12">
        <w:rPr>
          <w:sz w:val="28"/>
          <w:szCs w:val="28"/>
        </w:rPr>
        <w:t>  636,74 руб. в расчете на 1 потенциального адресата</w:t>
      </w:r>
    </w:p>
    <w:p w14:paraId="1A7A8E77" w14:textId="77777777" w:rsidR="003D6A1A" w:rsidRPr="00874E12" w:rsidRDefault="003D6A1A" w:rsidP="003D6A1A">
      <w:pPr>
        <w:ind w:firstLine="709"/>
        <w:jc w:val="both"/>
        <w:rPr>
          <w:sz w:val="28"/>
          <w:szCs w:val="28"/>
        </w:rPr>
      </w:pPr>
      <w:r w:rsidRPr="00874E12">
        <w:rPr>
          <w:color w:val="auto"/>
          <w:sz w:val="28"/>
          <w:szCs w:val="28"/>
        </w:rPr>
        <w:t> </w:t>
      </w:r>
      <w:r w:rsidRPr="00874E12">
        <w:rPr>
          <w:sz w:val="28"/>
          <w:szCs w:val="28"/>
        </w:rPr>
        <w:t>Стоимость требования в расчете на группу потенциальных адресатов:</w:t>
      </w:r>
    </w:p>
    <w:p w14:paraId="6AB82200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масштаб: субъекты регулирования – 100 ед.;</w:t>
      </w:r>
    </w:p>
    <w:p w14:paraId="34FD51BD" w14:textId="77777777" w:rsidR="003D6A1A" w:rsidRPr="00874E12" w:rsidRDefault="003D6A1A" w:rsidP="003D6A1A">
      <w:pPr>
        <w:ind w:firstLine="709"/>
        <w:jc w:val="both"/>
        <w:rPr>
          <w:sz w:val="28"/>
          <w:szCs w:val="28"/>
        </w:rPr>
      </w:pPr>
      <w:r w:rsidRPr="00874E12">
        <w:rPr>
          <w:color w:val="auto"/>
          <w:sz w:val="28"/>
          <w:szCs w:val="28"/>
        </w:rPr>
        <w:t>636,74 руб.× 100 ед. = 63674 руб. в расчете на 100 потенциальных адресатов.</w:t>
      </w:r>
    </w:p>
    <w:p w14:paraId="75357D2C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bCs/>
          <w:sz w:val="28"/>
          <w:szCs w:val="28"/>
        </w:rPr>
        <w:t>3. Расчет издержек на приобретение расходных материалов:</w:t>
      </w:r>
    </w:p>
    <w:p w14:paraId="2010060F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 xml:space="preserve">название требования: </w:t>
      </w:r>
      <w:r w:rsidRPr="00874E12">
        <w:rPr>
          <w:bCs/>
          <w:sz w:val="28"/>
          <w:szCs w:val="28"/>
        </w:rPr>
        <w:t>издержки, связанные с приобретением</w:t>
      </w:r>
      <w:r w:rsidRPr="00874E12">
        <w:rPr>
          <w:sz w:val="28"/>
          <w:szCs w:val="28"/>
        </w:rPr>
        <w:t> расходных материалов для представления заявления и документов, отчетности;</w:t>
      </w:r>
    </w:p>
    <w:p w14:paraId="21C537B5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тип требования: издержки, связанные с приобретениями;</w:t>
      </w:r>
    </w:p>
    <w:p w14:paraId="25F6CE75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раздел требования: информационное;</w:t>
      </w:r>
    </w:p>
    <w:p w14:paraId="085B1EB9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список приобретений: </w:t>
      </w:r>
    </w:p>
    <w:p w14:paraId="2AB645DF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расходные материалы и канцелярские товары – 100,00 руб.</w:t>
      </w:r>
    </w:p>
    <w:p w14:paraId="2DA34B5D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частота приобретения: 1 ед. за 1 год.</w:t>
      </w:r>
    </w:p>
    <w:p w14:paraId="6C8EEFF8" w14:textId="77777777" w:rsidR="003D6A1A" w:rsidRPr="00874E12" w:rsidRDefault="003D6A1A" w:rsidP="003D6A1A">
      <w:pPr>
        <w:ind w:firstLine="709"/>
        <w:jc w:val="both"/>
        <w:rPr>
          <w:sz w:val="28"/>
          <w:szCs w:val="28"/>
        </w:rPr>
      </w:pPr>
      <w:r w:rsidRPr="00874E12">
        <w:rPr>
          <w:sz w:val="28"/>
          <w:szCs w:val="28"/>
        </w:rPr>
        <w:t xml:space="preserve">Общая стоимость требования в расчете на 1 потенциального адресата: </w:t>
      </w:r>
    </w:p>
    <w:p w14:paraId="4298FE58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 xml:space="preserve">100 руб. </w:t>
      </w:r>
      <w:r w:rsidRPr="00874E12">
        <w:rPr>
          <w:color w:val="auto"/>
          <w:sz w:val="28"/>
          <w:szCs w:val="28"/>
        </w:rPr>
        <w:t xml:space="preserve">× </w:t>
      </w:r>
      <w:r w:rsidRPr="00874E12">
        <w:rPr>
          <w:sz w:val="28"/>
          <w:szCs w:val="28"/>
        </w:rPr>
        <w:t xml:space="preserve">1 ед. </w:t>
      </w:r>
      <w:r w:rsidRPr="00874E12">
        <w:rPr>
          <w:color w:val="auto"/>
          <w:sz w:val="28"/>
          <w:szCs w:val="28"/>
        </w:rPr>
        <w:t>×</w:t>
      </w:r>
      <w:r w:rsidRPr="00874E12">
        <w:rPr>
          <w:sz w:val="28"/>
          <w:szCs w:val="28"/>
        </w:rPr>
        <w:t xml:space="preserve"> 1 год (2026 г.) = 100 руб.</w:t>
      </w:r>
    </w:p>
    <w:p w14:paraId="02625C8D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Общая стоимость требования в расчете на группу потенциальных адресатов:</w:t>
      </w:r>
    </w:p>
    <w:p w14:paraId="128533E4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масштаб: субъекты регулирования – 100 ед.;</w:t>
      </w:r>
    </w:p>
    <w:p w14:paraId="1B245AD2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 xml:space="preserve">100 руб. </w:t>
      </w:r>
      <w:r w:rsidRPr="00874E12">
        <w:rPr>
          <w:color w:val="auto"/>
          <w:sz w:val="28"/>
          <w:szCs w:val="28"/>
        </w:rPr>
        <w:t>×</w:t>
      </w:r>
      <w:r w:rsidRPr="00874E12">
        <w:rPr>
          <w:sz w:val="28"/>
          <w:szCs w:val="28"/>
        </w:rPr>
        <w:t xml:space="preserve"> 100 ед. = 10000 руб. в расчете на 100 потенциальных адресатов.</w:t>
      </w:r>
    </w:p>
    <w:p w14:paraId="5CBCDC1D" w14:textId="77777777" w:rsidR="003D6A1A" w:rsidRPr="00874E12" w:rsidRDefault="003D6A1A" w:rsidP="003D6A1A">
      <w:pPr>
        <w:spacing w:line="254" w:lineRule="auto"/>
        <w:ind w:firstLine="708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lastRenderedPageBreak/>
        <w:t> </w:t>
      </w:r>
      <w:r w:rsidRPr="00874E12">
        <w:rPr>
          <w:bCs/>
          <w:sz w:val="28"/>
          <w:szCs w:val="28"/>
        </w:rPr>
        <w:t>4. Расчет издержек на приобретение усиленной квалифицированной электронной подписи (УКЭП) и съемного носителя информации:</w:t>
      </w:r>
    </w:p>
    <w:p w14:paraId="54553CB8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 xml:space="preserve">название требования: </w:t>
      </w:r>
      <w:r w:rsidRPr="00874E12">
        <w:rPr>
          <w:bCs/>
          <w:sz w:val="28"/>
          <w:szCs w:val="28"/>
        </w:rPr>
        <w:t>издержки, связанные с приобретением</w:t>
      </w:r>
      <w:r w:rsidRPr="00874E12">
        <w:rPr>
          <w:sz w:val="28"/>
          <w:szCs w:val="28"/>
        </w:rPr>
        <w:t xml:space="preserve"> УКЭП и съемного носителя информации для представления заявления и документов, отчетности; </w:t>
      </w:r>
    </w:p>
    <w:p w14:paraId="6507462B" w14:textId="77777777" w:rsidR="003D6A1A" w:rsidRPr="00874E12" w:rsidRDefault="003D6A1A" w:rsidP="003D6A1A">
      <w:pPr>
        <w:spacing w:line="254" w:lineRule="auto"/>
        <w:ind w:firstLine="708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тип требования: издержки, связанные с приобретениями;</w:t>
      </w:r>
    </w:p>
    <w:p w14:paraId="631BCBF7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раздел требования: информационное;</w:t>
      </w:r>
    </w:p>
    <w:p w14:paraId="3C6CB599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список приобретений:</w:t>
      </w:r>
    </w:p>
    <w:p w14:paraId="317F7384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1) УКЭП – 5 983,3 руб. (средняя цена приобретения получена путем анализа значений цены приобретения по данным сайтов):</w:t>
      </w:r>
    </w:p>
    <w:p w14:paraId="017F6CFE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  <w:lang w:val="en-US"/>
        </w:rPr>
      </w:pPr>
      <w:r w:rsidRPr="00874E12">
        <w:rPr>
          <w:sz w:val="28"/>
          <w:szCs w:val="28"/>
          <w:lang w:val="en-US"/>
        </w:rPr>
        <w:t xml:space="preserve">ca.kontur.ru/certificate/ – 7 900 </w:t>
      </w:r>
      <w:proofErr w:type="spellStart"/>
      <w:proofErr w:type="gramStart"/>
      <w:r w:rsidRPr="00874E12">
        <w:rPr>
          <w:sz w:val="28"/>
          <w:szCs w:val="28"/>
        </w:rPr>
        <w:t>руб</w:t>
      </w:r>
      <w:proofErr w:type="spellEnd"/>
      <w:r w:rsidRPr="00874E12">
        <w:rPr>
          <w:sz w:val="28"/>
          <w:szCs w:val="28"/>
          <w:lang w:val="en-US"/>
        </w:rPr>
        <w:t>.;</w:t>
      </w:r>
      <w:proofErr w:type="gramEnd"/>
    </w:p>
    <w:p w14:paraId="1084FE2E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  <w:lang w:val="en-US"/>
        </w:rPr>
      </w:pPr>
      <w:r w:rsidRPr="00874E12">
        <w:rPr>
          <w:sz w:val="28"/>
          <w:szCs w:val="28"/>
          <w:lang w:val="en-US"/>
        </w:rPr>
        <w:t>tensor.ru/</w:t>
      </w:r>
      <w:proofErr w:type="spellStart"/>
      <w:r w:rsidRPr="00874E12">
        <w:rPr>
          <w:sz w:val="28"/>
          <w:szCs w:val="28"/>
          <w:lang w:val="en-US"/>
        </w:rPr>
        <w:t>krasnodar</w:t>
      </w:r>
      <w:proofErr w:type="spellEnd"/>
      <w:r w:rsidRPr="00874E12">
        <w:rPr>
          <w:sz w:val="28"/>
          <w:szCs w:val="28"/>
          <w:lang w:val="en-US"/>
        </w:rPr>
        <w:t>/</w:t>
      </w:r>
      <w:proofErr w:type="spellStart"/>
      <w:r w:rsidRPr="00874E12">
        <w:rPr>
          <w:sz w:val="28"/>
          <w:szCs w:val="28"/>
          <w:lang w:val="en-US"/>
        </w:rPr>
        <w:t>uc</w:t>
      </w:r>
      <w:proofErr w:type="spellEnd"/>
      <w:r w:rsidRPr="00874E12">
        <w:rPr>
          <w:sz w:val="28"/>
          <w:szCs w:val="28"/>
          <w:lang w:val="en-US"/>
        </w:rPr>
        <w:t xml:space="preserve"> – 4 000 </w:t>
      </w:r>
      <w:proofErr w:type="spellStart"/>
      <w:proofErr w:type="gramStart"/>
      <w:r w:rsidRPr="00874E12">
        <w:rPr>
          <w:sz w:val="28"/>
          <w:szCs w:val="28"/>
        </w:rPr>
        <w:t>руб</w:t>
      </w:r>
      <w:proofErr w:type="spellEnd"/>
      <w:r w:rsidRPr="00874E12">
        <w:rPr>
          <w:sz w:val="28"/>
          <w:szCs w:val="28"/>
          <w:lang w:val="en-US"/>
        </w:rPr>
        <w:t>.;</w:t>
      </w:r>
      <w:proofErr w:type="gramEnd"/>
    </w:p>
    <w:p w14:paraId="5917DD23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  <w:lang w:val="en-US"/>
        </w:rPr>
      </w:pPr>
      <w:r w:rsidRPr="00874E12">
        <w:rPr>
          <w:sz w:val="28"/>
          <w:szCs w:val="28"/>
          <w:lang w:val="en-US"/>
        </w:rPr>
        <w:t>iitrust.ru/el-</w:t>
      </w:r>
      <w:proofErr w:type="spellStart"/>
      <w:r w:rsidRPr="00874E12">
        <w:rPr>
          <w:sz w:val="28"/>
          <w:szCs w:val="28"/>
          <w:lang w:val="en-US"/>
        </w:rPr>
        <w:t>podpis</w:t>
      </w:r>
      <w:proofErr w:type="spellEnd"/>
      <w:r w:rsidRPr="00874E12">
        <w:rPr>
          <w:sz w:val="28"/>
          <w:szCs w:val="28"/>
          <w:lang w:val="en-US"/>
        </w:rPr>
        <w:t>/</w:t>
      </w:r>
      <w:proofErr w:type="spellStart"/>
      <w:r w:rsidRPr="00874E12">
        <w:rPr>
          <w:sz w:val="28"/>
          <w:szCs w:val="28"/>
          <w:lang w:val="en-US"/>
        </w:rPr>
        <w:t>tarif</w:t>
      </w:r>
      <w:proofErr w:type="spellEnd"/>
      <w:r w:rsidRPr="00874E12">
        <w:rPr>
          <w:sz w:val="28"/>
          <w:szCs w:val="28"/>
          <w:lang w:val="en-US"/>
        </w:rPr>
        <w:t>/</w:t>
      </w:r>
      <w:proofErr w:type="spellStart"/>
      <w:r w:rsidRPr="00874E12">
        <w:rPr>
          <w:sz w:val="28"/>
          <w:szCs w:val="28"/>
          <w:lang w:val="en-US"/>
        </w:rPr>
        <w:t>elektronnye-torgi-optimalnyy</w:t>
      </w:r>
      <w:proofErr w:type="spellEnd"/>
      <w:r w:rsidRPr="00874E12">
        <w:rPr>
          <w:sz w:val="28"/>
          <w:szCs w:val="28"/>
          <w:lang w:val="en-US"/>
        </w:rPr>
        <w:t xml:space="preserve"> – 6 050 </w:t>
      </w:r>
      <w:proofErr w:type="spellStart"/>
      <w:proofErr w:type="gramStart"/>
      <w:r w:rsidRPr="00874E12">
        <w:rPr>
          <w:sz w:val="28"/>
          <w:szCs w:val="28"/>
        </w:rPr>
        <w:t>руб</w:t>
      </w:r>
      <w:proofErr w:type="spellEnd"/>
      <w:r w:rsidRPr="00874E12">
        <w:rPr>
          <w:sz w:val="28"/>
          <w:szCs w:val="28"/>
          <w:lang w:val="en-US"/>
        </w:rPr>
        <w:t>.;</w:t>
      </w:r>
      <w:proofErr w:type="gramEnd"/>
    </w:p>
    <w:p w14:paraId="038B766D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рассчитана по методу арифметического среднего:</w:t>
      </w:r>
    </w:p>
    <w:p w14:paraId="184AE235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7 900 руб. + 4 000 руб. + 6 050 руб. = 17 950 руб.;</w:t>
      </w:r>
    </w:p>
    <w:p w14:paraId="0BD4BDFC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17 950 руб. / 3 ед. = 5 983,34 руб.</w:t>
      </w:r>
    </w:p>
    <w:p w14:paraId="7B891EE5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2)</w:t>
      </w:r>
      <w:r w:rsidRPr="00874E12">
        <w:rPr>
          <w:b/>
          <w:bCs/>
          <w:sz w:val="28"/>
          <w:szCs w:val="28"/>
        </w:rPr>
        <w:t> </w:t>
      </w:r>
      <w:r w:rsidRPr="00874E12">
        <w:rPr>
          <w:sz w:val="28"/>
          <w:szCs w:val="28"/>
        </w:rPr>
        <w:t>съемный носитель информации – 558 руб. (средняя цена приобретения получена путем анализа значений цены приобретения по данным сайтов):</w:t>
      </w:r>
    </w:p>
    <w:p w14:paraId="567339CA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www.citilink.ru/catalog/fleshki – 690 руб.;</w:t>
      </w:r>
    </w:p>
    <w:p w14:paraId="1D7CEB4D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www.mvideo.ru/komputernye-aksessuary-24/flesh-nakopiteli-185 – 485 руб.;</w:t>
      </w:r>
    </w:p>
    <w:p w14:paraId="5C5BB88C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www.komus.ru/katalog/tekhnika – 499 руб.;</w:t>
      </w:r>
    </w:p>
    <w:p w14:paraId="45C3A8F4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рассчитана по методу арифметического среднего:</w:t>
      </w:r>
    </w:p>
    <w:p w14:paraId="7E356729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690 руб. + 485 руб. + 499 руб. = 1 674 руб.;</w:t>
      </w:r>
    </w:p>
    <w:p w14:paraId="61C39DE2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1 674 руб. / 3 ед. = 558 руб.</w:t>
      </w:r>
    </w:p>
    <w:p w14:paraId="288CC909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частота приобретения: 1 ед. (</w:t>
      </w:r>
      <w:proofErr w:type="spellStart"/>
      <w:r w:rsidRPr="00874E12">
        <w:rPr>
          <w:sz w:val="28"/>
          <w:szCs w:val="28"/>
        </w:rPr>
        <w:t>единоразово</w:t>
      </w:r>
      <w:proofErr w:type="spellEnd"/>
      <w:r w:rsidRPr="00874E12">
        <w:rPr>
          <w:sz w:val="28"/>
          <w:szCs w:val="28"/>
        </w:rPr>
        <w:t>).</w:t>
      </w:r>
    </w:p>
    <w:p w14:paraId="3C092142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Общая стоимость требования в расчете на 1 потенциального адресата: 6541,3 руб. (5983,34 + 558) </w:t>
      </w:r>
      <w:r w:rsidRPr="00874E12">
        <w:rPr>
          <w:color w:val="auto"/>
          <w:sz w:val="28"/>
          <w:szCs w:val="28"/>
        </w:rPr>
        <w:t>×</w:t>
      </w:r>
      <w:r w:rsidRPr="00874E12">
        <w:rPr>
          <w:sz w:val="28"/>
          <w:szCs w:val="28"/>
        </w:rPr>
        <w:t xml:space="preserve"> 1 ед. = 6541,34 руб.</w:t>
      </w:r>
    </w:p>
    <w:p w14:paraId="454DA34A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>Общая стоимость требования в расчете на группу потенциальных адресатов:</w:t>
      </w:r>
    </w:p>
    <w:p w14:paraId="4E7E1E35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масштаб: субъекты регулирования – 100 ед.;</w:t>
      </w:r>
    </w:p>
    <w:p w14:paraId="5759A64D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sz w:val="28"/>
          <w:szCs w:val="28"/>
        </w:rPr>
        <w:t xml:space="preserve">6541,34 руб. </w:t>
      </w:r>
      <w:r w:rsidRPr="00874E12">
        <w:rPr>
          <w:color w:val="auto"/>
          <w:sz w:val="28"/>
          <w:szCs w:val="28"/>
        </w:rPr>
        <w:t>×</w:t>
      </w:r>
      <w:r w:rsidRPr="00874E12">
        <w:rPr>
          <w:sz w:val="28"/>
          <w:szCs w:val="28"/>
        </w:rPr>
        <w:t xml:space="preserve"> 100 ед. = 654134 руб. в расчете на 100 потенциальных адресатов.</w:t>
      </w:r>
    </w:p>
    <w:p w14:paraId="254DCA04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</w:p>
    <w:p w14:paraId="344BC077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Общий размер информационных издержек на соблюдение требований, предусмотренных проектом в расчете на 1 потенциального адресата:</w:t>
      </w:r>
    </w:p>
    <w:p w14:paraId="592353DF" w14:textId="77777777" w:rsidR="003D6A1A" w:rsidRPr="00874E12" w:rsidRDefault="003D6A1A" w:rsidP="003D6A1A">
      <w:pPr>
        <w:ind w:firstLine="709"/>
        <w:jc w:val="both"/>
        <w:rPr>
          <w:sz w:val="28"/>
          <w:szCs w:val="28"/>
        </w:rPr>
      </w:pPr>
      <w:r w:rsidRPr="00874E12">
        <w:rPr>
          <w:sz w:val="28"/>
          <w:szCs w:val="28"/>
        </w:rPr>
        <w:t>3247,39 руб. +636,74 руб. + 100 руб. + 6541,34 руб. = 10525,47 руб.</w:t>
      </w:r>
    </w:p>
    <w:p w14:paraId="3B556628" w14:textId="77777777" w:rsidR="003D6A1A" w:rsidRPr="00874E12" w:rsidRDefault="003D6A1A" w:rsidP="003D6A1A">
      <w:pPr>
        <w:ind w:firstLine="709"/>
        <w:jc w:val="both"/>
        <w:rPr>
          <w:sz w:val="28"/>
          <w:szCs w:val="28"/>
        </w:rPr>
      </w:pPr>
    </w:p>
    <w:p w14:paraId="563CE5B2" w14:textId="77777777" w:rsidR="003D6A1A" w:rsidRPr="00874E12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Общий размер информационных издержек на соблюдение требований, предусмотренных проектом в расчете на группу потенциальных адресатов:</w:t>
      </w:r>
    </w:p>
    <w:p w14:paraId="7944BD58" w14:textId="77777777" w:rsidR="003D6A1A" w:rsidRPr="00874E12" w:rsidRDefault="003D6A1A" w:rsidP="003D6A1A">
      <w:pPr>
        <w:ind w:firstLine="709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масштаб: субъекты регулирования – 100 ед.;</w:t>
      </w:r>
    </w:p>
    <w:p w14:paraId="5D20D772" w14:textId="4FF621A1" w:rsidR="003D6A1A" w:rsidRPr="0029773A" w:rsidRDefault="003D6A1A" w:rsidP="003D6A1A">
      <w:pPr>
        <w:widowControl w:val="0"/>
        <w:tabs>
          <w:tab w:val="left" w:pos="1027"/>
          <w:tab w:val="left" w:pos="1369"/>
        </w:tabs>
        <w:spacing w:line="322" w:lineRule="exact"/>
        <w:ind w:firstLine="680"/>
        <w:jc w:val="both"/>
        <w:rPr>
          <w:color w:val="auto"/>
          <w:sz w:val="28"/>
          <w:szCs w:val="28"/>
        </w:rPr>
      </w:pPr>
      <w:r w:rsidRPr="00874E12">
        <w:rPr>
          <w:color w:val="auto"/>
          <w:sz w:val="28"/>
          <w:szCs w:val="28"/>
        </w:rPr>
        <w:t>10525,47 руб. х 100 ед. = 1052547 руб. в расчете на 100 потенциальных адресатов.</w:t>
      </w:r>
    </w:p>
    <w:p w14:paraId="49000000" w14:textId="62C75D3E" w:rsidR="008244E1" w:rsidRDefault="004F2C46" w:rsidP="003D6A1A">
      <w:pPr>
        <w:tabs>
          <w:tab w:val="left" w:pos="1027"/>
        </w:tabs>
        <w:ind w:left="34" w:firstLine="646"/>
        <w:jc w:val="both"/>
        <w:rPr>
          <w:sz w:val="28"/>
        </w:rPr>
      </w:pPr>
      <w:r>
        <w:rPr>
          <w:sz w:val="28"/>
        </w:rPr>
        <w:t xml:space="preserve">           Необоснованные расходы, связанные с регулирующим воздействием проекта, отсутствуют. </w:t>
      </w:r>
    </w:p>
    <w:p w14:paraId="4A000000" w14:textId="22546926" w:rsidR="008244E1" w:rsidRDefault="004F2C46">
      <w:pPr>
        <w:widowControl w:val="0"/>
        <w:ind w:firstLine="851"/>
        <w:jc w:val="both"/>
        <w:rPr>
          <w:sz w:val="28"/>
        </w:rPr>
      </w:pPr>
      <w:r>
        <w:rPr>
          <w:sz w:val="28"/>
        </w:rPr>
        <w:t xml:space="preserve">Расходы бюджета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3D6A1A">
        <w:rPr>
          <w:sz w:val="28"/>
          <w:szCs w:val="28"/>
        </w:rPr>
        <w:t xml:space="preserve">муниципальный </w:t>
      </w:r>
      <w:r w:rsidR="003D6A1A" w:rsidRPr="002D6B12">
        <w:rPr>
          <w:sz w:val="28"/>
          <w:szCs w:val="28"/>
        </w:rPr>
        <w:t>район</w:t>
      </w:r>
      <w:r w:rsidR="003D6A1A">
        <w:rPr>
          <w:sz w:val="28"/>
          <w:szCs w:val="28"/>
        </w:rPr>
        <w:t xml:space="preserve"> Краснодарского края</w:t>
      </w:r>
      <w:r>
        <w:rPr>
          <w:sz w:val="28"/>
        </w:rPr>
        <w:t xml:space="preserve">, понесённые от регулирующего воздействия предлагаемого проекта муниципального нормативного правового </w:t>
      </w:r>
      <w:r>
        <w:rPr>
          <w:sz w:val="28"/>
        </w:rPr>
        <w:lastRenderedPageBreak/>
        <w:t>акта, отсутствуют.</w:t>
      </w:r>
    </w:p>
    <w:p w14:paraId="4B000000" w14:textId="77777777" w:rsidR="008244E1" w:rsidRDefault="004F2C46">
      <w:pPr>
        <w:widowControl w:val="0"/>
        <w:ind w:firstLine="851"/>
        <w:jc w:val="both"/>
        <w:rPr>
          <w:sz w:val="28"/>
        </w:rPr>
      </w:pPr>
      <w:r>
        <w:rPr>
          <w:sz w:val="28"/>
        </w:rPr>
        <w:t xml:space="preserve">Доходы бюджета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район, полученные от регулирующего воздействия предлагаемого проекта муниципального нормативного правового акта, отсутствуют.</w:t>
      </w:r>
    </w:p>
    <w:p w14:paraId="4C000000" w14:textId="727FAAE9" w:rsidR="008244E1" w:rsidRDefault="004F2C46">
      <w:pPr>
        <w:tabs>
          <w:tab w:val="left" w:pos="1027"/>
        </w:tabs>
        <w:ind w:left="34"/>
        <w:jc w:val="both"/>
        <w:rPr>
          <w:sz w:val="28"/>
        </w:rPr>
      </w:pPr>
      <w:r>
        <w:rPr>
          <w:sz w:val="26"/>
        </w:rPr>
        <w:t xml:space="preserve">     </w:t>
      </w:r>
      <w:r>
        <w:rPr>
          <w:sz w:val="28"/>
        </w:rPr>
        <w:t xml:space="preserve"> 7.В соответствии с Порядком уполномоченный орган провел    публичные консультации по проекту в период с </w:t>
      </w:r>
      <w:r w:rsidR="003D6A1A">
        <w:rPr>
          <w:sz w:val="28"/>
        </w:rPr>
        <w:t>03</w:t>
      </w:r>
      <w:r>
        <w:rPr>
          <w:sz w:val="28"/>
        </w:rPr>
        <w:t>.</w:t>
      </w:r>
      <w:r w:rsidR="003D6A1A">
        <w:rPr>
          <w:sz w:val="28"/>
        </w:rPr>
        <w:t>08</w:t>
      </w:r>
      <w:r>
        <w:rPr>
          <w:sz w:val="28"/>
        </w:rPr>
        <w:t>.202</w:t>
      </w:r>
      <w:r w:rsidR="003D6A1A">
        <w:rPr>
          <w:sz w:val="28"/>
        </w:rPr>
        <w:t>6</w:t>
      </w:r>
      <w:r>
        <w:rPr>
          <w:sz w:val="28"/>
        </w:rPr>
        <w:t xml:space="preserve"> г. по </w:t>
      </w:r>
      <w:r w:rsidR="003D6A1A">
        <w:rPr>
          <w:sz w:val="28"/>
        </w:rPr>
        <w:t>14</w:t>
      </w:r>
      <w:r>
        <w:rPr>
          <w:sz w:val="28"/>
        </w:rPr>
        <w:t>.</w:t>
      </w:r>
      <w:r w:rsidR="003D6A1A">
        <w:rPr>
          <w:sz w:val="28"/>
        </w:rPr>
        <w:t>08</w:t>
      </w:r>
      <w:r>
        <w:rPr>
          <w:sz w:val="28"/>
        </w:rPr>
        <w:t>.202</w:t>
      </w:r>
      <w:r w:rsidR="003D6A1A">
        <w:rPr>
          <w:sz w:val="28"/>
        </w:rPr>
        <w:t>6</w:t>
      </w:r>
      <w:r>
        <w:rPr>
          <w:sz w:val="28"/>
        </w:rPr>
        <w:t xml:space="preserve"> г.</w:t>
      </w:r>
    </w:p>
    <w:p w14:paraId="4D000000" w14:textId="77777777" w:rsidR="008244E1" w:rsidRDefault="004F2C46">
      <w:pPr>
        <w:tabs>
          <w:tab w:val="left" w:pos="1027"/>
        </w:tabs>
        <w:jc w:val="both"/>
        <w:rPr>
          <w:sz w:val="28"/>
        </w:rPr>
      </w:pPr>
      <w:r>
        <w:rPr>
          <w:sz w:val="28"/>
        </w:rPr>
        <w:t xml:space="preserve">         8.  Информация о проводимых публичных консультациях была размещена на официальном интернет-портале администрации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район (</w:t>
      </w:r>
      <w:hyperlink r:id="rId6" w:history="1">
        <w:r>
          <w:rPr>
            <w:rStyle w:val="a7"/>
            <w:sz w:val="28"/>
          </w:rPr>
          <w:t>http://viselki.net</w:t>
        </w:r>
      </w:hyperlink>
      <w:r>
        <w:rPr>
          <w:sz w:val="28"/>
        </w:rPr>
        <w:t>).</w:t>
      </w:r>
    </w:p>
    <w:p w14:paraId="4E000000" w14:textId="77777777" w:rsidR="008244E1" w:rsidRDefault="004F2C46">
      <w:pPr>
        <w:pStyle w:val="ConsPlusNormal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данный проект был направлен на рассмотрение в адрес </w:t>
      </w:r>
      <w:proofErr w:type="spellStart"/>
      <w:r>
        <w:rPr>
          <w:rFonts w:ascii="Times New Roman" w:hAnsi="Times New Roman"/>
          <w:sz w:val="28"/>
        </w:rPr>
        <w:t>Выселковской</w:t>
      </w:r>
      <w:proofErr w:type="spellEnd"/>
      <w:r>
        <w:rPr>
          <w:rFonts w:ascii="Times New Roman" w:hAnsi="Times New Roman"/>
          <w:sz w:val="28"/>
        </w:rPr>
        <w:t xml:space="preserve"> торгово-промышленной палаты, общественному представителю уполномоченного по защите прав предпринимателей в муниципальном образовании </w:t>
      </w:r>
      <w:proofErr w:type="spellStart"/>
      <w:r>
        <w:rPr>
          <w:rFonts w:ascii="Times New Roman" w:hAnsi="Times New Roman"/>
          <w:sz w:val="28"/>
        </w:rPr>
        <w:t>Выселковский</w:t>
      </w:r>
      <w:proofErr w:type="spellEnd"/>
      <w:r>
        <w:rPr>
          <w:rFonts w:ascii="Times New Roman" w:hAnsi="Times New Roman"/>
          <w:sz w:val="28"/>
        </w:rPr>
        <w:t xml:space="preserve"> район.</w:t>
      </w:r>
    </w:p>
    <w:p w14:paraId="4F000000" w14:textId="77777777" w:rsidR="008244E1" w:rsidRDefault="004F2C46">
      <w:pPr>
        <w:tabs>
          <w:tab w:val="left" w:pos="1168"/>
          <w:tab w:val="left" w:pos="1354"/>
        </w:tabs>
        <w:jc w:val="both"/>
        <w:rPr>
          <w:sz w:val="28"/>
        </w:rPr>
      </w:pPr>
      <w:r>
        <w:rPr>
          <w:sz w:val="28"/>
        </w:rPr>
        <w:t xml:space="preserve">      9. В период проведения публичных консультаций замечаний и предложений по проекту муниципального нормативного правового акта от участников публичных консультаций и от </w:t>
      </w:r>
      <w:proofErr w:type="spellStart"/>
      <w:r>
        <w:rPr>
          <w:sz w:val="28"/>
        </w:rPr>
        <w:t>Выселковской</w:t>
      </w:r>
      <w:proofErr w:type="spellEnd"/>
      <w:r>
        <w:rPr>
          <w:sz w:val="28"/>
        </w:rPr>
        <w:t xml:space="preserve"> торгово-промышленной палаты, общественного представителя уполномоченного по защите прав предпринимателей в муниципальном образовании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район не поступило. </w:t>
      </w:r>
    </w:p>
    <w:p w14:paraId="7364F8AA" w14:textId="04721C1F" w:rsidR="00D3000C" w:rsidRPr="00027E8A" w:rsidRDefault="004F2C46" w:rsidP="00D3000C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10. </w:t>
      </w:r>
      <w:r w:rsidR="00D3000C" w:rsidRPr="002D6B12">
        <w:rPr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нормативного правового акта положений, вводящих избыточные обязательные требования для субъектов предпринимательской и иной экономической деятельности, обязанности, запреты и ограничения для субъектов  инвестиционной деятельности или способствующих их введению, оказывающих негативное влияние на отрасли экономики муниципального образования </w:t>
      </w:r>
      <w:proofErr w:type="spellStart"/>
      <w:r w:rsidR="00D3000C" w:rsidRPr="002D6B12">
        <w:rPr>
          <w:sz w:val="28"/>
          <w:szCs w:val="28"/>
        </w:rPr>
        <w:t>Выселковский</w:t>
      </w:r>
      <w:proofErr w:type="spellEnd"/>
      <w:r w:rsidR="00D3000C" w:rsidRPr="002D6B12">
        <w:rPr>
          <w:sz w:val="28"/>
          <w:szCs w:val="28"/>
        </w:rPr>
        <w:t xml:space="preserve"> </w:t>
      </w:r>
      <w:r w:rsidR="003D6A1A">
        <w:rPr>
          <w:sz w:val="28"/>
          <w:szCs w:val="28"/>
        </w:rPr>
        <w:t xml:space="preserve">муниципальный </w:t>
      </w:r>
      <w:r w:rsidR="00D3000C" w:rsidRPr="002D6B12">
        <w:rPr>
          <w:sz w:val="28"/>
          <w:szCs w:val="28"/>
        </w:rPr>
        <w:t>район</w:t>
      </w:r>
      <w:r w:rsidR="003D6A1A">
        <w:rPr>
          <w:sz w:val="28"/>
          <w:szCs w:val="28"/>
        </w:rPr>
        <w:t xml:space="preserve"> Краснодарского края</w:t>
      </w:r>
      <w:r w:rsidR="00D3000C" w:rsidRPr="002D6B12">
        <w:rPr>
          <w:sz w:val="28"/>
          <w:szCs w:val="28"/>
        </w:rPr>
        <w:t xml:space="preserve">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необоснованных расходов бюджета муниципального образования </w:t>
      </w:r>
      <w:proofErr w:type="spellStart"/>
      <w:r w:rsidR="00D3000C" w:rsidRPr="002D6B12">
        <w:rPr>
          <w:sz w:val="28"/>
          <w:szCs w:val="28"/>
        </w:rPr>
        <w:t>Выселковский</w:t>
      </w:r>
      <w:proofErr w:type="spellEnd"/>
      <w:r w:rsidR="00D3000C" w:rsidRPr="002D6B12">
        <w:rPr>
          <w:sz w:val="28"/>
          <w:szCs w:val="28"/>
        </w:rPr>
        <w:t xml:space="preserve"> </w:t>
      </w:r>
      <w:r w:rsidR="003D6A1A">
        <w:rPr>
          <w:sz w:val="28"/>
          <w:szCs w:val="28"/>
        </w:rPr>
        <w:t xml:space="preserve">муниципальный </w:t>
      </w:r>
      <w:r w:rsidR="003D6A1A" w:rsidRPr="002D6B12">
        <w:rPr>
          <w:sz w:val="28"/>
          <w:szCs w:val="28"/>
        </w:rPr>
        <w:t>район</w:t>
      </w:r>
      <w:r w:rsidR="003D6A1A">
        <w:rPr>
          <w:sz w:val="28"/>
          <w:szCs w:val="28"/>
        </w:rPr>
        <w:t xml:space="preserve"> Краснодарского края</w:t>
      </w:r>
      <w:r w:rsidR="00D3000C" w:rsidRPr="002D6B12">
        <w:rPr>
          <w:sz w:val="28"/>
          <w:szCs w:val="28"/>
        </w:rPr>
        <w:t>, и о возможности его дальнейшего согласования.</w:t>
      </w:r>
      <w:r w:rsidR="00D3000C">
        <w:rPr>
          <w:sz w:val="28"/>
          <w:szCs w:val="28"/>
        </w:rPr>
        <w:t xml:space="preserve">  </w:t>
      </w:r>
    </w:p>
    <w:p w14:paraId="03A48AD9" w14:textId="77777777" w:rsidR="00D3000C" w:rsidRDefault="00D3000C" w:rsidP="00D3000C">
      <w:pPr>
        <w:tabs>
          <w:tab w:val="left" w:pos="1168"/>
          <w:tab w:val="left" w:pos="1354"/>
        </w:tabs>
        <w:ind w:firstLine="510"/>
        <w:jc w:val="both"/>
        <w:rPr>
          <w:sz w:val="28"/>
        </w:rPr>
      </w:pPr>
    </w:p>
    <w:p w14:paraId="52000000" w14:textId="5F91B1F5" w:rsidR="008244E1" w:rsidRDefault="004F2C46" w:rsidP="00D3000C">
      <w:pPr>
        <w:tabs>
          <w:tab w:val="left" w:pos="1168"/>
          <w:tab w:val="left" w:pos="1354"/>
        </w:tabs>
        <w:ind w:firstLine="510"/>
        <w:jc w:val="both"/>
        <w:rPr>
          <w:sz w:val="28"/>
        </w:rPr>
      </w:pPr>
      <w:r>
        <w:rPr>
          <w:sz w:val="28"/>
        </w:rPr>
        <w:t xml:space="preserve"> </w:t>
      </w:r>
    </w:p>
    <w:p w14:paraId="12982D30" w14:textId="77777777" w:rsidR="006A4244" w:rsidRDefault="006A4244" w:rsidP="006A4244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14:paraId="730A434E" w14:textId="77777777" w:rsidR="006A4244" w:rsidRDefault="006A4244" w:rsidP="006A4244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13AE426A" w14:textId="77777777" w:rsidR="003D6A1A" w:rsidRDefault="006A4244" w:rsidP="006A424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Выселковский</w:t>
      </w:r>
      <w:proofErr w:type="spellEnd"/>
      <w:r>
        <w:rPr>
          <w:sz w:val="28"/>
          <w:szCs w:val="28"/>
        </w:rPr>
        <w:t xml:space="preserve"> </w:t>
      </w:r>
      <w:r w:rsidR="003D6A1A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 </w:t>
      </w:r>
    </w:p>
    <w:p w14:paraId="6BC5025E" w14:textId="57514078" w:rsidR="006A4244" w:rsidRPr="00A07EEC" w:rsidRDefault="003D6A1A" w:rsidP="006A4244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6A4244">
        <w:rPr>
          <w:sz w:val="28"/>
          <w:szCs w:val="28"/>
        </w:rPr>
        <w:t xml:space="preserve">                                                                         </w:t>
      </w:r>
      <w:proofErr w:type="spellStart"/>
      <w:r w:rsidR="006A4244">
        <w:rPr>
          <w:sz w:val="28"/>
          <w:szCs w:val="28"/>
        </w:rPr>
        <w:t>Т.П.Коробова</w:t>
      </w:r>
      <w:proofErr w:type="spellEnd"/>
    </w:p>
    <w:p w14:paraId="58000000" w14:textId="77777777" w:rsidR="008244E1" w:rsidRDefault="004F2C46">
      <w:pPr>
        <w:rPr>
          <w:sz w:val="28"/>
        </w:rPr>
      </w:pPr>
      <w:r>
        <w:rPr>
          <w:sz w:val="28"/>
        </w:rPr>
        <w:t xml:space="preserve">   </w:t>
      </w:r>
    </w:p>
    <w:p w14:paraId="59000000" w14:textId="77777777" w:rsidR="008244E1" w:rsidRDefault="008244E1">
      <w:pPr>
        <w:rPr>
          <w:sz w:val="26"/>
        </w:rPr>
      </w:pPr>
    </w:p>
    <w:p w14:paraId="5A000000" w14:textId="5BF95CE7" w:rsidR="008244E1" w:rsidRDefault="004F2C46">
      <w:pPr>
        <w:rPr>
          <w:sz w:val="28"/>
        </w:rPr>
      </w:pPr>
      <w:r>
        <w:rPr>
          <w:sz w:val="26"/>
        </w:rPr>
        <w:t xml:space="preserve">                                                                                                                 </w:t>
      </w:r>
      <w:r>
        <w:rPr>
          <w:sz w:val="28"/>
        </w:rPr>
        <w:t xml:space="preserve">   </w:t>
      </w:r>
      <w:r w:rsidR="003D6A1A">
        <w:rPr>
          <w:sz w:val="28"/>
        </w:rPr>
        <w:t>21</w:t>
      </w:r>
      <w:r w:rsidR="000B14B1">
        <w:rPr>
          <w:sz w:val="28"/>
        </w:rPr>
        <w:t>.</w:t>
      </w:r>
      <w:r w:rsidR="003D6A1A">
        <w:rPr>
          <w:sz w:val="28"/>
        </w:rPr>
        <w:t>08</w:t>
      </w:r>
      <w:r>
        <w:rPr>
          <w:sz w:val="28"/>
        </w:rPr>
        <w:t>.202</w:t>
      </w:r>
      <w:r w:rsidR="003D6A1A">
        <w:rPr>
          <w:sz w:val="28"/>
        </w:rPr>
        <w:t>6</w:t>
      </w:r>
    </w:p>
    <w:p w14:paraId="5B000000" w14:textId="77777777" w:rsidR="008244E1" w:rsidRDefault="008244E1">
      <w:pPr>
        <w:rPr>
          <w:sz w:val="20"/>
        </w:rPr>
      </w:pPr>
    </w:p>
    <w:p w14:paraId="5C000000" w14:textId="77777777" w:rsidR="008244E1" w:rsidRDefault="004F2C46">
      <w:r>
        <w:rPr>
          <w:sz w:val="20"/>
        </w:rPr>
        <w:t xml:space="preserve">Юрова Т.Н. 73502                                                                                                                           </w:t>
      </w:r>
    </w:p>
    <w:sectPr w:rsidR="008244E1" w:rsidSect="004F2C46">
      <w:pgSz w:w="11908" w:h="16848"/>
      <w:pgMar w:top="737" w:right="567" w:bottom="73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E0BB7"/>
    <w:multiLevelType w:val="multilevel"/>
    <w:tmpl w:val="3E384CC0"/>
    <w:lvl w:ilvl="0">
      <w:start w:val="1"/>
      <w:numFmt w:val="decimal"/>
      <w:lvlText w:val="%1."/>
      <w:lvlJc w:val="left"/>
      <w:pPr>
        <w:ind w:left="1103" w:hanging="360"/>
      </w:pPr>
      <w:rPr>
        <w:color w:val="000000"/>
        <w:sz w:val="28"/>
      </w:rPr>
    </w:lvl>
    <w:lvl w:ilvl="1">
      <w:start w:val="1"/>
      <w:numFmt w:val="lowerLetter"/>
      <w:lvlText w:val="%2."/>
      <w:lvlJc w:val="left"/>
      <w:pPr>
        <w:ind w:left="1823" w:hanging="360"/>
      </w:pPr>
    </w:lvl>
    <w:lvl w:ilvl="2">
      <w:start w:val="1"/>
      <w:numFmt w:val="lowerRoman"/>
      <w:lvlText w:val="%3."/>
      <w:lvlJc w:val="right"/>
      <w:pPr>
        <w:ind w:left="2543" w:hanging="180"/>
      </w:pPr>
    </w:lvl>
    <w:lvl w:ilvl="3">
      <w:start w:val="1"/>
      <w:numFmt w:val="decimal"/>
      <w:lvlText w:val="%4."/>
      <w:lvlJc w:val="left"/>
      <w:pPr>
        <w:ind w:left="3263" w:hanging="360"/>
      </w:pPr>
    </w:lvl>
    <w:lvl w:ilvl="4">
      <w:start w:val="1"/>
      <w:numFmt w:val="lowerLetter"/>
      <w:lvlText w:val="%5."/>
      <w:lvlJc w:val="left"/>
      <w:pPr>
        <w:ind w:left="3983" w:hanging="360"/>
      </w:pPr>
    </w:lvl>
    <w:lvl w:ilvl="5">
      <w:start w:val="1"/>
      <w:numFmt w:val="lowerRoman"/>
      <w:lvlText w:val="%6."/>
      <w:lvlJc w:val="right"/>
      <w:pPr>
        <w:ind w:left="4703" w:hanging="180"/>
      </w:pPr>
    </w:lvl>
    <w:lvl w:ilvl="6">
      <w:start w:val="1"/>
      <w:numFmt w:val="decimal"/>
      <w:lvlText w:val="%7."/>
      <w:lvlJc w:val="left"/>
      <w:pPr>
        <w:ind w:left="5423" w:hanging="360"/>
      </w:pPr>
    </w:lvl>
    <w:lvl w:ilvl="7">
      <w:start w:val="1"/>
      <w:numFmt w:val="lowerLetter"/>
      <w:lvlText w:val="%8."/>
      <w:lvlJc w:val="left"/>
      <w:pPr>
        <w:ind w:left="6143" w:hanging="360"/>
      </w:pPr>
    </w:lvl>
    <w:lvl w:ilvl="8">
      <w:start w:val="1"/>
      <w:numFmt w:val="lowerRoman"/>
      <w:lvlText w:val="%9."/>
      <w:lvlJc w:val="right"/>
      <w:pPr>
        <w:ind w:left="6863" w:hanging="180"/>
      </w:pPr>
    </w:lvl>
  </w:abstractNum>
  <w:abstractNum w:abstractNumId="1" w15:restartNumberingAfterBreak="0">
    <w:nsid w:val="45A62699"/>
    <w:multiLevelType w:val="hybridMultilevel"/>
    <w:tmpl w:val="510837A4"/>
    <w:lvl w:ilvl="0" w:tplc="974233D2">
      <w:start w:val="1"/>
      <w:numFmt w:val="decimal"/>
      <w:lvlText w:val="%1)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82C0978"/>
    <w:multiLevelType w:val="multilevel"/>
    <w:tmpl w:val="ED5C9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7AA14726"/>
    <w:multiLevelType w:val="hybridMultilevel"/>
    <w:tmpl w:val="6B3A2198"/>
    <w:lvl w:ilvl="0" w:tplc="04EE705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E1"/>
    <w:rsid w:val="00014473"/>
    <w:rsid w:val="00042E5E"/>
    <w:rsid w:val="000A4B62"/>
    <w:rsid w:val="000B14B1"/>
    <w:rsid w:val="000C377E"/>
    <w:rsid w:val="000D4003"/>
    <w:rsid w:val="00151E0A"/>
    <w:rsid w:val="0015580A"/>
    <w:rsid w:val="001D36B1"/>
    <w:rsid w:val="00202D83"/>
    <w:rsid w:val="0021352B"/>
    <w:rsid w:val="00247334"/>
    <w:rsid w:val="00271C1B"/>
    <w:rsid w:val="00292BD0"/>
    <w:rsid w:val="002C22FA"/>
    <w:rsid w:val="002C2CA5"/>
    <w:rsid w:val="002D0CCD"/>
    <w:rsid w:val="003032B4"/>
    <w:rsid w:val="00315037"/>
    <w:rsid w:val="00360DC3"/>
    <w:rsid w:val="00364BEF"/>
    <w:rsid w:val="00385E89"/>
    <w:rsid w:val="003C16CF"/>
    <w:rsid w:val="003D6A1A"/>
    <w:rsid w:val="00400977"/>
    <w:rsid w:val="00420F88"/>
    <w:rsid w:val="00421DBA"/>
    <w:rsid w:val="00424ECF"/>
    <w:rsid w:val="00431FF0"/>
    <w:rsid w:val="00456640"/>
    <w:rsid w:val="004A16AB"/>
    <w:rsid w:val="004D33E2"/>
    <w:rsid w:val="004E03E9"/>
    <w:rsid w:val="004F2C46"/>
    <w:rsid w:val="005060A4"/>
    <w:rsid w:val="00552279"/>
    <w:rsid w:val="005A2520"/>
    <w:rsid w:val="005C1C76"/>
    <w:rsid w:val="005D35D1"/>
    <w:rsid w:val="00606F44"/>
    <w:rsid w:val="00617C7A"/>
    <w:rsid w:val="006538BB"/>
    <w:rsid w:val="006A4244"/>
    <w:rsid w:val="006A46DC"/>
    <w:rsid w:val="006B1279"/>
    <w:rsid w:val="006D0696"/>
    <w:rsid w:val="006F294C"/>
    <w:rsid w:val="006F3702"/>
    <w:rsid w:val="00715E73"/>
    <w:rsid w:val="00716E5A"/>
    <w:rsid w:val="00737B05"/>
    <w:rsid w:val="007454AF"/>
    <w:rsid w:val="00795A23"/>
    <w:rsid w:val="007C1661"/>
    <w:rsid w:val="007D64F8"/>
    <w:rsid w:val="007E00AB"/>
    <w:rsid w:val="007E4063"/>
    <w:rsid w:val="007F60FC"/>
    <w:rsid w:val="00810E5A"/>
    <w:rsid w:val="008244E1"/>
    <w:rsid w:val="00833238"/>
    <w:rsid w:val="00837502"/>
    <w:rsid w:val="00886568"/>
    <w:rsid w:val="008A791E"/>
    <w:rsid w:val="00911091"/>
    <w:rsid w:val="00941141"/>
    <w:rsid w:val="00994837"/>
    <w:rsid w:val="009A6ABA"/>
    <w:rsid w:val="00A250A9"/>
    <w:rsid w:val="00A4415D"/>
    <w:rsid w:val="00A633FF"/>
    <w:rsid w:val="00A91905"/>
    <w:rsid w:val="00AA56C4"/>
    <w:rsid w:val="00AC2036"/>
    <w:rsid w:val="00B128BB"/>
    <w:rsid w:val="00B232E9"/>
    <w:rsid w:val="00B33380"/>
    <w:rsid w:val="00B34A23"/>
    <w:rsid w:val="00B516B2"/>
    <w:rsid w:val="00B54426"/>
    <w:rsid w:val="00B60978"/>
    <w:rsid w:val="00BB0B29"/>
    <w:rsid w:val="00C22619"/>
    <w:rsid w:val="00CD49CD"/>
    <w:rsid w:val="00CE705B"/>
    <w:rsid w:val="00D3000C"/>
    <w:rsid w:val="00D47BD2"/>
    <w:rsid w:val="00D61D63"/>
    <w:rsid w:val="00D731D1"/>
    <w:rsid w:val="00DA30B7"/>
    <w:rsid w:val="00DB19EB"/>
    <w:rsid w:val="00DE59B4"/>
    <w:rsid w:val="00E04C3F"/>
    <w:rsid w:val="00E30002"/>
    <w:rsid w:val="00E32375"/>
    <w:rsid w:val="00E346AD"/>
    <w:rsid w:val="00E41C3C"/>
    <w:rsid w:val="00E745E2"/>
    <w:rsid w:val="00EB369D"/>
    <w:rsid w:val="00EE264A"/>
    <w:rsid w:val="00EE65E5"/>
    <w:rsid w:val="00F051FB"/>
    <w:rsid w:val="00F248BB"/>
    <w:rsid w:val="00F66807"/>
    <w:rsid w:val="00F852AC"/>
    <w:rsid w:val="00FA79D8"/>
    <w:rsid w:val="00FE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8B63D-81AE-43EB-83CC-CF15B40F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spacing w:before="5" w:line="326" w:lineRule="exact"/>
      <w:ind w:left="38"/>
      <w:jc w:val="center"/>
      <w:outlineLvl w:val="0"/>
    </w:pPr>
    <w:rPr>
      <w:b/>
      <w:spacing w:val="-16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Гипертекстовая ссылка"/>
    <w:link w:val="a4"/>
    <w:rPr>
      <w:b/>
      <w:color w:val="106BBE"/>
    </w:rPr>
  </w:style>
  <w:style w:type="character" w:customStyle="1" w:styleId="a4">
    <w:name w:val="Гипертекстовая ссылка"/>
    <w:link w:val="a3"/>
    <w:uiPriority w:val="99"/>
    <w:rPr>
      <w:b/>
      <w:color w:val="106BB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текст1"/>
    <w:basedOn w:val="a"/>
    <w:link w:val="13"/>
    <w:pPr>
      <w:widowControl w:val="0"/>
      <w:spacing w:before="300" w:line="322" w:lineRule="exact"/>
      <w:jc w:val="both"/>
    </w:pPr>
    <w:rPr>
      <w:sz w:val="27"/>
    </w:rPr>
  </w:style>
  <w:style w:type="character" w:customStyle="1" w:styleId="13">
    <w:name w:val="Основной текст1"/>
    <w:basedOn w:val="1"/>
    <w:link w:val="12"/>
    <w:rPr>
      <w:color w:val="000000"/>
      <w:sz w:val="27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color w:val="000000"/>
      <w:spacing w:val="-16"/>
      <w:sz w:val="28"/>
    </w:rPr>
  </w:style>
  <w:style w:type="paragraph" w:customStyle="1" w:styleId="a5">
    <w:name w:val="Нормальный (таблица)"/>
    <w:basedOn w:val="a"/>
    <w:next w:val="a"/>
    <w:link w:val="a6"/>
    <w:pPr>
      <w:widowControl w:val="0"/>
      <w:jc w:val="both"/>
    </w:pPr>
    <w:rPr>
      <w:rFonts w:ascii="Arial" w:hAnsi="Arial"/>
    </w:rPr>
  </w:style>
  <w:style w:type="character" w:customStyle="1" w:styleId="a6">
    <w:name w:val="Нормальный (таблица)"/>
    <w:basedOn w:val="1"/>
    <w:link w:val="a5"/>
    <w:rPr>
      <w:rFonts w:ascii="Arial" w:hAnsi="Arial"/>
      <w:sz w:val="24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8">
    <w:name w:val="No Spacing"/>
    <w:link w:val="a9"/>
    <w:uiPriority w:val="1"/>
    <w:qFormat/>
    <w:rPr>
      <w:rFonts w:ascii="Calibri" w:hAnsi="Calibri"/>
      <w:sz w:val="22"/>
    </w:rPr>
  </w:style>
  <w:style w:type="character" w:customStyle="1" w:styleId="18">
    <w:name w:val="Без интервала1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a9">
    <w:name w:val="Без интервала Знак"/>
    <w:link w:val="a8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4"/>
    </w:rPr>
  </w:style>
  <w:style w:type="paragraph" w:styleId="ac">
    <w:name w:val="Body Text Indent"/>
    <w:basedOn w:val="a"/>
    <w:link w:val="ad"/>
    <w:pPr>
      <w:ind w:firstLine="720"/>
      <w:jc w:val="both"/>
    </w:pPr>
    <w:rPr>
      <w:sz w:val="28"/>
    </w:rPr>
  </w:style>
  <w:style w:type="character" w:customStyle="1" w:styleId="ad">
    <w:name w:val="Основной текст с отступом Знак"/>
    <w:basedOn w:val="1"/>
    <w:link w:val="ac"/>
    <w:rPr>
      <w:sz w:val="28"/>
    </w:rPr>
  </w:style>
  <w:style w:type="paragraph" w:styleId="ae">
    <w:name w:val="Normal (Web)"/>
    <w:basedOn w:val="a"/>
    <w:link w:val="af"/>
    <w:uiPriority w:val="99"/>
    <w:pPr>
      <w:spacing w:beforeAutospacing="1" w:after="119"/>
    </w:pPr>
  </w:style>
  <w:style w:type="character" w:customStyle="1" w:styleId="af">
    <w:name w:val="Обычный (веб) Знак"/>
    <w:basedOn w:val="1"/>
    <w:link w:val="ae"/>
    <w:rPr>
      <w:sz w:val="24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f4">
    <w:name w:val="Emphasis"/>
    <w:uiPriority w:val="20"/>
    <w:qFormat/>
    <w:rsid w:val="00941141"/>
    <w:rPr>
      <w:i/>
      <w:iCs/>
    </w:rPr>
  </w:style>
  <w:style w:type="paragraph" w:styleId="af5">
    <w:name w:val="List Paragraph"/>
    <w:basedOn w:val="a"/>
    <w:uiPriority w:val="34"/>
    <w:qFormat/>
    <w:rsid w:val="006F294C"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C2261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22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elki.net" TargetMode="External"/><Relationship Id="rId5" Type="http://schemas.openxmlformats.org/officeDocument/2006/relationships/hyperlink" Target="https://internet.garant.ru/document/redirect/414613796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2752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Юрова</dc:creator>
  <cp:lastModifiedBy>Татьяна Юрова</cp:lastModifiedBy>
  <cp:revision>51</cp:revision>
  <cp:lastPrinted>2025-07-11T12:21:00Z</cp:lastPrinted>
  <dcterms:created xsi:type="dcterms:W3CDTF">2025-07-11T12:21:00Z</dcterms:created>
  <dcterms:modified xsi:type="dcterms:W3CDTF">2026-08-24T08:13:00Z</dcterms:modified>
</cp:coreProperties>
</file>