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rPr>
          <w:sz w:val="28"/>
        </w:rPr>
      </w:pPr>
      <w:r>
        <w:rPr>
          <w:sz w:val="28"/>
        </w:rPr>
        <w:t xml:space="preserve">                                                                             Начальнику управления</w:t>
      </w:r>
    </w:p>
    <w:p w14:paraId="02000000">
      <w:pPr>
        <w:rPr>
          <w:sz w:val="28"/>
        </w:rPr>
      </w:pPr>
      <w:r>
        <w:rPr>
          <w:sz w:val="28"/>
        </w:rPr>
        <w:t xml:space="preserve">                                                                             образования администрации</w:t>
      </w:r>
    </w:p>
    <w:p w14:paraId="03000000">
      <w:pPr>
        <w:rPr>
          <w:sz w:val="28"/>
        </w:rPr>
      </w:pPr>
      <w:r>
        <w:rPr>
          <w:sz w:val="28"/>
        </w:rPr>
        <w:t xml:space="preserve">                                                                             муниципального</w:t>
      </w:r>
      <w:r>
        <w:rPr>
          <w:sz w:val="28"/>
        </w:rPr>
        <w:t xml:space="preserve"> </w:t>
      </w:r>
      <w:r>
        <w:rPr>
          <w:sz w:val="28"/>
        </w:rPr>
        <w:t xml:space="preserve">  образования                                                        </w:t>
      </w:r>
      <w:r>
        <w:rPr>
          <w:sz w:val="28"/>
        </w:rPr>
        <w:t xml:space="preserve">            </w:t>
      </w:r>
      <w:r>
        <w:rPr>
          <w:sz w:val="28"/>
        </w:rPr>
        <w:t xml:space="preserve">  </w:t>
      </w:r>
      <w:r>
        <w:rPr>
          <w:sz w:val="28"/>
        </w:rPr>
        <w:t xml:space="preserve">               </w:t>
      </w:r>
    </w:p>
    <w:p w14:paraId="04000000">
      <w:pPr>
        <w:rPr>
          <w:sz w:val="28"/>
        </w:rPr>
      </w:pPr>
      <w:r>
        <w:rPr>
          <w:sz w:val="28"/>
        </w:rPr>
        <w:t xml:space="preserve">                                                                             </w:t>
      </w:r>
      <w:r>
        <w:rPr>
          <w:sz w:val="28"/>
        </w:rPr>
        <w:t>Выселковский район</w:t>
      </w:r>
    </w:p>
    <w:p w14:paraId="05000000">
      <w:r>
        <w:rPr>
          <w:sz w:val="28"/>
        </w:rPr>
        <w:t xml:space="preserve">                                                                             Л.А.Семиной</w:t>
      </w:r>
    </w:p>
    <w:p w14:paraId="06000000"/>
    <w:p w14:paraId="07000000"/>
    <w:p w14:paraId="08000000">
      <w:pPr>
        <w:pStyle w:val="Style_1"/>
        <w:spacing w:before="0"/>
        <w:ind/>
        <w:rPr>
          <w:b w:val="0"/>
          <w:spacing w:val="0"/>
        </w:rPr>
      </w:pPr>
      <w:r>
        <w:rPr>
          <w:b w:val="0"/>
          <w:spacing w:val="0"/>
        </w:rPr>
        <w:t>ЗАКЛЮЧЕНИЕ</w:t>
      </w:r>
      <w:r>
        <w:rPr>
          <w:b w:val="0"/>
          <w:spacing w:val="0"/>
        </w:rPr>
        <w:br/>
      </w:r>
      <w:r>
        <w:rPr>
          <w:b w:val="0"/>
          <w:spacing w:val="0"/>
        </w:rPr>
        <w:t>об оценке регулирующего воздействия</w:t>
      </w:r>
    </w:p>
    <w:p w14:paraId="09000000">
      <w:pPr>
        <w:ind/>
        <w:jc w:val="center"/>
        <w:rPr>
          <w:sz w:val="28"/>
        </w:rPr>
      </w:pPr>
      <w:r>
        <w:rPr>
          <w:sz w:val="28"/>
        </w:rPr>
        <w:t xml:space="preserve">проекта  постановления администрации муниципального образования Выселковский район </w:t>
      </w:r>
      <w:r>
        <w:rPr>
          <w:sz w:val="28"/>
        </w:rPr>
        <w:t>«</w:t>
      </w:r>
      <w:r>
        <w:rPr>
          <w:rFonts w:ascii="Times New Roman" w:hAnsi="Times New Roman"/>
          <w:sz w:val="28"/>
        </w:rPr>
        <w:t>Об утверждении Порядка предоставления субсидии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юридическим лицам, и</w:t>
      </w:r>
      <w:r>
        <w:rPr>
          <w:rFonts w:ascii="Times New Roman" w:hAnsi="Times New Roman"/>
          <w:sz w:val="28"/>
        </w:rPr>
        <w:t xml:space="preserve">ндивидуальным предпринимателям, </w:t>
      </w:r>
      <w:r>
        <w:rPr>
          <w:rFonts w:ascii="Times New Roman" w:hAnsi="Times New Roman"/>
          <w:sz w:val="28"/>
        </w:rPr>
        <w:t>физическим лицам – произ</w:t>
      </w:r>
      <w:r>
        <w:rPr>
          <w:rFonts w:ascii="Times New Roman" w:hAnsi="Times New Roman"/>
          <w:sz w:val="28"/>
        </w:rPr>
        <w:t xml:space="preserve">водителям товаров, работ, услуг </w:t>
      </w:r>
      <w:r>
        <w:rPr>
          <w:rFonts w:ascii="Times New Roman" w:hAnsi="Times New Roman"/>
          <w:sz w:val="28"/>
        </w:rPr>
        <w:t>на оплату соглашения</w:t>
      </w:r>
      <w:r>
        <w:rPr>
          <w:rFonts w:ascii="Times New Roman" w:hAnsi="Times New Roman"/>
          <w:sz w:val="28"/>
        </w:rPr>
        <w:t xml:space="preserve"> о возмещении затрат, связанных </w:t>
      </w:r>
      <w:r>
        <w:rPr>
          <w:rFonts w:ascii="Times New Roman" w:hAnsi="Times New Roman"/>
          <w:sz w:val="28"/>
        </w:rPr>
        <w:t>с оказанием муниципальных услуг в социальной сфере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 соответствии с социальным сертификатом</w:t>
      </w:r>
      <w:r>
        <w:rPr>
          <w:color w:val="000000"/>
          <w:sz w:val="28"/>
        </w:rPr>
        <w:t>»</w:t>
      </w:r>
    </w:p>
    <w:p w14:paraId="0A000000">
      <w:pPr>
        <w:ind/>
        <w:jc w:val="both"/>
        <w:rPr>
          <w:sz w:val="28"/>
        </w:rPr>
      </w:pPr>
      <w:r>
        <w:rPr>
          <w:sz w:val="28"/>
        </w:rPr>
        <w:t xml:space="preserve">           </w:t>
      </w:r>
    </w:p>
    <w:p w14:paraId="0B000000">
      <w:pPr>
        <w:ind/>
        <w:jc w:val="both"/>
        <w:rPr>
          <w:sz w:val="28"/>
        </w:rPr>
      </w:pPr>
    </w:p>
    <w:p w14:paraId="0C000000">
      <w:pPr>
        <w:ind/>
        <w:jc w:val="both"/>
        <w:rPr>
          <w:sz w:val="28"/>
        </w:rPr>
      </w:pPr>
      <w:r>
        <w:rPr>
          <w:sz w:val="28"/>
        </w:rPr>
        <w:t xml:space="preserve">           </w:t>
      </w:r>
      <w:r>
        <w:rPr>
          <w:sz w:val="28"/>
        </w:rPr>
        <w:t>Отделом экономического развития, инвестиций и малого бизнеса администрации муниципального образования Выселковский район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как уполномоченным органом по проведению оценки регулирующего воздействия проектов муниципальных нормативных правовых актов, устанавливающих новые или изменяющих ранее предусмо</w:t>
      </w:r>
      <w:r>
        <w:rPr>
          <w:sz w:val="28"/>
        </w:rPr>
        <w:t>т</w:t>
      </w:r>
      <w:r>
        <w:rPr>
          <w:sz w:val="28"/>
        </w:rPr>
        <w:t>ренные муниципальными нормативными правовыми актами обязательные тр</w:t>
      </w:r>
      <w:r>
        <w:rPr>
          <w:sz w:val="28"/>
        </w:rPr>
        <w:t>е</w:t>
      </w:r>
      <w:r>
        <w:rPr>
          <w:sz w:val="28"/>
        </w:rPr>
        <w:t>бования для субъектов предпринимательской и иной экономической деятельн</w:t>
      </w:r>
      <w:r>
        <w:rPr>
          <w:sz w:val="28"/>
        </w:rPr>
        <w:t>о</w:t>
      </w:r>
      <w:r>
        <w:rPr>
          <w:sz w:val="28"/>
        </w:rPr>
        <w:t>сти, обязанности для субъектов инвестицион</w:t>
      </w:r>
      <w:bookmarkStart w:id="1" w:name="_GoBack"/>
      <w:bookmarkEnd w:id="1"/>
      <w:r>
        <w:rPr>
          <w:sz w:val="28"/>
        </w:rPr>
        <w:t>ной деятельности (далее – Упо</w:t>
      </w:r>
      <w:r>
        <w:rPr>
          <w:sz w:val="28"/>
        </w:rPr>
        <w:t>л</w:t>
      </w:r>
      <w:r>
        <w:rPr>
          <w:sz w:val="28"/>
        </w:rPr>
        <w:t>номоченный орган)</w:t>
      </w:r>
      <w:r>
        <w:rPr>
          <w:sz w:val="28"/>
        </w:rPr>
        <w:t xml:space="preserve"> рассмотрен поступивший повторно  20</w:t>
      </w:r>
      <w:r>
        <w:rPr>
          <w:sz w:val="28"/>
        </w:rPr>
        <w:t xml:space="preserve"> ноября</w:t>
      </w:r>
      <w:r>
        <w:rPr>
          <w:sz w:val="28"/>
        </w:rPr>
        <w:t xml:space="preserve"> </w:t>
      </w:r>
      <w:r>
        <w:rPr>
          <w:sz w:val="28"/>
        </w:rPr>
        <w:t>202</w:t>
      </w:r>
      <w:r>
        <w:rPr>
          <w:sz w:val="28"/>
        </w:rPr>
        <w:t>3</w:t>
      </w:r>
      <w:r>
        <w:rPr>
          <w:sz w:val="28"/>
        </w:rPr>
        <w:t xml:space="preserve"> </w:t>
      </w:r>
      <w:r>
        <w:rPr>
          <w:sz w:val="28"/>
        </w:rPr>
        <w:t>года проект  постановления администрации муниципального образования Выселковский район «</w:t>
      </w:r>
      <w:r>
        <w:rPr>
          <w:rFonts w:ascii="Times New Roman" w:hAnsi="Times New Roman"/>
          <w:sz w:val="28"/>
        </w:rPr>
        <w:t>Об утверждении Порядка предоставления субсидии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юридическим лицам, и</w:t>
      </w:r>
      <w:r>
        <w:rPr>
          <w:rFonts w:ascii="Times New Roman" w:hAnsi="Times New Roman"/>
          <w:sz w:val="28"/>
        </w:rPr>
        <w:t xml:space="preserve">ндивидуальным предпринимателям, </w:t>
      </w:r>
      <w:r>
        <w:rPr>
          <w:rFonts w:ascii="Times New Roman" w:hAnsi="Times New Roman"/>
          <w:sz w:val="28"/>
        </w:rPr>
        <w:t>физическим лицам – произ</w:t>
      </w:r>
      <w:r>
        <w:rPr>
          <w:rFonts w:ascii="Times New Roman" w:hAnsi="Times New Roman"/>
          <w:sz w:val="28"/>
        </w:rPr>
        <w:t xml:space="preserve">водителям товаров, работ, услуг </w:t>
      </w:r>
      <w:r>
        <w:rPr>
          <w:rFonts w:ascii="Times New Roman" w:hAnsi="Times New Roman"/>
          <w:sz w:val="28"/>
        </w:rPr>
        <w:t>на оплату соглашения</w:t>
      </w:r>
      <w:r>
        <w:rPr>
          <w:rFonts w:ascii="Times New Roman" w:hAnsi="Times New Roman"/>
          <w:sz w:val="28"/>
        </w:rPr>
        <w:t xml:space="preserve"> о возмещении затрат, связанных </w:t>
      </w:r>
      <w:r>
        <w:rPr>
          <w:rFonts w:ascii="Times New Roman" w:hAnsi="Times New Roman"/>
          <w:sz w:val="28"/>
        </w:rPr>
        <w:t>с оказанием муниципальных услуг в социальной сфере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 соответствии с социальным сертификатом</w:t>
      </w:r>
      <w:r>
        <w:rPr>
          <w:color w:val="000000"/>
          <w:sz w:val="28"/>
        </w:rPr>
        <w:t>»</w:t>
      </w:r>
      <w:r>
        <w:rPr>
          <w:sz w:val="28"/>
        </w:rPr>
        <w:t xml:space="preserve">  (далее – Проект), направленный для подготовки настоящего Заключения управлением образования администрации муниципального образования Выселковский район (далее – Разработчик), и сообщает следующее.</w:t>
      </w:r>
    </w:p>
    <w:p w14:paraId="0D000000">
      <w:pPr>
        <w:ind w:firstLine="708" w:left="0"/>
        <w:jc w:val="both"/>
        <w:rPr>
          <w:sz w:val="28"/>
        </w:rPr>
      </w:pPr>
      <w:r>
        <w:rPr>
          <w:sz w:val="28"/>
        </w:rPr>
        <w:t>В соответствии с Порядком проведения оценки регулирующего воздейс</w:t>
      </w:r>
      <w:r>
        <w:rPr>
          <w:sz w:val="28"/>
        </w:rPr>
        <w:t>т</w:t>
      </w:r>
      <w:r>
        <w:rPr>
          <w:sz w:val="28"/>
        </w:rPr>
        <w:t>вия проектов муниципальных нормативных правовых актов муниципального образования Выселковский рай</w:t>
      </w:r>
      <w:r>
        <w:rPr>
          <w:sz w:val="28"/>
        </w:rPr>
        <w:t>он,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</w:t>
      </w:r>
      <w:r>
        <w:rPr>
          <w:sz w:val="28"/>
        </w:rPr>
        <w:t>и</w:t>
      </w:r>
      <w:r>
        <w:rPr>
          <w:sz w:val="28"/>
        </w:rPr>
        <w:t>ческой деятельности, обязанности для субъектов инвестиционной деятельн</w:t>
      </w:r>
      <w:r>
        <w:rPr>
          <w:sz w:val="28"/>
        </w:rPr>
        <w:t>о</w:t>
      </w:r>
      <w:r>
        <w:rPr>
          <w:sz w:val="28"/>
        </w:rPr>
        <w:t>сти, утвержденным постановлением администрации муни</w:t>
      </w:r>
      <w:r>
        <w:rPr>
          <w:sz w:val="28"/>
        </w:rPr>
        <w:t>ципального образов</w:t>
      </w:r>
      <w:r>
        <w:rPr>
          <w:sz w:val="28"/>
        </w:rPr>
        <w:t>а</w:t>
      </w:r>
      <w:r>
        <w:rPr>
          <w:sz w:val="28"/>
        </w:rPr>
        <w:t xml:space="preserve">ния Выселковский район от 04 марта </w:t>
      </w:r>
      <w:r>
        <w:rPr>
          <w:sz w:val="28"/>
        </w:rPr>
        <w:t>2022 г</w:t>
      </w:r>
      <w:r>
        <w:rPr>
          <w:sz w:val="28"/>
        </w:rPr>
        <w:t>. № 162 (далее – Порядок) пр</w:t>
      </w:r>
      <w:r>
        <w:rPr>
          <w:sz w:val="28"/>
        </w:rPr>
        <w:t>о</w:t>
      </w:r>
      <w:r>
        <w:rPr>
          <w:sz w:val="28"/>
        </w:rPr>
        <w:t>ект подлежит проведению оценки регулирующего воздействия.</w:t>
      </w:r>
    </w:p>
    <w:p w14:paraId="0E000000">
      <w:pPr>
        <w:ind/>
        <w:jc w:val="both"/>
        <w:rPr>
          <w:sz w:val="28"/>
        </w:rPr>
      </w:pPr>
      <w:r>
        <w:rPr>
          <w:sz w:val="28"/>
        </w:rPr>
        <w:t xml:space="preserve">         </w:t>
      </w:r>
      <w:r>
        <w:rPr>
          <w:sz w:val="28"/>
        </w:rPr>
        <w:t xml:space="preserve">Проект содержит положения, имеющие </w:t>
      </w:r>
      <w:r>
        <w:rPr>
          <w:sz w:val="28"/>
        </w:rPr>
        <w:t>высокую</w:t>
      </w:r>
      <w:r>
        <w:rPr>
          <w:sz w:val="28"/>
        </w:rPr>
        <w:t xml:space="preserve"> степень регулирующего воздействия.</w:t>
      </w:r>
    </w:p>
    <w:p w14:paraId="0F000000">
      <w:pPr>
        <w:pStyle w:val="Style_2"/>
        <w:ind w:firstLine="743" w:left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По результатам рассмотрения установлено, что при подготовке проекта требования Порядка разработчиком соблюдены.</w:t>
      </w:r>
    </w:p>
    <w:p w14:paraId="10000000">
      <w:pPr>
        <w:pStyle w:val="Style_2"/>
        <w:ind w:firstLine="743" w:left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Проект направлен разработчиком для проведения оценки регулирующего воздействия </w:t>
      </w:r>
      <w:r>
        <w:rPr>
          <w:rFonts w:ascii="Times New Roman" w:hAnsi="Times New Roman"/>
          <w:color w:val="000000"/>
          <w:sz w:val="28"/>
        </w:rPr>
        <w:t xml:space="preserve">повторно, после </w:t>
      </w:r>
      <w:r>
        <w:rPr>
          <w:rFonts w:ascii="Times New Roman" w:hAnsi="Times New Roman"/>
          <w:color w:val="000000"/>
          <w:sz w:val="28"/>
        </w:rPr>
        <w:t>устранения замечаний, отраженных уполномоченным органом в отрицательном заключении от 27.07.2023 г.</w:t>
      </w:r>
    </w:p>
    <w:p w14:paraId="11000000">
      <w:pPr>
        <w:widowControl w:val="0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Проведен анализ результатов исследований, проводимых регулирующим органом с учетом установления полноты рассмотрения регулирующим органом всех возможных вариантов правового регулирования выявленной проблемы, а также эффективности способов решения проблемы в сравнении с действующим на момент проведения процедуры оценки регулирующего воздействия правовым регулированием рассматриваемой сферы общественных отношений.</w:t>
      </w:r>
    </w:p>
    <w:p w14:paraId="12000000">
      <w:pPr>
        <w:ind/>
        <w:jc w:val="both"/>
        <w:rPr>
          <w:sz w:val="28"/>
        </w:rPr>
      </w:pP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 Разработчиком </w:t>
      </w:r>
      <w:r>
        <w:rPr>
          <w:rFonts w:ascii="Times New Roman" w:hAnsi="Times New Roman"/>
          <w:color w:val="000000"/>
          <w:sz w:val="28"/>
        </w:rPr>
        <w:t xml:space="preserve"> проведено сравнение предлагаемого варианта правового регулирования с вариантом сохранения действующего способа регулирования (вариант невмешательства). Выбор варианта правового регулирования сделан исходя из оценки возможности достижения заявленных целей регулирования и оценки рисков наступления неблагоприятных последствий.</w:t>
      </w:r>
      <w:r>
        <w:rPr>
          <w:color w:val="000000"/>
          <w:sz w:val="28"/>
        </w:rPr>
        <w:t xml:space="preserve"> </w:t>
      </w:r>
    </w:p>
    <w:p w14:paraId="13000000">
      <w:pPr>
        <w:ind/>
        <w:jc w:val="both"/>
        <w:rPr>
          <w:sz w:val="28"/>
        </w:rPr>
      </w:pPr>
      <w:r>
        <w:tab/>
      </w:r>
      <w:r>
        <w:rPr>
          <w:sz w:val="28"/>
        </w:rPr>
        <w:t>Проведена оценка эффективности предлагаемого варианта правового р</w:t>
      </w:r>
      <w:r>
        <w:rPr>
          <w:sz w:val="28"/>
        </w:rPr>
        <w:t>е</w:t>
      </w:r>
      <w:r>
        <w:rPr>
          <w:sz w:val="28"/>
        </w:rPr>
        <w:t>гулирования, основанного на сведениях, содержащихся в соответствующих разделах сводного отчета, и установлено следующее:</w:t>
      </w:r>
    </w:p>
    <w:p w14:paraId="14000000">
      <w:pPr>
        <w:widowControl w:val="0"/>
        <w:ind w:firstLine="743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проблема, на решение которой направлено правовое регулирование, регулирующим органом сформулирована точно;</w:t>
      </w:r>
    </w:p>
    <w:p w14:paraId="15000000">
      <w:pPr>
        <w:ind/>
        <w:jc w:val="both"/>
        <w:rPr>
          <w:rFonts w:ascii="Times New Roman" w:hAnsi="Times New Roman"/>
          <w:sz w:val="28"/>
        </w:rPr>
      </w:pPr>
      <w:r>
        <w:t xml:space="preserve">    –</w:t>
      </w:r>
      <w:r>
        <w:rPr>
          <w:rFonts w:ascii="Times New Roman" w:hAnsi="Times New Roman"/>
          <w:sz w:val="28"/>
        </w:rPr>
        <w:t xml:space="preserve"> разработчиком определены потенциальные адресаты предлагаемого правового регулирования, дана их количественная оценка; </w:t>
      </w:r>
    </w:p>
    <w:p w14:paraId="16000000">
      <w:pPr>
        <w:widowControl w:val="0"/>
        <w:ind w:firstLine="743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- </w:t>
      </w:r>
      <w:r>
        <w:rPr>
          <w:rFonts w:ascii="Times New Roman" w:hAnsi="Times New Roman"/>
          <w:sz w:val="28"/>
        </w:rPr>
        <w:t>цель предлагаемого проектом правового регулирования определена об</w:t>
      </w:r>
      <w:r>
        <w:rPr>
          <w:rFonts w:ascii="Times New Roman" w:hAnsi="Times New Roman"/>
          <w:sz w:val="28"/>
        </w:rPr>
        <w:t>ъ</w:t>
      </w:r>
      <w:r>
        <w:rPr>
          <w:rFonts w:ascii="Times New Roman" w:hAnsi="Times New Roman"/>
          <w:sz w:val="28"/>
        </w:rPr>
        <w:t>ективно</w:t>
      </w:r>
      <w:r>
        <w:rPr>
          <w:rFonts w:ascii="Times New Roman" w:hAnsi="Times New Roman"/>
          <w:color w:val="000000"/>
          <w:sz w:val="28"/>
        </w:rPr>
        <w:t>;</w:t>
      </w:r>
    </w:p>
    <w:p w14:paraId="17000000">
      <w:pPr>
        <w:widowControl w:val="0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- сроки достижения заявленных целей правового регулирования – с момента вступления в силу </w:t>
      </w:r>
      <w:r>
        <w:rPr>
          <w:rFonts w:ascii="Times New Roman" w:hAnsi="Times New Roman"/>
          <w:color w:val="000000"/>
          <w:sz w:val="28"/>
        </w:rPr>
        <w:t>постановления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sz w:val="28"/>
        </w:rPr>
        <w:t>в связи с чем отсутствует необходимость в последующем мониторинге достижения целей;</w:t>
      </w:r>
    </w:p>
    <w:p w14:paraId="18000000">
      <w:pPr>
        <w:widowControl w:val="0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дополнительны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 расход</w:t>
      </w:r>
      <w:r>
        <w:rPr>
          <w:rFonts w:ascii="Times New Roman" w:hAnsi="Times New Roman"/>
          <w:sz w:val="28"/>
        </w:rPr>
        <w:t>ы</w:t>
      </w:r>
      <w:r>
        <w:rPr>
          <w:rFonts w:ascii="Times New Roman" w:hAnsi="Times New Roman"/>
          <w:sz w:val="28"/>
        </w:rPr>
        <w:t xml:space="preserve"> местного бюджета (бюджета муниципального образования Выселковский район), связанны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 с введением предлагаемого пр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вового регулирования,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не предполагаются</w:t>
      </w:r>
      <w:r>
        <w:rPr>
          <w:rFonts w:ascii="Times New Roman" w:hAnsi="Times New Roman"/>
          <w:sz w:val="28"/>
        </w:rPr>
        <w:t>;</w:t>
      </w:r>
    </w:p>
    <w:p w14:paraId="19000000">
      <w:pPr>
        <w:widowControl w:val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- по мнению разработчика, предполагаются </w:t>
      </w:r>
      <w:r>
        <w:rPr>
          <w:rFonts w:ascii="Times New Roman" w:hAnsi="Times New Roman"/>
          <w:sz w:val="28"/>
        </w:rPr>
        <w:t>информационные издержки</w:t>
      </w:r>
      <w:r>
        <w:rPr>
          <w:rFonts w:ascii="Times New Roman" w:hAnsi="Times New Roman"/>
          <w:sz w:val="28"/>
        </w:rPr>
        <w:t xml:space="preserve"> потенциальных адресатов предлагаемого правового регулирования </w:t>
      </w:r>
      <w:r>
        <w:rPr>
          <w:rFonts w:ascii="Times New Roman" w:hAnsi="Times New Roman"/>
          <w:sz w:val="28"/>
        </w:rPr>
        <w:t xml:space="preserve">в размере </w:t>
      </w:r>
      <w:r>
        <w:rPr>
          <w:rFonts w:ascii="Times New Roman" w:hAnsi="Times New Roman"/>
          <w:sz w:val="28"/>
        </w:rPr>
        <w:t>708,4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руб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в расчете на </w:t>
      </w: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 заявителя 1 раз</w:t>
      </w:r>
      <w:r>
        <w:rPr>
          <w:rFonts w:ascii="Times New Roman" w:hAnsi="Times New Roman"/>
          <w:sz w:val="28"/>
        </w:rPr>
        <w:t xml:space="preserve">, связанные с предоставлением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пакета документов, предусмотренного Проектом;</w:t>
      </w:r>
    </w:p>
    <w:p w14:paraId="1A000000">
      <w:pPr>
        <w:widowControl w:val="0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риски введения предлагаемого правового регулирования, по мнению разработчика, отсутствуют.</w:t>
      </w:r>
    </w:p>
    <w:p w14:paraId="1B000000">
      <w:pPr>
        <w:ind w:firstLine="743" w:left="0" w:right="-250"/>
        <w:rPr>
          <w:color w:val="000000"/>
          <w:sz w:val="28"/>
        </w:rPr>
      </w:pPr>
      <w:r>
        <w:rPr>
          <w:color w:val="000000"/>
          <w:sz w:val="28"/>
        </w:rPr>
        <w:t>В соответствии с Порядком установлено сл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 xml:space="preserve">дующее: </w:t>
      </w:r>
    </w:p>
    <w:p w14:paraId="1C000000">
      <w:pPr>
        <w:numPr>
          <w:ilvl w:val="0"/>
          <w:numId w:val="1"/>
        </w:numPr>
        <w:tabs>
          <w:tab w:leader="none" w:pos="1027" w:val="left"/>
        </w:tabs>
        <w:ind w:firstLine="743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Потенциальные группы участников общественных отношений, интересы которых будут затронуты правовым регулированием, являются:</w:t>
      </w:r>
    </w:p>
    <w:p w14:paraId="1D000000">
      <w:pPr>
        <w:tabs>
          <w:tab w:leader="none" w:pos="1027" w:val="left"/>
        </w:tabs>
        <w:ind w:firstLine="743" w:left="0"/>
        <w:jc w:val="both"/>
        <w:rPr>
          <w:color w:val="000000"/>
          <w:sz w:val="28"/>
        </w:rPr>
      </w:pPr>
      <w:r>
        <w:rPr>
          <w:rFonts w:ascii="Times New Roman" w:hAnsi="Times New Roman"/>
          <w:sz w:val="28"/>
        </w:rPr>
        <w:t>юридически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 лица, индивидуальны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 предпринимател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, физически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 лица – производител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товаров, работ, услуг, оказывающие муниципальные услуги в социальной сфере в соответствии с социальным сертификатом.</w:t>
      </w:r>
      <w:r>
        <w:rPr>
          <w:sz w:val="28"/>
        </w:rPr>
        <w:t xml:space="preserve">  </w:t>
      </w:r>
    </w:p>
    <w:p w14:paraId="1E000000">
      <w:pPr>
        <w:ind/>
        <w:jc w:val="both"/>
        <w:outlineLvl w:val="0"/>
        <w:rPr>
          <w:sz w:val="28"/>
        </w:rPr>
      </w:pPr>
      <w:r>
        <w:rPr>
          <w:sz w:val="28"/>
        </w:rPr>
        <w:t xml:space="preserve">       2. Проблема, на решение которой направлено предлагаемое проектом правовое регулирование:</w:t>
      </w:r>
    </w:p>
    <w:p w14:paraId="1F000000">
      <w:pPr>
        <w:spacing w:after="0" w:line="240" w:lineRule="auto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невозможность  </w:t>
      </w:r>
      <w:r>
        <w:rPr>
          <w:rFonts w:ascii="Times New Roman" w:hAnsi="Times New Roman"/>
          <w:sz w:val="28"/>
        </w:rPr>
        <w:t>предоставления субсидии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юридическим лицам, и</w:t>
      </w:r>
      <w:r>
        <w:rPr>
          <w:rFonts w:ascii="Times New Roman" w:hAnsi="Times New Roman"/>
          <w:sz w:val="28"/>
        </w:rPr>
        <w:t xml:space="preserve">ндивидуальным предпринимателям, </w:t>
      </w:r>
      <w:r>
        <w:rPr>
          <w:rFonts w:ascii="Times New Roman" w:hAnsi="Times New Roman"/>
          <w:sz w:val="28"/>
        </w:rPr>
        <w:t>физическим лицам – произ</w:t>
      </w:r>
      <w:r>
        <w:rPr>
          <w:rFonts w:ascii="Times New Roman" w:hAnsi="Times New Roman"/>
          <w:sz w:val="28"/>
        </w:rPr>
        <w:t xml:space="preserve">водителям товаров, работ, услуг </w:t>
      </w:r>
      <w:r>
        <w:rPr>
          <w:rFonts w:ascii="Times New Roman" w:hAnsi="Times New Roman"/>
          <w:sz w:val="28"/>
        </w:rPr>
        <w:t>на оплату соглашения</w:t>
      </w:r>
      <w:r>
        <w:rPr>
          <w:rFonts w:ascii="Times New Roman" w:hAnsi="Times New Roman"/>
          <w:sz w:val="28"/>
        </w:rPr>
        <w:t xml:space="preserve"> о возмещении затрат, связанных </w:t>
      </w:r>
      <w:r>
        <w:rPr>
          <w:rFonts w:ascii="Times New Roman" w:hAnsi="Times New Roman"/>
          <w:sz w:val="28"/>
        </w:rPr>
        <w:t>с оказанием муниципальных услуг в социальной сфере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 соответствии с социальным сертификатом</w:t>
      </w:r>
      <w:r>
        <w:rPr>
          <w:rFonts w:ascii="Times New Roman" w:hAnsi="Times New Roman"/>
          <w:sz w:val="28"/>
        </w:rPr>
        <w:t>.</w:t>
      </w:r>
    </w:p>
    <w:p w14:paraId="20000000">
      <w:pPr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Принятие вышеуказанного постановления администрации муниципального образования Выселковский район обусловлено необходимостью реализации </w:t>
      </w:r>
      <w:r>
        <w:rPr>
          <w:rFonts w:ascii="Times New Roman" w:hAnsi="Times New Roman"/>
          <w:sz w:val="28"/>
        </w:rPr>
        <w:t xml:space="preserve">Федерального закона от 13 июля 2020 года № 189-ФЗ «О государственном (муниципальном) социальном заказе на оказание государственных (муниципальных) услуг в социальной сфере»,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Бюджетного кодекса Российской Федерации</w:t>
      </w:r>
      <w:r>
        <w:rPr>
          <w:rFonts w:ascii="Times New Roman" w:hAnsi="Times New Roman"/>
          <w:sz w:val="28"/>
        </w:rPr>
        <w:t>.</w:t>
      </w:r>
    </w:p>
    <w:p w14:paraId="21000000">
      <w:pPr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настоящее время </w:t>
      </w:r>
      <w:r>
        <w:rPr>
          <w:rFonts w:ascii="Times New Roman" w:hAnsi="Times New Roman"/>
          <w:sz w:val="28"/>
        </w:rPr>
        <w:t>Порядок предоставления субсидии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юридическим лицам, и</w:t>
      </w:r>
      <w:r>
        <w:rPr>
          <w:rFonts w:ascii="Times New Roman" w:hAnsi="Times New Roman"/>
          <w:sz w:val="28"/>
        </w:rPr>
        <w:t xml:space="preserve">ндивидуальным предпринимателям, </w:t>
      </w:r>
      <w:r>
        <w:rPr>
          <w:rFonts w:ascii="Times New Roman" w:hAnsi="Times New Roman"/>
          <w:sz w:val="28"/>
        </w:rPr>
        <w:t>физическим лицам – произ</w:t>
      </w:r>
      <w:r>
        <w:rPr>
          <w:rFonts w:ascii="Times New Roman" w:hAnsi="Times New Roman"/>
          <w:sz w:val="28"/>
        </w:rPr>
        <w:t xml:space="preserve">водителям товаров, работ, услуг </w:t>
      </w:r>
      <w:r>
        <w:rPr>
          <w:rFonts w:ascii="Times New Roman" w:hAnsi="Times New Roman"/>
          <w:sz w:val="28"/>
        </w:rPr>
        <w:t>на оплату соглашения</w:t>
      </w:r>
      <w:r>
        <w:rPr>
          <w:rFonts w:ascii="Times New Roman" w:hAnsi="Times New Roman"/>
          <w:sz w:val="28"/>
        </w:rPr>
        <w:t xml:space="preserve"> о возмещении затрат, связанных </w:t>
      </w:r>
      <w:r>
        <w:rPr>
          <w:rFonts w:ascii="Times New Roman" w:hAnsi="Times New Roman"/>
          <w:sz w:val="28"/>
        </w:rPr>
        <w:t>с оказанием муниципальных услуг в социальной сфере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 соответствии с социальным сертификатом</w:t>
      </w:r>
      <w:r>
        <w:rPr>
          <w:rFonts w:ascii="Times New Roman" w:hAnsi="Times New Roman"/>
          <w:sz w:val="28"/>
        </w:rPr>
        <w:t xml:space="preserve"> (далее – Порядок </w:t>
      </w:r>
      <w:r>
        <w:rPr>
          <w:rFonts w:ascii="Times New Roman" w:hAnsi="Times New Roman"/>
          <w:sz w:val="28"/>
        </w:rPr>
        <w:t>предоставления субсидии)</w:t>
      </w:r>
      <w:r>
        <w:rPr>
          <w:rFonts w:ascii="Times New Roman" w:hAnsi="Times New Roman"/>
          <w:color w:val="000000"/>
          <w:sz w:val="28"/>
          <w:u w:val="none"/>
        </w:rPr>
        <w:t>, не утвержден.</w:t>
      </w:r>
    </w:p>
    <w:p w14:paraId="22000000">
      <w:pPr>
        <w:widowControl w:val="0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В целях решения указанной проблемы рассматриваемым проектом предлагается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утвердить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Порядок </w:t>
      </w:r>
      <w:r>
        <w:rPr>
          <w:rFonts w:ascii="Times New Roman" w:hAnsi="Times New Roman"/>
          <w:sz w:val="28"/>
        </w:rPr>
        <w:t>предоставления субсидии</w:t>
      </w:r>
      <w:r>
        <w:rPr>
          <w:rFonts w:ascii="Times New Roman" w:hAnsi="Times New Roman"/>
          <w:color w:val="000000"/>
          <w:sz w:val="28"/>
        </w:rPr>
        <w:t>.</w:t>
      </w:r>
    </w:p>
    <w:p w14:paraId="23000000">
      <w:pPr>
        <w:pStyle w:val="Style_3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Предусмотренное проектом правовое регулирование иными правовыми, информационными или организационными средствами не представляется возможным.</w:t>
      </w:r>
    </w:p>
    <w:p w14:paraId="24000000">
      <w:pPr>
        <w:ind w:firstLine="851" w:left="0"/>
        <w:jc w:val="both"/>
        <w:rPr>
          <w:rFonts w:ascii="Times New Roman" w:hAnsi="Times New Roman"/>
          <w:sz w:val="28"/>
        </w:rPr>
      </w:pPr>
      <w:r>
        <w:rPr>
          <w:sz w:val="28"/>
        </w:rPr>
        <w:t xml:space="preserve"> 3. </w:t>
      </w:r>
      <w:r>
        <w:rPr>
          <w:sz w:val="28"/>
        </w:rPr>
        <w:t xml:space="preserve">Цель проекта отвечает </w:t>
      </w:r>
      <w:r>
        <w:rPr>
          <w:rFonts w:ascii="Times New Roman" w:hAnsi="Times New Roman"/>
          <w:sz w:val="28"/>
        </w:rPr>
        <w:t xml:space="preserve">принципам правового регулирования, установленным законодательством Российской Федерации и Краснодарского края, и заключается в </w:t>
      </w:r>
      <w:r>
        <w:rPr>
          <w:rFonts w:ascii="Times New Roman" w:hAnsi="Times New Roman"/>
          <w:sz w:val="28"/>
        </w:rPr>
        <w:t>предоставление субсидии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юридическим лицам, и</w:t>
      </w:r>
      <w:r>
        <w:rPr>
          <w:rFonts w:ascii="Times New Roman" w:hAnsi="Times New Roman"/>
          <w:sz w:val="28"/>
        </w:rPr>
        <w:t xml:space="preserve">ндивидуальным предпринимателям, </w:t>
      </w:r>
      <w:r>
        <w:rPr>
          <w:rFonts w:ascii="Times New Roman" w:hAnsi="Times New Roman"/>
          <w:sz w:val="28"/>
        </w:rPr>
        <w:t>физическим лицам – произ</w:t>
      </w:r>
      <w:r>
        <w:rPr>
          <w:rFonts w:ascii="Times New Roman" w:hAnsi="Times New Roman"/>
          <w:sz w:val="28"/>
        </w:rPr>
        <w:t xml:space="preserve">водителям товаров, работ, услуг </w:t>
      </w:r>
      <w:r>
        <w:rPr>
          <w:rFonts w:ascii="Times New Roman" w:hAnsi="Times New Roman"/>
          <w:sz w:val="28"/>
        </w:rPr>
        <w:t>на оплату соглашения</w:t>
      </w:r>
      <w:r>
        <w:rPr>
          <w:rFonts w:ascii="Times New Roman" w:hAnsi="Times New Roman"/>
          <w:sz w:val="28"/>
        </w:rPr>
        <w:t xml:space="preserve"> о возмещении затрат, связанных </w:t>
      </w:r>
      <w:r>
        <w:rPr>
          <w:rFonts w:ascii="Times New Roman" w:hAnsi="Times New Roman"/>
          <w:sz w:val="28"/>
        </w:rPr>
        <w:t>с оказанием муниципальных услуг в социальной сфере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 соответствии с социальным сертификатом</w:t>
      </w:r>
      <w:r>
        <w:rPr>
          <w:rFonts w:ascii="Times New Roman" w:hAnsi="Times New Roman"/>
          <w:sz w:val="28"/>
        </w:rPr>
        <w:t>.</w:t>
      </w:r>
    </w:p>
    <w:p w14:paraId="25000000">
      <w:pPr>
        <w:tabs>
          <w:tab w:leader="none" w:pos="1027" w:val="left"/>
        </w:tabs>
        <w:ind/>
        <w:jc w:val="both"/>
        <w:rPr>
          <w:sz w:val="28"/>
          <w:highlight w:val="yellow"/>
        </w:rPr>
      </w:pPr>
      <w:r>
        <w:rPr>
          <w:sz w:val="28"/>
        </w:rPr>
        <w:t xml:space="preserve">     4. </w:t>
      </w:r>
      <w:r>
        <w:rPr>
          <w:sz w:val="28"/>
        </w:rPr>
        <w:t>Проект муниципального нормативного правового акта содержит пол</w:t>
      </w:r>
      <w:r>
        <w:rPr>
          <w:sz w:val="28"/>
        </w:rPr>
        <w:t>о</w:t>
      </w:r>
      <w:r>
        <w:rPr>
          <w:sz w:val="28"/>
        </w:rPr>
        <w:t xml:space="preserve">жения, </w:t>
      </w:r>
      <w:r>
        <w:rPr>
          <w:rFonts w:ascii="Times New Roman" w:hAnsi="Times New Roman"/>
          <w:sz w:val="28"/>
        </w:rPr>
        <w:t>устанавливающие новые обязанности для субъектов предпринимательской и иной экономической деятельности</w:t>
      </w:r>
      <w:r>
        <w:rPr>
          <w:sz w:val="28"/>
        </w:rPr>
        <w:t>:</w:t>
      </w:r>
    </w:p>
    <w:p w14:paraId="26000000">
      <w:pPr>
        <w:tabs>
          <w:tab w:leader="none" w:pos="1027" w:val="left"/>
        </w:tabs>
        <w:ind/>
        <w:jc w:val="both"/>
        <w:rPr>
          <w:rFonts w:ascii="Times New Roman" w:hAnsi="Times New Roman"/>
          <w:b w:val="0"/>
          <w:sz w:val="28"/>
        </w:rPr>
      </w:pPr>
      <w:r>
        <w:rPr>
          <w:sz w:val="28"/>
        </w:rPr>
        <w:t xml:space="preserve">         Заключение соглашения -</w:t>
      </w:r>
      <w:r>
        <w:rPr>
          <w:rFonts w:ascii="Times New Roman" w:hAnsi="Times New Roman"/>
          <w:b w:val="0"/>
          <w:sz w:val="28"/>
        </w:rPr>
        <w:t xml:space="preserve"> субсидия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</w:t>
      </w:r>
      <w:r>
        <w:rPr>
          <w:rFonts w:ascii="Times New Roman" w:hAnsi="Times New Roman"/>
          <w:b w:val="0"/>
          <w:sz w:val="28"/>
        </w:rPr>
        <w:br/>
      </w:r>
      <w:r>
        <w:rPr>
          <w:rFonts w:ascii="Times New Roman" w:hAnsi="Times New Roman"/>
          <w:b w:val="0"/>
          <w:sz w:val="28"/>
        </w:rPr>
        <w:t xml:space="preserve">с оказанием </w:t>
      </w:r>
      <w:r>
        <w:rPr>
          <w:rFonts w:ascii="Times New Roman" w:hAnsi="Times New Roman"/>
          <w:b w:val="0"/>
          <w:sz w:val="28"/>
        </w:rPr>
        <w:t>муниципальных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 xml:space="preserve">услуг в социальной сфере в соответствии </w:t>
      </w:r>
      <w:r>
        <w:rPr>
          <w:rFonts w:ascii="Times New Roman" w:hAnsi="Times New Roman"/>
          <w:b w:val="0"/>
          <w:sz w:val="28"/>
        </w:rPr>
        <w:br/>
      </w:r>
      <w:r>
        <w:rPr>
          <w:rFonts w:ascii="Times New Roman" w:hAnsi="Times New Roman"/>
          <w:b w:val="0"/>
          <w:sz w:val="28"/>
        </w:rPr>
        <w:t xml:space="preserve">с социальным сертификатом  предоставляется на основании соглашения. </w:t>
      </w:r>
    </w:p>
    <w:p w14:paraId="27000000">
      <w:pPr>
        <w:ind w:firstLine="851" w:left="0"/>
        <w:jc w:val="both"/>
        <w:rPr>
          <w:sz w:val="28"/>
        </w:rPr>
      </w:pPr>
      <w:r>
        <w:rPr>
          <w:sz w:val="28"/>
        </w:rPr>
        <w:t xml:space="preserve">Открытие счета - перечисление субсидии получателю субсидии в соответствии </w:t>
      </w:r>
      <w:r>
        <w:rPr>
          <w:sz w:val="28"/>
        </w:rPr>
        <w:t xml:space="preserve">с заключенным соглашением, </w:t>
      </w:r>
      <w:r>
        <w:rPr>
          <w:sz w:val="28"/>
        </w:rPr>
        <w:t xml:space="preserve">осуществляется </w:t>
      </w:r>
      <w:r>
        <w:rPr>
          <w:sz w:val="28"/>
        </w:rPr>
        <w:t xml:space="preserve">на счета, определенные </w:t>
      </w:r>
      <w:r>
        <w:rPr>
          <w:sz w:val="28"/>
        </w:rPr>
        <w:t>с учетом положений,</w:t>
      </w:r>
      <w:r>
        <w:rPr>
          <w:sz w:val="28"/>
        </w:rPr>
        <w:t xml:space="preserve"> установленных бюджетным законодательством Российской Федерации.</w:t>
      </w:r>
    </w:p>
    <w:p w14:paraId="28000000">
      <w:pPr>
        <w:ind w:firstLine="851" w:left="0"/>
        <w:jc w:val="both"/>
        <w:rPr>
          <w:sz w:val="28"/>
        </w:rPr>
      </w:pPr>
      <w:r>
        <w:rPr>
          <w:sz w:val="28"/>
        </w:rPr>
        <w:t xml:space="preserve">Предоставление отчета - получатель субсидии </w:t>
      </w:r>
      <w:r>
        <w:rPr>
          <w:sz w:val="28"/>
        </w:rPr>
        <w:t xml:space="preserve">ежегодно </w:t>
      </w:r>
      <w:r>
        <w:rPr>
          <w:sz w:val="28"/>
        </w:rPr>
        <w:t xml:space="preserve">не позднее </w:t>
      </w:r>
      <w:r>
        <w:rPr>
          <w:sz w:val="28"/>
        </w:rPr>
        <w:br/>
      </w:r>
      <w:r>
        <w:rPr>
          <w:sz w:val="28"/>
        </w:rPr>
        <w:t>10 рабочих дней,</w:t>
      </w:r>
      <w:r>
        <w:rPr>
          <w:sz w:val="28"/>
        </w:rPr>
        <w:t xml:space="preserve"> следующ</w:t>
      </w:r>
      <w:r>
        <w:rPr>
          <w:sz w:val="28"/>
        </w:rPr>
        <w:t>их</w:t>
      </w:r>
      <w:r>
        <w:rPr>
          <w:sz w:val="28"/>
        </w:rPr>
        <w:t xml:space="preserve"> за периодом, в котором осуществлялось оказание </w:t>
      </w:r>
      <w:r>
        <w:rPr>
          <w:sz w:val="28"/>
        </w:rPr>
        <w:t xml:space="preserve">муниципальной </w:t>
      </w:r>
      <w:r>
        <w:rPr>
          <w:sz w:val="28"/>
        </w:rPr>
        <w:t>услуги (частичное оказание),</w:t>
      </w:r>
      <w:r>
        <w:rPr>
          <w:sz w:val="28"/>
        </w:rPr>
        <w:t xml:space="preserve"> представляет в уполномоченный орган </w:t>
      </w:r>
      <w:r>
        <w:rPr>
          <w:sz w:val="28"/>
        </w:rPr>
        <w:t>отчет об исполнении соглашения по форме, определенной приложением к соглашению</w:t>
      </w:r>
      <w:r>
        <w:rPr>
          <w:sz w:val="28"/>
        </w:rPr>
        <w:t xml:space="preserve"> (далее - отчет), в порядке, установленном для заключения соглашения.</w:t>
      </w:r>
    </w:p>
    <w:p w14:paraId="29000000">
      <w:pPr>
        <w:tabs>
          <w:tab w:leader="none" w:pos="1027" w:val="left"/>
        </w:tabs>
        <w:ind/>
        <w:jc w:val="both"/>
        <w:rPr>
          <w:sz w:val="28"/>
        </w:rPr>
      </w:pPr>
      <w:r>
        <w:rPr>
          <w:sz w:val="28"/>
        </w:rPr>
        <w:t xml:space="preserve">        </w:t>
      </w:r>
      <w:r>
        <w:rPr>
          <w:sz w:val="28"/>
        </w:rPr>
        <w:t xml:space="preserve">Содержание и порядок реализации полномочий </w:t>
      </w:r>
      <w:r>
        <w:rPr>
          <w:rFonts w:ascii="Times New Roman" w:hAnsi="Times New Roman"/>
          <w:b w:val="0"/>
          <w:color w:themeColor="text1" w:val="000000"/>
          <w:sz w:val="28"/>
        </w:rPr>
        <w:t xml:space="preserve">управления образования администрации муниципального образования Выселковский район </w:t>
      </w:r>
      <w:r>
        <w:rPr>
          <w:sz w:val="28"/>
        </w:rPr>
        <w:br/>
      </w:r>
      <w:r>
        <w:rPr>
          <w:sz w:val="28"/>
        </w:rPr>
        <w:t xml:space="preserve">в отношениях с указанными субъектами изменяются в части расчета размера субсидии, перечисления субсидии, </w:t>
      </w:r>
      <w:r>
        <w:rPr>
          <w:sz w:val="28"/>
        </w:rPr>
        <w:t>проверки отчета</w:t>
      </w:r>
      <w:r>
        <w:rPr>
          <w:sz w:val="28"/>
        </w:rPr>
        <w:br/>
      </w:r>
      <w:r>
        <w:rPr>
          <w:sz w:val="28"/>
        </w:rPr>
        <w:t>и наличия документов</w:t>
      </w:r>
      <w:r>
        <w:rPr>
          <w:sz w:val="28"/>
        </w:rPr>
        <w:t xml:space="preserve">, предусмотренных соглашением, </w:t>
      </w:r>
      <w:r>
        <w:rPr>
          <w:sz w:val="28"/>
        </w:rPr>
        <w:t xml:space="preserve">осуществление контроль за соблюдением получателем субсидии условий оказания </w:t>
      </w:r>
      <w:r>
        <w:rPr>
          <w:sz w:val="28"/>
        </w:rPr>
        <w:t xml:space="preserve">муниципальной </w:t>
      </w:r>
      <w:r>
        <w:rPr>
          <w:sz w:val="28"/>
        </w:rPr>
        <w:t>услуги, в том числе в части достижения результата предоставления субсидии.</w:t>
      </w:r>
    </w:p>
    <w:p w14:paraId="2A000000">
      <w:pPr>
        <w:tabs>
          <w:tab w:leader="none" w:pos="1027" w:val="left"/>
        </w:tabs>
        <w:ind w:firstLine="0" w:left="34"/>
        <w:jc w:val="both"/>
        <w:rPr>
          <w:sz w:val="28"/>
        </w:rPr>
      </w:pPr>
      <w:r>
        <w:t xml:space="preserve">       </w:t>
      </w:r>
      <w:r>
        <w:rPr>
          <w:sz w:val="28"/>
        </w:rPr>
        <w:t>5.</w:t>
      </w:r>
      <w:r>
        <w:rPr>
          <w:sz w:val="28"/>
        </w:rPr>
        <w:t xml:space="preserve"> </w:t>
      </w:r>
      <w:r>
        <w:rPr>
          <w:sz w:val="28"/>
        </w:rPr>
        <w:t>Риски не</w:t>
      </w:r>
      <w:r>
        <w:rPr>
          <w:sz w:val="28"/>
        </w:rPr>
        <w:t xml:space="preserve"> </w:t>
      </w:r>
      <w:r>
        <w:rPr>
          <w:sz w:val="28"/>
        </w:rPr>
        <w:t>достижения целей правового регулирования, а также возмо</w:t>
      </w:r>
      <w:r>
        <w:rPr>
          <w:sz w:val="28"/>
        </w:rPr>
        <w:t>ж</w:t>
      </w:r>
      <w:r>
        <w:rPr>
          <w:sz w:val="28"/>
        </w:rPr>
        <w:t>ные негативные последствия от введения правового регулирования для экон</w:t>
      </w:r>
      <w:r>
        <w:rPr>
          <w:sz w:val="28"/>
        </w:rPr>
        <w:t>о</w:t>
      </w:r>
      <w:r>
        <w:rPr>
          <w:sz w:val="28"/>
        </w:rPr>
        <w:t xml:space="preserve">мического развития муниципального образования </w:t>
      </w:r>
      <w:r>
        <w:rPr>
          <w:sz w:val="28"/>
        </w:rPr>
        <w:t>Выселковский</w:t>
      </w:r>
      <w:r>
        <w:rPr>
          <w:sz w:val="28"/>
        </w:rPr>
        <w:t xml:space="preserve"> район отсутствуют.</w:t>
      </w:r>
    </w:p>
    <w:p w14:paraId="2B000000">
      <w:pPr>
        <w:tabs>
          <w:tab w:leader="none" w:pos="1027" w:val="left"/>
        </w:tabs>
        <w:ind w:firstLine="0" w:left="34"/>
        <w:jc w:val="both"/>
        <w:rPr>
          <w:sz w:val="28"/>
        </w:rPr>
      </w:pPr>
      <w:r>
        <w:t xml:space="preserve">  </w:t>
      </w:r>
      <w:r>
        <w:rPr>
          <w:sz w:val="28"/>
        </w:rPr>
        <w:t xml:space="preserve"> 6</w:t>
      </w:r>
      <w:r>
        <w:rPr>
          <w:sz w:val="28"/>
        </w:rPr>
        <w:t>.</w:t>
      </w:r>
      <w:r>
        <w:rPr>
          <w:sz w:val="28"/>
        </w:rPr>
        <w:t xml:space="preserve"> </w:t>
      </w:r>
      <w:r>
        <w:rPr>
          <w:sz w:val="28"/>
        </w:rPr>
        <w:t>Расходы потенциальных адресатов предлагаемого правового регулирования, понесенные от регулирующего воздействия предлагаемого проектом нормативного правового акта, относятся к информационным издержкам, предполагаются в виде затрат на написание любого документа среднего уровня сложности (менее 15 стр. печатного текста), подачу пакета документов в уполномоченный орган в соответствии с требованиями проекта муниципального нормативного правового акта) и составляют</w:t>
      </w:r>
      <w:r>
        <w:rPr>
          <w:sz w:val="28"/>
        </w:rPr>
        <w:t xml:space="preserve"> </w:t>
      </w:r>
      <w:r>
        <w:rPr>
          <w:sz w:val="28"/>
        </w:rPr>
        <w:t>п</w:t>
      </w:r>
      <w:r>
        <w:rPr>
          <w:sz w:val="28"/>
        </w:rPr>
        <w:t>римерно 682,58</w:t>
      </w:r>
      <w:r>
        <w:rPr>
          <w:sz w:val="28"/>
        </w:rPr>
        <w:t xml:space="preserve"> </w:t>
      </w:r>
      <w:r>
        <w:rPr>
          <w:sz w:val="28"/>
        </w:rPr>
        <w:t>руб. на одного заявителя.</w:t>
      </w:r>
    </w:p>
    <w:p w14:paraId="2C000000">
      <w:pPr>
        <w:pStyle w:val="Style_4"/>
        <w:tabs>
          <w:tab w:leader="none" w:pos="1027" w:val="left"/>
          <w:tab w:leader="none" w:pos="1369" w:val="left"/>
        </w:tabs>
        <w:spacing w:before="0"/>
        <w:ind w:firstLine="0" w:left="34" w:right="40"/>
        <w:rPr>
          <w:sz w:val="28"/>
        </w:rPr>
      </w:pPr>
      <w:r>
        <w:rPr>
          <w:sz w:val="28"/>
        </w:rPr>
        <w:t xml:space="preserve">         В соответствии с Методикой оценки стандартных издержек субъектов предпринимательской и иной экономической деятельности, возникающих в связи с исполнением требований регулирования, утвержденной приказом Министерства экономического развития Российской Федерации от 22 сентября 2015 года № 669:</w:t>
      </w:r>
    </w:p>
    <w:p w14:paraId="2D000000">
      <w:pPr>
        <w:pStyle w:val="Style_4"/>
        <w:tabs>
          <w:tab w:leader="none" w:pos="1027" w:val="left"/>
          <w:tab w:leader="none" w:pos="1369" w:val="left"/>
        </w:tabs>
        <w:spacing w:before="0"/>
        <w:ind w:right="40"/>
        <w:rPr>
          <w:sz w:val="28"/>
        </w:rPr>
      </w:pPr>
      <w:r>
        <w:rPr>
          <w:sz w:val="28"/>
        </w:rPr>
        <w:t xml:space="preserve">          информационные издержки регулирования включают в себя затраты на сбор, подготовку и представление органам публичной власти информации (документов, сведений) в соответствии с требованиями акта, проекта акта, в том числе затраты на поддержание готовности представить необходимую информацию по запросу со стороны органов власти или их уполномоченных представителей.</w:t>
      </w:r>
    </w:p>
    <w:p w14:paraId="2E000000">
      <w:pPr>
        <w:pStyle w:val="Style_4"/>
        <w:tabs>
          <w:tab w:leader="none" w:pos="1027" w:val="left"/>
          <w:tab w:leader="none" w:pos="1369" w:val="left"/>
        </w:tabs>
        <w:spacing w:before="0"/>
        <w:ind w:right="40"/>
        <w:rPr>
          <w:sz w:val="28"/>
        </w:rPr>
      </w:pPr>
      <w:r>
        <w:rPr>
          <w:sz w:val="28"/>
        </w:rPr>
        <w:t xml:space="preserve">          Расчет информационных издержек произведен с использованием калькулятора расчета стандартных издержек (</w:t>
      </w:r>
      <w:r>
        <w:rPr>
          <w:sz w:val="28"/>
        </w:rPr>
        <w:t>regulation</w:t>
      </w:r>
      <w:r>
        <w:rPr>
          <w:sz w:val="28"/>
        </w:rPr>
        <w:t>.</w:t>
      </w:r>
      <w:r>
        <w:rPr>
          <w:sz w:val="28"/>
        </w:rPr>
        <w:t>gov</w:t>
      </w:r>
      <w:r>
        <w:rPr>
          <w:sz w:val="28"/>
        </w:rPr>
        <w:t>.</w:t>
      </w:r>
      <w:r>
        <w:rPr>
          <w:sz w:val="28"/>
        </w:rPr>
        <w:t>ru</w:t>
      </w:r>
      <w:r>
        <w:rPr>
          <w:sz w:val="28"/>
        </w:rPr>
        <w:t>):</w:t>
      </w:r>
    </w:p>
    <w:p w14:paraId="2F000000">
      <w:pPr>
        <w:pStyle w:val="Style_4"/>
        <w:numPr>
          <w:numId w:val="2"/>
        </w:numPr>
        <w:tabs>
          <w:tab w:leader="none" w:pos="1027" w:val="left"/>
          <w:tab w:leader="none" w:pos="1369" w:val="left"/>
        </w:tabs>
        <w:spacing w:before="0"/>
        <w:ind w:right="40"/>
        <w:rPr>
          <w:sz w:val="28"/>
        </w:rPr>
      </w:pPr>
      <w:r>
        <w:rPr>
          <w:sz w:val="28"/>
        </w:rPr>
        <w:t>название требования: представление  документов (заключение соглашения)  предусмотренных проектом;</w:t>
      </w:r>
    </w:p>
    <w:p w14:paraId="30000000">
      <w:pPr>
        <w:pStyle w:val="Style_4"/>
        <w:tabs>
          <w:tab w:leader="none" w:pos="1027" w:val="left"/>
          <w:tab w:leader="none" w:pos="1369" w:val="left"/>
        </w:tabs>
        <w:spacing w:before="0"/>
        <w:ind w:right="40"/>
        <w:rPr>
          <w:sz w:val="28"/>
        </w:rPr>
      </w:pPr>
      <w:r>
        <w:rPr>
          <w:sz w:val="28"/>
        </w:rPr>
        <w:t xml:space="preserve">          тип требования: представление информации (документов);</w:t>
      </w:r>
    </w:p>
    <w:p w14:paraId="31000000">
      <w:pPr>
        <w:pStyle w:val="Style_4"/>
        <w:tabs>
          <w:tab w:leader="none" w:pos="1027" w:val="left"/>
          <w:tab w:leader="none" w:pos="1369" w:val="left"/>
        </w:tabs>
        <w:spacing w:before="0"/>
        <w:ind w:right="40"/>
        <w:rPr>
          <w:sz w:val="28"/>
        </w:rPr>
      </w:pPr>
      <w:r>
        <w:rPr>
          <w:sz w:val="28"/>
        </w:rPr>
        <w:t xml:space="preserve">          раздел требования: информационное;</w:t>
      </w:r>
    </w:p>
    <w:p w14:paraId="32000000">
      <w:pPr>
        <w:pStyle w:val="Style_4"/>
        <w:tabs>
          <w:tab w:leader="none" w:pos="1027" w:val="left"/>
          <w:tab w:leader="none" w:pos="1369" w:val="left"/>
        </w:tabs>
        <w:spacing w:before="0"/>
        <w:ind w:right="40"/>
        <w:rPr>
          <w:sz w:val="28"/>
        </w:rPr>
      </w:pPr>
      <w:r>
        <w:rPr>
          <w:sz w:val="28"/>
        </w:rPr>
        <w:t xml:space="preserve"> тип информационного элемента: внутренние документы для хранения/передачи органам власти;</w:t>
      </w:r>
    </w:p>
    <w:p w14:paraId="33000000">
      <w:pPr>
        <w:pStyle w:val="Style_4"/>
        <w:tabs>
          <w:tab w:leader="none" w:pos="1027" w:val="left"/>
          <w:tab w:leader="none" w:pos="1369" w:val="left"/>
        </w:tabs>
        <w:spacing w:before="0"/>
        <w:ind w:right="40"/>
        <w:rPr>
          <w:sz w:val="28"/>
        </w:rPr>
      </w:pPr>
      <w:r>
        <w:rPr>
          <w:sz w:val="28"/>
        </w:rPr>
        <w:t xml:space="preserve">          масштаб: субъекты регулирования – 1;</w:t>
      </w:r>
    </w:p>
    <w:p w14:paraId="34000000">
      <w:pPr>
        <w:pStyle w:val="Style_4"/>
        <w:tabs>
          <w:tab w:leader="none" w:pos="1027" w:val="left"/>
          <w:tab w:leader="none" w:pos="1369" w:val="left"/>
        </w:tabs>
        <w:spacing w:before="0"/>
        <w:ind w:right="40"/>
        <w:rPr>
          <w:sz w:val="28"/>
        </w:rPr>
      </w:pPr>
      <w:r>
        <w:rPr>
          <w:sz w:val="28"/>
        </w:rPr>
        <w:t xml:space="preserve">          частота предоставления: 1 пакет документов 1 раз;</w:t>
      </w:r>
    </w:p>
    <w:p w14:paraId="35000000">
      <w:pPr>
        <w:pStyle w:val="Style_4"/>
        <w:tabs>
          <w:tab w:leader="none" w:pos="1027" w:val="left"/>
          <w:tab w:leader="none" w:pos="1369" w:val="left"/>
        </w:tabs>
        <w:spacing w:before="0"/>
        <w:ind w:right="40"/>
        <w:rPr>
          <w:sz w:val="28"/>
        </w:rPr>
      </w:pPr>
      <w:r>
        <w:rPr>
          <w:sz w:val="28"/>
        </w:rPr>
        <w:t xml:space="preserve">          </w:t>
      </w:r>
      <w:r>
        <w:rPr>
          <w:sz w:val="28"/>
        </w:rPr>
        <w:t>действия:</w:t>
      </w:r>
      <w:r>
        <w:rPr>
          <w:sz w:val="28"/>
        </w:rPr>
        <w:t xml:space="preserve"> подача пакета документов </w:t>
      </w:r>
      <w:r>
        <w:rPr>
          <w:sz w:val="28"/>
        </w:rPr>
        <w:t>– 1</w:t>
      </w:r>
      <w:r>
        <w:rPr>
          <w:sz w:val="28"/>
        </w:rPr>
        <w:t xml:space="preserve"> чел./час; </w:t>
      </w:r>
    </w:p>
    <w:p w14:paraId="36000000">
      <w:pPr>
        <w:pStyle w:val="Style_4"/>
        <w:tabs>
          <w:tab w:leader="none" w:pos="1027" w:val="left"/>
          <w:tab w:leader="none" w:pos="1369" w:val="left"/>
        </w:tabs>
        <w:spacing w:before="0"/>
        <w:ind w:right="40"/>
        <w:rPr>
          <w:sz w:val="28"/>
        </w:rPr>
      </w:pPr>
      <w:r>
        <w:rPr>
          <w:sz w:val="28"/>
        </w:rPr>
        <w:t xml:space="preserve">    </w:t>
      </w:r>
      <w:r>
        <w:rPr>
          <w:sz w:val="28"/>
        </w:rPr>
        <w:t xml:space="preserve">     </w:t>
      </w:r>
      <w:r>
        <w:rPr>
          <w:sz w:val="28"/>
        </w:rPr>
        <w:t xml:space="preserve"> </w:t>
      </w:r>
      <w:r>
        <w:rPr>
          <w:sz w:val="28"/>
        </w:rPr>
        <w:t>среднемесячная заработная плата на одного работника по Выселковскому району– 57336,9 руб.;</w:t>
      </w:r>
    </w:p>
    <w:p w14:paraId="37000000">
      <w:pPr>
        <w:pStyle w:val="Style_4"/>
        <w:tabs>
          <w:tab w:leader="none" w:pos="1027" w:val="left"/>
          <w:tab w:leader="none" w:pos="1369" w:val="left"/>
        </w:tabs>
        <w:spacing w:before="0"/>
        <w:ind w:right="40"/>
        <w:rPr>
          <w:sz w:val="28"/>
        </w:rPr>
      </w:pPr>
      <w:r>
        <w:rPr>
          <w:sz w:val="28"/>
        </w:rPr>
        <w:t xml:space="preserve">          средняя стоимость часа работы: 341,29 руб. (57336,9 руб./21 рабочий день/8 час.);</w:t>
      </w:r>
    </w:p>
    <w:p w14:paraId="38000000">
      <w:pPr>
        <w:pStyle w:val="Style_4"/>
        <w:tabs>
          <w:tab w:leader="none" w:pos="1027" w:val="left"/>
          <w:tab w:leader="none" w:pos="1369" w:val="left"/>
        </w:tabs>
        <w:spacing w:before="0"/>
        <w:ind w:right="40"/>
        <w:rPr>
          <w:sz w:val="28"/>
        </w:rPr>
      </w:pPr>
      <w:r>
        <w:rPr>
          <w:sz w:val="28"/>
        </w:rPr>
        <w:t xml:space="preserve">          стоимость требования: 341,29 руб. (341,29 руб./час </w:t>
      </w:r>
      <w:r>
        <w:rPr>
          <w:sz w:val="28"/>
        </w:rPr>
        <w:t>x</w:t>
      </w:r>
      <w:r>
        <w:rPr>
          <w:sz w:val="28"/>
        </w:rPr>
        <w:t xml:space="preserve"> 1</w:t>
      </w:r>
      <w:r>
        <w:rPr>
          <w:sz w:val="28"/>
        </w:rPr>
        <w:t xml:space="preserve"> чел./час) на 1-го заявителя.</w:t>
      </w:r>
    </w:p>
    <w:p w14:paraId="39000000">
      <w:pPr>
        <w:pStyle w:val="Style_4"/>
        <w:numPr>
          <w:numId w:val="2"/>
        </w:numPr>
        <w:tabs>
          <w:tab w:leader="none" w:pos="1027" w:val="left"/>
          <w:tab w:leader="none" w:pos="1369" w:val="left"/>
        </w:tabs>
        <w:spacing w:before="0"/>
        <w:ind w:right="40"/>
        <w:rPr>
          <w:sz w:val="28"/>
        </w:rPr>
      </w:pPr>
      <w:r>
        <w:rPr>
          <w:sz w:val="28"/>
        </w:rPr>
        <w:t>название требования: представление отчетности, документов  предусмотренных проектом;</w:t>
      </w:r>
    </w:p>
    <w:p w14:paraId="3A000000">
      <w:pPr>
        <w:pStyle w:val="Style_4"/>
        <w:tabs>
          <w:tab w:leader="none" w:pos="1027" w:val="left"/>
          <w:tab w:leader="none" w:pos="1369" w:val="left"/>
        </w:tabs>
        <w:spacing w:before="0"/>
        <w:ind w:right="40"/>
        <w:rPr>
          <w:sz w:val="28"/>
        </w:rPr>
      </w:pPr>
      <w:r>
        <w:rPr>
          <w:sz w:val="28"/>
        </w:rPr>
        <w:t xml:space="preserve">          тип требования: формирование информации;</w:t>
      </w:r>
    </w:p>
    <w:p w14:paraId="3B000000">
      <w:pPr>
        <w:pStyle w:val="Style_4"/>
        <w:tabs>
          <w:tab w:leader="none" w:pos="1027" w:val="left"/>
          <w:tab w:leader="none" w:pos="1369" w:val="left"/>
        </w:tabs>
        <w:spacing w:before="0"/>
        <w:ind w:right="40"/>
        <w:rPr>
          <w:sz w:val="28"/>
        </w:rPr>
      </w:pPr>
      <w:r>
        <w:rPr>
          <w:sz w:val="28"/>
        </w:rPr>
        <w:t xml:space="preserve">          раздел требования: информационное;</w:t>
      </w:r>
    </w:p>
    <w:p w14:paraId="3C000000">
      <w:pPr>
        <w:pStyle w:val="Style_4"/>
        <w:tabs>
          <w:tab w:leader="none" w:pos="1027" w:val="left"/>
          <w:tab w:leader="none" w:pos="1369" w:val="left"/>
        </w:tabs>
        <w:spacing w:before="0"/>
        <w:ind w:right="40"/>
        <w:rPr>
          <w:sz w:val="28"/>
        </w:rPr>
      </w:pPr>
      <w:r>
        <w:rPr>
          <w:sz w:val="28"/>
        </w:rPr>
        <w:t xml:space="preserve"> тип информационного элемента: внутренние документы для хранения/передачи органам власти;</w:t>
      </w:r>
    </w:p>
    <w:p w14:paraId="3D000000">
      <w:pPr>
        <w:pStyle w:val="Style_4"/>
        <w:tabs>
          <w:tab w:leader="none" w:pos="1027" w:val="left"/>
          <w:tab w:leader="none" w:pos="1369" w:val="left"/>
        </w:tabs>
        <w:spacing w:before="0"/>
        <w:ind w:right="40"/>
        <w:rPr>
          <w:sz w:val="28"/>
        </w:rPr>
      </w:pPr>
      <w:r>
        <w:rPr>
          <w:sz w:val="28"/>
        </w:rPr>
        <w:t xml:space="preserve">          масштаб: субъекты регулирования – 1;</w:t>
      </w:r>
    </w:p>
    <w:p w14:paraId="3E000000">
      <w:pPr>
        <w:pStyle w:val="Style_4"/>
        <w:tabs>
          <w:tab w:leader="none" w:pos="1027" w:val="left"/>
          <w:tab w:leader="none" w:pos="1369" w:val="left"/>
        </w:tabs>
        <w:spacing w:before="0"/>
        <w:ind w:right="40"/>
        <w:rPr>
          <w:sz w:val="28"/>
        </w:rPr>
      </w:pPr>
      <w:r>
        <w:rPr>
          <w:sz w:val="28"/>
        </w:rPr>
        <w:t xml:space="preserve">          частота предоставления: 1 пакет документов 1 раз;</w:t>
      </w:r>
    </w:p>
    <w:p w14:paraId="3F000000">
      <w:pPr>
        <w:pStyle w:val="Style_4"/>
        <w:tabs>
          <w:tab w:leader="none" w:pos="1027" w:val="left"/>
          <w:tab w:leader="none" w:pos="1369" w:val="left"/>
        </w:tabs>
        <w:spacing w:before="0"/>
        <w:ind w:right="40"/>
        <w:rPr>
          <w:sz w:val="28"/>
        </w:rPr>
      </w:pPr>
      <w:r>
        <w:rPr>
          <w:sz w:val="28"/>
        </w:rPr>
        <w:t xml:space="preserve">          </w:t>
      </w:r>
      <w:r>
        <w:rPr>
          <w:sz w:val="28"/>
        </w:rPr>
        <w:t>действия:</w:t>
      </w:r>
      <w:r>
        <w:rPr>
          <w:sz w:val="28"/>
        </w:rPr>
        <w:t xml:space="preserve"> подача пакета документов </w:t>
      </w:r>
      <w:r>
        <w:rPr>
          <w:sz w:val="28"/>
        </w:rPr>
        <w:t>– 1</w:t>
      </w:r>
      <w:r>
        <w:rPr>
          <w:sz w:val="28"/>
        </w:rPr>
        <w:t xml:space="preserve"> чел./час; </w:t>
      </w:r>
    </w:p>
    <w:p w14:paraId="40000000">
      <w:pPr>
        <w:pStyle w:val="Style_4"/>
        <w:tabs>
          <w:tab w:leader="none" w:pos="1027" w:val="left"/>
          <w:tab w:leader="none" w:pos="1369" w:val="left"/>
        </w:tabs>
        <w:spacing w:before="0"/>
        <w:ind w:right="40"/>
        <w:rPr>
          <w:sz w:val="28"/>
        </w:rPr>
      </w:pPr>
      <w:r>
        <w:rPr>
          <w:sz w:val="28"/>
        </w:rPr>
        <w:t xml:space="preserve">    </w:t>
      </w:r>
      <w:r>
        <w:rPr>
          <w:sz w:val="28"/>
        </w:rPr>
        <w:t xml:space="preserve">     </w:t>
      </w:r>
      <w:r>
        <w:rPr>
          <w:sz w:val="28"/>
        </w:rPr>
        <w:t xml:space="preserve"> </w:t>
      </w:r>
      <w:r>
        <w:rPr>
          <w:sz w:val="28"/>
        </w:rPr>
        <w:t>среднемесячная заработная плата на одного работника по Выселковскому району– 57336,9 руб.;</w:t>
      </w:r>
    </w:p>
    <w:p w14:paraId="41000000">
      <w:pPr>
        <w:pStyle w:val="Style_4"/>
        <w:tabs>
          <w:tab w:leader="none" w:pos="1027" w:val="left"/>
          <w:tab w:leader="none" w:pos="1369" w:val="left"/>
        </w:tabs>
        <w:spacing w:before="0"/>
        <w:ind w:right="40"/>
        <w:rPr>
          <w:sz w:val="28"/>
        </w:rPr>
      </w:pPr>
      <w:r>
        <w:rPr>
          <w:sz w:val="28"/>
        </w:rPr>
        <w:t xml:space="preserve">          средняя стоимость часа работы: 341,29 руб. (57336,9 руб./21 рабочий день/8 час.);</w:t>
      </w:r>
    </w:p>
    <w:p w14:paraId="42000000">
      <w:pPr>
        <w:pStyle w:val="Style_4"/>
        <w:tabs>
          <w:tab w:leader="none" w:pos="1027" w:val="left"/>
          <w:tab w:leader="none" w:pos="1369" w:val="left"/>
        </w:tabs>
        <w:spacing w:before="0"/>
        <w:ind w:right="40"/>
        <w:rPr>
          <w:sz w:val="28"/>
        </w:rPr>
      </w:pPr>
      <w:r>
        <w:rPr>
          <w:sz w:val="28"/>
        </w:rPr>
        <w:t xml:space="preserve">          </w:t>
      </w:r>
      <w:r>
        <w:rPr>
          <w:sz w:val="28"/>
        </w:rPr>
        <w:t xml:space="preserve">стоимость требования: 341,29 руб. (341,29 руб./час </w:t>
      </w:r>
      <w:r>
        <w:rPr>
          <w:sz w:val="28"/>
        </w:rPr>
        <w:t>x</w:t>
      </w:r>
      <w:r>
        <w:rPr>
          <w:sz w:val="28"/>
        </w:rPr>
        <w:t xml:space="preserve"> 1</w:t>
      </w:r>
      <w:r>
        <w:rPr>
          <w:sz w:val="28"/>
        </w:rPr>
        <w:t xml:space="preserve"> чел./час) на 1-го заявителя.</w:t>
      </w:r>
    </w:p>
    <w:p w14:paraId="43000000">
      <w:pPr>
        <w:pStyle w:val="Style_4"/>
        <w:tabs>
          <w:tab w:leader="none" w:pos="1027" w:val="left"/>
          <w:tab w:leader="none" w:pos="1369" w:val="left"/>
        </w:tabs>
        <w:spacing w:before="0"/>
        <w:ind w:right="40"/>
        <w:rPr>
          <w:sz w:val="28"/>
        </w:rPr>
      </w:pPr>
    </w:p>
    <w:p w14:paraId="44000000">
      <w:pPr>
        <w:pStyle w:val="Style_4"/>
        <w:tabs>
          <w:tab w:leader="none" w:pos="1027" w:val="left"/>
          <w:tab w:leader="none" w:pos="1369" w:val="left"/>
        </w:tabs>
        <w:spacing w:before="0"/>
        <w:ind w:right="40"/>
        <w:rPr>
          <w:sz w:val="28"/>
        </w:rPr>
      </w:pPr>
      <w:r>
        <w:rPr>
          <w:sz w:val="28"/>
        </w:rPr>
        <w:t>Общая стоимость требования: 682,58 руб. (341,29 руб.+ 341,29 руб.</w:t>
      </w:r>
      <w:r>
        <w:rPr>
          <w:sz w:val="28"/>
        </w:rPr>
        <w:t>) на 1-го заявителя.</w:t>
      </w:r>
    </w:p>
    <w:p w14:paraId="45000000">
      <w:pPr>
        <w:pStyle w:val="Style_4"/>
        <w:tabs>
          <w:tab w:leader="none" w:pos="1027" w:val="left"/>
          <w:tab w:leader="none" w:pos="1369" w:val="left"/>
        </w:tabs>
        <w:spacing w:before="0"/>
        <w:ind w:right="40"/>
        <w:rPr>
          <w:sz w:val="28"/>
        </w:rPr>
      </w:pPr>
    </w:p>
    <w:p w14:paraId="46000000">
      <w:pPr>
        <w:pStyle w:val="Style_4"/>
        <w:tabs>
          <w:tab w:leader="none" w:pos="1027" w:val="left"/>
          <w:tab w:leader="none" w:pos="1369" w:val="left"/>
        </w:tabs>
        <w:spacing w:before="0"/>
        <w:ind w:right="40"/>
        <w:rPr>
          <w:sz w:val="28"/>
        </w:rPr>
      </w:pPr>
      <w:r>
        <w:rPr>
          <w:sz w:val="28"/>
        </w:rPr>
        <w:t xml:space="preserve">           Необоснованные расходы, связанные с регулирующим воздействием проекта, отсутствуют. </w:t>
      </w:r>
    </w:p>
    <w:p w14:paraId="47000000">
      <w:pPr>
        <w:pStyle w:val="Style_2"/>
        <w:ind w:firstLine="851" w:left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</w:rPr>
        <w:t xml:space="preserve">асходы бюджета муниципального образования </w:t>
      </w:r>
      <w:r>
        <w:rPr>
          <w:rFonts w:ascii="Times New Roman" w:hAnsi="Times New Roman"/>
          <w:sz w:val="28"/>
        </w:rPr>
        <w:t>Выселковский</w:t>
      </w:r>
      <w:r>
        <w:rPr>
          <w:rFonts w:ascii="Times New Roman" w:hAnsi="Times New Roman"/>
          <w:sz w:val="28"/>
        </w:rPr>
        <w:t xml:space="preserve"> район, понесённые от регулирующего воздействия предлагаемого проекта </w:t>
      </w:r>
      <w:r>
        <w:rPr>
          <w:rFonts w:ascii="Times New Roman" w:hAnsi="Times New Roman"/>
          <w:sz w:val="28"/>
        </w:rPr>
        <w:t xml:space="preserve">муниципального нормативного правового акта предполагаются на </w:t>
      </w:r>
      <w:r>
        <w:rPr>
          <w:rFonts w:ascii="Times New Roman" w:hAnsi="Times New Roman"/>
          <w:b w:val="0"/>
          <w:sz w:val="28"/>
        </w:rPr>
        <w:t xml:space="preserve">предоставление субсидии </w:t>
      </w:r>
      <w:r>
        <w:rPr>
          <w:rFonts w:ascii="Times New Roman" w:hAnsi="Times New Roman"/>
          <w:b w:val="0"/>
          <w:sz w:val="28"/>
        </w:rPr>
        <w:t>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сфере.</w:t>
      </w:r>
      <w:r>
        <w:rPr>
          <w:rFonts w:ascii="Times New Roman" w:hAnsi="Times New Roman"/>
          <w:b w:val="0"/>
          <w:sz w:val="28"/>
        </w:rPr>
        <w:t xml:space="preserve"> Осуществляются в пределах бюджетных ассигнований, предусмотренных решением </w:t>
      </w:r>
      <w:r>
        <w:rPr>
          <w:rFonts w:ascii="Times New Roman" w:hAnsi="Times New Roman"/>
          <w:b w:val="0"/>
          <w:sz w:val="28"/>
        </w:rPr>
        <w:t xml:space="preserve">Совета муниципального образования Выселковский район </w:t>
      </w:r>
      <w:r>
        <w:rPr>
          <w:rFonts w:ascii="Times New Roman" w:hAnsi="Times New Roman"/>
          <w:b w:val="0"/>
          <w:sz w:val="28"/>
        </w:rPr>
        <w:t>о местном бюджете муниципального образования Выселковский район</w:t>
      </w:r>
      <w:r>
        <w:rPr>
          <w:rFonts w:ascii="Times New Roman" w:hAnsi="Times New Roman"/>
          <w:b w:val="0"/>
          <w:color w:themeColor="text1" w:val="000000"/>
          <w:sz w:val="28"/>
        </w:rPr>
        <w:t xml:space="preserve"> на текущий финансовый год и плановый </w:t>
      </w:r>
      <w:r>
        <w:rPr>
          <w:rFonts w:ascii="Times New Roman" w:hAnsi="Times New Roman"/>
          <w:b w:val="0"/>
          <w:color w:themeColor="text1" w:val="000000"/>
          <w:sz w:val="28"/>
        </w:rPr>
        <w:t>период,</w:t>
      </w:r>
      <w:r>
        <w:rPr>
          <w:rFonts w:ascii="Times New Roman" w:hAnsi="Times New Roman"/>
          <w:b w:val="0"/>
          <w:color w:themeColor="text1" w:val="00000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 xml:space="preserve"> и доведенных управлению образования</w:t>
      </w:r>
      <w:r>
        <w:rPr>
          <w:rFonts w:ascii="Times New Roman" w:hAnsi="Times New Roman"/>
          <w:b w:val="0"/>
          <w:sz w:val="28"/>
        </w:rPr>
        <w:t xml:space="preserve"> администрации муниципального образования Выселковский район</w:t>
      </w:r>
      <w:r>
        <w:rPr>
          <w:rFonts w:ascii="Times New Roman" w:hAnsi="Times New Roman"/>
          <w:b w:val="0"/>
          <w:i w:val="1"/>
          <w:color w:themeColor="text1" w:val="00000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 xml:space="preserve"> лимитов бюджетных обязательств.</w:t>
      </w:r>
    </w:p>
    <w:p w14:paraId="48000000">
      <w:pPr>
        <w:pStyle w:val="Style_2"/>
        <w:ind w:firstLine="851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Доходы </w:t>
      </w:r>
      <w:r>
        <w:rPr>
          <w:rFonts w:ascii="Times New Roman" w:hAnsi="Times New Roman"/>
          <w:sz w:val="28"/>
        </w:rPr>
        <w:t xml:space="preserve">бюджета муниципального образования </w:t>
      </w:r>
      <w:r>
        <w:rPr>
          <w:rFonts w:ascii="Times New Roman" w:hAnsi="Times New Roman"/>
          <w:sz w:val="28"/>
        </w:rPr>
        <w:t>Выселковский</w:t>
      </w:r>
      <w:r>
        <w:rPr>
          <w:rFonts w:ascii="Times New Roman" w:hAnsi="Times New Roman"/>
          <w:sz w:val="28"/>
        </w:rPr>
        <w:t xml:space="preserve"> район, </w:t>
      </w:r>
      <w:r>
        <w:rPr>
          <w:rFonts w:ascii="Times New Roman" w:hAnsi="Times New Roman"/>
          <w:sz w:val="28"/>
        </w:rPr>
        <w:t>получе</w:t>
      </w:r>
      <w:r>
        <w:rPr>
          <w:rFonts w:ascii="Times New Roman" w:hAnsi="Times New Roman"/>
          <w:sz w:val="28"/>
        </w:rPr>
        <w:t xml:space="preserve">нные от регулирующего воздействия предлагаемого проекта </w:t>
      </w:r>
      <w:r>
        <w:rPr>
          <w:rFonts w:ascii="Times New Roman" w:hAnsi="Times New Roman"/>
          <w:sz w:val="28"/>
        </w:rPr>
        <w:t xml:space="preserve">муниципального нормативного правового акта, </w:t>
      </w:r>
      <w:r>
        <w:rPr>
          <w:rFonts w:ascii="Times New Roman" w:hAnsi="Times New Roman"/>
          <w:sz w:val="28"/>
        </w:rPr>
        <w:t>отсутствуют.</w:t>
      </w:r>
    </w:p>
    <w:p w14:paraId="49000000">
      <w:pPr>
        <w:tabs>
          <w:tab w:leader="none" w:pos="1027" w:val="left"/>
        </w:tabs>
        <w:ind w:firstLine="0" w:left="34"/>
        <w:jc w:val="both"/>
        <w:rPr>
          <w:sz w:val="28"/>
        </w:rPr>
      </w:pPr>
      <w:r>
        <w:rPr>
          <w:color w:val="000000"/>
          <w:sz w:val="28"/>
        </w:rPr>
        <w:t xml:space="preserve">         7.</w:t>
      </w:r>
      <w:r>
        <w:rPr>
          <w:color w:val="000000"/>
          <w:sz w:val="28"/>
        </w:rPr>
        <w:t>В соответствии с Порядком уполномоченный орган провел    публичные ко</w:t>
      </w:r>
      <w:r>
        <w:rPr>
          <w:color w:val="000000"/>
          <w:sz w:val="28"/>
        </w:rPr>
        <w:t>н</w:t>
      </w:r>
      <w:r>
        <w:rPr>
          <w:color w:val="000000"/>
          <w:sz w:val="28"/>
        </w:rPr>
        <w:t>сультации по проекту в период с 07</w:t>
      </w:r>
      <w:r>
        <w:rPr>
          <w:color w:val="000000"/>
          <w:sz w:val="28"/>
        </w:rPr>
        <w:t>.</w:t>
      </w:r>
      <w:r>
        <w:rPr>
          <w:color w:val="000000"/>
          <w:sz w:val="28"/>
        </w:rPr>
        <w:t>07</w:t>
      </w:r>
      <w:r>
        <w:rPr>
          <w:color w:val="000000"/>
          <w:sz w:val="28"/>
        </w:rPr>
        <w:t>.20</w:t>
      </w:r>
      <w:r>
        <w:rPr>
          <w:color w:val="000000"/>
          <w:sz w:val="28"/>
        </w:rPr>
        <w:t>2</w:t>
      </w:r>
      <w:r>
        <w:rPr>
          <w:color w:val="000000"/>
          <w:sz w:val="28"/>
        </w:rPr>
        <w:t>3</w:t>
      </w:r>
      <w:r>
        <w:rPr>
          <w:color w:val="000000"/>
          <w:sz w:val="28"/>
        </w:rPr>
        <w:t xml:space="preserve"> г. по </w:t>
      </w:r>
      <w:r>
        <w:rPr>
          <w:color w:val="000000"/>
          <w:sz w:val="28"/>
        </w:rPr>
        <w:t>20</w:t>
      </w:r>
      <w:r>
        <w:rPr>
          <w:color w:val="000000"/>
          <w:sz w:val="28"/>
        </w:rPr>
        <w:t>.07</w:t>
      </w:r>
      <w:r>
        <w:rPr>
          <w:color w:val="000000"/>
          <w:sz w:val="28"/>
        </w:rPr>
        <w:t>.20</w:t>
      </w:r>
      <w:r>
        <w:rPr>
          <w:color w:val="000000"/>
          <w:sz w:val="28"/>
        </w:rPr>
        <w:t>2</w:t>
      </w:r>
      <w:r>
        <w:rPr>
          <w:color w:val="000000"/>
          <w:sz w:val="28"/>
        </w:rPr>
        <w:t>3</w:t>
      </w:r>
      <w:r>
        <w:rPr>
          <w:color w:val="000000"/>
          <w:sz w:val="28"/>
        </w:rPr>
        <w:t xml:space="preserve"> г.</w:t>
      </w:r>
    </w:p>
    <w:p w14:paraId="4A000000">
      <w:pPr>
        <w:tabs>
          <w:tab w:leader="none" w:pos="1027" w:val="left"/>
        </w:tabs>
        <w:ind/>
        <w:jc w:val="both"/>
        <w:rPr>
          <w:sz w:val="28"/>
        </w:rPr>
      </w:pPr>
      <w:r>
        <w:rPr>
          <w:color w:val="000000"/>
          <w:sz w:val="28"/>
        </w:rPr>
        <w:t xml:space="preserve">         8.  </w:t>
      </w:r>
      <w:r>
        <w:rPr>
          <w:sz w:val="28"/>
        </w:rPr>
        <w:t>Информация о проводимых публичных консультациях была размещена на официальном интернет-портале администрации муниципального образования Выселковский район (</w:t>
      </w:r>
      <w:r>
        <w:rPr>
          <w:rStyle w:val="Style_5_ch"/>
          <w:sz w:val="28"/>
        </w:rPr>
        <w:fldChar w:fldCharType="begin"/>
      </w:r>
      <w:r>
        <w:rPr>
          <w:rStyle w:val="Style_5_ch"/>
          <w:sz w:val="28"/>
        </w:rPr>
        <w:instrText>HYPERLINK "http://viselki.net"</w:instrText>
      </w:r>
      <w:r>
        <w:rPr>
          <w:rStyle w:val="Style_5_ch"/>
          <w:sz w:val="28"/>
        </w:rPr>
        <w:fldChar w:fldCharType="separate"/>
      </w:r>
      <w:r>
        <w:rPr>
          <w:rStyle w:val="Style_5_ch"/>
          <w:sz w:val="28"/>
        </w:rPr>
        <w:t>http</w:t>
      </w:r>
      <w:r>
        <w:rPr>
          <w:rStyle w:val="Style_5_ch"/>
          <w:sz w:val="28"/>
        </w:rPr>
        <w:t>://</w:t>
      </w:r>
      <w:r>
        <w:rPr>
          <w:rStyle w:val="Style_5_ch"/>
          <w:sz w:val="28"/>
        </w:rPr>
        <w:t>viselki</w:t>
      </w:r>
      <w:r>
        <w:rPr>
          <w:rStyle w:val="Style_5_ch"/>
          <w:sz w:val="28"/>
        </w:rPr>
        <w:t>.</w:t>
      </w:r>
      <w:r>
        <w:rPr>
          <w:rStyle w:val="Style_5_ch"/>
          <w:sz w:val="28"/>
        </w:rPr>
        <w:t>net</w:t>
      </w:r>
      <w:r>
        <w:rPr>
          <w:rStyle w:val="Style_5_ch"/>
          <w:sz w:val="28"/>
        </w:rPr>
        <w:fldChar w:fldCharType="end"/>
      </w:r>
      <w:r>
        <w:rPr>
          <w:sz w:val="28"/>
        </w:rPr>
        <w:t>).</w:t>
      </w:r>
    </w:p>
    <w:p w14:paraId="4B000000">
      <w:pPr>
        <w:pStyle w:val="Style_6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Также данный проект был направлен на рассмотрение в адрес</w:t>
      </w:r>
      <w:r>
        <w:rPr>
          <w:rFonts w:ascii="Times New Roman" w:hAnsi="Times New Roman"/>
          <w:sz w:val="28"/>
        </w:rPr>
        <w:t xml:space="preserve"> Выселковской торгово-промышленной палаты, общественному представителю уполномоченного по защите прав предпринимателей в муниципальном образовании Выселковский район.</w:t>
      </w:r>
    </w:p>
    <w:p w14:paraId="4C000000">
      <w:pPr>
        <w:tabs>
          <w:tab w:leader="none" w:pos="1168" w:val="left"/>
          <w:tab w:leader="none" w:pos="1354" w:val="left"/>
        </w:tabs>
        <w:ind/>
        <w:jc w:val="both"/>
        <w:rPr>
          <w:color w:val="000000"/>
          <w:sz w:val="28"/>
        </w:rPr>
      </w:pPr>
      <w:r>
        <w:rPr>
          <w:sz w:val="28"/>
        </w:rPr>
        <w:t xml:space="preserve">      9. </w:t>
      </w:r>
      <w:r>
        <w:rPr>
          <w:sz w:val="28"/>
        </w:rPr>
        <w:t xml:space="preserve">В период проведения публичных консультаций замечаний и предложений по проекту муниципального нормативного правового акта от участников публичных консультаций и </w:t>
      </w:r>
      <w:r>
        <w:rPr>
          <w:sz w:val="28"/>
        </w:rPr>
        <w:t>от Выселковской торгово-промышленной палаты, общественного представителя уполномоченного по защите прав предпринимателей в муниципальном образовании Выселковский район</w:t>
      </w:r>
      <w:r>
        <w:rPr>
          <w:sz w:val="28"/>
        </w:rPr>
        <w:t xml:space="preserve"> не поступило. </w:t>
      </w:r>
    </w:p>
    <w:p w14:paraId="4D000000">
      <w:pPr>
        <w:ind w:firstLine="851" w:left="0"/>
        <w:jc w:val="both"/>
        <w:rPr>
          <w:sz w:val="28"/>
        </w:rPr>
      </w:pPr>
      <w:r>
        <w:rPr>
          <w:color w:val="000000"/>
          <w:sz w:val="28"/>
        </w:rPr>
        <w:t xml:space="preserve">10. </w:t>
      </w:r>
      <w:r>
        <w:rPr>
          <w:sz w:val="28"/>
        </w:rPr>
        <w:t>По результатам оценки регулирующего воздействия сделаны выводы об отсутствии в представленном проекте нормативного правового акта положений, вводящих избыточные обязательные требования для субъектов предпринимательской и иной экономической деятельности, обязанности, запреты и ограничения для субъектов  инвестиционной деятельности или способствующих их введению, оказывающих негативное влияние на отрасли экономики муниципального образования Выселковский район, способствующих возникновению необоснованных расходов субъектов предпринимательской и иной экономической деятельности, субъектов инвестиционной деятельности, а также необоснованных расходов бюджета муниципального образования Выселковский район, и о возможности его дальнейшего согласования.</w:t>
      </w:r>
      <w:r>
        <w:rPr>
          <w:sz w:val="28"/>
        </w:rPr>
        <w:t xml:space="preserve">  </w:t>
      </w:r>
    </w:p>
    <w:p w14:paraId="4E000000">
      <w:pPr>
        <w:rPr>
          <w:sz w:val="28"/>
        </w:rPr>
      </w:pPr>
    </w:p>
    <w:p w14:paraId="4F000000">
      <w:pPr>
        <w:rPr>
          <w:sz w:val="28"/>
        </w:rPr>
      </w:pPr>
    </w:p>
    <w:p w14:paraId="50000000">
      <w:pPr>
        <w:rPr>
          <w:sz w:val="28"/>
        </w:rPr>
      </w:pPr>
    </w:p>
    <w:p w14:paraId="51000000">
      <w:pPr>
        <w:rPr>
          <w:sz w:val="28"/>
        </w:rPr>
      </w:pPr>
      <w:r>
        <w:rPr>
          <w:sz w:val="28"/>
        </w:rPr>
        <w:t>Первый заместитель главы</w:t>
      </w:r>
    </w:p>
    <w:p w14:paraId="52000000">
      <w:pPr>
        <w:rPr>
          <w:sz w:val="28"/>
        </w:rPr>
      </w:pPr>
      <w:r>
        <w:rPr>
          <w:sz w:val="28"/>
        </w:rPr>
        <w:t>муниципального образования</w:t>
      </w:r>
    </w:p>
    <w:p w14:paraId="53000000">
      <w:pPr>
        <w:rPr>
          <w:sz w:val="28"/>
        </w:rPr>
      </w:pPr>
      <w:r>
        <w:rPr>
          <w:sz w:val="28"/>
        </w:rPr>
        <w:t>Выселковский район                                                                          Т.П.Коробова</w:t>
      </w:r>
    </w:p>
    <w:p w14:paraId="54000000">
      <w:pPr>
        <w:rPr>
          <w:color w:val="000000"/>
          <w:sz w:val="28"/>
        </w:rPr>
      </w:pPr>
      <w:r>
        <w:rPr>
          <w:color w:val="000000"/>
          <w:sz w:val="28"/>
        </w:rPr>
        <w:t xml:space="preserve">   </w:t>
      </w:r>
    </w:p>
    <w:p w14:paraId="55000000">
      <w:pPr>
        <w:rPr>
          <w:color w:val="000000"/>
          <w:sz w:val="28"/>
        </w:rPr>
      </w:pPr>
    </w:p>
    <w:p w14:paraId="56000000">
      <w:pPr>
        <w:rPr>
          <w:color w:val="000000"/>
          <w:sz w:val="28"/>
        </w:rPr>
      </w:pPr>
      <w:r>
        <w:rPr>
          <w:color w:val="000000"/>
          <w:sz w:val="28"/>
        </w:rPr>
        <w:t xml:space="preserve">                                                                                                                    20</w:t>
      </w:r>
      <w:r>
        <w:rPr>
          <w:color w:val="000000"/>
          <w:sz w:val="28"/>
        </w:rPr>
        <w:t>.11</w:t>
      </w:r>
      <w:r>
        <w:rPr>
          <w:color w:val="000000"/>
          <w:sz w:val="28"/>
        </w:rPr>
        <w:t>.2023</w:t>
      </w:r>
    </w:p>
    <w:p w14:paraId="57000000">
      <w:pPr>
        <w:rPr>
          <w:color w:val="000000"/>
          <w:sz w:val="20"/>
        </w:rPr>
      </w:pPr>
    </w:p>
    <w:p w14:paraId="58000000">
      <w:r>
        <w:rPr>
          <w:color w:val="000000"/>
          <w:sz w:val="20"/>
        </w:rPr>
        <w:t xml:space="preserve">Юрова Т.Н. 73502                                                                    </w:t>
      </w:r>
      <w:r>
        <w:rPr>
          <w:color w:val="000000"/>
          <w:sz w:val="20"/>
        </w:rPr>
        <w:t xml:space="preserve">                                                       </w:t>
      </w:r>
    </w:p>
    <w:sectPr>
      <w:pgSz w:h="16838" w:orient="portrait" w:w="11906"/>
      <w:pgMar w:bottom="454" w:footer="709" w:gutter="0" w:header="709" w:left="1701" w:right="567" w:top="45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1103"/>
      </w:pPr>
      <w:rPr>
        <w:color w:val="000000"/>
        <w:sz w:val="28"/>
      </w:rPr>
    </w:lvl>
    <w:lvl w:ilvl="1">
      <w:start w:val="1"/>
      <w:numFmt w:val="lowerLetter"/>
      <w:lvlText w:val="%2."/>
      <w:lvlJc w:val="left"/>
      <w:pPr>
        <w:ind w:hanging="360" w:left="1823"/>
      </w:pPr>
    </w:lvl>
    <w:lvl w:ilvl="2">
      <w:start w:val="1"/>
      <w:numFmt w:val="lowerRoman"/>
      <w:lvlText w:val="%3."/>
      <w:lvlJc w:val="right"/>
      <w:pPr>
        <w:ind w:hanging="180" w:left="2543"/>
      </w:pPr>
    </w:lvl>
    <w:lvl w:ilvl="3">
      <w:start w:val="1"/>
      <w:numFmt w:val="decimal"/>
      <w:lvlText w:val="%4."/>
      <w:lvlJc w:val="left"/>
      <w:pPr>
        <w:ind w:hanging="360" w:left="3263"/>
      </w:pPr>
    </w:lvl>
    <w:lvl w:ilvl="4">
      <w:start w:val="1"/>
      <w:numFmt w:val="lowerLetter"/>
      <w:lvlText w:val="%5."/>
      <w:lvlJc w:val="left"/>
      <w:pPr>
        <w:ind w:hanging="360" w:left="3983"/>
      </w:pPr>
    </w:lvl>
    <w:lvl w:ilvl="5">
      <w:start w:val="1"/>
      <w:numFmt w:val="lowerRoman"/>
      <w:lvlText w:val="%6."/>
      <w:lvlJc w:val="right"/>
      <w:pPr>
        <w:ind w:hanging="180" w:left="4703"/>
      </w:pPr>
    </w:lvl>
    <w:lvl w:ilvl="6">
      <w:start w:val="1"/>
      <w:numFmt w:val="decimal"/>
      <w:lvlText w:val="%7."/>
      <w:lvlJc w:val="left"/>
      <w:pPr>
        <w:ind w:hanging="360" w:left="5423"/>
      </w:pPr>
    </w:lvl>
    <w:lvl w:ilvl="7">
      <w:start w:val="1"/>
      <w:numFmt w:val="lowerLetter"/>
      <w:lvlText w:val="%8."/>
      <w:lvlJc w:val="left"/>
      <w:pPr>
        <w:ind w:hanging="360" w:left="6143"/>
      </w:pPr>
    </w:lvl>
    <w:lvl w:ilvl="8">
      <w:start w:val="1"/>
      <w:numFmt w:val="lowerRoman"/>
      <w:lvlText w:val="%9."/>
      <w:lvlJc w:val="right"/>
      <w:pPr>
        <w:ind w:hanging="180" w:left="6863"/>
      </w:pPr>
    </w:lvl>
  </w:abstractNum>
  <w:abstractNum w:abstractNumId="1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7" w:type="paragraph">
    <w:name w:val="Normal"/>
    <w:link w:val="Style_7_ch"/>
    <w:uiPriority w:val="0"/>
    <w:qFormat/>
    <w:rPr>
      <w:sz w:val="24"/>
    </w:rPr>
  </w:style>
  <w:style w:default="1" w:styleId="Style_7_ch" w:type="character">
    <w:name w:val="Normal"/>
    <w:link w:val="Style_7"/>
    <w:rPr>
      <w:sz w:val="24"/>
    </w:rPr>
  </w:style>
  <w:style w:styleId="Style_3" w:type="paragraph">
    <w:name w:val="ConsPlusNonformat"/>
    <w:link w:val="Style_3_ch"/>
    <w:pPr>
      <w:widowControl w:val="0"/>
      <w:ind/>
    </w:pPr>
    <w:rPr>
      <w:rFonts w:ascii="Courier New" w:hAnsi="Courier New"/>
    </w:rPr>
  </w:style>
  <w:style w:styleId="Style_3_ch" w:type="character">
    <w:name w:val="ConsPlusNonformat"/>
    <w:link w:val="Style_3"/>
    <w:rPr>
      <w:rFonts w:ascii="Courier New" w:hAnsi="Courier New"/>
    </w:rPr>
  </w:style>
  <w:style w:styleId="Style_8" w:type="paragraph">
    <w:name w:val="toc 2"/>
    <w:next w:val="Style_7"/>
    <w:link w:val="Style_8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8_ch" w:type="character">
    <w:name w:val="toc 2"/>
    <w:link w:val="Style_8"/>
    <w:rPr>
      <w:rFonts w:ascii="XO Thames" w:hAnsi="XO Thames"/>
      <w:sz w:val="28"/>
    </w:rPr>
  </w:style>
  <w:style w:styleId="Style_9" w:type="paragraph">
    <w:name w:val="Без интервала"/>
    <w:link w:val="Style_9_ch"/>
    <w:rPr>
      <w:rFonts w:ascii="Calibri" w:hAnsi="Calibri"/>
      <w:sz w:val="22"/>
    </w:rPr>
  </w:style>
  <w:style w:styleId="Style_9_ch" w:type="character">
    <w:name w:val="Без интервала"/>
    <w:link w:val="Style_9"/>
    <w:rPr>
      <w:rFonts w:ascii="Calibri" w:hAnsi="Calibri"/>
      <w:sz w:val="22"/>
    </w:rPr>
  </w:style>
  <w:style w:styleId="Style_10" w:type="paragraph">
    <w:name w:val="toc 4"/>
    <w:next w:val="Style_7"/>
    <w:link w:val="Style_10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0_ch" w:type="character">
    <w:name w:val="toc 4"/>
    <w:link w:val="Style_10"/>
    <w:rPr>
      <w:rFonts w:ascii="XO Thames" w:hAnsi="XO Thames"/>
      <w:sz w:val="28"/>
    </w:rPr>
  </w:style>
  <w:style w:styleId="Style_11" w:type="paragraph">
    <w:name w:val="toc 6"/>
    <w:next w:val="Style_7"/>
    <w:link w:val="Style_11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1_ch" w:type="character">
    <w:name w:val="toc 6"/>
    <w:link w:val="Style_11"/>
    <w:rPr>
      <w:rFonts w:ascii="XO Thames" w:hAnsi="XO Thames"/>
      <w:sz w:val="28"/>
    </w:rPr>
  </w:style>
  <w:style w:styleId="Style_12" w:type="paragraph">
    <w:name w:val="toc 7"/>
    <w:next w:val="Style_7"/>
    <w:link w:val="Style_12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2_ch" w:type="character">
    <w:name w:val="toc 7"/>
    <w:link w:val="Style_12"/>
    <w:rPr>
      <w:rFonts w:ascii="XO Thames" w:hAnsi="XO Thames"/>
      <w:sz w:val="28"/>
    </w:rPr>
  </w:style>
  <w:style w:styleId="Style_13" w:type="paragraph">
    <w:name w:val="heading 3"/>
    <w:next w:val="Style_7"/>
    <w:link w:val="Style_13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3_ch" w:type="character">
    <w:name w:val="heading 3"/>
    <w:link w:val="Style_13"/>
    <w:rPr>
      <w:rFonts w:ascii="XO Thames" w:hAnsi="XO Thames"/>
      <w:b w:val="1"/>
      <w:sz w:val="26"/>
    </w:rPr>
  </w:style>
  <w:style w:styleId="Style_14" w:type="paragraph">
    <w:name w:val="header"/>
    <w:basedOn w:val="Style_7"/>
    <w:link w:val="Style_14_ch"/>
    <w:pPr>
      <w:tabs>
        <w:tab w:leader="none" w:pos="4677" w:val="center"/>
        <w:tab w:leader="none" w:pos="9355" w:val="right"/>
      </w:tabs>
      <w:ind/>
    </w:pPr>
  </w:style>
  <w:style w:styleId="Style_14_ch" w:type="character">
    <w:name w:val="header"/>
    <w:basedOn w:val="Style_7_ch"/>
    <w:link w:val="Style_14"/>
  </w:style>
  <w:style w:styleId="Style_15" w:type="paragraph">
    <w:name w:val="Body Text Indent"/>
    <w:basedOn w:val="Style_7"/>
    <w:link w:val="Style_15_ch"/>
    <w:pPr>
      <w:ind w:firstLine="720" w:left="0"/>
      <w:jc w:val="both"/>
    </w:pPr>
    <w:rPr>
      <w:sz w:val="28"/>
    </w:rPr>
  </w:style>
  <w:style w:styleId="Style_15_ch" w:type="character">
    <w:name w:val="Body Text Indent"/>
    <w:basedOn w:val="Style_7_ch"/>
    <w:link w:val="Style_15"/>
    <w:rPr>
      <w:sz w:val="28"/>
    </w:rPr>
  </w:style>
  <w:style w:styleId="Style_16" w:type="paragraph">
    <w:name w:val="toc 3"/>
    <w:next w:val="Style_7"/>
    <w:link w:val="Style_16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6_ch" w:type="character">
    <w:name w:val="toc 3"/>
    <w:link w:val="Style_16"/>
    <w:rPr>
      <w:rFonts w:ascii="XO Thames" w:hAnsi="XO Thames"/>
      <w:sz w:val="28"/>
    </w:rPr>
  </w:style>
  <w:style w:styleId="Style_17" w:type="paragraph">
    <w:name w:val="heading 5"/>
    <w:next w:val="Style_7"/>
    <w:link w:val="Style_17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7_ch" w:type="character">
    <w:name w:val="heading 5"/>
    <w:link w:val="Style_17"/>
    <w:rPr>
      <w:rFonts w:ascii="XO Thames" w:hAnsi="XO Thames"/>
      <w:b w:val="1"/>
      <w:sz w:val="22"/>
    </w:rPr>
  </w:style>
  <w:style w:styleId="Style_18" w:type="paragraph">
    <w:name w:val="No Spacing"/>
    <w:link w:val="Style_18_ch"/>
    <w:rPr>
      <w:rFonts w:ascii="Calibri" w:hAnsi="Calibri"/>
      <w:sz w:val="22"/>
    </w:rPr>
  </w:style>
  <w:style w:styleId="Style_18_ch" w:type="character">
    <w:name w:val="No Spacing"/>
    <w:link w:val="Style_18"/>
    <w:rPr>
      <w:rFonts w:ascii="Calibri" w:hAnsi="Calibri"/>
      <w:sz w:val="22"/>
    </w:rPr>
  </w:style>
  <w:style w:styleId="Style_1" w:type="paragraph">
    <w:name w:val="heading 1"/>
    <w:basedOn w:val="Style_7"/>
    <w:next w:val="Style_7"/>
    <w:link w:val="Style_1_ch"/>
    <w:uiPriority w:val="9"/>
    <w:qFormat/>
    <w:pPr>
      <w:keepNext w:val="1"/>
      <w:widowControl w:val="0"/>
      <w:spacing w:before="5" w:line="326" w:lineRule="exact"/>
      <w:ind w:firstLine="0" w:left="38"/>
      <w:jc w:val="center"/>
      <w:outlineLvl w:val="0"/>
    </w:pPr>
    <w:rPr>
      <w:b w:val="1"/>
      <w:color w:val="000000"/>
      <w:spacing w:val="-16"/>
      <w:sz w:val="28"/>
    </w:rPr>
  </w:style>
  <w:style w:styleId="Style_1_ch" w:type="character">
    <w:name w:val="heading 1"/>
    <w:basedOn w:val="Style_7_ch"/>
    <w:link w:val="Style_1"/>
    <w:rPr>
      <w:b w:val="1"/>
      <w:color w:val="000000"/>
      <w:spacing w:val="-16"/>
      <w:sz w:val="28"/>
    </w:rPr>
  </w:style>
  <w:style w:styleId="Style_19" w:type="paragraph">
    <w:name w:val="Гипертекстовая ссылка"/>
    <w:link w:val="Style_19_ch"/>
    <w:rPr>
      <w:b w:val="1"/>
      <w:color w:val="106BBE"/>
    </w:rPr>
  </w:style>
  <w:style w:styleId="Style_19_ch" w:type="character">
    <w:name w:val="Гипертекстовая ссылка"/>
    <w:link w:val="Style_19"/>
    <w:rPr>
      <w:b w:val="1"/>
      <w:color w:val="106BBE"/>
    </w:rPr>
  </w:style>
  <w:style w:styleId="Style_20" w:type="paragraph">
    <w:name w:val="ConsPlusTitle"/>
    <w:link w:val="Style_20_ch"/>
    <w:pPr>
      <w:widowControl w:val="0"/>
      <w:ind/>
    </w:pPr>
    <w:rPr>
      <w:b w:val="1"/>
      <w:sz w:val="24"/>
    </w:rPr>
  </w:style>
  <w:style w:styleId="Style_20_ch" w:type="character">
    <w:name w:val="ConsPlusTitle"/>
    <w:link w:val="Style_20"/>
    <w:rPr>
      <w:b w:val="1"/>
      <w:sz w:val="24"/>
    </w:rPr>
  </w:style>
  <w:style w:styleId="Style_5" w:type="paragraph">
    <w:name w:val="Hyperlink"/>
    <w:link w:val="Style_5_ch"/>
    <w:rPr>
      <w:color w:val="0000FF"/>
      <w:u w:val="single"/>
    </w:rPr>
  </w:style>
  <w:style w:styleId="Style_5_ch" w:type="character">
    <w:name w:val="Hyperlink"/>
    <w:link w:val="Style_5"/>
    <w:rPr>
      <w:color w:val="0000FF"/>
      <w:u w:val="single"/>
    </w:rPr>
  </w:style>
  <w:style w:styleId="Style_21" w:type="paragraph">
    <w:name w:val="Footnote"/>
    <w:link w:val="Style_21_ch"/>
    <w:pPr>
      <w:ind w:firstLine="851" w:left="0"/>
      <w:jc w:val="both"/>
    </w:pPr>
    <w:rPr>
      <w:rFonts w:ascii="XO Thames" w:hAnsi="XO Thames"/>
      <w:sz w:val="22"/>
    </w:rPr>
  </w:style>
  <w:style w:styleId="Style_21_ch" w:type="character">
    <w:name w:val="Footnote"/>
    <w:link w:val="Style_21"/>
    <w:rPr>
      <w:rFonts w:ascii="XO Thames" w:hAnsi="XO Thames"/>
      <w:sz w:val="22"/>
    </w:rPr>
  </w:style>
  <w:style w:styleId="Style_22" w:type="paragraph">
    <w:name w:val="toc 1"/>
    <w:next w:val="Style_7"/>
    <w:link w:val="Style_2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2_ch" w:type="character">
    <w:name w:val="toc 1"/>
    <w:link w:val="Style_22"/>
    <w:rPr>
      <w:rFonts w:ascii="XO Thames" w:hAnsi="XO Thames"/>
      <w:b w:val="1"/>
      <w:sz w:val="28"/>
    </w:rPr>
  </w:style>
  <w:style w:styleId="Style_23" w:type="paragraph">
    <w:name w:val="Header and Footer"/>
    <w:link w:val="Style_23_ch"/>
    <w:pPr>
      <w:spacing w:line="240" w:lineRule="auto"/>
      <w:ind/>
      <w:jc w:val="both"/>
    </w:pPr>
    <w:rPr>
      <w:rFonts w:ascii="XO Thames" w:hAnsi="XO Thames"/>
      <w:sz w:val="20"/>
    </w:rPr>
  </w:style>
  <w:style w:styleId="Style_23_ch" w:type="character">
    <w:name w:val="Header and Footer"/>
    <w:link w:val="Style_23"/>
    <w:rPr>
      <w:rFonts w:ascii="XO Thames" w:hAnsi="XO Thames"/>
      <w:sz w:val="20"/>
    </w:rPr>
  </w:style>
  <w:style w:styleId="Style_24" w:type="paragraph">
    <w:name w:val="Default Paragraph Font"/>
    <w:link w:val="Style_24_ch"/>
  </w:style>
  <w:style w:styleId="Style_24_ch" w:type="character">
    <w:name w:val="Default Paragraph Font"/>
    <w:link w:val="Style_24"/>
  </w:style>
  <w:style w:styleId="Style_25" w:type="paragraph">
    <w:name w:val="toc 9"/>
    <w:next w:val="Style_7"/>
    <w:link w:val="Style_2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5_ch" w:type="character">
    <w:name w:val="toc 9"/>
    <w:link w:val="Style_25"/>
    <w:rPr>
      <w:rFonts w:ascii="XO Thames" w:hAnsi="XO Thames"/>
      <w:sz w:val="28"/>
    </w:rPr>
  </w:style>
  <w:style w:styleId="Style_6" w:type="paragraph">
    <w:name w:val="ConsPlusNormal"/>
    <w:link w:val="Style_6_ch"/>
    <w:pPr>
      <w:widowControl w:val="0"/>
      <w:ind/>
    </w:pPr>
    <w:rPr>
      <w:rFonts w:ascii="Arial" w:hAnsi="Arial"/>
    </w:rPr>
  </w:style>
  <w:style w:styleId="Style_6_ch" w:type="character">
    <w:name w:val="ConsPlusNormal"/>
    <w:link w:val="Style_6"/>
    <w:rPr>
      <w:rFonts w:ascii="Arial" w:hAnsi="Arial"/>
    </w:rPr>
  </w:style>
  <w:style w:styleId="Style_26" w:type="paragraph">
    <w:name w:val="toc 8"/>
    <w:next w:val="Style_7"/>
    <w:link w:val="Style_26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6_ch" w:type="character">
    <w:name w:val="toc 8"/>
    <w:link w:val="Style_26"/>
    <w:rPr>
      <w:rFonts w:ascii="XO Thames" w:hAnsi="XO Thames"/>
      <w:sz w:val="28"/>
    </w:rPr>
  </w:style>
  <w:style w:styleId="Style_27" w:type="paragraph">
    <w:name w:val="toc 5"/>
    <w:next w:val="Style_7"/>
    <w:link w:val="Style_27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7_ch" w:type="character">
    <w:name w:val="toc 5"/>
    <w:link w:val="Style_27"/>
    <w:rPr>
      <w:rFonts w:ascii="XO Thames" w:hAnsi="XO Thames"/>
      <w:sz w:val="28"/>
    </w:rPr>
  </w:style>
  <w:style w:styleId="Style_28" w:type="paragraph">
    <w:name w:val="Subtitle"/>
    <w:next w:val="Style_7"/>
    <w:link w:val="Style_28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8_ch" w:type="character">
    <w:name w:val="Subtitle"/>
    <w:link w:val="Style_28"/>
    <w:rPr>
      <w:rFonts w:ascii="XO Thames" w:hAnsi="XO Thames"/>
      <w:i w:val="1"/>
      <w:sz w:val="24"/>
    </w:rPr>
  </w:style>
  <w:style w:styleId="Style_4" w:type="paragraph">
    <w:name w:val="Основной текст1"/>
    <w:basedOn w:val="Style_7"/>
    <w:link w:val="Style_4_ch"/>
    <w:pPr>
      <w:widowControl w:val="0"/>
      <w:spacing w:before="300" w:line="322" w:lineRule="exact"/>
      <w:ind/>
      <w:jc w:val="both"/>
    </w:pPr>
    <w:rPr>
      <w:color w:val="000000"/>
      <w:sz w:val="27"/>
    </w:rPr>
  </w:style>
  <w:style w:styleId="Style_4_ch" w:type="character">
    <w:name w:val="Основной текст1"/>
    <w:basedOn w:val="Style_7_ch"/>
    <w:link w:val="Style_4"/>
    <w:rPr>
      <w:color w:val="000000"/>
      <w:sz w:val="27"/>
    </w:rPr>
  </w:style>
  <w:style w:styleId="Style_29" w:type="paragraph">
    <w:name w:val="Title"/>
    <w:next w:val="Style_7"/>
    <w:link w:val="Style_29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9_ch" w:type="character">
    <w:name w:val="Title"/>
    <w:link w:val="Style_29"/>
    <w:rPr>
      <w:rFonts w:ascii="XO Thames" w:hAnsi="XO Thames"/>
      <w:b w:val="1"/>
      <w:caps w:val="1"/>
      <w:sz w:val="40"/>
    </w:rPr>
  </w:style>
  <w:style w:styleId="Style_30" w:type="paragraph">
    <w:name w:val="heading 4"/>
    <w:next w:val="Style_7"/>
    <w:link w:val="Style_30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0_ch" w:type="character">
    <w:name w:val="heading 4"/>
    <w:link w:val="Style_30"/>
    <w:rPr>
      <w:rFonts w:ascii="XO Thames" w:hAnsi="XO Thames"/>
      <w:b w:val="1"/>
      <w:sz w:val="24"/>
    </w:rPr>
  </w:style>
  <w:style w:styleId="Style_2" w:type="paragraph">
    <w:name w:val="Нормальный (таблица)"/>
    <w:basedOn w:val="Style_7"/>
    <w:next w:val="Style_7"/>
    <w:link w:val="Style_2_ch"/>
    <w:pPr>
      <w:widowControl w:val="0"/>
      <w:ind/>
      <w:jc w:val="both"/>
    </w:pPr>
    <w:rPr>
      <w:rFonts w:ascii="Arial" w:hAnsi="Arial"/>
    </w:rPr>
  </w:style>
  <w:style w:styleId="Style_2_ch" w:type="character">
    <w:name w:val="Нормальный (таблица)"/>
    <w:basedOn w:val="Style_7_ch"/>
    <w:link w:val="Style_2"/>
    <w:rPr>
      <w:rFonts w:ascii="Arial" w:hAnsi="Arial"/>
    </w:rPr>
  </w:style>
  <w:style w:styleId="Style_31" w:type="paragraph">
    <w:name w:val="heading 2"/>
    <w:next w:val="Style_7"/>
    <w:link w:val="Style_31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1_ch" w:type="character">
    <w:name w:val="heading 2"/>
    <w:link w:val="Style_31"/>
    <w:rPr>
      <w:rFonts w:ascii="XO Thames" w:hAnsi="XO Thames"/>
      <w:b w:val="1"/>
      <w:sz w:val="28"/>
    </w:rPr>
  </w:style>
  <w:style w:styleId="Style_32" w:type="paragraph">
    <w:name w:val="Normal (Web)"/>
    <w:basedOn w:val="Style_7"/>
    <w:link w:val="Style_32_ch"/>
    <w:pPr>
      <w:spacing w:after="119" w:beforeAutospacing="on"/>
      <w:ind/>
    </w:pPr>
  </w:style>
  <w:style w:styleId="Style_32_ch" w:type="character">
    <w:name w:val="Normal (Web)"/>
    <w:basedOn w:val="Style_7_ch"/>
    <w:link w:val="Style_32"/>
  </w:style>
  <w:style w:default="1" w:styleId="Style_3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2023-11-21T11:35:39Z</dcterms:modified>
</cp:coreProperties>
</file>