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0"/>
        <w:ind/>
        <w:jc w:val="center"/>
        <w:rPr>
          <w:sz w:val="20"/>
        </w:rPr>
      </w:pPr>
      <w:r>
        <w:rPr>
          <w:sz w:val="20"/>
        </w:rPr>
        <w:drawing>
          <wp:inline>
            <wp:extent cx="732409" cy="913511"/>
            <wp:effectExtent b="0" l="0" r="0" t="0"/>
            <wp:docPr hidden="false" id="2" name="Picture 2"/>
            <a:graphic>
              <a:graphicData uri="http://schemas.openxmlformats.org/drawingml/2006/picture">
                <pic:pic>
                  <pic:nvPicPr>
                    <pic:cNvPr hidden="false" id="1" name="Picture 1"/>
                    <pic:cNvPicPr preferRelativeResize="true"/>
                  </pic:nvPicPr>
                  <pic:blipFill>
                    <a:blip r:embed="rId2"/>
                    <a:srcRect b="0" l="0" r="0" t="0"/>
                    <a:stretch/>
                  </pic:blipFill>
                  <pic:spPr>
                    <a:xfrm flipH="false" flipV="false" rot="0">
                      <a:ext cx="732409" cy="913511"/>
                    </a:xfrm>
                    <a:prstGeom prst="rect"/>
                  </pic:spPr>
                </pic:pic>
              </a:graphicData>
            </a:graphic>
          </wp:inline>
        </w:drawing>
      </w:r>
    </w:p>
    <w:p w14:paraId="04000000">
      <w:pPr>
        <w:widowControl w:val="0"/>
        <w:ind/>
        <w:jc w:val="center"/>
        <w:rPr>
          <w:sz w:val="16"/>
        </w:rPr>
      </w:pPr>
    </w:p>
    <w:p w14:paraId="05000000">
      <w:pPr>
        <w:widowControl w:val="0"/>
        <w:ind/>
        <w:jc w:val="center"/>
      </w:pPr>
      <w:r>
        <w:t>СОВЕТ МУНИЦИПАЛЬНОГО ОБРАЗОВАНИЯ</w:t>
      </w:r>
    </w:p>
    <w:p w14:paraId="06000000">
      <w:pPr>
        <w:widowControl w:val="0"/>
        <w:ind/>
        <w:jc w:val="center"/>
      </w:pPr>
      <w:r>
        <w:t>ВЫСЕЛКОВСКИЙ РАЙОН</w:t>
      </w:r>
    </w:p>
    <w:p w14:paraId="07000000">
      <w:pPr>
        <w:widowControl w:val="0"/>
        <w:ind/>
        <w:jc w:val="center"/>
        <w:rPr>
          <w:sz w:val="16"/>
        </w:rPr>
      </w:pPr>
    </w:p>
    <w:p w14:paraId="08000000">
      <w:pPr>
        <w:widowControl w:val="1"/>
        <w:ind/>
        <w:jc w:val="center"/>
      </w:pPr>
      <w:r>
        <w:t xml:space="preserve">   </w:t>
      </w:r>
      <w:r>
        <w:t xml:space="preserve">Очередная  </w:t>
      </w:r>
      <w:r>
        <w:t>XXXV</w:t>
      </w:r>
      <w:r>
        <w:t xml:space="preserve">  </w:t>
      </w:r>
      <w:r>
        <w:t xml:space="preserve">сессия </w:t>
      </w:r>
      <w:r>
        <w:t xml:space="preserve"> </w:t>
      </w:r>
      <w:r>
        <w:t>IV</w:t>
      </w:r>
      <w:r>
        <w:t xml:space="preserve"> созыва</w:t>
      </w:r>
    </w:p>
    <w:p w14:paraId="09000000">
      <w:pPr>
        <w:widowControl w:val="0"/>
        <w:ind/>
        <w:jc w:val="center"/>
      </w:pPr>
    </w:p>
    <w:p w14:paraId="0A000000">
      <w:pPr>
        <w:widowControl w:val="0"/>
        <w:ind/>
        <w:jc w:val="center"/>
        <w:rPr>
          <w:sz w:val="16"/>
        </w:rPr>
      </w:pPr>
    </w:p>
    <w:p w14:paraId="0B000000">
      <w:pPr>
        <w:widowControl w:val="0"/>
        <w:ind/>
        <w:jc w:val="center"/>
      </w:pPr>
      <w:r>
        <w:t>Р Е Ш Е Н И Е</w:t>
      </w:r>
    </w:p>
    <w:p w14:paraId="0C000000">
      <w:pPr>
        <w:rPr>
          <w:color w:val="FF0000"/>
          <w:sz w:val="16"/>
        </w:rPr>
      </w:pPr>
    </w:p>
    <w:p w14:paraId="0D000000">
      <w:pPr>
        <w:widowControl w:val="1"/>
        <w:ind/>
        <w:jc w:val="both"/>
        <w:rPr>
          <w:color w:val="FF0000"/>
        </w:rPr>
      </w:pPr>
      <w:r>
        <w:t xml:space="preserve">  от </w:t>
      </w:r>
      <w:r>
        <w:t xml:space="preserve">19 декабря 2023 </w:t>
      </w:r>
      <w:r>
        <w:t>года</w:t>
      </w:r>
      <w:r>
        <w:rPr>
          <w:color w:val="FF0000"/>
        </w:rPr>
        <w:t xml:space="preserve">      </w:t>
      </w:r>
      <w:r>
        <w:rPr>
          <w:color w:val="FF0000"/>
        </w:rPr>
        <w:tab/>
      </w:r>
      <w:r>
        <w:rPr>
          <w:color w:val="FF0000"/>
        </w:rPr>
        <w:tab/>
      </w:r>
      <w:r>
        <w:rPr>
          <w:color w:val="FF0000"/>
        </w:rPr>
        <w:tab/>
      </w:r>
      <w:r>
        <w:rPr>
          <w:color w:val="FF0000"/>
        </w:rPr>
        <w:tab/>
      </w:r>
      <w:r>
        <w:rPr>
          <w:color w:val="FF0000"/>
        </w:rPr>
        <w:tab/>
      </w:r>
      <w:r>
        <w:rPr>
          <w:color w:val="FF0000"/>
        </w:rPr>
        <w:tab/>
      </w:r>
      <w:r>
        <w:t xml:space="preserve">                 </w:t>
      </w:r>
      <w:r>
        <w:t xml:space="preserve">№  </w:t>
      </w:r>
      <w:r>
        <w:t>7</w:t>
      </w:r>
      <w:r>
        <w:t>-363</w:t>
      </w:r>
    </w:p>
    <w:p w14:paraId="0E000000">
      <w:pPr>
        <w:widowControl w:val="1"/>
        <w:ind/>
        <w:jc w:val="center"/>
      </w:pPr>
      <w:r>
        <w:t>ст-ца Выселки</w:t>
      </w:r>
    </w:p>
    <w:p w14:paraId="0F000000">
      <w:pPr>
        <w:widowControl w:val="1"/>
        <w:ind/>
        <w:jc w:val="center"/>
        <w:rPr>
          <w:b w:val="1"/>
        </w:rPr>
      </w:pPr>
    </w:p>
    <w:p w14:paraId="10000000">
      <w:pPr>
        <w:widowControl w:val="1"/>
        <w:ind/>
        <w:contextualSpacing w:val="1"/>
        <w:jc w:val="center"/>
        <w:rPr>
          <w:rStyle w:val="Style_2_ch"/>
          <w:b w:val="1"/>
          <w:sz w:val="28"/>
        </w:rPr>
      </w:pPr>
    </w:p>
    <w:p w14:paraId="11000000">
      <w:pPr>
        <w:widowControl w:val="1"/>
        <w:ind/>
        <w:contextualSpacing w:val="1"/>
        <w:jc w:val="center"/>
        <w:rPr>
          <w:rStyle w:val="Style_2_ch"/>
          <w:b w:val="1"/>
          <w:sz w:val="28"/>
        </w:rPr>
      </w:pPr>
    </w:p>
    <w:p w14:paraId="12000000">
      <w:pPr>
        <w:widowControl w:val="1"/>
        <w:ind/>
        <w:contextualSpacing w:val="1"/>
        <w:jc w:val="center"/>
        <w:rPr>
          <w:rStyle w:val="Style_2_ch"/>
          <w:b w:val="1"/>
          <w:sz w:val="28"/>
        </w:rPr>
      </w:pPr>
      <w:r>
        <w:rPr>
          <w:rStyle w:val="Style_2_ch"/>
          <w:b w:val="1"/>
          <w:sz w:val="28"/>
        </w:rPr>
        <w:t xml:space="preserve"> </w:t>
      </w:r>
      <w:r>
        <w:rPr>
          <w:rStyle w:val="Style_2_ch"/>
          <w:b w:val="1"/>
          <w:sz w:val="28"/>
        </w:rPr>
        <w:t xml:space="preserve">Об утверждении </w:t>
      </w:r>
      <w:r>
        <w:rPr>
          <w:rStyle w:val="Style_2_ch"/>
          <w:b w:val="1"/>
          <w:sz w:val="28"/>
        </w:rPr>
        <w:t xml:space="preserve">Положения о муниципальном </w:t>
      </w:r>
    </w:p>
    <w:p w14:paraId="13000000">
      <w:pPr>
        <w:widowControl w:val="1"/>
        <w:ind/>
        <w:contextualSpacing w:val="1"/>
        <w:jc w:val="center"/>
        <w:rPr>
          <w:rStyle w:val="Style_2_ch"/>
          <w:sz w:val="28"/>
        </w:rPr>
      </w:pPr>
      <w:r>
        <w:rPr>
          <w:rStyle w:val="Style_2_ch"/>
          <w:b w:val="1"/>
          <w:sz w:val="28"/>
        </w:rPr>
        <w:t xml:space="preserve">земельном контроле на территории </w:t>
      </w:r>
    </w:p>
    <w:p w14:paraId="14000000">
      <w:pPr>
        <w:widowControl w:val="1"/>
        <w:ind/>
        <w:contextualSpacing w:val="1"/>
        <w:jc w:val="center"/>
      </w:pPr>
      <w:r>
        <w:rPr>
          <w:rStyle w:val="Style_2_ch"/>
          <w:b w:val="1"/>
          <w:sz w:val="28"/>
        </w:rPr>
        <w:t>муниципального образования Выселковский район</w:t>
      </w:r>
    </w:p>
    <w:p w14:paraId="15000000">
      <w:pPr>
        <w:widowControl w:val="1"/>
        <w:ind/>
        <w:contextualSpacing w:val="1"/>
        <w:jc w:val="center"/>
      </w:pPr>
    </w:p>
    <w:p w14:paraId="16000000">
      <w:pPr>
        <w:pStyle w:val="Style_3"/>
        <w:widowControl w:val="1"/>
        <w:ind/>
        <w:contextualSpacing w:val="1"/>
        <w:jc w:val="center"/>
        <w:rPr>
          <w:b w:val="1"/>
          <w:sz w:val="28"/>
        </w:rPr>
      </w:pPr>
    </w:p>
    <w:p w14:paraId="17000000">
      <w:pPr>
        <w:pStyle w:val="Style_3"/>
        <w:widowControl w:val="1"/>
        <w:ind/>
        <w:contextualSpacing w:val="1"/>
        <w:jc w:val="center"/>
        <w:rPr>
          <w:b w:val="1"/>
          <w:sz w:val="28"/>
        </w:rPr>
      </w:pPr>
    </w:p>
    <w:p w14:paraId="18000000">
      <w:pPr>
        <w:widowControl w:val="1"/>
        <w:ind w:firstLine="720"/>
        <w:contextualSpacing w:val="1"/>
        <w:jc w:val="both"/>
      </w:pPr>
      <w:r>
        <w:rPr>
          <w:rStyle w:val="Style_2_ch"/>
          <w:sz w:val="28"/>
        </w:rPr>
        <w:t xml:space="preserve">В соответствии со статьей 72 </w:t>
      </w:r>
      <w:r>
        <w:t>Земельного кодекса</w:t>
      </w:r>
      <w:r>
        <w:rPr>
          <w:rStyle w:val="Style_2_ch"/>
          <w:sz w:val="28"/>
        </w:rPr>
        <w:t xml:space="preserve"> Российской Федерации, </w:t>
      </w:r>
      <w:r>
        <w:t>Федеральным законом</w:t>
      </w:r>
      <w:r>
        <w:rPr>
          <w:rStyle w:val="Style_2_ch"/>
          <w:sz w:val="28"/>
        </w:rPr>
        <w:t xml:space="preserve"> от 06 октября 2003 года № 131-ФЗ «Об общих принципах организации местного самоуправления в Российской Федерации», </w:t>
      </w:r>
      <w:r>
        <w:t>Федеральным законом</w:t>
      </w:r>
      <w:r>
        <w:rPr>
          <w:rStyle w:val="Style_2_ch"/>
          <w:sz w:val="28"/>
        </w:rPr>
        <w:t xml:space="preserve"> от 31 июля 2020 года № 248-ФЗ «О государственном контроле (надзоре) и муниципальном контроле в Российской Федерации», </w:t>
      </w:r>
      <w:r>
        <w:t>Уставом</w:t>
      </w:r>
      <w:r>
        <w:rPr>
          <w:rStyle w:val="Style_2_ch"/>
          <w:sz w:val="28"/>
        </w:rPr>
        <w:t xml:space="preserve"> муниципального образования Выселковский район, Совет муниципального образования Выселковский район </w:t>
      </w:r>
      <w:r>
        <w:rPr>
          <w:rStyle w:val="Style_2_ch"/>
          <w:sz w:val="28"/>
        </w:rPr>
        <w:t>р е ш и л</w:t>
      </w:r>
      <w:r>
        <w:rPr>
          <w:rStyle w:val="Style_2_ch"/>
          <w:sz w:val="28"/>
        </w:rPr>
        <w:t>:</w:t>
      </w:r>
    </w:p>
    <w:p w14:paraId="19000000">
      <w:pPr>
        <w:widowControl w:val="1"/>
        <w:ind w:firstLine="720"/>
        <w:contextualSpacing w:val="1"/>
        <w:jc w:val="both"/>
      </w:pPr>
      <w:bookmarkStart w:id="1" w:name="sub_1"/>
      <w:bookmarkEnd w:id="1"/>
      <w:r>
        <w:rPr>
          <w:rStyle w:val="Style_2_ch"/>
          <w:sz w:val="28"/>
        </w:rPr>
        <w:t>1. Утвердить Положение о муниципальном земельном контроле на территории муниципального образования Выселковский район (</w:t>
      </w:r>
      <w:r>
        <w:t>приложение</w:t>
      </w:r>
      <w:r>
        <w:rPr>
          <w:rStyle w:val="Style_2_ch"/>
          <w:sz w:val="28"/>
        </w:rPr>
        <w:t>).</w:t>
      </w:r>
    </w:p>
    <w:p w14:paraId="1A000000">
      <w:pPr>
        <w:pStyle w:val="Style_4"/>
        <w:widowControl w:val="1"/>
        <w:ind w:firstLine="737"/>
        <w:contextualSpacing w:val="1"/>
        <w:jc w:val="both"/>
        <w:rPr>
          <w:sz w:val="28"/>
        </w:rPr>
      </w:pPr>
      <w:bookmarkStart w:id="2" w:name="sub_2"/>
      <w:bookmarkEnd w:id="2"/>
      <w:bookmarkStart w:id="3" w:name="sub_21"/>
      <w:bookmarkEnd w:id="3"/>
      <w:r>
        <w:rPr>
          <w:sz w:val="28"/>
        </w:rPr>
        <w:t>2. Считать утратившим силу решение очередной XII сессии IV созыва Совета муниципального образования Выселковский район от 23 сентября 2021 года №5-71 «Об утверждении Положения о муниципальном земельном контроле на территории муниципального образования Выселковский район».</w:t>
      </w:r>
    </w:p>
    <w:p w14:paraId="1B000000">
      <w:pPr>
        <w:pStyle w:val="Style_4"/>
        <w:widowControl w:val="1"/>
        <w:ind w:firstLine="737"/>
        <w:contextualSpacing w:val="1"/>
        <w:jc w:val="both"/>
        <w:rPr>
          <w:sz w:val="28"/>
        </w:rPr>
      </w:pPr>
      <w:r>
        <w:rPr>
          <w:sz w:val="28"/>
        </w:rPr>
        <w:t>3</w:t>
      </w:r>
      <w:r>
        <w:rPr>
          <w:sz w:val="28"/>
        </w:rPr>
        <w:t xml:space="preserve">. Отделу по управлению муниципальным имуществом и земельным вопросам администрации муниципального образования Выселковский район (Пазий) направить </w:t>
      </w:r>
      <w:r>
        <w:rPr>
          <w:sz w:val="28"/>
        </w:rPr>
        <w:t>настоящее</w:t>
      </w:r>
      <w:r>
        <w:rPr>
          <w:sz w:val="28"/>
        </w:rPr>
        <w:t xml:space="preserve"> решение в отдел Муниципальный центр управления администрации муниципального образования Выселковский район в формате </w:t>
      </w:r>
      <w:r>
        <w:rPr>
          <w:sz w:val="28"/>
        </w:rPr>
        <w:t>Word</w:t>
      </w:r>
      <w:r>
        <w:rPr>
          <w:sz w:val="28"/>
        </w:rPr>
        <w:t xml:space="preserve"> </w:t>
      </w:r>
      <w:r>
        <w:rPr>
          <w:sz w:val="28"/>
        </w:rPr>
        <w:t>для опубликования на</w:t>
      </w:r>
      <w:r>
        <w:rPr>
          <w:sz w:val="28"/>
        </w:rPr>
        <w:t xml:space="preserve"> сайте администрации муниципального образования Выселковский район в сети Интернет.</w:t>
      </w:r>
    </w:p>
    <w:p w14:paraId="1C000000">
      <w:pPr>
        <w:pStyle w:val="Style_4"/>
        <w:widowControl w:val="1"/>
        <w:ind w:firstLine="737"/>
        <w:contextualSpacing w:val="1"/>
        <w:jc w:val="both"/>
        <w:rPr>
          <w:rStyle w:val="Style_2_ch"/>
          <w:sz w:val="28"/>
        </w:rPr>
      </w:pPr>
      <w:r>
        <w:rPr>
          <w:sz w:val="28"/>
        </w:rPr>
        <w:t>4</w:t>
      </w:r>
      <w:r>
        <w:rPr>
          <w:sz w:val="28"/>
        </w:rPr>
        <w:t xml:space="preserve">. </w:t>
      </w:r>
      <w:r>
        <w:rPr>
          <w:sz w:val="28"/>
        </w:rPr>
        <w:t xml:space="preserve">Отделу по управлению муниципальным имуществом и земельным вопросам администрации муниципального образования Выселковский район </w:t>
      </w:r>
      <w:r>
        <w:rPr>
          <w:sz w:val="28"/>
        </w:rPr>
        <w:t xml:space="preserve">обеспечить официальное опубликование </w:t>
      </w:r>
      <w:r>
        <w:rPr>
          <w:sz w:val="28"/>
        </w:rPr>
        <w:t>данного</w:t>
      </w:r>
      <w:r>
        <w:rPr>
          <w:sz w:val="28"/>
        </w:rPr>
        <w:t xml:space="preserve"> </w:t>
      </w:r>
      <w:r>
        <w:rPr>
          <w:rStyle w:val="Style_2_ch"/>
          <w:sz w:val="28"/>
        </w:rPr>
        <w:t>Положения о муниципальном земельном контроле на территории муниципального образования Выселковский район.</w:t>
      </w:r>
    </w:p>
    <w:p w14:paraId="1D000000">
      <w:pPr>
        <w:pStyle w:val="Style_4"/>
        <w:widowControl w:val="1"/>
        <w:ind w:firstLine="737"/>
        <w:contextualSpacing w:val="1"/>
        <w:jc w:val="both"/>
        <w:rPr>
          <w:sz w:val="28"/>
        </w:rPr>
      </w:pPr>
      <w:r>
        <w:rPr>
          <w:sz w:val="28"/>
        </w:rPr>
        <w:t>5</w:t>
      </w:r>
      <w:r>
        <w:rPr>
          <w:sz w:val="28"/>
        </w:rPr>
        <w:t xml:space="preserve">. Контроль за выполнением настоящего решения возложить на первого заместителя главы муниципального образования Выселковский район </w:t>
      </w:r>
      <w:r>
        <w:rPr>
          <w:sz w:val="28"/>
        </w:rPr>
        <w:t>Т.П.Коробову</w:t>
      </w:r>
      <w:r>
        <w:rPr>
          <w:sz w:val="28"/>
        </w:rPr>
        <w:t>.</w:t>
      </w:r>
    </w:p>
    <w:p w14:paraId="1E000000">
      <w:pPr>
        <w:pStyle w:val="Style_4"/>
        <w:widowControl w:val="1"/>
        <w:ind w:firstLine="737"/>
        <w:contextualSpacing w:val="1"/>
        <w:jc w:val="both"/>
        <w:rPr>
          <w:sz w:val="28"/>
        </w:rPr>
      </w:pPr>
      <w:r>
        <w:rPr>
          <w:sz w:val="28"/>
        </w:rPr>
        <w:t>6</w:t>
      </w:r>
      <w:r>
        <w:rPr>
          <w:sz w:val="28"/>
        </w:rPr>
        <w:t>. Решение вступает в силу со дня его</w:t>
      </w:r>
      <w:r>
        <w:rPr>
          <w:sz w:val="28"/>
        </w:rPr>
        <w:t xml:space="preserve"> официального</w:t>
      </w:r>
      <w:r>
        <w:rPr>
          <w:sz w:val="28"/>
        </w:rPr>
        <w:t xml:space="preserve"> о</w:t>
      </w:r>
      <w:r>
        <w:rPr>
          <w:sz w:val="28"/>
        </w:rPr>
        <w:t>публикования</w:t>
      </w:r>
      <w:r>
        <w:rPr>
          <w:sz w:val="28"/>
        </w:rPr>
        <w:t>.</w:t>
      </w:r>
    </w:p>
    <w:p w14:paraId="1F000000">
      <w:pPr>
        <w:widowControl w:val="1"/>
        <w:ind w:firstLine="709"/>
        <w:contextualSpacing w:val="1"/>
        <w:jc w:val="both"/>
      </w:pPr>
    </w:p>
    <w:p w14:paraId="20000000">
      <w:pPr>
        <w:widowControl w:val="1"/>
        <w:ind/>
        <w:contextualSpacing w:val="1"/>
        <w:jc w:val="both"/>
      </w:pPr>
    </w:p>
    <w:p w14:paraId="21000000">
      <w:pPr>
        <w:widowControl w:val="1"/>
        <w:ind/>
        <w:contextualSpacing w:val="1"/>
      </w:pPr>
    </w:p>
    <w:p w14:paraId="22000000">
      <w:pPr>
        <w:widowControl w:val="1"/>
        <w:tabs>
          <w:tab w:leader="none" w:pos="5670" w:val="left"/>
          <w:tab w:leader="none" w:pos="6096" w:val="left"/>
        </w:tabs>
        <w:ind/>
        <w:jc w:val="both"/>
      </w:pPr>
      <w:r>
        <w:t>Глава муниципального образования                 Председатель Совета</w:t>
      </w:r>
    </w:p>
    <w:p w14:paraId="23000000">
      <w:pPr>
        <w:widowControl w:val="1"/>
        <w:ind/>
        <w:jc w:val="both"/>
      </w:pPr>
      <w:r>
        <w:t xml:space="preserve">Выселковский район </w:t>
      </w:r>
      <w:r>
        <w:tab/>
      </w:r>
      <w:r>
        <w:t xml:space="preserve">                                      муниципального образования                               </w:t>
      </w:r>
    </w:p>
    <w:p w14:paraId="24000000">
      <w:pPr>
        <w:widowControl w:val="1"/>
        <w:ind w:firstLine="708" w:left="1416"/>
        <w:jc w:val="both"/>
      </w:pPr>
      <w:r>
        <w:tab/>
      </w:r>
      <w:r>
        <w:tab/>
      </w:r>
      <w:r>
        <w:t xml:space="preserve">                            Выселковский район</w:t>
      </w:r>
    </w:p>
    <w:p w14:paraId="25000000">
      <w:pPr>
        <w:widowControl w:val="1"/>
        <w:ind w:firstLine="708" w:left="1416"/>
        <w:jc w:val="both"/>
      </w:pPr>
      <w:r>
        <w:t xml:space="preserve">       </w:t>
      </w:r>
      <w:r>
        <w:t>С.И.Фирстков</w:t>
      </w:r>
      <w:r>
        <w:tab/>
      </w:r>
      <w:r>
        <w:tab/>
      </w:r>
      <w:r>
        <w:tab/>
      </w:r>
      <w:r>
        <w:tab/>
      </w:r>
      <w:r>
        <w:tab/>
      </w:r>
      <w:r>
        <w:t xml:space="preserve">   </w:t>
      </w:r>
      <w:r>
        <w:t>Н.С.Сочивко</w:t>
      </w:r>
    </w:p>
    <w:p w14:paraId="26000000"/>
    <w:p w14:paraId="27000000">
      <w:pPr>
        <w:widowControl w:val="1"/>
        <w:ind/>
        <w:contextualSpacing w:val="1"/>
      </w:pPr>
    </w:p>
    <w:p w14:paraId="28000000">
      <w:pPr>
        <w:widowControl w:val="1"/>
        <w:ind/>
        <w:contextualSpacing w:val="1"/>
      </w:pPr>
    </w:p>
    <w:p w14:paraId="29000000">
      <w:pPr>
        <w:widowControl w:val="1"/>
        <w:ind/>
        <w:contextualSpacing w:val="1"/>
      </w:pPr>
    </w:p>
    <w:p w14:paraId="2A000000">
      <w:pPr>
        <w:widowControl w:val="1"/>
        <w:ind/>
        <w:contextualSpacing w:val="1"/>
      </w:pPr>
    </w:p>
    <w:p w14:paraId="2B000000">
      <w:pPr>
        <w:widowControl w:val="1"/>
        <w:ind/>
        <w:contextualSpacing w:val="1"/>
      </w:pPr>
    </w:p>
    <w:p w14:paraId="2C000000">
      <w:pPr>
        <w:widowControl w:val="1"/>
        <w:ind/>
        <w:contextualSpacing w:val="1"/>
      </w:pPr>
    </w:p>
    <w:p w14:paraId="2D000000">
      <w:pPr>
        <w:widowControl w:val="1"/>
        <w:ind/>
        <w:contextualSpacing w:val="1"/>
      </w:pPr>
    </w:p>
    <w:p w14:paraId="2E000000">
      <w:pPr>
        <w:widowControl w:val="1"/>
        <w:ind/>
        <w:contextualSpacing w:val="1"/>
      </w:pPr>
    </w:p>
    <w:p w14:paraId="2F000000">
      <w:pPr>
        <w:widowControl w:val="1"/>
        <w:ind/>
        <w:contextualSpacing w:val="1"/>
      </w:pPr>
    </w:p>
    <w:p w14:paraId="30000000">
      <w:pPr>
        <w:widowControl w:val="1"/>
        <w:ind/>
        <w:contextualSpacing w:val="1"/>
      </w:pPr>
    </w:p>
    <w:p w14:paraId="31000000">
      <w:pPr>
        <w:widowControl w:val="1"/>
        <w:ind/>
        <w:contextualSpacing w:val="1"/>
      </w:pPr>
    </w:p>
    <w:p w14:paraId="32000000">
      <w:pPr>
        <w:widowControl w:val="1"/>
        <w:ind/>
        <w:contextualSpacing w:val="1"/>
      </w:pPr>
    </w:p>
    <w:p w14:paraId="33000000">
      <w:pPr>
        <w:widowControl w:val="1"/>
        <w:ind/>
        <w:contextualSpacing w:val="1"/>
      </w:pPr>
    </w:p>
    <w:p w14:paraId="34000000">
      <w:pPr>
        <w:widowControl w:val="1"/>
        <w:ind/>
        <w:contextualSpacing w:val="1"/>
      </w:pPr>
    </w:p>
    <w:p w14:paraId="35000000">
      <w:pPr>
        <w:widowControl w:val="1"/>
        <w:ind/>
        <w:contextualSpacing w:val="1"/>
      </w:pPr>
    </w:p>
    <w:p w14:paraId="36000000">
      <w:pPr>
        <w:widowControl w:val="1"/>
        <w:ind/>
        <w:contextualSpacing w:val="1"/>
      </w:pPr>
    </w:p>
    <w:p w14:paraId="37000000">
      <w:pPr>
        <w:widowControl w:val="1"/>
        <w:ind/>
        <w:contextualSpacing w:val="1"/>
      </w:pPr>
    </w:p>
    <w:p w14:paraId="38000000">
      <w:pPr>
        <w:widowControl w:val="1"/>
        <w:ind/>
        <w:contextualSpacing w:val="1"/>
      </w:pPr>
    </w:p>
    <w:p w14:paraId="39000000">
      <w:pPr>
        <w:widowControl w:val="1"/>
        <w:ind/>
        <w:contextualSpacing w:val="1"/>
      </w:pPr>
    </w:p>
    <w:p w14:paraId="3A000000">
      <w:pPr>
        <w:widowControl w:val="1"/>
        <w:ind/>
        <w:contextualSpacing w:val="1"/>
      </w:pPr>
    </w:p>
    <w:p w14:paraId="3B000000">
      <w:pPr>
        <w:widowControl w:val="1"/>
        <w:ind/>
        <w:contextualSpacing w:val="1"/>
      </w:pPr>
    </w:p>
    <w:p w14:paraId="3C000000">
      <w:pPr>
        <w:widowControl w:val="1"/>
        <w:ind/>
        <w:contextualSpacing w:val="1"/>
      </w:pPr>
    </w:p>
    <w:p w14:paraId="3D000000">
      <w:pPr>
        <w:widowControl w:val="1"/>
        <w:ind/>
        <w:contextualSpacing w:val="1"/>
      </w:pPr>
    </w:p>
    <w:p w14:paraId="3E000000">
      <w:pPr>
        <w:widowControl w:val="1"/>
        <w:ind/>
        <w:contextualSpacing w:val="1"/>
      </w:pPr>
    </w:p>
    <w:p w14:paraId="3F000000">
      <w:pPr>
        <w:widowControl w:val="1"/>
        <w:ind/>
        <w:contextualSpacing w:val="1"/>
      </w:pPr>
    </w:p>
    <w:p w14:paraId="40000000">
      <w:pPr>
        <w:widowControl w:val="1"/>
        <w:ind/>
        <w:contextualSpacing w:val="1"/>
      </w:pPr>
    </w:p>
    <w:p w14:paraId="41000000">
      <w:pPr>
        <w:widowControl w:val="1"/>
        <w:ind/>
        <w:contextualSpacing w:val="1"/>
      </w:pPr>
    </w:p>
    <w:p w14:paraId="42000000">
      <w:pPr>
        <w:widowControl w:val="1"/>
        <w:ind/>
        <w:contextualSpacing w:val="1"/>
      </w:pPr>
    </w:p>
    <w:p w14:paraId="43000000">
      <w:pPr>
        <w:widowControl w:val="1"/>
        <w:ind/>
        <w:contextualSpacing w:val="1"/>
      </w:pPr>
    </w:p>
    <w:p w14:paraId="44000000">
      <w:pPr>
        <w:widowControl w:val="1"/>
        <w:ind/>
        <w:contextualSpacing w:val="1"/>
      </w:pPr>
    </w:p>
    <w:p w14:paraId="45000000">
      <w:pPr>
        <w:pStyle w:val="Style_4"/>
        <w:widowControl w:val="1"/>
        <w:ind w:firstLine="624"/>
        <w:contextualSpacing w:val="1"/>
        <w:jc w:val="center"/>
      </w:pPr>
      <w:r>
        <w:t xml:space="preserve">                                                                                     </w:t>
      </w:r>
      <w:r>
        <w:rPr>
          <w:sz w:val="28"/>
        </w:rPr>
        <w:t>ПРИЛОЖЕНИЕ</w:t>
      </w:r>
    </w:p>
    <w:p w14:paraId="46000000">
      <w:pPr>
        <w:pStyle w:val="Style_4"/>
        <w:widowControl w:val="1"/>
        <w:ind w:firstLine="624"/>
        <w:contextualSpacing w:val="1"/>
        <w:jc w:val="center"/>
        <w:rPr>
          <w:sz w:val="28"/>
        </w:rPr>
      </w:pPr>
    </w:p>
    <w:p w14:paraId="47000000">
      <w:pPr>
        <w:pStyle w:val="Style_4"/>
        <w:widowControl w:val="1"/>
        <w:ind w:firstLine="624"/>
        <w:contextualSpacing w:val="1"/>
        <w:jc w:val="center"/>
        <w:rPr>
          <w:sz w:val="28"/>
        </w:rPr>
      </w:pPr>
    </w:p>
    <w:p w14:paraId="48000000">
      <w:pPr>
        <w:pStyle w:val="Style_4"/>
        <w:widowControl w:val="1"/>
        <w:ind w:firstLine="5839"/>
        <w:contextualSpacing w:val="1"/>
        <w:jc w:val="center"/>
      </w:pPr>
      <w:r>
        <w:rPr>
          <w:sz w:val="28"/>
        </w:rPr>
        <w:t>УТВЕРЖДЕНО</w:t>
      </w:r>
    </w:p>
    <w:p w14:paraId="49000000">
      <w:pPr>
        <w:pStyle w:val="Style_5"/>
        <w:widowControl w:val="1"/>
        <w:ind w:firstLine="5812"/>
        <w:contextualSpacing w:val="1"/>
        <w:jc w:val="center"/>
        <w:rPr>
          <w:rFonts w:ascii="Times New Roman" w:hAnsi="Times New Roman"/>
          <w:b w:val="0"/>
          <w:sz w:val="28"/>
        </w:rPr>
      </w:pPr>
      <w:r>
        <w:rPr>
          <w:rFonts w:ascii="Times New Roman" w:hAnsi="Times New Roman"/>
          <w:b w:val="0"/>
          <w:sz w:val="28"/>
        </w:rPr>
        <w:t xml:space="preserve"> решением </w:t>
      </w:r>
      <w:r>
        <w:rPr>
          <w:rFonts w:ascii="Times New Roman" w:hAnsi="Times New Roman"/>
          <w:b w:val="0"/>
          <w:sz w:val="28"/>
        </w:rPr>
        <w:t>очередной  XXXV</w:t>
      </w:r>
      <w:r>
        <w:rPr>
          <w:rFonts w:ascii="Times New Roman" w:hAnsi="Times New Roman"/>
          <w:b w:val="0"/>
          <w:sz w:val="28"/>
        </w:rPr>
        <w:t xml:space="preserve">  </w:t>
      </w:r>
    </w:p>
    <w:p w14:paraId="4A000000">
      <w:pPr>
        <w:pStyle w:val="Style_5"/>
        <w:widowControl w:val="1"/>
        <w:ind w:firstLine="5812"/>
        <w:contextualSpacing w:val="1"/>
        <w:jc w:val="center"/>
      </w:pPr>
      <w:r>
        <w:rPr>
          <w:rFonts w:ascii="Times New Roman" w:hAnsi="Times New Roman"/>
          <w:b w:val="0"/>
          <w:sz w:val="28"/>
        </w:rPr>
        <w:t>сессии</w:t>
      </w:r>
      <w:r>
        <w:rPr>
          <w:rFonts w:ascii="Times New Roman" w:hAnsi="Times New Roman"/>
          <w:b w:val="0"/>
          <w:sz w:val="28"/>
        </w:rPr>
        <w:t xml:space="preserve">  IV</w:t>
      </w:r>
      <w:r>
        <w:rPr>
          <w:rFonts w:ascii="Times New Roman" w:hAnsi="Times New Roman"/>
          <w:b w:val="0"/>
          <w:sz w:val="28"/>
        </w:rPr>
        <w:t xml:space="preserve"> созыва </w:t>
      </w:r>
      <w:r>
        <w:rPr>
          <w:rFonts w:ascii="Times New Roman" w:hAnsi="Times New Roman"/>
          <w:b w:val="0"/>
          <w:sz w:val="28"/>
        </w:rPr>
        <w:t>Совета</w:t>
      </w:r>
    </w:p>
    <w:p w14:paraId="4B000000">
      <w:pPr>
        <w:pStyle w:val="Style_4"/>
        <w:widowControl w:val="1"/>
        <w:ind w:firstLine="5839"/>
        <w:contextualSpacing w:val="1"/>
        <w:jc w:val="center"/>
      </w:pPr>
      <w:r>
        <w:rPr>
          <w:sz w:val="28"/>
        </w:rPr>
        <w:t xml:space="preserve">   муниципального образования</w:t>
      </w:r>
    </w:p>
    <w:p w14:paraId="4C000000">
      <w:pPr>
        <w:pStyle w:val="Style_4"/>
        <w:widowControl w:val="1"/>
        <w:ind w:firstLine="5839"/>
        <w:contextualSpacing w:val="1"/>
        <w:jc w:val="center"/>
      </w:pPr>
      <w:r>
        <w:rPr>
          <w:sz w:val="28"/>
        </w:rPr>
        <w:t>Выселковский район</w:t>
      </w:r>
    </w:p>
    <w:p w14:paraId="4D000000">
      <w:pPr>
        <w:pStyle w:val="Style_4"/>
        <w:widowControl w:val="1"/>
        <w:tabs>
          <w:tab w:leader="none" w:pos="5387" w:val="left"/>
        </w:tabs>
        <w:ind/>
        <w:contextualSpacing w:val="1"/>
      </w:pPr>
      <w:r>
        <w:rPr>
          <w:sz w:val="28"/>
        </w:rPr>
        <w:t xml:space="preserve">                                                                                 </w:t>
      </w:r>
      <w:r>
        <w:rPr>
          <w:sz w:val="28"/>
        </w:rPr>
        <w:t xml:space="preserve">от </w:t>
      </w:r>
      <w:r>
        <w:rPr>
          <w:sz w:val="28"/>
        </w:rPr>
        <w:t>19 декабря 2023 года</w:t>
      </w:r>
      <w:r>
        <w:rPr>
          <w:sz w:val="28"/>
        </w:rPr>
        <w:t xml:space="preserve"> </w:t>
      </w:r>
      <w:r>
        <w:rPr>
          <w:sz w:val="28"/>
        </w:rPr>
        <w:t xml:space="preserve">№ </w:t>
      </w:r>
      <w:r>
        <w:rPr>
          <w:sz w:val="28"/>
        </w:rPr>
        <w:t>7-363</w:t>
      </w:r>
    </w:p>
    <w:p w14:paraId="4E000000">
      <w:pPr>
        <w:pStyle w:val="Style_5"/>
        <w:widowControl w:val="1"/>
        <w:ind/>
        <w:contextualSpacing w:val="1"/>
        <w:jc w:val="center"/>
        <w:rPr>
          <w:rFonts w:ascii="Times New Roman" w:hAnsi="Times New Roman"/>
          <w:b w:val="0"/>
          <w:sz w:val="28"/>
        </w:rPr>
      </w:pPr>
    </w:p>
    <w:p w14:paraId="4F000000">
      <w:pPr>
        <w:pStyle w:val="Style_5"/>
        <w:widowControl w:val="1"/>
        <w:ind/>
        <w:contextualSpacing w:val="1"/>
        <w:jc w:val="center"/>
        <w:rPr>
          <w:rFonts w:ascii="Times New Roman" w:hAnsi="Times New Roman"/>
          <w:b w:val="0"/>
          <w:sz w:val="28"/>
        </w:rPr>
      </w:pPr>
    </w:p>
    <w:p w14:paraId="50000000">
      <w:pPr>
        <w:pStyle w:val="Style_5"/>
        <w:widowControl w:val="1"/>
        <w:ind/>
        <w:contextualSpacing w:val="1"/>
        <w:jc w:val="center"/>
      </w:pPr>
      <w:r>
        <w:rPr>
          <w:rFonts w:ascii="Times New Roman" w:hAnsi="Times New Roman"/>
          <w:b w:val="0"/>
          <w:sz w:val="28"/>
        </w:rPr>
        <w:t>ПОЛОЖЕНИЕ</w:t>
      </w:r>
    </w:p>
    <w:p w14:paraId="51000000">
      <w:pPr>
        <w:pStyle w:val="Style_5"/>
        <w:widowControl w:val="1"/>
        <w:ind/>
        <w:contextualSpacing w:val="1"/>
        <w:jc w:val="center"/>
      </w:pPr>
      <w:r>
        <w:rPr>
          <w:rFonts w:ascii="Times New Roman" w:hAnsi="Times New Roman"/>
          <w:b w:val="0"/>
          <w:sz w:val="28"/>
        </w:rPr>
        <w:t>о муниципальном земельном контроле на территории</w:t>
      </w:r>
    </w:p>
    <w:p w14:paraId="52000000">
      <w:pPr>
        <w:pStyle w:val="Style_5"/>
        <w:widowControl w:val="1"/>
        <w:ind/>
        <w:contextualSpacing w:val="1"/>
        <w:jc w:val="center"/>
      </w:pPr>
      <w:r>
        <w:rPr>
          <w:rFonts w:ascii="Times New Roman" w:hAnsi="Times New Roman"/>
          <w:b w:val="0"/>
          <w:sz w:val="28"/>
        </w:rPr>
        <w:t xml:space="preserve"> муниципального образования Выселковский район </w:t>
      </w:r>
    </w:p>
    <w:p w14:paraId="53000000">
      <w:pPr>
        <w:widowControl w:val="0"/>
        <w:ind/>
        <w:contextualSpacing w:val="1"/>
        <w:jc w:val="center"/>
        <w:rPr>
          <w:b w:val="1"/>
        </w:rPr>
      </w:pPr>
    </w:p>
    <w:p w14:paraId="54000000">
      <w:pPr>
        <w:widowControl w:val="0"/>
        <w:ind/>
        <w:contextualSpacing w:val="1"/>
        <w:jc w:val="center"/>
      </w:pPr>
    </w:p>
    <w:p w14:paraId="55000000">
      <w:pPr>
        <w:pStyle w:val="Style_5"/>
        <w:widowControl w:val="1"/>
        <w:numPr>
          <w:ilvl w:val="0"/>
          <w:numId w:val="1"/>
        </w:numPr>
        <w:ind/>
        <w:contextualSpacing w:val="1"/>
        <w:jc w:val="center"/>
        <w:rPr>
          <w:rFonts w:ascii="Times New Roman" w:hAnsi="Times New Roman"/>
          <w:b w:val="0"/>
          <w:sz w:val="28"/>
        </w:rPr>
      </w:pPr>
      <w:r>
        <w:rPr>
          <w:rFonts w:ascii="Times New Roman" w:hAnsi="Times New Roman"/>
          <w:b w:val="0"/>
          <w:sz w:val="28"/>
        </w:rPr>
        <w:t>Общие положения</w:t>
      </w:r>
    </w:p>
    <w:p w14:paraId="56000000">
      <w:pPr>
        <w:pStyle w:val="Style_5"/>
        <w:widowControl w:val="1"/>
        <w:ind w:firstLine="708"/>
        <w:contextualSpacing w:val="1"/>
        <w:jc w:val="center"/>
        <w:rPr>
          <w:rFonts w:ascii="Times New Roman" w:hAnsi="Times New Roman"/>
          <w:b w:val="0"/>
          <w:sz w:val="28"/>
        </w:rPr>
      </w:pPr>
    </w:p>
    <w:p w14:paraId="57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1.1. Настоящее Положение устанавливает порядок организации и осуществления муниципального земельного контроля в границах муниципального образования Выселковский район.</w:t>
      </w:r>
    </w:p>
    <w:p w14:paraId="58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Муниципальный земельный контроль осуществляется администрацией муниципального образования Выселковский район, непосредственное осуществление муниципального земельного контроля возлагается на отдел по управлению муниципальным имуществом и земельным вопросам администрации муниципального образования Выселковский район (далее – Отдел).</w:t>
      </w:r>
    </w:p>
    <w:p w14:paraId="59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1.1.2. Юридический адрес Отдела: 353100, Краснодарский край, Выселковский район, станица Выселки, улица Ленина, 37.</w:t>
      </w:r>
    </w:p>
    <w:p w14:paraId="5A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1.1.3. По вопросам своей компетенции Отдел издает распоряжения и приказы.</w:t>
      </w:r>
    </w:p>
    <w:p w14:paraId="5B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1.1.4. До 31 декабря 2025</w:t>
      </w:r>
      <w:r>
        <w:rPr>
          <w:rFonts w:ascii="Times New Roman" w:hAnsi="Times New Roman"/>
          <w:b w:val="0"/>
          <w:sz w:val="28"/>
        </w:rPr>
        <w:t xml:space="preserve"> года администрация муниципального образования Выселковский район готовит в ходе осуществления муниципального земельного контроля документы, информирует контролируемых лиц о совершаемых должностными лицами органа муниципального земельного контроля действиях и принимаемых решениях, обменивается документами и сведениями с контролируемыми лицами на бумажном носителе.</w:t>
      </w:r>
    </w:p>
    <w:p w14:paraId="5C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Информирование контролируемых лиц о совершаемых должностными лицами Отдела и принимаемых решениях осуществляется путем размещения сведений о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p>
    <w:p w14:paraId="5D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1.2. Предметом муниципального земельного контроля является:</w:t>
      </w:r>
    </w:p>
    <w:p w14:paraId="5E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p>
    <w:p w14:paraId="5F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предупреждение и пресечение самовольного занятия земельных участков, самовольного строительства или использования земельных участков без оформленных в установленном порядке правоустанавливающих документов на землю;</w:t>
      </w:r>
    </w:p>
    <w:p w14:paraId="60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исполнение решений, принимаемых по результатам контрольных мероприятий.</w:t>
      </w:r>
    </w:p>
    <w:p w14:paraId="61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1.3. Объектами муниципального земельного контроля (далее – объект контроля) являются:</w:t>
      </w:r>
    </w:p>
    <w:p w14:paraId="62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деятельность, действия (бездействие) контролируемых лиц в сфере землепользования,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63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результаты деятельности контролируемых лиц, в том числе работы и услуги, к которым предъявляются обязательные требования;</w:t>
      </w:r>
    </w:p>
    <w:p w14:paraId="64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объекты земельных отношений, расположенные в границах муниципального образования Выселковский район.</w:t>
      </w:r>
    </w:p>
    <w:p w14:paraId="65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1.4. Учет объектов контроля осуществляется посредством создания:</w:t>
      </w:r>
    </w:p>
    <w:p w14:paraId="66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 xml:space="preserve">единого реестра контрольных мероприятий; </w:t>
      </w:r>
    </w:p>
    <w:p w14:paraId="67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информационной системы (подсистемы государственной информационной системы) досудебного обжалования;</w:t>
      </w:r>
    </w:p>
    <w:p w14:paraId="68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иных государственных и муниципальных информационных систем путем межведомственного информационного взаимодействия.</w:t>
      </w:r>
    </w:p>
    <w:p w14:paraId="69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Отделом в соответствии с частью 2 статьи 16 и частью 5 статьи 17 Федерального закона от 31 июля 2020 г</w:t>
      </w:r>
      <w:r>
        <w:rPr>
          <w:rFonts w:ascii="Times New Roman" w:hAnsi="Times New Roman"/>
          <w:b w:val="0"/>
          <w:sz w:val="28"/>
        </w:rPr>
        <w:t>ода</w:t>
      </w:r>
      <w:r>
        <w:rPr>
          <w:rFonts w:ascii="Times New Roman" w:hAnsi="Times New Roman"/>
          <w:b w:val="0"/>
          <w:sz w:val="28"/>
        </w:rPr>
        <w:t xml:space="preserve"> №248-ФЗ «О государственном контроле (надзоре) и муниципальном контроле в Российской Федерации» (далее – Федеральный закон №248-ФЗ) ведется учет объектов контроля с использованием информационной системы.</w:t>
      </w:r>
    </w:p>
    <w:p w14:paraId="6A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1.5. От имени Отдела муниципальный земельный контроль вправе осуществлять следующие должностные лица:</w:t>
      </w:r>
    </w:p>
    <w:p w14:paraId="6B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должностное лицо Отдела,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земельного контроля, в том числе проведение профилактических мероприятий и контрольных мероприятий (далее – инспектор).</w:t>
      </w:r>
    </w:p>
    <w:p w14:paraId="6C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1.6.</w:t>
      </w:r>
      <w:r>
        <w:rPr>
          <w:rFonts w:ascii="Times New Roman" w:hAnsi="Times New Roman"/>
          <w:b w:val="0"/>
          <w:sz w:val="28"/>
        </w:rPr>
        <w:t xml:space="preserve"> </w:t>
      </w:r>
      <w:r>
        <w:rPr>
          <w:rFonts w:ascii="Times New Roman" w:hAnsi="Times New Roman"/>
          <w:b w:val="0"/>
          <w:sz w:val="28"/>
        </w:rPr>
        <w:t xml:space="preserve">Перечень должностных лиц Отдела, уполномоченных на осуществление муниципального земельного контроля, установлен приложением №1 к настоящему Положению. </w:t>
      </w:r>
    </w:p>
    <w:p w14:paraId="6D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 xml:space="preserve">Должностными лицами Отдела, уполномоченными на принятие решения о проведении контрольного мероприятия, являются начальник, заведующий сектором муниципального земельного контроля, главный специалист Контрольного органа (далее – уполномоченные должностные лица Отдела). </w:t>
      </w:r>
    </w:p>
    <w:p w14:paraId="6E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1.7. Права и обязанности инспектора.</w:t>
      </w:r>
    </w:p>
    <w:p w14:paraId="6F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1.7.1. Инспектор обязан:</w:t>
      </w:r>
    </w:p>
    <w:p w14:paraId="70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1) соблюдать законодательство Российской Федерации, права и законные интересы контролируемых лиц;</w:t>
      </w:r>
    </w:p>
    <w:p w14:paraId="71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Отдела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72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73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74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 xml:space="preserve">5) </w:t>
      </w:r>
      <w:r>
        <w:rPr>
          <w:rFonts w:ascii="Times New Roman" w:hAnsi="Times New Roman"/>
          <w:b w:val="0"/>
          <w:sz w:val="28"/>
        </w:rPr>
        <w:t xml:space="preserve">не препятствовать присутствию контролируемых лиц, их представителей, а с согласия контролируемых лиц, их представителей присутствию </w:t>
      </w:r>
      <w:r>
        <w:rPr>
          <w:rFonts w:ascii="Times New Roman" w:hAnsi="Times New Roman"/>
          <w:b w:val="0"/>
          <w:sz w:val="28"/>
        </w:rPr>
        <w:t xml:space="preserve">общественного представителя уполномоченного по защите прав предпринимателей в муниципальном образовании Выселковский район </w:t>
      </w:r>
      <w:r>
        <w:rPr>
          <w:rFonts w:ascii="Times New Roman" w:hAnsi="Times New Roman"/>
          <w:b w:val="0"/>
          <w:sz w:val="28"/>
        </w:rPr>
        <w:t>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w:t>
      </w:r>
      <w:r>
        <w:rPr>
          <w:rFonts w:ascii="Times New Roman" w:hAnsi="Times New Roman"/>
          <w:b w:val="0"/>
          <w:sz w:val="28"/>
        </w:rPr>
        <w:t xml:space="preserve">) и в случаях, предусмотренных </w:t>
      </w:r>
      <w:r>
        <w:rPr>
          <w:rFonts w:ascii="Times New Roman" w:hAnsi="Times New Roman"/>
          <w:b w:val="0"/>
          <w:sz w:val="28"/>
        </w:rPr>
        <w:t>Федеральным законом</w:t>
      </w:r>
      <w:r>
        <w:rPr>
          <w:rFonts w:ascii="Times New Roman" w:hAnsi="Times New Roman"/>
          <w:b w:val="0"/>
          <w:sz w:val="28"/>
        </w:rPr>
        <w:t xml:space="preserve"> №248-ФЗ</w:t>
      </w:r>
      <w:r>
        <w:rPr>
          <w:rFonts w:ascii="Times New Roman" w:hAnsi="Times New Roman"/>
          <w:b w:val="0"/>
          <w:sz w:val="28"/>
        </w:rPr>
        <w:t>, осуществлять консультирование;</w:t>
      </w:r>
    </w:p>
    <w:p w14:paraId="75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6</w:t>
      </w:r>
      <w:r>
        <w:rPr>
          <w:rFonts w:ascii="Times New Roman" w:hAnsi="Times New Roman"/>
          <w:b w:val="0"/>
          <w:sz w:val="28"/>
        </w:rPr>
        <w:t>)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земельного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№248-ФЗ;</w:t>
      </w:r>
    </w:p>
    <w:p w14:paraId="76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7</w:t>
      </w:r>
      <w:r>
        <w:rPr>
          <w:rFonts w:ascii="Times New Roman" w:hAnsi="Times New Roman"/>
          <w:b w:val="0"/>
          <w:sz w:val="28"/>
        </w:rPr>
        <w:t>)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77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8</w:t>
      </w:r>
      <w:r>
        <w:rPr>
          <w:rFonts w:ascii="Times New Roman" w:hAnsi="Times New Roman"/>
          <w:b w:val="0"/>
          <w:sz w:val="28"/>
        </w:rPr>
        <w:t>)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78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9</w:t>
      </w:r>
      <w:r>
        <w:rPr>
          <w:rFonts w:ascii="Times New Roman" w:hAnsi="Times New Roman"/>
          <w:b w:val="0"/>
          <w:sz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79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10</w:t>
      </w:r>
      <w:r>
        <w:rPr>
          <w:rFonts w:ascii="Times New Roman" w:hAnsi="Times New Roman"/>
          <w:b w:val="0"/>
          <w:sz w:val="28"/>
        </w:rPr>
        <w:t>) доказывать обоснованность своих действий при их обжаловании в порядке, установленном законодательством Российской Федерации;</w:t>
      </w:r>
    </w:p>
    <w:p w14:paraId="7A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11</w:t>
      </w:r>
      <w:r>
        <w:rPr>
          <w:rFonts w:ascii="Times New Roman" w:hAnsi="Times New Roman"/>
          <w:b w:val="0"/>
          <w:sz w:val="28"/>
        </w:rPr>
        <w:t>)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7B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12</w:t>
      </w:r>
      <w:r>
        <w:rPr>
          <w:rFonts w:ascii="Times New Roman" w:hAnsi="Times New Roman"/>
          <w:b w:val="0"/>
          <w:sz w:val="28"/>
        </w:rPr>
        <w:t>)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7C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1.7.2. Инспектор при проведении контрольного мероприятия в пределах своих полномочий и в объеме проводимых контрольных действий имеет право:</w:t>
      </w:r>
    </w:p>
    <w:p w14:paraId="7D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7E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7F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80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81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82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83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7) обращаться в соответствии с Федеральным законом от 07</w:t>
      </w:r>
      <w:r>
        <w:rPr>
          <w:rFonts w:ascii="Times New Roman" w:hAnsi="Times New Roman"/>
          <w:b w:val="0"/>
          <w:sz w:val="28"/>
        </w:rPr>
        <w:t xml:space="preserve"> февраля      </w:t>
      </w:r>
      <w:r>
        <w:rPr>
          <w:rFonts w:ascii="Times New Roman" w:hAnsi="Times New Roman"/>
          <w:b w:val="0"/>
          <w:sz w:val="28"/>
        </w:rPr>
        <w:t>2011 года №3-ФЗ «О полиции» за содействием к органам полиции в случаях, если инспектору оказывается противодействие или угрожает опасность;</w:t>
      </w:r>
    </w:p>
    <w:p w14:paraId="84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 xml:space="preserve">1.8. К отношениям, связанным с осуществлением муниципального земельного </w:t>
      </w:r>
      <w:r>
        <w:rPr>
          <w:rFonts w:ascii="Times New Roman" w:hAnsi="Times New Roman"/>
          <w:b w:val="0"/>
          <w:sz w:val="28"/>
        </w:rPr>
        <w:t>контроля  применяются</w:t>
      </w:r>
      <w:r>
        <w:rPr>
          <w:rFonts w:ascii="Times New Roman" w:hAnsi="Times New Roman"/>
          <w:b w:val="0"/>
          <w:sz w:val="28"/>
        </w:rPr>
        <w:t xml:space="preserve"> положения Федерального закона №248-ФЗ.</w:t>
      </w:r>
    </w:p>
    <w:p w14:paraId="85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 xml:space="preserve">1.9. Информирование контролируемых лиц о совершаемых должностными лицами Отдела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 </w:t>
      </w:r>
    </w:p>
    <w:p w14:paraId="86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 xml:space="preserve">1.10 До 31 декабря 2023 года информирование контролируемого лица о совершаемых должностными лицами Отдела и иными уполномоченными лицами действиях и принимаемых решениях, направление документов и сведений контролируемому лицу, в соответствии со статьей 21 Федерального закона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r>
        <w:rPr>
          <w:rFonts w:ascii="Times New Roman" w:hAnsi="Times New Roman"/>
          <w:b w:val="0"/>
          <w:sz w:val="28"/>
        </w:rPr>
        <w:t>Отдел  в</w:t>
      </w:r>
      <w:r>
        <w:rPr>
          <w:rFonts w:ascii="Times New Roman" w:hAnsi="Times New Roman"/>
          <w:b w:val="0"/>
          <w:sz w:val="28"/>
        </w:rPr>
        <w:t xml:space="preserve">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87000000">
      <w:pPr>
        <w:pStyle w:val="Style_5"/>
        <w:widowControl w:val="1"/>
        <w:ind w:firstLine="708"/>
        <w:contextualSpacing w:val="1"/>
        <w:jc w:val="both"/>
        <w:rPr>
          <w:rFonts w:ascii="Times New Roman" w:hAnsi="Times New Roman"/>
          <w:b w:val="0"/>
          <w:sz w:val="28"/>
        </w:rPr>
      </w:pPr>
    </w:p>
    <w:p w14:paraId="88000000">
      <w:pPr>
        <w:pStyle w:val="Style_5"/>
        <w:widowControl w:val="1"/>
        <w:ind w:firstLine="708"/>
        <w:contextualSpacing w:val="1"/>
        <w:jc w:val="center"/>
        <w:rPr>
          <w:rFonts w:ascii="Times New Roman" w:hAnsi="Times New Roman"/>
          <w:b w:val="0"/>
          <w:sz w:val="28"/>
        </w:rPr>
      </w:pPr>
      <w:r>
        <w:rPr>
          <w:rFonts w:ascii="Times New Roman" w:hAnsi="Times New Roman"/>
          <w:b w:val="0"/>
          <w:sz w:val="28"/>
        </w:rPr>
        <w:t>2. Категории риска причинения вреда (ущерба)</w:t>
      </w:r>
    </w:p>
    <w:p w14:paraId="89000000">
      <w:pPr>
        <w:pStyle w:val="Style_5"/>
        <w:widowControl w:val="1"/>
        <w:ind w:firstLine="708"/>
        <w:contextualSpacing w:val="1"/>
        <w:jc w:val="both"/>
        <w:rPr>
          <w:rFonts w:ascii="Times New Roman" w:hAnsi="Times New Roman"/>
          <w:b w:val="0"/>
          <w:sz w:val="28"/>
        </w:rPr>
      </w:pPr>
    </w:p>
    <w:p w14:paraId="8A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2.1. Муниципальный земельный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Отделом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8B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2.2. В целях управления рисками причинения вреда (ущерба) при осуществлении муниципального земельного контроля объекты контроля могут быть отнесены к одной из следующих категорий риска причинения вреда (ущерба) (далее – категории риска):</w:t>
      </w:r>
    </w:p>
    <w:p w14:paraId="8C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средний риск;</w:t>
      </w:r>
    </w:p>
    <w:p w14:paraId="8D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умеренный риск;</w:t>
      </w:r>
    </w:p>
    <w:p w14:paraId="8E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низкий риск.</w:t>
      </w:r>
    </w:p>
    <w:p w14:paraId="8F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2.3. Критерии отнесения объектов контроля к категориям риска в рамках осуществления муниципального земельного контроля установлены приложением №2 к настоящему Положению.</w:t>
      </w:r>
    </w:p>
    <w:p w14:paraId="90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2.4. Отнесение объекта контроля к одной из категорий риска осуществляется Отделом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91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 xml:space="preserve">2.5. Перечень индикаторов риска нарушения обязательных требований, проверяемых в рамках осуществления муниципального земельного контроля установлен приложением №3 к настоящему Положению. </w:t>
      </w:r>
    </w:p>
    <w:p w14:paraId="92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2.6. В случае если объект контроля не отнесен к определенной категории риска, он считается отнесенным к категории низкого риска.</w:t>
      </w:r>
    </w:p>
    <w:p w14:paraId="9300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2.7. Отдел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94000000">
      <w:pPr>
        <w:pStyle w:val="Style_5"/>
        <w:widowControl w:val="1"/>
        <w:ind w:firstLine="708"/>
        <w:contextualSpacing w:val="1"/>
        <w:jc w:val="both"/>
        <w:rPr>
          <w:rFonts w:ascii="Times New Roman" w:hAnsi="Times New Roman"/>
          <w:b w:val="0"/>
          <w:sz w:val="28"/>
        </w:rPr>
      </w:pPr>
    </w:p>
    <w:p w14:paraId="95000000">
      <w:pPr>
        <w:widowControl w:val="1"/>
        <w:ind w:firstLine="567"/>
        <w:jc w:val="center"/>
      </w:pPr>
      <w:r>
        <w:t>3. Виды профилактических мероприятий, которые проводятся при осуществлении муниципального земельного контроля</w:t>
      </w:r>
    </w:p>
    <w:p w14:paraId="96000000">
      <w:pPr>
        <w:widowControl w:val="1"/>
        <w:ind w:firstLine="567"/>
        <w:jc w:val="both"/>
      </w:pPr>
    </w:p>
    <w:p w14:paraId="97000000">
      <w:pPr>
        <w:widowControl w:val="1"/>
        <w:ind w:firstLine="567"/>
        <w:jc w:val="both"/>
      </w:pPr>
      <w:r>
        <w:t>При осуществлении муниципального земельного контроля Отдел проводит следующие виды профилактических мероприятий:</w:t>
      </w:r>
    </w:p>
    <w:p w14:paraId="98000000">
      <w:pPr>
        <w:widowControl w:val="1"/>
        <w:ind w:firstLine="567"/>
        <w:jc w:val="both"/>
      </w:pPr>
      <w:r>
        <w:t>1) информирование;</w:t>
      </w:r>
    </w:p>
    <w:p w14:paraId="99000000">
      <w:pPr>
        <w:widowControl w:val="1"/>
        <w:ind w:firstLine="567"/>
        <w:jc w:val="both"/>
      </w:pPr>
      <w:r>
        <w:t>2) объявление предостережения;</w:t>
      </w:r>
    </w:p>
    <w:p w14:paraId="9A000000">
      <w:pPr>
        <w:widowControl w:val="1"/>
        <w:ind w:firstLine="567"/>
        <w:jc w:val="both"/>
      </w:pPr>
      <w:r>
        <w:t xml:space="preserve">3) </w:t>
      </w:r>
      <w:r>
        <w:t>консультирование;</w:t>
      </w:r>
    </w:p>
    <w:p w14:paraId="9B000000">
      <w:pPr>
        <w:widowControl w:val="1"/>
        <w:ind w:firstLine="567"/>
        <w:jc w:val="both"/>
      </w:pPr>
      <w:r>
        <w:t>4) профилактический визит.</w:t>
      </w:r>
    </w:p>
    <w:p w14:paraId="9C000000">
      <w:pPr>
        <w:widowControl w:val="1"/>
        <w:ind w:firstLine="567"/>
        <w:jc w:val="both"/>
      </w:pPr>
      <w:r>
        <w:t xml:space="preserve">3.1. Информирование контролируемых и иных заинтересованных лиц по вопросам соблюдения обязательных требований. </w:t>
      </w:r>
    </w:p>
    <w:p w14:paraId="9D000000">
      <w:pPr>
        <w:widowControl w:val="1"/>
        <w:ind w:firstLine="567"/>
        <w:jc w:val="both"/>
      </w:pPr>
      <w:r>
        <w:t xml:space="preserve">3.1.1. Отдел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муниципального образования Выселковский район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9E000000">
      <w:pPr>
        <w:widowControl w:val="1"/>
        <w:ind w:firstLine="567"/>
        <w:jc w:val="both"/>
      </w:pPr>
      <w:r>
        <w:t>3.1.2. Отдел обязан размещать и поддерживать в актуальном состоянии на официальном сайте в сети «Интернет» сведения, определенные частью 3 статьи 46 Федерального закона №248-ФЗ.</w:t>
      </w:r>
    </w:p>
    <w:p w14:paraId="9F000000">
      <w:pPr>
        <w:widowControl w:val="1"/>
        <w:ind w:firstLine="567"/>
        <w:jc w:val="both"/>
      </w:pPr>
      <w:r>
        <w:t>3.2. Предостережение о недопустимости нарушения обязательных требований</w:t>
      </w:r>
    </w:p>
    <w:p w14:paraId="A0000000">
      <w:pPr>
        <w:widowControl w:val="1"/>
        <w:ind w:firstLine="567"/>
        <w:jc w:val="both"/>
      </w:pPr>
      <w:r>
        <w:t>3.2.1. Отдел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A1000000">
      <w:pPr>
        <w:widowControl w:val="1"/>
        <w:ind w:firstLine="567"/>
        <w:jc w:val="both"/>
      </w:pPr>
      <w:r>
        <w:t>3.2.2. Предостережение составляется по форме, утвержденной приказом Минэкономразвития России от 31</w:t>
      </w:r>
      <w:r>
        <w:t xml:space="preserve"> марта </w:t>
      </w:r>
      <w:r>
        <w:t>2021</w:t>
      </w:r>
      <w:r>
        <w:t xml:space="preserve"> года</w:t>
      </w:r>
      <w:r>
        <w:t xml:space="preserve"> № 151 «О типовых формах документов, используемых контрольным (надзорным) органом».</w:t>
      </w:r>
    </w:p>
    <w:p w14:paraId="A2000000">
      <w:pPr>
        <w:widowControl w:val="1"/>
        <w:ind w:firstLine="567"/>
        <w:jc w:val="both"/>
      </w:pPr>
      <w:r>
        <w:t>3.2.3. Контролируемое лицо в течение десяти рабочих дней со дня получения предостережения вправе подать в Отдел возражение в отношении предостережения.</w:t>
      </w:r>
    </w:p>
    <w:p w14:paraId="A3000000">
      <w:pPr>
        <w:widowControl w:val="1"/>
        <w:ind w:firstLine="567"/>
        <w:jc w:val="both"/>
      </w:pPr>
      <w:r>
        <w:t>3.2.4. Возражение должно содержать:</w:t>
      </w:r>
    </w:p>
    <w:p w14:paraId="A4000000">
      <w:pPr>
        <w:widowControl w:val="1"/>
        <w:ind w:firstLine="567"/>
        <w:jc w:val="both"/>
      </w:pPr>
      <w:r>
        <w:t>1) наименование Отдела, в который направляется возражение;</w:t>
      </w:r>
    </w:p>
    <w:p w14:paraId="A5000000">
      <w:pPr>
        <w:widowControl w:val="1"/>
        <w:ind w:firstLine="567"/>
        <w:jc w:val="both"/>
      </w:pPr>
      <w: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A6000000">
      <w:pPr>
        <w:widowControl w:val="1"/>
        <w:ind w:firstLine="567"/>
        <w:jc w:val="both"/>
      </w:pPr>
      <w:r>
        <w:t>3) дату и номер предостережения;</w:t>
      </w:r>
    </w:p>
    <w:p w14:paraId="A7000000">
      <w:pPr>
        <w:widowControl w:val="1"/>
        <w:ind w:firstLine="567"/>
        <w:jc w:val="both"/>
      </w:pPr>
      <w:r>
        <w:t>4) доводы, на основании которых контролируемое лицо не согласно с объявленным предостережением;</w:t>
      </w:r>
    </w:p>
    <w:p w14:paraId="A8000000">
      <w:pPr>
        <w:widowControl w:val="1"/>
        <w:ind w:firstLine="567"/>
        <w:jc w:val="both"/>
      </w:pPr>
      <w:r>
        <w:t>5) дату получения предостережения контролируемым лицом;</w:t>
      </w:r>
    </w:p>
    <w:p w14:paraId="A9000000">
      <w:pPr>
        <w:widowControl w:val="1"/>
        <w:ind w:firstLine="567"/>
        <w:jc w:val="both"/>
      </w:pPr>
      <w:r>
        <w:t>6) личную подпись и дату.</w:t>
      </w:r>
    </w:p>
    <w:p w14:paraId="AA000000">
      <w:pPr>
        <w:widowControl w:val="1"/>
        <w:ind w:firstLine="567"/>
        <w:jc w:val="both"/>
      </w:pPr>
      <w: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AB000000">
      <w:pPr>
        <w:widowControl w:val="1"/>
        <w:ind w:firstLine="567"/>
        <w:jc w:val="both"/>
      </w:pPr>
      <w:r>
        <w:t xml:space="preserve">3.2.6. </w:t>
      </w:r>
      <w:r>
        <w:t>Отдел  рассматривает</w:t>
      </w:r>
      <w:r>
        <w:t xml:space="preserve"> возражение в отношении предостережения в течение пятнадцати рабочих дней со дня его получения.</w:t>
      </w:r>
    </w:p>
    <w:p w14:paraId="AC000000">
      <w:pPr>
        <w:widowControl w:val="1"/>
        <w:ind w:firstLine="567"/>
        <w:jc w:val="both"/>
      </w:pPr>
      <w:r>
        <w:t>3.2.7. По результатам рассмотрения возражения Отдел принимает одно из следующих решений:</w:t>
      </w:r>
    </w:p>
    <w:p w14:paraId="AD000000">
      <w:pPr>
        <w:widowControl w:val="1"/>
        <w:ind w:firstLine="567"/>
        <w:jc w:val="both"/>
      </w:pPr>
      <w:r>
        <w:t>1) удовлетворяет возражение в форме отмены предостережения;</w:t>
      </w:r>
    </w:p>
    <w:p w14:paraId="AE000000">
      <w:pPr>
        <w:widowControl w:val="1"/>
        <w:ind w:firstLine="567"/>
        <w:jc w:val="both"/>
      </w:pPr>
      <w:r>
        <w:t>2) отказывает в удовлетворении возражения с указанием причины отказа.</w:t>
      </w:r>
    </w:p>
    <w:p w14:paraId="AF000000">
      <w:pPr>
        <w:widowControl w:val="1"/>
        <w:ind w:firstLine="567"/>
        <w:jc w:val="both"/>
      </w:pPr>
      <w:r>
        <w:t>3.2.8. Отдел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B0000000">
      <w:pPr>
        <w:widowControl w:val="1"/>
        <w:ind w:firstLine="567"/>
        <w:jc w:val="both"/>
      </w:pPr>
      <w:r>
        <w:t>3.2.9. Повторное направление возражения по тем же основаниям не допускается.</w:t>
      </w:r>
    </w:p>
    <w:p w14:paraId="B1000000">
      <w:pPr>
        <w:widowControl w:val="1"/>
        <w:ind w:firstLine="567"/>
        <w:jc w:val="both"/>
      </w:pPr>
      <w:r>
        <w:t>3.2.10. Отдел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B2000000">
      <w:pPr>
        <w:widowControl w:val="1"/>
        <w:ind w:firstLine="567"/>
        <w:jc w:val="both"/>
      </w:pPr>
      <w:r>
        <w:t>3.3. Консультирование</w:t>
      </w:r>
    </w:p>
    <w:p w14:paraId="B3000000">
      <w:pPr>
        <w:widowControl w:val="1"/>
        <w:ind w:firstLine="567"/>
        <w:jc w:val="both"/>
      </w:pPr>
      <w: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B4000000">
      <w:pPr>
        <w:widowControl w:val="1"/>
        <w:ind w:firstLine="567"/>
        <w:jc w:val="both"/>
      </w:pPr>
      <w:r>
        <w:t>1) порядка проведения контрольных мероприятий;</w:t>
      </w:r>
    </w:p>
    <w:p w14:paraId="B5000000">
      <w:pPr>
        <w:widowControl w:val="1"/>
        <w:ind w:firstLine="567"/>
        <w:jc w:val="both"/>
      </w:pPr>
      <w:r>
        <w:t>2) периодичности проведения контрольных мероприятий;</w:t>
      </w:r>
    </w:p>
    <w:p w14:paraId="B6000000">
      <w:pPr>
        <w:widowControl w:val="1"/>
        <w:ind w:firstLine="567"/>
        <w:jc w:val="both"/>
      </w:pPr>
      <w:r>
        <w:t>3) порядка принятия решений по итогам контрольных мероприятий;</w:t>
      </w:r>
    </w:p>
    <w:p w14:paraId="B7000000">
      <w:pPr>
        <w:widowControl w:val="1"/>
        <w:ind w:firstLine="567"/>
        <w:jc w:val="both"/>
      </w:pPr>
      <w:r>
        <w:t>4) порядка обжалования решений Отдела.</w:t>
      </w:r>
    </w:p>
    <w:p w14:paraId="B8000000">
      <w:pPr>
        <w:widowControl w:val="1"/>
        <w:ind w:firstLine="567"/>
        <w:jc w:val="both"/>
      </w:pPr>
      <w:r>
        <w:t>3.3.2. Инспекторы осуществляют консультирование контролируемых лиц и их представителей:</w:t>
      </w:r>
    </w:p>
    <w:p w14:paraId="B9000000">
      <w:pPr>
        <w:widowControl w:val="1"/>
        <w:ind w:firstLine="567"/>
        <w:jc w:val="both"/>
      </w:pPr>
      <w: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BA000000">
      <w:pPr>
        <w:widowControl w:val="1"/>
        <w:ind w:firstLine="567"/>
        <w:jc w:val="both"/>
      </w:pPr>
      <w:r>
        <w:t>2) посредством размещения на официальном сайте письменного разъяснения по однотипным обращениям контролируемых лиц и их представителей, подписанного уполномоченным должностным лицом Отдела.</w:t>
      </w:r>
    </w:p>
    <w:p w14:paraId="BB000000">
      <w:pPr>
        <w:widowControl w:val="1"/>
        <w:ind w:firstLine="567"/>
        <w:jc w:val="both"/>
      </w:pPr>
      <w:r>
        <w:t>3.3.3. Отдел не предоставляет контролируемым лицам и их представителям в письменной форме информацию по вопросам устного консультирования.</w:t>
      </w:r>
    </w:p>
    <w:p w14:paraId="BC000000">
      <w:pPr>
        <w:widowControl w:val="1"/>
        <w:ind w:firstLine="567"/>
        <w:jc w:val="both"/>
      </w:pPr>
      <w:r>
        <w:t>3.3.4. Письменное консультирование контролируемых лиц и их представителей осуществляется по следующим вопросам:</w:t>
      </w:r>
    </w:p>
    <w:p w14:paraId="BD000000">
      <w:pPr>
        <w:widowControl w:val="1"/>
        <w:ind w:firstLine="567"/>
        <w:jc w:val="both"/>
      </w:pPr>
      <w:r>
        <w:t>1) порядок обжалования решений Отдела;</w:t>
      </w:r>
    </w:p>
    <w:p w14:paraId="BE000000">
      <w:pPr>
        <w:widowControl w:val="1"/>
        <w:ind w:firstLine="567"/>
        <w:jc w:val="both"/>
      </w:pPr>
      <w:r>
        <w:t>2) порядок обжалования действий (бездействий) Отдела;</w:t>
      </w:r>
    </w:p>
    <w:p w14:paraId="BF000000">
      <w:pPr>
        <w:widowControl w:val="1"/>
        <w:ind w:firstLine="567"/>
        <w:jc w:val="both"/>
      </w:pPr>
      <w:r>
        <w:t>3.3.5. Отдел вправе направить запрос о предоставлении письменного ответа в сроки, установленные Федеральным законом от 02</w:t>
      </w:r>
      <w:r>
        <w:t xml:space="preserve"> мая </w:t>
      </w:r>
      <w:r>
        <w:t>2006 г</w:t>
      </w:r>
      <w:r>
        <w:t>ода</w:t>
      </w:r>
      <w:r>
        <w:t xml:space="preserve"> №59-ФЗ «О порядке рассмотрения обращений граждан Российской Федерации».</w:t>
      </w:r>
    </w:p>
    <w:p w14:paraId="C0000000">
      <w:pPr>
        <w:widowControl w:val="1"/>
        <w:ind w:firstLine="567"/>
        <w:jc w:val="both"/>
      </w:pPr>
      <w:r>
        <w:t>3.3.6. Отдел осуществляет учет проведенных консультирований.</w:t>
      </w:r>
    </w:p>
    <w:p w14:paraId="C1000000">
      <w:pPr>
        <w:widowControl w:val="1"/>
        <w:ind w:firstLine="567"/>
        <w:jc w:val="both"/>
      </w:pPr>
      <w:r>
        <w:t>3.4. Профилактический визит.</w:t>
      </w:r>
    </w:p>
    <w:p w14:paraId="C2000000">
      <w:pPr>
        <w:widowControl w:val="1"/>
        <w:ind w:firstLine="567"/>
        <w:jc w:val="both"/>
      </w:pPr>
      <w: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C3000000">
      <w:pPr>
        <w:widowControl w:val="1"/>
        <w:ind w:firstLine="567"/>
        <w:jc w:val="both"/>
      </w:pPr>
      <w:r>
        <w:t>3.4.2. В ходе профилактического визита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w:t>
      </w:r>
    </w:p>
    <w:p w14:paraId="C4000000">
      <w:pPr>
        <w:widowControl w:val="1"/>
        <w:ind w:firstLine="567"/>
        <w:jc w:val="both"/>
      </w:pPr>
      <w:r>
        <w:t>3.4.3. Профилактический визит проводится по инициативе:</w:t>
      </w:r>
    </w:p>
    <w:p w14:paraId="C5000000">
      <w:pPr>
        <w:widowControl w:val="1"/>
        <w:ind w:firstLine="567"/>
        <w:jc w:val="both"/>
      </w:pPr>
      <w:r>
        <w:t>3.4.3.1. Отдела (обязательный профилактический визит):</w:t>
      </w:r>
    </w:p>
    <w:p w14:paraId="C6000000">
      <w:pPr>
        <w:widowControl w:val="1"/>
        <w:ind w:firstLine="567"/>
        <w:jc w:val="both"/>
      </w:pPr>
      <w:r>
        <w:t>1) проводится на основаниях, предусмотренных частью 1 статьи 52.1 Федерального закона №248-ФЗ;</w:t>
      </w:r>
    </w:p>
    <w:p w14:paraId="C7000000">
      <w:pPr>
        <w:widowControl w:val="1"/>
        <w:ind w:firstLine="567"/>
        <w:jc w:val="both"/>
      </w:pPr>
      <w:r>
        <w:t>2) не предусматривает отказ контролируемого лица от его проведения;</w:t>
      </w:r>
    </w:p>
    <w:p w14:paraId="C8000000">
      <w:pPr>
        <w:widowControl w:val="1"/>
        <w:ind w:firstLine="567"/>
        <w:jc w:val="both"/>
      </w:pPr>
      <w:r>
        <w:t>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C9000000">
      <w:pPr>
        <w:widowControl w:val="1"/>
        <w:ind w:firstLine="567"/>
        <w:jc w:val="both"/>
      </w:pPr>
      <w:r>
        <w:t>4) срок проведения не может превышать десять рабочих дней и может быть продлен на срок, необходимый для проведения экспертизы, испытаний;</w:t>
      </w:r>
    </w:p>
    <w:p w14:paraId="CA000000">
      <w:pPr>
        <w:widowControl w:val="1"/>
        <w:ind w:firstLine="567"/>
        <w:jc w:val="both"/>
      </w:pPr>
      <w:r>
        <w:t>5) 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статьей 90 Федерального закона №248-ФЗ для контрольных (надзорных) мероприятий;</w:t>
      </w:r>
    </w:p>
    <w:p w14:paraId="CB000000">
      <w:pPr>
        <w:widowControl w:val="1"/>
        <w:ind w:firstLine="567"/>
        <w:jc w:val="both"/>
      </w:pPr>
      <w:r>
        <w:t>6)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 для контрольных (надзорных) мероприятий;</w:t>
      </w:r>
    </w:p>
    <w:p w14:paraId="CC000000">
      <w:pPr>
        <w:widowControl w:val="1"/>
        <w:ind w:firstLine="567"/>
        <w:jc w:val="both"/>
      </w:pPr>
      <w:r>
        <w:t>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№248-ФЗ для контрольных (надзорных) мероприятий;</w:t>
      </w:r>
    </w:p>
    <w:p w14:paraId="CD000000">
      <w:pPr>
        <w:widowControl w:val="1"/>
        <w:ind w:firstLine="567"/>
        <w:jc w:val="both"/>
      </w:pPr>
      <w:r>
        <w:t>8) в случае невозможности проведения обязательного профилактического визита уполномоченное должностное лицо Отдела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CE000000">
      <w:pPr>
        <w:widowControl w:val="1"/>
        <w:ind w:firstLine="567"/>
        <w:jc w:val="both"/>
      </w:pPr>
      <w:r>
        <w:t xml:space="preserve">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w:t>
      </w:r>
      <w:r>
        <w:t xml:space="preserve">порядке,   </w:t>
      </w:r>
      <w:r>
        <w:t>предусмотренном  статьей  90.1  Федерального  закона  № 248-ФЗ;</w:t>
      </w:r>
    </w:p>
    <w:p w14:paraId="CF000000">
      <w:pPr>
        <w:widowControl w:val="1"/>
        <w:ind w:firstLine="567"/>
        <w:jc w:val="both"/>
      </w:pPr>
      <w:r>
        <w:t>3.4.3.2. Контролируемого лица:</w:t>
      </w:r>
    </w:p>
    <w:p w14:paraId="D0000000">
      <w:pPr>
        <w:widowControl w:val="1"/>
        <w:ind w:firstLine="567"/>
        <w:jc w:val="both"/>
      </w:pPr>
      <w:r>
        <w:t>1)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D1000000">
      <w:pPr>
        <w:widowControl w:val="1"/>
        <w:ind w:firstLine="567"/>
        <w:jc w:val="both"/>
      </w:pPr>
      <w:r>
        <w:t>2) 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Отдел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D2000000">
      <w:pPr>
        <w:widowControl w:val="1"/>
        <w:ind w:firstLine="567"/>
        <w:jc w:val="both"/>
      </w:pPr>
      <w:r>
        <w:t>3) в случае принятия решения о проведении профилактического визита Отдел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D3000000">
      <w:pPr>
        <w:widowControl w:val="1"/>
        <w:ind w:firstLine="567"/>
        <w:jc w:val="both"/>
      </w:pPr>
      <w:r>
        <w:t>4) решение об отказе в проведении профилактического визита принимается в следующих случаях:</w:t>
      </w:r>
    </w:p>
    <w:p w14:paraId="D4000000">
      <w:pPr>
        <w:widowControl w:val="1"/>
        <w:ind w:firstLine="567"/>
        <w:jc w:val="both"/>
      </w:pPr>
      <w:r>
        <w:t>от контролируемого лица поступило уведомление об отзыве заявления;</w:t>
      </w:r>
    </w:p>
    <w:p w14:paraId="D5000000">
      <w:pPr>
        <w:widowControl w:val="1"/>
        <w:ind w:firstLine="567"/>
        <w:jc w:val="both"/>
      </w:pPr>
      <w: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D6000000">
      <w:pPr>
        <w:widowControl w:val="1"/>
        <w:ind w:firstLine="567"/>
        <w:jc w:val="both"/>
      </w:pPr>
      <w:r>
        <w:t>в течение года до даты подачи заявления контрольным (надзорным) органом проведен профилактический визит по ранее поданному заявлению;</w:t>
      </w:r>
    </w:p>
    <w:p w14:paraId="D7000000">
      <w:pPr>
        <w:widowControl w:val="1"/>
        <w:ind w:firstLine="567"/>
        <w:jc w:val="both"/>
      </w:pPr>
      <w:r>
        <w:t>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D8000000">
      <w:pPr>
        <w:widowControl w:val="1"/>
        <w:ind w:firstLine="567"/>
        <w:jc w:val="both"/>
      </w:pPr>
      <w:r>
        <w:t>5) контролируемое лицо вправе отозвать заявление либо направить отказ от проведения профилактического визита, уведомив об этом Отдел не позднее чем за пять рабочих дней до даты его проведения;</w:t>
      </w:r>
    </w:p>
    <w:p w14:paraId="D9000000">
      <w:pPr>
        <w:widowControl w:val="1"/>
        <w:ind w:firstLine="567"/>
        <w:jc w:val="both"/>
      </w:pPr>
      <w:r>
        <w:t>6)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DA000000">
      <w:pPr>
        <w:widowControl w:val="1"/>
        <w:ind w:firstLine="567"/>
        <w:jc w:val="both"/>
      </w:pPr>
      <w:r>
        <w:t xml:space="preserve">7) разъяснения и рекомендации, полученные </w:t>
      </w:r>
      <w:r>
        <w:t>контролируемым лицом</w:t>
      </w:r>
      <w:r>
        <w:t xml:space="preserve"> носят рекомендательный характер;</w:t>
      </w:r>
    </w:p>
    <w:p w14:paraId="DB000000">
      <w:pPr>
        <w:widowControl w:val="1"/>
        <w:ind w:firstLine="567"/>
        <w:jc w:val="both"/>
      </w:pPr>
      <w:r>
        <w:t>8) предписания об устранении выявленных в ходе профилактического визита по инициативе контролируемого лица нарушений обязательных требований контролируемым лицам не могут выдаваться;</w:t>
      </w:r>
    </w:p>
    <w:p w14:paraId="DC000000">
      <w:pPr>
        <w:widowControl w:val="1"/>
        <w:ind w:firstLine="567"/>
        <w:jc w:val="both"/>
      </w:pPr>
      <w:r>
        <w:t>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Отдела для принятия решения о проведении контрольных (надзорных) мероприятий.</w:t>
      </w:r>
    </w:p>
    <w:p w14:paraId="DD000000">
      <w:pPr>
        <w:widowControl w:val="1"/>
        <w:ind w:firstLine="567"/>
        <w:jc w:val="both"/>
      </w:pPr>
    </w:p>
    <w:p w14:paraId="DE000000">
      <w:pPr>
        <w:widowControl w:val="1"/>
        <w:ind w:firstLine="567"/>
        <w:jc w:val="center"/>
      </w:pPr>
      <w:r>
        <w:t>4. Контрольные мероприятия, проводимые в рамках муниципального земельного контроля</w:t>
      </w:r>
    </w:p>
    <w:p w14:paraId="DF000000">
      <w:pPr>
        <w:widowControl w:val="1"/>
        <w:ind w:firstLine="567"/>
        <w:jc w:val="center"/>
      </w:pPr>
    </w:p>
    <w:p w14:paraId="E0000000">
      <w:pPr>
        <w:widowControl w:val="1"/>
        <w:ind w:firstLine="567"/>
        <w:jc w:val="both"/>
      </w:pPr>
      <w:r>
        <w:t>4.1. Контрольные мероприятия. Общие вопросы.</w:t>
      </w:r>
    </w:p>
    <w:p w14:paraId="E1000000">
      <w:pPr>
        <w:widowControl w:val="1"/>
        <w:ind w:firstLine="567"/>
        <w:jc w:val="both"/>
      </w:pPr>
      <w:r>
        <w:t>4.1.1. Муниципальный земельный контроль осуществляется Отделом посредством организации проведения следующих плановых и внеплановых контрольных мероприятий:</w:t>
      </w:r>
    </w:p>
    <w:p w14:paraId="E2000000">
      <w:pPr>
        <w:widowControl w:val="1"/>
        <w:ind w:firstLine="567"/>
        <w:jc w:val="both"/>
      </w:pPr>
      <w:r>
        <w:t>документарная проверка, выездная проверка – при взаимодействии с контролируемыми лицами;</w:t>
      </w:r>
    </w:p>
    <w:p w14:paraId="E3000000">
      <w:pPr>
        <w:widowControl w:val="1"/>
        <w:ind w:firstLine="567"/>
        <w:jc w:val="both"/>
      </w:pPr>
      <w:r>
        <w:t xml:space="preserve">выездное обследование </w:t>
      </w:r>
      <w:r>
        <w:t xml:space="preserve">и наблюдение за соблюдением обязательных требований </w:t>
      </w:r>
      <w:r>
        <w:t>– без взаимодействия с контролируемыми лицами.</w:t>
      </w:r>
    </w:p>
    <w:p w14:paraId="E4000000">
      <w:pPr>
        <w:widowControl w:val="1"/>
        <w:ind w:firstLine="567"/>
        <w:jc w:val="both"/>
      </w:pPr>
      <w:r>
        <w:t xml:space="preserve">4.1.2. При осуществлении муниципального земельного контроля взаимодействием с контролируемыми лицами являются: </w:t>
      </w:r>
    </w:p>
    <w:p w14:paraId="E5000000">
      <w:pPr>
        <w:widowControl w:val="1"/>
        <w:ind w:firstLine="567"/>
        <w:jc w:val="both"/>
      </w:pPr>
      <w: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E6000000">
      <w:pPr>
        <w:widowControl w:val="1"/>
        <w:ind w:firstLine="567"/>
        <w:jc w:val="both"/>
      </w:pPr>
      <w:r>
        <w:t xml:space="preserve">запрос документов, иных материалов; </w:t>
      </w:r>
    </w:p>
    <w:p w14:paraId="E7000000">
      <w:pPr>
        <w:widowControl w:val="1"/>
        <w:ind w:firstLine="567"/>
        <w:jc w:val="both"/>
      </w:pPr>
      <w: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E8000000">
      <w:pPr>
        <w:widowControl w:val="1"/>
        <w:ind w:firstLine="567"/>
        <w:jc w:val="both"/>
      </w:pPr>
      <w:r>
        <w:t>4.1.3. Контрольные мероприятия, осуществляемые при взаимодействии с контролируемым лицом, проводятся Отделом по следующим основаниям:</w:t>
      </w:r>
    </w:p>
    <w:p w14:paraId="E9000000">
      <w:pPr>
        <w:widowControl w:val="1"/>
        <w:ind w:firstLine="567"/>
        <w:jc w:val="both"/>
      </w:pPr>
      <w:r>
        <w:t>1) наличие у Отдела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EA000000">
      <w:pPr>
        <w:widowControl w:val="1"/>
        <w:ind w:firstLine="567"/>
        <w:jc w:val="both"/>
      </w:pPr>
      <w:r>
        <w:t>2) наступление сроков проведения контрольных мероприятий, включенных в план проведения контрольных мероприятий;</w:t>
      </w:r>
    </w:p>
    <w:p w14:paraId="EB000000">
      <w:pPr>
        <w:widowControl w:val="1"/>
        <w:ind w:firstLine="567"/>
        <w:jc w:val="both"/>
      </w:pPr>
      <w: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EC000000">
      <w:pPr>
        <w:widowControl w:val="1"/>
        <w:ind w:firstLine="567"/>
        <w:jc w:val="both"/>
      </w:pPr>
      <w: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ED000000">
      <w:pPr>
        <w:widowControl w:val="1"/>
        <w:ind w:firstLine="567"/>
        <w:jc w:val="both"/>
      </w:pPr>
      <w:r>
        <w:t>5) истечение срока исполнения решения Отдела об устранении выявленного нарушения обязательных требований – в случаях, установленных частью 1 статьи 95 Федерального закона №248-ФЗ.</w:t>
      </w:r>
    </w:p>
    <w:p w14:paraId="EE000000">
      <w:pPr>
        <w:widowControl w:val="1"/>
        <w:ind w:firstLine="567"/>
        <w:jc w:val="both"/>
      </w:pPr>
      <w:r>
        <w:t>Контрольные мероприятия без взаимодействия проводятся инспекторами на основании заданий уполномоченных должностных лиц Отдела, включая задания, содержащиеся в планах работы Отдела, в том числе в случаях, установленных Федеральным законом №248-ФЗ.</w:t>
      </w:r>
    </w:p>
    <w:p w14:paraId="EF000000">
      <w:pPr>
        <w:widowControl w:val="1"/>
        <w:ind w:firstLine="567"/>
        <w:jc w:val="both"/>
      </w:pPr>
      <w: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14:paraId="F0000000">
      <w:pPr>
        <w:widowControl w:val="1"/>
        <w:ind w:firstLine="567"/>
        <w:jc w:val="both"/>
      </w:pPr>
      <w:r>
        <w:t>осмотр;</w:t>
      </w:r>
    </w:p>
    <w:p w14:paraId="F1000000">
      <w:pPr>
        <w:widowControl w:val="1"/>
        <w:ind w:firstLine="567"/>
        <w:jc w:val="both"/>
      </w:pPr>
      <w:r>
        <w:t>получение письменных объяснений;</w:t>
      </w:r>
    </w:p>
    <w:p w14:paraId="F2000000">
      <w:pPr>
        <w:widowControl w:val="1"/>
        <w:ind w:firstLine="567"/>
        <w:jc w:val="both"/>
      </w:pPr>
      <w:r>
        <w:t>истребование документов.</w:t>
      </w:r>
    </w:p>
    <w:p w14:paraId="F3000000">
      <w:pPr>
        <w:widowControl w:val="1"/>
        <w:ind w:firstLine="567"/>
        <w:jc w:val="both"/>
      </w:pPr>
      <w: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Отдела, подписанное уполномоченным лицом Отдела, в котором указываются сведения, предусмотренные частью 1 статьи 64 Федерального закона №248-ФЗ. </w:t>
      </w:r>
    </w:p>
    <w:p w14:paraId="F4000000">
      <w:pPr>
        <w:widowControl w:val="1"/>
        <w:ind w:firstLine="567"/>
        <w:jc w:val="both"/>
      </w:pPr>
      <w: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F5000000">
      <w:pPr>
        <w:widowControl w:val="1"/>
        <w:ind w:firstLine="567"/>
        <w:jc w:val="both"/>
      </w:pPr>
      <w:r>
        <w:t>4.1.6. Контрольные мероприятия проводятся инспекторами, указанными в решении Отдела о проведении контрольного мероприятия.</w:t>
      </w:r>
    </w:p>
    <w:p w14:paraId="F6000000">
      <w:pPr>
        <w:widowControl w:val="1"/>
        <w:ind w:firstLine="567"/>
        <w:jc w:val="both"/>
      </w:pPr>
      <w:r>
        <w:t>При необходимости Отдел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F7000000">
      <w:pPr>
        <w:widowControl w:val="1"/>
        <w:ind w:firstLine="567"/>
        <w:jc w:val="both"/>
      </w:pPr>
      <w:r>
        <w:t>4.1.7. По окончании проведения контрольного мероприятия, предусматривающего взаимодействие с контролируемым лицом, инспектор составляет акт контро</w:t>
      </w:r>
      <w:r>
        <w:t xml:space="preserve">льного мероприятия (далее </w:t>
      </w:r>
      <w:r>
        <w:t>– акт) по форме, утвержденной приказом Минэкономразвития России от 31</w:t>
      </w:r>
      <w:r>
        <w:t xml:space="preserve"> марта </w:t>
      </w:r>
      <w:r>
        <w:t>2021 г</w:t>
      </w:r>
      <w:r>
        <w:t>ода</w:t>
      </w:r>
      <w:r>
        <w:t xml:space="preserve"> №151 «О типовых формах документов, используемых контрольным (надзорным) органом».</w:t>
      </w:r>
    </w:p>
    <w:p w14:paraId="F8000000">
      <w:pPr>
        <w:widowControl w:val="1"/>
        <w:ind w:firstLine="567"/>
        <w:jc w:val="both"/>
      </w:pPr>
      <w: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F9000000">
      <w:pPr>
        <w:widowControl w:val="1"/>
        <w:ind w:firstLine="567"/>
        <w:jc w:val="both"/>
      </w:pPr>
      <w: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FA000000">
      <w:pPr>
        <w:widowControl w:val="1"/>
        <w:ind w:firstLine="567"/>
        <w:jc w:val="both"/>
      </w:pPr>
      <w:r>
        <w:t>4.1.8. Документы, иные материалы, являющиеся доказательствами нарушения обязательных требований, приобщаются к акту.</w:t>
      </w:r>
    </w:p>
    <w:p w14:paraId="FB000000">
      <w:pPr>
        <w:widowControl w:val="1"/>
        <w:ind w:firstLine="567"/>
        <w:jc w:val="both"/>
      </w:pPr>
      <w: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FC000000">
      <w:pPr>
        <w:widowControl w:val="1"/>
        <w:ind w:firstLine="567"/>
        <w:jc w:val="both"/>
      </w:pPr>
      <w: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FD000000">
      <w:pPr>
        <w:widowControl w:val="1"/>
        <w:ind w:firstLine="567"/>
        <w:jc w:val="both"/>
      </w:pPr>
      <w: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14:paraId="FE000000">
      <w:pPr>
        <w:widowControl w:val="1"/>
        <w:ind w:firstLine="567"/>
        <w:jc w:val="both"/>
      </w:pPr>
      <w:r>
        <w:t>4.2. Меры, принимаемые Отделом по результатам контрольных мероприятий</w:t>
      </w:r>
    </w:p>
    <w:p w14:paraId="FF000000">
      <w:pPr>
        <w:widowControl w:val="1"/>
        <w:ind w:firstLine="567"/>
        <w:jc w:val="both"/>
      </w:pPr>
      <w:r>
        <w:t>4.2.1. Отдел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00010000">
      <w:pPr>
        <w:widowControl w:val="1"/>
        <w:ind w:firstLine="567"/>
        <w:jc w:val="both"/>
        <w:rPr>
          <w:i w:val="1"/>
        </w:rPr>
      </w:pPr>
      <w:r>
        <w:rPr>
          <w:i w:val="1"/>
        </w:rPr>
        <w:t>1)</w:t>
      </w:r>
      <w:r>
        <w:rPr>
          <w:rStyle w:val="Style_6_ch"/>
          <w:i w:val="1"/>
          <w:sz w:val="28"/>
        </w:rPr>
        <w:t xml:space="preserve"> </w:t>
      </w:r>
      <w:r>
        <w:rPr>
          <w:rStyle w:val="Style_6_ch"/>
          <w:i w:val="1"/>
          <w:sz w:val="28"/>
        </w:rPr>
        <w:t>утратил силу</w:t>
      </w:r>
      <w:r>
        <w:rPr>
          <w:rStyle w:val="Style_6_ch"/>
          <w:i w:val="1"/>
          <w:sz w:val="28"/>
        </w:rPr>
        <w:t xml:space="preserve"> -</w:t>
      </w:r>
      <w:r>
        <w:rPr>
          <w:rStyle w:val="Style_6_ch"/>
          <w:i w:val="1"/>
          <w:sz w:val="28"/>
        </w:rPr>
        <w:t> </w:t>
      </w:r>
      <w:r>
        <w:rPr>
          <w:rStyle w:val="Style_6_ch"/>
          <w:i w:val="1"/>
          <w:sz w:val="28"/>
        </w:rPr>
        <w:t>решение очередной XL</w:t>
      </w:r>
      <w:r>
        <w:rPr>
          <w:rStyle w:val="Style_6_ch"/>
          <w:i w:val="1"/>
          <w:sz w:val="28"/>
        </w:rPr>
        <w:t>I</w:t>
      </w:r>
      <w:r>
        <w:rPr>
          <w:rStyle w:val="Style_6_ch"/>
          <w:i w:val="1"/>
          <w:sz w:val="28"/>
        </w:rPr>
        <w:t>V сессии IV созыва Совета муниципального образования В</w:t>
      </w:r>
      <w:r>
        <w:rPr>
          <w:i w:val="1"/>
          <w:sz w:val="28"/>
        </w:rPr>
        <w:t>ыселковский район от 28 ноября 2024 года №5-456 «О внесении изменений в решение совета от 19 декабря 2023 года №7-363 «Об утверждении Положения о муниципальном земельном контроле на территории муниципального образования Выселковский район»;</w:t>
      </w:r>
    </w:p>
    <w:p w14:paraId="01010000">
      <w:pPr>
        <w:widowControl w:val="1"/>
        <w:ind w:firstLine="567"/>
        <w:jc w:val="both"/>
      </w:pPr>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земельного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02010000">
      <w:pPr>
        <w:widowControl w:val="1"/>
        <w:ind w:firstLine="567"/>
        <w:jc w:val="both"/>
      </w:pPr>
      <w: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03010000">
      <w:pPr>
        <w:widowControl w:val="1"/>
        <w:ind w:firstLine="567"/>
        <w:jc w:val="both"/>
      </w:pPr>
      <w:r>
        <w:t>4) принять меры по предупреждению нарушений обязательных требований, предотвращению возможного причинения вреда (ущерба) охраняемым законом ценностям;</w:t>
      </w:r>
    </w:p>
    <w:p w14:paraId="04010000">
      <w:pPr>
        <w:widowControl w:val="1"/>
        <w:ind w:firstLine="567"/>
        <w:jc w:val="both"/>
      </w:pPr>
      <w: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5010000">
      <w:pPr>
        <w:widowControl w:val="1"/>
        <w:ind w:firstLine="567"/>
        <w:jc w:val="both"/>
        <w:rPr>
          <w:u w:val="none"/>
        </w:rPr>
      </w:pPr>
      <w:r>
        <w:rPr>
          <w:u w:val="none"/>
        </w:rPr>
        <w:t>4.2.2. - 4.2.6</w:t>
      </w:r>
      <w:r>
        <w:rPr>
          <w:rStyle w:val="Style_6_ch"/>
          <w:i w:val="1"/>
          <w:sz w:val="28"/>
          <w:u w:val="none"/>
        </w:rPr>
        <w:t xml:space="preserve"> </w:t>
      </w:r>
      <w:r>
        <w:rPr>
          <w:rStyle w:val="Style_6_ch"/>
          <w:i w:val="1"/>
          <w:sz w:val="28"/>
          <w:u w:val="none"/>
        </w:rPr>
        <w:t>утратили силу</w:t>
      </w:r>
      <w:r>
        <w:rPr>
          <w:rStyle w:val="Style_6_ch"/>
          <w:i w:val="1"/>
          <w:sz w:val="28"/>
          <w:u w:val="none"/>
        </w:rPr>
        <w:t xml:space="preserve"> -</w:t>
      </w:r>
      <w:r>
        <w:rPr>
          <w:rStyle w:val="Style_6_ch"/>
          <w:i w:val="1"/>
          <w:sz w:val="28"/>
          <w:u w:val="none"/>
        </w:rPr>
        <w:t> </w:t>
      </w:r>
      <w:r>
        <w:rPr>
          <w:rStyle w:val="Style_6_ch"/>
          <w:i w:val="1"/>
          <w:sz w:val="28"/>
          <w:u w:val="none"/>
        </w:rPr>
        <w:t>решение очередной XL</w:t>
      </w:r>
      <w:r>
        <w:rPr>
          <w:rStyle w:val="Style_6_ch"/>
          <w:i w:val="1"/>
          <w:sz w:val="28"/>
          <w:u w:val="none"/>
        </w:rPr>
        <w:t>I</w:t>
      </w:r>
      <w:r>
        <w:rPr>
          <w:rStyle w:val="Style_6_ch"/>
          <w:i w:val="1"/>
          <w:sz w:val="28"/>
          <w:u w:val="none"/>
        </w:rPr>
        <w:t>V сессии IV созыва Совета муниципального образования В</w:t>
      </w:r>
      <w:r>
        <w:rPr>
          <w:i w:val="1"/>
          <w:sz w:val="28"/>
          <w:u w:val="none"/>
        </w:rPr>
        <w:t>ыселковский район от 28 ноября 2024 года №5-456 «О внесении изменений в решение совета от 19 декабря 2023 года №7-363 «Об утверждении Положения о муниципальном земельном контроле на территории муниципального образования Выселковский район»</w:t>
      </w:r>
      <w:r>
        <w:rPr>
          <w:u w:val="none"/>
        </w:rPr>
        <w:t>.</w:t>
      </w:r>
    </w:p>
    <w:p w14:paraId="06010000">
      <w:pPr>
        <w:widowControl w:val="1"/>
        <w:ind w:firstLine="567"/>
        <w:jc w:val="both"/>
      </w:pPr>
      <w:r>
        <w:t>4.3. Плановые контрольные мероприятия</w:t>
      </w:r>
    </w:p>
    <w:p w14:paraId="07010000">
      <w:pPr>
        <w:widowControl w:val="1"/>
        <w:ind w:firstLine="567"/>
        <w:jc w:val="both"/>
      </w:pPr>
      <w: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Отделом (далее – ежегодный план мероприятий) и подлежащего согласованию с органами прокуратуры. </w:t>
      </w:r>
    </w:p>
    <w:p w14:paraId="08010000">
      <w:pPr>
        <w:widowControl w:val="1"/>
        <w:ind w:firstLine="567"/>
        <w:jc w:val="both"/>
      </w:pPr>
      <w: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09010000">
      <w:pPr>
        <w:widowControl w:val="1"/>
        <w:ind w:firstLine="567"/>
        <w:jc w:val="both"/>
      </w:pPr>
      <w:r>
        <w:t>4.3.3. Отдел может проводить следующие виды плановых контрольных мероприятий:</w:t>
      </w:r>
    </w:p>
    <w:p w14:paraId="0A010000">
      <w:pPr>
        <w:widowControl w:val="1"/>
        <w:ind w:firstLine="567"/>
        <w:jc w:val="both"/>
      </w:pPr>
      <w:r>
        <w:t>документарная проверка;</w:t>
      </w:r>
    </w:p>
    <w:p w14:paraId="0B010000">
      <w:pPr>
        <w:widowControl w:val="1"/>
        <w:ind w:firstLine="567"/>
        <w:jc w:val="both"/>
      </w:pPr>
      <w:r>
        <w:t>выездная проверка.</w:t>
      </w:r>
    </w:p>
    <w:p w14:paraId="0C010000">
      <w:pPr>
        <w:widowControl w:val="1"/>
        <w:ind w:firstLine="567"/>
        <w:jc w:val="both"/>
      </w:pPr>
      <w:r>
        <w:t xml:space="preserve">4.3.4. Периодичность проведения плановых контрольных мероприятий в отношении объектов контроля, отнесенных к категории среднего риска – один раз в 3 года. </w:t>
      </w:r>
    </w:p>
    <w:p w14:paraId="0D010000">
      <w:pPr>
        <w:widowControl w:val="1"/>
        <w:ind w:firstLine="567"/>
        <w:jc w:val="both"/>
      </w:pPr>
      <w:r>
        <w:t>Периодичность проведения плановых контрольных мероприятий в отношении объектов контроля, отнесенных к категории умеренного риска – один раз в 5 лет.</w:t>
      </w:r>
    </w:p>
    <w:p w14:paraId="0E010000">
      <w:pPr>
        <w:widowControl w:val="1"/>
        <w:ind w:firstLine="567"/>
        <w:jc w:val="both"/>
      </w:pPr>
      <w:r>
        <w:t>Плановые контрольные мероприятия в отношении объекта контроля, отнесенного к категории низкого риска, не проводятся.</w:t>
      </w:r>
    </w:p>
    <w:p w14:paraId="0F010000">
      <w:pPr>
        <w:widowControl w:val="1"/>
        <w:ind w:firstLine="567"/>
        <w:jc w:val="both"/>
      </w:pPr>
      <w:r>
        <w:t>4.4. Внеплановые контрольные мероприятия</w:t>
      </w:r>
    </w:p>
    <w:p w14:paraId="10010000">
      <w:pPr>
        <w:widowControl w:val="1"/>
        <w:ind w:firstLine="567"/>
        <w:jc w:val="both"/>
      </w:pPr>
      <w:r>
        <w:t xml:space="preserve">4.4.1. Внеплановые контрольные мероприятия проводятся в виде документарных и выездных проверок, выездного обследования. </w:t>
      </w:r>
    </w:p>
    <w:p w14:paraId="11010000">
      <w:pPr>
        <w:widowControl w:val="1"/>
        <w:ind w:firstLine="567"/>
        <w:jc w:val="both"/>
      </w:pPr>
      <w:r>
        <w:t>4.4.2. Решение о проведении внепланового контрольного мероприятия принимается с учетом индикаторов риска нарушения обязательных требований.</w:t>
      </w:r>
    </w:p>
    <w:p w14:paraId="12010000">
      <w:pPr>
        <w:widowControl w:val="1"/>
        <w:ind w:firstLine="567"/>
        <w:jc w:val="both"/>
      </w:pPr>
      <w:r>
        <w:t xml:space="preserve">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w:t>
      </w:r>
      <w:r>
        <w:rPr>
          <w:color w:val="000000"/>
        </w:rPr>
        <w:t>3-9 части 1 и частью 3</w:t>
      </w:r>
      <w:r>
        <w:t xml:space="preserve"> статьи 57 Федерального закона №248-ФЗ.</w:t>
      </w:r>
    </w:p>
    <w:p w14:paraId="13010000">
      <w:pPr>
        <w:widowControl w:val="1"/>
        <w:ind w:firstLine="567"/>
        <w:jc w:val="both"/>
      </w:pPr>
      <w: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14010000">
      <w:pPr>
        <w:widowControl w:val="1"/>
        <w:ind w:firstLine="567"/>
        <w:jc w:val="both"/>
      </w:pPr>
      <w:r>
        <w:t>4.5. Документарная проверка</w:t>
      </w:r>
    </w:p>
    <w:p w14:paraId="15010000">
      <w:pPr>
        <w:widowControl w:val="1"/>
        <w:ind w:firstLine="567"/>
        <w:jc w:val="both"/>
      </w:pPr>
      <w:r>
        <w:t>4.5.1. Под документарной проверкой понимается контрольное мероприятие, которое проводится по месту нахождения Отдела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14:paraId="16010000">
      <w:pPr>
        <w:widowControl w:val="1"/>
        <w:ind w:firstLine="567"/>
        <w:jc w:val="both"/>
      </w:pPr>
      <w:r>
        <w:t xml:space="preserve">4.5.2. В случае, если достоверность сведений, содержащихся в документах, имеющихся в распоряжении Отдела, вызывает обоснованные сомнения либо эти сведения не позволяют оценить исполнение контролируемым лицом обязательных требований, Отдел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17010000">
      <w:pPr>
        <w:widowControl w:val="1"/>
        <w:ind w:firstLine="567"/>
        <w:jc w:val="both"/>
      </w:pPr>
      <w:r>
        <w:t>В течение десяти рабочих дней со дня получения данного требования контролируемое лицо обязано направить в Отдел указанные в требовании документы.</w:t>
      </w:r>
    </w:p>
    <w:p w14:paraId="18010000">
      <w:pPr>
        <w:widowControl w:val="1"/>
        <w:ind w:firstLine="567"/>
        <w:jc w:val="both"/>
      </w:pPr>
      <w:r>
        <w:t xml:space="preserve">4.5.3. Срок проведения документарной проверки не может превышать десять рабочих дней. </w:t>
      </w:r>
    </w:p>
    <w:p w14:paraId="19010000">
      <w:pPr>
        <w:widowControl w:val="1"/>
        <w:ind w:firstLine="567"/>
        <w:jc w:val="both"/>
      </w:pPr>
      <w:r>
        <w:t>В указанный срок не включается период с момента:</w:t>
      </w:r>
    </w:p>
    <w:p w14:paraId="1A010000">
      <w:pPr>
        <w:widowControl w:val="1"/>
        <w:ind w:firstLine="567"/>
        <w:jc w:val="both"/>
      </w:pPr>
      <w:r>
        <w:t>1) направления Отделом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Отдел;</w:t>
      </w:r>
    </w:p>
    <w:p w14:paraId="1B010000">
      <w:pPr>
        <w:widowControl w:val="1"/>
        <w:ind w:firstLine="567"/>
        <w:jc w:val="both"/>
      </w:pPr>
      <w:r>
        <w:t>2) период с момента направления контролируемому лицу информации Отдела:</w:t>
      </w:r>
    </w:p>
    <w:p w14:paraId="1C010000">
      <w:pPr>
        <w:widowControl w:val="1"/>
        <w:ind w:firstLine="567"/>
        <w:jc w:val="both"/>
      </w:pPr>
      <w:r>
        <w:t>о выявлении ошибок и (или) противоречий в представленных контролируемым лицом документах;</w:t>
      </w:r>
    </w:p>
    <w:p w14:paraId="1D010000">
      <w:pPr>
        <w:widowControl w:val="1"/>
        <w:ind w:firstLine="567"/>
        <w:jc w:val="both"/>
      </w:pPr>
      <w:r>
        <w:t>о несоответствии сведений, содержащихся в представленных документах, сведениям, содержащимся в имеющихся у Отдела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Отдел.</w:t>
      </w:r>
    </w:p>
    <w:p w14:paraId="1E010000">
      <w:pPr>
        <w:widowControl w:val="1"/>
        <w:ind w:firstLine="567"/>
        <w:jc w:val="both"/>
      </w:pPr>
      <w:r>
        <w:t xml:space="preserve">4.5.4. Перечень </w:t>
      </w:r>
      <w:r>
        <w:t>допустимых контрольных действий</w:t>
      </w:r>
      <w:r>
        <w:t xml:space="preserve"> совершаемых в ходе документарной проверки:</w:t>
      </w:r>
    </w:p>
    <w:p w14:paraId="1F010000">
      <w:pPr>
        <w:widowControl w:val="1"/>
        <w:ind w:firstLine="567"/>
        <w:jc w:val="both"/>
      </w:pPr>
      <w:bookmarkStart w:id="4" w:name="_Hlk73716001"/>
      <w:r>
        <w:t>1) истребование документов;</w:t>
      </w:r>
    </w:p>
    <w:p w14:paraId="20010000">
      <w:pPr>
        <w:widowControl w:val="1"/>
        <w:ind w:firstLine="567"/>
        <w:jc w:val="both"/>
      </w:pPr>
      <w:r>
        <w:t>2) получение письменных объяснений.</w:t>
      </w:r>
      <w:bookmarkEnd w:id="4"/>
    </w:p>
    <w:p w14:paraId="21010000">
      <w:pPr>
        <w:widowControl w:val="1"/>
        <w:ind w:firstLine="567"/>
        <w:jc w:val="both"/>
      </w:pPr>
      <w: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22010000">
      <w:pPr>
        <w:widowControl w:val="1"/>
        <w:ind w:firstLine="567"/>
        <w:jc w:val="both"/>
      </w:pPr>
      <w:r>
        <w:t xml:space="preserve">Контролируемое лицо в срок, указанный в требовании о представлении документов, направляет </w:t>
      </w:r>
      <w:r>
        <w:t>истребуемые</w:t>
      </w:r>
      <w:r>
        <w:t xml:space="preserve"> документы в Отдел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r>
        <w:t>истребуемые</w:t>
      </w:r>
      <w:r>
        <w:t xml:space="preserve"> документы.</w:t>
      </w:r>
    </w:p>
    <w:p w14:paraId="23010000">
      <w:pPr>
        <w:widowControl w:val="1"/>
        <w:ind w:firstLine="567"/>
        <w:jc w:val="both"/>
      </w:pPr>
      <w: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14:paraId="24010000">
      <w:pPr>
        <w:widowControl w:val="1"/>
        <w:ind w:firstLine="567"/>
        <w:jc w:val="both"/>
      </w:pPr>
      <w:r>
        <w:t>4.5.6. Письменные объяснения могут быть запрошены инспектором от контролируемого лица или его представителя, свидетелей.</w:t>
      </w:r>
    </w:p>
    <w:p w14:paraId="25010000">
      <w:pPr>
        <w:widowControl w:val="1"/>
        <w:ind w:firstLine="567"/>
        <w:jc w:val="both"/>
      </w:pPr>
      <w:r>
        <w:t>Указанные лица предоставляют инспектору письменные объяснения в свободной форме не позднее двух рабочих дней до даты завершения проверки.</w:t>
      </w:r>
    </w:p>
    <w:p w14:paraId="26010000">
      <w:pPr>
        <w:widowControl w:val="1"/>
        <w:ind w:firstLine="567"/>
        <w:jc w:val="both"/>
      </w:pPr>
      <w:r>
        <w:t>Письменные объяснения оформляются путем составления письменного документа в свободной форме.</w:t>
      </w:r>
    </w:p>
    <w:p w14:paraId="27010000">
      <w:pPr>
        <w:widowControl w:val="1"/>
        <w:ind w:firstLine="567"/>
        <w:jc w:val="both"/>
      </w:pPr>
      <w: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28010000">
      <w:pPr>
        <w:widowControl w:val="1"/>
        <w:ind w:firstLine="567"/>
        <w:jc w:val="both"/>
      </w:pPr>
      <w:r>
        <w:t xml:space="preserve">4.5.7. Оформление акта производится по месту нахождения Отдела в день окончания проведения документарной проверки. </w:t>
      </w:r>
    </w:p>
    <w:p w14:paraId="29010000">
      <w:pPr>
        <w:widowControl w:val="1"/>
        <w:ind w:firstLine="567"/>
        <w:jc w:val="both"/>
      </w:pPr>
      <w:r>
        <w:t>4.5.8. Акт направляется Отделом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14:paraId="2A010000">
      <w:pPr>
        <w:widowControl w:val="1"/>
        <w:ind w:firstLine="567"/>
        <w:jc w:val="both"/>
      </w:pPr>
      <w:r>
        <w:t>4.5.9. Внеплановая документарная проверка может проводиться по согласованию с органами прокуратуры, за исключением случая ее проведения в соответствии с пунктами 3, 4, 6, 8 части 1 статьи 57 Федерального закона №248-ФЗ.</w:t>
      </w:r>
      <w:r>
        <w:t>4.6. Выездная проверка</w:t>
      </w:r>
    </w:p>
    <w:p w14:paraId="2B010000">
      <w:pPr>
        <w:widowControl w:val="1"/>
        <w:ind w:firstLine="567"/>
        <w:jc w:val="both"/>
      </w:pPr>
      <w: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2C010000">
      <w:pPr>
        <w:widowControl w:val="1"/>
        <w:ind w:firstLine="567"/>
        <w:jc w:val="both"/>
      </w:pPr>
      <w:r>
        <w:t xml:space="preserve">Выездная проверка может проводиться с использованием средств дистанционного взаимодействия, в том числе посредством </w:t>
      </w:r>
      <w:r>
        <w:t>видео-конференц-связи, а также с использованием мобильного приложения «Инспектор».</w:t>
      </w:r>
    </w:p>
    <w:p w14:paraId="2D010000">
      <w:pPr>
        <w:widowControl w:val="1"/>
        <w:ind w:firstLine="567"/>
        <w:jc w:val="both"/>
      </w:pPr>
      <w:r>
        <w:t>4.6.2. Выездная проверка проводится в случае, если не представляется возможным:</w:t>
      </w:r>
    </w:p>
    <w:p w14:paraId="2E010000">
      <w:pPr>
        <w:widowControl w:val="1"/>
        <w:ind w:firstLine="567"/>
        <w:jc w:val="both"/>
      </w:pPr>
      <w:r>
        <w:t>1) удостовериться в полноте и достоверности сведений, которые содержатся в находящихся в распоряжении Отдела или в запрашиваемых им документах и объяснениях контролируемого лица;</w:t>
      </w:r>
    </w:p>
    <w:p w14:paraId="2F010000">
      <w:pPr>
        <w:widowControl w:val="1"/>
        <w:ind w:firstLine="567"/>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w:t>
      </w:r>
      <w:r>
        <w:t>контрольных  мероприятий</w:t>
      </w:r>
      <w:r>
        <w:t>.</w:t>
      </w:r>
    </w:p>
    <w:p w14:paraId="30010000">
      <w:pPr>
        <w:widowControl w:val="1"/>
        <w:ind w:firstLine="567"/>
        <w:jc w:val="both"/>
      </w:pPr>
      <w:r>
        <w:t xml:space="preserve">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w:t>
      </w:r>
      <w:r>
        <w:t>3, 4, 6, 8 части 1, частью 3 статьи 57 и частями 12 и 12.1</w:t>
      </w:r>
      <w:r>
        <w:t xml:space="preserve"> статьи 66 Федерального закона №248-ФЗ.</w:t>
      </w:r>
    </w:p>
    <w:p w14:paraId="31010000">
      <w:pPr>
        <w:widowControl w:val="1"/>
        <w:ind w:firstLine="567"/>
        <w:jc w:val="both"/>
      </w:pPr>
      <w:r>
        <w:t>4.6.4. Отдел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32010000">
      <w:pPr>
        <w:widowControl w:val="1"/>
        <w:ind w:firstLine="567"/>
        <w:jc w:val="both"/>
      </w:pPr>
      <w: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33010000">
      <w:pPr>
        <w:widowControl w:val="1"/>
        <w:ind w:firstLine="567"/>
        <w:jc w:val="both"/>
      </w:pPr>
      <w:r>
        <w:t>4.6.6. Срок проведения выездной проверки составляет не более десяти рабочих дней.</w:t>
      </w:r>
    </w:p>
    <w:p w14:paraId="34010000">
      <w:pPr>
        <w:widowControl w:val="1"/>
        <w:ind w:firstLine="567"/>
        <w:jc w:val="both"/>
      </w:pPr>
      <w:r>
        <w:t>4.6.7. Перечень допустимых контрольных действий в ходе выездной проверки:</w:t>
      </w:r>
    </w:p>
    <w:p w14:paraId="35010000">
      <w:pPr>
        <w:widowControl w:val="1"/>
        <w:ind w:firstLine="567"/>
        <w:jc w:val="both"/>
      </w:pPr>
      <w:bookmarkStart w:id="5" w:name="_Hlk73715973"/>
      <w:r>
        <w:t>1) осмотр;</w:t>
      </w:r>
    </w:p>
    <w:p w14:paraId="36010000">
      <w:pPr>
        <w:widowControl w:val="1"/>
        <w:ind w:firstLine="567"/>
        <w:jc w:val="both"/>
      </w:pPr>
      <w:r>
        <w:t>2) истребование документов;</w:t>
      </w:r>
    </w:p>
    <w:p w14:paraId="37010000">
      <w:pPr>
        <w:widowControl w:val="1"/>
        <w:ind w:firstLine="567"/>
        <w:jc w:val="both"/>
      </w:pPr>
      <w:r>
        <w:t>3) получение письменных объяснений;</w:t>
      </w:r>
    </w:p>
    <w:p w14:paraId="38010000">
      <w:pPr>
        <w:widowControl w:val="1"/>
        <w:ind w:firstLine="567"/>
        <w:jc w:val="both"/>
      </w:pPr>
      <w:r>
        <w:t>4) инструментальное обследование.</w:t>
      </w:r>
      <w:bookmarkEnd w:id="5"/>
    </w:p>
    <w:p w14:paraId="39010000">
      <w:pPr>
        <w:widowControl w:val="1"/>
        <w:ind w:firstLine="567"/>
        <w:jc w:val="both"/>
      </w:pPr>
      <w:r>
        <w:t>4.6.8. Осмотр осуществляется инспектором в присутствии контролируемого лица и (или) его представителя с обязательным применением видеозаписи.</w:t>
      </w:r>
    </w:p>
    <w:p w14:paraId="3A010000">
      <w:pPr>
        <w:widowControl w:val="1"/>
        <w:ind w:firstLine="567"/>
        <w:jc w:val="both"/>
      </w:pPr>
      <w:r>
        <w:t>По результатам осмотра составляется протокол осмотра.</w:t>
      </w:r>
    </w:p>
    <w:p w14:paraId="3B010000">
      <w:pPr>
        <w:widowControl w:val="1"/>
        <w:ind w:firstLine="567"/>
        <w:jc w:val="both"/>
      </w:pPr>
      <w:r>
        <w:t>4.6.9.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14:paraId="3C010000">
      <w:pPr>
        <w:widowControl w:val="1"/>
        <w:ind w:firstLine="567"/>
        <w:jc w:val="both"/>
      </w:pPr>
      <w: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14:paraId="3D010000">
      <w:pPr>
        <w:widowControl w:val="1"/>
        <w:ind w:firstLine="567"/>
        <w:jc w:val="both"/>
      </w:pPr>
      <w:r>
        <w:t>дата и место его составления;</w:t>
      </w:r>
    </w:p>
    <w:p w14:paraId="3E010000">
      <w:pPr>
        <w:widowControl w:val="1"/>
        <w:ind w:firstLine="567"/>
        <w:jc w:val="both"/>
      </w:pPr>
      <w:r>
        <w:t>должность, фамилия и инициалы инспектора или специалиста, составивших протокол;</w:t>
      </w:r>
    </w:p>
    <w:p w14:paraId="3F010000">
      <w:pPr>
        <w:widowControl w:val="1"/>
        <w:ind w:firstLine="567"/>
        <w:jc w:val="both"/>
      </w:pPr>
      <w:r>
        <w:t>сведения о контролируемом лице;</w:t>
      </w:r>
    </w:p>
    <w:p w14:paraId="40010000">
      <w:pPr>
        <w:widowControl w:val="1"/>
        <w:ind w:firstLine="567"/>
        <w:jc w:val="both"/>
      </w:pPr>
      <w:r>
        <w:t>предмет обследования, используемые специальное оборудование и (или) технические приборы, методики инструментального обследования;</w:t>
      </w:r>
    </w:p>
    <w:p w14:paraId="41010000">
      <w:pPr>
        <w:widowControl w:val="1"/>
        <w:ind w:firstLine="567"/>
        <w:jc w:val="both"/>
      </w:pPr>
      <w:r>
        <w:t>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14:paraId="42010000">
      <w:pPr>
        <w:widowControl w:val="1"/>
        <w:ind w:firstLine="567"/>
        <w:jc w:val="both"/>
      </w:pPr>
      <w:r>
        <w:t>выводы о соответствии этих показателей установленным нормам;</w:t>
      </w:r>
    </w:p>
    <w:p w14:paraId="43010000">
      <w:pPr>
        <w:widowControl w:val="1"/>
        <w:ind w:firstLine="567"/>
        <w:jc w:val="both"/>
      </w:pPr>
      <w:r>
        <w:t>иные сведения, имеющие значение для оценки результатов инструментального обследования.</w:t>
      </w:r>
    </w:p>
    <w:p w14:paraId="44010000">
      <w:pPr>
        <w:widowControl w:val="1"/>
        <w:ind w:firstLine="567"/>
        <w:jc w:val="both"/>
      </w:pPr>
      <w:r>
        <w:t xml:space="preserve">4.6.10.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45010000">
      <w:pPr>
        <w:widowControl w:val="1"/>
        <w:ind w:firstLine="567"/>
        <w:jc w:val="both"/>
      </w:pPr>
      <w: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46010000">
      <w:pPr>
        <w:widowControl w:val="1"/>
        <w:ind w:firstLine="567"/>
        <w:jc w:val="both"/>
      </w:pPr>
      <w: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47010000">
      <w:pPr>
        <w:widowControl w:val="1"/>
        <w:ind w:firstLine="567"/>
        <w:jc w:val="both"/>
      </w:pPr>
      <w:r>
        <w:t xml:space="preserve">4.6.11. Представление контролируемым лицом </w:t>
      </w:r>
      <w:r>
        <w:t>истребуемых</w:t>
      </w:r>
      <w:r>
        <w:t xml:space="preserve"> документов, письменных объяснений осуществляется в соответствии с пунктами 4.5.5 и 4.5.6 настоящего Положения.</w:t>
      </w:r>
    </w:p>
    <w:p w14:paraId="48010000">
      <w:pPr>
        <w:widowControl w:val="1"/>
        <w:ind w:firstLine="567"/>
        <w:jc w:val="both"/>
      </w:pPr>
      <w:r>
        <w:t>4.6.12. По окончании проведения выездной проверки инспектор составляет акт выездной проверки.</w:t>
      </w:r>
    </w:p>
    <w:p w14:paraId="49010000">
      <w:pPr>
        <w:widowControl w:val="1"/>
        <w:ind w:firstLine="567"/>
        <w:jc w:val="both"/>
      </w:pPr>
      <w:r>
        <w:t>Информация о проведении фотосъемки, аудио- и видеозаписи отражается в акте проверки.</w:t>
      </w:r>
    </w:p>
    <w:p w14:paraId="4A010000">
      <w:pPr>
        <w:widowControl w:val="1"/>
        <w:ind w:firstLine="567"/>
        <w:jc w:val="both"/>
      </w:pPr>
      <w: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4B010000">
      <w:pPr>
        <w:widowControl w:val="1"/>
        <w:ind w:firstLine="567"/>
        <w:jc w:val="both"/>
      </w:pPr>
      <w: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Федеральным законом №248-ФЗ. </w:t>
      </w:r>
    </w:p>
    <w:p w14:paraId="4C010000">
      <w:pPr>
        <w:widowControl w:val="1"/>
        <w:ind w:firstLine="567"/>
        <w:jc w:val="both"/>
      </w:pPr>
      <w: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4D010000">
      <w:pPr>
        <w:widowControl w:val="1"/>
        <w:ind w:firstLine="567"/>
        <w:jc w:val="both"/>
      </w:pPr>
      <w:r>
        <w:t>4.6.14. Индивидуальный предприниматель, гражданин, являющиеся контролируемыми лицами, вправе представить в Отдел информацию о невозможности присутствия при проведении контрольных мероприятий в случаях:</w:t>
      </w:r>
    </w:p>
    <w:p w14:paraId="4E010000">
      <w:pPr>
        <w:widowControl w:val="1"/>
        <w:ind w:firstLine="567"/>
        <w:jc w:val="both"/>
      </w:pPr>
      <w:r>
        <w:t>1) временной нетрудоспособности;</w:t>
      </w:r>
    </w:p>
    <w:p w14:paraId="4F010000">
      <w:pPr>
        <w:widowControl w:val="1"/>
        <w:ind w:firstLine="567"/>
        <w:jc w:val="both"/>
      </w:pPr>
      <w:r>
        <w:t>2) необходимости явки по вызову (извещениям, повесткам) судов, правоохранительных органов, военных комиссариатов;</w:t>
      </w:r>
    </w:p>
    <w:p w14:paraId="50010000">
      <w:pPr>
        <w:widowControl w:val="1"/>
        <w:ind w:firstLine="567"/>
        <w:jc w:val="both"/>
      </w:pPr>
      <w: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51010000">
      <w:pPr>
        <w:widowControl w:val="1"/>
        <w:ind w:firstLine="567"/>
        <w:jc w:val="both"/>
      </w:pPr>
      <w:r>
        <w:t>4) нахождения в служебной командировке.</w:t>
      </w:r>
    </w:p>
    <w:p w14:paraId="52010000">
      <w:pPr>
        <w:widowControl w:val="1"/>
        <w:ind w:firstLine="567"/>
        <w:jc w:val="both"/>
      </w:pPr>
      <w:r>
        <w:t>При поступлении информации проведение контрольных мероприятий переносится Отделом на срок, необходимый для устранения обстоятельств, послуживших поводом для данного обращения индивидуального предпринимателя, гражданина.</w:t>
      </w:r>
    </w:p>
    <w:p w14:paraId="53010000">
      <w:pPr>
        <w:widowControl w:val="1"/>
        <w:ind w:firstLine="567"/>
        <w:jc w:val="both"/>
      </w:pPr>
      <w:r>
        <w:t>4.7. Выездное обследование</w:t>
      </w:r>
    </w:p>
    <w:p w14:paraId="54010000">
      <w:pPr>
        <w:widowControl w:val="1"/>
        <w:ind w:firstLine="567"/>
        <w:jc w:val="both"/>
      </w:pPr>
      <w:r>
        <w:t>4.7.1. Выездное обследование проводится в целях оценки соблюдения контролируемыми лицами обязательных требований.</w:t>
      </w:r>
    </w:p>
    <w:p w14:paraId="55010000">
      <w:pPr>
        <w:widowControl w:val="1"/>
        <w:ind w:firstLine="567"/>
        <w:jc w:val="both"/>
      </w:pPr>
      <w:r>
        <w:t xml:space="preserve">4.7.2.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56010000">
      <w:pPr>
        <w:widowControl w:val="1"/>
        <w:ind w:firstLine="567"/>
        <w:jc w:val="both"/>
      </w:pPr>
      <w:r>
        <w:t>В ходе выездного обследования на общедоступных (открытых для посещения неограниченным кругом лиц)</w:t>
      </w:r>
      <w:r>
        <w:t xml:space="preserve"> производственных объектах могут</w:t>
      </w:r>
      <w:r>
        <w:t xml:space="preserve"> </w:t>
      </w:r>
      <w:r>
        <w:t>совершаться следующие контрольные (надзорные) действия</w:t>
      </w:r>
      <w:r>
        <w:t xml:space="preserve">: осмотр, отбор проб (образцов), инструментальное обследование (с применением видеозаписи), испытание, экспертиза. В результате данного контрольного мероприятия, инспектор уполномочен составить акт обследования земельного участка и </w:t>
      </w:r>
      <w:r>
        <w:t>фототаблицу</w:t>
      </w:r>
      <w:r>
        <w:t xml:space="preserve">, согласно приложениям № 6, </w:t>
      </w:r>
      <w:r>
        <w:t>7.</w:t>
      </w:r>
    </w:p>
    <w:p w14:paraId="57010000">
      <w:pPr>
        <w:widowControl w:val="1"/>
        <w:ind w:firstLine="567"/>
        <w:jc w:val="both"/>
      </w:pPr>
      <w:r>
        <w:t xml:space="preserve">4.7.3. Выездное обследование проводится без информирования контролируемого лица. </w:t>
      </w:r>
    </w:p>
    <w:p w14:paraId="58010000">
      <w:pPr>
        <w:widowControl w:val="1"/>
        <w:ind w:firstLine="567"/>
        <w:jc w:val="both"/>
      </w:pPr>
      <w: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59010000">
      <w:pPr>
        <w:widowControl w:val="1"/>
        <w:ind w:firstLine="567"/>
        <w:jc w:val="both"/>
      </w:pPr>
      <w:r>
        <w:t>4.7.4. По результатам проведения выездного обследования не могут быть приняты решения,</w:t>
      </w:r>
      <w:r>
        <w:t xml:space="preserve"> предусмотренные подпунктами</w:t>
      </w:r>
      <w:r>
        <w:t xml:space="preserve"> 2 пункта 4.2.1 настоящего Положения.</w:t>
      </w:r>
    </w:p>
    <w:p w14:paraId="5A010000">
      <w:pPr>
        <w:widowControl w:val="1"/>
        <w:ind w:firstLine="567"/>
        <w:jc w:val="both"/>
      </w:pPr>
      <w:r>
        <w:t>4.8 Наблюдение за соблюдением обязательных требований.</w:t>
      </w:r>
    </w:p>
    <w:p w14:paraId="5B010000">
      <w:pPr>
        <w:widowControl w:val="1"/>
        <w:ind w:firstLine="567"/>
        <w:jc w:val="both"/>
      </w:pPr>
      <w:r>
        <w:t>4.8.1 Наблюдение за соблюдением обязательных требований осуществляется посредством сбора и анализа данных об объектах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5C010000">
      <w:pPr>
        <w:widowControl w:val="1"/>
        <w:ind w:firstLine="567"/>
        <w:jc w:val="both"/>
      </w:pPr>
      <w:r>
        <w:t>4.8.2 При наблюдении за соблюдением обязательных требований на контролируемых лиц не могут возлагаться обязанности, не установленные обязательными требованиями.</w:t>
      </w:r>
    </w:p>
    <w:p w14:paraId="5D010000">
      <w:pPr>
        <w:widowControl w:val="1"/>
        <w:ind w:firstLine="567"/>
        <w:jc w:val="both"/>
      </w:pPr>
      <w:r>
        <w:t>4.8.3 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14:paraId="5E010000">
      <w:pPr>
        <w:widowControl w:val="1"/>
        <w:ind w:firstLine="567"/>
        <w:jc w:val="both"/>
      </w:pPr>
      <w:r>
        <w:t xml:space="preserve">1) решение о проведении внепланового контрольного (надзорного) </w:t>
      </w:r>
      <w:r>
        <w:t>мероприятия  в</w:t>
      </w:r>
      <w:r>
        <w:t xml:space="preserve">  соответствии  со статьей 60 Федерального закона от 31 июля 2020 г. №248-ФЗ «О государственном контроле (надзоре) и муниципальном контроле в Российской Федерации»;</w:t>
      </w:r>
    </w:p>
    <w:p w14:paraId="5F010000">
      <w:pPr>
        <w:widowControl w:val="1"/>
        <w:ind w:firstLine="567"/>
        <w:jc w:val="both"/>
      </w:pPr>
      <w:r>
        <w:t>2) решение об объявлении предостережения.</w:t>
      </w:r>
    </w:p>
    <w:p w14:paraId="60010000">
      <w:pPr>
        <w:widowControl w:val="1"/>
        <w:ind w:firstLine="567"/>
        <w:jc w:val="center"/>
      </w:pPr>
      <w:r>
        <w:t>5. Досудебное обжалование</w:t>
      </w:r>
    </w:p>
    <w:p w14:paraId="61010000">
      <w:pPr>
        <w:widowControl w:val="1"/>
        <w:ind w:firstLine="567"/>
        <w:jc w:val="center"/>
      </w:pPr>
    </w:p>
    <w:p w14:paraId="62010000">
      <w:pPr>
        <w:widowControl w:val="1"/>
        <w:ind w:firstLine="567"/>
        <w:jc w:val="both"/>
      </w:pPr>
      <w:r>
        <w:t xml:space="preserve">5.1. </w:t>
      </w:r>
      <w:r>
        <w:t>5.1 Правом на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w:t>
      </w:r>
    </w:p>
    <w:p w14:paraId="63010000">
      <w:pPr>
        <w:widowControl w:val="1"/>
        <w:ind w:firstLine="567"/>
        <w:jc w:val="both"/>
      </w:pPr>
      <w:r>
        <w:t xml:space="preserve">5.2. </w:t>
      </w:r>
      <w:r>
        <w:t xml:space="preserve">Досудебный порядок подачи жалоб при осуществлении муниципального земельного контроля в соответствии с настоящим Положением не применяется </w:t>
      </w:r>
    </w:p>
    <w:p w14:paraId="64010000">
      <w:pPr>
        <w:widowControl w:val="1"/>
        <w:ind w:firstLine="567"/>
        <w:jc w:val="both"/>
        <w:rPr>
          <w:u w:val="single"/>
        </w:rPr>
      </w:pPr>
      <w:r>
        <w:rPr>
          <w:u w:val="none"/>
        </w:rPr>
        <w:t>5.3.</w:t>
      </w:r>
      <w:r>
        <w:rPr>
          <w:u w:val="none"/>
        </w:rPr>
        <w:t xml:space="preserve"> – 5.21</w:t>
      </w:r>
      <w:r>
        <w:rPr>
          <w:rStyle w:val="Style_6_ch"/>
          <w:i w:val="1"/>
          <w:sz w:val="28"/>
        </w:rPr>
        <w:t xml:space="preserve"> </w:t>
      </w:r>
      <w:r>
        <w:rPr>
          <w:rStyle w:val="Style_6_ch"/>
          <w:i w:val="1"/>
          <w:sz w:val="28"/>
        </w:rPr>
        <w:t>утратили силу</w:t>
      </w:r>
      <w:r>
        <w:rPr>
          <w:rStyle w:val="Style_6_ch"/>
          <w:i w:val="1"/>
          <w:sz w:val="28"/>
        </w:rPr>
        <w:t xml:space="preserve"> -</w:t>
      </w:r>
      <w:r>
        <w:rPr>
          <w:rStyle w:val="Style_6_ch"/>
          <w:i w:val="1"/>
          <w:sz w:val="28"/>
        </w:rPr>
        <w:t> </w:t>
      </w:r>
      <w:r>
        <w:rPr>
          <w:rStyle w:val="Style_6_ch"/>
          <w:i w:val="1"/>
          <w:sz w:val="28"/>
        </w:rPr>
        <w:t>решение очередной XL</w:t>
      </w:r>
      <w:r>
        <w:rPr>
          <w:rStyle w:val="Style_6_ch"/>
          <w:i w:val="1"/>
          <w:sz w:val="28"/>
        </w:rPr>
        <w:t>I</w:t>
      </w:r>
      <w:r>
        <w:rPr>
          <w:rStyle w:val="Style_6_ch"/>
          <w:i w:val="1"/>
          <w:sz w:val="28"/>
        </w:rPr>
        <w:t>V сессии IV созыва Совета муниципального образования В</w:t>
      </w:r>
      <w:r>
        <w:rPr>
          <w:i w:val="1"/>
          <w:sz w:val="28"/>
        </w:rPr>
        <w:t>ыселковский район от 28 ноября 2024 года №5-456 «О внесении изменений в решение совета от 19 декабря 2023 года №7-363 «Об утверждении Положения о муниципально</w:t>
      </w:r>
      <w:r>
        <w:rPr>
          <w:i w:val="1"/>
          <w:sz w:val="28"/>
          <w:u w:val="none"/>
        </w:rPr>
        <w:t>м земельном контроле на территории муниципального образования Выселковский район»</w:t>
      </w:r>
      <w:r>
        <w:rPr>
          <w:u w:val="none"/>
        </w:rPr>
        <w:t>.</w:t>
      </w:r>
    </w:p>
    <w:p w14:paraId="65010000">
      <w:pPr>
        <w:widowControl w:val="1"/>
        <w:ind w:firstLine="567"/>
        <w:jc w:val="both"/>
      </w:pPr>
    </w:p>
    <w:p w14:paraId="66010000">
      <w:pPr>
        <w:widowControl w:val="1"/>
        <w:ind w:firstLine="567"/>
        <w:jc w:val="center"/>
      </w:pPr>
      <w:r>
        <w:t>6. Ключевые показатели вида контроля и их целевые значения для муниципального контроля</w:t>
      </w:r>
    </w:p>
    <w:p w14:paraId="67010000">
      <w:pPr>
        <w:widowControl w:val="1"/>
        <w:ind w:firstLine="567"/>
        <w:jc w:val="center"/>
      </w:pPr>
    </w:p>
    <w:p w14:paraId="68010000">
      <w:pPr>
        <w:pStyle w:val="Style_5"/>
        <w:widowControl w:val="1"/>
        <w:ind w:firstLine="708"/>
        <w:contextualSpacing w:val="1"/>
        <w:jc w:val="both"/>
        <w:rPr>
          <w:rFonts w:ascii="Times New Roman" w:hAnsi="Times New Roman"/>
          <w:b w:val="0"/>
          <w:sz w:val="28"/>
        </w:rPr>
      </w:pPr>
      <w:r>
        <w:rPr>
          <w:rFonts w:ascii="Times New Roman" w:hAnsi="Times New Roman"/>
          <w:b w:val="0"/>
          <w:sz w:val="28"/>
        </w:rPr>
        <w:t xml:space="preserve">Ключевые показатели муниципального контроля </w:t>
      </w:r>
      <w:bookmarkStart w:id="6" w:name="_Hlk73956884"/>
      <w:r>
        <w:rPr>
          <w:rFonts w:ascii="Times New Roman" w:hAnsi="Times New Roman"/>
          <w:b w:val="0"/>
          <w:sz w:val="28"/>
        </w:rPr>
        <w:t>и их целевые значения, индикативные показатели</w:t>
      </w:r>
      <w:bookmarkEnd w:id="6"/>
      <w:r>
        <w:rPr>
          <w:rFonts w:ascii="Times New Roman" w:hAnsi="Times New Roman"/>
          <w:b w:val="0"/>
          <w:sz w:val="28"/>
        </w:rPr>
        <w:t xml:space="preserve"> установлены приложением №5 к настоящему Положению.</w:t>
      </w:r>
    </w:p>
    <w:p w14:paraId="69010000">
      <w:pPr>
        <w:pStyle w:val="Style_5"/>
        <w:widowControl w:val="1"/>
        <w:ind w:firstLine="708"/>
        <w:contextualSpacing w:val="1"/>
        <w:jc w:val="both"/>
        <w:rPr>
          <w:rFonts w:ascii="Times New Roman" w:hAnsi="Times New Roman"/>
          <w:b w:val="0"/>
          <w:sz w:val="28"/>
        </w:rPr>
      </w:pPr>
    </w:p>
    <w:p w14:paraId="6A010000">
      <w:pPr>
        <w:pStyle w:val="Style_5"/>
        <w:widowControl w:val="1"/>
        <w:ind w:firstLine="708"/>
        <w:contextualSpacing w:val="1"/>
        <w:jc w:val="both"/>
        <w:rPr>
          <w:rFonts w:ascii="Times New Roman" w:hAnsi="Times New Roman"/>
          <w:b w:val="0"/>
          <w:sz w:val="28"/>
        </w:rPr>
      </w:pPr>
    </w:p>
    <w:p w14:paraId="6B010000">
      <w:pPr>
        <w:widowControl w:val="0"/>
        <w:ind/>
        <w:jc w:val="both"/>
      </w:pPr>
      <w:r>
        <w:t xml:space="preserve">Начальник отдела по управлению </w:t>
      </w:r>
    </w:p>
    <w:p w14:paraId="6C010000">
      <w:pPr>
        <w:widowControl w:val="0"/>
        <w:ind/>
        <w:jc w:val="both"/>
      </w:pPr>
      <w:r>
        <w:t xml:space="preserve">муниципальным имуществом и земельным </w:t>
      </w:r>
    </w:p>
    <w:p w14:paraId="6D010000">
      <w:pPr>
        <w:widowControl w:val="0"/>
        <w:ind/>
        <w:jc w:val="both"/>
      </w:pPr>
      <w:r>
        <w:t xml:space="preserve">вопросам администрации муниципального </w:t>
      </w:r>
    </w:p>
    <w:p w14:paraId="6E010000">
      <w:pPr>
        <w:pStyle w:val="Style_5"/>
        <w:widowControl w:val="1"/>
        <w:ind/>
        <w:contextualSpacing w:val="1"/>
        <w:rPr>
          <w:rFonts w:ascii="Times New Roman" w:hAnsi="Times New Roman"/>
          <w:b w:val="0"/>
          <w:sz w:val="28"/>
        </w:rPr>
      </w:pPr>
      <w:r>
        <w:rPr>
          <w:rFonts w:ascii="Times New Roman" w:hAnsi="Times New Roman"/>
          <w:b w:val="0"/>
          <w:sz w:val="28"/>
        </w:rPr>
        <w:t xml:space="preserve">образования Выселковский район                                                             </w:t>
      </w:r>
      <w:r>
        <w:rPr>
          <w:rFonts w:ascii="Times New Roman" w:hAnsi="Times New Roman"/>
          <w:b w:val="0"/>
          <w:sz w:val="28"/>
        </w:rPr>
        <w:t>А.В.Пазий</w:t>
      </w:r>
    </w:p>
    <w:tbl>
      <w:tblPr>
        <w:tblStyle w:val="Style_7"/>
        <w:tblW w:type="auto" w:w="0"/>
        <w:tblLayout w:type="fixed"/>
      </w:tblPr>
      <w:tblGrid>
        <w:gridCol w:w="5375"/>
        <w:gridCol w:w="4263"/>
      </w:tblGrid>
      <w:tr>
        <w:tc>
          <w:tcPr>
            <w:tcW w:type="dxa" w:w="5375"/>
            <w:shd w:fill="auto" w:val="clear"/>
          </w:tcPr>
          <w:p w14:paraId="6F010000">
            <w:pPr>
              <w:widowControl w:val="1"/>
              <w:ind/>
              <w:contextualSpacing w:val="1"/>
              <w:jc w:val="both"/>
            </w:pPr>
          </w:p>
          <w:p w14:paraId="70010000">
            <w:pPr>
              <w:widowControl w:val="1"/>
              <w:ind/>
              <w:contextualSpacing w:val="1"/>
              <w:jc w:val="both"/>
            </w:pPr>
          </w:p>
          <w:p w14:paraId="71010000">
            <w:pPr>
              <w:widowControl w:val="1"/>
              <w:ind/>
              <w:contextualSpacing w:val="1"/>
              <w:jc w:val="both"/>
            </w:pPr>
          </w:p>
          <w:p w14:paraId="72010000">
            <w:pPr>
              <w:widowControl w:val="1"/>
              <w:ind/>
              <w:contextualSpacing w:val="1"/>
              <w:jc w:val="both"/>
            </w:pPr>
          </w:p>
          <w:p w14:paraId="73010000">
            <w:pPr>
              <w:widowControl w:val="1"/>
              <w:ind/>
              <w:contextualSpacing w:val="1"/>
              <w:jc w:val="both"/>
            </w:pPr>
          </w:p>
          <w:p w14:paraId="74010000">
            <w:pPr>
              <w:widowControl w:val="1"/>
              <w:ind/>
              <w:contextualSpacing w:val="1"/>
              <w:jc w:val="both"/>
            </w:pPr>
          </w:p>
          <w:p w14:paraId="75010000">
            <w:pPr>
              <w:widowControl w:val="1"/>
              <w:ind/>
              <w:contextualSpacing w:val="1"/>
              <w:jc w:val="both"/>
            </w:pPr>
          </w:p>
        </w:tc>
        <w:tc>
          <w:tcPr>
            <w:tcW w:type="dxa" w:w="4263"/>
            <w:shd w:fill="auto" w:val="clear"/>
          </w:tcPr>
          <w:p w14:paraId="76010000">
            <w:pPr>
              <w:widowControl w:val="1"/>
              <w:ind/>
              <w:contextualSpacing w:val="1"/>
            </w:pPr>
          </w:p>
          <w:p w14:paraId="77010000">
            <w:pPr>
              <w:widowControl w:val="1"/>
              <w:ind/>
              <w:contextualSpacing w:val="1"/>
            </w:pPr>
          </w:p>
          <w:p w14:paraId="78010000">
            <w:pPr>
              <w:widowControl w:val="1"/>
              <w:ind/>
              <w:contextualSpacing w:val="1"/>
            </w:pPr>
          </w:p>
          <w:p w14:paraId="79010000">
            <w:pPr>
              <w:widowControl w:val="1"/>
              <w:ind/>
              <w:contextualSpacing w:val="1"/>
            </w:pPr>
          </w:p>
          <w:p w14:paraId="7A010000">
            <w:pPr>
              <w:pageBreakBefore w:val="1"/>
              <w:widowControl w:val="1"/>
              <w:ind/>
              <w:contextualSpacing w:val="1"/>
              <w:jc w:val="center"/>
            </w:pPr>
          </w:p>
          <w:p w14:paraId="7B010000">
            <w:pPr>
              <w:pageBreakBefore w:val="1"/>
              <w:widowControl w:val="1"/>
              <w:ind/>
              <w:contextualSpacing w:val="1"/>
              <w:jc w:val="center"/>
            </w:pPr>
            <w:r>
              <w:t>ПРИЛОЖЕНИЕ №1</w:t>
            </w:r>
            <w:r>
              <w:br/>
            </w:r>
            <w:r>
              <w:t>к Положению о муниципальном земельном контроле на территории муниципального образования Выселковский район</w:t>
            </w:r>
            <w:r>
              <w:br/>
            </w:r>
          </w:p>
        </w:tc>
      </w:tr>
    </w:tbl>
    <w:p w14:paraId="7C010000">
      <w:pPr>
        <w:widowControl w:val="1"/>
        <w:ind/>
        <w:jc w:val="center"/>
        <w:rPr>
          <w:b w:val="1"/>
        </w:rPr>
      </w:pPr>
    </w:p>
    <w:p w14:paraId="7D010000">
      <w:pPr>
        <w:widowControl w:val="1"/>
        <w:ind/>
        <w:jc w:val="center"/>
      </w:pPr>
      <w:r>
        <w:t>Перечень должностных лиц администрации</w:t>
      </w:r>
    </w:p>
    <w:p w14:paraId="7E010000">
      <w:pPr>
        <w:widowControl w:val="1"/>
        <w:ind/>
        <w:jc w:val="center"/>
      </w:pPr>
      <w:r>
        <w:t>муниципального</w:t>
      </w:r>
      <w:r>
        <w:t xml:space="preserve"> образования Выселковский район</w:t>
      </w:r>
    </w:p>
    <w:p w14:paraId="7F010000">
      <w:pPr>
        <w:widowControl w:val="1"/>
        <w:ind/>
        <w:jc w:val="center"/>
      </w:pPr>
      <w:r>
        <w:t>уполномоченных на осуществление</w:t>
      </w:r>
    </w:p>
    <w:p w14:paraId="80010000">
      <w:pPr>
        <w:widowControl w:val="1"/>
        <w:ind/>
        <w:jc w:val="center"/>
      </w:pPr>
      <w:r>
        <w:t>муниципального земельного контроля</w:t>
      </w:r>
    </w:p>
    <w:p w14:paraId="81010000">
      <w:pPr>
        <w:widowControl w:val="1"/>
        <w:ind/>
        <w:jc w:val="center"/>
      </w:pPr>
    </w:p>
    <w:p w14:paraId="82010000"/>
    <w:p w14:paraId="83010000">
      <w:pPr>
        <w:widowControl w:val="1"/>
        <w:ind w:firstLine="567"/>
        <w:jc w:val="both"/>
      </w:pPr>
      <w:r>
        <w:t>1.  Начальник отдела по управлению муниципальным имуществом и земельным вопросам администрации муниципального образования Выселковский район - главный муниципальный инспектор.</w:t>
      </w:r>
    </w:p>
    <w:p w14:paraId="84010000">
      <w:pPr>
        <w:widowControl w:val="1"/>
        <w:ind w:firstLine="567"/>
        <w:jc w:val="both"/>
      </w:pPr>
      <w:r>
        <w:t>2. Заведующая сектором муниципального земельного контроля отдела по управлению муниципальным имуществом и земельным вопросам администрации муниципального образования Выселковский район - муниципальный инспектор.</w:t>
      </w:r>
    </w:p>
    <w:p w14:paraId="85010000">
      <w:pPr>
        <w:widowControl w:val="1"/>
        <w:ind w:firstLine="567"/>
        <w:jc w:val="both"/>
      </w:pPr>
      <w:r>
        <w:t>3. Ведущий специалист сектора муниципального земельного контроля отдела по управлению муниципальным имуществом и земельным вопросам администрации муниципального образования Выселковский район - муниципальный инспектор.</w:t>
      </w:r>
    </w:p>
    <w:p w14:paraId="86010000"/>
    <w:p w14:paraId="87010000"/>
    <w:p w14:paraId="88010000">
      <w:pPr>
        <w:widowControl w:val="0"/>
        <w:ind/>
        <w:jc w:val="both"/>
      </w:pPr>
      <w:r>
        <w:t xml:space="preserve">Начальник отдела по управлению </w:t>
      </w:r>
    </w:p>
    <w:p w14:paraId="89010000">
      <w:pPr>
        <w:widowControl w:val="0"/>
        <w:ind/>
        <w:jc w:val="both"/>
      </w:pPr>
      <w:r>
        <w:t xml:space="preserve">муниципальным имуществом и земельным </w:t>
      </w:r>
    </w:p>
    <w:p w14:paraId="8A010000">
      <w:pPr>
        <w:widowControl w:val="0"/>
        <w:ind/>
        <w:jc w:val="both"/>
      </w:pPr>
      <w:r>
        <w:t xml:space="preserve">вопросам администрации муниципального </w:t>
      </w:r>
    </w:p>
    <w:p w14:paraId="8B010000">
      <w:pPr>
        <w:pStyle w:val="Style_5"/>
        <w:widowControl w:val="1"/>
        <w:ind/>
        <w:contextualSpacing w:val="1"/>
        <w:rPr>
          <w:rFonts w:ascii="Times New Roman" w:hAnsi="Times New Roman"/>
          <w:b w:val="0"/>
          <w:sz w:val="28"/>
        </w:rPr>
      </w:pPr>
      <w:r>
        <w:rPr>
          <w:rFonts w:ascii="Times New Roman" w:hAnsi="Times New Roman"/>
          <w:b w:val="0"/>
          <w:sz w:val="28"/>
        </w:rPr>
        <w:t xml:space="preserve">образования Выселковский район                                                             </w:t>
      </w:r>
      <w:r>
        <w:rPr>
          <w:rFonts w:ascii="Times New Roman" w:hAnsi="Times New Roman"/>
          <w:b w:val="0"/>
          <w:sz w:val="28"/>
        </w:rPr>
        <w:t>А.В.Пазий</w:t>
      </w:r>
    </w:p>
    <w:p w14:paraId="8C010000"/>
    <w:p w14:paraId="8D010000">
      <w:pPr>
        <w:widowControl w:val="1"/>
        <w:ind/>
        <w:contextualSpacing w:val="1"/>
        <w:jc w:val="both"/>
      </w:pPr>
    </w:p>
    <w:p w14:paraId="8E010000">
      <w:pPr>
        <w:widowControl w:val="1"/>
        <w:ind/>
        <w:contextualSpacing w:val="1"/>
        <w:jc w:val="both"/>
      </w:pPr>
    </w:p>
    <w:p w14:paraId="8F010000">
      <w:pPr>
        <w:widowControl w:val="1"/>
        <w:ind/>
        <w:contextualSpacing w:val="1"/>
        <w:jc w:val="both"/>
      </w:pPr>
    </w:p>
    <w:p w14:paraId="90010000">
      <w:pPr>
        <w:pageBreakBefore w:val="1"/>
        <w:widowControl w:val="1"/>
        <w:ind w:left="5528"/>
        <w:contextualSpacing w:val="1"/>
        <w:jc w:val="center"/>
      </w:pPr>
      <w:r>
        <w:t>ПРИЛОЖЕНИЕ №2</w:t>
      </w:r>
    </w:p>
    <w:p w14:paraId="91010000">
      <w:pPr>
        <w:widowControl w:val="1"/>
        <w:ind w:left="5529"/>
        <w:contextualSpacing w:val="1"/>
        <w:jc w:val="center"/>
      </w:pPr>
      <w:r>
        <w:t>к Положению о муниципальном земельном контроле на территории муниципального образования Выселковский район</w:t>
      </w:r>
    </w:p>
    <w:p w14:paraId="92010000">
      <w:pPr>
        <w:widowControl w:val="1"/>
        <w:ind/>
        <w:contextualSpacing w:val="1"/>
        <w:jc w:val="both"/>
      </w:pPr>
    </w:p>
    <w:p w14:paraId="93010000">
      <w:pPr>
        <w:widowControl w:val="1"/>
        <w:ind/>
        <w:contextualSpacing w:val="1"/>
        <w:jc w:val="both"/>
      </w:pPr>
    </w:p>
    <w:p w14:paraId="94010000">
      <w:pPr>
        <w:widowControl w:val="1"/>
        <w:ind/>
        <w:contextualSpacing w:val="1"/>
        <w:jc w:val="center"/>
      </w:pPr>
      <w:r>
        <w:t xml:space="preserve">Критерии отнесения объектов контроля </w:t>
      </w:r>
    </w:p>
    <w:p w14:paraId="95010000">
      <w:pPr>
        <w:widowControl w:val="1"/>
        <w:ind/>
        <w:contextualSpacing w:val="1"/>
        <w:jc w:val="center"/>
      </w:pPr>
      <w:r>
        <w:t xml:space="preserve">к категориям риска в рамках осуществления </w:t>
      </w:r>
    </w:p>
    <w:p w14:paraId="96010000">
      <w:pPr>
        <w:widowControl w:val="1"/>
        <w:ind/>
        <w:contextualSpacing w:val="1"/>
        <w:jc w:val="center"/>
      </w:pPr>
      <w:r>
        <w:t>муниципального земельного контроля</w:t>
      </w:r>
    </w:p>
    <w:p w14:paraId="97010000">
      <w:pPr>
        <w:widowControl w:val="1"/>
        <w:ind/>
        <w:contextualSpacing w:val="1"/>
        <w:jc w:val="both"/>
      </w:pPr>
    </w:p>
    <w:p w14:paraId="98010000">
      <w:pPr>
        <w:widowControl w:val="1"/>
        <w:ind w:firstLine="567"/>
        <w:contextualSpacing w:val="1"/>
        <w:jc w:val="both"/>
      </w:pPr>
      <w:r>
        <w:t>1. К категории среднего риска относятся:</w:t>
      </w:r>
    </w:p>
    <w:p w14:paraId="99010000">
      <w:pPr>
        <w:widowControl w:val="1"/>
        <w:ind w:firstLine="567"/>
        <w:contextualSpacing w:val="1"/>
        <w:jc w:val="both"/>
      </w:pPr>
      <w:r>
        <w:t>а) земельные участки, предназначенные для захоронения и размещения твердых бытовых отходов, размещения кладбищ, и примыкающие к ним земельные участки;</w:t>
      </w:r>
    </w:p>
    <w:p w14:paraId="9A010000">
      <w:pPr>
        <w:widowControl w:val="1"/>
        <w:ind w:firstLine="567"/>
        <w:contextualSpacing w:val="1"/>
        <w:jc w:val="both"/>
      </w:pPr>
      <w:r>
        <w:t>б) земельные участки, предназначенные для гаражного и (или) жилищного строительства, ведения личного подсобного хозяйства (приусадебные земельные участки).</w:t>
      </w:r>
    </w:p>
    <w:p w14:paraId="9B010000">
      <w:pPr>
        <w:widowControl w:val="1"/>
        <w:ind w:firstLine="567"/>
        <w:contextualSpacing w:val="1"/>
        <w:jc w:val="both"/>
      </w:pPr>
      <w:r>
        <w:t>2. К категории умеренного риска относятся земельные участки со следующими видами разрешенного использования:</w:t>
      </w:r>
    </w:p>
    <w:p w14:paraId="9C010000">
      <w:pPr>
        <w:widowControl w:val="1"/>
        <w:ind w:firstLine="567"/>
        <w:contextualSpacing w:val="1"/>
        <w:jc w:val="both"/>
      </w:pPr>
      <w:r>
        <w:t xml:space="preserve">а) сельскохозяйственное использование (код 1.0); </w:t>
      </w:r>
    </w:p>
    <w:p w14:paraId="9D010000">
      <w:pPr>
        <w:widowControl w:val="1"/>
        <w:ind w:firstLine="567"/>
        <w:contextualSpacing w:val="1"/>
        <w:jc w:val="both"/>
      </w:pPr>
      <w:r>
        <w:t>б) объекты торговли (торговые центры, торгово-развлекательные центры (комплексы) (код 4.2);</w:t>
      </w:r>
    </w:p>
    <w:p w14:paraId="9E010000">
      <w:pPr>
        <w:widowControl w:val="1"/>
        <w:ind w:firstLine="567"/>
        <w:contextualSpacing w:val="1"/>
        <w:jc w:val="both"/>
      </w:pPr>
      <w:r>
        <w:t>в) рынки (код 4.3);</w:t>
      </w:r>
    </w:p>
    <w:p w14:paraId="9F010000">
      <w:pPr>
        <w:widowControl w:val="1"/>
        <w:ind w:firstLine="567"/>
        <w:contextualSpacing w:val="1"/>
        <w:jc w:val="both"/>
      </w:pPr>
      <w:r>
        <w:t>г) магазины (код 4.4);</w:t>
      </w:r>
    </w:p>
    <w:p w14:paraId="A0010000">
      <w:pPr>
        <w:widowControl w:val="1"/>
        <w:ind w:firstLine="567"/>
        <w:contextualSpacing w:val="1"/>
        <w:jc w:val="both"/>
      </w:pPr>
      <w:r>
        <w:t>д) общественное питание (код 4.6);</w:t>
      </w:r>
    </w:p>
    <w:p w14:paraId="A1010000">
      <w:pPr>
        <w:widowControl w:val="1"/>
        <w:ind w:firstLine="567"/>
        <w:contextualSpacing w:val="1"/>
        <w:jc w:val="both"/>
      </w:pPr>
      <w:r>
        <w:t>е) гостиничное обслуживание (код 4.7);</w:t>
      </w:r>
    </w:p>
    <w:p w14:paraId="A2010000">
      <w:pPr>
        <w:widowControl w:val="1"/>
        <w:ind w:firstLine="567"/>
        <w:contextualSpacing w:val="1"/>
        <w:jc w:val="both"/>
      </w:pPr>
      <w:r>
        <w:t>ж) объекты дорожного сервиса (код 4.9.1);</w:t>
      </w:r>
    </w:p>
    <w:p w14:paraId="A3010000">
      <w:pPr>
        <w:widowControl w:val="1"/>
        <w:ind w:firstLine="567"/>
        <w:contextualSpacing w:val="1"/>
        <w:jc w:val="both"/>
      </w:pPr>
      <w:r>
        <w:t xml:space="preserve">з) тяжелая промышленность (код 6.2); </w:t>
      </w:r>
    </w:p>
    <w:p w14:paraId="A4010000">
      <w:pPr>
        <w:widowControl w:val="1"/>
        <w:ind w:firstLine="567"/>
        <w:contextualSpacing w:val="1"/>
        <w:jc w:val="both"/>
      </w:pPr>
      <w:r>
        <w:t>и) легкая промышленность (код 6.3);</w:t>
      </w:r>
    </w:p>
    <w:p w14:paraId="A5010000">
      <w:pPr>
        <w:widowControl w:val="1"/>
        <w:ind w:firstLine="567"/>
        <w:contextualSpacing w:val="1"/>
        <w:jc w:val="both"/>
      </w:pPr>
      <w:r>
        <w:t>к) фармацевтическая промышленность (код 6.3.1);</w:t>
      </w:r>
    </w:p>
    <w:p w14:paraId="A6010000">
      <w:pPr>
        <w:widowControl w:val="1"/>
        <w:ind w:firstLine="567"/>
        <w:contextualSpacing w:val="1"/>
        <w:jc w:val="both"/>
      </w:pPr>
      <w:r>
        <w:t>л) пищевая промышленность (код 6.4);</w:t>
      </w:r>
    </w:p>
    <w:p w14:paraId="A7010000">
      <w:pPr>
        <w:widowControl w:val="1"/>
        <w:ind w:firstLine="567"/>
        <w:contextualSpacing w:val="1"/>
        <w:jc w:val="both"/>
      </w:pPr>
      <w:r>
        <w:t>м) нефтехимическая промышленность (код 6.5);</w:t>
      </w:r>
    </w:p>
    <w:p w14:paraId="A8010000">
      <w:pPr>
        <w:widowControl w:val="1"/>
        <w:ind w:firstLine="567"/>
        <w:contextualSpacing w:val="1"/>
        <w:jc w:val="both"/>
      </w:pPr>
      <w:r>
        <w:t>н) строительная промышленность (код 6.6);</w:t>
      </w:r>
    </w:p>
    <w:p w14:paraId="A9010000">
      <w:pPr>
        <w:widowControl w:val="1"/>
        <w:ind w:firstLine="567"/>
        <w:contextualSpacing w:val="1"/>
        <w:jc w:val="both"/>
      </w:pPr>
      <w:r>
        <w:t>о) энергетика (код 6.7);</w:t>
      </w:r>
    </w:p>
    <w:p w14:paraId="AA010000">
      <w:pPr>
        <w:widowControl w:val="1"/>
        <w:ind w:firstLine="567"/>
        <w:contextualSpacing w:val="1"/>
        <w:jc w:val="both"/>
      </w:pPr>
      <w:r>
        <w:t>п) склады (код 6.9);</w:t>
      </w:r>
    </w:p>
    <w:p w14:paraId="AB010000">
      <w:pPr>
        <w:widowControl w:val="1"/>
        <w:ind w:firstLine="567"/>
        <w:contextualSpacing w:val="1"/>
        <w:jc w:val="both"/>
      </w:pPr>
      <w:r>
        <w:t>р) целлюлозно-бумажная промышленность (код 6.11);</w:t>
      </w:r>
    </w:p>
    <w:p w14:paraId="AC010000">
      <w:pPr>
        <w:widowControl w:val="1"/>
        <w:ind w:firstLine="567"/>
        <w:contextualSpacing w:val="1"/>
        <w:jc w:val="both"/>
      </w:pPr>
      <w:r>
        <w:t>с) автомобильный транспорт (код 7.2);</w:t>
      </w:r>
    </w:p>
    <w:p w14:paraId="AD010000">
      <w:pPr>
        <w:widowControl w:val="1"/>
        <w:ind w:firstLine="567"/>
        <w:contextualSpacing w:val="1"/>
        <w:jc w:val="both"/>
      </w:pPr>
      <w:r>
        <w:t>т) ведение садоводства (код 13.2);</w:t>
      </w:r>
    </w:p>
    <w:p w14:paraId="AE010000">
      <w:pPr>
        <w:widowControl w:val="1"/>
        <w:ind w:firstLine="567"/>
        <w:contextualSpacing w:val="1"/>
        <w:jc w:val="both"/>
      </w:pPr>
      <w:r>
        <w:t>у) ведение огородничества (код 13.1);</w:t>
      </w:r>
    </w:p>
    <w:p w14:paraId="AF010000">
      <w:pPr>
        <w:widowControl w:val="1"/>
        <w:ind w:firstLine="567"/>
        <w:contextualSpacing w:val="1"/>
        <w:jc w:val="both"/>
      </w:pPr>
      <w:r>
        <w:t xml:space="preserve">ф) граничащие с земельными участками с видами разрешенного использования: </w:t>
      </w:r>
    </w:p>
    <w:p w14:paraId="B0010000">
      <w:pPr>
        <w:widowControl w:val="1"/>
        <w:ind w:firstLine="567"/>
        <w:contextualSpacing w:val="1"/>
        <w:jc w:val="both"/>
      </w:pPr>
      <w:r>
        <w:t>сельскохозяйственное использование (код 1.0);</w:t>
      </w:r>
    </w:p>
    <w:p w14:paraId="B1010000">
      <w:pPr>
        <w:widowControl w:val="1"/>
        <w:ind w:firstLine="567"/>
        <w:contextualSpacing w:val="1"/>
        <w:jc w:val="both"/>
      </w:pPr>
      <w:r>
        <w:t>питомники (код 1.17);</w:t>
      </w:r>
    </w:p>
    <w:p w14:paraId="B2010000">
      <w:pPr>
        <w:widowControl w:val="1"/>
        <w:ind w:firstLine="567"/>
        <w:contextualSpacing w:val="1"/>
        <w:jc w:val="both"/>
      </w:pPr>
      <w:r>
        <w:t>природно-познавательный туризм (код 5.2);</w:t>
      </w:r>
    </w:p>
    <w:p w14:paraId="B3010000">
      <w:pPr>
        <w:widowControl w:val="1"/>
        <w:ind w:firstLine="567"/>
        <w:contextualSpacing w:val="1"/>
        <w:jc w:val="both"/>
      </w:pPr>
      <w:r>
        <w:t xml:space="preserve">деятельность по особой охране и изучению природы (код 9.0); </w:t>
      </w:r>
    </w:p>
    <w:p w14:paraId="B4010000">
      <w:pPr>
        <w:widowControl w:val="1"/>
        <w:ind w:firstLine="567"/>
        <w:contextualSpacing w:val="1"/>
        <w:jc w:val="both"/>
      </w:pPr>
      <w:r>
        <w:t>охрана природных территорий (код 9.1);</w:t>
      </w:r>
    </w:p>
    <w:p w14:paraId="B5010000">
      <w:pPr>
        <w:widowControl w:val="1"/>
        <w:ind w:firstLine="567"/>
        <w:contextualSpacing w:val="1"/>
        <w:jc w:val="both"/>
      </w:pPr>
      <w:r>
        <w:t>курортная деятельность (код 9.2);</w:t>
      </w:r>
    </w:p>
    <w:p w14:paraId="B6010000">
      <w:pPr>
        <w:widowControl w:val="1"/>
        <w:ind w:firstLine="567"/>
        <w:contextualSpacing w:val="1"/>
        <w:jc w:val="both"/>
      </w:pPr>
      <w:r>
        <w:t>санаторная деятельность (код 9.2.1);</w:t>
      </w:r>
    </w:p>
    <w:p w14:paraId="B7010000">
      <w:pPr>
        <w:widowControl w:val="1"/>
        <w:ind w:firstLine="567"/>
        <w:contextualSpacing w:val="1"/>
        <w:jc w:val="both"/>
      </w:pPr>
      <w:r>
        <w:t>резервные леса (код 10.4);</w:t>
      </w:r>
    </w:p>
    <w:p w14:paraId="B8010000">
      <w:pPr>
        <w:widowControl w:val="1"/>
        <w:ind w:firstLine="567"/>
        <w:contextualSpacing w:val="1"/>
        <w:jc w:val="both"/>
      </w:pPr>
      <w:r>
        <w:t>общее пользование водными объектами (код 11.1);</w:t>
      </w:r>
    </w:p>
    <w:p w14:paraId="B9010000">
      <w:pPr>
        <w:widowControl w:val="1"/>
        <w:ind w:firstLine="567"/>
        <w:contextualSpacing w:val="1"/>
        <w:jc w:val="both"/>
      </w:pPr>
      <w:r>
        <w:t>гидротехнические сооружения (код 11.3);</w:t>
      </w:r>
    </w:p>
    <w:p w14:paraId="BA010000">
      <w:pPr>
        <w:widowControl w:val="1"/>
        <w:ind w:firstLine="567"/>
        <w:contextualSpacing w:val="1"/>
        <w:jc w:val="both"/>
      </w:pPr>
      <w:r>
        <w:t xml:space="preserve">ведение огородничества (код 13.1); </w:t>
      </w:r>
    </w:p>
    <w:p w14:paraId="BB010000">
      <w:pPr>
        <w:widowControl w:val="1"/>
        <w:ind w:firstLine="567"/>
        <w:contextualSpacing w:val="1"/>
        <w:jc w:val="both"/>
      </w:pPr>
      <w:r>
        <w:t>ведение садоводства (код 13.2).</w:t>
      </w:r>
    </w:p>
    <w:p w14:paraId="BC010000">
      <w:pPr>
        <w:widowControl w:val="1"/>
        <w:ind w:firstLine="567"/>
        <w:contextualSpacing w:val="1"/>
        <w:jc w:val="both"/>
      </w:pPr>
      <w:r>
        <w:t>3. К категории низкого риска относятся все иные земельные участки, не отнесенные к категориям среднего или умеренного риска.</w:t>
      </w:r>
    </w:p>
    <w:p w14:paraId="BD010000">
      <w:pPr>
        <w:widowControl w:val="1"/>
        <w:ind/>
        <w:contextualSpacing w:val="1"/>
        <w:jc w:val="both"/>
      </w:pPr>
    </w:p>
    <w:p w14:paraId="BE010000">
      <w:pPr>
        <w:widowControl w:val="1"/>
        <w:ind/>
        <w:contextualSpacing w:val="1"/>
        <w:jc w:val="both"/>
      </w:pPr>
    </w:p>
    <w:p w14:paraId="BF010000">
      <w:pPr>
        <w:widowControl w:val="1"/>
        <w:ind/>
        <w:contextualSpacing w:val="1"/>
        <w:jc w:val="both"/>
      </w:pPr>
    </w:p>
    <w:p w14:paraId="C0010000">
      <w:pPr>
        <w:widowControl w:val="1"/>
        <w:ind/>
        <w:contextualSpacing w:val="1"/>
        <w:jc w:val="both"/>
      </w:pPr>
      <w:r>
        <w:t xml:space="preserve">Начальник отдела по управлению </w:t>
      </w:r>
    </w:p>
    <w:p w14:paraId="C1010000">
      <w:pPr>
        <w:widowControl w:val="1"/>
        <w:ind/>
        <w:contextualSpacing w:val="1"/>
        <w:jc w:val="both"/>
      </w:pPr>
      <w:r>
        <w:t xml:space="preserve">муниципальным имуществом и земельным </w:t>
      </w:r>
    </w:p>
    <w:p w14:paraId="C2010000">
      <w:pPr>
        <w:widowControl w:val="1"/>
        <w:ind/>
        <w:contextualSpacing w:val="1"/>
        <w:jc w:val="both"/>
      </w:pPr>
      <w:r>
        <w:t xml:space="preserve">вопросам администрации муниципального </w:t>
      </w:r>
    </w:p>
    <w:p w14:paraId="C3010000">
      <w:pPr>
        <w:widowControl w:val="1"/>
        <w:ind/>
        <w:contextualSpacing w:val="1"/>
        <w:jc w:val="both"/>
      </w:pPr>
      <w:r>
        <w:t xml:space="preserve">образования Выселковский район                                                             </w:t>
      </w:r>
      <w:r>
        <w:t>А.В.Пазий</w:t>
      </w:r>
    </w:p>
    <w:p w14:paraId="C4010000">
      <w:pPr>
        <w:widowControl w:val="1"/>
        <w:ind/>
        <w:contextualSpacing w:val="1"/>
        <w:jc w:val="both"/>
      </w:pPr>
    </w:p>
    <w:p w14:paraId="C5010000">
      <w:pPr>
        <w:widowControl w:val="1"/>
        <w:ind/>
        <w:contextualSpacing w:val="1"/>
        <w:jc w:val="both"/>
      </w:pPr>
    </w:p>
    <w:p w14:paraId="C6010000">
      <w:pPr>
        <w:widowControl w:val="1"/>
        <w:ind/>
        <w:contextualSpacing w:val="1"/>
        <w:jc w:val="both"/>
      </w:pPr>
    </w:p>
    <w:p w14:paraId="C7010000">
      <w:pPr>
        <w:widowControl w:val="1"/>
        <w:ind/>
        <w:contextualSpacing w:val="1"/>
        <w:jc w:val="both"/>
      </w:pPr>
    </w:p>
    <w:p w14:paraId="C8010000">
      <w:pPr>
        <w:widowControl w:val="1"/>
        <w:ind/>
        <w:contextualSpacing w:val="1"/>
        <w:jc w:val="both"/>
      </w:pPr>
    </w:p>
    <w:p w14:paraId="C9010000">
      <w:pPr>
        <w:widowControl w:val="1"/>
        <w:ind/>
        <w:contextualSpacing w:val="1"/>
        <w:jc w:val="both"/>
      </w:pPr>
    </w:p>
    <w:p w14:paraId="CA010000">
      <w:pPr>
        <w:widowControl w:val="1"/>
        <w:ind/>
        <w:contextualSpacing w:val="1"/>
        <w:jc w:val="both"/>
      </w:pPr>
    </w:p>
    <w:p w14:paraId="CB010000">
      <w:pPr>
        <w:widowControl w:val="1"/>
        <w:ind/>
        <w:contextualSpacing w:val="1"/>
        <w:jc w:val="both"/>
      </w:pPr>
    </w:p>
    <w:p w14:paraId="CC010000">
      <w:pPr>
        <w:widowControl w:val="1"/>
        <w:ind/>
        <w:contextualSpacing w:val="1"/>
        <w:jc w:val="both"/>
      </w:pPr>
    </w:p>
    <w:p w14:paraId="CD010000">
      <w:pPr>
        <w:widowControl w:val="1"/>
        <w:ind/>
        <w:contextualSpacing w:val="1"/>
        <w:jc w:val="both"/>
      </w:pPr>
    </w:p>
    <w:p w14:paraId="CE010000">
      <w:pPr>
        <w:widowControl w:val="1"/>
        <w:ind/>
        <w:contextualSpacing w:val="1"/>
        <w:jc w:val="both"/>
      </w:pPr>
    </w:p>
    <w:p w14:paraId="CF010000">
      <w:pPr>
        <w:widowControl w:val="1"/>
        <w:ind/>
        <w:contextualSpacing w:val="1"/>
        <w:jc w:val="both"/>
      </w:pPr>
    </w:p>
    <w:p w14:paraId="D0010000">
      <w:pPr>
        <w:widowControl w:val="1"/>
        <w:ind/>
        <w:contextualSpacing w:val="1"/>
        <w:jc w:val="both"/>
      </w:pPr>
    </w:p>
    <w:p w14:paraId="D1010000">
      <w:pPr>
        <w:widowControl w:val="1"/>
        <w:ind/>
        <w:contextualSpacing w:val="1"/>
        <w:jc w:val="both"/>
      </w:pPr>
    </w:p>
    <w:p w14:paraId="D2010000">
      <w:pPr>
        <w:widowControl w:val="1"/>
        <w:ind/>
        <w:contextualSpacing w:val="1"/>
        <w:jc w:val="both"/>
      </w:pPr>
    </w:p>
    <w:p w14:paraId="D3010000">
      <w:pPr>
        <w:widowControl w:val="1"/>
        <w:ind/>
        <w:contextualSpacing w:val="1"/>
        <w:jc w:val="both"/>
      </w:pPr>
    </w:p>
    <w:p w14:paraId="D4010000">
      <w:pPr>
        <w:widowControl w:val="1"/>
        <w:ind/>
        <w:contextualSpacing w:val="1"/>
        <w:jc w:val="both"/>
      </w:pPr>
    </w:p>
    <w:p w14:paraId="D5010000">
      <w:pPr>
        <w:widowControl w:val="1"/>
        <w:ind/>
        <w:contextualSpacing w:val="1"/>
        <w:jc w:val="both"/>
      </w:pPr>
    </w:p>
    <w:p w14:paraId="D6010000">
      <w:pPr>
        <w:widowControl w:val="1"/>
        <w:ind/>
        <w:contextualSpacing w:val="1"/>
        <w:jc w:val="both"/>
      </w:pPr>
    </w:p>
    <w:p w14:paraId="D7010000">
      <w:pPr>
        <w:widowControl w:val="1"/>
        <w:ind/>
        <w:contextualSpacing w:val="1"/>
        <w:jc w:val="both"/>
      </w:pPr>
    </w:p>
    <w:p w14:paraId="D8010000">
      <w:pPr>
        <w:widowControl w:val="1"/>
        <w:ind/>
        <w:contextualSpacing w:val="1"/>
        <w:jc w:val="both"/>
      </w:pPr>
    </w:p>
    <w:p w14:paraId="D9010000">
      <w:pPr>
        <w:widowControl w:val="1"/>
        <w:ind/>
        <w:contextualSpacing w:val="1"/>
        <w:jc w:val="both"/>
      </w:pPr>
    </w:p>
    <w:p w14:paraId="DA010000">
      <w:pPr>
        <w:widowControl w:val="1"/>
        <w:ind/>
        <w:contextualSpacing w:val="1"/>
        <w:jc w:val="both"/>
      </w:pPr>
    </w:p>
    <w:p w14:paraId="DB010000">
      <w:pPr>
        <w:pageBreakBefore w:val="1"/>
        <w:widowControl w:val="1"/>
        <w:ind w:left="5387"/>
        <w:contextualSpacing w:val="1"/>
        <w:jc w:val="center"/>
      </w:pPr>
      <w:r>
        <w:t>ПРИЛОЖЕНИЕ №3</w:t>
      </w:r>
      <w:r>
        <w:br/>
      </w:r>
      <w:r>
        <w:t xml:space="preserve">к Положению о муниципальном земельном контроле на </w:t>
      </w:r>
    </w:p>
    <w:p w14:paraId="DC010000">
      <w:pPr>
        <w:widowControl w:val="1"/>
        <w:ind w:left="5387"/>
        <w:contextualSpacing w:val="1"/>
        <w:jc w:val="center"/>
      </w:pPr>
      <w:r>
        <w:t>территории муниципального образования Выселковский район</w:t>
      </w:r>
    </w:p>
    <w:p w14:paraId="DD010000">
      <w:pPr>
        <w:widowControl w:val="1"/>
        <w:ind/>
        <w:contextualSpacing w:val="1"/>
        <w:jc w:val="both"/>
      </w:pPr>
    </w:p>
    <w:p w14:paraId="DE010000">
      <w:pPr>
        <w:widowControl w:val="1"/>
        <w:ind w:firstLine="708"/>
        <w:contextualSpacing w:val="1"/>
        <w:jc w:val="both"/>
      </w:pPr>
    </w:p>
    <w:p w14:paraId="DF010000">
      <w:pPr>
        <w:widowControl w:val="1"/>
        <w:ind/>
        <w:jc w:val="center"/>
      </w:pPr>
      <w:bookmarkStart w:id="7" w:name="_GoBack"/>
      <w:r>
        <w:t>Перечень индикаторов риска</w:t>
      </w:r>
      <w:bookmarkEnd w:id="7"/>
    </w:p>
    <w:p w14:paraId="E0010000">
      <w:pPr>
        <w:widowControl w:val="1"/>
        <w:ind/>
        <w:jc w:val="center"/>
      </w:pPr>
      <w:r>
        <w:t>нарушения обязательных требований, проверяемых в рамках</w:t>
      </w:r>
    </w:p>
    <w:p w14:paraId="E1010000">
      <w:pPr>
        <w:widowControl w:val="1"/>
        <w:ind/>
        <w:jc w:val="center"/>
      </w:pPr>
      <w:r>
        <w:t>осуществления муниципального земельного контроля</w:t>
      </w:r>
    </w:p>
    <w:p w14:paraId="E2010000"/>
    <w:p w14:paraId="E3010000"/>
    <w:p w14:paraId="E4010000">
      <w:pPr>
        <w:pStyle w:val="Style_8"/>
        <w:widowControl w:val="1"/>
        <w:numPr>
          <w:ilvl w:val="0"/>
          <w:numId w:val="2"/>
        </w:numPr>
        <w:ind w:firstLine="709" w:left="0"/>
        <w:jc w:val="both"/>
        <w:rPr>
          <w:color w:val="FF0000"/>
          <w:sz w:val="28"/>
        </w:rPr>
      </w:pPr>
      <w:r>
        <w:rPr>
          <w:sz w:val="28"/>
        </w:rPr>
        <w:t xml:space="preserve">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ЕГРН, на величину, превышающую значения точности (средней </w:t>
      </w:r>
      <w:r>
        <w:rPr>
          <w:sz w:val="28"/>
        </w:rPr>
        <w:t>квадратической</w:t>
      </w:r>
      <w:r>
        <w:rPr>
          <w:sz w:val="28"/>
        </w:rPr>
        <w:t xml:space="preserve">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года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r>
        <w:rPr>
          <w:sz w:val="28"/>
        </w:rPr>
        <w:t>машино</w:t>
      </w:r>
      <w:r>
        <w:rPr>
          <w:sz w:val="28"/>
        </w:rPr>
        <w:t>-места».</w:t>
      </w:r>
    </w:p>
    <w:p w14:paraId="E5010000">
      <w:pPr>
        <w:pStyle w:val="Style_8"/>
        <w:widowControl w:val="1"/>
        <w:numPr>
          <w:ilvl w:val="0"/>
          <w:numId w:val="2"/>
        </w:numPr>
        <w:ind w:firstLine="709" w:left="0"/>
        <w:jc w:val="both"/>
        <w:rPr>
          <w:sz w:val="28"/>
        </w:rPr>
      </w:pPr>
      <w:r>
        <w:rPr>
          <w:sz w:val="28"/>
        </w:rPr>
        <w:t xml:space="preserve">Наличие сведений (в том числе полученных с использованием публичных кадастровых карт, спутниковых карт и иных </w:t>
      </w:r>
      <w:r>
        <w:rPr>
          <w:sz w:val="28"/>
        </w:rPr>
        <w:t xml:space="preserve">источников)   </w:t>
      </w:r>
      <w:r>
        <w:rPr>
          <w:sz w:val="28"/>
        </w:rPr>
        <w:t xml:space="preserve">                          о</w:t>
      </w:r>
      <w:r>
        <w:rPr>
          <w:sz w:val="28"/>
        </w:rPr>
        <w:t>б</w:t>
      </w:r>
      <w:r>
        <w:rPr>
          <w:sz w:val="28"/>
        </w:rPr>
        <w:t xml:space="preserve"> отклонении (отступлении) фактической границы </w:t>
      </w:r>
      <w:r>
        <w:rPr>
          <w:sz w:val="28"/>
        </w:rPr>
        <w:t xml:space="preserve">и площади </w:t>
      </w:r>
      <w:r>
        <w:rPr>
          <w:sz w:val="28"/>
        </w:rPr>
        <w:t xml:space="preserve">земельного участка относительно местоположения границы </w:t>
      </w:r>
      <w:r>
        <w:rPr>
          <w:sz w:val="28"/>
        </w:rPr>
        <w:t xml:space="preserve">и площади </w:t>
      </w:r>
      <w:r>
        <w:rPr>
          <w:sz w:val="28"/>
        </w:rPr>
        <w:t>земель</w:t>
      </w:r>
      <w:r>
        <w:rPr>
          <w:sz w:val="28"/>
        </w:rPr>
        <w:t>ного участка, сведения о которых</w:t>
      </w:r>
      <w:r>
        <w:rPr>
          <w:sz w:val="28"/>
        </w:rPr>
        <w:t xml:space="preserve"> содержатся в ЕГРН.</w:t>
      </w:r>
    </w:p>
    <w:p w14:paraId="E6010000">
      <w:pPr>
        <w:pStyle w:val="Style_8"/>
        <w:widowControl w:val="1"/>
        <w:numPr>
          <w:ilvl w:val="0"/>
          <w:numId w:val="2"/>
        </w:numPr>
        <w:ind w:firstLine="709" w:left="0"/>
        <w:jc w:val="both"/>
        <w:rPr>
          <w:sz w:val="32"/>
        </w:rPr>
      </w:pPr>
      <w:r>
        <w:rPr>
          <w:sz w:val="28"/>
        </w:rPr>
        <w:t>Отсутствие в ЕГРН сведений о правах на используемый юридическим лицом, индивидуальным предпринимателем, гражданином земельный участок.</w:t>
      </w:r>
    </w:p>
    <w:p w14:paraId="E7010000">
      <w:pPr>
        <w:pStyle w:val="Style_8"/>
        <w:widowControl w:val="1"/>
        <w:numPr>
          <w:ilvl w:val="0"/>
          <w:numId w:val="2"/>
        </w:numPr>
        <w:ind w:firstLine="709" w:left="0"/>
        <w:jc w:val="both"/>
        <w:rPr>
          <w:sz w:val="36"/>
        </w:rPr>
      </w:pPr>
      <w:r>
        <w:rPr>
          <w:sz w:val="28"/>
        </w:rPr>
        <w:t>Наличие сведений об отсутствии более трёх лет на земельном участке характерных изменений его освоения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w:t>
      </w:r>
    </w:p>
    <w:p w14:paraId="E8010000">
      <w:pPr>
        <w:pStyle w:val="Style_8"/>
        <w:widowControl w:val="1"/>
        <w:numPr>
          <w:ilvl w:val="0"/>
          <w:numId w:val="2"/>
        </w:numPr>
        <w:ind w:firstLine="709" w:left="0"/>
        <w:jc w:val="both"/>
        <w:rPr>
          <w:sz w:val="36"/>
        </w:rPr>
      </w:pPr>
      <w:r>
        <w:rPr>
          <w:sz w:val="28"/>
        </w:rPr>
        <w:t xml:space="preserve">Наличие сведений (в том числе полученных с использованием публичных кадастровых карт, спутниковых карт и иных </w:t>
      </w:r>
      <w:r>
        <w:rPr>
          <w:sz w:val="28"/>
        </w:rPr>
        <w:t>источников)</w:t>
      </w:r>
      <w:r>
        <w:rPr>
          <w:sz w:val="36"/>
        </w:rPr>
        <w:t xml:space="preserve">   </w:t>
      </w:r>
      <w:r>
        <w:rPr>
          <w:sz w:val="36"/>
        </w:rPr>
        <w:t xml:space="preserve">                      </w:t>
      </w:r>
      <w:r>
        <w:rPr>
          <w:sz w:val="28"/>
        </w:rPr>
        <w:t>о характерных изменениях освоения земельного участка (наличие объекта капитального строительства, ведения строительных работ и иных действий по использова</w:t>
      </w:r>
      <w:r>
        <w:rPr>
          <w:sz w:val="28"/>
        </w:rPr>
        <w:t>нию земельного участка)</w:t>
      </w:r>
      <w:r>
        <w:rPr>
          <w:sz w:val="28"/>
        </w:rPr>
        <w:t xml:space="preserve"> несоответствующих его разрешенному использованию и условиям предоставления.</w:t>
      </w:r>
    </w:p>
    <w:p w14:paraId="E9010000">
      <w:pPr>
        <w:pStyle w:val="Style_8"/>
        <w:widowControl w:val="1"/>
        <w:numPr>
          <w:ilvl w:val="0"/>
          <w:numId w:val="2"/>
        </w:numPr>
        <w:ind w:firstLine="709" w:left="0"/>
        <w:jc w:val="both"/>
        <w:rPr>
          <w:sz w:val="28"/>
        </w:rPr>
      </w:pPr>
      <w:r>
        <w:rPr>
          <w:sz w:val="28"/>
        </w:rPr>
        <w:t>Поступление в контрольный орган обращений граждан,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о фактах нарушений обязательного требования, отнесенного к предмету муниципального контроля                                      (за исключением обращений (информаций),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объявлялось предостережение о недопустимости нарушения аналогичного обязательного требования.</w:t>
      </w:r>
    </w:p>
    <w:p w14:paraId="EA010000">
      <w:pPr>
        <w:pStyle w:val="Style_8"/>
        <w:widowControl w:val="1"/>
        <w:numPr>
          <w:ilvl w:val="0"/>
          <w:numId w:val="2"/>
        </w:numPr>
        <w:ind w:firstLine="709" w:left="0"/>
        <w:jc w:val="both"/>
        <w:rPr>
          <w:b w:val="1"/>
          <w:sz w:val="28"/>
        </w:rPr>
      </w:pPr>
      <w:r>
        <w:rPr>
          <w:sz w:val="28"/>
        </w:rPr>
        <w:t>Повторное, в течение 90 календарных дней, выявление при проведении контрольного (надзорного) мероприятия без взаимодействия                       с контролируемым лицом нарушений одних и тех же обязательных требований на одном и том же объекте муниципального контроля, по которым объявлялось предостережение о недопустимости нарушения аналогичных обязательных требований.</w:t>
      </w:r>
    </w:p>
    <w:p w14:paraId="EB010000">
      <w:pPr>
        <w:pStyle w:val="Style_8"/>
        <w:widowControl w:val="1"/>
        <w:numPr>
          <w:ilvl w:val="0"/>
          <w:numId w:val="2"/>
        </w:numPr>
        <w:ind w:firstLine="709" w:left="0"/>
        <w:jc w:val="both"/>
        <w:rPr>
          <w:sz w:val="28"/>
        </w:rPr>
      </w:pPr>
      <w:r>
        <w:rPr>
          <w:sz w:val="28"/>
        </w:rPr>
        <w:t>Зарастание земельного участка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(в отношении земельных участков из земель сельскохозяйственного назначения, оборот которых регулируется Федеральным законом от 24 июля 2002 г. № 101-ФЗ «Об обороте земель сельскохозяйственного назначения»).</w:t>
      </w:r>
    </w:p>
    <w:p w14:paraId="EC010000">
      <w:pPr>
        <w:pStyle w:val="Style_9"/>
        <w:widowControl w:val="1"/>
        <w:spacing w:after="0" w:line="240" w:lineRule="auto"/>
        <w:ind w:firstLine="708"/>
        <w:contextualSpacing w:val="1"/>
        <w:jc w:val="both"/>
      </w:pPr>
    </w:p>
    <w:p w14:paraId="ED010000">
      <w:pPr>
        <w:widowControl w:val="1"/>
        <w:ind/>
        <w:contextualSpacing w:val="1"/>
        <w:jc w:val="both"/>
      </w:pPr>
    </w:p>
    <w:p w14:paraId="EE010000">
      <w:pPr>
        <w:widowControl w:val="0"/>
        <w:ind/>
        <w:jc w:val="both"/>
      </w:pPr>
      <w:r>
        <w:t xml:space="preserve">Начальник отдела по управлению </w:t>
      </w:r>
    </w:p>
    <w:p w14:paraId="EF010000">
      <w:pPr>
        <w:widowControl w:val="0"/>
        <w:ind/>
        <w:jc w:val="both"/>
      </w:pPr>
      <w:r>
        <w:t xml:space="preserve">муниципальным имуществом и земельным </w:t>
      </w:r>
    </w:p>
    <w:p w14:paraId="F0010000">
      <w:pPr>
        <w:widowControl w:val="0"/>
        <w:ind/>
        <w:jc w:val="both"/>
      </w:pPr>
      <w:r>
        <w:t xml:space="preserve">вопросам администрации муниципального </w:t>
      </w:r>
    </w:p>
    <w:p w14:paraId="F1010000">
      <w:pPr>
        <w:pStyle w:val="Style_5"/>
        <w:widowControl w:val="1"/>
        <w:ind/>
        <w:contextualSpacing w:val="1"/>
        <w:rPr>
          <w:rFonts w:ascii="Times New Roman" w:hAnsi="Times New Roman"/>
          <w:b w:val="0"/>
          <w:sz w:val="28"/>
        </w:rPr>
      </w:pPr>
      <w:r>
        <w:rPr>
          <w:rFonts w:ascii="Times New Roman" w:hAnsi="Times New Roman"/>
          <w:b w:val="0"/>
          <w:sz w:val="28"/>
        </w:rPr>
        <w:t xml:space="preserve">образования Выселковский район                                                             </w:t>
      </w:r>
      <w:r>
        <w:rPr>
          <w:rFonts w:ascii="Times New Roman" w:hAnsi="Times New Roman"/>
          <w:b w:val="0"/>
          <w:sz w:val="28"/>
        </w:rPr>
        <w:t>А.В.Пазий</w:t>
      </w:r>
    </w:p>
    <w:p w14:paraId="F2010000">
      <w:pPr>
        <w:widowControl w:val="1"/>
        <w:ind w:left="5387"/>
        <w:contextualSpacing w:val="1"/>
        <w:jc w:val="center"/>
      </w:pPr>
    </w:p>
    <w:p w14:paraId="F3010000">
      <w:pPr>
        <w:widowControl w:val="1"/>
        <w:ind w:left="5387"/>
        <w:contextualSpacing w:val="1"/>
        <w:jc w:val="center"/>
      </w:pPr>
    </w:p>
    <w:p w14:paraId="F4010000">
      <w:pPr>
        <w:widowControl w:val="1"/>
        <w:ind w:left="5387"/>
        <w:contextualSpacing w:val="1"/>
        <w:jc w:val="center"/>
      </w:pPr>
    </w:p>
    <w:p w14:paraId="F5010000">
      <w:pPr>
        <w:widowControl w:val="1"/>
        <w:ind w:left="5387"/>
        <w:contextualSpacing w:val="1"/>
        <w:jc w:val="center"/>
      </w:pPr>
    </w:p>
    <w:p w14:paraId="F6010000">
      <w:pPr>
        <w:widowControl w:val="1"/>
        <w:ind w:left="5387"/>
        <w:contextualSpacing w:val="1"/>
        <w:jc w:val="center"/>
      </w:pPr>
    </w:p>
    <w:p w14:paraId="F7010000">
      <w:pPr>
        <w:widowControl w:val="1"/>
        <w:ind w:left="5387"/>
        <w:contextualSpacing w:val="1"/>
        <w:jc w:val="center"/>
      </w:pPr>
    </w:p>
    <w:p w14:paraId="F8010000">
      <w:pPr>
        <w:widowControl w:val="1"/>
        <w:ind w:left="5387"/>
        <w:contextualSpacing w:val="1"/>
        <w:jc w:val="center"/>
      </w:pPr>
    </w:p>
    <w:p w14:paraId="F9010000">
      <w:pPr>
        <w:widowControl w:val="1"/>
        <w:ind w:left="5387"/>
        <w:contextualSpacing w:val="1"/>
        <w:jc w:val="center"/>
      </w:pPr>
    </w:p>
    <w:p w14:paraId="FA010000">
      <w:pPr>
        <w:widowControl w:val="1"/>
        <w:ind w:left="5387"/>
        <w:contextualSpacing w:val="1"/>
        <w:jc w:val="center"/>
      </w:pPr>
    </w:p>
    <w:p w14:paraId="FB010000">
      <w:pPr>
        <w:widowControl w:val="1"/>
        <w:ind w:left="5387"/>
        <w:contextualSpacing w:val="1"/>
        <w:jc w:val="center"/>
      </w:pPr>
    </w:p>
    <w:p w14:paraId="FC010000">
      <w:pPr>
        <w:widowControl w:val="1"/>
        <w:ind/>
        <w:contextualSpacing w:val="1"/>
      </w:pPr>
    </w:p>
    <w:p w14:paraId="FD010000">
      <w:pPr>
        <w:pageBreakBefore w:val="1"/>
        <w:widowControl w:val="1"/>
        <w:ind w:left="5387"/>
        <w:contextualSpacing w:val="1"/>
        <w:jc w:val="center"/>
      </w:pPr>
      <w:r>
        <w:t>ПРИЛОЖЕНИЕ №4</w:t>
      </w:r>
      <w:r>
        <w:br/>
      </w:r>
      <w:r>
        <w:t xml:space="preserve">к Положению о муниципальном земельном контроле на </w:t>
      </w:r>
    </w:p>
    <w:p w14:paraId="FE010000">
      <w:pPr>
        <w:widowControl w:val="1"/>
        <w:ind w:left="5387"/>
        <w:contextualSpacing w:val="1"/>
        <w:jc w:val="center"/>
      </w:pPr>
      <w:r>
        <w:t>территории муниципального образования Выселковский район</w:t>
      </w:r>
    </w:p>
    <w:p w14:paraId="FF010000">
      <w:pPr>
        <w:widowControl w:val="1"/>
        <w:ind w:left="5387"/>
        <w:contextualSpacing w:val="1"/>
      </w:pPr>
    </w:p>
    <w:p w14:paraId="00020000"/>
    <w:p w14:paraId="01020000">
      <w:pPr>
        <w:widowControl w:val="1"/>
        <w:ind/>
        <w:jc w:val="center"/>
      </w:pPr>
      <w:r>
        <w:t>Форма предписания Отдела</w:t>
      </w:r>
    </w:p>
    <w:p w14:paraId="02020000"/>
    <w:p w14:paraId="03020000">
      <w:r>
        <w:t>Бланк Отдела</w:t>
      </w:r>
    </w:p>
    <w:p w14:paraId="04020000">
      <w:r>
        <w:t>_________________________________</w:t>
      </w:r>
    </w:p>
    <w:p w14:paraId="05020000">
      <w:r>
        <w:t>(указывается должность руководителя контролируемого лица)</w:t>
      </w:r>
    </w:p>
    <w:p w14:paraId="06020000">
      <w:r>
        <w:t>_________________________________</w:t>
      </w:r>
    </w:p>
    <w:p w14:paraId="07020000">
      <w:r>
        <w:t>(указывается полное наименование контролируемого лица)</w:t>
      </w:r>
    </w:p>
    <w:p w14:paraId="08020000">
      <w:r>
        <w:t>_________________________________</w:t>
      </w:r>
    </w:p>
    <w:p w14:paraId="09020000">
      <w:r>
        <w:t>(указывается фамилия, имя, отчество</w:t>
      </w:r>
    </w:p>
    <w:p w14:paraId="0A020000">
      <w:r>
        <w:t>(при наличии) руководителя контролируемого лица)</w:t>
      </w:r>
    </w:p>
    <w:p w14:paraId="0B020000">
      <w:r>
        <w:t>_________________________________</w:t>
      </w:r>
    </w:p>
    <w:p w14:paraId="0C020000">
      <w:r>
        <w:t>(указывается адрес места нахождения контролируемого лица)</w:t>
      </w:r>
    </w:p>
    <w:p w14:paraId="0D020000"/>
    <w:p w14:paraId="0E020000">
      <w:bookmarkStart w:id="8" w:name="Par320"/>
      <w:bookmarkEnd w:id="8"/>
      <w:r>
        <w:t>ПРЕДПИСАНИЕ</w:t>
      </w:r>
    </w:p>
    <w:p w14:paraId="0F020000"/>
    <w:p w14:paraId="10020000">
      <w:r>
        <w:t>___________________________________________________________________</w:t>
      </w:r>
    </w:p>
    <w:p w14:paraId="11020000">
      <w:r>
        <w:t>(указывается полное наименование контролируемого лица в дательном падеже)</w:t>
      </w:r>
    </w:p>
    <w:p w14:paraId="12020000">
      <w:r>
        <w:t>об устранении выявленных нарушений обязательных требований</w:t>
      </w:r>
    </w:p>
    <w:p w14:paraId="13020000">
      <w:r>
        <w:t>По результатам _____________________________________________________,</w:t>
      </w:r>
    </w:p>
    <w:p w14:paraId="14020000">
      <w:r>
        <w:t xml:space="preserve">(указываются вид и форма контрольного мероприятия </w:t>
      </w:r>
    </w:p>
    <w:p w14:paraId="15020000">
      <w:r>
        <w:t>в соответствии с решением Отдела)</w:t>
      </w:r>
    </w:p>
    <w:p w14:paraId="16020000">
      <w:r>
        <w:t>проведенной ________________________________________________________</w:t>
      </w:r>
    </w:p>
    <w:p w14:paraId="17020000">
      <w:r>
        <w:t>(указывается полное наименование Отдела)</w:t>
      </w:r>
    </w:p>
    <w:p w14:paraId="18020000">
      <w:r>
        <w:t>в отношении ________________________________________________________</w:t>
      </w:r>
    </w:p>
    <w:p w14:paraId="19020000">
      <w:r>
        <w:t>(указывается полное наименование контролируемого лица)</w:t>
      </w:r>
    </w:p>
    <w:p w14:paraId="1A020000">
      <w:r>
        <w:t>в период с «__» _________________ 20__ г. по «__» _________________ 20__ г.</w:t>
      </w:r>
    </w:p>
    <w:p w14:paraId="1B020000">
      <w:r>
        <w:t>на основании ________________________________________________________</w:t>
      </w:r>
    </w:p>
    <w:p w14:paraId="1C020000">
      <w:r>
        <w:t xml:space="preserve">(указываются наименование и реквизиты акта </w:t>
      </w:r>
    </w:p>
    <w:p w14:paraId="1D020000">
      <w:r>
        <w:t>Отдела о проведении контрольного мероприятия)</w:t>
      </w:r>
    </w:p>
    <w:p w14:paraId="1E020000">
      <w:r>
        <w:t>выявлены нарушения обязательных требований ________________ законодательства: _______________________________________________________</w:t>
      </w:r>
    </w:p>
    <w:p w14:paraId="1F020000">
      <w: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14:paraId="20020000">
      <w: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w:t>
      </w:r>
    </w:p>
    <w:p w14:paraId="21020000">
      <w:r>
        <w:t>(указывается полное наименование Отдела)</w:t>
      </w:r>
    </w:p>
    <w:p w14:paraId="22020000">
      <w:r>
        <w:t>предписывает:</w:t>
      </w:r>
    </w:p>
    <w:p w14:paraId="23020000">
      <w:r>
        <w:t>1. Устранить выявленные нарушения обязательных требований в срок до</w:t>
      </w:r>
    </w:p>
    <w:p w14:paraId="24020000">
      <w:r>
        <w:t>«______» ______________ 20_____ г. включительно.</w:t>
      </w:r>
    </w:p>
    <w:p w14:paraId="25020000">
      <w:r>
        <w:t>2. Уведомить ________________________________________________________</w:t>
      </w:r>
    </w:p>
    <w:p w14:paraId="26020000">
      <w:r>
        <w:t>(указывается полное наименование Отдела)</w:t>
      </w:r>
    </w:p>
    <w:p w14:paraId="27020000">
      <w: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14:paraId="28020000">
      <w:r>
        <w:t>до «__» _______________ 20_____ г. включительно.</w:t>
      </w:r>
    </w:p>
    <w:p w14:paraId="29020000">
      <w:r>
        <w:t>Неисполнение настоящего предписания в установленный срок влечет ответственность, установленную законодательством Российской Федерации.</w:t>
      </w:r>
    </w:p>
    <w:p w14:paraId="2A020000">
      <w:r>
        <w:t>__________________ _______________________ ________________</w:t>
      </w:r>
    </w:p>
    <w:p w14:paraId="2B020000">
      <w:r>
        <w:t>(должность лица, уполномоченного на проведение контрольных мероприятий) (подпись должностного лица, уполномоченного на проведение контрольных мероприятий) (фамилия, имя, отчество (при наличии) должностного лица, уполномоченного на проведение контрольных мероприятий)</w:t>
      </w:r>
    </w:p>
    <w:p w14:paraId="2C020000">
      <w:pPr>
        <w:widowControl w:val="1"/>
        <w:ind/>
        <w:contextualSpacing w:val="1"/>
        <w:jc w:val="both"/>
      </w:pPr>
    </w:p>
    <w:p w14:paraId="2D020000">
      <w:pPr>
        <w:widowControl w:val="1"/>
        <w:ind/>
        <w:contextualSpacing w:val="1"/>
        <w:jc w:val="both"/>
      </w:pPr>
    </w:p>
    <w:p w14:paraId="2E020000">
      <w:pPr>
        <w:widowControl w:val="0"/>
        <w:ind/>
        <w:jc w:val="both"/>
      </w:pPr>
      <w:r>
        <w:t xml:space="preserve">Начальник отдела по управлению </w:t>
      </w:r>
    </w:p>
    <w:p w14:paraId="2F020000">
      <w:pPr>
        <w:widowControl w:val="0"/>
        <w:ind/>
        <w:jc w:val="both"/>
      </w:pPr>
      <w:r>
        <w:t xml:space="preserve">муниципальным имуществом и земельным </w:t>
      </w:r>
    </w:p>
    <w:p w14:paraId="30020000">
      <w:pPr>
        <w:widowControl w:val="0"/>
        <w:ind/>
        <w:jc w:val="both"/>
      </w:pPr>
      <w:r>
        <w:t xml:space="preserve">вопросам администрации муниципального </w:t>
      </w:r>
    </w:p>
    <w:p w14:paraId="31020000">
      <w:pPr>
        <w:pStyle w:val="Style_5"/>
        <w:widowControl w:val="1"/>
        <w:ind/>
        <w:contextualSpacing w:val="1"/>
        <w:rPr>
          <w:rFonts w:ascii="Times New Roman" w:hAnsi="Times New Roman"/>
          <w:b w:val="0"/>
          <w:sz w:val="28"/>
        </w:rPr>
      </w:pPr>
      <w:r>
        <w:rPr>
          <w:rFonts w:ascii="Times New Roman" w:hAnsi="Times New Roman"/>
          <w:b w:val="0"/>
          <w:sz w:val="28"/>
        </w:rPr>
        <w:t xml:space="preserve">образования Выселковский район                                                             </w:t>
      </w:r>
      <w:r>
        <w:rPr>
          <w:rFonts w:ascii="Times New Roman" w:hAnsi="Times New Roman"/>
          <w:b w:val="0"/>
          <w:sz w:val="28"/>
        </w:rPr>
        <w:t>А.В.Пазий</w:t>
      </w:r>
    </w:p>
    <w:p w14:paraId="32020000">
      <w:pPr>
        <w:widowControl w:val="1"/>
        <w:ind/>
        <w:contextualSpacing w:val="1"/>
        <w:jc w:val="both"/>
      </w:pPr>
    </w:p>
    <w:p w14:paraId="33020000">
      <w:pPr>
        <w:widowControl w:val="1"/>
        <w:ind/>
        <w:contextualSpacing w:val="1"/>
        <w:jc w:val="both"/>
      </w:pPr>
    </w:p>
    <w:p w14:paraId="34020000">
      <w:pPr>
        <w:widowControl w:val="1"/>
        <w:ind/>
        <w:contextualSpacing w:val="1"/>
        <w:jc w:val="both"/>
        <w:rPr>
          <w:highlight w:val="yellow"/>
        </w:rPr>
      </w:pPr>
    </w:p>
    <w:p w14:paraId="35020000">
      <w:pPr>
        <w:widowControl w:val="1"/>
        <w:ind/>
        <w:contextualSpacing w:val="1"/>
        <w:jc w:val="both"/>
        <w:rPr>
          <w:highlight w:val="yellow"/>
        </w:rPr>
      </w:pPr>
    </w:p>
    <w:p w14:paraId="36020000">
      <w:pPr>
        <w:widowControl w:val="0"/>
        <w:ind w:left="5387"/>
        <w:contextualSpacing w:val="1"/>
        <w:jc w:val="center"/>
        <w:rPr>
          <w:highlight w:val="yellow"/>
        </w:rPr>
      </w:pPr>
    </w:p>
    <w:p w14:paraId="37020000">
      <w:pPr>
        <w:widowControl w:val="0"/>
        <w:ind w:left="5387"/>
        <w:contextualSpacing w:val="1"/>
        <w:jc w:val="center"/>
        <w:rPr>
          <w:highlight w:val="yellow"/>
        </w:rPr>
      </w:pPr>
    </w:p>
    <w:p w14:paraId="38020000">
      <w:pPr>
        <w:widowControl w:val="0"/>
        <w:ind w:left="5387"/>
        <w:contextualSpacing w:val="1"/>
        <w:jc w:val="center"/>
      </w:pPr>
    </w:p>
    <w:p w14:paraId="39020000">
      <w:pPr>
        <w:widowControl w:val="0"/>
        <w:ind w:left="5387"/>
        <w:contextualSpacing w:val="1"/>
        <w:jc w:val="center"/>
      </w:pPr>
    </w:p>
    <w:p w14:paraId="3A020000">
      <w:pPr>
        <w:widowControl w:val="0"/>
        <w:ind w:left="5387"/>
        <w:contextualSpacing w:val="1"/>
        <w:jc w:val="center"/>
      </w:pPr>
    </w:p>
    <w:p w14:paraId="3B020000">
      <w:pPr>
        <w:widowControl w:val="0"/>
        <w:ind w:left="5387"/>
        <w:contextualSpacing w:val="1"/>
        <w:jc w:val="center"/>
      </w:pPr>
    </w:p>
    <w:p w14:paraId="3C020000">
      <w:pPr>
        <w:widowControl w:val="0"/>
        <w:ind w:left="5387"/>
        <w:contextualSpacing w:val="1"/>
        <w:jc w:val="center"/>
      </w:pPr>
    </w:p>
    <w:p w14:paraId="3D020000">
      <w:pPr>
        <w:widowControl w:val="0"/>
        <w:ind w:left="5387"/>
        <w:contextualSpacing w:val="1"/>
        <w:jc w:val="center"/>
      </w:pPr>
    </w:p>
    <w:p w14:paraId="3E020000">
      <w:pPr>
        <w:widowControl w:val="0"/>
        <w:ind w:left="5387"/>
        <w:contextualSpacing w:val="1"/>
        <w:jc w:val="center"/>
      </w:pPr>
    </w:p>
    <w:p w14:paraId="3F020000">
      <w:pPr>
        <w:widowControl w:val="0"/>
        <w:ind w:left="5387"/>
        <w:contextualSpacing w:val="1"/>
        <w:jc w:val="center"/>
      </w:pPr>
    </w:p>
    <w:p w14:paraId="40020000">
      <w:pPr>
        <w:widowControl w:val="0"/>
        <w:ind w:left="5387"/>
        <w:contextualSpacing w:val="1"/>
        <w:jc w:val="center"/>
      </w:pPr>
    </w:p>
    <w:p w14:paraId="41020000">
      <w:pPr>
        <w:pageBreakBefore w:val="1"/>
        <w:widowControl w:val="1"/>
        <w:ind w:left="5387"/>
        <w:contextualSpacing w:val="1"/>
        <w:jc w:val="center"/>
      </w:pPr>
      <w:r>
        <w:t>ПРИЛОЖЕНИЕ №5</w:t>
      </w:r>
      <w:r>
        <w:br/>
      </w:r>
      <w:r>
        <w:t xml:space="preserve">к Положению о муниципальном земельном контроле на </w:t>
      </w:r>
    </w:p>
    <w:p w14:paraId="42020000">
      <w:pPr>
        <w:widowControl w:val="1"/>
        <w:ind w:left="5387"/>
        <w:contextualSpacing w:val="1"/>
        <w:jc w:val="center"/>
      </w:pPr>
      <w:r>
        <w:t>территории муниципального образования Выселковский район</w:t>
      </w:r>
    </w:p>
    <w:p w14:paraId="43020000">
      <w:pPr>
        <w:widowControl w:val="0"/>
        <w:ind w:left="5387"/>
        <w:contextualSpacing w:val="1"/>
        <w:jc w:val="center"/>
      </w:pPr>
    </w:p>
    <w:p w14:paraId="44020000"/>
    <w:p w14:paraId="45020000">
      <w:pPr>
        <w:widowControl w:val="1"/>
        <w:ind/>
        <w:jc w:val="center"/>
      </w:pPr>
      <w:r>
        <w:t>Ключевые показатели муниципального контроля</w:t>
      </w:r>
    </w:p>
    <w:p w14:paraId="46020000">
      <w:pPr>
        <w:widowControl w:val="1"/>
        <w:ind/>
        <w:jc w:val="center"/>
        <w:rPr>
          <w:b w:val="1"/>
        </w:rPr>
      </w:pPr>
      <w:r>
        <w:t>и их целевые значения, индикативные показатели</w:t>
      </w:r>
    </w:p>
    <w:p w14:paraId="47020000">
      <w:pPr>
        <w:rPr>
          <w:b w:val="1"/>
        </w:rPr>
      </w:pPr>
    </w:p>
    <w:tbl>
      <w:tblPr>
        <w:tblStyle w:val="Style_7"/>
        <w:tblW w:type="auto" w:w="0"/>
        <w:tblInd w:type="dxa" w:w="85"/>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119"/>
        <w:gridCol w:w="3121"/>
      </w:tblGrid>
      <w:tr>
        <w:trPr>
          <w:trHeight w:hRule="atLeast" w:val="315"/>
        </w:trPr>
        <w:tc>
          <w:tcPr>
            <w:tcW w:type="dxa" w:w="6119"/>
            <w:tcBorders>
              <w:top w:color="000000" w:sz="4" w:val="single"/>
              <w:left w:color="000000" w:sz="4" w:val="single"/>
              <w:bottom w:color="000000" w:sz="4" w:val="single"/>
              <w:right w:color="000000" w:sz="4" w:val="single"/>
            </w:tcBorders>
          </w:tcPr>
          <w:p w14:paraId="48020000">
            <w:r>
              <w:t>Ключевые показатели</w:t>
            </w:r>
          </w:p>
        </w:tc>
        <w:tc>
          <w:tcPr>
            <w:tcW w:type="dxa" w:w="3121"/>
            <w:tcBorders>
              <w:top w:color="000000" w:sz="4" w:val="single"/>
              <w:left w:color="000000" w:sz="4" w:val="single"/>
              <w:bottom w:color="000000" w:sz="4" w:val="single"/>
              <w:right w:color="000000" w:sz="4" w:val="single"/>
            </w:tcBorders>
          </w:tcPr>
          <w:p w14:paraId="49020000">
            <w:r>
              <w:t>Целевые значения</w:t>
            </w:r>
          </w:p>
        </w:tc>
      </w:tr>
      <w:tr>
        <w:trPr>
          <w:trHeight w:hRule="atLeast" w:val="150"/>
        </w:trPr>
        <w:tc>
          <w:tcPr>
            <w:tcW w:type="dxa" w:w="6119"/>
            <w:tcBorders>
              <w:top w:color="000000" w:sz="4" w:val="single"/>
              <w:left w:color="000000" w:sz="4" w:val="single"/>
              <w:bottom w:color="000000" w:sz="4" w:val="single"/>
              <w:right w:color="000000" w:sz="4" w:val="single"/>
            </w:tcBorders>
          </w:tcPr>
          <w:p w14:paraId="4A020000">
            <w:r>
              <w:t xml:space="preserve">Процент устраненных нарушений из числа выявленных нарушений земельного законодательства </w:t>
            </w:r>
          </w:p>
        </w:tc>
        <w:tc>
          <w:tcPr>
            <w:tcW w:type="dxa" w:w="3121"/>
            <w:tcBorders>
              <w:top w:color="000000" w:sz="4" w:val="single"/>
              <w:left w:color="000000" w:sz="4" w:val="single"/>
              <w:bottom w:color="000000" w:sz="4" w:val="single"/>
              <w:right w:color="000000" w:sz="4" w:val="single"/>
            </w:tcBorders>
          </w:tcPr>
          <w:p w14:paraId="4B020000">
            <w:r>
              <w:t>70%</w:t>
            </w:r>
          </w:p>
        </w:tc>
      </w:tr>
      <w:tr>
        <w:trPr>
          <w:trHeight w:hRule="atLeast" w:val="157"/>
        </w:trPr>
        <w:tc>
          <w:tcPr>
            <w:tcW w:type="dxa" w:w="6119"/>
            <w:tcBorders>
              <w:top w:color="000000" w:sz="4" w:val="single"/>
              <w:left w:color="000000" w:sz="4" w:val="single"/>
              <w:bottom w:color="000000" w:sz="4" w:val="single"/>
              <w:right w:color="000000" w:sz="4" w:val="single"/>
            </w:tcBorders>
          </w:tcPr>
          <w:p w14:paraId="4C020000">
            <w:r>
              <w:t>Процент выполнения плана проведения плановых контрольных мероприятий на очередной календарный год</w:t>
            </w:r>
          </w:p>
        </w:tc>
        <w:tc>
          <w:tcPr>
            <w:tcW w:type="dxa" w:w="3121"/>
            <w:tcBorders>
              <w:top w:color="000000" w:sz="4" w:val="single"/>
              <w:left w:color="000000" w:sz="4" w:val="single"/>
              <w:bottom w:color="000000" w:sz="4" w:val="single"/>
              <w:right w:color="000000" w:sz="4" w:val="single"/>
            </w:tcBorders>
          </w:tcPr>
          <w:p w14:paraId="4D020000">
            <w:r>
              <w:t>100%</w:t>
            </w:r>
          </w:p>
        </w:tc>
      </w:tr>
      <w:tr>
        <w:trPr>
          <w:trHeight w:hRule="atLeast" w:val="127"/>
        </w:trPr>
        <w:tc>
          <w:tcPr>
            <w:tcW w:type="dxa" w:w="6119"/>
            <w:tcBorders>
              <w:top w:color="000000" w:sz="4" w:val="single"/>
              <w:left w:color="000000" w:sz="4" w:val="single"/>
              <w:bottom w:color="000000" w:sz="4" w:val="single"/>
              <w:right w:color="000000" w:sz="4" w:val="single"/>
            </w:tcBorders>
          </w:tcPr>
          <w:p w14:paraId="4E020000">
            <w:r>
              <w:t xml:space="preserve">Процент обоснованных жалоб на действия (бездействие) органа муниципального земельного контроля и (или) его должностного лица при проведении контрольных мероприятий </w:t>
            </w:r>
          </w:p>
        </w:tc>
        <w:tc>
          <w:tcPr>
            <w:tcW w:type="dxa" w:w="3121"/>
            <w:tcBorders>
              <w:top w:color="000000" w:sz="4" w:val="single"/>
              <w:left w:color="000000" w:sz="4" w:val="single"/>
              <w:bottom w:color="000000" w:sz="4" w:val="single"/>
              <w:right w:color="000000" w:sz="4" w:val="single"/>
            </w:tcBorders>
          </w:tcPr>
          <w:p w14:paraId="4F020000">
            <w:r>
              <w:t>0%</w:t>
            </w:r>
          </w:p>
        </w:tc>
      </w:tr>
      <w:tr>
        <w:trPr>
          <w:trHeight w:hRule="atLeast" w:val="165"/>
        </w:trPr>
        <w:tc>
          <w:tcPr>
            <w:tcW w:type="dxa" w:w="6119"/>
            <w:tcBorders>
              <w:top w:color="000000" w:sz="4" w:val="single"/>
              <w:left w:color="000000" w:sz="4" w:val="single"/>
              <w:bottom w:color="000000" w:sz="4" w:val="single"/>
              <w:right w:color="000000" w:sz="4" w:val="single"/>
            </w:tcBorders>
          </w:tcPr>
          <w:p w14:paraId="50020000">
            <w:r>
              <w:t>Процент отмененных результатов контрольных мероприятий</w:t>
            </w:r>
          </w:p>
        </w:tc>
        <w:tc>
          <w:tcPr>
            <w:tcW w:type="dxa" w:w="3121"/>
            <w:tcBorders>
              <w:top w:color="000000" w:sz="4" w:val="single"/>
              <w:left w:color="000000" w:sz="4" w:val="single"/>
              <w:bottom w:color="000000" w:sz="4" w:val="single"/>
              <w:right w:color="000000" w:sz="4" w:val="single"/>
            </w:tcBorders>
          </w:tcPr>
          <w:p w14:paraId="51020000">
            <w:r>
              <w:t>0%</w:t>
            </w:r>
          </w:p>
        </w:tc>
      </w:tr>
      <w:tr>
        <w:trPr>
          <w:trHeight w:hRule="atLeast" w:val="142"/>
        </w:trPr>
        <w:tc>
          <w:tcPr>
            <w:tcW w:type="dxa" w:w="6119"/>
            <w:tcBorders>
              <w:top w:color="000000" w:sz="4" w:val="single"/>
              <w:left w:color="000000" w:sz="4" w:val="single"/>
              <w:bottom w:color="000000" w:sz="4" w:val="single"/>
              <w:right w:color="000000" w:sz="4" w:val="single"/>
            </w:tcBorders>
          </w:tcPr>
          <w:p w14:paraId="52020000">
            <w:r>
              <w:t>Процент результативных контрольных мероприятий, по которым не были приняты соответствующие меры административного воздействия</w:t>
            </w:r>
          </w:p>
        </w:tc>
        <w:tc>
          <w:tcPr>
            <w:tcW w:type="dxa" w:w="3121"/>
            <w:tcBorders>
              <w:top w:color="000000" w:sz="4" w:val="single"/>
              <w:left w:color="000000" w:sz="4" w:val="single"/>
              <w:bottom w:color="000000" w:sz="4" w:val="single"/>
              <w:right w:color="000000" w:sz="4" w:val="single"/>
            </w:tcBorders>
          </w:tcPr>
          <w:p w14:paraId="53020000">
            <w:r>
              <w:t>до 5%</w:t>
            </w:r>
          </w:p>
        </w:tc>
      </w:tr>
      <w:tr>
        <w:trPr>
          <w:trHeight w:hRule="atLeast" w:val="157"/>
        </w:trPr>
        <w:tc>
          <w:tcPr>
            <w:tcW w:type="dxa" w:w="6119"/>
            <w:tcBorders>
              <w:top w:color="000000" w:sz="4" w:val="single"/>
              <w:left w:color="000000" w:sz="4" w:val="single"/>
              <w:bottom w:color="000000" w:sz="4" w:val="single"/>
              <w:right w:color="000000" w:sz="4" w:val="single"/>
            </w:tcBorders>
          </w:tcPr>
          <w:p w14:paraId="54020000">
            <w:r>
              <w:t xml:space="preserve">Процент внесенных судебных решений </w:t>
            </w:r>
            <w:r>
              <w:br/>
            </w:r>
            <w:r>
              <w:t xml:space="preserve">о назначении административного наказания </w:t>
            </w:r>
            <w:r>
              <w:br/>
            </w:r>
            <w:r>
              <w:t xml:space="preserve">по материалам органа муниципального земельного контроля </w:t>
            </w:r>
          </w:p>
        </w:tc>
        <w:tc>
          <w:tcPr>
            <w:tcW w:type="dxa" w:w="3121"/>
            <w:tcBorders>
              <w:top w:color="000000" w:sz="4" w:val="single"/>
              <w:left w:color="000000" w:sz="4" w:val="single"/>
              <w:bottom w:color="000000" w:sz="4" w:val="single"/>
              <w:right w:color="000000" w:sz="4" w:val="single"/>
            </w:tcBorders>
          </w:tcPr>
          <w:p w14:paraId="55020000">
            <w:r>
              <w:t>до 10%</w:t>
            </w:r>
          </w:p>
        </w:tc>
      </w:tr>
      <w:tr>
        <w:trPr>
          <w:trHeight w:hRule="atLeast" w:val="180"/>
        </w:trPr>
        <w:tc>
          <w:tcPr>
            <w:tcW w:type="dxa" w:w="6119"/>
            <w:tcBorders>
              <w:top w:color="000000" w:sz="4" w:val="single"/>
              <w:left w:color="000000" w:sz="4" w:val="single"/>
              <w:bottom w:color="000000" w:sz="4" w:val="single"/>
              <w:right w:color="000000" w:sz="4" w:val="single"/>
            </w:tcBorders>
          </w:tcPr>
          <w:p w14:paraId="56020000">
            <w: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земельного контроля постановлений</w:t>
            </w:r>
          </w:p>
        </w:tc>
        <w:tc>
          <w:tcPr>
            <w:tcW w:type="dxa" w:w="3121"/>
            <w:tcBorders>
              <w:top w:color="000000" w:sz="4" w:val="single"/>
              <w:left w:color="000000" w:sz="4" w:val="single"/>
              <w:bottom w:color="000000" w:sz="4" w:val="single"/>
              <w:right w:color="000000" w:sz="4" w:val="single"/>
            </w:tcBorders>
          </w:tcPr>
          <w:p w14:paraId="57020000">
            <w:r>
              <w:t>0%</w:t>
            </w:r>
          </w:p>
        </w:tc>
      </w:tr>
    </w:tbl>
    <w:p w14:paraId="58020000">
      <w:r>
        <w:t>Индикативные показатели</w:t>
      </w:r>
    </w:p>
    <w:tbl>
      <w:tblPr>
        <w:tblStyle w:val="Style_7"/>
        <w:tblW w:type="auto" w:w="0"/>
        <w:tblLayout w:type="fixed"/>
        <w:tblCellMar>
          <w:left w:type="dxa" w:w="0"/>
          <w:right w:type="dxa" w:w="0"/>
        </w:tblCellMar>
      </w:tblPr>
      <w:tblGrid>
        <w:gridCol w:w="894"/>
        <w:gridCol w:w="2232"/>
        <w:gridCol w:w="177"/>
        <w:gridCol w:w="801"/>
        <w:gridCol w:w="14"/>
        <w:gridCol w:w="2268"/>
        <w:gridCol w:w="127"/>
        <w:gridCol w:w="724"/>
        <w:gridCol w:w="150"/>
        <w:gridCol w:w="1982"/>
      </w:tblGrid>
      <w:tr>
        <w:tc>
          <w:tcPr>
            <w:tcW w:type="dxa" w:w="894"/>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59020000">
            <w:r>
              <w:t>1.</w:t>
            </w:r>
          </w:p>
        </w:tc>
        <w:tc>
          <w:tcPr>
            <w:tcW w:type="dxa" w:w="8475"/>
            <w:gridSpan w:val="9"/>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5A020000">
            <w:r>
              <w:t xml:space="preserve">Индикативные показатели, характеризующие параметры </w:t>
            </w:r>
          </w:p>
          <w:p w14:paraId="5B020000">
            <w:r>
              <w:t>проведенных мероприятий</w:t>
            </w:r>
          </w:p>
        </w:tc>
      </w:tr>
      <w:tr>
        <w:tc>
          <w:tcPr>
            <w:tcW w:type="dxa" w:w="894"/>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5C020000">
            <w:r>
              <w:t>1.1.</w:t>
            </w:r>
          </w:p>
        </w:tc>
        <w:tc>
          <w:tcPr>
            <w:tcW w:type="dxa" w:w="223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5D020000">
            <w:r>
              <w:t>Выполняемость плановых (рейдовых) заданий (осмотров)</w:t>
            </w:r>
          </w:p>
        </w:tc>
        <w:tc>
          <w:tcPr>
            <w:tcW w:type="dxa" w:w="992"/>
            <w:gridSpan w:val="3"/>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5E020000">
            <w:r>
              <w:t>Врз</w:t>
            </w:r>
            <w:r>
              <w:t xml:space="preserve"> = (</w:t>
            </w:r>
            <w:r>
              <w:t>РЗф</w:t>
            </w:r>
            <w:r>
              <w:t xml:space="preserve"> / </w:t>
            </w:r>
            <w:r>
              <w:t>РЗп</w:t>
            </w:r>
            <w:r>
              <w:t>) x 100</w:t>
            </w:r>
          </w:p>
        </w:tc>
        <w:tc>
          <w:tcPr>
            <w:tcW w:type="dxa" w:w="2268"/>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5F020000">
            <w:r>
              <w:t>Врз</w:t>
            </w:r>
            <w:r>
              <w:t xml:space="preserve"> - выполняемость плановых (рейдовых) заданий (осмотров) %</w:t>
            </w:r>
          </w:p>
          <w:p w14:paraId="60020000">
            <w:r>
              <w:t>РЗф</w:t>
            </w:r>
            <w:r>
              <w:t xml:space="preserve"> -количество проведенных плановых (рейдовых) заданий (осмотров) (ед.)</w:t>
            </w:r>
          </w:p>
          <w:p w14:paraId="61020000">
            <w:r>
              <w:t>РЗп</w:t>
            </w:r>
            <w:r>
              <w:t xml:space="preserve"> - количество утвержденных плановых (рейдовых) заданий (осмотров) (ед.)</w:t>
            </w:r>
          </w:p>
        </w:tc>
        <w:tc>
          <w:tcPr>
            <w:tcW w:type="dxa" w:w="851"/>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62020000">
            <w:r>
              <w:t>100%</w:t>
            </w:r>
          </w:p>
        </w:tc>
        <w:tc>
          <w:tcPr>
            <w:tcW w:type="dxa" w:w="2132"/>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63020000">
            <w:r>
              <w:t>Утвержденные плановые (рейдовые) задания (осмотры)</w:t>
            </w:r>
          </w:p>
        </w:tc>
      </w:tr>
      <w:tr>
        <w:tc>
          <w:tcPr>
            <w:tcW w:type="dxa" w:w="894"/>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64020000">
            <w:r>
              <w:t>1.2.</w:t>
            </w:r>
          </w:p>
        </w:tc>
        <w:tc>
          <w:tcPr>
            <w:tcW w:type="dxa" w:w="223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65020000">
            <w:r>
              <w:t>Выполняемость внеплановых проверок</w:t>
            </w:r>
          </w:p>
        </w:tc>
        <w:tc>
          <w:tcPr>
            <w:tcW w:type="dxa" w:w="992"/>
            <w:gridSpan w:val="3"/>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66020000">
            <w:r>
              <w:t>Ввн</w:t>
            </w:r>
            <w:r>
              <w:t xml:space="preserve"> = (</w:t>
            </w:r>
            <w:r>
              <w:t>Рф</w:t>
            </w:r>
            <w:r>
              <w:t xml:space="preserve"> / </w:t>
            </w:r>
            <w:r>
              <w:t>Рп</w:t>
            </w:r>
            <w:r>
              <w:t>) x 100</w:t>
            </w:r>
          </w:p>
        </w:tc>
        <w:tc>
          <w:tcPr>
            <w:tcW w:type="dxa" w:w="2268"/>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67020000">
            <w:r>
              <w:t>Ввн</w:t>
            </w:r>
            <w:r>
              <w:t xml:space="preserve"> - выполняемость внеплановых проверок</w:t>
            </w:r>
          </w:p>
          <w:p w14:paraId="68020000">
            <w:r>
              <w:t>Рф</w:t>
            </w:r>
            <w:r>
              <w:t xml:space="preserve"> - количество проведенных внеплановых проверок (ед.)</w:t>
            </w:r>
          </w:p>
          <w:p w14:paraId="69020000">
            <w:r>
              <w:t>Рп</w:t>
            </w:r>
            <w:r>
              <w:t xml:space="preserve"> - количество распоряжений на проведение внеплановых проверок (ед.)</w:t>
            </w:r>
          </w:p>
        </w:tc>
        <w:tc>
          <w:tcPr>
            <w:tcW w:type="dxa" w:w="851"/>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6A020000">
            <w:r>
              <w:t>100%</w:t>
            </w:r>
          </w:p>
        </w:tc>
        <w:tc>
          <w:tcPr>
            <w:tcW w:type="dxa" w:w="2132"/>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6B020000">
            <w:r>
              <w:t>Письма и жалобы, поступившие в Отдел</w:t>
            </w:r>
          </w:p>
        </w:tc>
      </w:tr>
      <w:tr>
        <w:trPr>
          <w:trHeight w:hRule="atLeast" w:val="2546"/>
        </w:trPr>
        <w:tc>
          <w:tcPr>
            <w:tcW w:type="dxa" w:w="894"/>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6C020000">
            <w:r>
              <w:t>1.3.</w:t>
            </w:r>
          </w:p>
        </w:tc>
        <w:tc>
          <w:tcPr>
            <w:tcW w:type="dxa" w:w="223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6D020000">
            <w:r>
              <w:t>Доля проверок, на результаты которых поданы жалобы</w:t>
            </w:r>
          </w:p>
        </w:tc>
        <w:tc>
          <w:tcPr>
            <w:tcW w:type="dxa" w:w="992"/>
            <w:gridSpan w:val="3"/>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6E020000">
            <w:r>
              <w:t xml:space="preserve">Ж x 100 / </w:t>
            </w:r>
            <w:r>
              <w:t>Пф</w:t>
            </w:r>
          </w:p>
        </w:tc>
        <w:tc>
          <w:tcPr>
            <w:tcW w:type="dxa" w:w="2268"/>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6F020000">
            <w:r>
              <w:t>Ж - количество жалоб (ед.)</w:t>
            </w:r>
          </w:p>
          <w:p w14:paraId="70020000">
            <w:r>
              <w:t>Пф</w:t>
            </w:r>
            <w:r>
              <w:t xml:space="preserve"> - количество проведенных проверок</w:t>
            </w:r>
          </w:p>
        </w:tc>
        <w:tc>
          <w:tcPr>
            <w:tcW w:type="dxa" w:w="851"/>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71020000">
            <w:r>
              <w:t>0%</w:t>
            </w:r>
          </w:p>
        </w:tc>
        <w:tc>
          <w:tcPr>
            <w:tcW w:type="dxa" w:w="2132"/>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tc>
      </w:tr>
      <w:tr>
        <w:tc>
          <w:tcPr>
            <w:tcW w:type="dxa" w:w="894"/>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72020000">
            <w:r>
              <w:t>1.4.</w:t>
            </w:r>
          </w:p>
        </w:tc>
        <w:tc>
          <w:tcPr>
            <w:tcW w:type="dxa" w:w="223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73020000">
            <w:r>
              <w:t>Доля проверок, результаты которых были признаны недействительными</w:t>
            </w:r>
          </w:p>
        </w:tc>
        <w:tc>
          <w:tcPr>
            <w:tcW w:type="dxa" w:w="992"/>
            <w:gridSpan w:val="3"/>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74020000">
            <w:r>
              <w:t>Пн</w:t>
            </w:r>
            <w:r>
              <w:t xml:space="preserve"> x 100 / </w:t>
            </w:r>
            <w:r>
              <w:t>Пф</w:t>
            </w:r>
          </w:p>
        </w:tc>
        <w:tc>
          <w:tcPr>
            <w:tcW w:type="dxa" w:w="2268"/>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75020000">
            <w:r>
              <w:t>Пн</w:t>
            </w:r>
            <w:r>
              <w:t xml:space="preserve"> - количество проверок, признанных недействительными (ед.)</w:t>
            </w:r>
          </w:p>
          <w:p w14:paraId="76020000">
            <w:r>
              <w:t>Пф</w:t>
            </w:r>
            <w:r>
              <w:t xml:space="preserve"> - количество проведенных проверок (ед.)</w:t>
            </w:r>
          </w:p>
        </w:tc>
        <w:tc>
          <w:tcPr>
            <w:tcW w:type="dxa" w:w="851"/>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77020000">
            <w:r>
              <w:t>0%</w:t>
            </w:r>
          </w:p>
        </w:tc>
        <w:tc>
          <w:tcPr>
            <w:tcW w:type="dxa" w:w="2132"/>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tc>
      </w:tr>
      <w:tr>
        <w:tc>
          <w:tcPr>
            <w:tcW w:type="dxa" w:w="894"/>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78020000">
            <w:r>
              <w:t>1.5.</w:t>
            </w:r>
          </w:p>
        </w:tc>
        <w:tc>
          <w:tcPr>
            <w:tcW w:type="dxa" w:w="223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79020000">
            <w:r>
              <w:t>Доля внеплановых проверок, которые не удалось провести в связи с отсутствием собственника и т.д.</w:t>
            </w:r>
          </w:p>
        </w:tc>
        <w:tc>
          <w:tcPr>
            <w:tcW w:type="dxa" w:w="992"/>
            <w:gridSpan w:val="3"/>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7A020000">
            <w:r>
              <w:t xml:space="preserve">По x 100 / </w:t>
            </w:r>
            <w:r>
              <w:t>Пф</w:t>
            </w:r>
          </w:p>
        </w:tc>
        <w:tc>
          <w:tcPr>
            <w:tcW w:type="dxa" w:w="2268"/>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7B020000">
            <w:r>
              <w:t>По - проверки, не проведенные по причине отсутствия проверяемого лица (ед.)</w:t>
            </w:r>
          </w:p>
          <w:p w14:paraId="7C020000">
            <w:r>
              <w:t>Пф</w:t>
            </w:r>
            <w:r>
              <w:t xml:space="preserve"> - количество проведенных проверок (ед.)</w:t>
            </w:r>
          </w:p>
        </w:tc>
        <w:tc>
          <w:tcPr>
            <w:tcW w:type="dxa" w:w="851"/>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7D020000">
            <w:r>
              <w:t>5%</w:t>
            </w:r>
          </w:p>
        </w:tc>
        <w:tc>
          <w:tcPr>
            <w:tcW w:type="dxa" w:w="2132"/>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tc>
      </w:tr>
      <w:tr>
        <w:tc>
          <w:tcPr>
            <w:tcW w:type="dxa" w:w="894"/>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7E020000">
            <w:r>
              <w:t>1.6.</w:t>
            </w:r>
          </w:p>
        </w:tc>
        <w:tc>
          <w:tcPr>
            <w:tcW w:type="dxa" w:w="223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7F020000">
            <w:r>
              <w:t>Доля заявлений, направленных на согласование в прокуратуру о проведении внеплановых проверок, в согласовании которых было отказано</w:t>
            </w:r>
          </w:p>
        </w:tc>
        <w:tc>
          <w:tcPr>
            <w:tcW w:type="dxa" w:w="992"/>
            <w:gridSpan w:val="3"/>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80020000">
            <w:r>
              <w:t>Кзо</w:t>
            </w:r>
            <w:r>
              <w:t xml:space="preserve"> х 100 / </w:t>
            </w:r>
            <w:r>
              <w:t>Кпз</w:t>
            </w:r>
          </w:p>
        </w:tc>
        <w:tc>
          <w:tcPr>
            <w:tcW w:type="dxa" w:w="2268"/>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81020000">
            <w:r>
              <w:t>Кзо</w:t>
            </w:r>
            <w:r>
              <w:t xml:space="preserve"> - количество заявлений, по которым пришел отказ в согласовании (ед.)</w:t>
            </w:r>
          </w:p>
          <w:p w14:paraId="82020000">
            <w:r>
              <w:t>Кпз</w:t>
            </w:r>
            <w:r>
              <w:t xml:space="preserve"> - количество поданных на согласование заявлений</w:t>
            </w:r>
          </w:p>
        </w:tc>
        <w:tc>
          <w:tcPr>
            <w:tcW w:type="dxa" w:w="851"/>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83020000">
            <w:r>
              <w:t>5%</w:t>
            </w:r>
          </w:p>
        </w:tc>
        <w:tc>
          <w:tcPr>
            <w:tcW w:type="dxa" w:w="2132"/>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tc>
      </w:tr>
      <w:tr>
        <w:tc>
          <w:tcPr>
            <w:tcW w:type="dxa" w:w="894"/>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84020000">
            <w:r>
              <w:t>1.7.</w:t>
            </w:r>
          </w:p>
        </w:tc>
        <w:tc>
          <w:tcPr>
            <w:tcW w:type="dxa" w:w="223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85020000">
            <w:r>
              <w:t>Доля проверок, по результатам которых материалы направлены в уполномоченные для принятия решений органы</w:t>
            </w:r>
          </w:p>
        </w:tc>
        <w:tc>
          <w:tcPr>
            <w:tcW w:type="dxa" w:w="992"/>
            <w:gridSpan w:val="3"/>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86020000">
            <w:r>
              <w:t>Кнм</w:t>
            </w:r>
            <w:r>
              <w:t xml:space="preserve"> х 100 / </w:t>
            </w:r>
            <w:r>
              <w:t>Квн</w:t>
            </w:r>
          </w:p>
        </w:tc>
        <w:tc>
          <w:tcPr>
            <w:tcW w:type="dxa" w:w="2268"/>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87020000">
            <w:r>
              <w:t xml:space="preserve">К </w:t>
            </w:r>
            <w:r>
              <w:t>нм</w:t>
            </w:r>
            <w:r>
              <w:t xml:space="preserve"> - количество материалов, направленных в уполномоченные органы (ед.)</w:t>
            </w:r>
          </w:p>
          <w:p w14:paraId="88020000">
            <w:r>
              <w:t>Квн</w:t>
            </w:r>
            <w:r>
              <w:t xml:space="preserve"> - количество выявленных нарушений (ед.)</w:t>
            </w:r>
          </w:p>
        </w:tc>
        <w:tc>
          <w:tcPr>
            <w:tcW w:type="dxa" w:w="851"/>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89020000">
            <w:r>
              <w:t>100%</w:t>
            </w:r>
          </w:p>
        </w:tc>
        <w:tc>
          <w:tcPr>
            <w:tcW w:type="dxa" w:w="2132"/>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tc>
      </w:tr>
      <w:tr>
        <w:tc>
          <w:tcPr>
            <w:tcW w:type="dxa" w:w="894"/>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8A020000">
            <w:r>
              <w:t>1.8.</w:t>
            </w:r>
          </w:p>
        </w:tc>
        <w:tc>
          <w:tcPr>
            <w:tcW w:type="dxa" w:w="223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8B020000">
            <w:r>
              <w:t>Количество проведенных профилактических мероприятий</w:t>
            </w:r>
          </w:p>
          <w:p w14:paraId="8C020000"/>
        </w:tc>
        <w:tc>
          <w:tcPr>
            <w:tcW w:type="dxa" w:w="992"/>
            <w:gridSpan w:val="3"/>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tc>
        <w:tc>
          <w:tcPr>
            <w:tcW w:type="dxa" w:w="2268"/>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tc>
        <w:tc>
          <w:tcPr>
            <w:tcW w:type="dxa" w:w="851"/>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8D020000">
            <w:r>
              <w:t>Шт.</w:t>
            </w:r>
          </w:p>
        </w:tc>
        <w:tc>
          <w:tcPr>
            <w:tcW w:type="dxa" w:w="2132"/>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tc>
      </w:tr>
      <w:tr>
        <w:tc>
          <w:tcPr>
            <w:tcW w:type="dxa" w:w="894"/>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8E020000">
            <w:r>
              <w:t>2.</w:t>
            </w:r>
          </w:p>
        </w:tc>
        <w:tc>
          <w:tcPr>
            <w:tcW w:type="dxa" w:w="8475"/>
            <w:gridSpan w:val="9"/>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8F020000">
            <w:r>
              <w:t>Индикативные показатели, характеризующие объем задействованных трудовых ресурсов</w:t>
            </w:r>
          </w:p>
        </w:tc>
      </w:tr>
      <w:tr>
        <w:tc>
          <w:tcPr>
            <w:tcW w:type="dxa" w:w="894"/>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90020000">
            <w:r>
              <w:t>2.1.</w:t>
            </w:r>
          </w:p>
        </w:tc>
        <w:tc>
          <w:tcPr>
            <w:tcW w:type="dxa" w:w="2409"/>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91020000">
            <w:r>
              <w:t>Количество штатных единиц</w:t>
            </w:r>
          </w:p>
        </w:tc>
        <w:tc>
          <w:tcPr>
            <w:tcW w:type="dxa" w:w="801"/>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tc>
        <w:tc>
          <w:tcPr>
            <w:tcW w:type="dxa" w:w="2409"/>
            <w:gridSpan w:val="3"/>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tc>
        <w:tc>
          <w:tcPr>
            <w:tcW w:type="dxa" w:w="874"/>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92020000">
            <w:r>
              <w:t>Чел.</w:t>
            </w:r>
          </w:p>
        </w:tc>
        <w:tc>
          <w:tcPr>
            <w:tcW w:type="dxa" w:w="198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tc>
      </w:tr>
      <w:tr>
        <w:tc>
          <w:tcPr>
            <w:tcW w:type="dxa" w:w="894"/>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93020000">
            <w:r>
              <w:t>2.2.</w:t>
            </w:r>
          </w:p>
        </w:tc>
        <w:tc>
          <w:tcPr>
            <w:tcW w:type="dxa" w:w="2409"/>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94020000">
            <w:r>
              <w:t>Нагрузка контрольных мероприятий на работников органа муниципального контроля</w:t>
            </w:r>
          </w:p>
        </w:tc>
        <w:tc>
          <w:tcPr>
            <w:tcW w:type="dxa" w:w="801"/>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95020000">
            <w:r>
              <w:t xml:space="preserve">Км / </w:t>
            </w:r>
            <w:r>
              <w:t>Кр</w:t>
            </w:r>
            <w:r>
              <w:t xml:space="preserve">= </w:t>
            </w:r>
            <w:r>
              <w:t>Нк</w:t>
            </w:r>
          </w:p>
        </w:tc>
        <w:tc>
          <w:tcPr>
            <w:tcW w:type="dxa" w:w="2409"/>
            <w:gridSpan w:val="3"/>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14:paraId="96020000">
            <w:r>
              <w:t>Км - количество контрольных мероприятий (ед.)</w:t>
            </w:r>
          </w:p>
          <w:p w14:paraId="97020000">
            <w:r>
              <w:t>Кр</w:t>
            </w:r>
            <w:r>
              <w:t xml:space="preserve"> - количество работников органа муниципального контроля (ед.)</w:t>
            </w:r>
          </w:p>
          <w:p w14:paraId="98020000">
            <w:r>
              <w:t>Нк</w:t>
            </w:r>
            <w:r>
              <w:t xml:space="preserve"> - нагрузка на 1 работника (ед.)</w:t>
            </w:r>
          </w:p>
        </w:tc>
        <w:tc>
          <w:tcPr>
            <w:tcW w:type="dxa" w:w="874"/>
            <w:gridSpan w:val="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tc>
        <w:tc>
          <w:tcPr>
            <w:tcW w:type="dxa" w:w="1982"/>
            <w:tcBorders>
              <w:top w:color="000000" w:sz="6" w:val="single"/>
              <w:left w:color="000000" w:sz="6" w:val="single"/>
              <w:bottom w:color="000000" w:sz="6" w:val="single"/>
              <w:right w:color="000000" w:sz="6" w:val="single"/>
            </w:tcBorders>
            <w:shd w:fill="auto" w:val="clear"/>
            <w:tcMar>
              <w:top w:type="dxa" w:w="0"/>
              <w:left w:type="dxa" w:w="149"/>
              <w:bottom w:type="dxa" w:w="0"/>
              <w:right w:type="dxa" w:w="149"/>
            </w:tcMar>
          </w:tcPr>
          <w:p/>
        </w:tc>
      </w:tr>
    </w:tbl>
    <w:p w14:paraId="99020000"/>
    <w:p w14:paraId="9A020000"/>
    <w:p w14:paraId="9B020000">
      <w:pPr>
        <w:widowControl w:val="0"/>
        <w:ind/>
        <w:jc w:val="both"/>
      </w:pPr>
      <w:r>
        <w:t xml:space="preserve">Начальник отдела по управлению </w:t>
      </w:r>
    </w:p>
    <w:p w14:paraId="9C020000">
      <w:pPr>
        <w:widowControl w:val="0"/>
        <w:ind/>
        <w:jc w:val="both"/>
      </w:pPr>
      <w:r>
        <w:t xml:space="preserve">муниципальным имуществом и земельным </w:t>
      </w:r>
    </w:p>
    <w:p w14:paraId="9D020000">
      <w:pPr>
        <w:widowControl w:val="0"/>
        <w:ind/>
        <w:jc w:val="both"/>
      </w:pPr>
      <w:r>
        <w:t xml:space="preserve">вопросам администрации муниципального </w:t>
      </w:r>
    </w:p>
    <w:p w14:paraId="9E020000">
      <w:pPr>
        <w:pStyle w:val="Style_5"/>
        <w:widowControl w:val="1"/>
        <w:ind/>
        <w:contextualSpacing w:val="1"/>
        <w:rPr>
          <w:rFonts w:ascii="Times New Roman" w:hAnsi="Times New Roman"/>
          <w:b w:val="0"/>
          <w:sz w:val="28"/>
        </w:rPr>
      </w:pPr>
      <w:r>
        <w:rPr>
          <w:rFonts w:ascii="Times New Roman" w:hAnsi="Times New Roman"/>
          <w:b w:val="0"/>
          <w:sz w:val="28"/>
        </w:rPr>
        <w:t xml:space="preserve">образования Выселковский район                                                             </w:t>
      </w:r>
      <w:r>
        <w:rPr>
          <w:rFonts w:ascii="Times New Roman" w:hAnsi="Times New Roman"/>
          <w:b w:val="0"/>
          <w:sz w:val="28"/>
        </w:rPr>
        <w:t>А.В.Пазий</w:t>
      </w:r>
    </w:p>
    <w:p w14:paraId="9F020000"/>
    <w:p w14:paraId="A0020000"/>
    <w:p w14:paraId="A1020000"/>
    <w:p w14:paraId="A2020000"/>
    <w:p w14:paraId="A3020000"/>
    <w:p w14:paraId="A4020000"/>
    <w:p w14:paraId="A5020000"/>
    <w:p w14:paraId="A6020000"/>
    <w:p w14:paraId="A7020000"/>
    <w:p w14:paraId="A8020000"/>
    <w:p w14:paraId="A9020000"/>
    <w:p w14:paraId="AA020000"/>
    <w:p w14:paraId="AB020000"/>
    <w:p w14:paraId="AC020000"/>
    <w:p w14:paraId="AD020000"/>
    <w:p w14:paraId="AE020000"/>
    <w:p w14:paraId="AF020000"/>
    <w:p w14:paraId="B0020000"/>
    <w:p w14:paraId="B1020000"/>
    <w:p w14:paraId="B2020000"/>
    <w:p w14:paraId="B3020000"/>
    <w:p w14:paraId="B4020000"/>
    <w:p w14:paraId="B5020000">
      <w:pPr>
        <w:pageBreakBefore w:val="1"/>
        <w:widowControl w:val="1"/>
        <w:ind w:left="5387"/>
        <w:contextualSpacing w:val="1"/>
        <w:jc w:val="center"/>
      </w:pPr>
      <w:r>
        <w:t>ПРИЛОЖЕНИЕ №6</w:t>
      </w:r>
      <w:r>
        <w:br/>
      </w:r>
      <w:r>
        <w:t xml:space="preserve">к Положению о муниципальном земельном контроле на </w:t>
      </w:r>
    </w:p>
    <w:p w14:paraId="B6020000">
      <w:pPr>
        <w:widowControl w:val="1"/>
        <w:ind w:left="5529"/>
        <w:jc w:val="center"/>
      </w:pPr>
      <w:r>
        <w:t>территории муниципального образования Выселковский район</w:t>
      </w:r>
    </w:p>
    <w:p w14:paraId="B7020000"/>
    <w:p w14:paraId="B8020000"/>
    <w:p w14:paraId="B9020000">
      <w:pPr>
        <w:widowControl w:val="1"/>
        <w:ind/>
        <w:jc w:val="center"/>
      </w:pPr>
      <w:r>
        <w:tab/>
      </w:r>
      <w:r>
        <w:t>АКТ</w:t>
      </w:r>
    </w:p>
    <w:p w14:paraId="BA020000">
      <w:pPr>
        <w:widowControl w:val="1"/>
        <w:ind/>
        <w:jc w:val="center"/>
      </w:pPr>
      <w:r>
        <w:t>ОБСЛЕДОВАНИЯ ЗЕМЕЛЬНОГО УЧАСТКА</w:t>
      </w:r>
    </w:p>
    <w:p w14:paraId="BB020000">
      <w:pPr>
        <w:widowControl w:val="1"/>
        <w:ind/>
        <w:jc w:val="center"/>
      </w:pPr>
      <w:r>
        <w:t>ОТДЕЛ ПО УПРАВЛЕНИЮ МУНИЦИПАЛЬНЫМ ИМУЩЕСТВОМ И ЗЕМЕЛЬНЫМ ВОПРОСАМ АДМИСНИСТРАЦИИ МУНИЦИПАЛЬНОГО ОБРАЗОВАНИЯ ВЫСЕЛКОВСКИЙ РАЙОН</w:t>
      </w:r>
    </w:p>
    <w:p w14:paraId="BC020000"/>
    <w:p w14:paraId="BD020000">
      <w:r>
        <w:t>«____</w:t>
      </w:r>
      <w:r>
        <w:t>_»</w:t>
      </w:r>
      <w:r>
        <w:t>_</w:t>
      </w:r>
      <w:r>
        <w:t xml:space="preserve">______________ 20___ г. по адресу: ____________________________ </w:t>
      </w:r>
    </w:p>
    <w:p w14:paraId="BE020000">
      <w:r>
        <w:t>(место проведения проверки)</w:t>
      </w:r>
    </w:p>
    <w:p w14:paraId="BF020000">
      <w:r>
        <w:t>Время проведения обследования ____ ч.__</w:t>
      </w:r>
      <w:r>
        <w:t>_  мин.</w:t>
      </w:r>
    </w:p>
    <w:p w14:paraId="C0020000">
      <w:r>
        <w:t>Место составления акта: _____________________________</w:t>
      </w:r>
    </w:p>
    <w:p w14:paraId="C1020000">
      <w:r>
        <w:t>(место проведения проверки)</w:t>
      </w:r>
    </w:p>
    <w:p w14:paraId="C2020000">
      <w:r>
        <w:t>Лица, проводившие обследование:</w:t>
      </w:r>
    </w:p>
    <w:p w14:paraId="C3020000">
      <w:r>
        <w:t>__________________________________________________________________</w:t>
      </w:r>
    </w:p>
    <w:p w14:paraId="C4020000">
      <w:r>
        <w:t>(фамилия, имя, отчество, с указанием должности)</w:t>
      </w:r>
    </w:p>
    <w:p w14:paraId="C5020000">
      <w:r>
        <w:t xml:space="preserve">Проведено обследование земельного участка, расположенного по адресу: </w:t>
      </w:r>
    </w:p>
    <w:p w14:paraId="C6020000">
      <w:r>
        <w:t>___________________________________________________________________</w:t>
      </w:r>
    </w:p>
    <w:p w14:paraId="C7020000">
      <w:r>
        <w:t xml:space="preserve">(адрес обследуемого объекта, кадастровый номер, ориентировочная площадь, </w:t>
      </w:r>
    </w:p>
    <w:p w14:paraId="C8020000">
      <w:r>
        <w:t>с указанием выявленного нарушения)</w:t>
      </w:r>
    </w:p>
    <w:p w14:paraId="C9020000">
      <w:r>
        <w:t xml:space="preserve">При обследовании земельного участка проводится фотосъемка, с фиксацией в </w:t>
      </w:r>
      <w:r>
        <w:t>фототаблице</w:t>
      </w:r>
      <w:r>
        <w:t xml:space="preserve">, являющейся неотъемлемой частью акта обследования земельного участка. </w:t>
      </w:r>
    </w:p>
    <w:p w14:paraId="CA020000">
      <w:r>
        <w:t xml:space="preserve">Подписи </w:t>
      </w:r>
      <w:r>
        <w:t>лиц</w:t>
      </w:r>
      <w:r>
        <w:t xml:space="preserve"> проводивших обследование земельного участка: </w:t>
      </w:r>
    </w:p>
    <w:p w14:paraId="CB020000">
      <w:r>
        <w:t>___________________________________________________________________</w:t>
      </w:r>
    </w:p>
    <w:p w14:paraId="CC020000">
      <w:r>
        <w:t>(фамилия, имя, отчество, с указанием должности)</w:t>
      </w:r>
    </w:p>
    <w:p w14:paraId="CD020000"/>
    <w:p w14:paraId="CE020000">
      <w:pPr>
        <w:widowControl w:val="1"/>
        <w:tabs>
          <w:tab w:leader="none" w:pos="1470" w:val="left"/>
        </w:tabs>
        <w:ind/>
      </w:pPr>
    </w:p>
    <w:p w14:paraId="CF020000">
      <w:pPr>
        <w:widowControl w:val="0"/>
        <w:ind/>
        <w:jc w:val="both"/>
      </w:pPr>
      <w:r>
        <w:t xml:space="preserve">Начальник отдела по управлению </w:t>
      </w:r>
    </w:p>
    <w:p w14:paraId="D0020000">
      <w:pPr>
        <w:widowControl w:val="0"/>
        <w:ind/>
        <w:jc w:val="both"/>
      </w:pPr>
      <w:r>
        <w:t xml:space="preserve">муниципальным имуществом и земельным </w:t>
      </w:r>
    </w:p>
    <w:p w14:paraId="D1020000">
      <w:pPr>
        <w:widowControl w:val="0"/>
        <w:ind/>
        <w:jc w:val="both"/>
      </w:pPr>
      <w:r>
        <w:t xml:space="preserve">вопросам администрации муниципального </w:t>
      </w:r>
    </w:p>
    <w:p w14:paraId="D2020000">
      <w:pPr>
        <w:pStyle w:val="Style_5"/>
        <w:widowControl w:val="1"/>
        <w:ind/>
        <w:contextualSpacing w:val="1"/>
        <w:rPr>
          <w:rFonts w:ascii="Times New Roman" w:hAnsi="Times New Roman"/>
          <w:b w:val="0"/>
          <w:sz w:val="28"/>
        </w:rPr>
      </w:pPr>
      <w:r>
        <w:rPr>
          <w:rFonts w:ascii="Times New Roman" w:hAnsi="Times New Roman"/>
          <w:b w:val="0"/>
          <w:sz w:val="28"/>
        </w:rPr>
        <w:t xml:space="preserve">образования Выселковский район                                                             </w:t>
      </w:r>
      <w:r>
        <w:rPr>
          <w:rFonts w:ascii="Times New Roman" w:hAnsi="Times New Roman"/>
          <w:b w:val="0"/>
          <w:sz w:val="28"/>
        </w:rPr>
        <w:t>А.В.Пазий</w:t>
      </w:r>
    </w:p>
    <w:p w14:paraId="D3020000">
      <w:pPr>
        <w:widowControl w:val="1"/>
        <w:tabs>
          <w:tab w:leader="none" w:pos="1470" w:val="left"/>
        </w:tabs>
        <w:ind/>
      </w:pPr>
    </w:p>
    <w:p w14:paraId="D4020000">
      <w:pPr>
        <w:widowControl w:val="1"/>
        <w:tabs>
          <w:tab w:leader="none" w:pos="1470" w:val="left"/>
        </w:tabs>
        <w:ind/>
      </w:pPr>
    </w:p>
    <w:p w14:paraId="D5020000">
      <w:pPr>
        <w:widowControl w:val="1"/>
        <w:tabs>
          <w:tab w:leader="none" w:pos="1470" w:val="left"/>
        </w:tabs>
        <w:ind/>
      </w:pPr>
    </w:p>
    <w:p w14:paraId="D6020000">
      <w:pPr>
        <w:widowControl w:val="1"/>
        <w:tabs>
          <w:tab w:leader="none" w:pos="1470" w:val="left"/>
        </w:tabs>
        <w:ind/>
      </w:pPr>
    </w:p>
    <w:p w14:paraId="D7020000">
      <w:pPr>
        <w:widowControl w:val="1"/>
        <w:tabs>
          <w:tab w:leader="none" w:pos="1470" w:val="left"/>
        </w:tabs>
        <w:ind/>
      </w:pPr>
    </w:p>
    <w:p w14:paraId="D8020000">
      <w:pPr>
        <w:widowControl w:val="1"/>
        <w:tabs>
          <w:tab w:leader="none" w:pos="1470" w:val="left"/>
        </w:tabs>
        <w:ind/>
      </w:pPr>
    </w:p>
    <w:p w14:paraId="D9020000">
      <w:pPr>
        <w:pageBreakBefore w:val="1"/>
        <w:widowControl w:val="1"/>
        <w:ind w:left="5387"/>
        <w:contextualSpacing w:val="1"/>
        <w:jc w:val="center"/>
      </w:pPr>
      <w:r>
        <w:t>ПРИЛОЖЕНИЕ №7</w:t>
      </w:r>
      <w:r>
        <w:br/>
      </w:r>
      <w:r>
        <w:t xml:space="preserve">к Положению о муниципальном земельном контроле на </w:t>
      </w:r>
    </w:p>
    <w:p w14:paraId="DA020000">
      <w:pPr>
        <w:widowControl w:val="1"/>
        <w:ind w:left="5529"/>
        <w:jc w:val="center"/>
      </w:pPr>
      <w:r>
        <w:t>территории муниципального образования Выселковский район</w:t>
      </w:r>
    </w:p>
    <w:p w14:paraId="DB020000">
      <w:pPr>
        <w:widowControl w:val="1"/>
        <w:tabs>
          <w:tab w:leader="none" w:pos="1470" w:val="left"/>
        </w:tabs>
        <w:ind/>
      </w:pPr>
    </w:p>
    <w:p w14:paraId="DC020000">
      <w:pPr>
        <w:widowControl w:val="1"/>
        <w:tabs>
          <w:tab w:leader="none" w:pos="1470" w:val="left"/>
        </w:tabs>
        <w:ind/>
      </w:pPr>
    </w:p>
    <w:p w14:paraId="DD020000">
      <w:pPr>
        <w:widowControl w:val="1"/>
        <w:ind/>
        <w:jc w:val="center"/>
      </w:pPr>
      <w:r>
        <w:t>ФОТОТАБЛИЦА</w:t>
      </w:r>
    </w:p>
    <w:p w14:paraId="DE020000">
      <w:pPr>
        <w:widowControl w:val="1"/>
        <w:ind/>
        <w:jc w:val="center"/>
      </w:pPr>
      <w:r>
        <w:t>ОТДЕЛА ПО УПРАВЛЕНИЮ МУНИЦИПАЛЬНЫМ ИМУЩЕСТВОМ И ЗЕМЕЛЬНЫМ ВОПРОСАМ АДМИСНИСТРАЦИИ МУНИЦИПАЛЬНОГО ОБРАЗОВАНИЯ ВЫСЕЛКОВСКИЙ РАЙОН</w:t>
      </w:r>
    </w:p>
    <w:p w14:paraId="DF020000">
      <w:pPr>
        <w:widowControl w:val="1"/>
        <w:ind/>
        <w:jc w:val="center"/>
      </w:pPr>
    </w:p>
    <w:p w14:paraId="E0020000">
      <w:pPr>
        <w:widowControl w:val="1"/>
        <w:ind/>
        <w:jc w:val="center"/>
      </w:pPr>
      <w:r>
        <w:t>К АКТУ ОБСЛЕДОВАНИЯ ЗЕМЕЛЬНОГО УЧАСТКА</w:t>
      </w:r>
    </w:p>
    <w:p w14:paraId="E1020000">
      <w:pPr>
        <w:widowControl w:val="1"/>
        <w:ind/>
        <w:jc w:val="center"/>
      </w:pPr>
      <w:r>
        <w:t>ПО АДРЕСУ:</w:t>
      </w:r>
    </w:p>
    <w:p w14:paraId="E2020000">
      <w:pPr>
        <w:widowControl w:val="1"/>
        <w:ind/>
        <w:jc w:val="center"/>
      </w:pPr>
      <w:r>
        <w:t>_____________________________________________</w:t>
      </w:r>
    </w:p>
    <w:p w14:paraId="E3020000">
      <w:pPr>
        <w:widowControl w:val="1"/>
        <w:ind/>
        <w:jc w:val="center"/>
      </w:pPr>
      <w:r>
        <w:t xml:space="preserve">(адрес, кадастровый номер, дата проведения </w:t>
      </w:r>
      <w:r>
        <w:t>фотофиксации</w:t>
      </w:r>
      <w:r>
        <w:t>)</w:t>
      </w:r>
    </w:p>
    <w:p w14:paraId="E4020000"/>
    <w:p w14:paraId="E5020000">
      <w:r>
        <w:t>Фото: ________________________________________________________________</w:t>
      </w:r>
    </w:p>
    <w:p w14:paraId="E6020000">
      <w:r>
        <w:t>(фотография в цветном (или) черно-</w:t>
      </w:r>
      <w:r>
        <w:t>белом  формате</w:t>
      </w:r>
      <w:r>
        <w:t>)</w:t>
      </w:r>
    </w:p>
    <w:p w14:paraId="E7020000">
      <w:r>
        <w:t xml:space="preserve">Подписи </w:t>
      </w:r>
      <w:r>
        <w:t>лиц</w:t>
      </w:r>
      <w:r>
        <w:t xml:space="preserve"> проводивших обследование земельного участка: </w:t>
      </w:r>
    </w:p>
    <w:p w14:paraId="E8020000">
      <w:r>
        <w:t>___________________________________________________________________</w:t>
      </w:r>
    </w:p>
    <w:p w14:paraId="E9020000">
      <w:pPr>
        <w:widowControl w:val="1"/>
        <w:tabs>
          <w:tab w:leader="none" w:pos="1470" w:val="left"/>
        </w:tabs>
        <w:ind/>
      </w:pPr>
      <w:r>
        <w:t>(фамилия, имя, отчество, с указанием должности)</w:t>
      </w:r>
    </w:p>
    <w:p w14:paraId="EA020000">
      <w:pPr>
        <w:widowControl w:val="1"/>
        <w:tabs>
          <w:tab w:leader="none" w:pos="1470" w:val="left"/>
        </w:tabs>
        <w:ind/>
      </w:pPr>
    </w:p>
    <w:p w14:paraId="EB020000">
      <w:pPr>
        <w:widowControl w:val="1"/>
        <w:tabs>
          <w:tab w:leader="none" w:pos="1470" w:val="left"/>
        </w:tabs>
        <w:ind/>
      </w:pPr>
    </w:p>
    <w:p w14:paraId="EC020000">
      <w:pPr>
        <w:widowControl w:val="0"/>
        <w:ind/>
        <w:jc w:val="both"/>
      </w:pPr>
      <w:r>
        <w:t xml:space="preserve">Начальник отдела по управлению </w:t>
      </w:r>
    </w:p>
    <w:p w14:paraId="ED020000">
      <w:pPr>
        <w:widowControl w:val="0"/>
        <w:ind/>
        <w:jc w:val="both"/>
      </w:pPr>
      <w:r>
        <w:t xml:space="preserve">муниципальным имуществом и земельным </w:t>
      </w:r>
    </w:p>
    <w:p w14:paraId="EE020000">
      <w:pPr>
        <w:widowControl w:val="0"/>
        <w:ind/>
        <w:jc w:val="both"/>
      </w:pPr>
      <w:r>
        <w:t xml:space="preserve">вопросам администрации муниципального </w:t>
      </w:r>
    </w:p>
    <w:p w14:paraId="EF020000">
      <w:pPr>
        <w:pStyle w:val="Style_5"/>
        <w:widowControl w:val="1"/>
        <w:ind/>
        <w:contextualSpacing w:val="1"/>
        <w:rPr>
          <w:rFonts w:ascii="Times New Roman" w:hAnsi="Times New Roman"/>
          <w:b w:val="0"/>
          <w:sz w:val="28"/>
        </w:rPr>
      </w:pPr>
      <w:r>
        <w:rPr>
          <w:rFonts w:ascii="Times New Roman" w:hAnsi="Times New Roman"/>
          <w:b w:val="0"/>
          <w:sz w:val="28"/>
        </w:rPr>
        <w:t xml:space="preserve">образования Выселковский район                                                             </w:t>
      </w:r>
      <w:r>
        <w:rPr>
          <w:rFonts w:ascii="Times New Roman" w:hAnsi="Times New Roman"/>
          <w:b w:val="0"/>
          <w:sz w:val="28"/>
        </w:rPr>
        <w:t>А.В.Пазий</w:t>
      </w:r>
    </w:p>
    <w:p w14:paraId="F0020000">
      <w:pPr>
        <w:widowControl w:val="1"/>
        <w:tabs>
          <w:tab w:leader="none" w:pos="1470" w:val="left"/>
        </w:tabs>
        <w:ind/>
      </w:pPr>
    </w:p>
    <w:p w14:paraId="F1020000">
      <w:pPr>
        <w:widowControl w:val="1"/>
        <w:tabs>
          <w:tab w:leader="none" w:pos="1470" w:val="left"/>
        </w:tabs>
        <w:ind/>
      </w:pPr>
    </w:p>
    <w:p w14:paraId="F2020000">
      <w:pPr>
        <w:widowControl w:val="1"/>
        <w:ind/>
        <w:contextualSpacing w:val="1"/>
      </w:pPr>
    </w:p>
    <w:sectPr>
      <w:headerReference r:id="rId1" w:type="default"/>
      <w:pgSz w:h="16848" w:orient="portrait" w:w="11908"/>
      <w:pgMar w:bottom="1134" w:footer="720" w:gutter="0" w:header="1134" w:left="1701"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framePr w:h="0" w:hAnchor="margin" w:hSpace="0" w:vAnchor="text" w:vSpace="0" w:wrap="around" w:xAlign="center" w:y="1"/>
      <w:pBdr>
        <w:top w:val="nil"/>
        <w:left w:val="nil"/>
        <w:bottom w:val="nil"/>
        <w:right w:val="nil"/>
        <w:between w:val="nil"/>
      </w:pBdr>
      <w:ind/>
      <w:jc w:val="left"/>
    </w:pPr>
    <w:r>
      <w:fldChar w:fldCharType="begin"/>
    </w:r>
    <w:r>
      <w:instrText xml:space="preserve">PAGE </w:instrText>
    </w:r>
    <w:r>
      <w:fldChar w:fldCharType="separate"/>
    </w:r>
    <w:r>
      <w:t xml:space="preserve"> </w:t>
    </w:r>
    <w:r>
      <w:fldChar w:fldCharType="end"/>
    </w:r>
  </w:p>
  <w:p w14:paraId="01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1068"/>
      </w:pPr>
    </w:lvl>
    <w:lvl w:ilvl="1">
      <w:start w:val="1"/>
      <w:numFmt w:val="lowerLetter"/>
      <w:lvlText w:val="%2."/>
      <w:lvlJc w:val="left"/>
      <w:pPr>
        <w:widowControl w:val="1"/>
        <w:ind w:hanging="360" w:left="1788"/>
      </w:pPr>
    </w:lvl>
    <w:lvl w:ilvl="2">
      <w:start w:val="1"/>
      <w:numFmt w:val="lowerRoman"/>
      <w:lvlText w:val="%3."/>
      <w:lvlJc w:val="right"/>
      <w:pPr>
        <w:widowControl w:val="1"/>
        <w:ind w:hanging="180" w:left="2508"/>
      </w:pPr>
    </w:lvl>
    <w:lvl w:ilvl="3">
      <w:start w:val="1"/>
      <w:numFmt w:val="decimal"/>
      <w:lvlText w:val="%4."/>
      <w:lvlJc w:val="left"/>
      <w:pPr>
        <w:widowControl w:val="1"/>
        <w:ind w:hanging="360" w:left="3228"/>
      </w:pPr>
    </w:lvl>
    <w:lvl w:ilvl="4">
      <w:start w:val="1"/>
      <w:numFmt w:val="lowerLetter"/>
      <w:lvlText w:val="%5."/>
      <w:lvlJc w:val="left"/>
      <w:pPr>
        <w:widowControl w:val="1"/>
        <w:ind w:hanging="360" w:left="3948"/>
      </w:pPr>
    </w:lvl>
    <w:lvl w:ilvl="5">
      <w:start w:val="1"/>
      <w:numFmt w:val="lowerRoman"/>
      <w:lvlText w:val="%6."/>
      <w:lvlJc w:val="right"/>
      <w:pPr>
        <w:widowControl w:val="1"/>
        <w:ind w:hanging="180" w:left="4668"/>
      </w:pPr>
    </w:lvl>
    <w:lvl w:ilvl="6">
      <w:start w:val="1"/>
      <w:numFmt w:val="decimal"/>
      <w:lvlText w:val="%7."/>
      <w:lvlJc w:val="left"/>
      <w:pPr>
        <w:widowControl w:val="1"/>
        <w:ind w:hanging="360" w:left="5388"/>
      </w:pPr>
    </w:lvl>
    <w:lvl w:ilvl="7">
      <w:start w:val="1"/>
      <w:numFmt w:val="lowerLetter"/>
      <w:lvlText w:val="%8."/>
      <w:lvlJc w:val="left"/>
      <w:pPr>
        <w:widowControl w:val="1"/>
        <w:ind w:hanging="360" w:left="6108"/>
      </w:pPr>
    </w:lvl>
    <w:lvl w:ilvl="8">
      <w:start w:val="1"/>
      <w:numFmt w:val="lowerRoman"/>
      <w:lvlText w:val="%9."/>
      <w:lvlJc w:val="right"/>
      <w:pPr>
        <w:widowControl w:val="1"/>
        <w:ind w:hanging="180" w:left="6828"/>
      </w:pPr>
    </w:lvl>
  </w:abstractNum>
  <w:abstractNum w:abstractNumId="1">
    <w:lvl w:ilvl="0">
      <w:start w:val="1"/>
      <w:numFmt w:val="decimal"/>
      <w:lvlText w:val="%1."/>
      <w:lvlJc w:val="left"/>
      <w:pPr>
        <w:widowControl w:val="1"/>
        <w:ind w:hanging="360" w:left="1080"/>
      </w:pPr>
      <w:rPr>
        <w:b w:val="0"/>
        <w:color w:val="000000"/>
        <w:sz w:val="28"/>
      </w:rPr>
    </w:lvl>
    <w:lvl w:ilvl="1">
      <w:start w:val="1"/>
      <w:numFmt w:val="lowerLetter"/>
      <w:lvlText w:val="%2."/>
      <w:lvlJc w:val="left"/>
      <w:pPr>
        <w:widowControl w:val="1"/>
        <w:ind w:hanging="360" w:left="1800"/>
      </w:pPr>
    </w:lvl>
    <w:lvl w:ilvl="2">
      <w:start w:val="1"/>
      <w:numFmt w:val="lowerRoman"/>
      <w:lvlText w:val="%3."/>
      <w:lvlJc w:val="right"/>
      <w:pPr>
        <w:widowControl w:val="1"/>
        <w:ind w:hanging="180" w:left="2520"/>
      </w:pPr>
    </w:lvl>
    <w:lvl w:ilvl="3">
      <w:start w:val="1"/>
      <w:numFmt w:val="decimal"/>
      <w:lvlText w:val="%4."/>
      <w:lvlJc w:val="left"/>
      <w:pPr>
        <w:widowControl w:val="1"/>
        <w:ind w:hanging="360" w:left="3240"/>
      </w:pPr>
    </w:lvl>
    <w:lvl w:ilvl="4">
      <w:start w:val="1"/>
      <w:numFmt w:val="lowerLetter"/>
      <w:lvlText w:val="%5."/>
      <w:lvlJc w:val="left"/>
      <w:pPr>
        <w:widowControl w:val="1"/>
        <w:ind w:hanging="360" w:left="3960"/>
      </w:pPr>
    </w:lvl>
    <w:lvl w:ilvl="5">
      <w:start w:val="1"/>
      <w:numFmt w:val="lowerRoman"/>
      <w:lvlText w:val="%6."/>
      <w:lvlJc w:val="right"/>
      <w:pPr>
        <w:widowControl w:val="1"/>
        <w:ind w:hanging="180" w:left="4680"/>
      </w:pPr>
    </w:lvl>
    <w:lvl w:ilvl="6">
      <w:start w:val="1"/>
      <w:numFmt w:val="decimal"/>
      <w:lvlText w:val="%7."/>
      <w:lvlJc w:val="left"/>
      <w:pPr>
        <w:widowControl w:val="1"/>
        <w:ind w:hanging="360" w:left="5400"/>
      </w:pPr>
    </w:lvl>
    <w:lvl w:ilvl="7">
      <w:start w:val="1"/>
      <w:numFmt w:val="lowerLetter"/>
      <w:lvlText w:val="%8."/>
      <w:lvlJc w:val="left"/>
      <w:pPr>
        <w:widowControl w:val="1"/>
        <w:ind w:hanging="360" w:left="6120"/>
      </w:pPr>
    </w:lvl>
    <w:lvl w:ilvl="8">
      <w:start w:val="1"/>
      <w:numFmt w:val="lowerRoman"/>
      <w:lvlText w:val="%9."/>
      <w:lvlJc w:val="right"/>
      <w:pPr>
        <w:widowControl w:val="1"/>
        <w:ind w:hanging="180" w:left="6840"/>
      </w:pPr>
    </w:lvl>
  </w:abstractNum>
  <w:abstractNum w:abstractNumId="2">
    <w:lvl w:ilvl="0">
      <w:start w:val="1"/>
      <w:numFmt w:val="decimal"/>
      <w:pStyle w:val="Style_42"/>
      <w:lvlText w:val=""/>
      <w:lvlJc w:val="left"/>
      <w:pPr>
        <w:widowControl w:val="1"/>
        <w:tabs>
          <w:tab w:leader="none" w:pos="0" w:val="left"/>
        </w:tabs>
        <w:ind w:firstLine="0" w:left="0"/>
      </w:pPr>
    </w:lvl>
    <w:lvl w:ilvl="1">
      <w:start w:val="1"/>
      <w:numFmt w:val="decimal"/>
      <w:lvlText w:val=""/>
      <w:lvlJc w:val="left"/>
      <w:pPr>
        <w:widowControl w:val="1"/>
        <w:tabs>
          <w:tab w:leader="none" w:pos="0" w:val="left"/>
        </w:tabs>
        <w:ind w:firstLine="0" w:left="0"/>
      </w:pPr>
    </w:lvl>
    <w:lvl w:ilvl="2">
      <w:start w:val="1"/>
      <w:numFmt w:val="decimal"/>
      <w:lvlText w:val=""/>
      <w:lvlJc w:val="left"/>
      <w:pPr>
        <w:widowControl w:val="1"/>
        <w:tabs>
          <w:tab w:leader="none" w:pos="0" w:val="left"/>
        </w:tabs>
        <w:ind w:firstLine="0" w:left="0"/>
      </w:pPr>
    </w:lvl>
    <w:lvl w:ilvl="3">
      <w:start w:val="1"/>
      <w:numFmt w:val="decimal"/>
      <w:lvlText w:val=""/>
      <w:lvlJc w:val="left"/>
      <w:pPr>
        <w:widowControl w:val="1"/>
        <w:tabs>
          <w:tab w:leader="none" w:pos="0" w:val="left"/>
        </w:tabs>
        <w:ind w:firstLine="0" w:left="0"/>
      </w:pPr>
    </w:lvl>
    <w:lvl w:ilvl="4">
      <w:start w:val="1"/>
      <w:numFmt w:val="decimal"/>
      <w:lvlText w:val=""/>
      <w:lvlJc w:val="left"/>
      <w:pPr>
        <w:widowControl w:val="1"/>
        <w:tabs>
          <w:tab w:leader="none" w:pos="0" w:val="left"/>
        </w:tabs>
        <w:ind w:firstLine="0" w:left="0"/>
      </w:pPr>
    </w:lvl>
    <w:lvl w:ilvl="5">
      <w:start w:val="1"/>
      <w:numFmt w:val="decimal"/>
      <w:lvlText w:val=""/>
      <w:lvlJc w:val="left"/>
      <w:pPr>
        <w:widowControl w:val="1"/>
        <w:tabs>
          <w:tab w:leader="none" w:pos="0" w:val="left"/>
        </w:tabs>
        <w:ind w:firstLine="0" w:left="0"/>
      </w:pPr>
    </w:lvl>
    <w:lvl w:ilvl="6">
      <w:start w:val="1"/>
      <w:numFmt w:val="decimal"/>
      <w:lvlText w:val=""/>
      <w:lvlJc w:val="left"/>
      <w:pPr>
        <w:widowControl w:val="1"/>
        <w:tabs>
          <w:tab w:leader="none" w:pos="0" w:val="left"/>
        </w:tabs>
        <w:ind w:firstLine="0" w:left="0"/>
      </w:pPr>
    </w:lvl>
    <w:lvl w:ilvl="7">
      <w:start w:val="1"/>
      <w:numFmt w:val="decimal"/>
      <w:lvlText w:val=""/>
      <w:lvlJc w:val="left"/>
      <w:pPr>
        <w:widowControl w:val="1"/>
        <w:tabs>
          <w:tab w:leader="none" w:pos="0" w:val="left"/>
        </w:tabs>
        <w:ind w:firstLine="0" w:left="0"/>
      </w:pPr>
    </w:lvl>
    <w:lvl w:ilvl="8">
      <w:start w:val="1"/>
      <w:numFmt w:val="decimal"/>
      <w:lvlText w:val=""/>
      <w:lvlJc w:val="left"/>
      <w:pPr>
        <w:widowControl w:val="1"/>
        <w:tabs>
          <w:tab w:leader="none" w:pos="0" w:val="left"/>
        </w:tabs>
        <w:ind w:firstLine="0" w:left="0"/>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rPr>
      <w:sz w:val="28"/>
    </w:rPr>
  </w:style>
  <w:style w:default="1" w:styleId="Style_6_ch" w:type="character">
    <w:name w:val="Normal"/>
    <w:link w:val="Style_6"/>
    <w:rPr>
      <w:sz w:val="28"/>
    </w:rPr>
  </w:style>
  <w:style w:styleId="Style_10" w:type="paragraph">
    <w:name w:val="Основной шрифт абзаца1"/>
    <w:link w:val="Style_10_ch"/>
  </w:style>
  <w:style w:styleId="Style_10_ch" w:type="character">
    <w:name w:val="Основной шрифт абзаца1"/>
    <w:link w:val="Style_10"/>
  </w:style>
  <w:style w:styleId="Style_11" w:type="paragraph">
    <w:name w:val="toc 2"/>
    <w:next w:val="Style_6"/>
    <w:link w:val="Style_11_ch"/>
    <w:uiPriority w:val="39"/>
    <w:pPr>
      <w:widowControl w:val="1"/>
      <w:ind w:left="200"/>
    </w:pPr>
    <w:rPr>
      <w:rFonts w:ascii="XO Thames" w:hAnsi="XO Thames"/>
      <w:sz w:val="28"/>
    </w:rPr>
  </w:style>
  <w:style w:styleId="Style_11_ch" w:type="character">
    <w:name w:val="toc 2"/>
    <w:link w:val="Style_11"/>
    <w:rPr>
      <w:rFonts w:ascii="XO Thames" w:hAnsi="XO Thames"/>
      <w:sz w:val="28"/>
    </w:rPr>
  </w:style>
  <w:style w:styleId="Style_12" w:type="paragraph">
    <w:name w:val="toc 4"/>
    <w:next w:val="Style_6"/>
    <w:link w:val="Style_12_ch"/>
    <w:uiPriority w:val="39"/>
    <w:pPr>
      <w:widowControl w:val="1"/>
      <w:ind w:left="600"/>
    </w:pPr>
    <w:rPr>
      <w:rFonts w:ascii="XO Thames" w:hAnsi="XO Thames"/>
      <w:sz w:val="28"/>
    </w:rPr>
  </w:style>
  <w:style w:styleId="Style_12_ch" w:type="character">
    <w:name w:val="toc 4"/>
    <w:link w:val="Style_12"/>
    <w:rPr>
      <w:rFonts w:ascii="XO Thames" w:hAnsi="XO Thames"/>
      <w:sz w:val="28"/>
    </w:rPr>
  </w:style>
  <w:style w:styleId="Style_5" w:type="paragraph">
    <w:name w:val="ConsPlusTitle"/>
    <w:link w:val="Style_5_ch"/>
    <w:pPr>
      <w:widowControl w:val="0"/>
      <w:ind/>
    </w:pPr>
    <w:rPr>
      <w:rFonts w:ascii="Arial" w:hAnsi="Arial"/>
      <w:b w:val="1"/>
    </w:rPr>
  </w:style>
  <w:style w:styleId="Style_5_ch" w:type="character">
    <w:name w:val="ConsPlusTitle"/>
    <w:link w:val="Style_5"/>
    <w:rPr>
      <w:rFonts w:ascii="Arial" w:hAnsi="Arial"/>
      <w:b w:val="1"/>
    </w:rPr>
  </w:style>
  <w:style w:styleId="Style_13" w:type="paragraph">
    <w:name w:val="toc 6"/>
    <w:next w:val="Style_6"/>
    <w:link w:val="Style_13_ch"/>
    <w:uiPriority w:val="39"/>
    <w:pPr>
      <w:widowControl w:val="1"/>
      <w:ind w:left="1000"/>
    </w:pPr>
    <w:rPr>
      <w:rFonts w:ascii="XO Thames" w:hAnsi="XO Thames"/>
      <w:sz w:val="28"/>
    </w:rPr>
  </w:style>
  <w:style w:styleId="Style_13_ch" w:type="character">
    <w:name w:val="toc 6"/>
    <w:link w:val="Style_13"/>
    <w:rPr>
      <w:rFonts w:ascii="XO Thames" w:hAnsi="XO Thames"/>
      <w:sz w:val="28"/>
    </w:rPr>
  </w:style>
  <w:style w:styleId="Style_14" w:type="paragraph">
    <w:name w:val="toc 7"/>
    <w:next w:val="Style_6"/>
    <w:link w:val="Style_14_ch"/>
    <w:uiPriority w:val="39"/>
    <w:pPr>
      <w:widowControl w:val="1"/>
      <w:ind w:left="1200"/>
    </w:pPr>
    <w:rPr>
      <w:rFonts w:ascii="XO Thames" w:hAnsi="XO Thames"/>
      <w:sz w:val="28"/>
    </w:rPr>
  </w:style>
  <w:style w:styleId="Style_14_ch" w:type="character">
    <w:name w:val="toc 7"/>
    <w:link w:val="Style_14"/>
    <w:rPr>
      <w:rFonts w:ascii="XO Thames" w:hAnsi="XO Thames"/>
      <w:sz w:val="28"/>
    </w:rPr>
  </w:style>
  <w:style w:styleId="Style_15" w:type="paragraph">
    <w:name w:val="WW8Num1z0"/>
    <w:link w:val="Style_15_ch"/>
  </w:style>
  <w:style w:styleId="Style_15_ch" w:type="character">
    <w:name w:val="WW8Num1z0"/>
    <w:link w:val="Style_15"/>
  </w:style>
  <w:style w:styleId="Style_16" w:type="paragraph">
    <w:name w:val="Заголовок"/>
    <w:basedOn w:val="Style_6"/>
    <w:next w:val="Style_9"/>
    <w:link w:val="Style_16_ch"/>
    <w:pPr>
      <w:keepNext w:val="1"/>
      <w:widowControl w:val="1"/>
      <w:spacing w:after="120" w:before="240"/>
      <w:ind/>
    </w:pPr>
    <w:rPr>
      <w:rFonts w:ascii="Liberation Sans" w:hAnsi="Liberation Sans"/>
    </w:rPr>
  </w:style>
  <w:style w:styleId="Style_16_ch" w:type="character">
    <w:name w:val="Заголовок"/>
    <w:basedOn w:val="Style_6_ch"/>
    <w:link w:val="Style_16"/>
    <w:rPr>
      <w:rFonts w:ascii="Liberation Sans" w:hAnsi="Liberation Sans"/>
    </w:rPr>
  </w:style>
  <w:style w:styleId="Style_17" w:type="paragraph">
    <w:name w:val="Endnote"/>
    <w:link w:val="Style_17_ch"/>
    <w:pPr>
      <w:ind w:firstLine="851" w:left="0"/>
      <w:jc w:val="both"/>
    </w:pPr>
    <w:rPr>
      <w:rFonts w:ascii="XO Thames" w:hAnsi="XO Thames"/>
      <w:sz w:val="22"/>
    </w:rPr>
  </w:style>
  <w:style w:styleId="Style_17_ch" w:type="character">
    <w:name w:val="Endnote"/>
    <w:link w:val="Style_17"/>
    <w:rPr>
      <w:rFonts w:ascii="XO Thames" w:hAnsi="XO Thames"/>
      <w:sz w:val="22"/>
    </w:rPr>
  </w:style>
  <w:style w:styleId="Style_18" w:type="paragraph">
    <w:name w:val="heading 3"/>
    <w:next w:val="Style_6"/>
    <w:link w:val="Style_18_ch"/>
    <w:uiPriority w:val="9"/>
    <w:qFormat/>
    <w:pPr>
      <w:widowControl w:val="1"/>
      <w:spacing w:after="120" w:before="120"/>
      <w:ind/>
      <w:jc w:val="both"/>
      <w:outlineLvl w:val="2"/>
    </w:pPr>
    <w:rPr>
      <w:rFonts w:ascii="XO Thames" w:hAnsi="XO Thames"/>
      <w:b w:val="1"/>
      <w:sz w:val="26"/>
    </w:rPr>
  </w:style>
  <w:style w:styleId="Style_18_ch" w:type="character">
    <w:name w:val="heading 3"/>
    <w:link w:val="Style_18"/>
    <w:rPr>
      <w:rFonts w:ascii="XO Thames" w:hAnsi="XO Thames"/>
      <w:b w:val="1"/>
      <w:sz w:val="26"/>
    </w:rPr>
  </w:style>
  <w:style w:styleId="Style_19" w:type="paragraph">
    <w:name w:val="WW8Num2z5"/>
    <w:link w:val="Style_19_ch"/>
  </w:style>
  <w:style w:styleId="Style_19_ch" w:type="character">
    <w:name w:val="WW8Num2z5"/>
    <w:link w:val="Style_19"/>
  </w:style>
  <w:style w:styleId="Style_20" w:type="paragraph">
    <w:name w:val="WW8Num3z1"/>
    <w:link w:val="Style_20_ch"/>
  </w:style>
  <w:style w:styleId="Style_20_ch" w:type="character">
    <w:name w:val="WW8Num3z1"/>
    <w:link w:val="Style_20"/>
  </w:style>
  <w:style w:styleId="Style_21" w:type="paragraph">
    <w:name w:val="WW8Num2z4"/>
    <w:link w:val="Style_21_ch"/>
  </w:style>
  <w:style w:styleId="Style_21_ch" w:type="character">
    <w:name w:val="WW8Num2z4"/>
    <w:link w:val="Style_21"/>
  </w:style>
  <w:style w:styleId="Style_22" w:type="paragraph">
    <w:name w:val="Верхний колонтитул Знак"/>
    <w:link w:val="Style_22_ch"/>
    <w:rPr>
      <w:sz w:val="28"/>
    </w:rPr>
  </w:style>
  <w:style w:styleId="Style_22_ch" w:type="character">
    <w:name w:val="Верхний колонтитул Знак"/>
    <w:link w:val="Style_22"/>
    <w:rPr>
      <w:sz w:val="28"/>
    </w:rPr>
  </w:style>
  <w:style w:styleId="Style_23" w:type="paragraph">
    <w:name w:val="Заголовок 1 Знак"/>
    <w:link w:val="Style_23_ch"/>
    <w:rPr>
      <w:rFonts w:ascii="Calibri Light" w:hAnsi="Calibri Light"/>
      <w:color w:val="2E74B5"/>
      <w:sz w:val="32"/>
    </w:rPr>
  </w:style>
  <w:style w:styleId="Style_23_ch" w:type="character">
    <w:name w:val="Заголовок 1 Знак"/>
    <w:link w:val="Style_23"/>
    <w:rPr>
      <w:rFonts w:ascii="Calibri Light" w:hAnsi="Calibri Light"/>
      <w:color w:val="2E74B5"/>
      <w:sz w:val="32"/>
    </w:rPr>
  </w:style>
  <w:style w:styleId="Style_8" w:type="paragraph">
    <w:name w:val="ConsPlusNormal"/>
    <w:link w:val="Style_8_ch"/>
    <w:pPr>
      <w:widowControl w:val="0"/>
      <w:ind w:firstLine="720"/>
    </w:pPr>
    <w:rPr>
      <w:sz w:val="24"/>
    </w:rPr>
  </w:style>
  <w:style w:styleId="Style_8_ch" w:type="character">
    <w:name w:val="ConsPlusNormal"/>
    <w:link w:val="Style_8"/>
    <w:rPr>
      <w:sz w:val="24"/>
    </w:rPr>
  </w:style>
  <w:style w:styleId="Style_24" w:type="paragraph">
    <w:name w:val="Основной шрифт абзаца1"/>
    <w:link w:val="Style_24_ch"/>
  </w:style>
  <w:style w:styleId="Style_24_ch" w:type="character">
    <w:name w:val="Основной шрифт абзаца1"/>
    <w:link w:val="Style_24"/>
  </w:style>
  <w:style w:styleId="Style_25" w:type="paragraph">
    <w:name w:val="caption"/>
    <w:basedOn w:val="Style_6"/>
    <w:link w:val="Style_25_ch"/>
    <w:pPr>
      <w:widowControl w:val="1"/>
      <w:spacing w:after="120" w:before="120"/>
      <w:ind/>
    </w:pPr>
    <w:rPr>
      <w:i w:val="1"/>
      <w:sz w:val="24"/>
    </w:rPr>
  </w:style>
  <w:style w:styleId="Style_25_ch" w:type="character">
    <w:name w:val="caption"/>
    <w:basedOn w:val="Style_6_ch"/>
    <w:link w:val="Style_25"/>
    <w:rPr>
      <w:i w:val="1"/>
      <w:sz w:val="24"/>
    </w:rPr>
  </w:style>
  <w:style w:styleId="Style_26" w:type="paragraph">
    <w:name w:val="footer"/>
    <w:basedOn w:val="Style_6"/>
    <w:link w:val="Style_26_ch"/>
    <w:pPr>
      <w:widowControl w:val="1"/>
      <w:tabs>
        <w:tab w:leader="none" w:pos="4677" w:val="center"/>
        <w:tab w:leader="none" w:pos="9355" w:val="right"/>
      </w:tabs>
      <w:ind/>
    </w:pPr>
  </w:style>
  <w:style w:styleId="Style_26_ch" w:type="character">
    <w:name w:val="footer"/>
    <w:basedOn w:val="Style_6_ch"/>
    <w:link w:val="Style_26"/>
  </w:style>
  <w:style w:styleId="Style_27" w:type="paragraph">
    <w:name w:val="WW8Num1z2"/>
    <w:link w:val="Style_27_ch"/>
  </w:style>
  <w:style w:styleId="Style_27_ch" w:type="character">
    <w:name w:val="WW8Num1z2"/>
    <w:link w:val="Style_27"/>
  </w:style>
  <w:style w:styleId="Style_28" w:type="paragraph">
    <w:name w:val="WW8Num3z5"/>
    <w:link w:val="Style_28_ch"/>
  </w:style>
  <w:style w:styleId="Style_28_ch" w:type="character">
    <w:name w:val="WW8Num3z5"/>
    <w:link w:val="Style_28"/>
  </w:style>
  <w:style w:styleId="Style_29" w:type="paragraph">
    <w:name w:val="Нижний колонтитул Знак"/>
    <w:link w:val="Style_29_ch"/>
    <w:rPr>
      <w:sz w:val="28"/>
    </w:rPr>
  </w:style>
  <w:style w:styleId="Style_29_ch" w:type="character">
    <w:name w:val="Нижний колонтитул Знак"/>
    <w:link w:val="Style_29"/>
    <w:rPr>
      <w:sz w:val="28"/>
    </w:rPr>
  </w:style>
  <w:style w:styleId="Style_30" w:type="paragraph">
    <w:name w:val="List"/>
    <w:basedOn w:val="Style_9"/>
    <w:link w:val="Style_30_ch"/>
  </w:style>
  <w:style w:styleId="Style_30_ch" w:type="character">
    <w:name w:val="List"/>
    <w:basedOn w:val="Style_9_ch"/>
    <w:link w:val="Style_30"/>
  </w:style>
  <w:style w:styleId="Style_31" w:type="paragraph">
    <w:name w:val="toc 3"/>
    <w:next w:val="Style_6"/>
    <w:link w:val="Style_31_ch"/>
    <w:uiPriority w:val="39"/>
    <w:pPr>
      <w:widowControl w:val="1"/>
      <w:ind w:left="400"/>
    </w:pPr>
    <w:rPr>
      <w:rFonts w:ascii="XO Thames" w:hAnsi="XO Thames"/>
      <w:sz w:val="28"/>
    </w:rPr>
  </w:style>
  <w:style w:styleId="Style_31_ch" w:type="character">
    <w:name w:val="toc 3"/>
    <w:link w:val="Style_31"/>
    <w:rPr>
      <w:rFonts w:ascii="XO Thames" w:hAnsi="XO Thames"/>
      <w:sz w:val="28"/>
    </w:rPr>
  </w:style>
  <w:style w:styleId="Style_32" w:type="paragraph">
    <w:name w:val="WW8Num2z0"/>
    <w:link w:val="Style_32_ch"/>
  </w:style>
  <w:style w:styleId="Style_32_ch" w:type="character">
    <w:name w:val="WW8Num2z0"/>
    <w:link w:val="Style_32"/>
  </w:style>
  <w:style w:styleId="Style_1" w:type="paragraph">
    <w:name w:val="header"/>
    <w:basedOn w:val="Style_6"/>
    <w:link w:val="Style_1_ch"/>
    <w:pPr>
      <w:widowControl w:val="1"/>
      <w:tabs>
        <w:tab w:leader="none" w:pos="4677" w:val="center"/>
        <w:tab w:leader="none" w:pos="9355" w:val="right"/>
      </w:tabs>
      <w:ind/>
    </w:pPr>
  </w:style>
  <w:style w:styleId="Style_1_ch" w:type="character">
    <w:name w:val="header"/>
    <w:basedOn w:val="Style_6_ch"/>
    <w:link w:val="Style_1"/>
  </w:style>
  <w:style w:styleId="Style_33" w:type="paragraph">
    <w:name w:val="WW8Num1z1"/>
    <w:link w:val="Style_33_ch"/>
  </w:style>
  <w:style w:styleId="Style_33_ch" w:type="character">
    <w:name w:val="WW8Num1z1"/>
    <w:link w:val="Style_33"/>
  </w:style>
  <w:style w:styleId="Style_34" w:type="paragraph">
    <w:name w:val="WW8Num2z7"/>
    <w:link w:val="Style_34_ch"/>
  </w:style>
  <w:style w:styleId="Style_34_ch" w:type="character">
    <w:name w:val="WW8Num2z7"/>
    <w:link w:val="Style_34"/>
  </w:style>
  <w:style w:styleId="Style_35" w:type="paragraph">
    <w:name w:val="Указатель1"/>
    <w:basedOn w:val="Style_6"/>
    <w:link w:val="Style_35_ch"/>
  </w:style>
  <w:style w:styleId="Style_35_ch" w:type="character">
    <w:name w:val="Указатель1"/>
    <w:basedOn w:val="Style_6_ch"/>
    <w:link w:val="Style_35"/>
  </w:style>
  <w:style w:styleId="Style_4" w:type="paragraph">
    <w:name w:val="Standard"/>
    <w:link w:val="Style_4_ch"/>
    <w:pPr>
      <w:widowControl w:val="0"/>
      <w:ind/>
    </w:pPr>
    <w:rPr>
      <w:sz w:val="24"/>
    </w:rPr>
  </w:style>
  <w:style w:styleId="Style_4_ch" w:type="character">
    <w:name w:val="Standard"/>
    <w:link w:val="Style_4"/>
    <w:rPr>
      <w:sz w:val="24"/>
    </w:rPr>
  </w:style>
  <w:style w:styleId="Style_36" w:type="paragraph">
    <w:name w:val="WW8Num1z7"/>
    <w:link w:val="Style_36_ch"/>
  </w:style>
  <w:style w:styleId="Style_36_ch" w:type="character">
    <w:name w:val="WW8Num1z7"/>
    <w:link w:val="Style_36"/>
  </w:style>
  <w:style w:styleId="Style_37" w:type="paragraph">
    <w:name w:val="Default Paragraph Font"/>
    <w:link w:val="Style_37_ch"/>
  </w:style>
  <w:style w:styleId="Style_37_ch" w:type="character">
    <w:name w:val="Default Paragraph Font"/>
    <w:link w:val="Style_37"/>
  </w:style>
  <w:style w:styleId="Style_38" w:type="paragraph">
    <w:name w:val="Body Text Indent"/>
    <w:basedOn w:val="Style_6"/>
    <w:link w:val="Style_38_ch"/>
    <w:pPr>
      <w:widowControl w:val="1"/>
      <w:spacing w:after="120"/>
      <w:ind w:left="283"/>
    </w:pPr>
  </w:style>
  <w:style w:styleId="Style_38_ch" w:type="character">
    <w:name w:val="Body Text Indent"/>
    <w:basedOn w:val="Style_6_ch"/>
    <w:link w:val="Style_38"/>
  </w:style>
  <w:style w:styleId="Style_39" w:type="paragraph">
    <w:name w:val="heading 5"/>
    <w:next w:val="Style_6"/>
    <w:link w:val="Style_39_ch"/>
    <w:uiPriority w:val="9"/>
    <w:qFormat/>
    <w:pPr>
      <w:widowControl w:val="1"/>
      <w:spacing w:after="120" w:before="120"/>
      <w:ind/>
      <w:jc w:val="both"/>
      <w:outlineLvl w:val="4"/>
    </w:pPr>
    <w:rPr>
      <w:rFonts w:ascii="XO Thames" w:hAnsi="XO Thames"/>
      <w:b w:val="1"/>
      <w:sz w:val="22"/>
    </w:rPr>
  </w:style>
  <w:style w:styleId="Style_39_ch" w:type="character">
    <w:name w:val="heading 5"/>
    <w:link w:val="Style_39"/>
    <w:rPr>
      <w:rFonts w:ascii="XO Thames" w:hAnsi="XO Thames"/>
      <w:b w:val="1"/>
      <w:sz w:val="22"/>
    </w:rPr>
  </w:style>
  <w:style w:styleId="Style_40" w:type="paragraph">
    <w:name w:val="WW8Num2z3"/>
    <w:link w:val="Style_40_ch"/>
  </w:style>
  <w:style w:styleId="Style_40_ch" w:type="character">
    <w:name w:val="WW8Num2z3"/>
    <w:link w:val="Style_40"/>
  </w:style>
  <w:style w:styleId="Style_41" w:type="paragraph">
    <w:name w:val="WW8Num3z4"/>
    <w:link w:val="Style_41_ch"/>
  </w:style>
  <w:style w:styleId="Style_41_ch" w:type="character">
    <w:name w:val="WW8Num3z4"/>
    <w:link w:val="Style_41"/>
  </w:style>
  <w:style w:styleId="Style_42" w:type="paragraph">
    <w:name w:val="heading 1"/>
    <w:basedOn w:val="Style_6"/>
    <w:next w:val="Style_6"/>
    <w:link w:val="Style_42_ch"/>
    <w:uiPriority w:val="9"/>
    <w:qFormat/>
    <w:pPr>
      <w:keepNext w:val="1"/>
      <w:keepLines w:val="1"/>
      <w:widowControl w:val="1"/>
      <w:numPr>
        <w:numId w:val="3"/>
      </w:numPr>
      <w:spacing w:before="240"/>
      <w:ind/>
      <w:outlineLvl w:val="0"/>
    </w:pPr>
    <w:rPr>
      <w:rFonts w:ascii="Calibri Light" w:hAnsi="Calibri Light"/>
      <w:color w:val="2E74B5"/>
      <w:sz w:val="32"/>
    </w:rPr>
  </w:style>
  <w:style w:styleId="Style_42_ch" w:type="character">
    <w:name w:val="heading 1"/>
    <w:basedOn w:val="Style_6_ch"/>
    <w:link w:val="Style_42"/>
    <w:rPr>
      <w:rFonts w:ascii="Calibri Light" w:hAnsi="Calibri Light"/>
      <w:color w:val="2E74B5"/>
      <w:sz w:val="32"/>
    </w:rPr>
  </w:style>
  <w:style w:styleId="Style_43" w:type="paragraph">
    <w:name w:val="WW8Num2z1"/>
    <w:link w:val="Style_43_ch"/>
  </w:style>
  <w:style w:styleId="Style_43_ch" w:type="character">
    <w:name w:val="WW8Num2z1"/>
    <w:link w:val="Style_43"/>
  </w:style>
  <w:style w:styleId="Style_44" w:type="paragraph">
    <w:name w:val="WW8Num1z6"/>
    <w:link w:val="Style_44_ch"/>
  </w:style>
  <w:style w:styleId="Style_44_ch" w:type="character">
    <w:name w:val="WW8Num1z6"/>
    <w:link w:val="Style_44"/>
  </w:style>
  <w:style w:styleId="Style_45" w:type="paragraph">
    <w:name w:val="Hyperlink"/>
    <w:link w:val="Style_45_ch"/>
    <w:rPr>
      <w:color w:val="0000FF"/>
      <w:u w:val="single"/>
    </w:rPr>
  </w:style>
  <w:style w:styleId="Style_45_ch" w:type="character">
    <w:name w:val="Hyperlink"/>
    <w:link w:val="Style_45"/>
    <w:rPr>
      <w:color w:val="0000FF"/>
      <w:u w:val="single"/>
    </w:rPr>
  </w:style>
  <w:style w:styleId="Style_46" w:type="paragraph">
    <w:name w:val="Footnote"/>
    <w:link w:val="Style_46_ch"/>
    <w:pPr>
      <w:widowControl w:val="1"/>
      <w:ind w:firstLine="851"/>
      <w:jc w:val="both"/>
    </w:pPr>
    <w:rPr>
      <w:rFonts w:ascii="XO Thames" w:hAnsi="XO Thames"/>
      <w:sz w:val="22"/>
    </w:rPr>
  </w:style>
  <w:style w:styleId="Style_46_ch" w:type="character">
    <w:name w:val="Footnote"/>
    <w:link w:val="Style_46"/>
    <w:rPr>
      <w:rFonts w:ascii="XO Thames" w:hAnsi="XO Thames"/>
      <w:sz w:val="22"/>
    </w:rPr>
  </w:style>
  <w:style w:styleId="Style_47" w:type="paragraph">
    <w:name w:val="toc 1"/>
    <w:next w:val="Style_6"/>
    <w:link w:val="Style_47_ch"/>
    <w:uiPriority w:val="39"/>
    <w:rPr>
      <w:rFonts w:ascii="XO Thames" w:hAnsi="XO Thames"/>
      <w:b w:val="1"/>
      <w:sz w:val="28"/>
    </w:rPr>
  </w:style>
  <w:style w:styleId="Style_47_ch" w:type="character">
    <w:name w:val="toc 1"/>
    <w:link w:val="Style_47"/>
    <w:rPr>
      <w:rFonts w:ascii="XO Thames" w:hAnsi="XO Thames"/>
      <w:b w:val="1"/>
      <w:sz w:val="28"/>
    </w:rPr>
  </w:style>
  <w:style w:styleId="Style_48" w:type="paragraph">
    <w:name w:val="Header and Footer"/>
    <w:link w:val="Style_48_ch"/>
    <w:pPr>
      <w:widowControl w:val="1"/>
      <w:ind/>
      <w:jc w:val="both"/>
    </w:pPr>
    <w:rPr>
      <w:rFonts w:ascii="XO Thames" w:hAnsi="XO Thames"/>
    </w:rPr>
  </w:style>
  <w:style w:styleId="Style_48_ch" w:type="character">
    <w:name w:val="Header and Footer"/>
    <w:link w:val="Style_48"/>
    <w:rPr>
      <w:rFonts w:ascii="XO Thames" w:hAnsi="XO Thames"/>
    </w:rPr>
  </w:style>
  <w:style w:styleId="Style_2" w:type="paragraph">
    <w:name w:val="Цветовое выделение для Текст"/>
    <w:link w:val="Style_2_ch"/>
    <w:rPr>
      <w:sz w:val="24"/>
    </w:rPr>
  </w:style>
  <w:style w:styleId="Style_2_ch" w:type="character">
    <w:name w:val="Цветовое выделение для Текст"/>
    <w:link w:val="Style_2"/>
    <w:rPr>
      <w:sz w:val="24"/>
    </w:rPr>
  </w:style>
  <w:style w:styleId="Style_49" w:type="paragraph">
    <w:name w:val="Содержимое таблицы"/>
    <w:basedOn w:val="Style_6"/>
    <w:link w:val="Style_49_ch"/>
    <w:pPr>
      <w:widowControl w:val="0"/>
      <w:ind/>
    </w:pPr>
  </w:style>
  <w:style w:styleId="Style_49_ch" w:type="character">
    <w:name w:val="Содержимое таблицы"/>
    <w:basedOn w:val="Style_6_ch"/>
    <w:link w:val="Style_49"/>
  </w:style>
  <w:style w:styleId="Style_50" w:type="paragraph">
    <w:name w:val="Обычный1"/>
    <w:link w:val="Style_50_ch"/>
    <w:rPr>
      <w:sz w:val="28"/>
    </w:rPr>
  </w:style>
  <w:style w:styleId="Style_50_ch" w:type="character">
    <w:name w:val="Обычный1"/>
    <w:link w:val="Style_50"/>
    <w:rPr>
      <w:sz w:val="28"/>
    </w:rPr>
  </w:style>
  <w:style w:styleId="Style_51" w:type="paragraph">
    <w:name w:val="toc 9"/>
    <w:next w:val="Style_6"/>
    <w:link w:val="Style_51_ch"/>
    <w:uiPriority w:val="39"/>
    <w:pPr>
      <w:widowControl w:val="1"/>
      <w:ind w:left="1600"/>
    </w:pPr>
    <w:rPr>
      <w:rFonts w:ascii="XO Thames" w:hAnsi="XO Thames"/>
      <w:sz w:val="28"/>
    </w:rPr>
  </w:style>
  <w:style w:styleId="Style_51_ch" w:type="character">
    <w:name w:val="toc 9"/>
    <w:link w:val="Style_51"/>
    <w:rPr>
      <w:rFonts w:ascii="XO Thames" w:hAnsi="XO Thames"/>
      <w:sz w:val="28"/>
    </w:rPr>
  </w:style>
  <w:style w:styleId="Style_52" w:type="paragraph">
    <w:name w:val="WW8Num3z3"/>
    <w:link w:val="Style_52_ch"/>
  </w:style>
  <w:style w:styleId="Style_52_ch" w:type="character">
    <w:name w:val="WW8Num3z3"/>
    <w:link w:val="Style_52"/>
  </w:style>
  <w:style w:styleId="Style_53" w:type="paragraph">
    <w:name w:val="WW8Num1z4"/>
    <w:link w:val="Style_53_ch"/>
  </w:style>
  <w:style w:styleId="Style_53_ch" w:type="character">
    <w:name w:val="WW8Num1z4"/>
    <w:link w:val="Style_53"/>
  </w:style>
  <w:style w:styleId="Style_54" w:type="paragraph">
    <w:name w:val="toc 8"/>
    <w:next w:val="Style_6"/>
    <w:link w:val="Style_54_ch"/>
    <w:uiPriority w:val="39"/>
    <w:pPr>
      <w:widowControl w:val="1"/>
      <w:ind w:left="1400"/>
    </w:pPr>
    <w:rPr>
      <w:rFonts w:ascii="XO Thames" w:hAnsi="XO Thames"/>
      <w:sz w:val="28"/>
    </w:rPr>
  </w:style>
  <w:style w:styleId="Style_54_ch" w:type="character">
    <w:name w:val="toc 8"/>
    <w:link w:val="Style_54"/>
    <w:rPr>
      <w:rFonts w:ascii="XO Thames" w:hAnsi="XO Thames"/>
      <w:sz w:val="28"/>
    </w:rPr>
  </w:style>
  <w:style w:styleId="Style_55" w:type="paragraph">
    <w:name w:val="WW8Num1z8"/>
    <w:link w:val="Style_55_ch"/>
  </w:style>
  <w:style w:styleId="Style_55_ch" w:type="character">
    <w:name w:val="WW8Num1z8"/>
    <w:link w:val="Style_55"/>
  </w:style>
  <w:style w:styleId="Style_56" w:type="paragraph">
    <w:name w:val="WW8Num3z7"/>
    <w:link w:val="Style_56_ch"/>
  </w:style>
  <w:style w:styleId="Style_56_ch" w:type="character">
    <w:name w:val="WW8Num3z7"/>
    <w:link w:val="Style_56"/>
  </w:style>
  <w:style w:styleId="Style_57" w:type="paragraph">
    <w:name w:val="Текст выноски Знак"/>
    <w:link w:val="Style_57_ch"/>
    <w:rPr>
      <w:rFonts w:ascii="Segoe UI" w:hAnsi="Segoe UI"/>
      <w:sz w:val="18"/>
    </w:rPr>
  </w:style>
  <w:style w:styleId="Style_57_ch" w:type="character">
    <w:name w:val="Текст выноски Знак"/>
    <w:link w:val="Style_57"/>
    <w:rPr>
      <w:rFonts w:ascii="Segoe UI" w:hAnsi="Segoe UI"/>
      <w:sz w:val="18"/>
    </w:rPr>
  </w:style>
  <w:style w:styleId="Style_58" w:type="paragraph">
    <w:name w:val="Гиперссылка1"/>
    <w:link w:val="Style_58_ch"/>
    <w:rPr>
      <w:color w:val="0563C1"/>
      <w:u w:val="single"/>
    </w:rPr>
  </w:style>
  <w:style w:styleId="Style_58_ch" w:type="character">
    <w:name w:val="Гиперссылка1"/>
    <w:link w:val="Style_58"/>
    <w:rPr>
      <w:color w:val="0563C1"/>
      <w:u w:val="single"/>
    </w:rPr>
  </w:style>
  <w:style w:styleId="Style_59" w:type="paragraph">
    <w:name w:val="WW8Num3z0"/>
    <w:link w:val="Style_59_ch"/>
  </w:style>
  <w:style w:styleId="Style_59_ch" w:type="character">
    <w:name w:val="WW8Num3z0"/>
    <w:link w:val="Style_59"/>
  </w:style>
  <w:style w:styleId="Style_60" w:type="paragraph">
    <w:name w:val="WW8Num2z6"/>
    <w:link w:val="Style_60_ch"/>
  </w:style>
  <w:style w:styleId="Style_60_ch" w:type="character">
    <w:name w:val="WW8Num2z6"/>
    <w:link w:val="Style_60"/>
  </w:style>
  <w:style w:styleId="Style_61" w:type="paragraph">
    <w:name w:val="Верхний и нижний колонтитулы"/>
    <w:basedOn w:val="Style_6"/>
    <w:link w:val="Style_61_ch"/>
    <w:pPr>
      <w:widowControl w:val="1"/>
      <w:tabs>
        <w:tab w:leader="none" w:pos="4819" w:val="center"/>
        <w:tab w:leader="none" w:pos="9638" w:val="right"/>
      </w:tabs>
      <w:ind/>
    </w:pPr>
  </w:style>
  <w:style w:styleId="Style_61_ch" w:type="character">
    <w:name w:val="Верхний и нижний колонтитулы"/>
    <w:basedOn w:val="Style_6_ch"/>
    <w:link w:val="Style_61"/>
  </w:style>
  <w:style w:styleId="Style_62" w:type="paragraph">
    <w:name w:val="toc 5"/>
    <w:next w:val="Style_6"/>
    <w:link w:val="Style_62_ch"/>
    <w:uiPriority w:val="39"/>
    <w:pPr>
      <w:widowControl w:val="1"/>
      <w:ind w:left="800"/>
    </w:pPr>
    <w:rPr>
      <w:rFonts w:ascii="XO Thames" w:hAnsi="XO Thames"/>
      <w:sz w:val="28"/>
    </w:rPr>
  </w:style>
  <w:style w:styleId="Style_62_ch" w:type="character">
    <w:name w:val="toc 5"/>
    <w:link w:val="Style_62"/>
    <w:rPr>
      <w:rFonts w:ascii="XO Thames" w:hAnsi="XO Thames"/>
      <w:sz w:val="28"/>
    </w:rPr>
  </w:style>
  <w:style w:styleId="Style_3" w:type="paragraph">
    <w:name w:val="Standard (user)"/>
    <w:link w:val="Style_3_ch"/>
  </w:style>
  <w:style w:styleId="Style_3_ch" w:type="character">
    <w:name w:val="Standard (user)"/>
    <w:link w:val="Style_3"/>
  </w:style>
  <w:style w:styleId="Style_63" w:type="paragraph">
    <w:name w:val="WW8Num1z3"/>
    <w:link w:val="Style_63_ch"/>
  </w:style>
  <w:style w:styleId="Style_63_ch" w:type="character">
    <w:name w:val="WW8Num1z3"/>
    <w:link w:val="Style_63"/>
  </w:style>
  <w:style w:styleId="Style_9" w:type="paragraph">
    <w:name w:val="Body Text"/>
    <w:basedOn w:val="Style_6"/>
    <w:link w:val="Style_9_ch"/>
    <w:pPr>
      <w:widowControl w:val="1"/>
      <w:spacing w:after="140" w:line="276" w:lineRule="auto"/>
      <w:ind/>
    </w:pPr>
  </w:style>
  <w:style w:styleId="Style_9_ch" w:type="character">
    <w:name w:val="Body Text"/>
    <w:basedOn w:val="Style_6_ch"/>
    <w:link w:val="Style_9"/>
  </w:style>
  <w:style w:styleId="Style_64" w:type="paragraph">
    <w:name w:val="Balloon Text"/>
    <w:basedOn w:val="Style_6"/>
    <w:link w:val="Style_64_ch"/>
    <w:rPr>
      <w:rFonts w:ascii="Segoe UI" w:hAnsi="Segoe UI"/>
      <w:sz w:val="18"/>
    </w:rPr>
  </w:style>
  <w:style w:styleId="Style_64_ch" w:type="character">
    <w:name w:val="Balloon Text"/>
    <w:basedOn w:val="Style_6_ch"/>
    <w:link w:val="Style_64"/>
    <w:rPr>
      <w:rFonts w:ascii="Segoe UI" w:hAnsi="Segoe UI"/>
      <w:sz w:val="18"/>
    </w:rPr>
  </w:style>
  <w:style w:styleId="Style_65" w:type="paragraph">
    <w:name w:val="WW8Num3z8"/>
    <w:link w:val="Style_65_ch"/>
  </w:style>
  <w:style w:styleId="Style_65_ch" w:type="character">
    <w:name w:val="WW8Num3z8"/>
    <w:link w:val="Style_65"/>
  </w:style>
  <w:style w:styleId="Style_66" w:type="paragraph">
    <w:name w:val="WW8Num2z8"/>
    <w:link w:val="Style_66_ch"/>
  </w:style>
  <w:style w:styleId="Style_66_ch" w:type="character">
    <w:name w:val="WW8Num2z8"/>
    <w:link w:val="Style_66"/>
  </w:style>
  <w:style w:styleId="Style_67" w:type="paragraph">
    <w:name w:val="Заголовок таблицы"/>
    <w:basedOn w:val="Style_49"/>
    <w:link w:val="Style_67_ch"/>
    <w:pPr>
      <w:widowControl w:val="1"/>
      <w:ind/>
      <w:jc w:val="center"/>
    </w:pPr>
    <w:rPr>
      <w:b w:val="1"/>
    </w:rPr>
  </w:style>
  <w:style w:styleId="Style_67_ch" w:type="character">
    <w:name w:val="Заголовок таблицы"/>
    <w:basedOn w:val="Style_49_ch"/>
    <w:link w:val="Style_67"/>
    <w:rPr>
      <w:b w:val="1"/>
    </w:rPr>
  </w:style>
  <w:style w:styleId="Style_68" w:type="paragraph">
    <w:name w:val="Subtitle"/>
    <w:next w:val="Style_6"/>
    <w:link w:val="Style_68_ch"/>
    <w:uiPriority w:val="11"/>
    <w:qFormat/>
    <w:pPr>
      <w:widowControl w:val="1"/>
      <w:ind/>
      <w:jc w:val="both"/>
    </w:pPr>
    <w:rPr>
      <w:rFonts w:ascii="XO Thames" w:hAnsi="XO Thames"/>
      <w:i w:val="1"/>
      <w:sz w:val="24"/>
    </w:rPr>
  </w:style>
  <w:style w:styleId="Style_68_ch" w:type="character">
    <w:name w:val="Subtitle"/>
    <w:link w:val="Style_68"/>
    <w:rPr>
      <w:rFonts w:ascii="XO Thames" w:hAnsi="XO Thames"/>
      <w:i w:val="1"/>
      <w:sz w:val="24"/>
    </w:rPr>
  </w:style>
  <w:style w:styleId="Style_69" w:type="paragraph">
    <w:name w:val="Title"/>
    <w:next w:val="Style_6"/>
    <w:link w:val="Style_69_ch"/>
    <w:uiPriority w:val="10"/>
    <w:qFormat/>
    <w:pPr>
      <w:widowControl w:val="1"/>
      <w:spacing w:after="567" w:before="567"/>
      <w:ind/>
      <w:jc w:val="center"/>
    </w:pPr>
    <w:rPr>
      <w:rFonts w:ascii="XO Thames" w:hAnsi="XO Thames"/>
      <w:b w:val="1"/>
      <w:caps w:val="1"/>
      <w:sz w:val="40"/>
    </w:rPr>
  </w:style>
  <w:style w:styleId="Style_69_ch" w:type="character">
    <w:name w:val="Title"/>
    <w:link w:val="Style_69"/>
    <w:rPr>
      <w:rFonts w:ascii="XO Thames" w:hAnsi="XO Thames"/>
      <w:b w:val="1"/>
      <w:caps w:val="1"/>
      <w:sz w:val="40"/>
    </w:rPr>
  </w:style>
  <w:style w:styleId="Style_70" w:type="paragraph">
    <w:name w:val="heading 4"/>
    <w:basedOn w:val="Style_6"/>
    <w:next w:val="Style_6"/>
    <w:link w:val="Style_70_ch"/>
    <w:uiPriority w:val="9"/>
    <w:qFormat/>
    <w:pPr>
      <w:keepNext w:val="1"/>
      <w:widowControl w:val="1"/>
      <w:spacing w:after="60" w:before="240"/>
      <w:ind/>
      <w:outlineLvl w:val="3"/>
    </w:pPr>
    <w:rPr>
      <w:rFonts w:ascii="Calibri" w:hAnsi="Calibri"/>
      <w:b w:val="1"/>
    </w:rPr>
  </w:style>
  <w:style w:styleId="Style_70_ch" w:type="character">
    <w:name w:val="heading 4"/>
    <w:basedOn w:val="Style_6_ch"/>
    <w:link w:val="Style_70"/>
    <w:rPr>
      <w:rFonts w:ascii="Calibri" w:hAnsi="Calibri"/>
      <w:b w:val="1"/>
    </w:rPr>
  </w:style>
  <w:style w:styleId="Style_71" w:type="paragraph">
    <w:name w:val="WW8Num1z5"/>
    <w:link w:val="Style_71_ch"/>
  </w:style>
  <w:style w:styleId="Style_71_ch" w:type="character">
    <w:name w:val="WW8Num1z5"/>
    <w:link w:val="Style_71"/>
  </w:style>
  <w:style w:styleId="Style_72" w:type="paragraph">
    <w:name w:val="WW8Num3z6"/>
    <w:link w:val="Style_72_ch"/>
  </w:style>
  <w:style w:styleId="Style_72_ch" w:type="character">
    <w:name w:val="WW8Num3z6"/>
    <w:link w:val="Style_72"/>
  </w:style>
  <w:style w:styleId="Style_73" w:type="paragraph">
    <w:name w:val="heading 2"/>
    <w:next w:val="Style_6"/>
    <w:link w:val="Style_73_ch"/>
    <w:uiPriority w:val="9"/>
    <w:qFormat/>
    <w:pPr>
      <w:widowControl w:val="1"/>
      <w:spacing w:after="120" w:before="120"/>
      <w:ind/>
      <w:jc w:val="both"/>
      <w:outlineLvl w:val="1"/>
    </w:pPr>
    <w:rPr>
      <w:rFonts w:ascii="XO Thames" w:hAnsi="XO Thames"/>
      <w:b w:val="1"/>
      <w:sz w:val="28"/>
    </w:rPr>
  </w:style>
  <w:style w:styleId="Style_73_ch" w:type="character">
    <w:name w:val="heading 2"/>
    <w:link w:val="Style_73"/>
    <w:rPr>
      <w:rFonts w:ascii="XO Thames" w:hAnsi="XO Thames"/>
      <w:b w:val="1"/>
      <w:sz w:val="28"/>
    </w:rPr>
  </w:style>
  <w:style w:styleId="Style_74" w:type="paragraph">
    <w:name w:val="WW8Num3z2"/>
    <w:link w:val="Style_74_ch"/>
  </w:style>
  <w:style w:styleId="Style_74_ch" w:type="character">
    <w:name w:val="WW8Num3z2"/>
    <w:link w:val="Style_74"/>
  </w:style>
  <w:style w:styleId="Style_75" w:type="paragraph">
    <w:name w:val="WW8Num2z2"/>
    <w:link w:val="Style_75_ch"/>
  </w:style>
  <w:style w:styleId="Style_75_ch" w:type="character">
    <w:name w:val="WW8Num2z2"/>
    <w:link w:val="Style_75"/>
  </w:style>
  <w:style w:default="1" w:styleId="Style_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media/1.png" Type="http://schemas.openxmlformats.org/officeDocument/2006/relationships/image"/>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MyOffice-CoreFramework-Windows/38-1384.1107.10199.1019.1@2600cfe5f4b542ca5f3c0e142379f873658cd812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2023-11-15T06:18:00Z</dcterms:created>
  <dcterms:modified xsi:type="dcterms:W3CDTF">2026-02-09T05:55:07Z</dcterms:modified>
</cp:coreProperties>
</file>