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6" w:tblpY="-276"/>
        <w:tblW w:w="9464" w:type="dxa"/>
        <w:shd w:val="clear" w:color="auto" w:fill="FFFFFF"/>
        <w:tblLayout w:type="fixed"/>
        <w:tblLook w:val="04A0" w:firstRow="1" w:lastRow="0" w:firstColumn="1" w:lastColumn="0" w:noHBand="0" w:noVBand="1"/>
      </w:tblPr>
      <w:tblGrid>
        <w:gridCol w:w="1668"/>
        <w:gridCol w:w="1275"/>
        <w:gridCol w:w="6521"/>
      </w:tblGrid>
      <w:tr w:rsidR="00C91100" w:rsidRPr="002B10EA" w:rsidTr="00527B6B">
        <w:trPr>
          <w:trHeight w:val="1712"/>
        </w:trPr>
        <w:tc>
          <w:tcPr>
            <w:tcW w:w="1668" w:type="dxa"/>
            <w:shd w:val="pct5" w:color="auto" w:fill="548DD4"/>
          </w:tcPr>
          <w:p w:rsidR="00C91100" w:rsidRPr="002B10EA" w:rsidRDefault="00527B6B" w:rsidP="00100BFD">
            <w:pPr>
              <w:spacing w:line="240" w:lineRule="auto"/>
              <w:ind w:left="142"/>
              <w:rPr>
                <w:rFonts w:ascii="Times New Roman" w:eastAsia="Times New Roman" w:hAnsi="Times New Roman" w:cs="Times New Roman"/>
                <w:lang w:eastAsia="ru-RU"/>
              </w:rPr>
            </w:pPr>
            <w:r w:rsidRPr="00527B6B">
              <w:rPr>
                <w:rFonts w:ascii="Calibri" w:eastAsia="Calibri" w:hAnsi="Calibri" w:cs="Times New Roman"/>
                <w:noProof/>
                <w:lang w:eastAsia="ru-RU"/>
              </w:rPr>
              <w:drawing>
                <wp:inline distT="0" distB="0" distL="0" distR="0" wp14:anchorId="0610F6A7" wp14:editId="53D325A1">
                  <wp:extent cx="760199" cy="952500"/>
                  <wp:effectExtent l="0" t="0" r="1905" b="0"/>
                  <wp:docPr id="6" name="Рисунок 6" descr="https://pandia.ru/text/85/513/images/img1_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5/513/images/img1_3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640" cy="953052"/>
                          </a:xfrm>
                          <a:prstGeom prst="rect">
                            <a:avLst/>
                          </a:prstGeom>
                          <a:noFill/>
                          <a:ln>
                            <a:noFill/>
                          </a:ln>
                        </pic:spPr>
                      </pic:pic>
                    </a:graphicData>
                  </a:graphic>
                </wp:inline>
              </w:drawing>
            </w:r>
          </w:p>
        </w:tc>
        <w:tc>
          <w:tcPr>
            <w:tcW w:w="1275" w:type="dxa"/>
            <w:shd w:val="clear" w:color="auto" w:fill="FFFFFF"/>
          </w:tcPr>
          <w:p w:rsidR="00C91100" w:rsidRPr="002B10EA" w:rsidRDefault="00C91100" w:rsidP="00100BFD">
            <w:pPr>
              <w:keepNext/>
              <w:keepLines/>
              <w:spacing w:before="480" w:after="0" w:line="240" w:lineRule="auto"/>
              <w:jc w:val="center"/>
              <w:rPr>
                <w:rFonts w:ascii="Times New Roman" w:eastAsia="Times New Roman" w:hAnsi="Times New Roman" w:cs="Times New Roman"/>
                <w:lang w:eastAsia="ru-RU"/>
              </w:rPr>
            </w:pPr>
          </w:p>
        </w:tc>
        <w:tc>
          <w:tcPr>
            <w:tcW w:w="6521" w:type="dxa"/>
            <w:shd w:val="clear" w:color="auto" w:fill="FFFFFF"/>
          </w:tcPr>
          <w:p w:rsidR="000022E7" w:rsidRDefault="000022E7" w:rsidP="000022E7">
            <w:pPr>
              <w:spacing w:after="0" w:line="240" w:lineRule="auto"/>
              <w:ind w:left="24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0022E7" w:rsidRDefault="000022E7" w:rsidP="000022E7">
            <w:pPr>
              <w:spacing w:after="0" w:line="240" w:lineRule="auto"/>
              <w:ind w:left="24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сессии Совета</w:t>
            </w:r>
          </w:p>
          <w:p w:rsidR="000022E7" w:rsidRDefault="000022E7" w:rsidP="000022E7">
            <w:pPr>
              <w:spacing w:after="0" w:line="240" w:lineRule="auto"/>
              <w:ind w:left="2444"/>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FFFF" w:themeColor="background1"/>
                <w:sz w:val="24"/>
                <w:szCs w:val="24"/>
                <w:lang w:eastAsia="ru-RU"/>
              </w:rPr>
              <w:t>.</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color w:val="FFFFFF" w:themeColor="background1"/>
                <w:sz w:val="24"/>
                <w:szCs w:val="24"/>
                <w:u w:val="single"/>
                <w:lang w:eastAsia="ru-RU"/>
              </w:rPr>
              <w:t xml:space="preserve"> </w:t>
            </w:r>
            <w:r>
              <w:rPr>
                <w:rFonts w:ascii="Times New Roman" w:eastAsia="Times New Roman" w:hAnsi="Times New Roman" w:cs="Times New Roman"/>
                <w:sz w:val="24"/>
                <w:szCs w:val="24"/>
                <w:lang w:eastAsia="ru-RU"/>
              </w:rPr>
              <w:t>созыва муниципального</w:t>
            </w:r>
          </w:p>
          <w:p w:rsidR="000022E7" w:rsidRDefault="000022E7" w:rsidP="000022E7">
            <w:pPr>
              <w:spacing w:after="0" w:line="240" w:lineRule="auto"/>
              <w:ind w:left="24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образования Выселковский район</w:t>
            </w:r>
          </w:p>
          <w:p w:rsidR="000022E7" w:rsidRDefault="000022E7" w:rsidP="000022E7">
            <w:pPr>
              <w:spacing w:after="0" w:line="240" w:lineRule="auto"/>
              <w:ind w:left="2444"/>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 __________       № _______</w:t>
            </w:r>
          </w:p>
          <w:p w:rsidR="00C91100" w:rsidRPr="002B10EA" w:rsidRDefault="00C91100" w:rsidP="000022E7">
            <w:pPr>
              <w:tabs>
                <w:tab w:val="left" w:pos="3352"/>
                <w:tab w:val="left" w:pos="3496"/>
              </w:tabs>
              <w:spacing w:after="0" w:line="240" w:lineRule="auto"/>
              <w:jc w:val="both"/>
              <w:rPr>
                <w:rFonts w:ascii="Times New Roman" w:eastAsia="Times New Roman" w:hAnsi="Times New Roman" w:cs="Times New Roman"/>
                <w:lang w:eastAsia="ru-RU"/>
              </w:rPr>
            </w:pPr>
          </w:p>
        </w:tc>
      </w:tr>
      <w:tr w:rsidR="00C91100" w:rsidRPr="002B10EA" w:rsidTr="00527B6B">
        <w:trPr>
          <w:trHeight w:val="110"/>
        </w:trPr>
        <w:tc>
          <w:tcPr>
            <w:tcW w:w="1668" w:type="dxa"/>
            <w:shd w:val="clear" w:color="auto" w:fill="FFFFFF"/>
          </w:tcPr>
          <w:p w:rsidR="00C91100" w:rsidRPr="002B10EA" w:rsidRDefault="00C91100" w:rsidP="00100BFD">
            <w:pPr>
              <w:keepNext/>
              <w:keepLines/>
              <w:spacing w:after="0" w:line="240" w:lineRule="auto"/>
              <w:jc w:val="both"/>
              <w:rPr>
                <w:rFonts w:ascii="Times New Roman" w:eastAsia="Times New Roman" w:hAnsi="Times New Roman" w:cs="Times New Roman"/>
                <w:lang w:eastAsia="ru-RU"/>
              </w:rPr>
            </w:pPr>
          </w:p>
        </w:tc>
        <w:tc>
          <w:tcPr>
            <w:tcW w:w="1275" w:type="dxa"/>
            <w:shd w:val="pct5" w:color="auto" w:fill="548DD4"/>
          </w:tcPr>
          <w:p w:rsidR="00C91100" w:rsidRPr="002B10EA" w:rsidRDefault="00C91100" w:rsidP="00100BFD">
            <w:pPr>
              <w:keepNext/>
              <w:keepLines/>
              <w:spacing w:after="0" w:line="240" w:lineRule="auto"/>
              <w:jc w:val="both"/>
              <w:rPr>
                <w:rFonts w:ascii="Times New Roman" w:eastAsia="Times New Roman" w:hAnsi="Times New Roman" w:cs="Times New Roman"/>
                <w:lang w:eastAsia="ru-RU"/>
              </w:rPr>
            </w:pPr>
          </w:p>
        </w:tc>
        <w:tc>
          <w:tcPr>
            <w:tcW w:w="6521" w:type="dxa"/>
            <w:shd w:val="pct5" w:color="auto" w:fill="548DD4"/>
          </w:tcPr>
          <w:p w:rsidR="00C91100" w:rsidRPr="002B10EA" w:rsidRDefault="00C91100" w:rsidP="00100BFD">
            <w:pPr>
              <w:keepNext/>
              <w:keepLines/>
              <w:spacing w:after="0" w:line="240" w:lineRule="auto"/>
              <w:jc w:val="both"/>
              <w:rPr>
                <w:rFonts w:ascii="Times New Roman" w:eastAsia="Times New Roman" w:hAnsi="Times New Roman" w:cs="Times New Roman"/>
                <w:lang w:eastAsia="ru-RU"/>
              </w:rPr>
            </w:pPr>
          </w:p>
        </w:tc>
      </w:tr>
      <w:tr w:rsidR="00C91100" w:rsidRPr="002B10EA" w:rsidTr="00527B6B">
        <w:trPr>
          <w:trHeight w:val="11866"/>
        </w:trPr>
        <w:tc>
          <w:tcPr>
            <w:tcW w:w="1668" w:type="dxa"/>
            <w:shd w:val="pct5" w:color="auto" w:fill="548DD4"/>
          </w:tcPr>
          <w:tbl>
            <w:tblPr>
              <w:tblpPr w:leftFromText="180" w:rightFromText="180" w:vertAnchor="page" w:horzAnchor="margin" w:tblpY="6145"/>
              <w:tblW w:w="8894" w:type="dxa"/>
              <w:shd w:val="clear" w:color="auto" w:fill="FFFFFF"/>
              <w:tblLayout w:type="fixed"/>
              <w:tblLook w:val="04A0" w:firstRow="1" w:lastRow="0" w:firstColumn="1" w:lastColumn="0" w:noHBand="0" w:noVBand="1"/>
            </w:tblPr>
            <w:tblGrid>
              <w:gridCol w:w="284"/>
              <w:gridCol w:w="8610"/>
            </w:tblGrid>
            <w:tr w:rsidR="00C03A63" w:rsidRPr="002B10EA" w:rsidTr="00431D53">
              <w:trPr>
                <w:trHeight w:val="110"/>
              </w:trPr>
              <w:tc>
                <w:tcPr>
                  <w:tcW w:w="284" w:type="dxa"/>
                  <w:shd w:val="pct5" w:color="auto" w:fill="548DD4"/>
                </w:tcPr>
                <w:p w:rsidR="00C03A63" w:rsidRPr="002B10EA" w:rsidRDefault="00C03A63" w:rsidP="00100BFD">
                  <w:pPr>
                    <w:keepNext/>
                    <w:keepLines/>
                    <w:spacing w:after="0" w:line="240" w:lineRule="auto"/>
                    <w:jc w:val="center"/>
                    <w:rPr>
                      <w:rFonts w:ascii="Times New Roman" w:eastAsia="Times New Roman" w:hAnsi="Times New Roman" w:cs="Times New Roman"/>
                      <w:lang w:eastAsia="ru-RU"/>
                    </w:rPr>
                  </w:pPr>
                </w:p>
              </w:tc>
              <w:tc>
                <w:tcPr>
                  <w:tcW w:w="8610" w:type="dxa"/>
                  <w:shd w:val="pct5" w:color="auto" w:fill="548DD4"/>
                </w:tcPr>
                <w:p w:rsidR="00C03A63" w:rsidRPr="002B10EA" w:rsidRDefault="00C03A63" w:rsidP="00100BFD">
                  <w:pPr>
                    <w:keepNext/>
                    <w:keepLines/>
                    <w:spacing w:after="0" w:line="240" w:lineRule="auto"/>
                    <w:jc w:val="both"/>
                    <w:rPr>
                      <w:rFonts w:ascii="Times New Roman" w:eastAsia="Times New Roman" w:hAnsi="Times New Roman" w:cs="Times New Roman"/>
                      <w:lang w:eastAsia="ru-RU"/>
                    </w:rPr>
                  </w:pPr>
                </w:p>
              </w:tc>
            </w:tr>
          </w:tbl>
          <w:p w:rsidR="00C91100" w:rsidRPr="002B10EA" w:rsidRDefault="00C91100" w:rsidP="00100BFD">
            <w:pPr>
              <w:keepNext/>
              <w:keepLines/>
              <w:spacing w:before="480" w:after="0" w:line="240" w:lineRule="auto"/>
              <w:jc w:val="center"/>
              <w:rPr>
                <w:rFonts w:ascii="Times New Roman" w:eastAsia="Times New Roman" w:hAnsi="Times New Roman" w:cs="Times New Roman"/>
                <w:lang w:eastAsia="ru-RU"/>
              </w:rPr>
            </w:pPr>
          </w:p>
        </w:tc>
        <w:tc>
          <w:tcPr>
            <w:tcW w:w="1275" w:type="dxa"/>
            <w:shd w:val="clear" w:color="auto" w:fill="FFFFFF"/>
          </w:tcPr>
          <w:p w:rsidR="00C91100" w:rsidRPr="002B10EA" w:rsidRDefault="00C91100" w:rsidP="00100BFD">
            <w:pPr>
              <w:keepNext/>
              <w:keepLines/>
              <w:spacing w:before="480" w:after="0" w:line="240" w:lineRule="auto"/>
              <w:jc w:val="center"/>
              <w:rPr>
                <w:rFonts w:ascii="Times New Roman" w:eastAsia="Times New Roman" w:hAnsi="Times New Roman" w:cs="Times New Roman"/>
                <w:lang w:eastAsia="ru-RU"/>
              </w:rPr>
            </w:pPr>
          </w:p>
        </w:tc>
        <w:tc>
          <w:tcPr>
            <w:tcW w:w="6521" w:type="dxa"/>
            <w:shd w:val="clear" w:color="auto" w:fill="FFFFFF"/>
          </w:tcPr>
          <w:p w:rsidR="00C91100" w:rsidRPr="002B10EA" w:rsidRDefault="00C91100" w:rsidP="00100BFD">
            <w:pPr>
              <w:keepNext/>
              <w:keepLines/>
              <w:spacing w:after="0" w:line="240" w:lineRule="auto"/>
              <w:rPr>
                <w:rFonts w:ascii="Times New Roman" w:eastAsia="Times New Roman" w:hAnsi="Times New Roman" w:cs="Times New Roman"/>
                <w:b/>
                <w:color w:val="0000FF"/>
                <w:lang w:eastAsia="ru-RU"/>
              </w:rPr>
            </w:pPr>
          </w:p>
          <w:p w:rsidR="00C91100" w:rsidRPr="002B10EA" w:rsidRDefault="00C91100" w:rsidP="00100BFD">
            <w:pPr>
              <w:spacing w:after="0" w:line="240" w:lineRule="auto"/>
              <w:jc w:val="both"/>
              <w:rPr>
                <w:rFonts w:ascii="Times New Roman" w:eastAsia="Calibri" w:hAnsi="Times New Roman" w:cs="Times New Roman"/>
                <w:b/>
                <w:color w:val="0000FF"/>
              </w:rPr>
            </w:pPr>
          </w:p>
          <w:p w:rsidR="00C91100" w:rsidRPr="002B10EA" w:rsidRDefault="00C91100" w:rsidP="00100BFD">
            <w:pPr>
              <w:spacing w:after="0" w:line="240" w:lineRule="auto"/>
              <w:jc w:val="both"/>
              <w:rPr>
                <w:rFonts w:ascii="Times New Roman" w:eastAsia="Calibri" w:hAnsi="Times New Roman" w:cs="Times New Roman"/>
                <w:b/>
                <w:color w:val="0000FF"/>
              </w:rPr>
            </w:pPr>
          </w:p>
          <w:p w:rsidR="00C91100" w:rsidRPr="002B10EA" w:rsidRDefault="00C91100" w:rsidP="00100BFD">
            <w:pPr>
              <w:spacing w:after="0" w:line="240" w:lineRule="auto"/>
              <w:ind w:left="-223"/>
              <w:jc w:val="center"/>
              <w:rPr>
                <w:rFonts w:ascii="Times New Roman" w:eastAsia="Calibri" w:hAnsi="Times New Roman" w:cs="Times New Roman"/>
                <w:b/>
                <w:color w:val="0070C0"/>
              </w:rPr>
            </w:pPr>
          </w:p>
          <w:p w:rsidR="00C91100" w:rsidRPr="006F3655" w:rsidRDefault="00C91100" w:rsidP="00100BFD">
            <w:pPr>
              <w:spacing w:after="0" w:line="240" w:lineRule="auto"/>
              <w:ind w:left="-223"/>
              <w:jc w:val="center"/>
              <w:rPr>
                <w:rFonts w:ascii="Times New Roman" w:eastAsia="Calibri" w:hAnsi="Times New Roman" w:cs="Times New Roman"/>
                <w:b/>
                <w:color w:val="0070C0"/>
                <w:sz w:val="36"/>
                <w:szCs w:val="36"/>
              </w:rPr>
            </w:pPr>
            <w:r w:rsidRPr="006F3655">
              <w:rPr>
                <w:rFonts w:ascii="Times New Roman" w:eastAsia="Calibri" w:hAnsi="Times New Roman" w:cs="Times New Roman"/>
                <w:b/>
                <w:color w:val="0070C0"/>
                <w:sz w:val="36"/>
                <w:szCs w:val="36"/>
              </w:rPr>
              <w:t xml:space="preserve">МЕСТНЫЕ НОРМАТИВЫ ГРАДОСТРОИТЕЛЬНОГО ПРОЕКТИРОВАНИЯ </w:t>
            </w:r>
          </w:p>
          <w:p w:rsidR="00C91100" w:rsidRPr="006F3655" w:rsidRDefault="00527B6B" w:rsidP="00100BFD">
            <w:pPr>
              <w:spacing w:after="0" w:line="240" w:lineRule="auto"/>
              <w:jc w:val="center"/>
              <w:rPr>
                <w:rFonts w:ascii="Times New Roman" w:eastAsia="Calibri" w:hAnsi="Times New Roman" w:cs="Times New Roman"/>
                <w:b/>
                <w:color w:val="0070C0"/>
                <w:sz w:val="36"/>
                <w:szCs w:val="36"/>
              </w:rPr>
            </w:pPr>
            <w:r>
              <w:rPr>
                <w:rFonts w:ascii="Times New Roman" w:eastAsia="Calibri" w:hAnsi="Times New Roman" w:cs="Times New Roman"/>
                <w:b/>
                <w:color w:val="0070C0"/>
                <w:sz w:val="36"/>
                <w:szCs w:val="36"/>
              </w:rPr>
              <w:t>БЕЙСУЖЕКСКОГО</w:t>
            </w:r>
            <w:r w:rsidR="00E3747C" w:rsidRPr="006F3655">
              <w:rPr>
                <w:rFonts w:ascii="Times New Roman" w:eastAsia="Calibri" w:hAnsi="Times New Roman" w:cs="Times New Roman"/>
                <w:b/>
                <w:color w:val="0070C0"/>
                <w:sz w:val="36"/>
                <w:szCs w:val="36"/>
              </w:rPr>
              <w:t xml:space="preserve"> СЕЛЬСКОГО</w:t>
            </w:r>
            <w:r w:rsidR="00C91100" w:rsidRPr="006F3655">
              <w:rPr>
                <w:rFonts w:ascii="Times New Roman" w:eastAsia="Calibri" w:hAnsi="Times New Roman" w:cs="Times New Roman"/>
                <w:b/>
                <w:color w:val="0070C0"/>
                <w:sz w:val="36"/>
                <w:szCs w:val="36"/>
              </w:rPr>
              <w:t xml:space="preserve">ПОСЕЛЕНИЯ </w:t>
            </w:r>
            <w:r w:rsidR="00E3747C" w:rsidRPr="006F3655">
              <w:rPr>
                <w:rFonts w:ascii="Times New Roman" w:eastAsia="Calibri" w:hAnsi="Times New Roman" w:cs="Times New Roman"/>
                <w:b/>
                <w:color w:val="0070C0"/>
                <w:sz w:val="36"/>
                <w:szCs w:val="36"/>
              </w:rPr>
              <w:t>ВЫСЕЛКОВСКОГО РАЙОНА</w:t>
            </w:r>
          </w:p>
          <w:p w:rsidR="008105CA" w:rsidRDefault="00005644" w:rsidP="00100BFD">
            <w:pPr>
              <w:keepNext/>
              <w:keepLines/>
              <w:spacing w:before="240" w:after="0" w:line="240" w:lineRule="auto"/>
              <w:ind w:left="179"/>
              <w:rPr>
                <w:rFonts w:ascii="Times New Roman" w:eastAsia="Calibri" w:hAnsi="Times New Roman" w:cs="Times New Roman"/>
              </w:rPr>
            </w:pPr>
            <w:r>
              <w:rPr>
                <w:rFonts w:ascii="Times New Roman" w:eastAsia="Calibri" w:hAnsi="Times New Roman" w:cs="Times New Roman"/>
                <w:color w:val="0000FF"/>
              </w:rPr>
              <w:t xml:space="preserve">       </w:t>
            </w:r>
            <w:r w:rsidR="00C91100" w:rsidRPr="002B10EA">
              <w:rPr>
                <w:rFonts w:ascii="Times New Roman" w:eastAsia="Calibri" w:hAnsi="Times New Roman" w:cs="Times New Roman"/>
              </w:rPr>
              <w:tab/>
            </w:r>
          </w:p>
          <w:p w:rsidR="008105CA" w:rsidRPr="008105CA" w:rsidRDefault="008105CA" w:rsidP="00100BFD">
            <w:pPr>
              <w:keepNext/>
              <w:keepLines/>
              <w:spacing w:before="240" w:after="0" w:line="240" w:lineRule="auto"/>
              <w:ind w:left="179"/>
              <w:rPr>
                <w:rFonts w:ascii="Times New Roman" w:eastAsia="Calibri" w:hAnsi="Times New Roman" w:cs="Times New Roman"/>
              </w:rPr>
            </w:pPr>
          </w:p>
          <w:p w:rsidR="00C91100" w:rsidRPr="002B10EA" w:rsidRDefault="005A0B69" w:rsidP="00100BFD">
            <w:pPr>
              <w:tabs>
                <w:tab w:val="left" w:pos="2928"/>
              </w:tabs>
              <w:spacing w:after="120" w:line="240" w:lineRule="auto"/>
              <w:jc w:val="both"/>
              <w:rPr>
                <w:rFonts w:ascii="Times New Roman" w:eastAsia="Calibri" w:hAnsi="Times New Roman" w:cs="Times New Roman"/>
              </w:rPr>
            </w:pPr>
            <w:r w:rsidRPr="005A0B69">
              <w:rPr>
                <w:rFonts w:ascii="Calibri" w:eastAsia="Calibri" w:hAnsi="Calibri" w:cs="Times New Roman"/>
                <w:noProof/>
                <w:lang w:eastAsia="ru-RU"/>
              </w:rPr>
              <w:drawing>
                <wp:inline distT="0" distB="0" distL="0" distR="0" wp14:anchorId="794E7C3E" wp14:editId="5301438B">
                  <wp:extent cx="4449732" cy="2571674"/>
                  <wp:effectExtent l="0" t="0" r="8255" b="635"/>
                  <wp:docPr id="7" name="Рисунок 7" descr="https://b1.culture.ru/c/81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1.culture.ru/c/8129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7355" cy="2570300"/>
                          </a:xfrm>
                          <a:prstGeom prst="rect">
                            <a:avLst/>
                          </a:prstGeom>
                          <a:noFill/>
                          <a:ln>
                            <a:noFill/>
                          </a:ln>
                        </pic:spPr>
                      </pic:pic>
                    </a:graphicData>
                  </a:graphic>
                </wp:inline>
              </w:drawing>
            </w:r>
          </w:p>
          <w:p w:rsidR="00C91100" w:rsidRPr="002B10EA" w:rsidRDefault="00C91100" w:rsidP="00100BFD">
            <w:pPr>
              <w:tabs>
                <w:tab w:val="left" w:pos="2928"/>
              </w:tabs>
              <w:spacing w:after="120" w:line="240" w:lineRule="auto"/>
              <w:ind w:firstLine="567"/>
              <w:jc w:val="both"/>
              <w:rPr>
                <w:rFonts w:ascii="Times New Roman" w:eastAsia="Calibri" w:hAnsi="Times New Roman" w:cs="Times New Roman"/>
              </w:rPr>
            </w:pPr>
          </w:p>
          <w:p w:rsidR="00C91100" w:rsidRPr="002B10EA" w:rsidRDefault="00C91100" w:rsidP="00100BFD">
            <w:pPr>
              <w:tabs>
                <w:tab w:val="left" w:pos="2928"/>
              </w:tabs>
              <w:spacing w:after="120" w:line="240" w:lineRule="auto"/>
              <w:ind w:firstLine="567"/>
              <w:jc w:val="both"/>
              <w:rPr>
                <w:rFonts w:ascii="Times New Roman" w:eastAsia="Calibri" w:hAnsi="Times New Roman" w:cs="Times New Roman"/>
              </w:rPr>
            </w:pPr>
          </w:p>
          <w:p w:rsidR="00C91100" w:rsidRPr="002B10EA" w:rsidRDefault="00C91100" w:rsidP="00100BFD">
            <w:pPr>
              <w:tabs>
                <w:tab w:val="left" w:pos="2928"/>
              </w:tabs>
              <w:spacing w:after="120" w:line="240" w:lineRule="auto"/>
              <w:ind w:firstLine="567"/>
              <w:jc w:val="both"/>
              <w:rPr>
                <w:rFonts w:ascii="Times New Roman" w:eastAsia="Calibri" w:hAnsi="Times New Roman" w:cs="Times New Roman"/>
              </w:rPr>
            </w:pPr>
          </w:p>
          <w:p w:rsidR="00C91100" w:rsidRPr="002B10EA" w:rsidRDefault="00C91100" w:rsidP="00100BFD">
            <w:pPr>
              <w:tabs>
                <w:tab w:val="left" w:pos="2928"/>
              </w:tabs>
              <w:spacing w:after="120" w:line="240" w:lineRule="auto"/>
              <w:ind w:firstLine="567"/>
              <w:jc w:val="both"/>
              <w:rPr>
                <w:rFonts w:ascii="Times New Roman" w:eastAsia="Calibri" w:hAnsi="Times New Roman" w:cs="Times New Roman"/>
              </w:rPr>
            </w:pPr>
          </w:p>
          <w:p w:rsidR="00AA55EA" w:rsidRDefault="00AA55EA" w:rsidP="00100BFD">
            <w:pPr>
              <w:tabs>
                <w:tab w:val="left" w:pos="2928"/>
              </w:tabs>
              <w:spacing w:after="120" w:line="240" w:lineRule="auto"/>
              <w:ind w:firstLine="567"/>
              <w:jc w:val="center"/>
              <w:rPr>
                <w:rFonts w:ascii="Times New Roman" w:eastAsia="Calibri" w:hAnsi="Times New Roman" w:cs="Times New Roman"/>
                <w:color w:val="0070C0"/>
              </w:rPr>
            </w:pPr>
          </w:p>
          <w:p w:rsidR="008105CA" w:rsidRDefault="008105CA" w:rsidP="00100BFD">
            <w:pPr>
              <w:tabs>
                <w:tab w:val="left" w:pos="2928"/>
              </w:tabs>
              <w:spacing w:after="120" w:line="240" w:lineRule="auto"/>
              <w:rPr>
                <w:rFonts w:ascii="Times New Roman" w:eastAsia="Calibri" w:hAnsi="Times New Roman" w:cs="Times New Roman"/>
                <w:color w:val="0070C0"/>
              </w:rPr>
            </w:pPr>
          </w:p>
          <w:p w:rsidR="00C91100" w:rsidRPr="002B10EA" w:rsidRDefault="00005644" w:rsidP="00100BFD">
            <w:pPr>
              <w:tabs>
                <w:tab w:val="left" w:pos="2928"/>
              </w:tabs>
              <w:spacing w:after="120" w:line="240" w:lineRule="auto"/>
              <w:ind w:firstLine="567"/>
              <w:rPr>
                <w:rFonts w:ascii="Times New Roman" w:eastAsia="Calibri" w:hAnsi="Times New Roman" w:cs="Times New Roman"/>
              </w:rPr>
            </w:pPr>
            <w:r>
              <w:rPr>
                <w:rFonts w:ascii="Times New Roman" w:eastAsia="Calibri" w:hAnsi="Times New Roman" w:cs="Times New Roman"/>
                <w:color w:val="0070C0"/>
              </w:rPr>
              <w:t xml:space="preserve">                             </w:t>
            </w:r>
            <w:r w:rsidR="00C91100" w:rsidRPr="002B10EA">
              <w:rPr>
                <w:rFonts w:ascii="Times New Roman" w:eastAsia="Calibri" w:hAnsi="Times New Roman" w:cs="Times New Roman"/>
                <w:color w:val="0070C0"/>
              </w:rPr>
              <w:t>2022 г</w:t>
            </w:r>
            <w:r w:rsidR="00C91100" w:rsidRPr="002B10EA">
              <w:rPr>
                <w:rFonts w:ascii="Times New Roman" w:eastAsia="Calibri" w:hAnsi="Times New Roman" w:cs="Times New Roman"/>
                <w:b/>
                <w:color w:val="0070C0"/>
              </w:rPr>
              <w:t>.</w:t>
            </w:r>
          </w:p>
        </w:tc>
      </w:tr>
    </w:tbl>
    <w:tbl>
      <w:tblPr>
        <w:tblpPr w:leftFromText="180" w:rightFromText="180" w:vertAnchor="page" w:horzAnchor="margin" w:tblpY="14713"/>
        <w:tblW w:w="9489" w:type="dxa"/>
        <w:shd w:val="clear" w:color="auto" w:fill="FFFFFF"/>
        <w:tblLook w:val="04A0" w:firstRow="1" w:lastRow="0" w:firstColumn="1" w:lastColumn="0" w:noHBand="0" w:noVBand="1"/>
      </w:tblPr>
      <w:tblGrid>
        <w:gridCol w:w="392"/>
        <w:gridCol w:w="9097"/>
      </w:tblGrid>
      <w:tr w:rsidR="006F3655" w:rsidRPr="002B10EA" w:rsidTr="002201B6">
        <w:trPr>
          <w:trHeight w:val="131"/>
        </w:trPr>
        <w:tc>
          <w:tcPr>
            <w:tcW w:w="392" w:type="dxa"/>
            <w:shd w:val="pct5" w:color="auto" w:fill="548DD4"/>
          </w:tcPr>
          <w:p w:rsidR="006F3655" w:rsidRPr="002B10EA" w:rsidRDefault="006F3655" w:rsidP="00100BFD">
            <w:pPr>
              <w:keepNext/>
              <w:keepLines/>
              <w:spacing w:after="0" w:line="240" w:lineRule="auto"/>
              <w:jc w:val="both"/>
              <w:rPr>
                <w:rFonts w:ascii="Times New Roman" w:eastAsia="Times New Roman" w:hAnsi="Times New Roman" w:cs="Times New Roman"/>
                <w:lang w:eastAsia="ru-RU"/>
              </w:rPr>
            </w:pPr>
            <w:bookmarkStart w:id="0" w:name="_Toc96674940"/>
          </w:p>
        </w:tc>
        <w:tc>
          <w:tcPr>
            <w:tcW w:w="9097" w:type="dxa"/>
            <w:shd w:val="pct5" w:color="auto" w:fill="548DD4"/>
          </w:tcPr>
          <w:p w:rsidR="00005644" w:rsidRPr="002B10EA" w:rsidRDefault="00005644" w:rsidP="00100BFD">
            <w:pPr>
              <w:keepNext/>
              <w:keepLines/>
              <w:spacing w:after="0" w:line="240" w:lineRule="auto"/>
              <w:jc w:val="both"/>
              <w:rPr>
                <w:rFonts w:ascii="Times New Roman" w:eastAsia="Times New Roman" w:hAnsi="Times New Roman" w:cs="Times New Roman"/>
                <w:lang w:eastAsia="ru-RU"/>
              </w:rPr>
            </w:pPr>
          </w:p>
        </w:tc>
      </w:tr>
    </w:tbl>
    <w:p w:rsidR="00133788" w:rsidRDefault="00133788" w:rsidP="00100BFD">
      <w:pPr>
        <w:keepNext/>
        <w:keepLines/>
        <w:widowControl w:val="0"/>
        <w:shd w:val="clear" w:color="auto" w:fill="FFFFFF"/>
        <w:spacing w:after="0" w:line="240" w:lineRule="auto"/>
        <w:outlineLvl w:val="0"/>
        <w:rPr>
          <w:rFonts w:ascii="Times New Roman" w:eastAsia="Times New Roman" w:hAnsi="Times New Roman" w:cs="Times New Roman"/>
          <w:b/>
          <w:bCs/>
          <w:color w:val="0070C0"/>
          <w:lang w:eastAsia="ru-RU"/>
        </w:rPr>
      </w:pPr>
    </w:p>
    <w:bookmarkEnd w:id="0"/>
    <w:p w:rsidR="00D52AD5" w:rsidRPr="00D52AD5" w:rsidRDefault="00D52AD5" w:rsidP="00D52AD5">
      <w:pPr>
        <w:keepNext/>
        <w:keepLines/>
        <w:widowControl w:val="0"/>
        <w:shd w:val="clear" w:color="auto" w:fill="FFFFFF"/>
        <w:spacing w:after="0" w:line="240" w:lineRule="auto"/>
        <w:outlineLvl w:val="0"/>
        <w:rPr>
          <w:rFonts w:ascii="Times New Roman" w:eastAsia="Times New Roman" w:hAnsi="Times New Roman" w:cs="Times New Roman"/>
          <w:bCs/>
          <w:color w:val="0070C0"/>
          <w:lang w:eastAsia="ru-RU"/>
        </w:rPr>
      </w:pPr>
      <w:r w:rsidRPr="00D52AD5">
        <w:rPr>
          <w:rFonts w:ascii="Times New Roman" w:eastAsia="Times New Roman" w:hAnsi="Times New Roman" w:cs="Times New Roman"/>
          <w:b/>
          <w:bCs/>
          <w:color w:val="0070C0"/>
          <w:lang w:eastAsia="ru-RU"/>
        </w:rPr>
        <w:t>СВЕДЕНИЯ О РАЗРАБОТЧИКЕ</w:t>
      </w:r>
      <w:r w:rsidRPr="00D52AD5">
        <w:rPr>
          <w:rFonts w:ascii="Times New Roman" w:eastAsia="Times New Roman" w:hAnsi="Times New Roman" w:cs="Times New Roman"/>
          <w:bCs/>
          <w:color w:val="0070C0"/>
          <w:lang w:eastAsia="ru-RU"/>
        </w:rPr>
        <w:t>:</w:t>
      </w:r>
    </w:p>
    <w:p w:rsidR="00D52AD5" w:rsidRPr="00D52AD5" w:rsidRDefault="00D52AD5" w:rsidP="00D52AD5">
      <w:pPr>
        <w:keepNext/>
        <w:keepLines/>
        <w:widowControl w:val="0"/>
        <w:shd w:val="clear" w:color="auto" w:fill="FFFFFF"/>
        <w:spacing w:after="0" w:line="240" w:lineRule="auto"/>
        <w:outlineLvl w:val="0"/>
        <w:rPr>
          <w:rFonts w:ascii="Times New Roman" w:eastAsia="Times New Roman" w:hAnsi="Times New Roman" w:cs="Times New Roman"/>
          <w:b/>
          <w:bCs/>
          <w:color w:val="0070C0"/>
          <w:lang w:eastAsia="ru-RU"/>
        </w:rPr>
      </w:pPr>
    </w:p>
    <w:p w:rsidR="00D52AD5" w:rsidRPr="00D52AD5" w:rsidRDefault="00D52AD5" w:rsidP="00D52AD5">
      <w:pPr>
        <w:shd w:val="clear" w:color="auto" w:fill="FFFFFF"/>
        <w:spacing w:after="0" w:line="240" w:lineRule="auto"/>
        <w:jc w:val="both"/>
        <w:rPr>
          <w:rFonts w:ascii="Arial" w:eastAsia="Times New Roman" w:hAnsi="Arial" w:cs="Arial"/>
          <w:color w:val="000000"/>
          <w:sz w:val="24"/>
          <w:szCs w:val="24"/>
          <w:lang w:eastAsia="ru-RU"/>
        </w:rPr>
      </w:pPr>
      <w:r w:rsidRPr="00D52AD5">
        <w:rPr>
          <w:rFonts w:ascii="Times New Roman" w:eastAsia="Times New Roman" w:hAnsi="Times New Roman" w:cs="Times New Roman"/>
          <w:color w:val="000000"/>
          <w:lang w:eastAsia="ru-RU"/>
        </w:rPr>
        <w:t>Индивидуальный предприниматель Балацкая Зарина Салимовна</w:t>
      </w:r>
    </w:p>
    <w:p w:rsidR="00D52AD5" w:rsidRPr="00D52AD5" w:rsidRDefault="00D52AD5" w:rsidP="00D52AD5">
      <w:pPr>
        <w:shd w:val="clear" w:color="auto" w:fill="FFFFFF"/>
        <w:spacing w:after="0" w:line="240" w:lineRule="auto"/>
        <w:jc w:val="both"/>
        <w:rPr>
          <w:rFonts w:ascii="Arial" w:eastAsia="Times New Roman" w:hAnsi="Arial" w:cs="Arial"/>
          <w:color w:val="000000"/>
          <w:sz w:val="24"/>
          <w:szCs w:val="24"/>
          <w:lang w:eastAsia="ru-RU"/>
        </w:rPr>
      </w:pPr>
      <w:r w:rsidRPr="00D52AD5">
        <w:rPr>
          <w:rFonts w:ascii="Times New Roman" w:eastAsia="Times New Roman" w:hAnsi="Times New Roman" w:cs="Times New Roman"/>
          <w:color w:val="000000"/>
          <w:lang w:eastAsia="ru-RU"/>
        </w:rPr>
        <w:t>Юридический адрес:</w:t>
      </w:r>
    </w:p>
    <w:p w:rsidR="00D52AD5" w:rsidRPr="00D52AD5" w:rsidRDefault="00D52AD5" w:rsidP="00D52AD5">
      <w:pPr>
        <w:shd w:val="clear" w:color="auto" w:fill="FFFFFF"/>
        <w:spacing w:after="0" w:line="240" w:lineRule="auto"/>
        <w:jc w:val="both"/>
        <w:rPr>
          <w:rFonts w:ascii="Arial" w:eastAsia="Times New Roman" w:hAnsi="Arial" w:cs="Arial"/>
          <w:color w:val="000000"/>
          <w:sz w:val="24"/>
          <w:szCs w:val="24"/>
          <w:lang w:eastAsia="ru-RU"/>
        </w:rPr>
      </w:pPr>
      <w:r w:rsidRPr="00D52AD5">
        <w:rPr>
          <w:rFonts w:ascii="Times New Roman" w:eastAsia="Times New Roman" w:hAnsi="Times New Roman" w:cs="Times New Roman"/>
          <w:color w:val="000000"/>
          <w:lang w:eastAsia="ru-RU"/>
        </w:rPr>
        <w:t>392190, Краснодарский край, г. Гулькевичи, ул. Королёва, 47</w:t>
      </w:r>
    </w:p>
    <w:p w:rsidR="00D52AD5" w:rsidRPr="00D52AD5" w:rsidRDefault="00D52AD5" w:rsidP="00D52AD5">
      <w:pPr>
        <w:shd w:val="clear" w:color="auto" w:fill="FFFFFF"/>
        <w:spacing w:after="0" w:line="240" w:lineRule="auto"/>
        <w:jc w:val="both"/>
        <w:rPr>
          <w:rFonts w:ascii="Calibri" w:eastAsia="Calibri" w:hAnsi="Calibri" w:cs="Times New Roman"/>
          <w:color w:val="000000"/>
          <w:shd w:val="clear" w:color="auto" w:fill="FFFFFF"/>
        </w:rPr>
      </w:pPr>
      <w:r w:rsidRPr="00D52AD5">
        <w:rPr>
          <w:rFonts w:ascii="Times New Roman" w:eastAsia="Times New Roman" w:hAnsi="Times New Roman" w:cs="Times New Roman"/>
          <w:color w:val="000000"/>
          <w:lang w:eastAsia="ru-RU"/>
        </w:rPr>
        <w:t>Фактический адрес:</w:t>
      </w:r>
      <w:r w:rsidRPr="00D52AD5">
        <w:rPr>
          <w:rFonts w:ascii="Calibri" w:eastAsia="Calibri" w:hAnsi="Calibri" w:cs="Times New Roman"/>
          <w:color w:val="000000"/>
          <w:shd w:val="clear" w:color="auto" w:fill="FFFFFF"/>
        </w:rPr>
        <w:t xml:space="preserve">  </w:t>
      </w:r>
    </w:p>
    <w:p w:rsidR="00D52AD5" w:rsidRPr="00D52AD5" w:rsidRDefault="00D52AD5" w:rsidP="00D52AD5">
      <w:pPr>
        <w:shd w:val="clear" w:color="auto" w:fill="FFFFFF"/>
        <w:spacing w:after="0" w:line="240" w:lineRule="auto"/>
        <w:jc w:val="both"/>
        <w:rPr>
          <w:rFonts w:ascii="Times New Roman" w:eastAsia="Calibri" w:hAnsi="Times New Roman" w:cs="Times New Roman"/>
          <w:shd w:val="clear" w:color="auto" w:fill="FFFFFF"/>
        </w:rPr>
      </w:pPr>
      <w:r w:rsidRPr="00D52AD5">
        <w:rPr>
          <w:rFonts w:ascii="Times New Roman" w:eastAsia="Calibri" w:hAnsi="Times New Roman" w:cs="Times New Roman"/>
          <w:shd w:val="clear" w:color="auto" w:fill="FFFFFF"/>
        </w:rPr>
        <w:t>392190, Краснодарский край, г. Гулькевичи, ул. Комсомольская, 166</w:t>
      </w:r>
    </w:p>
    <w:p w:rsidR="00D52AD5" w:rsidRPr="00D52AD5" w:rsidRDefault="00D52AD5" w:rsidP="00D52AD5">
      <w:pPr>
        <w:shd w:val="clear" w:color="auto" w:fill="FFFFFF"/>
        <w:spacing w:after="0" w:line="240" w:lineRule="auto"/>
        <w:jc w:val="both"/>
        <w:rPr>
          <w:rFonts w:ascii="Times New Roman" w:eastAsia="Calibri" w:hAnsi="Times New Roman" w:cs="Times New Roman"/>
          <w:shd w:val="clear" w:color="auto" w:fill="FFFFFF"/>
        </w:rPr>
      </w:pPr>
      <w:r w:rsidRPr="00D52AD5">
        <w:rPr>
          <w:rFonts w:ascii="Times New Roman" w:eastAsia="Calibri" w:hAnsi="Times New Roman" w:cs="Times New Roman"/>
          <w:color w:val="000000"/>
          <w:shd w:val="clear" w:color="auto" w:fill="FFFFFF"/>
        </w:rPr>
        <w:t>8(918) 984-77-83, 8(861) 991-07-99, </w:t>
      </w:r>
      <w:r w:rsidRPr="00D52AD5">
        <w:rPr>
          <w:rFonts w:ascii="Times New Roman" w:eastAsia="Calibri" w:hAnsi="Times New Roman" w:cs="Times New Roman"/>
          <w:color w:val="000000"/>
          <w:shd w:val="clear" w:color="auto" w:fill="FFFFFF"/>
          <w:lang w:val="en-US"/>
        </w:rPr>
        <w:t>e</w:t>
      </w:r>
      <w:r w:rsidRPr="00D52AD5">
        <w:rPr>
          <w:rFonts w:ascii="Times New Roman" w:eastAsia="Calibri" w:hAnsi="Times New Roman" w:cs="Times New Roman"/>
          <w:color w:val="000000"/>
          <w:shd w:val="clear" w:color="auto" w:fill="FFFFFF"/>
        </w:rPr>
        <w:t>-</w:t>
      </w:r>
      <w:r w:rsidRPr="00D52AD5">
        <w:rPr>
          <w:rFonts w:ascii="Times New Roman" w:eastAsia="Calibri" w:hAnsi="Times New Roman" w:cs="Times New Roman"/>
          <w:color w:val="000000"/>
          <w:shd w:val="clear" w:color="auto" w:fill="FFFFFF"/>
          <w:lang w:val="en-US"/>
        </w:rPr>
        <w:t>mail</w:t>
      </w:r>
      <w:r w:rsidRPr="00D52AD5">
        <w:rPr>
          <w:rFonts w:ascii="Times New Roman" w:eastAsia="Calibri" w:hAnsi="Times New Roman" w:cs="Times New Roman"/>
          <w:color w:val="000000"/>
          <w:shd w:val="clear" w:color="auto" w:fill="FFFFFF"/>
        </w:rPr>
        <w:t>: </w:t>
      </w:r>
      <w:hyperlink r:id="rId10" w:tgtFrame="_blank" w:history="1">
        <w:r w:rsidRPr="00D52AD5">
          <w:rPr>
            <w:rFonts w:ascii="Times New Roman" w:eastAsia="Calibri" w:hAnsi="Times New Roman" w:cs="Times New Roman"/>
            <w:color w:val="0066CC"/>
            <w:u w:val="single"/>
            <w:shd w:val="clear" w:color="auto" w:fill="FFFFFF"/>
            <w:lang w:val="en-US"/>
          </w:rPr>
          <w:t>gradgulk</w:t>
        </w:r>
        <w:r w:rsidRPr="00D52AD5">
          <w:rPr>
            <w:rFonts w:ascii="Times New Roman" w:eastAsia="Calibri" w:hAnsi="Times New Roman" w:cs="Times New Roman"/>
            <w:color w:val="0066CC"/>
            <w:u w:val="single"/>
            <w:shd w:val="clear" w:color="auto" w:fill="FFFFFF"/>
          </w:rPr>
          <w:t>@</w:t>
        </w:r>
        <w:r w:rsidRPr="00D52AD5">
          <w:rPr>
            <w:rFonts w:ascii="Times New Roman" w:eastAsia="Calibri" w:hAnsi="Times New Roman" w:cs="Times New Roman"/>
            <w:color w:val="0066CC"/>
            <w:u w:val="single"/>
            <w:shd w:val="clear" w:color="auto" w:fill="FFFFFF"/>
            <w:lang w:val="en-US"/>
          </w:rPr>
          <w:t>mail</w:t>
        </w:r>
        <w:r w:rsidRPr="00D52AD5">
          <w:rPr>
            <w:rFonts w:ascii="Times New Roman" w:eastAsia="Calibri" w:hAnsi="Times New Roman" w:cs="Times New Roman"/>
            <w:color w:val="0066CC"/>
            <w:u w:val="single"/>
            <w:shd w:val="clear" w:color="auto" w:fill="FFFFFF"/>
          </w:rPr>
          <w:t>.</w:t>
        </w:r>
        <w:r w:rsidRPr="00D52AD5">
          <w:rPr>
            <w:rFonts w:ascii="Times New Roman" w:eastAsia="Calibri" w:hAnsi="Times New Roman" w:cs="Times New Roman"/>
            <w:color w:val="0066CC"/>
            <w:u w:val="single"/>
            <w:shd w:val="clear" w:color="auto" w:fill="FFFFFF"/>
            <w:lang w:val="en-US"/>
          </w:rPr>
          <w:t>ru</w:t>
        </w:r>
      </w:hyperlink>
    </w:p>
    <w:p w:rsidR="009C0E1D" w:rsidRDefault="009C0E1D" w:rsidP="00100BFD">
      <w:pPr>
        <w:pStyle w:val="ConsPlusNonformat"/>
        <w:rPr>
          <w:rFonts w:ascii="Times New Roman" w:hAnsi="Times New Roman" w:cs="Times New Roman"/>
          <w:b/>
          <w:color w:val="0070C0"/>
          <w:sz w:val="22"/>
          <w:szCs w:val="22"/>
        </w:rPr>
      </w:pPr>
    </w:p>
    <w:tbl>
      <w:tblPr>
        <w:tblpPr w:leftFromText="180" w:rightFromText="180" w:vertAnchor="page" w:horzAnchor="margin" w:tblpY="3433"/>
        <w:tblW w:w="9606" w:type="dxa"/>
        <w:shd w:val="clear" w:color="auto" w:fill="FFFFFF"/>
        <w:tblLook w:val="04A0" w:firstRow="1" w:lastRow="0" w:firstColumn="1" w:lastColumn="0" w:noHBand="0" w:noVBand="1"/>
      </w:tblPr>
      <w:tblGrid>
        <w:gridCol w:w="250"/>
        <w:gridCol w:w="9356"/>
      </w:tblGrid>
      <w:tr w:rsidR="00D52AD5" w:rsidRPr="002B10EA" w:rsidTr="00D52AD5">
        <w:trPr>
          <w:trHeight w:val="109"/>
        </w:trPr>
        <w:tc>
          <w:tcPr>
            <w:tcW w:w="250" w:type="dxa"/>
            <w:shd w:val="pct5" w:color="auto" w:fill="548DD4"/>
          </w:tcPr>
          <w:p w:rsidR="00D52AD5" w:rsidRPr="002B10EA" w:rsidRDefault="00D52AD5" w:rsidP="00D52AD5">
            <w:pPr>
              <w:keepNext/>
              <w:keepLines/>
              <w:spacing w:after="0" w:line="240" w:lineRule="auto"/>
              <w:jc w:val="both"/>
              <w:rPr>
                <w:rFonts w:ascii="Times New Roman" w:eastAsia="Times New Roman" w:hAnsi="Times New Roman" w:cs="Times New Roman"/>
                <w:lang w:eastAsia="ru-RU"/>
              </w:rPr>
            </w:pPr>
          </w:p>
        </w:tc>
        <w:tc>
          <w:tcPr>
            <w:tcW w:w="9356" w:type="dxa"/>
            <w:shd w:val="pct5" w:color="auto" w:fill="548DD4"/>
          </w:tcPr>
          <w:p w:rsidR="00D52AD5" w:rsidRPr="002B10EA" w:rsidRDefault="00D52AD5" w:rsidP="00D52AD5">
            <w:pPr>
              <w:keepNext/>
              <w:keepLines/>
              <w:spacing w:after="0" w:line="240" w:lineRule="auto"/>
              <w:jc w:val="both"/>
              <w:rPr>
                <w:rFonts w:ascii="Times New Roman" w:eastAsia="Times New Roman" w:hAnsi="Times New Roman" w:cs="Times New Roman"/>
                <w:lang w:eastAsia="ru-RU"/>
              </w:rPr>
            </w:pPr>
          </w:p>
        </w:tc>
      </w:tr>
    </w:tbl>
    <w:p w:rsidR="004112DF" w:rsidRDefault="004112DF" w:rsidP="004112DF">
      <w:pPr>
        <w:pStyle w:val="ConsPlusNonformat"/>
        <w:rPr>
          <w:rFonts w:ascii="Times New Roman" w:hAnsi="Times New Roman" w:cs="Times New Roman"/>
          <w:b/>
          <w:color w:val="0070C0"/>
          <w:sz w:val="22"/>
          <w:szCs w:val="22"/>
        </w:rPr>
      </w:pPr>
    </w:p>
    <w:p w:rsidR="00133788" w:rsidRDefault="00133788" w:rsidP="00100BFD">
      <w:pPr>
        <w:pStyle w:val="ConsPlusNonformat"/>
        <w:jc w:val="center"/>
        <w:rPr>
          <w:rFonts w:ascii="Times New Roman" w:hAnsi="Times New Roman" w:cs="Times New Roman"/>
          <w:b/>
          <w:color w:val="0070C0"/>
          <w:sz w:val="22"/>
          <w:szCs w:val="22"/>
        </w:rPr>
      </w:pPr>
    </w:p>
    <w:p w:rsidR="00006E32" w:rsidRPr="00006E32" w:rsidRDefault="00006E32" w:rsidP="00006E32">
      <w:pPr>
        <w:widowControl w:val="0"/>
        <w:autoSpaceDE w:val="0"/>
        <w:autoSpaceDN w:val="0"/>
        <w:spacing w:after="0" w:line="240" w:lineRule="auto"/>
        <w:jc w:val="center"/>
        <w:rPr>
          <w:rFonts w:ascii="Times New Roman" w:eastAsia="Times New Roman" w:hAnsi="Times New Roman" w:cs="Times New Roman"/>
          <w:b/>
          <w:color w:val="0070C0"/>
          <w:lang w:eastAsia="ru-RU"/>
        </w:rPr>
      </w:pPr>
      <w:r w:rsidRPr="00006E32">
        <w:rPr>
          <w:rFonts w:ascii="Times New Roman" w:eastAsia="Times New Roman" w:hAnsi="Times New Roman" w:cs="Times New Roman"/>
          <w:b/>
          <w:color w:val="0070C0"/>
          <w:lang w:eastAsia="ru-RU"/>
        </w:rPr>
        <w:t>ОГЛАВЛЕНИЕ:</w:t>
      </w:r>
    </w:p>
    <w:p w:rsidR="00006E32" w:rsidRPr="00006E32" w:rsidRDefault="00006E32" w:rsidP="00006E32">
      <w:pPr>
        <w:widowControl w:val="0"/>
        <w:autoSpaceDE w:val="0"/>
        <w:autoSpaceDN w:val="0"/>
        <w:spacing w:after="0" w:line="240" w:lineRule="auto"/>
        <w:jc w:val="center"/>
        <w:rPr>
          <w:rFonts w:ascii="Times New Roman" w:eastAsia="Times New Roman" w:hAnsi="Times New Roman" w:cs="Times New Roman"/>
          <w:b/>
          <w:color w:val="0070C0"/>
          <w:lang w:eastAsia="ru-RU"/>
        </w:rPr>
      </w:pP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1.</w:t>
      </w:r>
      <w:r w:rsidRPr="00006E32">
        <w:rPr>
          <w:rFonts w:ascii="Times New Roman" w:eastAsia="Times New Roman" w:hAnsi="Times New Roman" w:cs="Times New Roman"/>
          <w:color w:val="0070C0"/>
          <w:lang w:eastAsia="ru-RU"/>
        </w:rPr>
        <w:t xml:space="preserve">    </w:t>
      </w:r>
      <w:hyperlink w:anchor="P242" w:history="1">
        <w:r w:rsidRPr="00006E32">
          <w:rPr>
            <w:rFonts w:ascii="Times New Roman" w:eastAsia="Times New Roman" w:hAnsi="Times New Roman" w:cs="Times New Roman"/>
            <w:color w:val="0070C0"/>
            <w:lang w:eastAsia="ru-RU"/>
          </w:rPr>
          <w:t>ОБЩИЕ</w:t>
        </w:r>
      </w:hyperlink>
      <w:r w:rsidRPr="00006E32">
        <w:rPr>
          <w:rFonts w:ascii="Times New Roman" w:eastAsia="Times New Roman" w:hAnsi="Times New Roman" w:cs="Times New Roman"/>
          <w:color w:val="0070C0"/>
          <w:lang w:eastAsia="ru-RU"/>
        </w:rPr>
        <w:t xml:space="preserve"> ПОЛОЖЕНИЯ      </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1.1. </w:t>
      </w:r>
      <w:hyperlink w:anchor="P251" w:history="1">
        <w:r w:rsidRPr="00006E32">
          <w:rPr>
            <w:rFonts w:ascii="Times New Roman" w:eastAsia="Times New Roman" w:hAnsi="Times New Roman" w:cs="Times New Roman"/>
            <w:color w:val="0070C0"/>
            <w:lang w:eastAsia="ru-RU"/>
          </w:rPr>
          <w:t>Основная часть</w:t>
        </w:r>
      </w:hyperlink>
      <w:r w:rsidRPr="00006E32">
        <w:rPr>
          <w:rFonts w:ascii="Times New Roman" w:eastAsia="Times New Roman" w:hAnsi="Times New Roman" w:cs="Times New Roman"/>
          <w:color w:val="0070C0"/>
          <w:lang w:eastAsia="ru-RU"/>
        </w:rPr>
        <w:t xml:space="preserve">………………………………………………………………………………………       </w:t>
      </w:r>
      <w:r w:rsidRPr="00006E32">
        <w:rPr>
          <w:rFonts w:ascii="Times New Roman" w:eastAsia="Times New Roman" w:hAnsi="Times New Roman" w:cs="Times New Roman"/>
          <w:lang w:eastAsia="ru-RU"/>
        </w:rPr>
        <w:t xml:space="preserve">4 </w:t>
      </w:r>
      <w:r w:rsidRPr="00006E32">
        <w:rPr>
          <w:rFonts w:ascii="Times New Roman" w:eastAsia="Times New Roman" w:hAnsi="Times New Roman" w:cs="Times New Roman"/>
          <w:color w:val="0070C0"/>
          <w:lang w:eastAsia="ru-RU"/>
        </w:rPr>
        <w:t xml:space="preserve">  </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1.1.1.  Определение целей нормирования…………………………………………………………….      5</w:t>
      </w:r>
    </w:p>
    <w:p w:rsidR="00006E32" w:rsidRPr="00006E32" w:rsidRDefault="00006E32" w:rsidP="00006E32">
      <w:pPr>
        <w:widowControl w:val="0"/>
        <w:tabs>
          <w:tab w:val="left" w:pos="851"/>
        </w:tabs>
        <w:autoSpaceDE w:val="0"/>
        <w:autoSpaceDN w:val="0"/>
        <w:spacing w:after="0" w:line="240" w:lineRule="auto"/>
        <w:jc w:val="both"/>
        <w:rPr>
          <w:rFonts w:ascii="Times New Roman" w:eastAsia="Calibri" w:hAnsi="Times New Roman" w:cs="Times New Roman"/>
          <w:shd w:val="clear" w:color="auto" w:fill="FFFFFF"/>
        </w:rPr>
      </w:pPr>
      <w:r w:rsidRPr="00006E32">
        <w:rPr>
          <w:rFonts w:ascii="Times New Roman" w:eastAsia="Times New Roman" w:hAnsi="Times New Roman" w:cs="Times New Roman"/>
          <w:lang w:eastAsia="ru-RU"/>
        </w:rPr>
        <w:t xml:space="preserve"> 1.1.2. </w:t>
      </w:r>
      <w:r w:rsidRPr="00006E32">
        <w:rPr>
          <w:rFonts w:ascii="Times New Roman" w:eastAsia="Calibri" w:hAnsi="Times New Roman" w:cs="Times New Roman"/>
          <w:shd w:val="clear" w:color="auto" w:fill="FFFFFF"/>
        </w:rPr>
        <w:t>Перечень областей нормирования, для которых местными нормативами градостроительного     проектирования установлены расчетные показатели</w:t>
      </w:r>
      <w:r w:rsidRPr="00006E32">
        <w:rPr>
          <w:rFonts w:ascii="Times New Roman" w:eastAsia="Times New Roman" w:hAnsi="Times New Roman" w:cs="Times New Roman"/>
          <w:lang w:eastAsia="ru-RU"/>
        </w:rPr>
        <w:t xml:space="preserve"> …………………………………………………       5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253" w:history="1">
        <w:r w:rsidRPr="00006E32">
          <w:rPr>
            <w:rFonts w:ascii="Times New Roman" w:eastAsia="Times New Roman" w:hAnsi="Times New Roman" w:cs="Times New Roman"/>
            <w:lang w:eastAsia="ru-RU"/>
          </w:rPr>
          <w:t>1.1</w:t>
        </w:r>
      </w:hyperlink>
      <w:r w:rsidRPr="00006E32">
        <w:rPr>
          <w:rFonts w:ascii="Times New Roman" w:eastAsia="Times New Roman" w:hAnsi="Times New Roman" w:cs="Times New Roman"/>
          <w:lang w:eastAsia="ru-RU"/>
        </w:rPr>
        <w:t xml:space="preserve">.3.  Перечень используемых сокращений  ………………………………………………………….   6                                                                                                          </w:t>
      </w:r>
    </w:p>
    <w:p w:rsidR="00006E32" w:rsidRPr="00006E32" w:rsidRDefault="00EB6B4D" w:rsidP="00006E32">
      <w:pPr>
        <w:widowControl w:val="0"/>
        <w:tabs>
          <w:tab w:val="left" w:pos="426"/>
          <w:tab w:val="left" w:pos="567"/>
        </w:tabs>
        <w:autoSpaceDE w:val="0"/>
        <w:autoSpaceDN w:val="0"/>
        <w:spacing w:after="0" w:line="240" w:lineRule="auto"/>
        <w:jc w:val="both"/>
        <w:outlineLvl w:val="2"/>
        <w:rPr>
          <w:rFonts w:ascii="Times New Roman" w:eastAsia="Times New Roman" w:hAnsi="Times New Roman" w:cs="Times New Roman"/>
          <w:b/>
          <w:color w:val="0070C0"/>
          <w:lang w:eastAsia="ru-RU"/>
        </w:rPr>
      </w:pPr>
      <w:hyperlink w:anchor="P277" w:history="1">
        <w:r w:rsidR="00006E32" w:rsidRPr="00006E32">
          <w:rPr>
            <w:rFonts w:ascii="Times New Roman" w:eastAsia="Times New Roman" w:hAnsi="Times New Roman" w:cs="Times New Roman"/>
            <w:lang w:eastAsia="ru-RU"/>
          </w:rPr>
          <w:t>1.2</w:t>
        </w:r>
      </w:hyperlink>
      <w:r w:rsidR="00006E32" w:rsidRPr="00006E32">
        <w:rPr>
          <w:rFonts w:ascii="Times New Roman" w:eastAsia="Times New Roman" w:hAnsi="Times New Roman" w:cs="Times New Roman"/>
          <w:lang w:eastAsia="ru-RU"/>
        </w:rPr>
        <w:t>.</w:t>
      </w:r>
      <w:r w:rsidR="00006E32" w:rsidRPr="00006E32">
        <w:rPr>
          <w:rFonts w:ascii="Times New Roman" w:eastAsia="Times New Roman" w:hAnsi="Times New Roman" w:cs="Times New Roman"/>
          <w:b/>
          <w:lang w:eastAsia="ru-RU"/>
        </w:rPr>
        <w:t xml:space="preserve"> </w:t>
      </w:r>
      <w:r w:rsidR="00006E32" w:rsidRPr="00006E32">
        <w:rPr>
          <w:rFonts w:ascii="Times New Roman" w:eastAsia="Times New Roman" w:hAnsi="Times New Roman" w:cs="Times New Roman"/>
          <w:color w:val="0070C0"/>
          <w:lang w:eastAsia="ru-RU"/>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r w:rsidR="00006E32" w:rsidRPr="00006E32">
        <w:rPr>
          <w:rFonts w:ascii="Times New Roman" w:eastAsia="Times New Roman" w:hAnsi="Times New Roman" w:cs="Times New Roman"/>
          <w:b/>
          <w:color w:val="0070C0"/>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50" w:history="1">
        <w:r w:rsidRPr="00006E32">
          <w:rPr>
            <w:rFonts w:ascii="Times New Roman" w:eastAsia="Times New Roman" w:hAnsi="Times New Roman" w:cs="Times New Roman"/>
            <w:lang w:eastAsia="ru-RU"/>
          </w:rPr>
          <w:t>1.2.1</w:t>
        </w:r>
      </w:hyperlink>
      <w:r w:rsidRPr="00006E32">
        <w:rPr>
          <w:rFonts w:ascii="Times New Roman" w:eastAsia="Times New Roman" w:hAnsi="Times New Roman" w:cs="Times New Roman"/>
          <w:lang w:eastAsia="ru-RU"/>
        </w:rPr>
        <w:t xml:space="preserve">.  В области теплоснабжения ……………………………………………………………………      7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67" w:history="1">
        <w:r w:rsidRPr="00006E32">
          <w:rPr>
            <w:rFonts w:ascii="Times New Roman" w:eastAsia="Times New Roman" w:hAnsi="Times New Roman" w:cs="Times New Roman"/>
            <w:lang w:eastAsia="ru-RU"/>
          </w:rPr>
          <w:t>1.2.2</w:t>
        </w:r>
      </w:hyperlink>
      <w:r w:rsidRPr="00006E32">
        <w:rPr>
          <w:rFonts w:ascii="Times New Roman" w:eastAsia="Times New Roman" w:hAnsi="Times New Roman" w:cs="Times New Roman"/>
          <w:lang w:eastAsia="ru-RU"/>
        </w:rPr>
        <w:t xml:space="preserve">.  В области водоснабжения……………………………………………………………………         9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88" w:history="1">
        <w:r w:rsidRPr="00006E32">
          <w:rPr>
            <w:rFonts w:ascii="Times New Roman" w:eastAsia="Times New Roman" w:hAnsi="Times New Roman" w:cs="Times New Roman"/>
            <w:lang w:eastAsia="ru-RU"/>
          </w:rPr>
          <w:t>1.2.3</w:t>
        </w:r>
      </w:hyperlink>
      <w:r w:rsidRPr="00006E32">
        <w:rPr>
          <w:rFonts w:ascii="Times New Roman" w:eastAsia="Times New Roman" w:hAnsi="Times New Roman" w:cs="Times New Roman"/>
          <w:lang w:eastAsia="ru-RU"/>
        </w:rPr>
        <w:t>.  В области водоотведения………………………………………………………………………    15</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30" w:history="1">
        <w:r w:rsidRPr="00006E32">
          <w:rPr>
            <w:rFonts w:ascii="Times New Roman" w:eastAsia="Times New Roman" w:hAnsi="Times New Roman" w:cs="Times New Roman"/>
            <w:lang w:eastAsia="ru-RU"/>
          </w:rPr>
          <w:t>1.2.4</w:t>
        </w:r>
      </w:hyperlink>
      <w:r w:rsidRPr="00006E32">
        <w:rPr>
          <w:rFonts w:ascii="Times New Roman" w:eastAsia="Times New Roman" w:hAnsi="Times New Roman" w:cs="Times New Roman"/>
          <w:lang w:eastAsia="ru-RU"/>
        </w:rPr>
        <w:t>.  В области электроснабжения…………………………………………………………………      1</w:t>
      </w:r>
      <w:r w:rsidR="006650E5">
        <w:rPr>
          <w:rFonts w:ascii="Times New Roman" w:eastAsia="Times New Roman" w:hAnsi="Times New Roman" w:cs="Times New Roman"/>
          <w:lang w:eastAsia="ru-RU"/>
        </w:rPr>
        <w:t>7</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1.2.5. В области газоснабжения……………………………………………………………………….    </w:t>
      </w:r>
      <w:r w:rsidR="006650E5">
        <w:rPr>
          <w:rFonts w:ascii="Times New Roman" w:eastAsia="Times New Roman" w:hAnsi="Times New Roman" w:cs="Times New Roman"/>
          <w:lang w:eastAsia="ru-RU"/>
        </w:rPr>
        <w:t>19</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805" w:history="1">
        <w:r w:rsidRPr="00006E32">
          <w:rPr>
            <w:rFonts w:ascii="Times New Roman" w:eastAsia="Times New Roman" w:hAnsi="Times New Roman" w:cs="Times New Roman"/>
            <w:lang w:eastAsia="ru-RU"/>
          </w:rPr>
          <w:t>1.2.6</w:t>
        </w:r>
      </w:hyperlink>
      <w:r w:rsidRPr="00006E32">
        <w:rPr>
          <w:rFonts w:ascii="Times New Roman" w:eastAsia="Times New Roman" w:hAnsi="Times New Roman" w:cs="Times New Roman"/>
          <w:lang w:eastAsia="ru-RU"/>
        </w:rPr>
        <w:t>. В области связи…………………………………………………………………………………..   2</w:t>
      </w:r>
      <w:r w:rsidR="006650E5">
        <w:rPr>
          <w:rFonts w:ascii="Times New Roman" w:eastAsia="Times New Roman" w:hAnsi="Times New Roman" w:cs="Times New Roman"/>
          <w:lang w:eastAsia="ru-RU"/>
        </w:rPr>
        <w:t>3</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16"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.7. В области транспортного обслуживания………………………………………………………    27</w:t>
      </w:r>
    </w:p>
    <w:p w:rsidR="00006E32" w:rsidRPr="00006E32" w:rsidRDefault="00006E32" w:rsidP="00006E32">
      <w:pPr>
        <w:widowControl w:val="0"/>
        <w:autoSpaceDE w:val="0"/>
        <w:autoSpaceDN w:val="0"/>
        <w:spacing w:after="0" w:line="240" w:lineRule="auto"/>
        <w:ind w:left="284"/>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 Автомобильные дороги местного значения………………………………………………     28</w:t>
      </w:r>
    </w:p>
    <w:p w:rsidR="00006E32" w:rsidRPr="00006E32" w:rsidRDefault="00006E32" w:rsidP="00006E32">
      <w:pPr>
        <w:widowControl w:val="0"/>
        <w:autoSpaceDE w:val="0"/>
        <w:autoSpaceDN w:val="0"/>
        <w:spacing w:after="0" w:line="240" w:lineRule="auto"/>
        <w:ind w:left="284"/>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 Парковки (парковочные места)…………………………………………………………….    3</w:t>
      </w:r>
      <w:r w:rsidR="006650E5">
        <w:rPr>
          <w:rFonts w:ascii="Times New Roman" w:eastAsia="Times New Roman" w:hAnsi="Times New Roman" w:cs="Times New Roman"/>
          <w:lang w:eastAsia="ru-RU"/>
        </w:rPr>
        <w:t>2</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3. Остановочные пункты………………………………………………………………………    </w:t>
      </w:r>
      <w:r w:rsidR="006650E5">
        <w:rPr>
          <w:rFonts w:ascii="Times New Roman" w:eastAsia="Times New Roman" w:hAnsi="Times New Roman" w:cs="Times New Roman"/>
          <w:lang w:eastAsia="ru-RU"/>
        </w:rPr>
        <w:t>39</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279"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 xml:space="preserve">8.   В области образования ………………………………………………………………………      </w:t>
      </w:r>
      <w:r w:rsidR="006650E5">
        <w:rPr>
          <w:rFonts w:ascii="Times New Roman" w:eastAsia="Times New Roman" w:hAnsi="Times New Roman" w:cs="Times New Roman"/>
          <w:lang w:eastAsia="ru-RU"/>
        </w:rPr>
        <w:t>40</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 Дошкольные общеобразовательные организации…………………………………………   </w:t>
      </w:r>
      <w:r w:rsidR="006650E5">
        <w:rPr>
          <w:rFonts w:ascii="Times New Roman" w:eastAsia="Times New Roman" w:hAnsi="Times New Roman" w:cs="Times New Roman"/>
          <w:lang w:eastAsia="ru-RU"/>
        </w:rPr>
        <w:t>40</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 Общеобразовательные организации……………………………………………………         4</w:t>
      </w:r>
      <w:r w:rsidR="006650E5">
        <w:rPr>
          <w:rFonts w:ascii="Times New Roman" w:eastAsia="Times New Roman" w:hAnsi="Times New Roman" w:cs="Times New Roman"/>
          <w:lang w:eastAsia="ru-RU"/>
        </w:rPr>
        <w:t>1</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3. </w:t>
      </w:r>
      <w:r w:rsidRPr="00006E32">
        <w:rPr>
          <w:rFonts w:ascii="Times New Roman" w:eastAsia="Calibri" w:hAnsi="Times New Roman" w:cs="Times New Roman"/>
          <w:color w:val="000000"/>
          <w:shd w:val="clear" w:color="auto" w:fill="FFFFFF"/>
          <w:lang w:eastAsia="ru-RU"/>
        </w:rPr>
        <w:t>Организации дополнительного образования……………………………………………       4</w:t>
      </w:r>
      <w:r w:rsidR="006650E5">
        <w:rPr>
          <w:rFonts w:ascii="Times New Roman" w:eastAsia="Calibri" w:hAnsi="Times New Roman" w:cs="Times New Roman"/>
          <w:color w:val="000000"/>
          <w:shd w:val="clear" w:color="auto" w:fill="FFFFFF"/>
          <w:lang w:eastAsia="ru-RU"/>
        </w:rPr>
        <w:t>2</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492"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.9.   В области физической культуры и массового спорта……………………………………         4</w:t>
      </w:r>
      <w:r w:rsidR="006650E5">
        <w:rPr>
          <w:rFonts w:ascii="Times New Roman" w:eastAsia="Times New Roman" w:hAnsi="Times New Roman" w:cs="Times New Roman"/>
          <w:lang w:eastAsia="ru-RU"/>
        </w:rPr>
        <w:t>3</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569"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.10. В области культуры и искусства……………………………………………………………       4</w:t>
      </w:r>
      <w:r w:rsidR="006650E5">
        <w:rPr>
          <w:rFonts w:ascii="Times New Roman" w:eastAsia="Times New Roman" w:hAnsi="Times New Roman" w:cs="Times New Roman"/>
          <w:lang w:eastAsia="ru-RU"/>
        </w:rPr>
        <w:t>5</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597"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.11. В области здравоохранения…………………………………………………………………       4</w:t>
      </w:r>
      <w:r w:rsidR="006650E5">
        <w:rPr>
          <w:rFonts w:ascii="Times New Roman" w:eastAsia="Times New Roman" w:hAnsi="Times New Roman" w:cs="Times New Roman"/>
          <w:lang w:eastAsia="ru-RU"/>
        </w:rPr>
        <w:t>6</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616"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.12. В области жилищного строительства…………………………………………………………   4</w:t>
      </w:r>
      <w:r w:rsidR="006650E5">
        <w:rPr>
          <w:rFonts w:ascii="Times New Roman" w:eastAsia="Times New Roman" w:hAnsi="Times New Roman" w:cs="Times New Roman"/>
          <w:lang w:eastAsia="ru-RU"/>
        </w:rPr>
        <w:t>7</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819" w:history="1">
        <w:r w:rsidRPr="00006E32">
          <w:rPr>
            <w:rFonts w:ascii="Times New Roman" w:eastAsia="Times New Roman" w:hAnsi="Times New Roman" w:cs="Times New Roman"/>
            <w:lang w:eastAsia="ru-RU"/>
          </w:rPr>
          <w:t>1.2.13</w:t>
        </w:r>
      </w:hyperlink>
      <w:r w:rsidRPr="00006E32">
        <w:rPr>
          <w:rFonts w:ascii="Times New Roman" w:eastAsia="Times New Roman" w:hAnsi="Times New Roman" w:cs="Times New Roman"/>
          <w:lang w:eastAsia="ru-RU"/>
        </w:rPr>
        <w:t>. В области ритуальных услуг и содержания мест захоронения……………………………      5</w:t>
      </w:r>
      <w:r w:rsidR="006650E5">
        <w:rPr>
          <w:rFonts w:ascii="Times New Roman" w:eastAsia="Times New Roman" w:hAnsi="Times New Roman" w:cs="Times New Roman"/>
          <w:lang w:eastAsia="ru-RU"/>
        </w:rPr>
        <w:t>7</w:t>
      </w:r>
    </w:p>
    <w:p w:rsidR="00006E32" w:rsidRPr="00006E32" w:rsidRDefault="00006E32" w:rsidP="00006E32">
      <w:pPr>
        <w:widowControl w:val="0"/>
        <w:tabs>
          <w:tab w:val="left" w:pos="284"/>
        </w:tabs>
        <w:autoSpaceDE w:val="0"/>
        <w:autoSpaceDN w:val="0"/>
        <w:spacing w:after="0" w:line="240" w:lineRule="auto"/>
        <w:ind w:firstLine="142"/>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1.2.14.  В области отдыха, туризма и оздоровления………………………………………………….   </w:t>
      </w:r>
      <w:r w:rsidR="006650E5">
        <w:rPr>
          <w:rFonts w:ascii="Times New Roman" w:eastAsia="Times New Roman" w:hAnsi="Times New Roman" w:cs="Times New Roman"/>
          <w:lang w:eastAsia="ru-RU"/>
        </w:rPr>
        <w:t>57</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936" w:history="1">
        <w:r w:rsidRPr="00006E32">
          <w:rPr>
            <w:rFonts w:ascii="Times New Roman" w:eastAsia="Times New Roman" w:hAnsi="Times New Roman" w:cs="Times New Roman"/>
            <w:lang w:eastAsia="ru-RU"/>
          </w:rPr>
          <w:t>1.2</w:t>
        </w:r>
      </w:hyperlink>
      <w:r w:rsidRPr="00006E32">
        <w:rPr>
          <w:rFonts w:ascii="Times New Roman" w:eastAsia="Times New Roman" w:hAnsi="Times New Roman" w:cs="Times New Roman"/>
          <w:lang w:eastAsia="ru-RU"/>
        </w:rPr>
        <w:t xml:space="preserve">.15. В    области благоустройства   и   озеленения,   создания  условий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для  массового отдыха…………………………………………………………………………………        </w:t>
      </w:r>
      <w:r w:rsidR="006650E5">
        <w:rPr>
          <w:rFonts w:ascii="Times New Roman" w:eastAsia="Times New Roman" w:hAnsi="Times New Roman" w:cs="Times New Roman"/>
          <w:lang w:eastAsia="ru-RU"/>
        </w:rPr>
        <w:t>58</w:t>
      </w:r>
      <w:r w:rsidRPr="00006E32">
        <w:rPr>
          <w:rFonts w:ascii="Times New Roman" w:eastAsia="Times New Roman" w:hAnsi="Times New Roman" w:cs="Times New Roman"/>
          <w:lang w:eastAsia="ru-RU"/>
        </w:rPr>
        <w:t xml:space="preserve"> </w:t>
      </w:r>
    </w:p>
    <w:p w:rsidR="00D52AD5" w:rsidRPr="00D52AD5" w:rsidRDefault="00D52AD5" w:rsidP="00D52AD5">
      <w:pPr>
        <w:widowControl w:val="0"/>
        <w:autoSpaceDE w:val="0"/>
        <w:autoSpaceDN w:val="0"/>
        <w:spacing w:after="0" w:line="240" w:lineRule="auto"/>
        <w:ind w:firstLine="142"/>
        <w:rPr>
          <w:rFonts w:ascii="Times New Roman" w:eastAsia="Times New Roman" w:hAnsi="Times New Roman" w:cs="Times New Roman"/>
          <w:b/>
          <w:color w:val="0070C0"/>
          <w:szCs w:val="20"/>
          <w:lang w:eastAsia="ru-RU"/>
        </w:rPr>
      </w:pPr>
      <w:r w:rsidRPr="00D52AD5">
        <w:rPr>
          <w:rFonts w:ascii="Times New Roman" w:eastAsia="Times New Roman" w:hAnsi="Times New Roman" w:cs="Times New Roman"/>
          <w:lang w:eastAsia="ru-RU"/>
        </w:rPr>
        <w:t xml:space="preserve">1.2.16. </w:t>
      </w:r>
      <w:r w:rsidRPr="00D52AD5">
        <w:rPr>
          <w:rFonts w:ascii="Times New Roman" w:eastAsia="Times New Roman" w:hAnsi="Times New Roman" w:cs="Times New Roman"/>
          <w:szCs w:val="20"/>
          <w:lang w:eastAsia="ru-RU"/>
        </w:rPr>
        <w:t xml:space="preserve">Объекты в области </w:t>
      </w:r>
      <w:r w:rsidRPr="00D52AD5">
        <w:rPr>
          <w:rFonts w:ascii="Times New Roman" w:eastAsia="Times New Roman" w:hAnsi="Times New Roman" w:cs="Times New Roman"/>
          <w:szCs w:val="20"/>
          <w:shd w:val="clear" w:color="auto" w:fill="FFFFFF"/>
          <w:lang w:eastAsia="ru-RU"/>
        </w:rPr>
        <w:t>защиты населения и территорий от чрезвычайных ситуаций, обеспечение пожарной безопасности и безопасности людей на водных объектах</w:t>
      </w:r>
      <w:r w:rsidRPr="00D52AD5">
        <w:rPr>
          <w:rFonts w:ascii="Times New Roman" w:eastAsia="Times New Roman" w:hAnsi="Times New Roman" w:cs="Times New Roman"/>
          <w:szCs w:val="20"/>
          <w:lang w:eastAsia="ru-RU"/>
        </w:rPr>
        <w:t xml:space="preserve"> .....</w:t>
      </w:r>
      <w:r w:rsidRPr="00D52AD5">
        <w:rPr>
          <w:rFonts w:ascii="Times New Roman" w:eastAsia="Times New Roman" w:hAnsi="Times New Roman" w:cs="Times New Roman"/>
          <w:lang w:eastAsia="ru-RU"/>
        </w:rPr>
        <w:t>………………………………. 62</w:t>
      </w:r>
    </w:p>
    <w:p w:rsidR="00006E32" w:rsidRPr="00006E32" w:rsidRDefault="00006E32" w:rsidP="00006E32">
      <w:pPr>
        <w:widowControl w:val="0"/>
        <w:tabs>
          <w:tab w:val="left" w:pos="284"/>
        </w:tabs>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1.3.     </w:t>
      </w:r>
      <w:r w:rsidRPr="00006E32">
        <w:rPr>
          <w:rFonts w:ascii="Times New Roman" w:eastAsia="Times New Roman" w:hAnsi="Times New Roman" w:cs="Times New Roman"/>
          <w:color w:val="0070C0"/>
          <w:lang w:eastAsia="ru-RU"/>
        </w:rPr>
        <w:t>ПРИЛОЖЕНИЕ К ОСНОВНОЙ ЧАСТИ</w:t>
      </w:r>
    </w:p>
    <w:p w:rsidR="00006E32" w:rsidRPr="00006E32" w:rsidRDefault="00006E32" w:rsidP="00006E32">
      <w:pPr>
        <w:tabs>
          <w:tab w:val="left" w:pos="284"/>
          <w:tab w:val="left" w:pos="1134"/>
          <w:tab w:val="left" w:pos="1276"/>
          <w:tab w:val="left" w:pos="1418"/>
        </w:tabs>
        <w:spacing w:after="0" w:line="240" w:lineRule="auto"/>
        <w:jc w:val="both"/>
        <w:rPr>
          <w:rFonts w:ascii="Times New Roman" w:eastAsia="Calibri" w:hAnsi="Times New Roman" w:cs="Times New Roman"/>
          <w:shd w:val="clear" w:color="auto" w:fill="FFFFFF"/>
        </w:rPr>
      </w:pPr>
      <w:r w:rsidRPr="00006E32">
        <w:rPr>
          <w:rFonts w:ascii="Times New Roman" w:eastAsia="Calibri" w:hAnsi="Times New Roman" w:cs="Times New Roman"/>
          <w:shd w:val="clear" w:color="auto" w:fill="FFFFFF"/>
        </w:rPr>
        <w:t xml:space="preserve">    1.3.1. Перечень законодательных актов, нормативных правовых документов, документов в области технического нормирования, методических рекомендаций, которые использовались при подготовке местных нормативов, определении значений предельных показателей обеспеченности и доступности объектов местного значения…………………………………………………………………………….     6</w:t>
      </w:r>
      <w:r w:rsidR="006650E5">
        <w:rPr>
          <w:rFonts w:ascii="Times New Roman" w:eastAsia="Calibri" w:hAnsi="Times New Roman" w:cs="Times New Roman"/>
          <w:shd w:val="clear" w:color="auto" w:fill="FFFFFF"/>
        </w:rPr>
        <w:t>2</w:t>
      </w:r>
      <w:r w:rsidRPr="00006E32">
        <w:rPr>
          <w:rFonts w:ascii="Times New Roman" w:eastAsia="Courier New" w:hAnsi="Times New Roman" w:cs="Times New Roman"/>
          <w:bCs/>
          <w:lang w:eastAsia="ru-RU"/>
        </w:rPr>
        <w:t xml:space="preserve"> </w:t>
      </w:r>
    </w:p>
    <w:p w:rsidR="00006E32" w:rsidRPr="00006E32" w:rsidRDefault="00006E32" w:rsidP="00006E32">
      <w:pPr>
        <w:tabs>
          <w:tab w:val="left" w:pos="1134"/>
          <w:tab w:val="left" w:pos="1276"/>
          <w:tab w:val="left" w:pos="1418"/>
        </w:tabs>
        <w:spacing w:after="0" w:line="240" w:lineRule="auto"/>
        <w:jc w:val="both"/>
        <w:rPr>
          <w:rFonts w:ascii="Times New Roman" w:eastAsia="Courier New" w:hAnsi="Times New Roman" w:cs="Times New Roman"/>
          <w:bCs/>
          <w:lang w:eastAsia="ru-RU"/>
        </w:rPr>
      </w:pPr>
      <w:r w:rsidRPr="00006E32">
        <w:rPr>
          <w:rFonts w:ascii="Times New Roman" w:eastAsia="Courier New" w:hAnsi="Times New Roman" w:cs="Times New Roman"/>
          <w:bCs/>
          <w:lang w:eastAsia="ru-RU"/>
        </w:rPr>
        <w:t xml:space="preserve">    1.3.2.</w:t>
      </w:r>
      <w:r w:rsidRPr="00006E32">
        <w:rPr>
          <w:rFonts w:ascii="Times New Roman" w:eastAsia="Calibri" w:hAnsi="Times New Roman" w:cs="Times New Roman"/>
          <w:b/>
          <w:color w:val="0070C0"/>
          <w:shd w:val="clear" w:color="auto" w:fill="FFFFFF"/>
        </w:rPr>
        <w:t xml:space="preserve"> </w:t>
      </w:r>
      <w:r w:rsidRPr="00006E32">
        <w:rPr>
          <w:rFonts w:ascii="Times New Roman" w:eastAsia="Calibri" w:hAnsi="Times New Roman" w:cs="Times New Roman"/>
          <w:shd w:val="clear" w:color="auto" w:fill="FFFFFF"/>
        </w:rPr>
        <w:t>Перечень терминов, определений, использованных в местных нормативах градостроительного проектирования…………………………………………………………………...     6</w:t>
      </w:r>
      <w:r w:rsidR="006650E5">
        <w:rPr>
          <w:rFonts w:ascii="Times New Roman" w:eastAsia="Calibri" w:hAnsi="Times New Roman" w:cs="Times New Roman"/>
          <w:shd w:val="clear" w:color="auto" w:fill="FFFFFF"/>
        </w:rPr>
        <w:t>6</w:t>
      </w:r>
    </w:p>
    <w:p w:rsidR="00006E32" w:rsidRPr="00006E32" w:rsidRDefault="00006E32" w:rsidP="00006E32">
      <w:pPr>
        <w:tabs>
          <w:tab w:val="left" w:pos="851"/>
          <w:tab w:val="left" w:pos="1276"/>
          <w:tab w:val="left" w:pos="1418"/>
        </w:tabs>
        <w:spacing w:after="0" w:line="240" w:lineRule="auto"/>
        <w:jc w:val="both"/>
        <w:rPr>
          <w:rFonts w:ascii="Times New Roman" w:eastAsia="Calibri" w:hAnsi="Times New Roman" w:cs="Times New Roman"/>
          <w:shd w:val="clear" w:color="auto" w:fill="FFFFFF"/>
        </w:rPr>
      </w:pPr>
      <w:r w:rsidRPr="00006E32">
        <w:rPr>
          <w:rFonts w:ascii="Times New Roman" w:eastAsia="Calibri" w:hAnsi="Times New Roman" w:cs="Times New Roman"/>
          <w:shd w:val="clear" w:color="auto" w:fill="FFFFFF"/>
        </w:rPr>
        <w:lastRenderedPageBreak/>
        <w:t xml:space="preserve">     1.3.3.   Сведения о дифференциации (районировании) территории для целей применения расчетных показателей в виде перечня населенных пунктов,  планировочных районов (карта - схема расположения объектов нормирования)…………………………………………………………………   7</w:t>
      </w:r>
      <w:r w:rsidR="006650E5">
        <w:rPr>
          <w:rFonts w:ascii="Times New Roman" w:eastAsia="Calibri" w:hAnsi="Times New Roman" w:cs="Times New Roman"/>
          <w:shd w:val="clear" w:color="auto" w:fill="FFFFFF"/>
        </w:rPr>
        <w:t>2</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color w:val="0070C0"/>
          <w:lang w:eastAsia="ru-RU"/>
        </w:rPr>
      </w:pPr>
      <w:r w:rsidRPr="00006E32">
        <w:rPr>
          <w:rFonts w:ascii="Times New Roman" w:eastAsia="Times New Roman" w:hAnsi="Times New Roman" w:cs="Times New Roman"/>
          <w:color w:val="0070C0"/>
          <w:lang w:eastAsia="ru-RU"/>
        </w:rPr>
        <w:t>2.</w:t>
      </w:r>
      <w:r w:rsidRPr="00006E32">
        <w:rPr>
          <w:rFonts w:ascii="Times New Roman" w:eastAsia="Times New Roman" w:hAnsi="Times New Roman" w:cs="Times New Roman"/>
          <w:lang w:eastAsia="ru-RU"/>
        </w:rPr>
        <w:t xml:space="preserve"> </w:t>
      </w:r>
      <w:r w:rsidRPr="00006E32">
        <w:rPr>
          <w:rFonts w:ascii="Times New Roman" w:eastAsia="Times New Roman" w:hAnsi="Times New Roman" w:cs="Times New Roman"/>
          <w:color w:val="0070C0"/>
          <w:lang w:eastAsia="ru-RU"/>
        </w:rPr>
        <w:t xml:space="preserve">МАТЕРИАЛЫ ПО ОБОСНОВАНИЮ РАСЧЕТНЫХ ПОКАЗАТЕЛЕЙ, СОДЕРЖАЩИХСЯ В ОСНОВНОЙ ЧАСТИ НОРМАТИВОВ ГРАДОСТРОИТЕЛЬНОГО ПРОЕКТИРОВАНИЯ </w:t>
      </w:r>
    </w:p>
    <w:p w:rsidR="00006E32" w:rsidRPr="00006E32" w:rsidRDefault="00006E32" w:rsidP="00006E32">
      <w:pPr>
        <w:shd w:val="clear" w:color="auto" w:fill="FFFFFF"/>
        <w:spacing w:after="0" w:line="240" w:lineRule="auto"/>
        <w:jc w:val="both"/>
        <w:textAlignment w:val="baseline"/>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2.1. Сведения о демографии, о составе населения, рождаемости, смертности, миграционном приросте…………………………………………………………………………………………………       7</w:t>
      </w:r>
      <w:r w:rsidR="006650E5">
        <w:rPr>
          <w:rFonts w:ascii="Times New Roman" w:eastAsia="Times New Roman" w:hAnsi="Times New Roman" w:cs="Times New Roman"/>
          <w:lang w:eastAsia="ru-RU"/>
        </w:rPr>
        <w:t>3</w:t>
      </w:r>
    </w:p>
    <w:p w:rsidR="00006E32" w:rsidRPr="00006E32" w:rsidRDefault="00006E32" w:rsidP="00006E32">
      <w:pPr>
        <w:shd w:val="clear" w:color="auto" w:fill="FFFFFF"/>
        <w:spacing w:after="0" w:line="240" w:lineRule="auto"/>
        <w:jc w:val="both"/>
        <w:textAlignment w:val="baseline"/>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2.2. Сведения об административно-территориальном устройстве субъекта РФ, муниципального образования, планировочной структуре населенных пунктов сельского типа………………………     7</w:t>
      </w:r>
      <w:r w:rsidR="006650E5">
        <w:rPr>
          <w:rFonts w:ascii="Times New Roman" w:eastAsia="Times New Roman" w:hAnsi="Times New Roman" w:cs="Times New Roman"/>
          <w:lang w:eastAsia="ru-RU"/>
        </w:rPr>
        <w:t>6</w:t>
      </w:r>
    </w:p>
    <w:p w:rsidR="00006E32" w:rsidRPr="00006E32" w:rsidRDefault="00006E32" w:rsidP="00006E32">
      <w:pPr>
        <w:shd w:val="clear" w:color="auto" w:fill="FFFFFF"/>
        <w:spacing w:after="0" w:line="240" w:lineRule="auto"/>
        <w:jc w:val="both"/>
        <w:textAlignment w:val="baseline"/>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2.3. Сведения о природно-климатических условиях и ресурсах территории, ландшафте, ООПТ, рельефе, водных ресурсах, природно-экологическом каркасе…………………………………………   </w:t>
      </w:r>
      <w:r w:rsidR="006650E5">
        <w:rPr>
          <w:rFonts w:ascii="Times New Roman" w:eastAsia="Times New Roman" w:hAnsi="Times New Roman" w:cs="Times New Roman"/>
          <w:lang w:eastAsia="ru-RU"/>
        </w:rPr>
        <w:t>77</w:t>
      </w:r>
    </w:p>
    <w:p w:rsidR="00006E32" w:rsidRPr="00006E32" w:rsidRDefault="00006E32" w:rsidP="00006E32">
      <w:pPr>
        <w:shd w:val="clear" w:color="auto" w:fill="FFFFFF"/>
        <w:spacing w:after="0" w:line="240" w:lineRule="auto"/>
        <w:jc w:val="both"/>
        <w:textAlignment w:val="baseline"/>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2.4. Сведения о существующих объектах социальной, транспортной и коммунальной инфраструктур, развития системы общественных пространств и озеленения………………………     </w:t>
      </w:r>
      <w:r w:rsidR="00D51274">
        <w:rPr>
          <w:rFonts w:ascii="Times New Roman" w:eastAsia="Times New Roman" w:hAnsi="Times New Roman" w:cs="Times New Roman"/>
          <w:lang w:eastAsia="ru-RU"/>
        </w:rPr>
        <w:t>78</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color w:val="0070C0"/>
          <w:lang w:eastAsia="ru-RU"/>
        </w:rPr>
      </w:pPr>
      <w:r w:rsidRPr="00006E32">
        <w:rPr>
          <w:rFonts w:ascii="Times New Roman" w:eastAsia="Times New Roman" w:hAnsi="Times New Roman" w:cs="Times New Roman"/>
          <w:lang w:eastAsia="ru-RU"/>
        </w:rPr>
        <w:t xml:space="preserve">     </w:t>
      </w:r>
      <w:hyperlink w:anchor="P1123" w:history="1">
        <w:r w:rsidRPr="00006E32">
          <w:rPr>
            <w:rFonts w:ascii="Times New Roman" w:eastAsia="Times New Roman" w:hAnsi="Times New Roman" w:cs="Times New Roman"/>
            <w:lang w:eastAsia="ru-RU"/>
          </w:rPr>
          <w:t>2.5</w:t>
        </w:r>
      </w:hyperlink>
      <w:r w:rsidRPr="00006E32">
        <w:rPr>
          <w:rFonts w:ascii="Times New Roman" w:eastAsia="Times New Roman" w:hAnsi="Times New Roman" w:cs="Times New Roman"/>
          <w:lang w:eastAsia="ru-RU"/>
        </w:rPr>
        <w:t xml:space="preserve">.  </w:t>
      </w:r>
      <w:r w:rsidRPr="00006E32">
        <w:rPr>
          <w:rFonts w:ascii="Times New Roman" w:eastAsia="Times New Roman" w:hAnsi="Times New Roman" w:cs="Times New Roman"/>
          <w:color w:val="0070C0"/>
          <w:lang w:eastAsia="ru-RU"/>
        </w:rPr>
        <w:t xml:space="preserve">Обоснование </w:t>
      </w:r>
      <w:r w:rsidRPr="00006E32">
        <w:rPr>
          <w:rFonts w:ascii="Times New Roman" w:eastAsia="Times New Roman" w:hAnsi="Times New Roman" w:cs="Times New Roman"/>
          <w:color w:val="0070C0"/>
          <w:sz w:val="20"/>
          <w:lang w:eastAsia="ru-RU"/>
        </w:rPr>
        <w:t>расчетных показателей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r w:rsidRPr="00006E32">
        <w:rPr>
          <w:rFonts w:ascii="Times New Roman" w:eastAsia="Times New Roman" w:hAnsi="Times New Roman" w:cs="Times New Roman"/>
          <w:color w:val="0070C0"/>
          <w:lang w:eastAsia="ru-RU"/>
        </w:rPr>
        <w:t xml:space="preserve">   </w:t>
      </w:r>
    </w:p>
    <w:p w:rsidR="00006E32" w:rsidRPr="00006E32" w:rsidRDefault="00EB6B4D" w:rsidP="00006E32">
      <w:pPr>
        <w:widowControl w:val="0"/>
        <w:tabs>
          <w:tab w:val="left" w:pos="426"/>
        </w:tabs>
        <w:autoSpaceDE w:val="0"/>
        <w:autoSpaceDN w:val="0"/>
        <w:spacing w:after="0" w:line="240" w:lineRule="auto"/>
        <w:ind w:left="426"/>
        <w:jc w:val="both"/>
        <w:rPr>
          <w:rFonts w:ascii="Times New Roman" w:eastAsia="Times New Roman" w:hAnsi="Times New Roman" w:cs="Times New Roman"/>
          <w:lang w:eastAsia="ru-RU"/>
        </w:rPr>
      </w:pPr>
      <w:hyperlink w:anchor="P750" w:history="1">
        <w:r w:rsidR="00006E32" w:rsidRPr="00006E32">
          <w:rPr>
            <w:rFonts w:ascii="Times New Roman" w:eastAsia="Times New Roman" w:hAnsi="Times New Roman" w:cs="Times New Roman"/>
            <w:lang w:eastAsia="ru-RU"/>
          </w:rPr>
          <w:t>2.5.1</w:t>
        </w:r>
      </w:hyperlink>
      <w:r w:rsidR="00006E32" w:rsidRPr="00006E32">
        <w:rPr>
          <w:rFonts w:ascii="Times New Roman" w:eastAsia="Times New Roman" w:hAnsi="Times New Roman" w:cs="Times New Roman"/>
          <w:lang w:eastAsia="ru-RU"/>
        </w:rPr>
        <w:t xml:space="preserve">.   В области теплоснабжения………………………………………………………………       </w:t>
      </w:r>
      <w:r w:rsidR="00D51274">
        <w:rPr>
          <w:rFonts w:ascii="Times New Roman" w:eastAsia="Times New Roman" w:hAnsi="Times New Roman" w:cs="Times New Roman"/>
          <w:lang w:eastAsia="ru-RU"/>
        </w:rPr>
        <w:t>86</w:t>
      </w:r>
      <w:r w:rsidR="00006E32" w:rsidRPr="00006E32">
        <w:rPr>
          <w:rFonts w:ascii="Times New Roman" w:eastAsia="Times New Roman" w:hAnsi="Times New Roman" w:cs="Times New Roman"/>
          <w:lang w:eastAsia="ru-RU"/>
        </w:rPr>
        <w:t xml:space="preserve">                                                                                                                   </w:t>
      </w:r>
    </w:p>
    <w:p w:rsidR="00006E32" w:rsidRPr="00006E32" w:rsidRDefault="00EB6B4D" w:rsidP="00006E32">
      <w:pPr>
        <w:widowControl w:val="0"/>
        <w:tabs>
          <w:tab w:val="left" w:pos="426"/>
        </w:tabs>
        <w:autoSpaceDE w:val="0"/>
        <w:autoSpaceDN w:val="0"/>
        <w:spacing w:after="0" w:line="240" w:lineRule="auto"/>
        <w:ind w:left="426"/>
        <w:jc w:val="both"/>
        <w:rPr>
          <w:rFonts w:ascii="Times New Roman" w:eastAsia="Times New Roman" w:hAnsi="Times New Roman" w:cs="Times New Roman"/>
          <w:lang w:eastAsia="ru-RU"/>
        </w:rPr>
      </w:pPr>
      <w:hyperlink w:anchor="P767" w:history="1">
        <w:r w:rsidR="00006E32" w:rsidRPr="00006E32">
          <w:rPr>
            <w:rFonts w:ascii="Times New Roman" w:eastAsia="Times New Roman" w:hAnsi="Times New Roman" w:cs="Times New Roman"/>
            <w:lang w:eastAsia="ru-RU"/>
          </w:rPr>
          <w:t>2.5.2</w:t>
        </w:r>
      </w:hyperlink>
      <w:r w:rsidR="00006E32" w:rsidRPr="00006E32">
        <w:rPr>
          <w:rFonts w:ascii="Times New Roman" w:eastAsia="Times New Roman" w:hAnsi="Times New Roman" w:cs="Times New Roman"/>
          <w:lang w:eastAsia="ru-RU"/>
        </w:rPr>
        <w:t xml:space="preserve">.   В области водоснабжения ………………………………………………………………….   </w:t>
      </w:r>
      <w:r w:rsidR="00D51274">
        <w:rPr>
          <w:rFonts w:ascii="Times New Roman" w:eastAsia="Times New Roman" w:hAnsi="Times New Roman" w:cs="Times New Roman"/>
          <w:lang w:eastAsia="ru-RU"/>
        </w:rPr>
        <w:t>90</w:t>
      </w:r>
      <w:r w:rsidR="00006E32" w:rsidRPr="00006E32">
        <w:rPr>
          <w:rFonts w:ascii="Times New Roman" w:eastAsia="Times New Roman" w:hAnsi="Times New Roman" w:cs="Times New Roman"/>
          <w:lang w:eastAsia="ru-RU"/>
        </w:rPr>
        <w:t xml:space="preserve">   </w:t>
      </w:r>
    </w:p>
    <w:p w:rsidR="00006E32" w:rsidRPr="00006E32" w:rsidRDefault="00EB6B4D" w:rsidP="00006E32">
      <w:pPr>
        <w:widowControl w:val="0"/>
        <w:tabs>
          <w:tab w:val="left" w:pos="426"/>
        </w:tabs>
        <w:autoSpaceDE w:val="0"/>
        <w:autoSpaceDN w:val="0"/>
        <w:spacing w:after="0" w:line="240" w:lineRule="auto"/>
        <w:ind w:left="426"/>
        <w:jc w:val="both"/>
        <w:rPr>
          <w:rFonts w:ascii="Times New Roman" w:eastAsia="Times New Roman" w:hAnsi="Times New Roman" w:cs="Times New Roman"/>
          <w:lang w:eastAsia="ru-RU"/>
        </w:rPr>
      </w:pPr>
      <w:hyperlink w:anchor="P788" w:history="1">
        <w:r w:rsidR="00006E32" w:rsidRPr="00006E32">
          <w:rPr>
            <w:rFonts w:ascii="Times New Roman" w:eastAsia="Times New Roman" w:hAnsi="Times New Roman" w:cs="Times New Roman"/>
            <w:lang w:eastAsia="ru-RU"/>
          </w:rPr>
          <w:t>2.5.3</w:t>
        </w:r>
      </w:hyperlink>
      <w:r w:rsidR="00006E32" w:rsidRPr="00006E32">
        <w:rPr>
          <w:rFonts w:ascii="Times New Roman" w:eastAsia="Times New Roman" w:hAnsi="Times New Roman" w:cs="Times New Roman"/>
          <w:lang w:eastAsia="ru-RU"/>
        </w:rPr>
        <w:t xml:space="preserve">.   В области водоотведения……………………………………………………………………  </w:t>
      </w:r>
      <w:r w:rsidR="00D51274">
        <w:rPr>
          <w:rFonts w:ascii="Times New Roman" w:eastAsia="Times New Roman" w:hAnsi="Times New Roman" w:cs="Times New Roman"/>
          <w:lang w:eastAsia="ru-RU"/>
        </w:rPr>
        <w:t>91</w:t>
      </w:r>
      <w:r w:rsidR="00006E32" w:rsidRPr="00006E32">
        <w:rPr>
          <w:rFonts w:ascii="Times New Roman" w:eastAsia="Times New Roman" w:hAnsi="Times New Roman" w:cs="Times New Roman"/>
          <w:lang w:eastAsia="ru-RU"/>
        </w:rPr>
        <w:t xml:space="preserve"> </w:t>
      </w:r>
    </w:p>
    <w:p w:rsidR="00006E32" w:rsidRPr="00006E32" w:rsidRDefault="00EB6B4D" w:rsidP="00006E32">
      <w:pPr>
        <w:widowControl w:val="0"/>
        <w:tabs>
          <w:tab w:val="left" w:pos="426"/>
        </w:tabs>
        <w:autoSpaceDE w:val="0"/>
        <w:autoSpaceDN w:val="0"/>
        <w:spacing w:after="0" w:line="240" w:lineRule="auto"/>
        <w:ind w:left="426"/>
        <w:jc w:val="both"/>
        <w:rPr>
          <w:rFonts w:ascii="Times New Roman" w:eastAsia="Times New Roman" w:hAnsi="Times New Roman" w:cs="Times New Roman"/>
          <w:lang w:eastAsia="ru-RU"/>
        </w:rPr>
      </w:pPr>
      <w:hyperlink w:anchor="P730" w:history="1">
        <w:r w:rsidR="00006E32" w:rsidRPr="00006E32">
          <w:rPr>
            <w:rFonts w:ascii="Times New Roman" w:eastAsia="Times New Roman" w:hAnsi="Times New Roman" w:cs="Times New Roman"/>
            <w:lang w:eastAsia="ru-RU"/>
          </w:rPr>
          <w:t>2.5.4</w:t>
        </w:r>
      </w:hyperlink>
      <w:r w:rsidR="00006E32" w:rsidRPr="00006E32">
        <w:rPr>
          <w:rFonts w:ascii="Times New Roman" w:eastAsia="Times New Roman" w:hAnsi="Times New Roman" w:cs="Times New Roman"/>
          <w:lang w:eastAsia="ru-RU"/>
        </w:rPr>
        <w:t xml:space="preserve">.   В области электроснабжения……………………………………………………………       </w:t>
      </w:r>
      <w:r w:rsidR="00D51274">
        <w:rPr>
          <w:rFonts w:ascii="Times New Roman" w:eastAsia="Times New Roman" w:hAnsi="Times New Roman" w:cs="Times New Roman"/>
          <w:lang w:eastAsia="ru-RU"/>
        </w:rPr>
        <w:t>92</w:t>
      </w:r>
      <w:r w:rsidR="00006E32" w:rsidRPr="00006E32">
        <w:rPr>
          <w:rFonts w:ascii="Times New Roman" w:eastAsia="Times New Roman" w:hAnsi="Times New Roman" w:cs="Times New Roman"/>
          <w:lang w:eastAsia="ru-RU"/>
        </w:rPr>
        <w:t xml:space="preserve">                                                                                                                  </w:t>
      </w:r>
    </w:p>
    <w:p w:rsidR="00006E32" w:rsidRPr="00006E32" w:rsidRDefault="00006E32" w:rsidP="00006E32">
      <w:pPr>
        <w:widowControl w:val="0"/>
        <w:tabs>
          <w:tab w:val="left" w:pos="426"/>
        </w:tabs>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2.5.5. В области газоснабжения…………………………………………………………………        </w:t>
      </w:r>
      <w:r w:rsidR="00D51274">
        <w:rPr>
          <w:rFonts w:ascii="Times New Roman" w:eastAsia="Times New Roman" w:hAnsi="Times New Roman" w:cs="Times New Roman"/>
          <w:lang w:eastAsia="ru-RU"/>
        </w:rPr>
        <w:t>93</w:t>
      </w:r>
    </w:p>
    <w:p w:rsidR="00006E32" w:rsidRPr="00006E32" w:rsidRDefault="00006E32" w:rsidP="00006E32">
      <w:pPr>
        <w:widowControl w:val="0"/>
        <w:tabs>
          <w:tab w:val="left" w:pos="426"/>
        </w:tabs>
        <w:autoSpaceDE w:val="0"/>
        <w:autoSpaceDN w:val="0"/>
        <w:spacing w:after="0" w:line="240" w:lineRule="auto"/>
        <w:jc w:val="both"/>
        <w:rPr>
          <w:rFonts w:ascii="Times New Roman" w:eastAsia="Times New Roman" w:hAnsi="Times New Roman" w:cs="Times New Roman"/>
          <w:color w:val="0070C0"/>
          <w:lang w:eastAsia="ru-RU"/>
        </w:rPr>
      </w:pPr>
      <w:r w:rsidRPr="00006E32">
        <w:rPr>
          <w:rFonts w:ascii="Courier New" w:eastAsia="Times New Roman" w:hAnsi="Courier New" w:cs="Courier New"/>
          <w:sz w:val="20"/>
          <w:szCs w:val="20"/>
          <w:lang w:eastAsia="ru-RU"/>
        </w:rPr>
        <w:t xml:space="preserve">   </w:t>
      </w:r>
      <w:hyperlink w:anchor="P805" w:history="1">
        <w:r w:rsidRPr="00006E32">
          <w:rPr>
            <w:rFonts w:ascii="Times New Roman" w:eastAsia="Times New Roman" w:hAnsi="Times New Roman" w:cs="Times New Roman"/>
            <w:lang w:eastAsia="ru-RU"/>
          </w:rPr>
          <w:t>2.5.6</w:t>
        </w:r>
      </w:hyperlink>
      <w:r w:rsidRPr="00006E32">
        <w:rPr>
          <w:rFonts w:ascii="Times New Roman" w:eastAsia="Times New Roman" w:hAnsi="Times New Roman" w:cs="Times New Roman"/>
          <w:lang w:eastAsia="ru-RU"/>
        </w:rPr>
        <w:t xml:space="preserve">.   В области связи……………………………………………………………………………       </w:t>
      </w:r>
      <w:r w:rsidR="00D51274">
        <w:rPr>
          <w:rFonts w:ascii="Times New Roman" w:eastAsia="Times New Roman" w:hAnsi="Times New Roman" w:cs="Times New Roman"/>
          <w:lang w:eastAsia="ru-RU"/>
        </w:rPr>
        <w:t>94</w:t>
      </w:r>
      <w:r w:rsidRPr="00006E32">
        <w:rPr>
          <w:rFonts w:ascii="Times New Roman" w:eastAsia="Times New Roman" w:hAnsi="Times New Roman" w:cs="Times New Roman"/>
          <w:lang w:eastAsia="ru-RU"/>
        </w:rPr>
        <w:t xml:space="preserve">               </w:t>
      </w:r>
    </w:p>
    <w:p w:rsidR="00006E32" w:rsidRPr="00006E32" w:rsidRDefault="00006E32" w:rsidP="00006E32">
      <w:pPr>
        <w:widowControl w:val="0"/>
        <w:tabs>
          <w:tab w:val="left" w:pos="426"/>
        </w:tabs>
        <w:autoSpaceDE w:val="0"/>
        <w:autoSpaceDN w:val="0"/>
        <w:spacing w:after="0" w:line="240" w:lineRule="auto"/>
        <w:jc w:val="both"/>
        <w:rPr>
          <w:rFonts w:ascii="Times New Roman" w:eastAsia="Times New Roman" w:hAnsi="Times New Roman" w:cs="Times New Roman"/>
          <w:color w:val="0070C0"/>
          <w:lang w:eastAsia="ru-RU"/>
        </w:rPr>
      </w:pPr>
      <w:r w:rsidRPr="00006E32">
        <w:rPr>
          <w:rFonts w:ascii="Times New Roman" w:eastAsia="Times New Roman" w:hAnsi="Times New Roman" w:cs="Times New Roman"/>
          <w:color w:val="0070C0"/>
          <w:lang w:eastAsia="ru-RU"/>
        </w:rPr>
        <w:t xml:space="preserve">       </w:t>
      </w:r>
      <w:hyperlink w:anchor="P716" w:history="1">
        <w:r w:rsidRPr="00006E32">
          <w:rPr>
            <w:rFonts w:ascii="Times New Roman" w:eastAsia="Times New Roman" w:hAnsi="Times New Roman" w:cs="Times New Roman"/>
            <w:lang w:eastAsia="ru-RU"/>
          </w:rPr>
          <w:t>2</w:t>
        </w:r>
      </w:hyperlink>
      <w:r w:rsidRPr="00006E32">
        <w:rPr>
          <w:rFonts w:ascii="Times New Roman" w:eastAsia="Times New Roman" w:hAnsi="Times New Roman" w:cs="Times New Roman"/>
          <w:lang w:eastAsia="ru-RU"/>
        </w:rPr>
        <w:t xml:space="preserve">.5.7.   В области транспортного обслуживания………………………………………………….    </w:t>
      </w:r>
      <w:r w:rsidR="00D51274">
        <w:rPr>
          <w:rFonts w:ascii="Times New Roman" w:eastAsia="Times New Roman" w:hAnsi="Times New Roman" w:cs="Times New Roman"/>
          <w:lang w:eastAsia="ru-RU"/>
        </w:rPr>
        <w:t>94</w:t>
      </w:r>
    </w:p>
    <w:p w:rsidR="00006E32" w:rsidRPr="00006E32" w:rsidRDefault="00006E32" w:rsidP="00006E32">
      <w:pPr>
        <w:widowControl w:val="0"/>
        <w:autoSpaceDE w:val="0"/>
        <w:autoSpaceDN w:val="0"/>
        <w:spacing w:after="0" w:line="240" w:lineRule="auto"/>
        <w:ind w:left="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 Автомобильные дороги местного значения……………………………………………… </w:t>
      </w:r>
      <w:r w:rsidR="00D51274">
        <w:rPr>
          <w:rFonts w:ascii="Times New Roman" w:eastAsia="Times New Roman" w:hAnsi="Times New Roman" w:cs="Times New Roman"/>
          <w:lang w:eastAsia="ru-RU"/>
        </w:rPr>
        <w:t>94</w:t>
      </w:r>
    </w:p>
    <w:p w:rsidR="00006E32" w:rsidRPr="00006E32" w:rsidRDefault="00006E32" w:rsidP="00006E32">
      <w:pPr>
        <w:widowControl w:val="0"/>
        <w:autoSpaceDE w:val="0"/>
        <w:autoSpaceDN w:val="0"/>
        <w:spacing w:after="0" w:line="240" w:lineRule="auto"/>
        <w:ind w:left="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2. Парковки (парковочные места)…………………………………………………………..   </w:t>
      </w:r>
      <w:r w:rsidR="00D51274">
        <w:rPr>
          <w:rFonts w:ascii="Times New Roman" w:eastAsia="Times New Roman" w:hAnsi="Times New Roman" w:cs="Times New Roman"/>
          <w:lang w:eastAsia="ru-RU"/>
        </w:rPr>
        <w:t>95</w:t>
      </w:r>
    </w:p>
    <w:p w:rsidR="00006E32" w:rsidRPr="00006E32" w:rsidRDefault="00006E32" w:rsidP="00D51274">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r w:rsidR="00D51274">
        <w:rPr>
          <w:rFonts w:ascii="Times New Roman" w:eastAsia="Times New Roman" w:hAnsi="Times New Roman" w:cs="Times New Roman"/>
          <w:lang w:eastAsia="ru-RU"/>
        </w:rPr>
        <w:t xml:space="preserve">   </w:t>
      </w:r>
      <w:r w:rsidRPr="00006E32">
        <w:rPr>
          <w:rFonts w:ascii="Times New Roman" w:eastAsia="Times New Roman" w:hAnsi="Times New Roman" w:cs="Times New Roman"/>
          <w:lang w:eastAsia="ru-RU"/>
        </w:rPr>
        <w:t xml:space="preserve"> 3. Остановочные пункты</w:t>
      </w:r>
      <w:r w:rsidR="00D51274">
        <w:rPr>
          <w:rFonts w:ascii="Times New Roman" w:eastAsia="Times New Roman" w:hAnsi="Times New Roman" w:cs="Times New Roman"/>
          <w:lang w:eastAsia="ru-RU"/>
        </w:rPr>
        <w:t>…………………………………………………………………        95</w:t>
      </w:r>
      <w:r w:rsidRPr="00006E32">
        <w:rPr>
          <w:rFonts w:ascii="Times New Roman" w:eastAsia="Times New Roman" w:hAnsi="Times New Roman" w:cs="Times New Roman"/>
          <w:lang w:eastAsia="ru-RU"/>
        </w:rPr>
        <w:t xml:space="preserve">       </w:t>
      </w:r>
      <w:r w:rsidRPr="00006E32">
        <w:rPr>
          <w:rFonts w:ascii="Times New Roman" w:eastAsia="Times New Roman" w:hAnsi="Times New Roman" w:cs="Times New Roman"/>
          <w:color w:val="0070C0"/>
          <w:lang w:eastAsia="ru-RU"/>
        </w:rPr>
        <w:t xml:space="preserve">                                           </w:t>
      </w:r>
      <w:r w:rsidRPr="00006E32">
        <w:rPr>
          <w:rFonts w:ascii="Times New Roman" w:eastAsia="Times New Roman" w:hAnsi="Times New Roman" w:cs="Times New Roman"/>
          <w:lang w:eastAsia="ru-RU"/>
        </w:rPr>
        <w:t xml:space="preserve">                               </w:t>
      </w:r>
    </w:p>
    <w:p w:rsidR="00006E32" w:rsidRPr="00006E32" w:rsidRDefault="00EB6B4D" w:rsidP="00006E32">
      <w:pPr>
        <w:widowControl w:val="0"/>
        <w:autoSpaceDE w:val="0"/>
        <w:autoSpaceDN w:val="0"/>
        <w:spacing w:after="0" w:line="240" w:lineRule="auto"/>
        <w:ind w:left="426"/>
        <w:jc w:val="both"/>
        <w:rPr>
          <w:rFonts w:ascii="Times New Roman" w:eastAsia="Times New Roman" w:hAnsi="Times New Roman" w:cs="Times New Roman"/>
          <w:lang w:eastAsia="ru-RU"/>
        </w:rPr>
      </w:pPr>
      <w:hyperlink w:anchor="P279" w:history="1">
        <w:r w:rsidR="00006E32" w:rsidRPr="00006E32">
          <w:rPr>
            <w:rFonts w:ascii="Times New Roman" w:eastAsia="Times New Roman" w:hAnsi="Times New Roman" w:cs="Times New Roman"/>
            <w:lang w:eastAsia="ru-RU"/>
          </w:rPr>
          <w:t>2.5.</w:t>
        </w:r>
      </w:hyperlink>
      <w:r w:rsidR="00006E32" w:rsidRPr="00006E32">
        <w:rPr>
          <w:rFonts w:ascii="Times New Roman" w:eastAsia="Times New Roman" w:hAnsi="Times New Roman" w:cs="Times New Roman"/>
          <w:lang w:eastAsia="ru-RU"/>
        </w:rPr>
        <w:t xml:space="preserve">8.   В области образования………………………………………………………………………  </w:t>
      </w:r>
      <w:r w:rsidR="00D51274">
        <w:rPr>
          <w:rFonts w:ascii="Times New Roman" w:eastAsia="Times New Roman" w:hAnsi="Times New Roman" w:cs="Times New Roman"/>
          <w:lang w:eastAsia="ru-RU"/>
        </w:rPr>
        <w:t>96</w:t>
      </w:r>
      <w:r w:rsidR="00006E32" w:rsidRPr="00006E32">
        <w:rPr>
          <w:rFonts w:ascii="Times New Roman" w:eastAsia="Times New Roman" w:hAnsi="Times New Roman" w:cs="Times New Roman"/>
          <w:lang w:eastAsia="ru-RU"/>
        </w:rPr>
        <w:t xml:space="preserve"> </w:t>
      </w:r>
    </w:p>
    <w:p w:rsidR="00006E32" w:rsidRPr="00006E32" w:rsidRDefault="00006E32" w:rsidP="00D51274">
      <w:pPr>
        <w:widowControl w:val="0"/>
        <w:autoSpaceDE w:val="0"/>
        <w:autoSpaceDN w:val="0"/>
        <w:spacing w:after="0" w:line="240" w:lineRule="auto"/>
        <w:ind w:left="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1. Дошкольные общеобразовательные орг</w:t>
      </w:r>
      <w:r w:rsidR="00D51274">
        <w:rPr>
          <w:rFonts w:ascii="Times New Roman" w:eastAsia="Times New Roman" w:hAnsi="Times New Roman" w:cs="Times New Roman"/>
          <w:lang w:eastAsia="ru-RU"/>
        </w:rPr>
        <w:t>анизации………………………………….          96</w:t>
      </w:r>
    </w:p>
    <w:p w:rsidR="00006E32" w:rsidRPr="00006E32" w:rsidRDefault="00D51274" w:rsidP="00006E32">
      <w:pPr>
        <w:widowControl w:val="0"/>
        <w:autoSpaceDE w:val="0"/>
        <w:autoSpaceDN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6E32" w:rsidRPr="00006E32">
        <w:rPr>
          <w:rFonts w:ascii="Times New Roman" w:eastAsia="Times New Roman" w:hAnsi="Times New Roman" w:cs="Times New Roman"/>
          <w:lang w:eastAsia="ru-RU"/>
        </w:rPr>
        <w:t xml:space="preserve">2. Общеобразовательные организации……………………………………………………     </w:t>
      </w:r>
      <w:r>
        <w:rPr>
          <w:rFonts w:ascii="Times New Roman" w:eastAsia="Times New Roman" w:hAnsi="Times New Roman" w:cs="Times New Roman"/>
          <w:lang w:eastAsia="ru-RU"/>
        </w:rPr>
        <w:t xml:space="preserve"> 96</w:t>
      </w:r>
    </w:p>
    <w:p w:rsidR="00006E32" w:rsidRPr="00006E32" w:rsidRDefault="00D51274" w:rsidP="00D51274">
      <w:pPr>
        <w:widowControl w:val="0"/>
        <w:autoSpaceDE w:val="0"/>
        <w:autoSpaceDN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6E32" w:rsidRPr="00006E32">
        <w:rPr>
          <w:rFonts w:ascii="Times New Roman" w:eastAsia="Times New Roman" w:hAnsi="Times New Roman" w:cs="Times New Roman"/>
          <w:lang w:eastAsia="ru-RU"/>
        </w:rPr>
        <w:t xml:space="preserve">3. </w:t>
      </w:r>
      <w:r w:rsidR="00006E32" w:rsidRPr="00006E32">
        <w:rPr>
          <w:rFonts w:ascii="Times New Roman" w:eastAsia="Calibri" w:hAnsi="Times New Roman" w:cs="Times New Roman"/>
          <w:color w:val="000000"/>
          <w:shd w:val="clear" w:color="auto" w:fill="FFFFFF"/>
          <w:lang w:eastAsia="ru-RU"/>
        </w:rPr>
        <w:t xml:space="preserve">Организации дополнительного образования………..…………………………………… </w:t>
      </w:r>
      <w:r>
        <w:rPr>
          <w:rFonts w:ascii="Times New Roman" w:eastAsia="Calibri" w:hAnsi="Times New Roman" w:cs="Times New Roman"/>
          <w:color w:val="000000"/>
          <w:shd w:val="clear" w:color="auto" w:fill="FFFFFF"/>
          <w:lang w:eastAsia="ru-RU"/>
        </w:rPr>
        <w:t xml:space="preserve"> 97</w:t>
      </w:r>
    </w:p>
    <w:p w:rsidR="00006E32" w:rsidRPr="00006E32" w:rsidRDefault="00EB6B4D" w:rsidP="00D51274">
      <w:pPr>
        <w:widowControl w:val="0"/>
        <w:autoSpaceDE w:val="0"/>
        <w:autoSpaceDN w:val="0"/>
        <w:spacing w:after="0" w:line="240" w:lineRule="auto"/>
        <w:ind w:left="426"/>
        <w:jc w:val="both"/>
        <w:rPr>
          <w:rFonts w:ascii="Times New Roman" w:eastAsia="Times New Roman" w:hAnsi="Times New Roman" w:cs="Times New Roman"/>
          <w:lang w:eastAsia="ru-RU"/>
        </w:rPr>
      </w:pPr>
      <w:hyperlink w:anchor="P492" w:history="1">
        <w:r w:rsidR="00006E32" w:rsidRPr="00006E32">
          <w:rPr>
            <w:rFonts w:ascii="Times New Roman" w:eastAsia="Times New Roman" w:hAnsi="Times New Roman" w:cs="Times New Roman"/>
            <w:lang w:eastAsia="ru-RU"/>
          </w:rPr>
          <w:t>2</w:t>
        </w:r>
      </w:hyperlink>
      <w:r w:rsidR="00006E32" w:rsidRPr="00006E32">
        <w:rPr>
          <w:rFonts w:ascii="Times New Roman" w:eastAsia="Times New Roman" w:hAnsi="Times New Roman" w:cs="Times New Roman"/>
          <w:lang w:eastAsia="ru-RU"/>
        </w:rPr>
        <w:t>.5.9.   В области физической культуры и</w:t>
      </w:r>
      <w:r w:rsidR="00D51274">
        <w:rPr>
          <w:rFonts w:ascii="Times New Roman" w:eastAsia="Times New Roman" w:hAnsi="Times New Roman" w:cs="Times New Roman"/>
          <w:lang w:eastAsia="ru-RU"/>
        </w:rPr>
        <w:t xml:space="preserve"> массового спорта………………………………           98</w:t>
      </w:r>
      <w:r w:rsidR="00006E32" w:rsidRPr="00006E32">
        <w:rPr>
          <w:rFonts w:ascii="Times New Roman" w:eastAsia="Times New Roman" w:hAnsi="Times New Roman" w:cs="Times New Roman"/>
          <w:lang w:eastAsia="ru-RU"/>
        </w:rPr>
        <w:t xml:space="preserve">                                                                           </w:t>
      </w:r>
    </w:p>
    <w:p w:rsidR="00006E32" w:rsidRPr="00006E32" w:rsidRDefault="00EB6B4D" w:rsidP="00006E32">
      <w:pPr>
        <w:widowControl w:val="0"/>
        <w:autoSpaceDE w:val="0"/>
        <w:autoSpaceDN w:val="0"/>
        <w:spacing w:after="0" w:line="240" w:lineRule="auto"/>
        <w:ind w:left="426"/>
        <w:jc w:val="both"/>
        <w:rPr>
          <w:rFonts w:ascii="Times New Roman" w:eastAsia="Times New Roman" w:hAnsi="Times New Roman" w:cs="Times New Roman"/>
          <w:lang w:eastAsia="ru-RU"/>
        </w:rPr>
      </w:pPr>
      <w:hyperlink w:anchor="P569" w:history="1">
        <w:r w:rsidR="00006E32" w:rsidRPr="00006E32">
          <w:rPr>
            <w:rFonts w:ascii="Times New Roman" w:eastAsia="Times New Roman" w:hAnsi="Times New Roman" w:cs="Times New Roman"/>
            <w:lang w:eastAsia="ru-RU"/>
          </w:rPr>
          <w:t>2</w:t>
        </w:r>
      </w:hyperlink>
      <w:r w:rsidR="00006E32" w:rsidRPr="00006E32">
        <w:rPr>
          <w:rFonts w:ascii="Times New Roman" w:eastAsia="Times New Roman" w:hAnsi="Times New Roman" w:cs="Times New Roman"/>
          <w:lang w:eastAsia="ru-RU"/>
        </w:rPr>
        <w:t xml:space="preserve">.5.10. В области культуры и искусства……………………………………………………………  </w:t>
      </w:r>
      <w:r w:rsidR="00D51274">
        <w:rPr>
          <w:rFonts w:ascii="Times New Roman" w:eastAsia="Times New Roman" w:hAnsi="Times New Roman" w:cs="Times New Roman"/>
          <w:lang w:eastAsia="ru-RU"/>
        </w:rPr>
        <w:t>99</w:t>
      </w:r>
      <w:r w:rsidR="00006E32" w:rsidRPr="00006E32">
        <w:rPr>
          <w:rFonts w:ascii="Times New Roman" w:eastAsia="Times New Roman" w:hAnsi="Times New Roman" w:cs="Times New Roman"/>
          <w:lang w:eastAsia="ru-RU"/>
        </w:rPr>
        <w:t xml:space="preserve">                                                                                                              </w:t>
      </w:r>
    </w:p>
    <w:p w:rsidR="00006E32" w:rsidRPr="00006E32" w:rsidRDefault="00EB6B4D" w:rsidP="00006E32">
      <w:pPr>
        <w:widowControl w:val="0"/>
        <w:autoSpaceDE w:val="0"/>
        <w:autoSpaceDN w:val="0"/>
        <w:spacing w:after="0" w:line="240" w:lineRule="auto"/>
        <w:ind w:left="426"/>
        <w:jc w:val="both"/>
        <w:rPr>
          <w:rFonts w:ascii="Times New Roman" w:eastAsia="Times New Roman" w:hAnsi="Times New Roman" w:cs="Times New Roman"/>
          <w:lang w:eastAsia="ru-RU"/>
        </w:rPr>
      </w:pPr>
      <w:hyperlink w:anchor="P597" w:history="1">
        <w:r w:rsidR="00006E32" w:rsidRPr="00006E32">
          <w:rPr>
            <w:rFonts w:ascii="Times New Roman" w:eastAsia="Times New Roman" w:hAnsi="Times New Roman" w:cs="Times New Roman"/>
            <w:lang w:eastAsia="ru-RU"/>
          </w:rPr>
          <w:t>2</w:t>
        </w:r>
      </w:hyperlink>
      <w:r w:rsidR="00006E32" w:rsidRPr="00006E32">
        <w:rPr>
          <w:rFonts w:ascii="Times New Roman" w:eastAsia="Times New Roman" w:hAnsi="Times New Roman" w:cs="Times New Roman"/>
          <w:lang w:eastAsia="ru-RU"/>
        </w:rPr>
        <w:t>.5.11. В области здравоохранения ………………………………</w:t>
      </w:r>
      <w:r w:rsidR="00D51274">
        <w:rPr>
          <w:rFonts w:ascii="Times New Roman" w:eastAsia="Times New Roman" w:hAnsi="Times New Roman" w:cs="Times New Roman"/>
          <w:lang w:eastAsia="ru-RU"/>
        </w:rPr>
        <w:t xml:space="preserve">………………………………    </w:t>
      </w:r>
      <w:r w:rsidR="00006E32"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00</w:t>
      </w:r>
      <w:r w:rsidR="00006E32" w:rsidRPr="00006E32">
        <w:rPr>
          <w:rFonts w:ascii="Times New Roman" w:eastAsia="Times New Roman" w:hAnsi="Times New Roman" w:cs="Times New Roman"/>
          <w:lang w:eastAsia="ru-RU"/>
        </w:rPr>
        <w:t xml:space="preserve">                                                                                                            </w:t>
      </w:r>
    </w:p>
    <w:p w:rsidR="00006E32" w:rsidRPr="00006E32" w:rsidRDefault="00EB6B4D" w:rsidP="00006E32">
      <w:pPr>
        <w:widowControl w:val="0"/>
        <w:autoSpaceDE w:val="0"/>
        <w:autoSpaceDN w:val="0"/>
        <w:spacing w:after="0" w:line="240" w:lineRule="auto"/>
        <w:ind w:left="426"/>
        <w:jc w:val="both"/>
        <w:rPr>
          <w:rFonts w:ascii="Times New Roman" w:eastAsia="Times New Roman" w:hAnsi="Times New Roman" w:cs="Times New Roman"/>
          <w:lang w:eastAsia="ru-RU"/>
        </w:rPr>
      </w:pPr>
      <w:hyperlink w:anchor="P616" w:history="1">
        <w:r w:rsidR="00006E32" w:rsidRPr="00006E32">
          <w:rPr>
            <w:rFonts w:ascii="Times New Roman" w:eastAsia="Times New Roman" w:hAnsi="Times New Roman" w:cs="Times New Roman"/>
            <w:lang w:eastAsia="ru-RU"/>
          </w:rPr>
          <w:t>2</w:t>
        </w:r>
      </w:hyperlink>
      <w:r w:rsidR="00006E32" w:rsidRPr="00006E32">
        <w:rPr>
          <w:rFonts w:ascii="Times New Roman" w:eastAsia="Times New Roman" w:hAnsi="Times New Roman" w:cs="Times New Roman"/>
          <w:lang w:eastAsia="ru-RU"/>
        </w:rPr>
        <w:t>.5.12. В области жилищного стро</w:t>
      </w:r>
      <w:r w:rsidR="00D51274">
        <w:rPr>
          <w:rFonts w:ascii="Times New Roman" w:eastAsia="Times New Roman" w:hAnsi="Times New Roman" w:cs="Times New Roman"/>
          <w:lang w:eastAsia="ru-RU"/>
        </w:rPr>
        <w:t xml:space="preserve">ительства……………………………………………………… </w:t>
      </w:r>
      <w:r w:rsidR="00006E32"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00</w:t>
      </w:r>
      <w:r w:rsidR="00006E32"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ind w:left="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2.5.13. В области ритуальных усл</w:t>
      </w:r>
      <w:r w:rsidR="00D51274">
        <w:rPr>
          <w:rFonts w:ascii="Times New Roman" w:eastAsia="Times New Roman" w:hAnsi="Times New Roman" w:cs="Times New Roman"/>
          <w:lang w:eastAsia="ru-RU"/>
        </w:rPr>
        <w:t xml:space="preserve">уг………………………………………………………………   </w:t>
      </w:r>
      <w:r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02</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ind w:left="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2.2.14. В области отдыха, туризма и о</w:t>
      </w:r>
      <w:r w:rsidR="00D51274">
        <w:rPr>
          <w:rFonts w:ascii="Times New Roman" w:eastAsia="Times New Roman" w:hAnsi="Times New Roman" w:cs="Times New Roman"/>
          <w:lang w:eastAsia="ru-RU"/>
        </w:rPr>
        <w:t xml:space="preserve">здоровления………………………………………………  </w:t>
      </w:r>
      <w:r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03</w:t>
      </w:r>
      <w:r w:rsidRPr="00006E32">
        <w:rPr>
          <w:rFonts w:ascii="Times New Roman" w:eastAsia="Times New Roman" w:hAnsi="Times New Roman" w:cs="Times New Roman"/>
          <w:lang w:eastAsia="ru-RU"/>
        </w:rPr>
        <w:t xml:space="preserve"> </w:t>
      </w:r>
    </w:p>
    <w:p w:rsidR="00006E32" w:rsidRPr="00006E32" w:rsidRDefault="00EB6B4D" w:rsidP="00006E32">
      <w:pPr>
        <w:widowControl w:val="0"/>
        <w:autoSpaceDE w:val="0"/>
        <w:autoSpaceDN w:val="0"/>
        <w:spacing w:after="0" w:line="240" w:lineRule="auto"/>
        <w:ind w:left="426"/>
        <w:jc w:val="both"/>
        <w:rPr>
          <w:rFonts w:ascii="Times New Roman" w:eastAsia="Times New Roman" w:hAnsi="Times New Roman" w:cs="Times New Roman"/>
          <w:lang w:eastAsia="ru-RU"/>
        </w:rPr>
      </w:pPr>
      <w:hyperlink w:anchor="P936" w:history="1">
        <w:r w:rsidR="00006E32" w:rsidRPr="00006E32">
          <w:rPr>
            <w:rFonts w:ascii="Times New Roman" w:eastAsia="Times New Roman" w:hAnsi="Times New Roman" w:cs="Times New Roman"/>
            <w:lang w:eastAsia="ru-RU"/>
          </w:rPr>
          <w:t>2.2</w:t>
        </w:r>
      </w:hyperlink>
      <w:r w:rsidR="00006E32" w:rsidRPr="00006E32">
        <w:rPr>
          <w:rFonts w:ascii="Times New Roman" w:eastAsia="Times New Roman" w:hAnsi="Times New Roman" w:cs="Times New Roman"/>
          <w:lang w:eastAsia="ru-RU"/>
        </w:rPr>
        <w:t xml:space="preserve">.15.  В области благоустройства   и   озеленения,   создания  условий </w:t>
      </w:r>
    </w:p>
    <w:p w:rsidR="00006E32" w:rsidRPr="00006E32" w:rsidRDefault="00006E32" w:rsidP="00006E32">
      <w:pPr>
        <w:widowControl w:val="0"/>
        <w:autoSpaceDE w:val="0"/>
        <w:autoSpaceDN w:val="0"/>
        <w:spacing w:after="0" w:line="240" w:lineRule="auto"/>
        <w:ind w:left="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для  массового отдыха………</w:t>
      </w:r>
      <w:r w:rsidR="00D51274">
        <w:rPr>
          <w:rFonts w:ascii="Times New Roman" w:eastAsia="Times New Roman" w:hAnsi="Times New Roman" w:cs="Times New Roman"/>
          <w:lang w:eastAsia="ru-RU"/>
        </w:rPr>
        <w:t xml:space="preserve">…………………………………………………………………….   </w:t>
      </w:r>
      <w:r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03</w:t>
      </w:r>
      <w:r w:rsidRPr="00006E32">
        <w:rPr>
          <w:rFonts w:ascii="Times New Roman" w:eastAsia="Times New Roman" w:hAnsi="Times New Roman" w:cs="Times New Roman"/>
          <w:lang w:eastAsia="ru-RU"/>
        </w:rPr>
        <w:t xml:space="preserve">                                                  </w:t>
      </w:r>
    </w:p>
    <w:p w:rsidR="00006E32" w:rsidRPr="00006E32" w:rsidRDefault="00EB6B4D" w:rsidP="00006E32">
      <w:pPr>
        <w:widowControl w:val="0"/>
        <w:autoSpaceDE w:val="0"/>
        <w:autoSpaceDN w:val="0"/>
        <w:spacing w:after="0" w:line="240" w:lineRule="auto"/>
        <w:jc w:val="both"/>
        <w:rPr>
          <w:rFonts w:ascii="Times New Roman" w:eastAsia="Times New Roman" w:hAnsi="Times New Roman" w:cs="Times New Roman"/>
          <w:lang w:eastAsia="ru-RU"/>
        </w:rPr>
      </w:pPr>
      <w:hyperlink w:anchor="P2089" w:history="1">
        <w:r w:rsidR="00006E32" w:rsidRPr="00006E32">
          <w:rPr>
            <w:rFonts w:ascii="Times New Roman" w:eastAsia="Times New Roman" w:hAnsi="Times New Roman" w:cs="Times New Roman"/>
            <w:color w:val="0070C0"/>
            <w:lang w:eastAsia="ru-RU"/>
          </w:rPr>
          <w:t>3</w:t>
        </w:r>
      </w:hyperlink>
      <w:r w:rsidR="00006E32" w:rsidRPr="00006E32">
        <w:rPr>
          <w:rFonts w:ascii="Times New Roman" w:eastAsia="Times New Roman" w:hAnsi="Times New Roman" w:cs="Times New Roman"/>
          <w:color w:val="0070C0"/>
          <w:lang w:eastAsia="ru-RU"/>
        </w:rPr>
        <w:t>.</w:t>
      </w:r>
      <w:r w:rsidR="00006E32" w:rsidRPr="00006E32">
        <w:rPr>
          <w:rFonts w:ascii="Times New Roman" w:eastAsia="Times New Roman" w:hAnsi="Times New Roman" w:cs="Times New Roman"/>
          <w:lang w:eastAsia="ru-RU"/>
        </w:rPr>
        <w:t xml:space="preserve">  </w:t>
      </w:r>
      <w:r w:rsidR="00006E32" w:rsidRPr="00006E32">
        <w:rPr>
          <w:rFonts w:ascii="Times New Roman" w:eastAsia="Times New Roman" w:hAnsi="Times New Roman" w:cs="Times New Roman"/>
          <w:color w:val="0070C0"/>
          <w:lang w:eastAsia="ru-RU"/>
        </w:rPr>
        <w:t xml:space="preserve">ПРАВИЛА И ОБЛАСТЬ ПРИМЕНЕНИЯ РАСЧЕТНЫХ ПОКАЗАТЕЛЕЙ, СОДЕРЖАЩИХСЯ В ОСНОВНОЙ ЧАСТИ НОРМАТИВОВ ГРАДОСТРОИТЕЛЬНОГО ПРОЕКТИРОВАНИЯ </w:t>
      </w:r>
    </w:p>
    <w:p w:rsidR="00006E32" w:rsidRPr="00006E32" w:rsidRDefault="00EB6B4D" w:rsidP="00006E32">
      <w:pPr>
        <w:widowControl w:val="0"/>
        <w:autoSpaceDE w:val="0"/>
        <w:autoSpaceDN w:val="0"/>
        <w:spacing w:after="0" w:line="240" w:lineRule="auto"/>
        <w:jc w:val="both"/>
        <w:rPr>
          <w:rFonts w:ascii="Times New Roman" w:eastAsia="Times New Roman" w:hAnsi="Times New Roman" w:cs="Times New Roman"/>
          <w:lang w:eastAsia="ru-RU"/>
        </w:rPr>
      </w:pPr>
      <w:hyperlink w:anchor="P2161" w:history="1">
        <w:r w:rsidR="00006E32" w:rsidRPr="00006E32">
          <w:rPr>
            <w:rFonts w:ascii="Times New Roman" w:eastAsia="Times New Roman" w:hAnsi="Times New Roman" w:cs="Times New Roman"/>
            <w:lang w:eastAsia="ru-RU"/>
          </w:rPr>
          <w:t>3.1</w:t>
        </w:r>
      </w:hyperlink>
      <w:r w:rsidR="00006E32" w:rsidRPr="00006E32">
        <w:rPr>
          <w:rFonts w:ascii="Times New Roman" w:eastAsia="Times New Roman" w:hAnsi="Times New Roman" w:cs="Times New Roman"/>
          <w:lang w:eastAsia="ru-RU"/>
        </w:rPr>
        <w:t>.      Правила  и  область  применения  расчетных  показ</w:t>
      </w:r>
      <w:r w:rsidR="00D51274">
        <w:rPr>
          <w:rFonts w:ascii="Times New Roman" w:eastAsia="Times New Roman" w:hAnsi="Times New Roman" w:cs="Times New Roman"/>
          <w:lang w:eastAsia="ru-RU"/>
        </w:rPr>
        <w:t xml:space="preserve">ателей  объектов    ……………………   </w:t>
      </w:r>
      <w:r w:rsidR="00006E32"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03</w:t>
      </w:r>
    </w:p>
    <w:p w:rsidR="00006E32" w:rsidRPr="00006E32" w:rsidRDefault="00006E32" w:rsidP="00006E32">
      <w:pPr>
        <w:widowControl w:val="0"/>
        <w:autoSpaceDE w:val="0"/>
        <w:autoSpaceDN w:val="0"/>
        <w:spacing w:after="0" w:line="240" w:lineRule="auto"/>
        <w:ind w:left="426" w:hanging="426"/>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50" w:history="1">
        <w:r w:rsidRPr="00006E32">
          <w:rPr>
            <w:rFonts w:ascii="Times New Roman" w:eastAsia="Times New Roman" w:hAnsi="Times New Roman" w:cs="Times New Roman"/>
            <w:lang w:eastAsia="ru-RU"/>
          </w:rPr>
          <w:t>3.1.1</w:t>
        </w:r>
      </w:hyperlink>
      <w:r w:rsidRPr="00006E32">
        <w:rPr>
          <w:rFonts w:ascii="Times New Roman" w:eastAsia="Times New Roman" w:hAnsi="Times New Roman" w:cs="Times New Roman"/>
          <w:lang w:eastAsia="ru-RU"/>
        </w:rPr>
        <w:t>.   В области теплоснабжения…………………………………………………………………   1</w:t>
      </w:r>
      <w:r w:rsidR="00D51274">
        <w:rPr>
          <w:rFonts w:ascii="Times New Roman" w:eastAsia="Times New Roman" w:hAnsi="Times New Roman" w:cs="Times New Roman"/>
          <w:lang w:eastAsia="ru-RU"/>
        </w:rPr>
        <w:t>08</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67" w:history="1">
        <w:r w:rsidRPr="00006E32">
          <w:rPr>
            <w:rFonts w:ascii="Times New Roman" w:eastAsia="Times New Roman" w:hAnsi="Times New Roman" w:cs="Times New Roman"/>
            <w:lang w:eastAsia="ru-RU"/>
          </w:rPr>
          <w:t>3.1.2</w:t>
        </w:r>
      </w:hyperlink>
      <w:r w:rsidRPr="00006E32">
        <w:rPr>
          <w:rFonts w:ascii="Times New Roman" w:eastAsia="Times New Roman" w:hAnsi="Times New Roman" w:cs="Times New Roman"/>
          <w:lang w:eastAsia="ru-RU"/>
        </w:rPr>
        <w:t>.   В области водоснабжения………………………………………………………………         1</w:t>
      </w:r>
      <w:r w:rsidR="00D51274">
        <w:rPr>
          <w:rFonts w:ascii="Times New Roman" w:eastAsia="Times New Roman" w:hAnsi="Times New Roman" w:cs="Times New Roman"/>
          <w:lang w:eastAsia="ru-RU"/>
        </w:rPr>
        <w:t>08</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88" w:history="1">
        <w:r w:rsidRPr="00006E32">
          <w:rPr>
            <w:rFonts w:ascii="Times New Roman" w:eastAsia="Times New Roman" w:hAnsi="Times New Roman" w:cs="Times New Roman"/>
            <w:lang w:eastAsia="ru-RU"/>
          </w:rPr>
          <w:t>3.1.3</w:t>
        </w:r>
      </w:hyperlink>
      <w:r w:rsidRPr="00006E32">
        <w:rPr>
          <w:rFonts w:ascii="Times New Roman" w:eastAsia="Times New Roman" w:hAnsi="Times New Roman" w:cs="Times New Roman"/>
          <w:lang w:eastAsia="ru-RU"/>
        </w:rPr>
        <w:t>.   В области водоотведения……………………………………………………………………. 1</w:t>
      </w:r>
      <w:r w:rsidR="00D51274">
        <w:rPr>
          <w:rFonts w:ascii="Times New Roman" w:eastAsia="Times New Roman" w:hAnsi="Times New Roman" w:cs="Times New Roman"/>
          <w:lang w:eastAsia="ru-RU"/>
        </w:rPr>
        <w:t>08</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30" w:history="1">
        <w:r w:rsidRPr="00006E32">
          <w:rPr>
            <w:rFonts w:ascii="Times New Roman" w:eastAsia="Times New Roman" w:hAnsi="Times New Roman" w:cs="Times New Roman"/>
            <w:lang w:eastAsia="ru-RU"/>
          </w:rPr>
          <w:t>3.1.4</w:t>
        </w:r>
      </w:hyperlink>
      <w:r w:rsidRPr="00006E32">
        <w:rPr>
          <w:rFonts w:ascii="Times New Roman" w:eastAsia="Times New Roman" w:hAnsi="Times New Roman" w:cs="Times New Roman"/>
          <w:lang w:eastAsia="ru-RU"/>
        </w:rPr>
        <w:t>.   В области электроснабжения………………………………………………………………    1</w:t>
      </w:r>
      <w:r w:rsidR="00D51274">
        <w:rPr>
          <w:rFonts w:ascii="Times New Roman" w:eastAsia="Times New Roman" w:hAnsi="Times New Roman" w:cs="Times New Roman"/>
          <w:lang w:eastAsia="ru-RU"/>
        </w:rPr>
        <w:t>08</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3.1.5.   В области газоснабжения…………………………………………………………………      1</w:t>
      </w:r>
      <w:r w:rsidR="00D51274">
        <w:rPr>
          <w:rFonts w:ascii="Times New Roman" w:eastAsia="Times New Roman" w:hAnsi="Times New Roman" w:cs="Times New Roman"/>
          <w:lang w:eastAsia="ru-RU"/>
        </w:rPr>
        <w:t>08</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805" w:history="1">
        <w:r w:rsidRPr="00006E32">
          <w:rPr>
            <w:rFonts w:ascii="Times New Roman" w:eastAsia="Times New Roman" w:hAnsi="Times New Roman" w:cs="Times New Roman"/>
            <w:lang w:eastAsia="ru-RU"/>
          </w:rPr>
          <w:t>3.1.6</w:t>
        </w:r>
      </w:hyperlink>
      <w:r w:rsidRPr="00006E32">
        <w:rPr>
          <w:rFonts w:ascii="Times New Roman" w:eastAsia="Times New Roman" w:hAnsi="Times New Roman" w:cs="Times New Roman"/>
          <w:lang w:eastAsia="ru-RU"/>
        </w:rPr>
        <w:t>.   В области связи…………………………………………………………………………          1</w:t>
      </w:r>
      <w:r w:rsidR="00D51274">
        <w:rPr>
          <w:rFonts w:ascii="Times New Roman" w:eastAsia="Times New Roman" w:hAnsi="Times New Roman" w:cs="Times New Roman"/>
          <w:lang w:eastAsia="ru-RU"/>
        </w:rPr>
        <w:t>09</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716"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.7.   В области транспортного обслуживания…………………………………………………     1</w:t>
      </w:r>
      <w:r w:rsidR="00D51274">
        <w:rPr>
          <w:rFonts w:ascii="Times New Roman" w:eastAsia="Times New Roman" w:hAnsi="Times New Roman" w:cs="Times New Roman"/>
          <w:lang w:eastAsia="ru-RU"/>
        </w:rPr>
        <w:t>09</w:t>
      </w:r>
    </w:p>
    <w:p w:rsidR="00006E32" w:rsidRPr="00006E32" w:rsidRDefault="00006E32" w:rsidP="00006E32">
      <w:pPr>
        <w:widowControl w:val="0"/>
        <w:tabs>
          <w:tab w:val="left" w:pos="426"/>
        </w:tabs>
        <w:autoSpaceDE w:val="0"/>
        <w:autoSpaceDN w:val="0"/>
        <w:spacing w:after="0" w:line="240" w:lineRule="auto"/>
        <w:jc w:val="both"/>
        <w:rPr>
          <w:rFonts w:ascii="Times New Roman" w:eastAsia="Times New Roman" w:hAnsi="Times New Roman" w:cs="Times New Roman"/>
          <w:lang w:eastAsia="ru-RU"/>
        </w:rPr>
      </w:pPr>
      <w:r w:rsidRPr="00006E32">
        <w:rPr>
          <w:rFonts w:ascii="Courier New" w:eastAsia="Times New Roman" w:hAnsi="Courier New" w:cs="Courier New"/>
          <w:sz w:val="20"/>
          <w:szCs w:val="20"/>
          <w:lang w:eastAsia="ru-RU"/>
        </w:rPr>
        <w:t xml:space="preserve">   </w:t>
      </w:r>
      <w:hyperlink w:anchor="P279"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8.  В области образования ………………………………………………………………………   1</w:t>
      </w:r>
      <w:r w:rsidR="00D51274">
        <w:rPr>
          <w:rFonts w:ascii="Times New Roman" w:eastAsia="Times New Roman" w:hAnsi="Times New Roman" w:cs="Times New Roman"/>
          <w:lang w:eastAsia="ru-RU"/>
        </w:rPr>
        <w:t>09</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492"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.9.   В области физической культуры и массового спорта……………………………………    1</w:t>
      </w:r>
      <w:r w:rsidR="00D51274">
        <w:rPr>
          <w:rFonts w:ascii="Times New Roman" w:eastAsia="Times New Roman" w:hAnsi="Times New Roman" w:cs="Times New Roman"/>
          <w:lang w:eastAsia="ru-RU"/>
        </w:rPr>
        <w:t>10</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569"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.10. В области культуры и искусства…………………………………………………………      1</w:t>
      </w:r>
      <w:r w:rsidR="00D51274">
        <w:rPr>
          <w:rFonts w:ascii="Times New Roman" w:eastAsia="Times New Roman" w:hAnsi="Times New Roman" w:cs="Times New Roman"/>
          <w:lang w:eastAsia="ru-RU"/>
        </w:rPr>
        <w:t>10</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597"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.11. В области здравоохранения………………………………………………………………      1</w:t>
      </w:r>
      <w:r w:rsidR="00D51274">
        <w:rPr>
          <w:rFonts w:ascii="Times New Roman" w:eastAsia="Times New Roman" w:hAnsi="Times New Roman" w:cs="Times New Roman"/>
          <w:lang w:eastAsia="ru-RU"/>
        </w:rPr>
        <w:t>10</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616"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.12. В области жилищного строительства………………………………………………………  1</w:t>
      </w:r>
      <w:r w:rsidR="00D51274">
        <w:rPr>
          <w:rFonts w:ascii="Times New Roman" w:eastAsia="Times New Roman" w:hAnsi="Times New Roman" w:cs="Times New Roman"/>
          <w:lang w:eastAsia="ru-RU"/>
        </w:rPr>
        <w:t>10</w:t>
      </w:r>
      <w:r w:rsidRPr="00006E32">
        <w:rPr>
          <w:rFonts w:ascii="Times New Roman" w:eastAsia="Times New Roman" w:hAnsi="Times New Roman" w:cs="Times New Roman"/>
          <w:lang w:eastAsia="ru-RU"/>
        </w:rPr>
        <w:t xml:space="preserve">                                                                                                      </w:t>
      </w:r>
    </w:p>
    <w:p w:rsidR="00006E32" w:rsidRPr="00006E32" w:rsidRDefault="00006E32" w:rsidP="00006E32">
      <w:pPr>
        <w:widowControl w:val="0"/>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819" w:history="1">
        <w:r w:rsidRPr="00006E32">
          <w:rPr>
            <w:rFonts w:ascii="Times New Roman" w:eastAsia="Times New Roman" w:hAnsi="Times New Roman" w:cs="Times New Roman"/>
            <w:lang w:eastAsia="ru-RU"/>
          </w:rPr>
          <w:t>3.1.13</w:t>
        </w:r>
      </w:hyperlink>
      <w:r w:rsidRPr="00006E32">
        <w:rPr>
          <w:rFonts w:ascii="Times New Roman" w:eastAsia="Times New Roman" w:hAnsi="Times New Roman" w:cs="Times New Roman"/>
          <w:lang w:eastAsia="ru-RU"/>
        </w:rPr>
        <w:t>. В области ритуальных услуг и содержания мест захоронения…………………………… 1</w:t>
      </w:r>
      <w:r w:rsidR="00D51274">
        <w:rPr>
          <w:rFonts w:ascii="Times New Roman" w:eastAsia="Times New Roman" w:hAnsi="Times New Roman" w:cs="Times New Roman"/>
          <w:lang w:eastAsia="ru-RU"/>
        </w:rPr>
        <w:t>10</w:t>
      </w:r>
      <w:r w:rsidRPr="00006E32">
        <w:rPr>
          <w:rFonts w:ascii="Times New Roman" w:eastAsia="Times New Roman" w:hAnsi="Times New Roman" w:cs="Times New Roman"/>
          <w:lang w:eastAsia="ru-RU"/>
        </w:rPr>
        <w:t xml:space="preserve"> </w:t>
      </w:r>
    </w:p>
    <w:p w:rsidR="00006E32" w:rsidRPr="00006E32" w:rsidRDefault="00006E32" w:rsidP="00006E32">
      <w:pPr>
        <w:widowControl w:val="0"/>
        <w:tabs>
          <w:tab w:val="left" w:pos="284"/>
          <w:tab w:val="left" w:pos="426"/>
        </w:tabs>
        <w:autoSpaceDE w:val="0"/>
        <w:autoSpaceDN w:val="0"/>
        <w:spacing w:after="0" w:line="240" w:lineRule="auto"/>
        <w:ind w:firstLine="142"/>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3.1.14. В области отдыха и туризма и оздоровления………………………………………………. 1</w:t>
      </w:r>
      <w:r w:rsidR="00D51274">
        <w:rPr>
          <w:rFonts w:ascii="Times New Roman" w:eastAsia="Times New Roman" w:hAnsi="Times New Roman" w:cs="Times New Roman"/>
          <w:lang w:eastAsia="ru-RU"/>
        </w:rPr>
        <w:t>10</w:t>
      </w:r>
    </w:p>
    <w:p w:rsidR="00006E32" w:rsidRPr="00006E32" w:rsidRDefault="00006E32" w:rsidP="00006E32">
      <w:pPr>
        <w:widowControl w:val="0"/>
        <w:tabs>
          <w:tab w:val="left" w:pos="426"/>
        </w:tabs>
        <w:autoSpaceDE w:val="0"/>
        <w:autoSpaceDN w:val="0"/>
        <w:spacing w:after="0" w:line="240" w:lineRule="auto"/>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       </w:t>
      </w:r>
      <w:hyperlink w:anchor="P936" w:history="1">
        <w:r w:rsidRPr="00006E32">
          <w:rPr>
            <w:rFonts w:ascii="Times New Roman" w:eastAsia="Times New Roman" w:hAnsi="Times New Roman" w:cs="Times New Roman"/>
            <w:lang w:eastAsia="ru-RU"/>
          </w:rPr>
          <w:t>3.1</w:t>
        </w:r>
      </w:hyperlink>
      <w:r w:rsidRPr="00006E32">
        <w:rPr>
          <w:rFonts w:ascii="Times New Roman" w:eastAsia="Times New Roman" w:hAnsi="Times New Roman" w:cs="Times New Roman"/>
          <w:lang w:eastAsia="ru-RU"/>
        </w:rPr>
        <w:t xml:space="preserve">.15. В области благоустройства и озеленения, создания условий для массового отдыха…. </w:t>
      </w:r>
      <w:bookmarkStart w:id="1" w:name="P242"/>
      <w:bookmarkEnd w:id="1"/>
      <w:r w:rsidRPr="00006E32">
        <w:rPr>
          <w:rFonts w:ascii="Times New Roman" w:eastAsia="Times New Roman" w:hAnsi="Times New Roman" w:cs="Times New Roman"/>
          <w:lang w:eastAsia="ru-RU"/>
        </w:rPr>
        <w:t xml:space="preserve">  </w:t>
      </w:r>
      <w:r w:rsidR="00D51274">
        <w:rPr>
          <w:rFonts w:ascii="Times New Roman" w:eastAsia="Times New Roman" w:hAnsi="Times New Roman" w:cs="Times New Roman"/>
          <w:lang w:eastAsia="ru-RU"/>
        </w:rPr>
        <w:t xml:space="preserve"> </w:t>
      </w:r>
      <w:r w:rsidRPr="00006E32">
        <w:rPr>
          <w:rFonts w:ascii="Times New Roman" w:eastAsia="Times New Roman" w:hAnsi="Times New Roman" w:cs="Times New Roman"/>
          <w:lang w:eastAsia="ru-RU"/>
        </w:rPr>
        <w:t>1</w:t>
      </w:r>
      <w:r w:rsidR="00D51274">
        <w:rPr>
          <w:rFonts w:ascii="Times New Roman" w:eastAsia="Times New Roman" w:hAnsi="Times New Roman" w:cs="Times New Roman"/>
          <w:lang w:eastAsia="ru-RU"/>
        </w:rPr>
        <w:t>10</w:t>
      </w:r>
    </w:p>
    <w:p w:rsidR="00006E32" w:rsidRDefault="00006E32" w:rsidP="00100BFD">
      <w:pPr>
        <w:pStyle w:val="ConsPlusNonformat"/>
        <w:spacing w:before="240"/>
        <w:ind w:firstLine="567"/>
        <w:jc w:val="both"/>
        <w:rPr>
          <w:rFonts w:ascii="Times New Roman" w:hAnsi="Times New Roman" w:cs="Times New Roman"/>
          <w:b/>
          <w:color w:val="0070C0"/>
          <w:sz w:val="22"/>
          <w:szCs w:val="22"/>
        </w:rPr>
      </w:pPr>
    </w:p>
    <w:p w:rsidR="00D52AD5" w:rsidRDefault="00D52AD5" w:rsidP="00100BFD">
      <w:pPr>
        <w:pStyle w:val="ConsPlusNonformat"/>
        <w:spacing w:before="240"/>
        <w:ind w:firstLine="567"/>
        <w:jc w:val="both"/>
        <w:rPr>
          <w:rFonts w:ascii="Times New Roman" w:hAnsi="Times New Roman" w:cs="Times New Roman"/>
          <w:b/>
          <w:color w:val="0070C0"/>
          <w:sz w:val="22"/>
          <w:szCs w:val="22"/>
        </w:rPr>
      </w:pPr>
    </w:p>
    <w:p w:rsidR="00CA344F" w:rsidRPr="002B10EA" w:rsidRDefault="000022E7" w:rsidP="00100BFD">
      <w:pPr>
        <w:pStyle w:val="ConsPlusNonformat"/>
        <w:spacing w:before="240"/>
        <w:ind w:firstLine="567"/>
        <w:jc w:val="both"/>
        <w:rPr>
          <w:rFonts w:ascii="Times New Roman" w:hAnsi="Times New Roman" w:cs="Times New Roman"/>
          <w:b/>
          <w:color w:val="0070C0"/>
          <w:sz w:val="22"/>
          <w:szCs w:val="22"/>
        </w:rPr>
      </w:pPr>
      <w:bookmarkStart w:id="2" w:name="_GoBack"/>
      <w:bookmarkEnd w:id="2"/>
      <w:r>
        <w:rPr>
          <w:rFonts w:ascii="Times New Roman" w:hAnsi="Times New Roman" w:cs="Times New Roman"/>
          <w:b/>
          <w:color w:val="0070C0"/>
          <w:sz w:val="22"/>
          <w:szCs w:val="22"/>
        </w:rPr>
        <w:t xml:space="preserve">1. </w:t>
      </w:r>
      <w:r w:rsidR="00322AA4" w:rsidRPr="002B10EA">
        <w:rPr>
          <w:rFonts w:ascii="Times New Roman" w:hAnsi="Times New Roman" w:cs="Times New Roman"/>
          <w:b/>
          <w:color w:val="0070C0"/>
          <w:sz w:val="22"/>
          <w:szCs w:val="22"/>
        </w:rPr>
        <w:t>ОБЩИЕ ПОЛОЖЕНИЯ</w:t>
      </w:r>
    </w:p>
    <w:p w:rsidR="002B10EA" w:rsidRPr="002B10EA" w:rsidRDefault="002B10EA" w:rsidP="00100BFD">
      <w:pPr>
        <w:pStyle w:val="ConsPlusNonformat"/>
        <w:spacing w:before="240"/>
        <w:ind w:firstLine="567"/>
        <w:jc w:val="both"/>
        <w:rPr>
          <w:rFonts w:ascii="Times New Roman" w:hAnsi="Times New Roman" w:cs="Times New Roman"/>
          <w:b/>
          <w:color w:val="0070C0"/>
          <w:sz w:val="22"/>
          <w:szCs w:val="22"/>
        </w:rPr>
      </w:pPr>
      <w:r w:rsidRPr="002B10EA">
        <w:rPr>
          <w:rFonts w:ascii="Times New Roman" w:hAnsi="Times New Roman" w:cs="Times New Roman"/>
          <w:b/>
          <w:color w:val="0070C0"/>
          <w:sz w:val="22"/>
          <w:szCs w:val="22"/>
        </w:rPr>
        <w:t>1.1. Основная часть</w:t>
      </w:r>
    </w:p>
    <w:p w:rsidR="00030CE5" w:rsidRPr="002B10EA" w:rsidRDefault="00030CE5" w:rsidP="00100BFD">
      <w:pPr>
        <w:pStyle w:val="ConsPlusNonformat"/>
        <w:ind w:firstLine="567"/>
        <w:jc w:val="both"/>
        <w:rPr>
          <w:rFonts w:ascii="Times New Roman" w:hAnsi="Times New Roman" w:cs="Times New Roman"/>
          <w:b/>
          <w:sz w:val="22"/>
          <w:szCs w:val="22"/>
        </w:rPr>
      </w:pPr>
    </w:p>
    <w:p w:rsidR="00CA344F" w:rsidRPr="002B10EA" w:rsidRDefault="00106B91" w:rsidP="00100BFD">
      <w:pPr>
        <w:pStyle w:val="ConsPlusNormal"/>
        <w:spacing w:after="240"/>
        <w:ind w:firstLine="567"/>
        <w:jc w:val="both"/>
        <w:rPr>
          <w:rFonts w:ascii="Times New Roman" w:hAnsi="Times New Roman" w:cs="Times New Roman"/>
          <w:szCs w:val="22"/>
        </w:rPr>
      </w:pPr>
      <w:r w:rsidRPr="002B10EA">
        <w:rPr>
          <w:rFonts w:ascii="Times New Roman" w:eastAsia="Calibri" w:hAnsi="Times New Roman" w:cs="Times New Roman"/>
          <w:b/>
          <w:color w:val="0070C0"/>
          <w:szCs w:val="22"/>
          <w:shd w:val="clear" w:color="auto" w:fill="FFFFFF"/>
        </w:rPr>
        <w:t xml:space="preserve">1.1.1. </w:t>
      </w:r>
      <w:r w:rsidR="00030CE5" w:rsidRPr="00030CE5">
        <w:rPr>
          <w:rFonts w:ascii="Times New Roman" w:eastAsia="Calibri" w:hAnsi="Times New Roman" w:cs="Times New Roman"/>
          <w:b/>
          <w:color w:val="0070C0"/>
          <w:szCs w:val="22"/>
          <w:shd w:val="clear" w:color="auto" w:fill="FFFFFF"/>
        </w:rPr>
        <w:t>Определение целей нормирования</w:t>
      </w:r>
    </w:p>
    <w:p w:rsidR="00CA344F" w:rsidRPr="002B10EA" w:rsidRDefault="00CA344F"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 xml:space="preserve">Местные нормативы градостроительного проектирования </w:t>
      </w:r>
      <w:r w:rsidR="00527B6B">
        <w:rPr>
          <w:rFonts w:ascii="Times New Roman" w:hAnsi="Times New Roman" w:cs="Times New Roman"/>
          <w:szCs w:val="22"/>
        </w:rPr>
        <w:t>Бейсужекского</w:t>
      </w:r>
      <w:r w:rsidR="00E3747C">
        <w:rPr>
          <w:rFonts w:ascii="Times New Roman" w:hAnsi="Times New Roman" w:cs="Times New Roman"/>
          <w:szCs w:val="22"/>
        </w:rPr>
        <w:t xml:space="preserve"> сельского</w:t>
      </w:r>
      <w:r w:rsidR="008E43EB">
        <w:rPr>
          <w:rFonts w:ascii="Times New Roman" w:hAnsi="Times New Roman" w:cs="Times New Roman"/>
          <w:szCs w:val="22"/>
        </w:rPr>
        <w:t xml:space="preserve"> </w:t>
      </w:r>
      <w:r w:rsidR="00C91100" w:rsidRPr="002B10EA">
        <w:rPr>
          <w:rFonts w:ascii="Times New Roman" w:hAnsi="Times New Roman" w:cs="Times New Roman"/>
          <w:szCs w:val="22"/>
        </w:rPr>
        <w:t xml:space="preserve">поселения </w:t>
      </w:r>
      <w:r w:rsidR="00E3747C">
        <w:rPr>
          <w:rFonts w:ascii="Times New Roman" w:hAnsi="Times New Roman" w:cs="Times New Roman"/>
          <w:szCs w:val="22"/>
        </w:rPr>
        <w:t>Выселковского района</w:t>
      </w:r>
      <w:r w:rsidR="004725CD" w:rsidRPr="002B10EA">
        <w:rPr>
          <w:rFonts w:ascii="Times New Roman" w:hAnsi="Times New Roman" w:cs="Times New Roman"/>
          <w:szCs w:val="22"/>
        </w:rPr>
        <w:t xml:space="preserve"> </w:t>
      </w:r>
      <w:r w:rsidR="00EB4AED" w:rsidRPr="002B10EA">
        <w:rPr>
          <w:rFonts w:ascii="Times New Roman" w:hAnsi="Times New Roman" w:cs="Times New Roman"/>
          <w:szCs w:val="22"/>
        </w:rPr>
        <w:t xml:space="preserve">(далее – </w:t>
      </w:r>
      <w:r w:rsidR="006F3655">
        <w:rPr>
          <w:rFonts w:ascii="Times New Roman" w:hAnsi="Times New Roman" w:cs="Times New Roman"/>
          <w:szCs w:val="22"/>
        </w:rPr>
        <w:t>сельского</w:t>
      </w:r>
      <w:r w:rsidR="00EB4AED" w:rsidRPr="002B10EA">
        <w:rPr>
          <w:rFonts w:ascii="Times New Roman" w:hAnsi="Times New Roman" w:cs="Times New Roman"/>
          <w:szCs w:val="22"/>
        </w:rPr>
        <w:t xml:space="preserve"> поселения) </w:t>
      </w:r>
      <w:r w:rsidRPr="002B10EA">
        <w:rPr>
          <w:rFonts w:ascii="Times New Roman" w:hAnsi="Times New Roman" w:cs="Times New Roman"/>
          <w:szCs w:val="22"/>
        </w:rPr>
        <w:t xml:space="preserve">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1" w:history="1">
        <w:r w:rsidRPr="002B10EA">
          <w:rPr>
            <w:rFonts w:ascii="Times New Roman" w:hAnsi="Times New Roman" w:cs="Times New Roman"/>
            <w:szCs w:val="22"/>
          </w:rPr>
          <w:t xml:space="preserve">части 3 статьи </w:t>
        </w:r>
        <w:r w:rsidR="004725CD" w:rsidRPr="002B10EA">
          <w:rPr>
            <w:rFonts w:ascii="Times New Roman" w:hAnsi="Times New Roman" w:cs="Times New Roman"/>
            <w:szCs w:val="22"/>
          </w:rPr>
          <w:t>24</w:t>
        </w:r>
      </w:hyperlink>
      <w:r w:rsidRPr="002B10EA">
        <w:rPr>
          <w:rFonts w:ascii="Times New Roman" w:hAnsi="Times New Roman" w:cs="Times New Roman"/>
          <w:szCs w:val="22"/>
        </w:rPr>
        <w:t xml:space="preserve"> Градостроительного кодекса </w:t>
      </w:r>
      <w:r w:rsidR="000B31B2">
        <w:rPr>
          <w:rFonts w:ascii="Times New Roman" w:hAnsi="Times New Roman" w:cs="Times New Roman"/>
          <w:szCs w:val="22"/>
        </w:rPr>
        <w:t>РФ</w:t>
      </w:r>
      <w:r w:rsidRPr="002B10EA">
        <w:rPr>
          <w:rFonts w:ascii="Times New Roman" w:hAnsi="Times New Roman" w:cs="Times New Roman"/>
          <w:szCs w:val="22"/>
        </w:rPr>
        <w:t xml:space="preserve">, Закона </w:t>
      </w:r>
      <w:hyperlink r:id="rId12" w:history="1">
        <w:r w:rsidR="00971C84" w:rsidRPr="002B10EA">
          <w:rPr>
            <w:rFonts w:ascii="Times New Roman" w:eastAsia="Calibri" w:hAnsi="Times New Roman" w:cs="Times New Roman"/>
            <w:szCs w:val="22"/>
            <w:shd w:val="clear" w:color="auto" w:fill="FFFFFF"/>
            <w:lang w:eastAsia="en-US"/>
          </w:rPr>
          <w:t>Закон Краснодарского края от 21 июля 2008 г. № 1540-КЗ «Градостроительный кодекс Краснодарского края»</w:t>
        </w:r>
      </w:hyperlink>
      <w:r w:rsidR="00971C84" w:rsidRPr="002B10EA">
        <w:rPr>
          <w:rFonts w:ascii="Times New Roman" w:eastAsia="Calibri" w:hAnsi="Times New Roman" w:cs="Times New Roman"/>
          <w:szCs w:val="22"/>
          <w:shd w:val="clear" w:color="auto" w:fill="FFFFFF"/>
          <w:lang w:eastAsia="en-US"/>
        </w:rPr>
        <w:t> (с изменениями </w:t>
      </w:r>
      <w:hyperlink r:id="rId13" w:history="1">
        <w:r w:rsidR="00971C84" w:rsidRPr="002B10EA">
          <w:rPr>
            <w:rFonts w:ascii="Times New Roman" w:eastAsia="Calibri" w:hAnsi="Times New Roman" w:cs="Times New Roman"/>
            <w:szCs w:val="22"/>
            <w:shd w:val="clear" w:color="auto" w:fill="FFFFFF"/>
            <w:lang w:eastAsia="en-US"/>
          </w:rPr>
          <w:t>от</w:t>
        </w:r>
      </w:hyperlink>
      <w:r w:rsidR="00971C84" w:rsidRPr="002B10EA">
        <w:rPr>
          <w:rFonts w:ascii="Times New Roman" w:eastAsia="Calibri" w:hAnsi="Times New Roman" w:cs="Times New Roman"/>
          <w:szCs w:val="22"/>
          <w:lang w:eastAsia="en-US"/>
        </w:rPr>
        <w:t xml:space="preserve"> 26 мая 2021 г. № 4540-КЗ)</w:t>
      </w:r>
      <w:r w:rsidRPr="002B10EA">
        <w:rPr>
          <w:rFonts w:ascii="Times New Roman" w:hAnsi="Times New Roman" w:cs="Times New Roman"/>
          <w:szCs w:val="22"/>
        </w:rPr>
        <w:t xml:space="preserve">, иными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8E43EB">
        <w:rPr>
          <w:rFonts w:ascii="Times New Roman" w:hAnsi="Times New Roman" w:cs="Times New Roman"/>
          <w:szCs w:val="22"/>
        </w:rPr>
        <w:t>сель</w:t>
      </w:r>
      <w:r w:rsidR="00FD3748">
        <w:rPr>
          <w:rFonts w:ascii="Times New Roman" w:hAnsi="Times New Roman" w:cs="Times New Roman"/>
          <w:szCs w:val="22"/>
        </w:rPr>
        <w:t>ского</w:t>
      </w:r>
      <w:r w:rsidR="00971C84" w:rsidRPr="002B10EA">
        <w:rPr>
          <w:rFonts w:ascii="Times New Roman" w:hAnsi="Times New Roman" w:cs="Times New Roman"/>
          <w:szCs w:val="22"/>
        </w:rPr>
        <w:t xml:space="preserve"> поселения</w:t>
      </w:r>
      <w:r w:rsidRPr="002B10EA">
        <w:rPr>
          <w:rFonts w:ascii="Times New Roman" w:hAnsi="Times New Roman" w:cs="Times New Roman"/>
          <w:szCs w:val="22"/>
        </w:rPr>
        <w:t xml:space="preserve">, относящимися к областям, указанным в </w:t>
      </w:r>
      <w:hyperlink r:id="rId14" w:history="1">
        <w:r w:rsidRPr="002B10EA">
          <w:rPr>
            <w:rFonts w:ascii="Times New Roman" w:hAnsi="Times New Roman" w:cs="Times New Roman"/>
            <w:szCs w:val="22"/>
          </w:rPr>
          <w:t>пункте 1 части 5 статьи 23</w:t>
        </w:r>
      </w:hyperlink>
      <w:r w:rsidRPr="002B10EA">
        <w:rPr>
          <w:rFonts w:ascii="Times New Roman" w:hAnsi="Times New Roman" w:cs="Times New Roman"/>
          <w:szCs w:val="22"/>
        </w:rPr>
        <w:t xml:space="preserve"> Градостроительного кодекса </w:t>
      </w:r>
      <w:r w:rsidR="000B31B2">
        <w:rPr>
          <w:rFonts w:ascii="Times New Roman" w:hAnsi="Times New Roman" w:cs="Times New Roman"/>
          <w:szCs w:val="22"/>
        </w:rPr>
        <w:t>РФ</w:t>
      </w:r>
      <w:r w:rsidRPr="002B10EA">
        <w:rPr>
          <w:rFonts w:ascii="Times New Roman" w:hAnsi="Times New Roman" w:cs="Times New Roman"/>
          <w:szCs w:val="22"/>
        </w:rPr>
        <w:t xml:space="preserve">, объектами благоустройства территории, иными объектами местного значения </w:t>
      </w:r>
      <w:r w:rsidR="008E43EB">
        <w:rPr>
          <w:rFonts w:ascii="Times New Roman" w:hAnsi="Times New Roman" w:cs="Times New Roman"/>
          <w:szCs w:val="22"/>
        </w:rPr>
        <w:t>сельс</w:t>
      </w:r>
      <w:r w:rsidR="006F3655">
        <w:rPr>
          <w:rFonts w:ascii="Times New Roman" w:hAnsi="Times New Roman" w:cs="Times New Roman"/>
          <w:szCs w:val="22"/>
        </w:rPr>
        <w:t>кого</w:t>
      </w:r>
      <w:r w:rsidR="00EB4AED" w:rsidRPr="002B10EA">
        <w:rPr>
          <w:rFonts w:ascii="Times New Roman" w:hAnsi="Times New Roman" w:cs="Times New Roman"/>
          <w:szCs w:val="22"/>
        </w:rPr>
        <w:t xml:space="preserve"> </w:t>
      </w:r>
      <w:r w:rsidRPr="002B10EA">
        <w:rPr>
          <w:rFonts w:ascii="Times New Roman" w:hAnsi="Times New Roman" w:cs="Times New Roman"/>
          <w:szCs w:val="22"/>
        </w:rPr>
        <w:t xml:space="preserve">поселения и расчетных показателей максимально допустимого уровня территориальной доступности таких объектов для населения </w:t>
      </w:r>
      <w:r w:rsidR="005B1F5E">
        <w:rPr>
          <w:rFonts w:ascii="Times New Roman" w:hAnsi="Times New Roman" w:cs="Times New Roman"/>
          <w:szCs w:val="22"/>
        </w:rPr>
        <w:t>сельского</w:t>
      </w:r>
      <w:r w:rsidR="00EB4AED" w:rsidRPr="002B10EA">
        <w:rPr>
          <w:rFonts w:ascii="Times New Roman" w:hAnsi="Times New Roman" w:cs="Times New Roman"/>
          <w:szCs w:val="22"/>
        </w:rPr>
        <w:t xml:space="preserve"> </w:t>
      </w:r>
      <w:r w:rsidRPr="002B10EA">
        <w:rPr>
          <w:rFonts w:ascii="Times New Roman" w:hAnsi="Times New Roman" w:cs="Times New Roman"/>
          <w:szCs w:val="22"/>
        </w:rPr>
        <w:t>поселения.</w:t>
      </w:r>
    </w:p>
    <w:p w:rsidR="0003661D" w:rsidRDefault="00CA344F"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 xml:space="preserve">Местные нормативы градостроительного проектирования </w:t>
      </w:r>
      <w:r w:rsidR="00527B6B">
        <w:rPr>
          <w:rFonts w:ascii="Times New Roman" w:hAnsi="Times New Roman" w:cs="Times New Roman"/>
          <w:szCs w:val="22"/>
        </w:rPr>
        <w:t>Бейсужекского</w:t>
      </w:r>
      <w:r w:rsidR="00E3747C">
        <w:rPr>
          <w:rFonts w:ascii="Times New Roman" w:hAnsi="Times New Roman" w:cs="Times New Roman"/>
          <w:szCs w:val="22"/>
        </w:rPr>
        <w:t xml:space="preserve"> сельского</w:t>
      </w:r>
      <w:r w:rsidR="008E43EB">
        <w:rPr>
          <w:rFonts w:ascii="Times New Roman" w:hAnsi="Times New Roman" w:cs="Times New Roman"/>
          <w:szCs w:val="22"/>
        </w:rPr>
        <w:t xml:space="preserve"> </w:t>
      </w:r>
      <w:r w:rsidR="00EB4AED" w:rsidRPr="002B10EA">
        <w:rPr>
          <w:rFonts w:ascii="Times New Roman" w:hAnsi="Times New Roman" w:cs="Times New Roman"/>
          <w:szCs w:val="22"/>
        </w:rPr>
        <w:t xml:space="preserve">поселения </w:t>
      </w:r>
      <w:r w:rsidR="00E3747C">
        <w:rPr>
          <w:rFonts w:ascii="Times New Roman" w:hAnsi="Times New Roman" w:cs="Times New Roman"/>
          <w:szCs w:val="22"/>
        </w:rPr>
        <w:t>Выселковского района</w:t>
      </w:r>
      <w:r w:rsidRPr="002B10EA">
        <w:rPr>
          <w:rFonts w:ascii="Times New Roman" w:hAnsi="Times New Roman" w:cs="Times New Roman"/>
          <w:szCs w:val="22"/>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EB4AED" w:rsidRPr="002B10EA">
        <w:rPr>
          <w:rFonts w:ascii="Times New Roman" w:hAnsi="Times New Roman" w:cs="Times New Roman"/>
          <w:szCs w:val="22"/>
        </w:rPr>
        <w:t>Краснодарского края</w:t>
      </w:r>
      <w:r w:rsidRPr="002B10EA">
        <w:rPr>
          <w:rFonts w:ascii="Times New Roman" w:hAnsi="Times New Roman" w:cs="Times New Roman"/>
          <w:szCs w:val="22"/>
        </w:rPr>
        <w:t xml:space="preserve"> и </w:t>
      </w:r>
      <w:r w:rsidR="00F81B22" w:rsidRPr="002B10EA">
        <w:rPr>
          <w:rFonts w:ascii="Times New Roman" w:hAnsi="Times New Roman" w:cs="Times New Roman"/>
          <w:szCs w:val="22"/>
        </w:rPr>
        <w:t xml:space="preserve">муниципального образования </w:t>
      </w:r>
      <w:r w:rsidR="00E3747C">
        <w:rPr>
          <w:rFonts w:ascii="Times New Roman" w:hAnsi="Times New Roman" w:cs="Times New Roman"/>
          <w:szCs w:val="22"/>
        </w:rPr>
        <w:t>Выселковского</w:t>
      </w:r>
      <w:r w:rsidR="00F81B22" w:rsidRPr="002B10EA">
        <w:rPr>
          <w:rFonts w:ascii="Times New Roman" w:hAnsi="Times New Roman" w:cs="Times New Roman"/>
          <w:szCs w:val="22"/>
        </w:rPr>
        <w:t xml:space="preserve"> район</w:t>
      </w:r>
      <w:r w:rsidR="0003661D">
        <w:rPr>
          <w:rFonts w:ascii="Times New Roman" w:hAnsi="Times New Roman" w:cs="Times New Roman"/>
          <w:szCs w:val="22"/>
        </w:rPr>
        <w:t>.</w:t>
      </w:r>
    </w:p>
    <w:p w:rsidR="00030CE5" w:rsidRPr="002B10EA" w:rsidRDefault="00030CE5"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 xml:space="preserve">Нормативы градостроительного проектирования </w:t>
      </w:r>
      <w:r w:rsidR="00527B6B">
        <w:rPr>
          <w:rFonts w:ascii="Times New Roman" w:hAnsi="Times New Roman" w:cs="Times New Roman"/>
          <w:szCs w:val="22"/>
        </w:rPr>
        <w:t>Бейсужекского</w:t>
      </w:r>
      <w:r w:rsidR="00E3747C">
        <w:rPr>
          <w:rFonts w:ascii="Times New Roman" w:hAnsi="Times New Roman" w:cs="Times New Roman"/>
          <w:szCs w:val="22"/>
        </w:rPr>
        <w:t xml:space="preserve"> сельского</w:t>
      </w:r>
      <w:r w:rsidR="008E43EB">
        <w:rPr>
          <w:rFonts w:ascii="Times New Roman" w:hAnsi="Times New Roman" w:cs="Times New Roman"/>
          <w:szCs w:val="22"/>
        </w:rPr>
        <w:t xml:space="preserve"> </w:t>
      </w:r>
      <w:r w:rsidRPr="002B10EA">
        <w:rPr>
          <w:rFonts w:ascii="Times New Roman" w:hAnsi="Times New Roman" w:cs="Times New Roman"/>
          <w:szCs w:val="22"/>
        </w:rPr>
        <w:t xml:space="preserve">поселения </w:t>
      </w:r>
      <w:r w:rsidR="00E3747C">
        <w:rPr>
          <w:rFonts w:ascii="Times New Roman" w:hAnsi="Times New Roman" w:cs="Times New Roman"/>
          <w:szCs w:val="22"/>
        </w:rPr>
        <w:t>Выселковского района</w:t>
      </w:r>
      <w:r w:rsidRPr="002B10EA">
        <w:rPr>
          <w:rFonts w:ascii="Times New Roman" w:hAnsi="Times New Roman" w:cs="Times New Roman"/>
          <w:szCs w:val="22"/>
        </w:rPr>
        <w:t xml:space="preserve"> (далее — местные нормативы) разработаны в целях реализации положений действующего законодательства о градостроительной деятельности, а так же для достижения реализации положений </w:t>
      </w:r>
      <w:r w:rsidR="0003661D">
        <w:rPr>
          <w:rFonts w:ascii="Times New Roman" w:hAnsi="Times New Roman" w:cs="Times New Roman"/>
          <w:szCs w:val="22"/>
        </w:rPr>
        <w:t>с</w:t>
      </w:r>
      <w:r w:rsidRPr="0003661D">
        <w:rPr>
          <w:rFonts w:ascii="Times New Roman" w:hAnsi="Times New Roman" w:cs="Times New Roman"/>
          <w:szCs w:val="22"/>
        </w:rPr>
        <w:t xml:space="preserve">тратегии социально-экономического развития муниципального образования </w:t>
      </w:r>
      <w:r w:rsidR="00E3747C" w:rsidRPr="0003661D">
        <w:rPr>
          <w:rFonts w:ascii="Times New Roman" w:hAnsi="Times New Roman" w:cs="Times New Roman"/>
          <w:szCs w:val="22"/>
        </w:rPr>
        <w:t>Выселковского</w:t>
      </w:r>
      <w:r w:rsidRPr="0003661D">
        <w:rPr>
          <w:rFonts w:ascii="Times New Roman" w:hAnsi="Times New Roman" w:cs="Times New Roman"/>
          <w:szCs w:val="22"/>
        </w:rPr>
        <w:t xml:space="preserve"> район, направленных на эффективное</w:t>
      </w:r>
      <w:r w:rsidRPr="002B10EA">
        <w:rPr>
          <w:rFonts w:ascii="Times New Roman" w:hAnsi="Times New Roman" w:cs="Times New Roman"/>
          <w:szCs w:val="22"/>
        </w:rPr>
        <w:t xml:space="preserve"> стратегическое управление для обеспечения достижения высоких показателей устойчивого социально экономического развития в долгосрочной перспективе, обеспечение баланса селитебных и производственных зон, объектов размещения социальной, транспортной, коммунальной инфраструктуры, благоустройства и общественного пространства</w:t>
      </w:r>
    </w:p>
    <w:p w:rsidR="00030CE5" w:rsidRPr="002B10EA" w:rsidRDefault="00030CE5"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Местные нормативы градостроительного проектирования учитывают:</w:t>
      </w:r>
    </w:p>
    <w:p w:rsidR="00030CE5" w:rsidRPr="002B10EA" w:rsidRDefault="00030CE5"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 xml:space="preserve">социально-демографический состав и плотность населения </w:t>
      </w:r>
      <w:r w:rsidR="00527B6B">
        <w:rPr>
          <w:rFonts w:ascii="Times New Roman" w:hAnsi="Times New Roman" w:cs="Times New Roman"/>
          <w:szCs w:val="22"/>
        </w:rPr>
        <w:t>Бейсужекского</w:t>
      </w:r>
      <w:r w:rsidR="00E3747C">
        <w:rPr>
          <w:rFonts w:ascii="Times New Roman" w:hAnsi="Times New Roman" w:cs="Times New Roman"/>
          <w:szCs w:val="22"/>
        </w:rPr>
        <w:t xml:space="preserve"> сельского</w:t>
      </w:r>
      <w:r w:rsidR="006F3655">
        <w:rPr>
          <w:rFonts w:ascii="Times New Roman" w:hAnsi="Times New Roman" w:cs="Times New Roman"/>
          <w:szCs w:val="22"/>
        </w:rPr>
        <w:t xml:space="preserve"> </w:t>
      </w:r>
      <w:r w:rsidRPr="002B10EA">
        <w:rPr>
          <w:rFonts w:ascii="Times New Roman" w:hAnsi="Times New Roman" w:cs="Times New Roman"/>
          <w:szCs w:val="22"/>
        </w:rPr>
        <w:t>поселения;</w:t>
      </w:r>
    </w:p>
    <w:p w:rsidR="0003661D" w:rsidRDefault="00030CE5" w:rsidP="00100BFD">
      <w:pPr>
        <w:pStyle w:val="ConsPlusNormal"/>
        <w:ind w:firstLine="567"/>
        <w:jc w:val="both"/>
        <w:rPr>
          <w:rFonts w:ascii="Times New Roman" w:hAnsi="Times New Roman" w:cs="Times New Roman"/>
          <w:szCs w:val="22"/>
        </w:rPr>
      </w:pPr>
      <w:r w:rsidRPr="0003661D">
        <w:rPr>
          <w:rFonts w:ascii="Times New Roman" w:hAnsi="Times New Roman" w:cs="Times New Roman"/>
          <w:szCs w:val="22"/>
        </w:rPr>
        <w:t xml:space="preserve">положения </w:t>
      </w:r>
      <w:r w:rsidR="0003661D" w:rsidRPr="0003661D">
        <w:rPr>
          <w:rFonts w:ascii="Times New Roman" w:hAnsi="Times New Roman" w:cs="Times New Roman"/>
          <w:szCs w:val="22"/>
        </w:rPr>
        <w:t>с</w:t>
      </w:r>
      <w:r w:rsidRPr="0003661D">
        <w:rPr>
          <w:rFonts w:ascii="Times New Roman" w:hAnsi="Times New Roman" w:cs="Times New Roman"/>
          <w:szCs w:val="22"/>
        </w:rPr>
        <w:t xml:space="preserve">тратегии социально-экономического развития муниципального образования </w:t>
      </w:r>
      <w:r w:rsidR="00E3747C" w:rsidRPr="0003661D">
        <w:rPr>
          <w:rFonts w:ascii="Times New Roman" w:hAnsi="Times New Roman" w:cs="Times New Roman"/>
          <w:szCs w:val="22"/>
        </w:rPr>
        <w:t>Выселковского</w:t>
      </w:r>
      <w:r w:rsidRPr="0003661D">
        <w:rPr>
          <w:rFonts w:ascii="Times New Roman" w:hAnsi="Times New Roman" w:cs="Times New Roman"/>
          <w:szCs w:val="22"/>
        </w:rPr>
        <w:t xml:space="preserve"> район</w:t>
      </w:r>
      <w:r w:rsidR="0003661D" w:rsidRPr="0003661D">
        <w:rPr>
          <w:rFonts w:ascii="Times New Roman" w:hAnsi="Times New Roman" w:cs="Times New Roman"/>
          <w:szCs w:val="22"/>
        </w:rPr>
        <w:t>.</w:t>
      </w:r>
      <w:r w:rsidRPr="0003661D">
        <w:rPr>
          <w:rFonts w:ascii="Times New Roman" w:hAnsi="Times New Roman" w:cs="Times New Roman"/>
          <w:szCs w:val="22"/>
        </w:rPr>
        <w:t xml:space="preserve"> </w:t>
      </w:r>
    </w:p>
    <w:p w:rsidR="00CA344F" w:rsidRPr="002B10EA" w:rsidRDefault="00CA344F"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Местные нормативы градостроительного проектирования включают в себя:</w:t>
      </w:r>
    </w:p>
    <w:p w:rsidR="00CA344F" w:rsidRPr="002B10EA" w:rsidRDefault="00CA344F"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 xml:space="preserve">основную </w:t>
      </w:r>
      <w:hyperlink w:anchor="P251" w:history="1">
        <w:r w:rsidRPr="002B10EA">
          <w:rPr>
            <w:rFonts w:ascii="Times New Roman" w:hAnsi="Times New Roman" w:cs="Times New Roman"/>
            <w:szCs w:val="22"/>
          </w:rPr>
          <w:t>часть</w:t>
        </w:r>
      </w:hyperlink>
      <w:r w:rsidRPr="002B10EA">
        <w:rPr>
          <w:rFonts w:ascii="Times New Roman" w:hAnsi="Times New Roman" w:cs="Times New Roman"/>
          <w:szCs w:val="22"/>
        </w:rPr>
        <w:t>;</w:t>
      </w:r>
    </w:p>
    <w:p w:rsidR="00CA344F" w:rsidRPr="002B10EA" w:rsidRDefault="00EB6B4D" w:rsidP="00100BFD">
      <w:pPr>
        <w:pStyle w:val="ConsPlusNormal"/>
        <w:ind w:firstLine="567"/>
        <w:jc w:val="both"/>
        <w:rPr>
          <w:rFonts w:ascii="Times New Roman" w:hAnsi="Times New Roman" w:cs="Times New Roman"/>
          <w:szCs w:val="22"/>
        </w:rPr>
      </w:pPr>
      <w:hyperlink w:anchor="P1121" w:history="1">
        <w:r w:rsidR="00CA344F" w:rsidRPr="002B10EA">
          <w:rPr>
            <w:rFonts w:ascii="Times New Roman" w:hAnsi="Times New Roman" w:cs="Times New Roman"/>
            <w:szCs w:val="22"/>
          </w:rPr>
          <w:t>материалы</w:t>
        </w:r>
      </w:hyperlink>
      <w:r w:rsidR="00CA344F" w:rsidRPr="002B10EA">
        <w:rPr>
          <w:rFonts w:ascii="Times New Roman" w:hAnsi="Times New Roman" w:cs="Times New Roman"/>
          <w:szCs w:val="22"/>
        </w:rPr>
        <w:t xml:space="preserve"> по обоснованию расчетных показателей, содержащихся в основной части местных нормативов градостроительного проектирования;</w:t>
      </w:r>
    </w:p>
    <w:p w:rsidR="00106B91" w:rsidRDefault="00EB6B4D" w:rsidP="00100BFD">
      <w:pPr>
        <w:pStyle w:val="ConsPlusNormal"/>
        <w:ind w:firstLine="567"/>
        <w:jc w:val="both"/>
        <w:rPr>
          <w:rFonts w:ascii="Times New Roman" w:hAnsi="Times New Roman" w:cs="Times New Roman"/>
          <w:szCs w:val="22"/>
        </w:rPr>
      </w:pPr>
      <w:hyperlink w:anchor="P2089" w:history="1">
        <w:r w:rsidR="00CA344F" w:rsidRPr="002B10EA">
          <w:rPr>
            <w:rFonts w:ascii="Times New Roman" w:hAnsi="Times New Roman" w:cs="Times New Roman"/>
            <w:szCs w:val="22"/>
          </w:rPr>
          <w:t>правила</w:t>
        </w:r>
      </w:hyperlink>
      <w:r w:rsidR="00CA344F" w:rsidRPr="002B10EA">
        <w:rPr>
          <w:rFonts w:ascii="Times New Roman" w:hAnsi="Times New Roman" w:cs="Times New Roman"/>
          <w:szCs w:val="22"/>
        </w:rPr>
        <w:t xml:space="preserve"> и область применения расчетных показателей, содержащихся в основной части местных нормативов градостроительного проектирования.</w:t>
      </w: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006E32" w:rsidRDefault="00006E32" w:rsidP="00100BFD">
      <w:pPr>
        <w:widowControl w:val="0"/>
        <w:spacing w:before="240" w:line="240" w:lineRule="auto"/>
        <w:ind w:firstLine="567"/>
        <w:jc w:val="both"/>
        <w:rPr>
          <w:rFonts w:ascii="Times New Roman" w:hAnsi="Times New Roman" w:cs="Times New Roman"/>
          <w:b/>
          <w:color w:val="0070C0"/>
        </w:rPr>
      </w:pPr>
    </w:p>
    <w:p w:rsidR="005B1F5E" w:rsidRDefault="00442B27" w:rsidP="00100BFD">
      <w:pPr>
        <w:widowControl w:val="0"/>
        <w:spacing w:before="240" w:line="240" w:lineRule="auto"/>
        <w:ind w:firstLine="567"/>
        <w:jc w:val="both"/>
        <w:rPr>
          <w:rFonts w:ascii="Times New Roman" w:hAnsi="Times New Roman" w:cs="Times New Roman"/>
          <w:b/>
          <w:color w:val="0070C0"/>
        </w:rPr>
      </w:pPr>
      <w:r w:rsidRPr="00442B27">
        <w:rPr>
          <w:rFonts w:ascii="Times New Roman" w:hAnsi="Times New Roman" w:cs="Times New Roman"/>
          <w:b/>
          <w:color w:val="0070C0"/>
        </w:rPr>
        <w:t xml:space="preserve">1.1.2. </w:t>
      </w:r>
      <w:r w:rsidRPr="00442B27">
        <w:rPr>
          <w:rFonts w:ascii="Times New Roman" w:eastAsia="Calibri" w:hAnsi="Times New Roman" w:cs="Times New Roman"/>
          <w:b/>
          <w:color w:val="0070C0"/>
          <w:shd w:val="clear" w:color="auto" w:fill="FFFFFF"/>
        </w:rPr>
        <w:t>Перечень областей нормирования, для которых местными нормативами градостроительного     проектирования установлены расчетные показатели</w:t>
      </w:r>
      <w:r w:rsidRPr="00442B27">
        <w:rPr>
          <w:rFonts w:ascii="Times New Roman" w:hAnsi="Times New Roman" w:cs="Times New Roman"/>
          <w:b/>
          <w:color w:val="0070C0"/>
        </w:rPr>
        <w:t xml:space="preserve">    </w:t>
      </w:r>
    </w:p>
    <w:tbl>
      <w:tblPr>
        <w:tblpPr w:leftFromText="180" w:rightFromText="180" w:vertAnchor="text" w:horzAnchor="margin" w:tblpY="150"/>
        <w:tblOverlap w:val="never"/>
        <w:tblW w:w="9508" w:type="dxa"/>
        <w:tblLayout w:type="fixed"/>
        <w:tblCellMar>
          <w:left w:w="10" w:type="dxa"/>
          <w:right w:w="10" w:type="dxa"/>
        </w:tblCellMar>
        <w:tblLook w:val="0000" w:firstRow="0" w:lastRow="0" w:firstColumn="0" w:lastColumn="0" w:noHBand="0" w:noVBand="0"/>
      </w:tblPr>
      <w:tblGrid>
        <w:gridCol w:w="527"/>
        <w:gridCol w:w="2318"/>
        <w:gridCol w:w="4212"/>
        <w:gridCol w:w="2451"/>
      </w:tblGrid>
      <w:tr w:rsidR="00760D54" w:rsidRPr="002B10EA" w:rsidTr="00100BFD">
        <w:trPr>
          <w:trHeight w:hRule="exact" w:val="575"/>
        </w:trPr>
        <w:tc>
          <w:tcPr>
            <w:tcW w:w="527"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1.</w:t>
            </w:r>
          </w:p>
        </w:tc>
        <w:tc>
          <w:tcPr>
            <w:tcW w:w="2318"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hAnsi="Times New Roman" w:cs="Times New Roman"/>
              </w:rPr>
              <w:t xml:space="preserve">В области </w:t>
            </w:r>
            <w:r w:rsidRPr="002B10EA">
              <w:rPr>
                <w:rFonts w:ascii="Times New Roman" w:eastAsia="Times New Roman" w:hAnsi="Times New Roman" w:cs="Times New Roman"/>
                <w:color w:val="000000"/>
                <w:lang w:eastAsia="ru-RU"/>
              </w:rPr>
              <w:t xml:space="preserve"> теплоснабжения</w:t>
            </w:r>
          </w:p>
        </w:tc>
        <w:tc>
          <w:tcPr>
            <w:tcW w:w="4212" w:type="dxa"/>
            <w:tcBorders>
              <w:top w:val="single" w:sz="4" w:space="0" w:color="auto"/>
              <w:left w:val="single" w:sz="4" w:space="0" w:color="auto"/>
              <w:right w:val="single" w:sz="4" w:space="0" w:color="auto"/>
            </w:tcBorders>
            <w:shd w:val="clear" w:color="auto" w:fill="FFFFFF"/>
          </w:tcPr>
          <w:p w:rsidR="00760D54" w:rsidRPr="002B10EA" w:rsidRDefault="00760D54" w:rsidP="00100BFD">
            <w:pPr>
              <w:pStyle w:val="ConsPlusNormal"/>
              <w:ind w:left="188"/>
              <w:rPr>
                <w:rFonts w:ascii="Times New Roman" w:hAnsi="Times New Roman" w:cs="Times New Roman"/>
                <w:szCs w:val="22"/>
              </w:rPr>
            </w:pPr>
            <w:r w:rsidRPr="002B10EA">
              <w:rPr>
                <w:rFonts w:ascii="Times New Roman" w:hAnsi="Times New Roman" w:cs="Times New Roman"/>
                <w:szCs w:val="22"/>
              </w:rPr>
              <w:t>Источник тепловой энергии. Центральный тепловой пункт (котельная)</w:t>
            </w:r>
          </w:p>
        </w:tc>
        <w:tc>
          <w:tcPr>
            <w:tcW w:w="2451" w:type="dxa"/>
            <w:tcBorders>
              <w:top w:val="single" w:sz="4" w:space="0" w:color="auto"/>
              <w:left w:val="single" w:sz="4" w:space="0" w:color="auto"/>
              <w:right w:val="single" w:sz="4" w:space="0" w:color="auto"/>
            </w:tcBorders>
            <w:shd w:val="clear" w:color="auto" w:fill="FFFFFF"/>
          </w:tcPr>
          <w:p w:rsidR="00760D54" w:rsidRPr="00760D54" w:rsidRDefault="00EB6B4D" w:rsidP="00100BFD">
            <w:pPr>
              <w:pStyle w:val="ConsPlusNormal"/>
              <w:ind w:left="188"/>
              <w:rPr>
                <w:rFonts w:ascii="Times New Roman" w:hAnsi="Times New Roman" w:cs="Times New Roman"/>
                <w:szCs w:val="22"/>
              </w:rPr>
            </w:pPr>
            <w:hyperlink r:id="rId15" w:tooltip="&quot;Градостроительный кодекс Российской Федерации&quot; от 29.12.2004 N 190-ФЗ (ред. от 30.12.2020) (с изм. и доп., вступ. в силу с 10.01.2021){КонсультантПлюс}" w:history="1">
              <w:r w:rsidR="00A81F6F">
                <w:rPr>
                  <w:rFonts w:ascii="Times New Roman" w:hAnsi="Times New Roman" w:cs="Times New Roman"/>
                  <w:szCs w:val="22"/>
                </w:rPr>
                <w:t>п</w:t>
              </w:r>
              <w:r w:rsidR="00760D54" w:rsidRPr="00760D54">
                <w:rPr>
                  <w:rFonts w:ascii="Times New Roman" w:hAnsi="Times New Roman" w:cs="Times New Roman"/>
                  <w:szCs w:val="22"/>
                </w:rPr>
                <w:t>ункт 1 части 5 статьи 23</w:t>
              </w:r>
            </w:hyperlink>
            <w:r w:rsidR="00760D54" w:rsidRPr="00760D54">
              <w:rPr>
                <w:rFonts w:ascii="Times New Roman" w:hAnsi="Times New Roman" w:cs="Times New Roman"/>
                <w:szCs w:val="22"/>
              </w:rPr>
              <w:t xml:space="preserve"> ГрК РФ</w:t>
            </w:r>
          </w:p>
        </w:tc>
      </w:tr>
      <w:tr w:rsidR="00760D54" w:rsidRPr="002B10EA" w:rsidTr="00100BFD">
        <w:trPr>
          <w:trHeight w:hRule="exact" w:val="1136"/>
        </w:trPr>
        <w:tc>
          <w:tcPr>
            <w:tcW w:w="527"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2.</w:t>
            </w:r>
          </w:p>
        </w:tc>
        <w:tc>
          <w:tcPr>
            <w:tcW w:w="2318"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hAnsi="Times New Roman" w:cs="Times New Roman"/>
              </w:rPr>
              <w:t xml:space="preserve">В области </w:t>
            </w:r>
            <w:r w:rsidRPr="002B10EA">
              <w:rPr>
                <w:rFonts w:ascii="Times New Roman" w:eastAsia="Times New Roman" w:hAnsi="Times New Roman" w:cs="Times New Roman"/>
                <w:color w:val="000000"/>
                <w:lang w:eastAsia="ru-RU"/>
              </w:rPr>
              <w:t xml:space="preserve"> водоснабжения</w:t>
            </w:r>
          </w:p>
        </w:tc>
        <w:tc>
          <w:tcPr>
            <w:tcW w:w="4212" w:type="dxa"/>
            <w:tcBorders>
              <w:top w:val="single" w:sz="4" w:space="0" w:color="auto"/>
              <w:left w:val="single" w:sz="4" w:space="0" w:color="auto"/>
              <w:right w:val="single" w:sz="4" w:space="0" w:color="auto"/>
            </w:tcBorders>
            <w:shd w:val="clear" w:color="auto" w:fill="FFFFFF"/>
          </w:tcPr>
          <w:p w:rsidR="00760D54" w:rsidRPr="002B10EA" w:rsidRDefault="00760D54" w:rsidP="00100BFD">
            <w:pPr>
              <w:widowControl w:val="0"/>
              <w:spacing w:after="0" w:line="240" w:lineRule="auto"/>
              <w:ind w:left="13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Водозаборы. Станции водоподготовки. Насосные станции. Резервуары для хранения воды. Водонапорные башни. Магистральные водопроводы.</w:t>
            </w:r>
          </w:p>
        </w:tc>
        <w:tc>
          <w:tcPr>
            <w:tcW w:w="2451" w:type="dxa"/>
            <w:tcBorders>
              <w:top w:val="single" w:sz="4" w:space="0" w:color="auto"/>
              <w:left w:val="single" w:sz="4" w:space="0" w:color="auto"/>
              <w:right w:val="single" w:sz="4" w:space="0" w:color="auto"/>
            </w:tcBorders>
            <w:shd w:val="clear" w:color="auto" w:fill="FFFFFF"/>
          </w:tcPr>
          <w:p w:rsidR="00760D54" w:rsidRPr="00760D54" w:rsidRDefault="00EB6B4D" w:rsidP="00100BFD">
            <w:pPr>
              <w:widowControl w:val="0"/>
              <w:spacing w:after="0" w:line="240" w:lineRule="auto"/>
              <w:ind w:left="188"/>
              <w:rPr>
                <w:rFonts w:ascii="Times New Roman" w:eastAsia="Times New Roman" w:hAnsi="Times New Roman" w:cs="Times New Roman"/>
                <w:lang w:eastAsia="ru-RU"/>
              </w:rPr>
            </w:pPr>
            <w:hyperlink r:id="rId16" w:tooltip="&quot;Градостроительный кодекс Российской Федерации&quot; от 29.12.2004 N 190-ФЗ (ред. от 30.12.2020) (с изм. и доп., вступ. в силу с 10.01.2021){КонсультантПлюс}" w:history="1">
              <w:r w:rsidR="00A81F6F">
                <w:rPr>
                  <w:rFonts w:ascii="Times New Roman" w:eastAsia="Times New Roman" w:hAnsi="Times New Roman" w:cs="Times New Roman"/>
                  <w:lang w:eastAsia="ru-RU"/>
                </w:rPr>
                <w:t>п</w:t>
              </w:r>
              <w:r w:rsidR="00760D54" w:rsidRPr="00760D54">
                <w:rPr>
                  <w:rFonts w:ascii="Times New Roman" w:eastAsia="Times New Roman" w:hAnsi="Times New Roman" w:cs="Times New Roman"/>
                  <w:lang w:eastAsia="ru-RU"/>
                </w:rPr>
                <w:t>ункт 1 части 5 статьи 23</w:t>
              </w:r>
            </w:hyperlink>
            <w:r w:rsidR="00760D54" w:rsidRPr="00760D54">
              <w:rPr>
                <w:rFonts w:ascii="Times New Roman" w:eastAsia="Times New Roman" w:hAnsi="Times New Roman" w:cs="Times New Roman"/>
                <w:lang w:eastAsia="ru-RU"/>
              </w:rPr>
              <w:t xml:space="preserve"> ГрК РФ</w:t>
            </w:r>
          </w:p>
        </w:tc>
      </w:tr>
      <w:tr w:rsidR="00760D54" w:rsidRPr="002B10EA" w:rsidTr="00100BFD">
        <w:trPr>
          <w:trHeight w:hRule="exact" w:val="837"/>
        </w:trPr>
        <w:tc>
          <w:tcPr>
            <w:tcW w:w="527"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3.</w:t>
            </w:r>
          </w:p>
        </w:tc>
        <w:tc>
          <w:tcPr>
            <w:tcW w:w="2318"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hAnsi="Times New Roman" w:cs="Times New Roman"/>
              </w:rPr>
              <w:t xml:space="preserve">В области </w:t>
            </w:r>
            <w:r w:rsidRPr="002B10EA">
              <w:rPr>
                <w:rFonts w:ascii="Times New Roman" w:eastAsia="Times New Roman" w:hAnsi="Times New Roman" w:cs="Times New Roman"/>
                <w:color w:val="000000"/>
                <w:lang w:eastAsia="ru-RU"/>
              </w:rPr>
              <w:t xml:space="preserve"> водоотведения</w:t>
            </w:r>
          </w:p>
        </w:tc>
        <w:tc>
          <w:tcPr>
            <w:tcW w:w="4212" w:type="dxa"/>
            <w:tcBorders>
              <w:top w:val="single" w:sz="4" w:space="0" w:color="auto"/>
              <w:left w:val="single" w:sz="4" w:space="0" w:color="auto"/>
              <w:right w:val="single" w:sz="4" w:space="0" w:color="auto"/>
            </w:tcBorders>
            <w:shd w:val="clear" w:color="auto" w:fill="FFFFFF"/>
          </w:tcPr>
          <w:p w:rsidR="00A81F6F"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Канализационные очистные сооружения. Канализационные насосные станции. </w:t>
            </w:r>
          </w:p>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Pr="002B10EA">
              <w:rPr>
                <w:rFonts w:ascii="Times New Roman" w:eastAsia="Times New Roman" w:hAnsi="Times New Roman" w:cs="Times New Roman"/>
                <w:color w:val="000000"/>
                <w:lang w:eastAsia="ru-RU"/>
              </w:rPr>
              <w:t xml:space="preserve">ети канализации </w:t>
            </w:r>
          </w:p>
        </w:tc>
        <w:tc>
          <w:tcPr>
            <w:tcW w:w="2451" w:type="dxa"/>
            <w:tcBorders>
              <w:top w:val="single" w:sz="4" w:space="0" w:color="auto"/>
              <w:left w:val="single" w:sz="4" w:space="0" w:color="auto"/>
              <w:right w:val="single" w:sz="4" w:space="0" w:color="auto"/>
            </w:tcBorders>
            <w:shd w:val="clear" w:color="auto" w:fill="FFFFFF"/>
          </w:tcPr>
          <w:p w:rsidR="00760D54" w:rsidRPr="00760D54" w:rsidRDefault="00EB6B4D" w:rsidP="00100BFD">
            <w:pPr>
              <w:widowControl w:val="0"/>
              <w:spacing w:after="0" w:line="240" w:lineRule="auto"/>
              <w:ind w:left="188"/>
              <w:rPr>
                <w:rFonts w:ascii="Times New Roman" w:eastAsia="Times New Roman" w:hAnsi="Times New Roman" w:cs="Times New Roman"/>
                <w:lang w:eastAsia="ru-RU"/>
              </w:rPr>
            </w:pPr>
            <w:hyperlink r:id="rId17" w:tooltip="&quot;Градостроительный кодекс Российской Федерации&quot; от 29.12.2004 N 190-ФЗ (ред. от 30.12.2020) (с изм. и доп., вступ. в силу с 10.01.2021){КонсультантПлюс}" w:history="1">
              <w:r w:rsidR="00A81F6F">
                <w:rPr>
                  <w:rFonts w:ascii="Times New Roman" w:eastAsia="Times New Roman" w:hAnsi="Times New Roman" w:cs="Times New Roman"/>
                  <w:lang w:eastAsia="ru-RU"/>
                </w:rPr>
                <w:t>п</w:t>
              </w:r>
              <w:r w:rsidR="00760D54" w:rsidRPr="00760D54">
                <w:rPr>
                  <w:rFonts w:ascii="Times New Roman" w:eastAsia="Times New Roman" w:hAnsi="Times New Roman" w:cs="Times New Roman"/>
                  <w:lang w:eastAsia="ru-RU"/>
                </w:rPr>
                <w:t>ункт 1 части 5 статьи 23</w:t>
              </w:r>
            </w:hyperlink>
            <w:r w:rsidR="00760D54" w:rsidRPr="00760D54">
              <w:rPr>
                <w:rFonts w:ascii="Times New Roman" w:eastAsia="Times New Roman" w:hAnsi="Times New Roman" w:cs="Times New Roman"/>
                <w:lang w:eastAsia="ru-RU"/>
              </w:rPr>
              <w:t xml:space="preserve"> ГрК РФ</w:t>
            </w:r>
          </w:p>
        </w:tc>
      </w:tr>
      <w:tr w:rsidR="00760D54" w:rsidRPr="002B10EA" w:rsidTr="00100BFD">
        <w:trPr>
          <w:trHeight w:hRule="exact" w:val="868"/>
        </w:trPr>
        <w:tc>
          <w:tcPr>
            <w:tcW w:w="527"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4.</w:t>
            </w:r>
          </w:p>
        </w:tc>
        <w:tc>
          <w:tcPr>
            <w:tcW w:w="2318" w:type="dxa"/>
            <w:tcBorders>
              <w:top w:val="single" w:sz="4" w:space="0" w:color="auto"/>
              <w:left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hAnsi="Times New Roman" w:cs="Times New Roman"/>
              </w:rPr>
              <w:t xml:space="preserve">В области </w:t>
            </w:r>
            <w:r w:rsidRPr="002B10EA">
              <w:rPr>
                <w:rFonts w:ascii="Times New Roman" w:eastAsia="Times New Roman" w:hAnsi="Times New Roman" w:cs="Times New Roman"/>
                <w:color w:val="000000"/>
                <w:lang w:eastAsia="ru-RU"/>
              </w:rPr>
              <w:t xml:space="preserve"> электроснабжения</w:t>
            </w:r>
          </w:p>
        </w:tc>
        <w:tc>
          <w:tcPr>
            <w:tcW w:w="4212" w:type="dxa"/>
            <w:tcBorders>
              <w:top w:val="single" w:sz="4" w:space="0" w:color="auto"/>
              <w:left w:val="single" w:sz="4" w:space="0" w:color="auto"/>
              <w:right w:val="single" w:sz="4" w:space="0" w:color="auto"/>
            </w:tcBorders>
            <w:shd w:val="clear" w:color="auto" w:fill="FFFFFF"/>
          </w:tcPr>
          <w:p w:rsidR="00A81F6F" w:rsidRDefault="00760D54" w:rsidP="00100BFD">
            <w:pPr>
              <w:widowControl w:val="0"/>
              <w:spacing w:after="0" w:line="240" w:lineRule="auto"/>
              <w:ind w:left="133"/>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Трансформаторные подстанции, распределительные пункты. </w:t>
            </w:r>
          </w:p>
          <w:p w:rsidR="00760D54" w:rsidRPr="002B10EA" w:rsidRDefault="00760D54" w:rsidP="00100BFD">
            <w:pPr>
              <w:widowControl w:val="0"/>
              <w:spacing w:after="0" w:line="240" w:lineRule="auto"/>
              <w:ind w:left="133"/>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Линии электропередачи.</w:t>
            </w:r>
          </w:p>
        </w:tc>
        <w:tc>
          <w:tcPr>
            <w:tcW w:w="2451" w:type="dxa"/>
            <w:tcBorders>
              <w:top w:val="single" w:sz="4" w:space="0" w:color="auto"/>
              <w:left w:val="single" w:sz="4" w:space="0" w:color="auto"/>
              <w:right w:val="single" w:sz="4" w:space="0" w:color="auto"/>
            </w:tcBorders>
            <w:shd w:val="clear" w:color="auto" w:fill="FFFFFF"/>
          </w:tcPr>
          <w:p w:rsidR="00760D54" w:rsidRPr="00760D54" w:rsidRDefault="00EB6B4D" w:rsidP="00100BFD">
            <w:pPr>
              <w:widowControl w:val="0"/>
              <w:spacing w:after="0" w:line="240" w:lineRule="auto"/>
              <w:ind w:left="188"/>
              <w:rPr>
                <w:rFonts w:ascii="Times New Roman" w:eastAsia="Times New Roman" w:hAnsi="Times New Roman" w:cs="Times New Roman"/>
                <w:lang w:eastAsia="ru-RU"/>
              </w:rPr>
            </w:pPr>
            <w:hyperlink r:id="rId18" w:tooltip="&quot;Градостроительный кодекс Российской Федерации&quot; от 29.12.2004 N 190-ФЗ (ред. от 30.12.2020) (с изм. и доп., вступ. в силу с 10.01.2021){КонсультантПлюс}" w:history="1">
              <w:r w:rsidR="00A81F6F">
                <w:rPr>
                  <w:rFonts w:ascii="Times New Roman" w:eastAsia="Times New Roman" w:hAnsi="Times New Roman" w:cs="Times New Roman"/>
                  <w:lang w:eastAsia="ru-RU"/>
                </w:rPr>
                <w:t>п</w:t>
              </w:r>
              <w:r w:rsidR="00760D54" w:rsidRPr="00760D54">
                <w:rPr>
                  <w:rFonts w:ascii="Times New Roman" w:eastAsia="Times New Roman" w:hAnsi="Times New Roman" w:cs="Times New Roman"/>
                  <w:lang w:eastAsia="ru-RU"/>
                </w:rPr>
                <w:t>ункт 1 части 5 статьи 23</w:t>
              </w:r>
            </w:hyperlink>
            <w:r w:rsidR="00760D54" w:rsidRPr="00760D54">
              <w:rPr>
                <w:rFonts w:ascii="Times New Roman" w:eastAsia="Times New Roman" w:hAnsi="Times New Roman" w:cs="Times New Roman"/>
                <w:lang w:eastAsia="ru-RU"/>
              </w:rPr>
              <w:t xml:space="preserve"> ГрК РФ</w:t>
            </w:r>
          </w:p>
        </w:tc>
      </w:tr>
      <w:tr w:rsidR="00760D54" w:rsidRPr="002B10EA" w:rsidTr="00100BFD">
        <w:trPr>
          <w:trHeight w:hRule="exact" w:val="1557"/>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5.</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hAnsi="Times New Roman" w:cs="Times New Roman"/>
              </w:rPr>
              <w:t xml:space="preserve">В области </w:t>
            </w:r>
            <w:r w:rsidRPr="002B10EA">
              <w:rPr>
                <w:rFonts w:ascii="Times New Roman" w:eastAsia="Times New Roman" w:hAnsi="Times New Roman" w:cs="Times New Roman"/>
                <w:color w:val="000000"/>
                <w:lang w:eastAsia="ru-RU"/>
              </w:rPr>
              <w:t xml:space="preserve"> газоснабжения</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A81F6F"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Пункты редуцирования газа. Газонаполнительные станции. </w:t>
            </w:r>
          </w:p>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Резервуарные установки сжиженных углеводородных  газов.</w:t>
            </w:r>
            <w:r w:rsidRPr="002B10EA">
              <w:rPr>
                <w:rFonts w:ascii="Times New Roman" w:eastAsia="Courier New" w:hAnsi="Times New Roman" w:cs="Times New Roman"/>
                <w:color w:val="000000"/>
                <w:lang w:eastAsia="ru-RU"/>
              </w:rPr>
              <w:t xml:space="preserve"> </w:t>
            </w:r>
            <w:r>
              <w:rPr>
                <w:rFonts w:ascii="Times New Roman" w:eastAsia="Courier New" w:hAnsi="Times New Roman" w:cs="Times New Roman"/>
                <w:color w:val="000000"/>
                <w:lang w:eastAsia="ru-RU"/>
              </w:rPr>
              <w:t>Г</w:t>
            </w:r>
            <w:r w:rsidRPr="002B10EA">
              <w:rPr>
                <w:rFonts w:ascii="Times New Roman" w:eastAsia="Courier New" w:hAnsi="Times New Roman" w:cs="Times New Roman"/>
                <w:color w:val="000000"/>
                <w:lang w:eastAsia="ru-RU"/>
              </w:rPr>
              <w:t xml:space="preserve">азораспределительные сети в границах </w:t>
            </w:r>
            <w:r>
              <w:rPr>
                <w:rFonts w:ascii="Times New Roman" w:eastAsia="Courier New" w:hAnsi="Times New Roman" w:cs="Times New Roman"/>
                <w:color w:val="000000"/>
                <w:lang w:eastAsia="ru-RU"/>
              </w:rPr>
              <w:t>поселения</w:t>
            </w:r>
            <w:r w:rsidRPr="002B10EA">
              <w:rPr>
                <w:rFonts w:ascii="Times New Roman" w:eastAsia="Courier New" w:hAnsi="Times New Roman" w:cs="Times New Roman"/>
                <w:color w:val="000000"/>
                <w:lang w:eastAsia="ru-RU"/>
              </w:rPr>
              <w:t xml:space="preserve">. </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173B2C" w:rsidRDefault="00EB6B4D" w:rsidP="00100BFD">
            <w:pPr>
              <w:widowControl w:val="0"/>
              <w:spacing w:after="0" w:line="240" w:lineRule="auto"/>
              <w:ind w:left="120"/>
              <w:rPr>
                <w:rFonts w:ascii="Times New Roman" w:eastAsia="Times New Roman" w:hAnsi="Times New Roman" w:cs="Times New Roman"/>
                <w:color w:val="000000"/>
                <w:lang w:eastAsia="ru-RU"/>
              </w:rPr>
            </w:pPr>
            <w:hyperlink r:id="rId19" w:tooltip="&quot;Градостроительный кодекс Российской Федерации&quot; от 29.12.2004 N 190-ФЗ (ред. от 30.12.2020) (с изм. и доп., вступ. в силу с 10.01.2021){КонсультантПлюс}" w:history="1">
              <w:r w:rsidR="00A81F6F">
                <w:rPr>
                  <w:rFonts w:ascii="Times New Roman" w:eastAsia="Times New Roman" w:hAnsi="Times New Roman" w:cs="Times New Roman"/>
                  <w:lang w:eastAsia="ru-RU"/>
                </w:rPr>
                <w:t>п</w:t>
              </w:r>
              <w:r w:rsidR="00173B2C" w:rsidRPr="00173B2C">
                <w:rPr>
                  <w:rFonts w:ascii="Times New Roman" w:eastAsia="Times New Roman" w:hAnsi="Times New Roman" w:cs="Times New Roman"/>
                  <w:lang w:eastAsia="ru-RU"/>
                </w:rPr>
                <w:t>ункт 1 части 5 статьи 23</w:t>
              </w:r>
            </w:hyperlink>
            <w:r w:rsidR="00173B2C" w:rsidRPr="00173B2C">
              <w:rPr>
                <w:rFonts w:ascii="Times New Roman" w:eastAsia="Times New Roman" w:hAnsi="Times New Roman" w:cs="Times New Roman"/>
                <w:lang w:eastAsia="ru-RU"/>
              </w:rPr>
              <w:t xml:space="preserve"> ГрК РФ</w:t>
            </w:r>
          </w:p>
        </w:tc>
      </w:tr>
      <w:tr w:rsidR="00760D54" w:rsidRPr="002B10EA" w:rsidTr="00100BFD">
        <w:trPr>
          <w:trHeight w:hRule="exact" w:val="1125"/>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pStyle w:val="31"/>
              <w:shd w:val="clear" w:color="auto" w:fill="auto"/>
              <w:spacing w:after="0" w:line="240" w:lineRule="auto"/>
              <w:ind w:left="140" w:firstLine="0"/>
              <w:rPr>
                <w:sz w:val="22"/>
                <w:szCs w:val="22"/>
              </w:rPr>
            </w:pPr>
            <w:r w:rsidRPr="002B10EA">
              <w:rPr>
                <w:rStyle w:val="17"/>
                <w:sz w:val="22"/>
                <w:szCs w:val="22"/>
              </w:rPr>
              <w:t>6.</w:t>
            </w:r>
          </w:p>
        </w:tc>
        <w:tc>
          <w:tcPr>
            <w:tcW w:w="2318" w:type="dxa"/>
            <w:tcBorders>
              <w:top w:val="single" w:sz="4" w:space="0" w:color="auto"/>
              <w:left w:val="single" w:sz="4" w:space="0" w:color="auto"/>
              <w:bottom w:val="single" w:sz="4" w:space="0" w:color="auto"/>
            </w:tcBorders>
            <w:shd w:val="clear" w:color="auto" w:fill="FFFFFF"/>
          </w:tcPr>
          <w:p w:rsidR="00760D54" w:rsidRPr="00A81F6F" w:rsidRDefault="00A81F6F" w:rsidP="00100BFD">
            <w:pPr>
              <w:pStyle w:val="31"/>
              <w:shd w:val="clear" w:color="auto" w:fill="auto"/>
              <w:spacing w:after="0" w:line="240" w:lineRule="auto"/>
              <w:ind w:left="120" w:firstLine="0"/>
              <w:rPr>
                <w:sz w:val="22"/>
                <w:szCs w:val="22"/>
              </w:rPr>
            </w:pPr>
            <w:r w:rsidRPr="00A81F6F">
              <w:rPr>
                <w:sz w:val="22"/>
                <w:szCs w:val="22"/>
                <w:lang w:eastAsia="ru-RU"/>
              </w:rPr>
              <w:t>Создание условий для обеспечения услугами связи</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pStyle w:val="31"/>
              <w:shd w:val="clear" w:color="auto" w:fill="auto"/>
              <w:spacing w:after="0" w:line="240" w:lineRule="auto"/>
              <w:ind w:left="120" w:firstLine="0"/>
              <w:rPr>
                <w:sz w:val="22"/>
                <w:szCs w:val="22"/>
              </w:rPr>
            </w:pPr>
            <w:r w:rsidRPr="002B10EA">
              <w:rPr>
                <w:rStyle w:val="17"/>
                <w:sz w:val="22"/>
                <w:szCs w:val="22"/>
              </w:rPr>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A81F6F" w:rsidRDefault="00EB6B4D" w:rsidP="00100BFD">
            <w:pPr>
              <w:pStyle w:val="31"/>
              <w:shd w:val="clear" w:color="auto" w:fill="auto"/>
              <w:spacing w:after="0" w:line="240" w:lineRule="auto"/>
              <w:ind w:left="120" w:firstLine="0"/>
              <w:rPr>
                <w:sz w:val="22"/>
                <w:szCs w:val="22"/>
              </w:rPr>
            </w:pPr>
            <w:hyperlink r:id="rId20"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A81F6F">
                <w:rPr>
                  <w:sz w:val="22"/>
                  <w:szCs w:val="22"/>
                  <w:lang w:eastAsia="ru-RU"/>
                </w:rPr>
                <w:t>п</w:t>
              </w:r>
              <w:r w:rsidR="00A81F6F" w:rsidRPr="00A81F6F">
                <w:rPr>
                  <w:sz w:val="22"/>
                  <w:szCs w:val="22"/>
                  <w:lang w:eastAsia="ru-RU"/>
                </w:rPr>
                <w:t>ункт 10 части 1 статьи 14</w:t>
              </w:r>
            </w:hyperlink>
            <w:r w:rsidR="00A81F6F" w:rsidRPr="00A81F6F">
              <w:rPr>
                <w:sz w:val="22"/>
                <w:szCs w:val="22"/>
                <w:lang w:eastAsia="ru-RU"/>
              </w:rPr>
              <w:t xml:space="preserve"> Закона N 131-ФЗ</w:t>
            </w:r>
          </w:p>
        </w:tc>
      </w:tr>
      <w:tr w:rsidR="00760D54" w:rsidRPr="002B10EA" w:rsidTr="00100BFD">
        <w:trPr>
          <w:trHeight w:hRule="exact" w:val="449"/>
        </w:trPr>
        <w:tc>
          <w:tcPr>
            <w:tcW w:w="527" w:type="dxa"/>
            <w:vMerge w:val="restart"/>
            <w:tcBorders>
              <w:top w:val="single" w:sz="4" w:space="0" w:color="auto"/>
              <w:left w:val="single" w:sz="4" w:space="0" w:color="auto"/>
            </w:tcBorders>
            <w:shd w:val="clear" w:color="auto" w:fill="FFFFFF"/>
          </w:tcPr>
          <w:p w:rsidR="00760D54" w:rsidRPr="002B10EA" w:rsidRDefault="00760D54" w:rsidP="00100BFD">
            <w:pPr>
              <w:pStyle w:val="31"/>
              <w:shd w:val="clear" w:color="auto" w:fill="auto"/>
              <w:spacing w:after="0" w:line="240" w:lineRule="auto"/>
              <w:ind w:left="140" w:firstLine="0"/>
              <w:rPr>
                <w:sz w:val="22"/>
                <w:szCs w:val="22"/>
              </w:rPr>
            </w:pPr>
            <w:r w:rsidRPr="002B10EA">
              <w:rPr>
                <w:rStyle w:val="17"/>
                <w:sz w:val="22"/>
                <w:szCs w:val="22"/>
              </w:rPr>
              <w:t>7.</w:t>
            </w:r>
          </w:p>
        </w:tc>
        <w:tc>
          <w:tcPr>
            <w:tcW w:w="2318" w:type="dxa"/>
            <w:vMerge w:val="restart"/>
            <w:tcBorders>
              <w:top w:val="single" w:sz="4" w:space="0" w:color="auto"/>
              <w:left w:val="single" w:sz="4" w:space="0" w:color="auto"/>
            </w:tcBorders>
            <w:shd w:val="clear" w:color="auto" w:fill="FFFFFF"/>
          </w:tcPr>
          <w:p w:rsidR="00760D54" w:rsidRPr="002B10EA" w:rsidRDefault="00760D54" w:rsidP="00100BFD">
            <w:pPr>
              <w:pStyle w:val="31"/>
              <w:shd w:val="clear" w:color="auto" w:fill="auto"/>
              <w:spacing w:after="0" w:line="240" w:lineRule="auto"/>
              <w:ind w:left="120" w:firstLine="0"/>
              <w:rPr>
                <w:sz w:val="22"/>
                <w:szCs w:val="22"/>
              </w:rPr>
            </w:pPr>
            <w:r w:rsidRPr="002B10EA">
              <w:rPr>
                <w:rStyle w:val="17"/>
                <w:sz w:val="22"/>
                <w:szCs w:val="22"/>
              </w:rPr>
              <w:t>Автомобильные дороги местного значения</w:t>
            </w:r>
            <w:r w:rsidR="00A81F6F">
              <w:rPr>
                <w:rStyle w:val="17"/>
                <w:sz w:val="22"/>
                <w:szCs w:val="22"/>
              </w:rPr>
              <w:t>. Организация общественного транспорта</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pStyle w:val="31"/>
              <w:shd w:val="clear" w:color="auto" w:fill="auto"/>
              <w:spacing w:after="0" w:line="240" w:lineRule="auto"/>
              <w:ind w:left="120" w:firstLine="0"/>
              <w:rPr>
                <w:sz w:val="22"/>
                <w:szCs w:val="22"/>
              </w:rPr>
            </w:pPr>
            <w:r w:rsidRPr="002B10EA">
              <w:rPr>
                <w:rStyle w:val="17"/>
                <w:sz w:val="22"/>
                <w:szCs w:val="22"/>
              </w:rPr>
              <w:t>Автомобильные дороги местного значения</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760D54" w:rsidRDefault="00EB6B4D" w:rsidP="00100BFD">
            <w:pPr>
              <w:pStyle w:val="31"/>
              <w:shd w:val="clear" w:color="auto" w:fill="auto"/>
              <w:spacing w:after="0" w:line="240" w:lineRule="auto"/>
              <w:ind w:left="120" w:firstLine="0"/>
              <w:rPr>
                <w:sz w:val="20"/>
                <w:szCs w:val="20"/>
                <w:lang w:eastAsia="ru-RU"/>
              </w:rPr>
            </w:pPr>
            <w:hyperlink r:id="rId21" w:tooltip="&quot;Градостроительный кодекс Российской Федерации&quot; от 29.12.2004 N 190-ФЗ (ред. от 30.12.2020) (с изм. и доп., вступ. в силу с 10.01.2021){КонсультантПлюс}" w:history="1">
              <w:r w:rsidR="00A81F6F">
                <w:rPr>
                  <w:sz w:val="20"/>
                  <w:szCs w:val="20"/>
                  <w:lang w:eastAsia="ru-RU"/>
                </w:rPr>
                <w:t>п</w:t>
              </w:r>
              <w:r w:rsidR="00760D54" w:rsidRPr="00760D54">
                <w:rPr>
                  <w:sz w:val="20"/>
                  <w:szCs w:val="20"/>
                  <w:lang w:eastAsia="ru-RU"/>
                </w:rPr>
                <w:t xml:space="preserve">ункт 1 части 5 статьи </w:t>
              </w:r>
            </w:hyperlink>
            <w:r w:rsidR="00760D54" w:rsidRPr="00760D54">
              <w:rPr>
                <w:sz w:val="20"/>
                <w:szCs w:val="20"/>
                <w:lang w:eastAsia="ru-RU"/>
              </w:rPr>
              <w:t xml:space="preserve"> 23 ГрК РФ</w:t>
            </w:r>
          </w:p>
          <w:p w:rsidR="00760D54" w:rsidRPr="002B10EA" w:rsidRDefault="00760D54" w:rsidP="00100BFD">
            <w:pPr>
              <w:pStyle w:val="31"/>
              <w:spacing w:after="0" w:line="240" w:lineRule="auto"/>
              <w:ind w:left="120" w:firstLine="0"/>
              <w:rPr>
                <w:sz w:val="22"/>
                <w:szCs w:val="22"/>
              </w:rPr>
            </w:pPr>
            <w:r w:rsidRPr="00760D54">
              <w:rPr>
                <w:sz w:val="20"/>
                <w:szCs w:val="20"/>
                <w:lang w:eastAsia="ru-RU"/>
              </w:rPr>
              <w:t xml:space="preserve"> </w:t>
            </w:r>
          </w:p>
        </w:tc>
      </w:tr>
      <w:tr w:rsidR="00760D54" w:rsidRPr="002B10EA" w:rsidTr="00100BFD">
        <w:trPr>
          <w:trHeight w:hRule="exact" w:val="539"/>
        </w:trPr>
        <w:tc>
          <w:tcPr>
            <w:tcW w:w="527" w:type="dxa"/>
            <w:vMerge/>
            <w:tcBorders>
              <w:left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p>
        </w:tc>
        <w:tc>
          <w:tcPr>
            <w:tcW w:w="2318" w:type="dxa"/>
            <w:vMerge/>
            <w:tcBorders>
              <w:left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hAnsi="Times New Roman" w:cs="Times New Roman"/>
              </w:rPr>
              <w:t>Парковки (парковочные места)</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760D54" w:rsidRDefault="00EB6B4D" w:rsidP="00100BFD">
            <w:pPr>
              <w:pStyle w:val="31"/>
              <w:shd w:val="clear" w:color="auto" w:fill="auto"/>
              <w:spacing w:after="0" w:line="240" w:lineRule="auto"/>
              <w:ind w:left="120" w:firstLine="0"/>
              <w:rPr>
                <w:sz w:val="20"/>
                <w:szCs w:val="20"/>
              </w:rPr>
            </w:pPr>
            <w:hyperlink r:id="rId22"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A81F6F">
                <w:rPr>
                  <w:sz w:val="20"/>
                  <w:szCs w:val="20"/>
                  <w:lang w:eastAsia="ru-RU"/>
                </w:rPr>
                <w:t>п</w:t>
              </w:r>
              <w:r w:rsidR="00760D54" w:rsidRPr="00760D54">
                <w:rPr>
                  <w:sz w:val="20"/>
                  <w:szCs w:val="20"/>
                  <w:lang w:eastAsia="ru-RU"/>
                </w:rPr>
                <w:t>ункт 5 части 1 статьи 14</w:t>
              </w:r>
            </w:hyperlink>
            <w:r w:rsidR="00760D54" w:rsidRPr="00760D54">
              <w:rPr>
                <w:sz w:val="20"/>
                <w:szCs w:val="20"/>
                <w:lang w:eastAsia="ru-RU"/>
              </w:rPr>
              <w:t xml:space="preserve"> Закона </w:t>
            </w:r>
            <w:r w:rsidR="00173B2C">
              <w:rPr>
                <w:sz w:val="20"/>
                <w:szCs w:val="20"/>
                <w:lang w:eastAsia="ru-RU"/>
              </w:rPr>
              <w:t>№</w:t>
            </w:r>
            <w:r w:rsidR="00760D54" w:rsidRPr="00760D54">
              <w:rPr>
                <w:sz w:val="20"/>
                <w:szCs w:val="20"/>
                <w:lang w:eastAsia="ru-RU"/>
              </w:rPr>
              <w:t xml:space="preserve"> 131-ФЗ</w:t>
            </w:r>
          </w:p>
          <w:p w:rsidR="00760D54" w:rsidRPr="002B10EA" w:rsidRDefault="00760D54" w:rsidP="00100BFD">
            <w:pPr>
              <w:widowControl w:val="0"/>
              <w:spacing w:after="0" w:line="240" w:lineRule="auto"/>
              <w:rPr>
                <w:rFonts w:ascii="Times New Roman" w:eastAsia="Times New Roman" w:hAnsi="Times New Roman" w:cs="Times New Roman"/>
                <w:color w:val="000000"/>
                <w:lang w:eastAsia="ru-RU"/>
              </w:rPr>
            </w:pPr>
          </w:p>
        </w:tc>
      </w:tr>
      <w:tr w:rsidR="00760D54" w:rsidRPr="002B10EA" w:rsidTr="00100BFD">
        <w:trPr>
          <w:trHeight w:hRule="exact" w:val="561"/>
        </w:trPr>
        <w:tc>
          <w:tcPr>
            <w:tcW w:w="527" w:type="dxa"/>
            <w:vMerge/>
            <w:tcBorders>
              <w:left w:val="single" w:sz="4" w:space="0" w:color="auto"/>
              <w:bottom w:val="single" w:sz="4" w:space="0" w:color="auto"/>
            </w:tcBorders>
            <w:shd w:val="clear" w:color="auto" w:fill="FFFFFF"/>
          </w:tcPr>
          <w:p w:rsidR="00760D54" w:rsidRPr="002B10EA" w:rsidRDefault="00760D54" w:rsidP="00100BFD">
            <w:pPr>
              <w:widowControl w:val="0"/>
              <w:spacing w:after="0" w:line="240" w:lineRule="auto"/>
              <w:ind w:left="140"/>
              <w:rPr>
                <w:rFonts w:ascii="Times New Roman" w:eastAsia="Times New Roman" w:hAnsi="Times New Roman" w:cs="Times New Roman"/>
                <w:color w:val="000000"/>
                <w:lang w:eastAsia="ru-RU"/>
              </w:rPr>
            </w:pPr>
          </w:p>
        </w:tc>
        <w:tc>
          <w:tcPr>
            <w:tcW w:w="2318" w:type="dxa"/>
            <w:vMerge/>
            <w:tcBorders>
              <w:left w:val="single" w:sz="4" w:space="0" w:color="auto"/>
              <w:bottom w:val="single" w:sz="4" w:space="0" w:color="auto"/>
            </w:tcBorders>
            <w:shd w:val="clear" w:color="auto" w:fill="FFFFFF"/>
          </w:tcPr>
          <w:p w:rsidR="00760D54" w:rsidRPr="002B10EA" w:rsidRDefault="00760D54" w:rsidP="00100BFD">
            <w:pPr>
              <w:widowControl w:val="0"/>
              <w:spacing w:after="0" w:line="240" w:lineRule="auto"/>
              <w:ind w:left="120"/>
              <w:rPr>
                <w:rFonts w:ascii="Times New Roman" w:eastAsia="Times New Roman" w:hAnsi="Times New Roman" w:cs="Times New Roman"/>
                <w:color w:val="000000"/>
                <w:lang w:eastAsia="ru-RU"/>
              </w:rPr>
            </w:pP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widowControl w:val="0"/>
              <w:spacing w:after="0" w:line="240" w:lineRule="auto"/>
              <w:ind w:left="120"/>
              <w:rPr>
                <w:rStyle w:val="17"/>
                <w:rFonts w:eastAsiaTheme="minorHAnsi"/>
                <w:sz w:val="22"/>
                <w:szCs w:val="22"/>
              </w:rPr>
            </w:pPr>
            <w:r w:rsidRPr="002B10EA">
              <w:rPr>
                <w:rStyle w:val="17"/>
                <w:rFonts w:eastAsiaTheme="minorHAnsi"/>
                <w:sz w:val="22"/>
                <w:szCs w:val="22"/>
              </w:rPr>
              <w:t>Остановочные пункты</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A81F6F" w:rsidRPr="00760D54" w:rsidRDefault="00EB6B4D" w:rsidP="00100BFD">
            <w:pPr>
              <w:pStyle w:val="31"/>
              <w:shd w:val="clear" w:color="auto" w:fill="auto"/>
              <w:spacing w:after="0" w:line="240" w:lineRule="auto"/>
              <w:ind w:left="120" w:firstLine="0"/>
              <w:rPr>
                <w:sz w:val="20"/>
                <w:szCs w:val="20"/>
              </w:rPr>
            </w:pPr>
            <w:hyperlink r:id="rId23"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A81F6F">
                <w:rPr>
                  <w:sz w:val="20"/>
                  <w:szCs w:val="20"/>
                  <w:lang w:eastAsia="ru-RU"/>
                </w:rPr>
                <w:t>п</w:t>
              </w:r>
              <w:r w:rsidR="00A81F6F" w:rsidRPr="00760D54">
                <w:rPr>
                  <w:sz w:val="20"/>
                  <w:szCs w:val="20"/>
                  <w:lang w:eastAsia="ru-RU"/>
                </w:rPr>
                <w:t>ункт 5 части 1 статьи 14</w:t>
              </w:r>
            </w:hyperlink>
            <w:r w:rsidR="00A81F6F" w:rsidRPr="00760D54">
              <w:rPr>
                <w:sz w:val="20"/>
                <w:szCs w:val="20"/>
                <w:lang w:eastAsia="ru-RU"/>
              </w:rPr>
              <w:t xml:space="preserve"> Закона </w:t>
            </w:r>
            <w:r w:rsidR="00A81F6F">
              <w:rPr>
                <w:sz w:val="20"/>
                <w:szCs w:val="20"/>
                <w:lang w:eastAsia="ru-RU"/>
              </w:rPr>
              <w:t>№</w:t>
            </w:r>
            <w:r w:rsidR="00A81F6F" w:rsidRPr="00760D54">
              <w:rPr>
                <w:sz w:val="20"/>
                <w:szCs w:val="20"/>
                <w:lang w:eastAsia="ru-RU"/>
              </w:rPr>
              <w:t xml:space="preserve"> 131-ФЗ</w:t>
            </w:r>
          </w:p>
          <w:p w:rsidR="00760D54" w:rsidRPr="002B10EA" w:rsidRDefault="00760D54" w:rsidP="00100BFD">
            <w:pPr>
              <w:widowControl w:val="0"/>
              <w:spacing w:after="0" w:line="240" w:lineRule="auto"/>
              <w:ind w:left="120"/>
              <w:rPr>
                <w:rStyle w:val="17"/>
                <w:rFonts w:eastAsiaTheme="minorHAnsi"/>
                <w:sz w:val="22"/>
                <w:szCs w:val="22"/>
              </w:rPr>
            </w:pPr>
          </w:p>
        </w:tc>
      </w:tr>
      <w:tr w:rsidR="00A81F6F" w:rsidRPr="002B10EA" w:rsidTr="00100BFD">
        <w:trPr>
          <w:trHeight w:hRule="exact" w:val="295"/>
        </w:trPr>
        <w:tc>
          <w:tcPr>
            <w:tcW w:w="527" w:type="dxa"/>
            <w:vMerge w:val="restart"/>
            <w:tcBorders>
              <w:top w:val="single" w:sz="4" w:space="0" w:color="auto"/>
              <w:left w:val="single" w:sz="4" w:space="0" w:color="auto"/>
            </w:tcBorders>
            <w:shd w:val="clear" w:color="auto" w:fill="FFFFFF"/>
          </w:tcPr>
          <w:p w:rsidR="00A81F6F" w:rsidRPr="002B10EA" w:rsidRDefault="00A81F6F" w:rsidP="00100BFD">
            <w:pPr>
              <w:pStyle w:val="31"/>
              <w:shd w:val="clear" w:color="auto" w:fill="auto"/>
              <w:spacing w:after="0" w:line="240" w:lineRule="auto"/>
              <w:ind w:left="140" w:firstLine="0"/>
              <w:rPr>
                <w:sz w:val="22"/>
                <w:szCs w:val="22"/>
              </w:rPr>
            </w:pPr>
            <w:r w:rsidRPr="002B10EA">
              <w:rPr>
                <w:rStyle w:val="17"/>
                <w:sz w:val="22"/>
                <w:szCs w:val="22"/>
              </w:rPr>
              <w:t>8.</w:t>
            </w:r>
          </w:p>
        </w:tc>
        <w:tc>
          <w:tcPr>
            <w:tcW w:w="2318" w:type="dxa"/>
            <w:vMerge w:val="restart"/>
            <w:tcBorders>
              <w:top w:val="single" w:sz="4" w:space="0" w:color="auto"/>
              <w:left w:val="single" w:sz="4" w:space="0" w:color="auto"/>
            </w:tcBorders>
            <w:shd w:val="clear" w:color="auto" w:fill="FFFFFF"/>
          </w:tcPr>
          <w:p w:rsidR="00A81F6F" w:rsidRPr="002B10EA" w:rsidRDefault="00A81F6F" w:rsidP="00100BFD">
            <w:pPr>
              <w:pStyle w:val="31"/>
              <w:shd w:val="clear" w:color="auto" w:fill="auto"/>
              <w:spacing w:after="0" w:line="240" w:lineRule="auto"/>
              <w:ind w:left="120" w:firstLine="0"/>
              <w:rPr>
                <w:sz w:val="22"/>
                <w:szCs w:val="22"/>
              </w:rPr>
            </w:pPr>
            <w:r w:rsidRPr="002B10EA">
              <w:rPr>
                <w:sz w:val="22"/>
                <w:szCs w:val="22"/>
              </w:rPr>
              <w:t xml:space="preserve">В области </w:t>
            </w:r>
            <w:r w:rsidRPr="002B10EA">
              <w:rPr>
                <w:rStyle w:val="17"/>
                <w:sz w:val="22"/>
                <w:szCs w:val="22"/>
              </w:rPr>
              <w:t xml:space="preserve"> образования местного значения</w:t>
            </w:r>
            <w:r>
              <w:rPr>
                <w:rStyle w:val="17"/>
                <w:sz w:val="22"/>
                <w:szCs w:val="22"/>
              </w:rPr>
              <w:t xml:space="preserve"> </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A81F6F" w:rsidRPr="002B10EA" w:rsidRDefault="00A81F6F" w:rsidP="00100BFD">
            <w:pPr>
              <w:pStyle w:val="31"/>
              <w:shd w:val="clear" w:color="auto" w:fill="auto"/>
              <w:spacing w:after="0" w:line="240" w:lineRule="auto"/>
              <w:ind w:left="120" w:firstLine="0"/>
              <w:rPr>
                <w:sz w:val="22"/>
                <w:szCs w:val="22"/>
              </w:rPr>
            </w:pPr>
            <w:r w:rsidRPr="002B10EA">
              <w:rPr>
                <w:rStyle w:val="17"/>
                <w:sz w:val="22"/>
                <w:szCs w:val="22"/>
              </w:rPr>
              <w:t>Дошкольные образовательные организации</w:t>
            </w:r>
          </w:p>
        </w:tc>
        <w:tc>
          <w:tcPr>
            <w:tcW w:w="2451" w:type="dxa"/>
            <w:vMerge w:val="restart"/>
            <w:tcBorders>
              <w:top w:val="single" w:sz="4" w:space="0" w:color="auto"/>
              <w:left w:val="single" w:sz="4" w:space="0" w:color="auto"/>
              <w:right w:val="single" w:sz="4" w:space="0" w:color="auto"/>
            </w:tcBorders>
            <w:shd w:val="clear" w:color="auto" w:fill="FFFFFF"/>
          </w:tcPr>
          <w:p w:rsidR="00A81F6F" w:rsidRPr="002B10EA" w:rsidRDefault="002201B6" w:rsidP="00100BFD">
            <w:pPr>
              <w:pStyle w:val="31"/>
              <w:shd w:val="clear" w:color="auto" w:fill="auto"/>
              <w:spacing w:after="0" w:line="240" w:lineRule="auto"/>
              <w:ind w:left="120" w:firstLine="0"/>
              <w:rPr>
                <w:sz w:val="22"/>
                <w:szCs w:val="22"/>
              </w:rPr>
            </w:pPr>
            <w:r w:rsidRPr="002201B6">
              <w:rPr>
                <w:sz w:val="18"/>
                <w:szCs w:val="18"/>
              </w:rPr>
              <w:t xml:space="preserve">Расчетные показатели </w:t>
            </w:r>
            <w:r w:rsidRPr="002201B6">
              <w:rPr>
                <w:color w:val="000000"/>
                <w:sz w:val="18"/>
                <w:szCs w:val="18"/>
                <w:lang w:eastAsia="ru-RU"/>
              </w:rPr>
              <w:t xml:space="preserve"> формирующие сеть обслуживания</w:t>
            </w:r>
            <w:r w:rsidRPr="002201B6">
              <w:rPr>
                <w:color w:val="000000"/>
                <w:sz w:val="28"/>
                <w:szCs w:val="28"/>
                <w:lang w:eastAsia="ru-RU"/>
              </w:rPr>
              <w:t xml:space="preserve"> </w:t>
            </w:r>
            <w:r w:rsidRPr="002201B6">
              <w:rPr>
                <w:color w:val="000000"/>
                <w:sz w:val="18"/>
                <w:szCs w:val="18"/>
                <w:lang w:eastAsia="ru-RU"/>
              </w:rPr>
              <w:t>населения</w:t>
            </w:r>
            <w:r w:rsidRPr="002201B6">
              <w:rPr>
                <w:sz w:val="18"/>
                <w:szCs w:val="18"/>
              </w:rPr>
              <w:t xml:space="preserve"> необходимы </w:t>
            </w:r>
            <w:r>
              <w:rPr>
                <w:sz w:val="18"/>
                <w:szCs w:val="18"/>
              </w:rPr>
              <w:t xml:space="preserve">для подготовки ДПТ </w:t>
            </w:r>
          </w:p>
        </w:tc>
      </w:tr>
      <w:tr w:rsidR="00A81F6F" w:rsidRPr="002B10EA" w:rsidTr="00100BFD">
        <w:trPr>
          <w:trHeight w:hRule="exact" w:val="296"/>
        </w:trPr>
        <w:tc>
          <w:tcPr>
            <w:tcW w:w="527" w:type="dxa"/>
            <w:vMerge/>
            <w:tcBorders>
              <w:left w:val="single" w:sz="4" w:space="0" w:color="auto"/>
            </w:tcBorders>
            <w:shd w:val="clear" w:color="auto" w:fill="FFFFFF"/>
          </w:tcPr>
          <w:p w:rsidR="00A81F6F" w:rsidRPr="002B10EA" w:rsidRDefault="00A81F6F" w:rsidP="00100BFD">
            <w:pPr>
              <w:widowControl w:val="0"/>
              <w:spacing w:after="0" w:line="240" w:lineRule="auto"/>
              <w:ind w:left="140"/>
              <w:rPr>
                <w:rFonts w:ascii="Times New Roman" w:eastAsia="Times New Roman" w:hAnsi="Times New Roman" w:cs="Times New Roman"/>
                <w:color w:val="000000"/>
                <w:lang w:eastAsia="ru-RU"/>
              </w:rPr>
            </w:pPr>
          </w:p>
        </w:tc>
        <w:tc>
          <w:tcPr>
            <w:tcW w:w="2318" w:type="dxa"/>
            <w:vMerge/>
            <w:tcBorders>
              <w:left w:val="single" w:sz="4" w:space="0" w:color="auto"/>
            </w:tcBorders>
            <w:shd w:val="clear" w:color="auto" w:fill="FFFFFF"/>
          </w:tcPr>
          <w:p w:rsidR="00A81F6F" w:rsidRPr="002B10EA" w:rsidRDefault="00A81F6F" w:rsidP="00100BFD">
            <w:pPr>
              <w:widowControl w:val="0"/>
              <w:spacing w:after="0" w:line="240" w:lineRule="auto"/>
              <w:ind w:left="120"/>
              <w:rPr>
                <w:rFonts w:ascii="Times New Roman" w:eastAsia="Times New Roman" w:hAnsi="Times New Roman" w:cs="Times New Roman"/>
                <w:color w:val="000000"/>
                <w:lang w:eastAsia="ru-RU"/>
              </w:rPr>
            </w:pP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A81F6F" w:rsidRPr="002B10EA" w:rsidRDefault="00A81F6F" w:rsidP="00100BFD">
            <w:pPr>
              <w:widowControl w:val="0"/>
              <w:spacing w:after="0" w:line="240" w:lineRule="auto"/>
              <w:ind w:left="120"/>
              <w:rPr>
                <w:rFonts w:ascii="Times New Roman" w:eastAsia="Times New Roman" w:hAnsi="Times New Roman" w:cs="Times New Roman"/>
                <w:color w:val="000000"/>
                <w:lang w:eastAsia="ru-RU"/>
              </w:rPr>
            </w:pPr>
            <w:r w:rsidRPr="002B10EA">
              <w:rPr>
                <w:rStyle w:val="17"/>
                <w:rFonts w:eastAsiaTheme="minorHAnsi"/>
                <w:sz w:val="22"/>
                <w:szCs w:val="22"/>
              </w:rPr>
              <w:t>Общеобразовательные организации</w:t>
            </w:r>
          </w:p>
        </w:tc>
        <w:tc>
          <w:tcPr>
            <w:tcW w:w="2451" w:type="dxa"/>
            <w:vMerge/>
            <w:tcBorders>
              <w:left w:val="single" w:sz="4" w:space="0" w:color="auto"/>
              <w:right w:val="single" w:sz="4" w:space="0" w:color="auto"/>
            </w:tcBorders>
            <w:shd w:val="clear" w:color="auto" w:fill="FFFFFF"/>
          </w:tcPr>
          <w:p w:rsidR="00A81F6F" w:rsidRPr="002B10EA" w:rsidRDefault="00A81F6F" w:rsidP="00100BFD">
            <w:pPr>
              <w:widowControl w:val="0"/>
              <w:spacing w:after="0" w:line="240" w:lineRule="auto"/>
              <w:ind w:left="120"/>
              <w:rPr>
                <w:rFonts w:ascii="Times New Roman" w:eastAsia="Times New Roman" w:hAnsi="Times New Roman" w:cs="Times New Roman"/>
                <w:color w:val="000000"/>
                <w:lang w:eastAsia="ru-RU"/>
              </w:rPr>
            </w:pPr>
          </w:p>
        </w:tc>
      </w:tr>
      <w:tr w:rsidR="00A81F6F" w:rsidRPr="002B10EA" w:rsidTr="00100BFD">
        <w:trPr>
          <w:trHeight w:hRule="exact" w:val="531"/>
        </w:trPr>
        <w:tc>
          <w:tcPr>
            <w:tcW w:w="527" w:type="dxa"/>
            <w:vMerge/>
            <w:tcBorders>
              <w:left w:val="single" w:sz="4" w:space="0" w:color="auto"/>
            </w:tcBorders>
            <w:shd w:val="clear" w:color="auto" w:fill="FFFFFF"/>
          </w:tcPr>
          <w:p w:rsidR="00A81F6F" w:rsidRPr="002B10EA" w:rsidRDefault="00A81F6F" w:rsidP="00100BFD">
            <w:pPr>
              <w:widowControl w:val="0"/>
              <w:spacing w:after="0" w:line="240" w:lineRule="auto"/>
              <w:ind w:left="140"/>
              <w:rPr>
                <w:rFonts w:ascii="Times New Roman" w:eastAsia="Times New Roman" w:hAnsi="Times New Roman" w:cs="Times New Roman"/>
                <w:color w:val="000000"/>
                <w:lang w:eastAsia="ru-RU"/>
              </w:rPr>
            </w:pPr>
          </w:p>
        </w:tc>
        <w:tc>
          <w:tcPr>
            <w:tcW w:w="2318" w:type="dxa"/>
            <w:vMerge/>
            <w:tcBorders>
              <w:left w:val="single" w:sz="4" w:space="0" w:color="auto"/>
            </w:tcBorders>
            <w:shd w:val="clear" w:color="auto" w:fill="FFFFFF"/>
          </w:tcPr>
          <w:p w:rsidR="00A81F6F" w:rsidRPr="002B10EA" w:rsidRDefault="00A81F6F" w:rsidP="00100BFD">
            <w:pPr>
              <w:widowControl w:val="0"/>
              <w:spacing w:after="0" w:line="240" w:lineRule="auto"/>
              <w:ind w:left="120"/>
              <w:rPr>
                <w:rFonts w:ascii="Times New Roman" w:eastAsia="Times New Roman" w:hAnsi="Times New Roman" w:cs="Times New Roman"/>
                <w:color w:val="000000"/>
                <w:lang w:eastAsia="ru-RU"/>
              </w:rPr>
            </w:pP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A81F6F" w:rsidRPr="002B10EA" w:rsidRDefault="00A81F6F" w:rsidP="00100BFD">
            <w:pPr>
              <w:widowControl w:val="0"/>
              <w:spacing w:after="0" w:line="240" w:lineRule="auto"/>
              <w:ind w:left="120"/>
              <w:rPr>
                <w:rFonts w:ascii="Times New Roman" w:eastAsia="Times New Roman" w:hAnsi="Times New Roman" w:cs="Times New Roman"/>
                <w:color w:val="000000"/>
                <w:lang w:eastAsia="ru-RU"/>
              </w:rPr>
            </w:pPr>
            <w:r w:rsidRPr="002B10EA">
              <w:rPr>
                <w:rStyle w:val="17"/>
                <w:rFonts w:eastAsiaTheme="minorHAnsi"/>
                <w:sz w:val="22"/>
                <w:szCs w:val="22"/>
              </w:rPr>
              <w:t>Организации дополнительного образования</w:t>
            </w:r>
          </w:p>
        </w:tc>
        <w:tc>
          <w:tcPr>
            <w:tcW w:w="2451" w:type="dxa"/>
            <w:vMerge/>
            <w:tcBorders>
              <w:left w:val="single" w:sz="4" w:space="0" w:color="auto"/>
              <w:bottom w:val="single" w:sz="4" w:space="0" w:color="auto"/>
              <w:right w:val="single" w:sz="4" w:space="0" w:color="auto"/>
            </w:tcBorders>
            <w:shd w:val="clear" w:color="auto" w:fill="FFFFFF"/>
          </w:tcPr>
          <w:p w:rsidR="00A81F6F" w:rsidRPr="002B10EA" w:rsidRDefault="00A81F6F" w:rsidP="00100BFD">
            <w:pPr>
              <w:widowControl w:val="0"/>
              <w:spacing w:after="0" w:line="240" w:lineRule="auto"/>
              <w:ind w:left="120"/>
              <w:rPr>
                <w:rFonts w:ascii="Times New Roman" w:eastAsia="Times New Roman" w:hAnsi="Times New Roman" w:cs="Times New Roman"/>
                <w:color w:val="000000"/>
                <w:lang w:eastAsia="ru-RU"/>
              </w:rPr>
            </w:pPr>
          </w:p>
        </w:tc>
      </w:tr>
      <w:tr w:rsidR="00760D54" w:rsidRPr="002B10EA" w:rsidTr="00100BFD">
        <w:trPr>
          <w:trHeight w:hRule="exact" w:val="1059"/>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42"/>
              <w:jc w:val="center"/>
              <w:rPr>
                <w:rFonts w:ascii="Times New Roman" w:hAnsi="Times New Roman" w:cs="Times New Roman"/>
              </w:rPr>
            </w:pPr>
            <w:r>
              <w:rPr>
                <w:rFonts w:ascii="Times New Roman" w:hAnsi="Times New Roman" w:cs="Times New Roman"/>
              </w:rPr>
              <w:t>9.</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51"/>
              <w:rPr>
                <w:rFonts w:ascii="Times New Roman" w:hAnsi="Times New Roman" w:cs="Times New Roman"/>
              </w:rPr>
            </w:pPr>
            <w:r w:rsidRPr="002B10EA">
              <w:rPr>
                <w:rFonts w:ascii="Times New Roman" w:hAnsi="Times New Roman" w:cs="Times New Roman"/>
              </w:rPr>
              <w:t xml:space="preserve">В области физической культуры и массового спорта                                                                           </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FE0152" w:rsidRDefault="00760D54" w:rsidP="00100BFD">
            <w:pPr>
              <w:pStyle w:val="ConsPlusNormal"/>
              <w:ind w:left="46"/>
              <w:rPr>
                <w:rFonts w:ascii="Times New Roman" w:hAnsi="Times New Roman" w:cs="Times New Roman"/>
                <w:szCs w:val="22"/>
              </w:rPr>
            </w:pPr>
            <w:r>
              <w:rPr>
                <w:rFonts w:ascii="Times New Roman" w:hAnsi="Times New Roman" w:cs="Times New Roman"/>
                <w:szCs w:val="22"/>
              </w:rPr>
              <w:t xml:space="preserve"> Объекты спорта, в том числе у</w:t>
            </w:r>
            <w:r w:rsidRPr="002B10EA">
              <w:rPr>
                <w:rFonts w:ascii="Times New Roman" w:hAnsi="Times New Roman" w:cs="Times New Roman"/>
                <w:szCs w:val="22"/>
              </w:rPr>
              <w:t>ниверсальные</w:t>
            </w:r>
            <w:r>
              <w:rPr>
                <w:rFonts w:ascii="Times New Roman" w:hAnsi="Times New Roman" w:cs="Times New Roman"/>
                <w:szCs w:val="22"/>
              </w:rPr>
              <w:t>,</w:t>
            </w:r>
            <w:r w:rsidRPr="002B10EA">
              <w:rPr>
                <w:rFonts w:ascii="Times New Roman" w:hAnsi="Times New Roman" w:cs="Times New Roman"/>
                <w:szCs w:val="22"/>
              </w:rPr>
              <w:t xml:space="preserve"> </w:t>
            </w:r>
            <w:r>
              <w:rPr>
                <w:rFonts w:ascii="Times New Roman" w:hAnsi="Times New Roman" w:cs="Times New Roman"/>
                <w:szCs w:val="22"/>
              </w:rPr>
              <w:t xml:space="preserve">   </w:t>
            </w:r>
            <w:r w:rsidRPr="002B10EA">
              <w:rPr>
                <w:rFonts w:ascii="Times New Roman" w:hAnsi="Times New Roman" w:cs="Times New Roman"/>
                <w:szCs w:val="22"/>
              </w:rPr>
              <w:t>оздоровительные</w:t>
            </w:r>
            <w:r>
              <w:rPr>
                <w:rFonts w:ascii="Times New Roman" w:hAnsi="Times New Roman" w:cs="Times New Roman"/>
                <w:szCs w:val="22"/>
              </w:rPr>
              <w:t>,</w:t>
            </w:r>
            <w:r w:rsidRPr="002B10EA">
              <w:rPr>
                <w:rFonts w:ascii="Times New Roman" w:hAnsi="Times New Roman" w:cs="Times New Roman"/>
                <w:szCs w:val="22"/>
              </w:rPr>
              <w:t xml:space="preserve"> спортивные площадки</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173B2C" w:rsidRDefault="00EB6B4D" w:rsidP="00100BFD">
            <w:pPr>
              <w:pStyle w:val="ConsPlusNormal"/>
              <w:ind w:left="120"/>
              <w:rPr>
                <w:rFonts w:ascii="Times New Roman" w:hAnsi="Times New Roman" w:cs="Times New Roman"/>
                <w:szCs w:val="22"/>
              </w:rPr>
            </w:pPr>
            <w:hyperlink r:id="rId24" w:tooltip="&quot;Градостроительный кодекс Российской Федерации&quot; от 29.12.2004 N 190-ФЗ (ред. от 30.12.2020) (с изм. и доп., вступ. в силу с 10.01.2021){КонсультантПлюс}" w:history="1">
              <w:r w:rsidR="00760D54" w:rsidRPr="00173B2C">
                <w:rPr>
                  <w:rFonts w:ascii="Times New Roman" w:hAnsi="Times New Roman" w:cs="Times New Roman"/>
                  <w:szCs w:val="22"/>
                </w:rPr>
                <w:t>Пункт 1 части 5 статьи 23</w:t>
              </w:r>
            </w:hyperlink>
            <w:r w:rsidR="00760D54" w:rsidRPr="00173B2C">
              <w:rPr>
                <w:rFonts w:ascii="Times New Roman" w:hAnsi="Times New Roman" w:cs="Times New Roman"/>
                <w:szCs w:val="22"/>
              </w:rPr>
              <w:t xml:space="preserve"> ГрК РФ</w:t>
            </w:r>
          </w:p>
        </w:tc>
      </w:tr>
      <w:tr w:rsidR="00760D54" w:rsidRPr="002B10EA" w:rsidTr="00100BFD">
        <w:trPr>
          <w:trHeight w:hRule="exact" w:val="848"/>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42"/>
              <w:jc w:val="center"/>
              <w:rPr>
                <w:rFonts w:ascii="Times New Roman" w:hAnsi="Times New Roman" w:cs="Times New Roman"/>
              </w:rPr>
            </w:pPr>
            <w:r>
              <w:rPr>
                <w:rFonts w:ascii="Times New Roman" w:hAnsi="Times New Roman" w:cs="Times New Roman"/>
              </w:rPr>
              <w:t>10.</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51"/>
              <w:rPr>
                <w:rFonts w:ascii="Times New Roman" w:hAnsi="Times New Roman" w:cs="Times New Roman"/>
              </w:rPr>
            </w:pPr>
            <w:r w:rsidRPr="002B10EA">
              <w:rPr>
                <w:rFonts w:ascii="Times New Roman" w:hAnsi="Times New Roman" w:cs="Times New Roman"/>
              </w:rPr>
              <w:t xml:space="preserve">В области культуры и искусства                                                                                                              </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03661D" w:rsidRDefault="00760D54" w:rsidP="00100BFD">
            <w:pPr>
              <w:spacing w:line="240" w:lineRule="auto"/>
              <w:ind w:left="153"/>
              <w:rPr>
                <w:rFonts w:ascii="Times New Roman" w:hAnsi="Times New Roman" w:cs="Times New Roman"/>
              </w:rPr>
            </w:pPr>
            <w:r w:rsidRPr="0003661D">
              <w:rPr>
                <w:rFonts w:ascii="Times New Roman" w:eastAsia="Times New Roman" w:hAnsi="Times New Roman" w:cs="Times New Roman"/>
                <w:lang w:eastAsia="ru-RU"/>
              </w:rPr>
              <w:t>Общедоступные библиотеки с детским отделением</w:t>
            </w:r>
            <w:r w:rsidRPr="0003661D">
              <w:rPr>
                <w:rFonts w:ascii="Times New Roman" w:hAnsi="Times New Roman" w:cs="Times New Roman"/>
              </w:rPr>
              <w:t>, кинозал</w:t>
            </w:r>
            <w:r>
              <w:rPr>
                <w:rFonts w:ascii="Times New Roman" w:hAnsi="Times New Roman" w:cs="Times New Roman"/>
              </w:rPr>
              <w:t>, дом культуры, танцевальный зал</w:t>
            </w:r>
            <w:r w:rsidRPr="0003661D">
              <w:rPr>
                <w:rFonts w:ascii="Times New Roman" w:hAnsi="Times New Roman" w:cs="Times New Roman"/>
              </w:rPr>
              <w:t xml:space="preserve"> </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173B2C" w:rsidRDefault="00EB6B4D" w:rsidP="00100BFD">
            <w:pPr>
              <w:spacing w:line="240" w:lineRule="auto"/>
              <w:ind w:left="120"/>
              <w:rPr>
                <w:rFonts w:ascii="Times New Roman" w:eastAsia="Times New Roman" w:hAnsi="Times New Roman" w:cs="Times New Roman"/>
                <w:lang w:eastAsia="ru-RU"/>
              </w:rPr>
            </w:pPr>
            <w:hyperlink r:id="rId25"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173B2C" w:rsidRPr="00173B2C">
                <w:rPr>
                  <w:rFonts w:ascii="Times New Roman" w:eastAsia="Times New Roman" w:hAnsi="Times New Roman" w:cs="Times New Roman"/>
                  <w:lang w:eastAsia="ru-RU"/>
                </w:rPr>
                <w:t>Пункт 11, 12, 13.1,                п. 17 части 1 статьи 14</w:t>
              </w:r>
            </w:hyperlink>
            <w:r w:rsidR="00173B2C" w:rsidRPr="00173B2C">
              <w:rPr>
                <w:rFonts w:ascii="Times New Roman" w:eastAsia="Times New Roman" w:hAnsi="Times New Roman" w:cs="Times New Roman"/>
                <w:lang w:eastAsia="ru-RU"/>
              </w:rPr>
              <w:t xml:space="preserve"> Закона </w:t>
            </w:r>
            <w:r w:rsidR="00173B2C">
              <w:rPr>
                <w:rFonts w:ascii="Times New Roman" w:eastAsia="Times New Roman" w:hAnsi="Times New Roman" w:cs="Times New Roman"/>
                <w:lang w:eastAsia="ru-RU"/>
              </w:rPr>
              <w:t>№</w:t>
            </w:r>
            <w:r w:rsidR="00173B2C" w:rsidRPr="00173B2C">
              <w:rPr>
                <w:rFonts w:ascii="Times New Roman" w:eastAsia="Times New Roman" w:hAnsi="Times New Roman" w:cs="Times New Roman"/>
                <w:lang w:eastAsia="ru-RU"/>
              </w:rPr>
              <w:t xml:space="preserve"> 131-ФЗ</w:t>
            </w:r>
          </w:p>
          <w:p w:rsidR="00173B2C" w:rsidRPr="00173B2C" w:rsidRDefault="00173B2C" w:rsidP="00100BFD">
            <w:pPr>
              <w:spacing w:line="240" w:lineRule="auto"/>
              <w:ind w:left="120"/>
              <w:rPr>
                <w:rFonts w:ascii="Times New Roman" w:hAnsi="Times New Roman" w:cs="Times New Roman"/>
              </w:rPr>
            </w:pPr>
          </w:p>
        </w:tc>
      </w:tr>
      <w:tr w:rsidR="00760D54" w:rsidRPr="002B10EA" w:rsidTr="00100BFD">
        <w:trPr>
          <w:trHeight w:hRule="exact" w:val="1063"/>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42"/>
              <w:jc w:val="center"/>
              <w:rPr>
                <w:rFonts w:ascii="Times New Roman" w:hAnsi="Times New Roman" w:cs="Times New Roman"/>
              </w:rPr>
            </w:pPr>
            <w:r>
              <w:rPr>
                <w:rFonts w:ascii="Times New Roman" w:hAnsi="Times New Roman" w:cs="Times New Roman"/>
              </w:rPr>
              <w:t>11.</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51"/>
              <w:rPr>
                <w:rFonts w:ascii="Times New Roman" w:hAnsi="Times New Roman" w:cs="Times New Roman"/>
              </w:rPr>
            </w:pPr>
            <w:r w:rsidRPr="002B10EA">
              <w:rPr>
                <w:rFonts w:ascii="Times New Roman" w:hAnsi="Times New Roman" w:cs="Times New Roman"/>
              </w:rPr>
              <w:t xml:space="preserve">В области </w:t>
            </w:r>
            <w:r>
              <w:rPr>
                <w:rFonts w:ascii="Times New Roman" w:hAnsi="Times New Roman" w:cs="Times New Roman"/>
              </w:rPr>
              <w:t>здравоохранения</w:t>
            </w:r>
            <w:r w:rsidRPr="002B10EA">
              <w:rPr>
                <w:rFonts w:ascii="Times New Roman" w:hAnsi="Times New Roman" w:cs="Times New Roman"/>
              </w:rPr>
              <w:t xml:space="preserve">                                                                                                             </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spacing w:line="240" w:lineRule="auto"/>
              <w:ind w:left="153"/>
              <w:rPr>
                <w:rFonts w:ascii="Times New Roman" w:hAnsi="Times New Roman" w:cs="Times New Roman"/>
              </w:rPr>
            </w:pPr>
            <w:r>
              <w:rPr>
                <w:rStyle w:val="17"/>
                <w:rFonts w:eastAsiaTheme="minorHAnsi"/>
                <w:sz w:val="22"/>
                <w:szCs w:val="22"/>
              </w:rPr>
              <w:t>Фельдшерские или фельдшерско-</w:t>
            </w:r>
            <w:r w:rsidRPr="007242BC">
              <w:rPr>
                <w:rStyle w:val="17"/>
                <w:rFonts w:eastAsiaTheme="minorHAnsi"/>
                <w:sz w:val="22"/>
                <w:szCs w:val="22"/>
              </w:rPr>
              <w:t>акушерские пункты</w:t>
            </w:r>
            <w:r>
              <w:rPr>
                <w:rStyle w:val="17"/>
                <w:rFonts w:eastAsiaTheme="minorHAnsi"/>
                <w:sz w:val="22"/>
                <w:szCs w:val="22"/>
              </w:rPr>
              <w:t>, молочные, аптеки.</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2201B6" w:rsidRDefault="002201B6" w:rsidP="00100BFD">
            <w:pPr>
              <w:spacing w:line="240" w:lineRule="auto"/>
              <w:ind w:left="120"/>
              <w:rPr>
                <w:rFonts w:ascii="Times New Roman" w:hAnsi="Times New Roman" w:cs="Times New Roman"/>
              </w:rPr>
            </w:pPr>
            <w:r w:rsidRPr="002201B6">
              <w:rPr>
                <w:rFonts w:ascii="Times New Roman" w:hAnsi="Times New Roman" w:cs="Times New Roman"/>
                <w:sz w:val="18"/>
                <w:szCs w:val="18"/>
              </w:rPr>
              <w:t>Расчетные показатели</w:t>
            </w:r>
            <w:r w:rsidRPr="002201B6">
              <w:rPr>
                <w:rFonts w:ascii="Times New Roman" w:hAnsi="Times New Roman" w:cs="Times New Roman"/>
                <w:color w:val="000000"/>
                <w:sz w:val="18"/>
                <w:szCs w:val="18"/>
                <w:lang w:eastAsia="ru-RU"/>
              </w:rPr>
              <w:t xml:space="preserve"> формирующие сеть обслуживания</w:t>
            </w:r>
            <w:r w:rsidRPr="002201B6">
              <w:rPr>
                <w:rFonts w:ascii="Times New Roman" w:hAnsi="Times New Roman" w:cs="Times New Roman"/>
                <w:color w:val="000000"/>
                <w:sz w:val="28"/>
                <w:szCs w:val="28"/>
                <w:lang w:eastAsia="ru-RU"/>
              </w:rPr>
              <w:t xml:space="preserve"> </w:t>
            </w:r>
            <w:r w:rsidRPr="002201B6">
              <w:rPr>
                <w:rFonts w:ascii="Times New Roman" w:hAnsi="Times New Roman" w:cs="Times New Roman"/>
                <w:color w:val="000000"/>
                <w:sz w:val="18"/>
                <w:szCs w:val="18"/>
                <w:lang w:eastAsia="ru-RU"/>
              </w:rPr>
              <w:t>населения</w:t>
            </w:r>
            <w:r w:rsidRPr="002201B6">
              <w:rPr>
                <w:rFonts w:ascii="Times New Roman" w:hAnsi="Times New Roman" w:cs="Times New Roman"/>
                <w:sz w:val="18"/>
                <w:szCs w:val="18"/>
              </w:rPr>
              <w:t xml:space="preserve"> необходимы для подготовки ДПТ</w:t>
            </w:r>
          </w:p>
        </w:tc>
      </w:tr>
      <w:tr w:rsidR="00760D54" w:rsidRPr="002B10EA" w:rsidTr="00100BFD">
        <w:trPr>
          <w:trHeight w:hRule="exact" w:val="1623"/>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42"/>
              <w:jc w:val="center"/>
              <w:rPr>
                <w:rFonts w:ascii="Times New Roman" w:hAnsi="Times New Roman" w:cs="Times New Roman"/>
              </w:rPr>
            </w:pPr>
            <w:r>
              <w:rPr>
                <w:rFonts w:ascii="Times New Roman" w:hAnsi="Times New Roman" w:cs="Times New Roman"/>
              </w:rPr>
              <w:t>12.</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51"/>
              <w:rPr>
                <w:rFonts w:ascii="Times New Roman" w:hAnsi="Times New Roman" w:cs="Times New Roman"/>
              </w:rPr>
            </w:pPr>
            <w:r>
              <w:rPr>
                <w:rFonts w:ascii="Times New Roman" w:hAnsi="Times New Roman" w:cs="Times New Roman"/>
              </w:rPr>
              <w:t xml:space="preserve">В </w:t>
            </w:r>
            <w:r w:rsidRPr="00A81F6F">
              <w:rPr>
                <w:rFonts w:ascii="Times New Roman" w:hAnsi="Times New Roman" w:cs="Times New Roman"/>
              </w:rPr>
              <w:t>области жилищного строительства</w:t>
            </w:r>
            <w:r w:rsidR="00A81F6F" w:rsidRPr="00A81F6F">
              <w:rPr>
                <w:rFonts w:ascii="Times New Roman" w:eastAsia="Times New Roman" w:hAnsi="Times New Roman" w:cs="Times New Roman"/>
                <w:lang w:eastAsia="ru-RU"/>
              </w:rPr>
              <w:t>, в том числе жилого фонда социального использования</w:t>
            </w:r>
            <w:r w:rsidR="00A81F6F" w:rsidRPr="002B10EA">
              <w:rPr>
                <w:rFonts w:ascii="Times New Roman" w:hAnsi="Times New Roman" w:cs="Times New Roman"/>
              </w:rPr>
              <w:t xml:space="preserve"> </w:t>
            </w:r>
            <w:r w:rsidRPr="002B10EA">
              <w:rPr>
                <w:rFonts w:ascii="Times New Roman" w:hAnsi="Times New Roman" w:cs="Times New Roman"/>
              </w:rPr>
              <w:t xml:space="preserve"> </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spacing w:line="240" w:lineRule="auto"/>
              <w:ind w:left="153"/>
              <w:rPr>
                <w:rFonts w:ascii="Times New Roman" w:hAnsi="Times New Roman" w:cs="Times New Roman"/>
              </w:rPr>
            </w:pPr>
            <w:r w:rsidRPr="002B10EA">
              <w:rPr>
                <w:rFonts w:ascii="Times New Roman" w:hAnsi="Times New Roman" w:cs="Times New Roman"/>
              </w:rPr>
              <w:t>Специализированный жилищный фонд</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173B2C" w:rsidRDefault="00EB6B4D" w:rsidP="00100BFD">
            <w:pPr>
              <w:spacing w:line="240" w:lineRule="auto"/>
              <w:ind w:left="120"/>
              <w:rPr>
                <w:rFonts w:ascii="Times New Roman" w:hAnsi="Times New Roman" w:cs="Times New Roman"/>
              </w:rPr>
            </w:pPr>
            <w:hyperlink r:id="rId26"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173B2C" w:rsidRPr="00173B2C">
                <w:rPr>
                  <w:rFonts w:ascii="Times New Roman" w:eastAsia="Times New Roman" w:hAnsi="Times New Roman" w:cs="Times New Roman"/>
                  <w:lang w:eastAsia="ru-RU"/>
                </w:rPr>
                <w:t>Пункт 6 части 1 статьи 14</w:t>
              </w:r>
            </w:hyperlink>
            <w:r w:rsidR="00173B2C" w:rsidRPr="00173B2C">
              <w:rPr>
                <w:rFonts w:ascii="Times New Roman" w:eastAsia="Times New Roman" w:hAnsi="Times New Roman" w:cs="Times New Roman"/>
                <w:lang w:eastAsia="ru-RU"/>
              </w:rPr>
              <w:t xml:space="preserve"> Закона </w:t>
            </w:r>
            <w:r w:rsidR="00173B2C">
              <w:rPr>
                <w:rFonts w:ascii="Times New Roman" w:eastAsia="Times New Roman" w:hAnsi="Times New Roman" w:cs="Times New Roman"/>
                <w:lang w:eastAsia="ru-RU"/>
              </w:rPr>
              <w:t>№</w:t>
            </w:r>
            <w:r w:rsidR="00173B2C" w:rsidRPr="00173B2C">
              <w:rPr>
                <w:rFonts w:ascii="Times New Roman" w:eastAsia="Times New Roman" w:hAnsi="Times New Roman" w:cs="Times New Roman"/>
                <w:lang w:eastAsia="ru-RU"/>
              </w:rPr>
              <w:t xml:space="preserve"> 131-ФЗ</w:t>
            </w:r>
          </w:p>
        </w:tc>
      </w:tr>
      <w:tr w:rsidR="00760D54" w:rsidRPr="002B10EA" w:rsidTr="00100BFD">
        <w:trPr>
          <w:trHeight w:hRule="exact" w:val="788"/>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42"/>
              <w:jc w:val="center"/>
              <w:rPr>
                <w:rFonts w:ascii="Times New Roman" w:hAnsi="Times New Roman" w:cs="Times New Roman"/>
              </w:rPr>
            </w:pPr>
            <w:r>
              <w:rPr>
                <w:rFonts w:ascii="Times New Roman" w:hAnsi="Times New Roman" w:cs="Times New Roman"/>
              </w:rPr>
              <w:lastRenderedPageBreak/>
              <w:t>13.</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51"/>
              <w:rPr>
                <w:rFonts w:ascii="Times New Roman" w:hAnsi="Times New Roman" w:cs="Times New Roman"/>
              </w:rPr>
            </w:pPr>
            <w:r w:rsidRPr="002B10EA">
              <w:rPr>
                <w:rFonts w:ascii="Times New Roman" w:hAnsi="Times New Roman" w:cs="Times New Roman"/>
              </w:rPr>
              <w:t>В области рит</w:t>
            </w:r>
            <w:r>
              <w:rPr>
                <w:rFonts w:ascii="Times New Roman" w:hAnsi="Times New Roman" w:cs="Times New Roman"/>
              </w:rPr>
              <w:t xml:space="preserve">уальных услуг и содержания мест </w:t>
            </w:r>
            <w:r w:rsidRPr="002B10EA">
              <w:rPr>
                <w:rFonts w:ascii="Times New Roman" w:hAnsi="Times New Roman" w:cs="Times New Roman"/>
              </w:rPr>
              <w:t xml:space="preserve">захоронения  </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2B10EA" w:rsidRDefault="00760D54" w:rsidP="00100BFD">
            <w:pPr>
              <w:spacing w:line="240" w:lineRule="auto"/>
              <w:ind w:left="153"/>
              <w:rPr>
                <w:rFonts w:ascii="Times New Roman" w:hAnsi="Times New Roman" w:cs="Times New Roman"/>
              </w:rPr>
            </w:pPr>
            <w:r w:rsidRPr="00FE0152">
              <w:rPr>
                <w:rFonts w:ascii="Times New Roman" w:eastAsia="Calibri" w:hAnsi="Times New Roman" w:cs="Times New Roman"/>
                <w:sz w:val="20"/>
                <w:szCs w:val="20"/>
              </w:rPr>
              <w:t>Места погребения</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173B2C" w:rsidRDefault="00EB6B4D" w:rsidP="004112DF">
            <w:pPr>
              <w:spacing w:line="240" w:lineRule="auto"/>
              <w:ind w:left="120"/>
              <w:rPr>
                <w:rFonts w:ascii="Times New Roman" w:hAnsi="Times New Roman" w:cs="Times New Roman"/>
              </w:rPr>
            </w:pPr>
            <w:hyperlink r:id="rId27"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173B2C" w:rsidRPr="00173B2C">
                <w:rPr>
                  <w:rFonts w:ascii="Times New Roman" w:eastAsia="Times New Roman" w:hAnsi="Times New Roman" w:cs="Times New Roman"/>
                  <w:lang w:eastAsia="ru-RU"/>
                </w:rPr>
                <w:t>Пункт 22 части 1 статьи 14</w:t>
              </w:r>
            </w:hyperlink>
            <w:r w:rsidR="00173B2C" w:rsidRPr="00173B2C">
              <w:rPr>
                <w:rFonts w:ascii="Times New Roman" w:eastAsia="Times New Roman" w:hAnsi="Times New Roman" w:cs="Times New Roman"/>
                <w:lang w:eastAsia="ru-RU"/>
              </w:rPr>
              <w:t xml:space="preserve"> Закона </w:t>
            </w:r>
            <w:r w:rsidR="00636639">
              <w:rPr>
                <w:rFonts w:ascii="Times New Roman" w:eastAsia="Times New Roman" w:hAnsi="Times New Roman" w:cs="Times New Roman"/>
                <w:lang w:eastAsia="ru-RU"/>
              </w:rPr>
              <w:t xml:space="preserve"> </w:t>
            </w:r>
            <w:r w:rsidR="00173B2C">
              <w:rPr>
                <w:rFonts w:ascii="Times New Roman" w:eastAsia="Times New Roman" w:hAnsi="Times New Roman" w:cs="Times New Roman"/>
                <w:lang w:eastAsia="ru-RU"/>
              </w:rPr>
              <w:t>№</w:t>
            </w:r>
            <w:r w:rsidR="00173B2C" w:rsidRPr="00173B2C">
              <w:rPr>
                <w:rFonts w:ascii="Times New Roman" w:eastAsia="Times New Roman" w:hAnsi="Times New Roman" w:cs="Times New Roman"/>
                <w:lang w:eastAsia="ru-RU"/>
              </w:rPr>
              <w:t xml:space="preserve"> 131-ФЗ</w:t>
            </w:r>
          </w:p>
        </w:tc>
      </w:tr>
      <w:tr w:rsidR="00760D54" w:rsidRPr="002B10EA" w:rsidTr="00100BFD">
        <w:trPr>
          <w:trHeight w:hRule="exact" w:val="562"/>
        </w:trPr>
        <w:tc>
          <w:tcPr>
            <w:tcW w:w="527"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42"/>
              <w:jc w:val="center"/>
              <w:rPr>
                <w:rFonts w:ascii="Times New Roman" w:hAnsi="Times New Roman" w:cs="Times New Roman"/>
              </w:rPr>
            </w:pPr>
            <w:r>
              <w:rPr>
                <w:rFonts w:ascii="Times New Roman" w:hAnsi="Times New Roman" w:cs="Times New Roman"/>
              </w:rPr>
              <w:t>14.</w:t>
            </w:r>
          </w:p>
        </w:tc>
        <w:tc>
          <w:tcPr>
            <w:tcW w:w="2318" w:type="dxa"/>
            <w:tcBorders>
              <w:top w:val="single" w:sz="4" w:space="0" w:color="auto"/>
              <w:left w:val="single" w:sz="4" w:space="0" w:color="auto"/>
              <w:bottom w:val="single" w:sz="4" w:space="0" w:color="auto"/>
            </w:tcBorders>
            <w:shd w:val="clear" w:color="auto" w:fill="FFFFFF"/>
          </w:tcPr>
          <w:p w:rsidR="00760D54" w:rsidRPr="002B10EA" w:rsidRDefault="00760D54" w:rsidP="00100BFD">
            <w:pPr>
              <w:spacing w:line="240" w:lineRule="auto"/>
              <w:ind w:left="151"/>
              <w:rPr>
                <w:rFonts w:ascii="Times New Roman" w:hAnsi="Times New Roman" w:cs="Times New Roman"/>
              </w:rPr>
            </w:pPr>
            <w:r w:rsidRPr="002B10EA">
              <w:rPr>
                <w:rFonts w:ascii="Times New Roman" w:hAnsi="Times New Roman" w:cs="Times New Roman"/>
              </w:rPr>
              <w:t>В области отдыха и туризма и оздоровления</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760D54" w:rsidRPr="00FE0152" w:rsidRDefault="00760D54" w:rsidP="00100BFD">
            <w:pPr>
              <w:widowControl w:val="0"/>
              <w:spacing w:after="0" w:line="240" w:lineRule="auto"/>
              <w:ind w:left="1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Объекты в з</w:t>
            </w:r>
            <w:r w:rsidRPr="002B10EA">
              <w:rPr>
                <w:rFonts w:ascii="Times New Roman" w:eastAsia="Times New Roman" w:hAnsi="Times New Roman" w:cs="Times New Roman"/>
                <w:color w:val="000000"/>
                <w:lang w:eastAsia="ru-RU"/>
              </w:rPr>
              <w:t>он</w:t>
            </w:r>
            <w:r>
              <w:rPr>
                <w:rFonts w:ascii="Times New Roman" w:eastAsia="Times New Roman" w:hAnsi="Times New Roman" w:cs="Times New Roman"/>
                <w:color w:val="000000"/>
                <w:lang w:eastAsia="ru-RU"/>
              </w:rPr>
              <w:t>ах</w:t>
            </w:r>
            <w:r w:rsidRPr="002B10EA">
              <w:rPr>
                <w:rFonts w:ascii="Times New Roman" w:eastAsia="Times New Roman" w:hAnsi="Times New Roman" w:cs="Times New Roman"/>
                <w:color w:val="000000"/>
                <w:lang w:eastAsia="ru-RU"/>
              </w:rPr>
              <w:t xml:space="preserve"> массового кратковременного</w:t>
            </w:r>
            <w:r>
              <w:rPr>
                <w:rFonts w:ascii="Times New Roman" w:eastAsia="Times New Roman" w:hAnsi="Times New Roman" w:cs="Times New Roman"/>
                <w:color w:val="000000"/>
                <w:lang w:eastAsia="ru-RU"/>
              </w:rPr>
              <w:t xml:space="preserve"> </w:t>
            </w:r>
            <w:r>
              <w:rPr>
                <w:rFonts w:ascii="Times New Roman" w:eastAsia="Courier New" w:hAnsi="Times New Roman" w:cs="Times New Roman"/>
                <w:color w:val="000000"/>
              </w:rPr>
              <w:t>о</w:t>
            </w:r>
            <w:r w:rsidRPr="002B10EA">
              <w:rPr>
                <w:rFonts w:ascii="Times New Roman" w:eastAsia="Courier New" w:hAnsi="Times New Roman" w:cs="Times New Roman"/>
                <w:color w:val="000000"/>
              </w:rPr>
              <w:t>тдыха</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760D54" w:rsidRPr="00173B2C" w:rsidRDefault="00760D54" w:rsidP="00100BFD">
            <w:pPr>
              <w:widowControl w:val="0"/>
              <w:spacing w:after="0" w:line="240" w:lineRule="auto"/>
              <w:ind w:left="120"/>
              <w:rPr>
                <w:rFonts w:ascii="Times New Roman" w:eastAsia="Times New Roman" w:hAnsi="Times New Roman" w:cs="Times New Roman"/>
                <w:lang w:eastAsia="ru-RU"/>
              </w:rPr>
            </w:pPr>
          </w:p>
        </w:tc>
      </w:tr>
      <w:tr w:rsidR="00100BFD" w:rsidRPr="002B10EA" w:rsidTr="00006E32">
        <w:trPr>
          <w:trHeight w:hRule="exact" w:val="1044"/>
        </w:trPr>
        <w:tc>
          <w:tcPr>
            <w:tcW w:w="527" w:type="dxa"/>
            <w:tcBorders>
              <w:top w:val="single" w:sz="4" w:space="0" w:color="auto"/>
              <w:left w:val="single" w:sz="4" w:space="0" w:color="auto"/>
              <w:bottom w:val="single" w:sz="4" w:space="0" w:color="auto"/>
            </w:tcBorders>
            <w:shd w:val="clear" w:color="auto" w:fill="FFFFFF"/>
          </w:tcPr>
          <w:p w:rsidR="00100BFD" w:rsidRPr="002B10EA" w:rsidRDefault="00100BFD" w:rsidP="00100BFD">
            <w:pPr>
              <w:spacing w:line="240" w:lineRule="auto"/>
              <w:ind w:left="-142"/>
              <w:jc w:val="center"/>
              <w:rPr>
                <w:rFonts w:ascii="Times New Roman" w:hAnsi="Times New Roman" w:cs="Times New Roman"/>
              </w:rPr>
            </w:pPr>
            <w:r>
              <w:rPr>
                <w:rFonts w:ascii="Times New Roman" w:hAnsi="Times New Roman" w:cs="Times New Roman"/>
              </w:rPr>
              <w:t>15.</w:t>
            </w:r>
          </w:p>
        </w:tc>
        <w:tc>
          <w:tcPr>
            <w:tcW w:w="2318" w:type="dxa"/>
            <w:tcBorders>
              <w:top w:val="single" w:sz="4" w:space="0" w:color="auto"/>
              <w:left w:val="single" w:sz="4" w:space="0" w:color="auto"/>
              <w:bottom w:val="single" w:sz="4" w:space="0" w:color="auto"/>
            </w:tcBorders>
            <w:shd w:val="clear" w:color="auto" w:fill="FFFFFF"/>
          </w:tcPr>
          <w:p w:rsidR="00100BFD" w:rsidRPr="002B10EA" w:rsidRDefault="00100BFD" w:rsidP="00100BFD">
            <w:pPr>
              <w:spacing w:line="240" w:lineRule="auto"/>
              <w:ind w:left="151"/>
              <w:rPr>
                <w:rFonts w:ascii="Times New Roman" w:hAnsi="Times New Roman" w:cs="Times New Roman"/>
              </w:rPr>
            </w:pPr>
            <w:r w:rsidRPr="002B10EA">
              <w:rPr>
                <w:rFonts w:ascii="Times New Roman" w:hAnsi="Times New Roman" w:cs="Times New Roman"/>
              </w:rPr>
              <w:t>Объекты благоустройства и озеленения территорий</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100BFD" w:rsidRPr="002B10EA" w:rsidRDefault="00100BFD" w:rsidP="00100BFD">
            <w:pPr>
              <w:spacing w:line="240" w:lineRule="auto"/>
              <w:ind w:left="153"/>
              <w:rPr>
                <w:rFonts w:ascii="Times New Roman" w:hAnsi="Times New Roman" w:cs="Times New Roman"/>
              </w:rPr>
            </w:pPr>
            <w:r w:rsidRPr="002B10EA">
              <w:rPr>
                <w:rFonts w:ascii="Times New Roman" w:hAnsi="Times New Roman" w:cs="Times New Roman"/>
              </w:rPr>
              <w:t>Объекты озеленения общего пользования (парки, сады, скверы, бульвары, набережные)</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100BFD" w:rsidRPr="00100BFD" w:rsidRDefault="00EB6B4D" w:rsidP="00100BFD">
            <w:pPr>
              <w:spacing w:after="0" w:line="240" w:lineRule="auto"/>
              <w:ind w:left="120"/>
              <w:rPr>
                <w:rFonts w:ascii="Times New Roman" w:hAnsi="Times New Roman" w:cs="Times New Roman"/>
              </w:rPr>
            </w:pPr>
            <w:hyperlink r:id="rId28" w:tooltip="&quot;Градостроительный кодекс Российской Федерации&quot; от 29.12.2004 N 190-ФЗ (ред. от 30.12.2020) (с изм. и доп., вступ. в силу с 10.01.2021){КонсультантПлюс}" w:history="1">
              <w:r w:rsidR="00100BFD" w:rsidRPr="00100BFD">
                <w:rPr>
                  <w:rFonts w:ascii="Times New Roman" w:eastAsia="Times New Roman" w:hAnsi="Times New Roman" w:cs="Times New Roman"/>
                  <w:lang w:eastAsia="ru-RU"/>
                </w:rPr>
                <w:t>Часть 4 статьи 29.2</w:t>
              </w:r>
            </w:hyperlink>
            <w:r w:rsidR="00100BFD" w:rsidRPr="00100BFD">
              <w:rPr>
                <w:rFonts w:ascii="Times New Roman" w:eastAsia="Times New Roman" w:hAnsi="Times New Roman" w:cs="Times New Roman"/>
                <w:lang w:eastAsia="ru-RU"/>
              </w:rPr>
              <w:t xml:space="preserve"> ГрК РФ </w:t>
            </w:r>
            <w:hyperlink r:id="rId29"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100BFD" w:rsidRPr="00100BFD">
                <w:rPr>
                  <w:rFonts w:ascii="Times New Roman" w:eastAsia="Times New Roman" w:hAnsi="Times New Roman" w:cs="Times New Roman"/>
                  <w:lang w:eastAsia="ru-RU"/>
                </w:rPr>
                <w:t>пункт 19 части 1 статьи 14</w:t>
              </w:r>
            </w:hyperlink>
            <w:r w:rsidR="00100BFD" w:rsidRPr="00100BFD">
              <w:rPr>
                <w:rFonts w:ascii="Times New Roman" w:eastAsia="Times New Roman" w:hAnsi="Times New Roman" w:cs="Times New Roman"/>
                <w:lang w:eastAsia="ru-RU"/>
              </w:rPr>
              <w:t xml:space="preserve"> Закона              № 131-ФЗ</w:t>
            </w:r>
          </w:p>
        </w:tc>
      </w:tr>
    </w:tbl>
    <w:p w:rsidR="00FE0152" w:rsidRPr="00FE0152" w:rsidRDefault="00FE0152" w:rsidP="00006E32">
      <w:pPr>
        <w:pStyle w:val="ConsPlusTitle"/>
        <w:spacing w:before="240"/>
        <w:ind w:firstLine="567"/>
        <w:jc w:val="both"/>
        <w:outlineLvl w:val="2"/>
        <w:rPr>
          <w:rFonts w:ascii="Times New Roman" w:hAnsi="Times New Roman" w:cs="Times New Roman"/>
          <w:color w:val="0070C0"/>
          <w:szCs w:val="22"/>
        </w:rPr>
      </w:pPr>
      <w:r w:rsidRPr="002B10EA">
        <w:rPr>
          <w:rFonts w:ascii="Times New Roman" w:hAnsi="Times New Roman" w:cs="Times New Roman"/>
          <w:color w:val="0070C0"/>
          <w:szCs w:val="22"/>
        </w:rPr>
        <w:t>1.1.3. П</w:t>
      </w:r>
      <w:r>
        <w:rPr>
          <w:rFonts w:ascii="Times New Roman" w:hAnsi="Times New Roman" w:cs="Times New Roman"/>
          <w:color w:val="0070C0"/>
          <w:szCs w:val="22"/>
        </w:rPr>
        <w:t>еречень используемых сокращений</w:t>
      </w:r>
    </w:p>
    <w:p w:rsidR="00CA344F" w:rsidRPr="002B10EA" w:rsidRDefault="00CA344F"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В местных нормативах градостроительного проектирования </w:t>
      </w:r>
      <w:r w:rsidR="00527B6B">
        <w:rPr>
          <w:rFonts w:ascii="Times New Roman" w:hAnsi="Times New Roman" w:cs="Times New Roman"/>
          <w:szCs w:val="22"/>
        </w:rPr>
        <w:t>Бейсужекского</w:t>
      </w:r>
      <w:r w:rsidR="00E3747C">
        <w:rPr>
          <w:rFonts w:ascii="Times New Roman" w:hAnsi="Times New Roman" w:cs="Times New Roman"/>
          <w:szCs w:val="22"/>
        </w:rPr>
        <w:t xml:space="preserve"> сельского</w:t>
      </w:r>
      <w:r w:rsidR="00175AAD">
        <w:rPr>
          <w:rFonts w:ascii="Times New Roman" w:hAnsi="Times New Roman" w:cs="Times New Roman"/>
          <w:szCs w:val="22"/>
        </w:rPr>
        <w:t xml:space="preserve"> </w:t>
      </w:r>
      <w:r w:rsidR="00F81B22" w:rsidRPr="002B10EA">
        <w:rPr>
          <w:rFonts w:ascii="Times New Roman" w:hAnsi="Times New Roman" w:cs="Times New Roman"/>
          <w:szCs w:val="22"/>
        </w:rPr>
        <w:t xml:space="preserve">поселения </w:t>
      </w:r>
      <w:r w:rsidR="00E3747C">
        <w:rPr>
          <w:rFonts w:ascii="Times New Roman" w:hAnsi="Times New Roman" w:cs="Times New Roman"/>
          <w:szCs w:val="22"/>
        </w:rPr>
        <w:t>Выселковского района</w:t>
      </w:r>
      <w:r w:rsidRPr="002B10EA">
        <w:rPr>
          <w:rFonts w:ascii="Times New Roman" w:hAnsi="Times New Roman" w:cs="Times New Roman"/>
          <w:szCs w:val="22"/>
        </w:rPr>
        <w:t xml:space="preserve"> применяются следующие сокращения и обозначения:</w:t>
      </w:r>
    </w:p>
    <w:p w:rsidR="00CA344F" w:rsidRPr="002B10EA" w:rsidRDefault="00CA344F" w:rsidP="00100BFD">
      <w:pPr>
        <w:pStyle w:val="ConsPlusNormal"/>
        <w:jc w:val="both"/>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6804"/>
      </w:tblGrid>
      <w:tr w:rsidR="00CA344F" w:rsidRPr="002B10EA" w:rsidTr="00006E32">
        <w:trPr>
          <w:trHeight w:val="284"/>
        </w:trPr>
        <w:tc>
          <w:tcPr>
            <w:tcW w:w="2897" w:type="dxa"/>
            <w:vAlign w:val="center"/>
          </w:tcPr>
          <w:p w:rsidR="00CA344F" w:rsidRPr="002B10EA" w:rsidRDefault="00CA344F" w:rsidP="00100BFD">
            <w:pPr>
              <w:pStyle w:val="ConsPlusNormal"/>
              <w:jc w:val="center"/>
              <w:rPr>
                <w:rFonts w:ascii="Times New Roman" w:hAnsi="Times New Roman" w:cs="Times New Roman"/>
                <w:szCs w:val="22"/>
              </w:rPr>
            </w:pPr>
            <w:r w:rsidRPr="002B10EA">
              <w:rPr>
                <w:rFonts w:ascii="Times New Roman" w:hAnsi="Times New Roman" w:cs="Times New Roman"/>
                <w:szCs w:val="22"/>
              </w:rPr>
              <w:t>Сокращение</w:t>
            </w:r>
          </w:p>
        </w:tc>
        <w:tc>
          <w:tcPr>
            <w:tcW w:w="6804" w:type="dxa"/>
            <w:vAlign w:val="center"/>
          </w:tcPr>
          <w:p w:rsidR="00CA344F" w:rsidRPr="002B10EA" w:rsidRDefault="00CA344F" w:rsidP="00100BFD">
            <w:pPr>
              <w:pStyle w:val="ConsPlusNormal"/>
              <w:jc w:val="center"/>
              <w:rPr>
                <w:rFonts w:ascii="Times New Roman" w:hAnsi="Times New Roman" w:cs="Times New Roman"/>
                <w:szCs w:val="22"/>
              </w:rPr>
            </w:pPr>
            <w:r w:rsidRPr="002B10EA">
              <w:rPr>
                <w:rFonts w:ascii="Times New Roman" w:hAnsi="Times New Roman" w:cs="Times New Roman"/>
                <w:szCs w:val="22"/>
              </w:rPr>
              <w:t>Слово/словосочетание</w:t>
            </w:r>
          </w:p>
        </w:tc>
      </w:tr>
      <w:tr w:rsidR="00CA344F" w:rsidRPr="002B10EA" w:rsidTr="00006E32">
        <w:trPr>
          <w:trHeight w:val="928"/>
        </w:trPr>
        <w:tc>
          <w:tcPr>
            <w:tcW w:w="2897" w:type="dxa"/>
          </w:tcPr>
          <w:p w:rsidR="00CA344F" w:rsidRPr="002B10EA" w:rsidRDefault="00CA344F" w:rsidP="00100BFD">
            <w:pPr>
              <w:pStyle w:val="ConsPlusNormal"/>
              <w:rPr>
                <w:rFonts w:ascii="Times New Roman" w:hAnsi="Times New Roman" w:cs="Times New Roman"/>
                <w:szCs w:val="22"/>
              </w:rPr>
            </w:pPr>
            <w:r w:rsidRPr="002B10EA">
              <w:rPr>
                <w:rFonts w:ascii="Times New Roman" w:hAnsi="Times New Roman" w:cs="Times New Roman"/>
                <w:szCs w:val="22"/>
              </w:rPr>
              <w:t>МНГП</w:t>
            </w:r>
          </w:p>
        </w:tc>
        <w:tc>
          <w:tcPr>
            <w:tcW w:w="6804" w:type="dxa"/>
          </w:tcPr>
          <w:p w:rsidR="00CA344F" w:rsidRPr="002B10EA" w:rsidRDefault="00CA344F"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Местные нормативы градостроительного проектирования </w:t>
            </w:r>
            <w:r w:rsidR="00527B6B">
              <w:rPr>
                <w:rFonts w:ascii="Times New Roman" w:hAnsi="Times New Roman" w:cs="Times New Roman"/>
                <w:szCs w:val="22"/>
              </w:rPr>
              <w:t>Бейсужекского</w:t>
            </w:r>
            <w:r w:rsidR="00E3747C">
              <w:rPr>
                <w:rFonts w:ascii="Times New Roman" w:hAnsi="Times New Roman" w:cs="Times New Roman"/>
                <w:szCs w:val="22"/>
              </w:rPr>
              <w:t xml:space="preserve"> сельского</w:t>
            </w:r>
            <w:r w:rsidR="008D37D0">
              <w:rPr>
                <w:rFonts w:ascii="Times New Roman" w:hAnsi="Times New Roman" w:cs="Times New Roman"/>
                <w:szCs w:val="22"/>
              </w:rPr>
              <w:t xml:space="preserve"> </w:t>
            </w:r>
            <w:r w:rsidR="00EB4AED" w:rsidRPr="002B10EA">
              <w:rPr>
                <w:rFonts w:ascii="Times New Roman" w:hAnsi="Times New Roman" w:cs="Times New Roman"/>
                <w:szCs w:val="22"/>
              </w:rPr>
              <w:t xml:space="preserve">поселения </w:t>
            </w:r>
            <w:r w:rsidR="00E3747C">
              <w:rPr>
                <w:rFonts w:ascii="Times New Roman" w:hAnsi="Times New Roman" w:cs="Times New Roman"/>
                <w:szCs w:val="22"/>
              </w:rPr>
              <w:t>Выселковского района</w:t>
            </w:r>
            <w:r w:rsidR="00431D53">
              <w:rPr>
                <w:rFonts w:ascii="Times New Roman" w:hAnsi="Times New Roman" w:cs="Times New Roman"/>
                <w:szCs w:val="22"/>
              </w:rPr>
              <w:t>,</w:t>
            </w:r>
            <w:r w:rsidR="00431D53">
              <w:rPr>
                <w:rFonts w:ascii="Times New Roman" w:eastAsia="Calibri" w:hAnsi="Times New Roman" w:cs="Times New Roman"/>
              </w:rPr>
              <w:t xml:space="preserve"> утвержденные </w:t>
            </w:r>
            <w:r w:rsidR="00431D53">
              <w:rPr>
                <w:rFonts w:ascii="Times New Roman" w:hAnsi="Times New Roman" w:cs="Times New Roman"/>
              </w:rPr>
              <w:t>решением Совета</w:t>
            </w:r>
            <w:r w:rsidR="00431D53" w:rsidRPr="00184724">
              <w:rPr>
                <w:rFonts w:ascii="Times New Roman" w:hAnsi="Times New Roman" w:cs="Times New Roman"/>
              </w:rPr>
              <w:t xml:space="preserve"> </w:t>
            </w:r>
            <w:r w:rsidR="00527B6B">
              <w:rPr>
                <w:rFonts w:ascii="Times New Roman" w:hAnsi="Times New Roman" w:cs="Times New Roman"/>
              </w:rPr>
              <w:t>Бейсужекского</w:t>
            </w:r>
            <w:r w:rsidR="00431D53">
              <w:rPr>
                <w:rFonts w:ascii="Times New Roman" w:hAnsi="Times New Roman" w:cs="Times New Roman"/>
              </w:rPr>
              <w:t xml:space="preserve"> сельского </w:t>
            </w:r>
            <w:r w:rsidR="00431D53" w:rsidRPr="00184724">
              <w:rPr>
                <w:rFonts w:ascii="Times New Roman" w:hAnsi="Times New Roman" w:cs="Times New Roman"/>
              </w:rPr>
              <w:t>поселения</w:t>
            </w:r>
            <w:r w:rsidR="00431D53">
              <w:rPr>
                <w:rFonts w:ascii="Times New Roman" w:eastAsia="Calibri" w:hAnsi="Times New Roman" w:cs="Times New Roman"/>
              </w:rPr>
              <w:t xml:space="preserve"> от </w:t>
            </w:r>
            <w:r w:rsidR="00431D53" w:rsidRPr="00124771">
              <w:rPr>
                <w:rFonts w:ascii="Times New Roman" w:eastAsia="Calibri" w:hAnsi="Times New Roman" w:cs="Times New Roman"/>
              </w:rPr>
              <w:t xml:space="preserve">19 октября 2017 г. № </w:t>
            </w:r>
            <w:r w:rsidR="00B00749">
              <w:rPr>
                <w:rFonts w:ascii="Times New Roman" w:eastAsia="Calibri" w:hAnsi="Times New Roman" w:cs="Times New Roman"/>
              </w:rPr>
              <w:t>6</w:t>
            </w:r>
            <w:r w:rsidR="00431D53" w:rsidRPr="00124771">
              <w:rPr>
                <w:rFonts w:ascii="Times New Roman" w:eastAsia="Calibri" w:hAnsi="Times New Roman" w:cs="Times New Roman"/>
              </w:rPr>
              <w:t>/16</w:t>
            </w:r>
            <w:r w:rsidR="00B00749">
              <w:rPr>
                <w:rFonts w:ascii="Times New Roman" w:eastAsia="Calibri" w:hAnsi="Times New Roman" w:cs="Times New Roman"/>
              </w:rPr>
              <w:t>2</w:t>
            </w:r>
          </w:p>
        </w:tc>
      </w:tr>
      <w:tr w:rsidR="00CA344F" w:rsidRPr="002B10EA" w:rsidTr="00006E32">
        <w:tc>
          <w:tcPr>
            <w:tcW w:w="2897" w:type="dxa"/>
          </w:tcPr>
          <w:p w:rsidR="00CA344F" w:rsidRPr="002B10EA" w:rsidRDefault="003E3F34" w:rsidP="00100BFD">
            <w:pPr>
              <w:pStyle w:val="ConsPlusNormal"/>
              <w:rPr>
                <w:rFonts w:ascii="Times New Roman" w:hAnsi="Times New Roman" w:cs="Times New Roman"/>
                <w:szCs w:val="22"/>
              </w:rPr>
            </w:pPr>
            <w:r>
              <w:rPr>
                <w:rFonts w:ascii="Times New Roman" w:hAnsi="Times New Roman" w:cs="Times New Roman"/>
                <w:szCs w:val="22"/>
              </w:rPr>
              <w:t>РНГП КК</w:t>
            </w:r>
          </w:p>
        </w:tc>
        <w:tc>
          <w:tcPr>
            <w:tcW w:w="6804" w:type="dxa"/>
          </w:tcPr>
          <w:p w:rsidR="00CA344F" w:rsidRPr="002B10EA" w:rsidRDefault="00CA344F"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Региональные </w:t>
            </w:r>
            <w:hyperlink r:id="rId30" w:history="1">
              <w:r w:rsidRPr="002B10EA">
                <w:rPr>
                  <w:rFonts w:ascii="Times New Roman" w:hAnsi="Times New Roman" w:cs="Times New Roman"/>
                  <w:szCs w:val="22"/>
                </w:rPr>
                <w:t>нормативы</w:t>
              </w:r>
            </w:hyperlink>
            <w:r w:rsidRPr="002B10EA">
              <w:rPr>
                <w:rFonts w:ascii="Times New Roman" w:hAnsi="Times New Roman" w:cs="Times New Roman"/>
                <w:szCs w:val="22"/>
              </w:rPr>
              <w:t xml:space="preserve"> градостроительного </w:t>
            </w:r>
            <w:r w:rsidR="00EB4AED" w:rsidRPr="002B10EA">
              <w:rPr>
                <w:rFonts w:ascii="Times New Roman" w:hAnsi="Times New Roman" w:cs="Times New Roman"/>
                <w:szCs w:val="22"/>
              </w:rPr>
              <w:t>Краснодарского края</w:t>
            </w:r>
            <w:r w:rsidRPr="002B10EA">
              <w:rPr>
                <w:rFonts w:ascii="Times New Roman" w:hAnsi="Times New Roman" w:cs="Times New Roman"/>
                <w:szCs w:val="22"/>
              </w:rPr>
              <w:t xml:space="preserve">, утвержденные </w:t>
            </w:r>
            <w:r w:rsidR="00CA0D2D" w:rsidRPr="002B10EA">
              <w:rPr>
                <w:rFonts w:ascii="Times New Roman" w:hAnsi="Times New Roman" w:cs="Times New Roman"/>
                <w:szCs w:val="22"/>
              </w:rPr>
              <w:t>приказом департамента по архитектуре и градостроительству Краснодарского края</w:t>
            </w:r>
            <w:r w:rsidRPr="002B10EA">
              <w:rPr>
                <w:rFonts w:ascii="Times New Roman" w:hAnsi="Times New Roman" w:cs="Times New Roman"/>
                <w:szCs w:val="22"/>
              </w:rPr>
              <w:t xml:space="preserve"> от </w:t>
            </w:r>
            <w:r w:rsidR="00CA0D2D" w:rsidRPr="002B10EA">
              <w:rPr>
                <w:rFonts w:ascii="Times New Roman" w:hAnsi="Times New Roman" w:cs="Times New Roman"/>
                <w:szCs w:val="22"/>
              </w:rPr>
              <w:t>16 апреля</w:t>
            </w:r>
            <w:r w:rsidRPr="002B10EA">
              <w:rPr>
                <w:rFonts w:ascii="Times New Roman" w:hAnsi="Times New Roman" w:cs="Times New Roman"/>
                <w:szCs w:val="22"/>
              </w:rPr>
              <w:t xml:space="preserve"> 201</w:t>
            </w:r>
            <w:r w:rsidR="00CA0D2D" w:rsidRPr="002B10EA">
              <w:rPr>
                <w:rFonts w:ascii="Times New Roman" w:hAnsi="Times New Roman" w:cs="Times New Roman"/>
                <w:szCs w:val="22"/>
              </w:rPr>
              <w:t>6</w:t>
            </w:r>
            <w:r w:rsidRPr="002B10EA">
              <w:rPr>
                <w:rFonts w:ascii="Times New Roman" w:hAnsi="Times New Roman" w:cs="Times New Roman"/>
                <w:szCs w:val="22"/>
              </w:rPr>
              <w:t xml:space="preserve"> г</w:t>
            </w:r>
            <w:r w:rsidR="00DA5505" w:rsidRPr="002B10EA">
              <w:rPr>
                <w:rFonts w:ascii="Times New Roman" w:hAnsi="Times New Roman" w:cs="Times New Roman"/>
                <w:szCs w:val="22"/>
              </w:rPr>
              <w:t>.</w:t>
            </w:r>
            <w:r w:rsidRPr="002B10EA">
              <w:rPr>
                <w:rFonts w:ascii="Times New Roman" w:hAnsi="Times New Roman" w:cs="Times New Roman"/>
                <w:szCs w:val="22"/>
              </w:rPr>
              <w:t xml:space="preserve"> </w:t>
            </w:r>
            <w:r w:rsidR="00431D53">
              <w:rPr>
                <w:rFonts w:ascii="Times New Roman" w:hAnsi="Times New Roman" w:cs="Times New Roman"/>
                <w:szCs w:val="22"/>
              </w:rPr>
              <w:t>№</w:t>
            </w:r>
            <w:r w:rsidRPr="002B10EA">
              <w:rPr>
                <w:rFonts w:ascii="Times New Roman" w:hAnsi="Times New Roman" w:cs="Times New Roman"/>
                <w:szCs w:val="22"/>
              </w:rPr>
              <w:t xml:space="preserve"> </w:t>
            </w:r>
            <w:r w:rsidR="00CA0D2D" w:rsidRPr="002B10EA">
              <w:rPr>
                <w:rFonts w:ascii="Times New Roman" w:hAnsi="Times New Roman" w:cs="Times New Roman"/>
                <w:szCs w:val="22"/>
              </w:rPr>
              <w:t>78 (в редакции от 14 декабря 2021 г. № 330)</w:t>
            </w:r>
          </w:p>
        </w:tc>
      </w:tr>
      <w:tr w:rsidR="00CA344F" w:rsidRPr="002B10EA" w:rsidTr="00006E32">
        <w:tc>
          <w:tcPr>
            <w:tcW w:w="2897" w:type="dxa"/>
          </w:tcPr>
          <w:p w:rsidR="00CA344F" w:rsidRPr="002B10EA" w:rsidRDefault="00100BFD" w:rsidP="00100BFD">
            <w:pPr>
              <w:pStyle w:val="ConsPlusNormal"/>
              <w:rPr>
                <w:rFonts w:ascii="Times New Roman" w:hAnsi="Times New Roman" w:cs="Times New Roman"/>
                <w:szCs w:val="22"/>
              </w:rPr>
            </w:pPr>
            <w:r>
              <w:rPr>
                <w:rFonts w:ascii="Times New Roman" w:hAnsi="Times New Roman" w:cs="Times New Roman"/>
                <w:szCs w:val="22"/>
              </w:rPr>
              <w:t>СЭР КК</w:t>
            </w:r>
          </w:p>
        </w:tc>
        <w:tc>
          <w:tcPr>
            <w:tcW w:w="6804" w:type="dxa"/>
          </w:tcPr>
          <w:p w:rsidR="00CA344F" w:rsidRPr="002B10EA" w:rsidRDefault="00EB6B4D" w:rsidP="00100BFD">
            <w:pPr>
              <w:widowControl w:val="0"/>
              <w:autoSpaceDE w:val="0"/>
              <w:autoSpaceDN w:val="0"/>
              <w:adjustRightInd w:val="0"/>
              <w:spacing w:after="0" w:line="240" w:lineRule="auto"/>
              <w:ind w:firstLine="32"/>
              <w:rPr>
                <w:rFonts w:ascii="Times New Roman" w:eastAsia="Calibri" w:hAnsi="Times New Roman" w:cs="Times New Roman"/>
              </w:rPr>
            </w:pPr>
            <w:hyperlink r:id="rId31" w:history="1">
              <w:r w:rsidR="00DA5505" w:rsidRPr="002B10EA">
                <w:rPr>
                  <w:rFonts w:ascii="Times New Roman" w:eastAsia="Calibri" w:hAnsi="Times New Roman" w:cs="Times New Roman"/>
                  <w:shd w:val="clear" w:color="auto" w:fill="FFFFFF"/>
                </w:rPr>
                <w:t>Закон Краснодарс</w:t>
              </w:r>
              <w:r w:rsidR="00CA0D2D" w:rsidRPr="002B10EA">
                <w:rPr>
                  <w:rFonts w:ascii="Times New Roman" w:eastAsia="Calibri" w:hAnsi="Times New Roman" w:cs="Times New Roman"/>
                  <w:shd w:val="clear" w:color="auto" w:fill="FFFFFF"/>
                </w:rPr>
                <w:t>кого края от 21 декабря 2018 г.</w:t>
              </w:r>
              <w:r w:rsidR="00DA5505" w:rsidRPr="002B10EA">
                <w:rPr>
                  <w:rFonts w:ascii="Times New Roman" w:eastAsia="Calibri" w:hAnsi="Times New Roman" w:cs="Times New Roman"/>
                  <w:shd w:val="clear" w:color="auto" w:fill="FFFFFF"/>
                </w:rPr>
                <w:t xml:space="preserve">№ 3930-КЗ </w:t>
              </w:r>
              <w:r w:rsidR="00181694">
                <w:rPr>
                  <w:rFonts w:ascii="Times New Roman" w:eastAsia="Calibri" w:hAnsi="Times New Roman" w:cs="Times New Roman"/>
                  <w:shd w:val="clear" w:color="auto" w:fill="FFFFFF"/>
                </w:rPr>
                <w:t>«</w:t>
              </w:r>
              <w:r w:rsidR="00DA5505" w:rsidRPr="002B10EA">
                <w:rPr>
                  <w:rFonts w:ascii="Times New Roman" w:eastAsia="Calibri" w:hAnsi="Times New Roman" w:cs="Times New Roman"/>
                  <w:shd w:val="clear" w:color="auto" w:fill="FFFFFF"/>
                </w:rPr>
                <w:t>О Стратегии социально-экономического развития Краснодарского края до 2030 года</w:t>
              </w:r>
              <w:r w:rsidR="00181694">
                <w:rPr>
                  <w:rFonts w:ascii="Times New Roman" w:eastAsia="Calibri" w:hAnsi="Times New Roman" w:cs="Times New Roman"/>
                  <w:shd w:val="clear" w:color="auto" w:fill="FFFFFF"/>
                </w:rPr>
                <w:t>»</w:t>
              </w:r>
            </w:hyperlink>
          </w:p>
        </w:tc>
      </w:tr>
      <w:tr w:rsidR="00CA344F" w:rsidRPr="002B10EA" w:rsidTr="00006E32">
        <w:tc>
          <w:tcPr>
            <w:tcW w:w="2897" w:type="dxa"/>
          </w:tcPr>
          <w:p w:rsidR="00CA344F" w:rsidRPr="002B10EA" w:rsidRDefault="00CA344F" w:rsidP="00100BFD">
            <w:pPr>
              <w:pStyle w:val="ConsPlusNormal"/>
              <w:rPr>
                <w:rFonts w:ascii="Times New Roman" w:hAnsi="Times New Roman" w:cs="Times New Roman"/>
                <w:szCs w:val="22"/>
              </w:rPr>
            </w:pPr>
            <w:r w:rsidRPr="002B10EA">
              <w:rPr>
                <w:rFonts w:ascii="Times New Roman" w:hAnsi="Times New Roman" w:cs="Times New Roman"/>
                <w:szCs w:val="22"/>
              </w:rPr>
              <w:t>СП 42.13330.2016</w:t>
            </w:r>
          </w:p>
        </w:tc>
        <w:tc>
          <w:tcPr>
            <w:tcW w:w="6804" w:type="dxa"/>
          </w:tcPr>
          <w:p w:rsidR="00CA344F" w:rsidRPr="002B10EA" w:rsidRDefault="00CA344F"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СП 42.13330.2016 </w:t>
            </w:r>
            <w:r w:rsidR="00233491">
              <w:rPr>
                <w:rFonts w:ascii="Times New Roman" w:hAnsi="Times New Roman" w:cs="Times New Roman"/>
                <w:szCs w:val="22"/>
              </w:rPr>
              <w:t>«</w:t>
            </w:r>
            <w:r w:rsidRPr="002B10EA">
              <w:rPr>
                <w:rFonts w:ascii="Times New Roman" w:hAnsi="Times New Roman" w:cs="Times New Roman"/>
                <w:szCs w:val="22"/>
              </w:rPr>
              <w:t xml:space="preserve">СНиП 2.07.01-89* </w:t>
            </w:r>
            <w:r w:rsidR="00181694">
              <w:rPr>
                <w:rFonts w:ascii="Times New Roman" w:hAnsi="Times New Roman" w:cs="Times New Roman"/>
                <w:szCs w:val="22"/>
              </w:rPr>
              <w:t>«</w:t>
            </w:r>
            <w:r w:rsidRPr="002B10EA">
              <w:rPr>
                <w:rFonts w:ascii="Times New Roman" w:hAnsi="Times New Roman" w:cs="Times New Roman"/>
                <w:szCs w:val="22"/>
              </w:rPr>
              <w:t>Градостроительство. Планировка и застройка городских и сельских поселений</w:t>
            </w:r>
            <w:r w:rsidR="00181694">
              <w:rPr>
                <w:rFonts w:ascii="Times New Roman" w:hAnsi="Times New Roman" w:cs="Times New Roman"/>
                <w:szCs w:val="22"/>
              </w:rPr>
              <w:t>»</w:t>
            </w:r>
          </w:p>
        </w:tc>
      </w:tr>
      <w:tr w:rsidR="00F81B22" w:rsidRPr="002B10EA" w:rsidTr="00006E32">
        <w:trPr>
          <w:trHeight w:val="96"/>
        </w:trPr>
        <w:tc>
          <w:tcPr>
            <w:tcW w:w="2897" w:type="dxa"/>
          </w:tcPr>
          <w:p w:rsidR="00F81B22" w:rsidRPr="002B10EA" w:rsidRDefault="00F81B22" w:rsidP="00100BFD">
            <w:pPr>
              <w:pStyle w:val="ConsPlusNormal"/>
              <w:rPr>
                <w:rFonts w:ascii="Times New Roman" w:hAnsi="Times New Roman" w:cs="Times New Roman"/>
                <w:szCs w:val="22"/>
              </w:rPr>
            </w:pPr>
            <w:r w:rsidRPr="002B10EA">
              <w:rPr>
                <w:rFonts w:ascii="Times New Roman" w:hAnsi="Times New Roman" w:cs="Times New Roman"/>
                <w:szCs w:val="22"/>
              </w:rPr>
              <w:t>Муниципальный район</w:t>
            </w:r>
          </w:p>
        </w:tc>
        <w:tc>
          <w:tcPr>
            <w:tcW w:w="6804" w:type="dxa"/>
          </w:tcPr>
          <w:p w:rsidR="00F81B22" w:rsidRPr="002B10EA" w:rsidRDefault="00F81B22"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Муниципальное образование </w:t>
            </w:r>
            <w:r w:rsidR="00E3747C">
              <w:rPr>
                <w:rFonts w:ascii="Times New Roman" w:hAnsi="Times New Roman" w:cs="Times New Roman"/>
                <w:szCs w:val="22"/>
              </w:rPr>
              <w:t>Выселковск</w:t>
            </w:r>
            <w:r w:rsidR="0086164C">
              <w:rPr>
                <w:rFonts w:ascii="Times New Roman" w:hAnsi="Times New Roman" w:cs="Times New Roman"/>
                <w:szCs w:val="22"/>
              </w:rPr>
              <w:t>ий</w:t>
            </w:r>
            <w:r w:rsidRPr="002B10EA">
              <w:rPr>
                <w:rFonts w:ascii="Times New Roman" w:hAnsi="Times New Roman" w:cs="Times New Roman"/>
                <w:szCs w:val="22"/>
              </w:rPr>
              <w:t xml:space="preserve"> район</w:t>
            </w:r>
          </w:p>
        </w:tc>
      </w:tr>
      <w:tr w:rsidR="00DA5505" w:rsidRPr="002B10EA" w:rsidTr="00006E32">
        <w:tc>
          <w:tcPr>
            <w:tcW w:w="2897" w:type="dxa"/>
          </w:tcPr>
          <w:p w:rsidR="00DA5505" w:rsidRPr="002B10EA" w:rsidRDefault="00175AAD" w:rsidP="00100BFD">
            <w:pPr>
              <w:pStyle w:val="ConsPlusNormal"/>
              <w:rPr>
                <w:rFonts w:ascii="Times New Roman" w:hAnsi="Times New Roman" w:cs="Times New Roman"/>
                <w:szCs w:val="22"/>
              </w:rPr>
            </w:pPr>
            <w:r>
              <w:rPr>
                <w:rFonts w:ascii="Times New Roman" w:hAnsi="Times New Roman" w:cs="Times New Roman"/>
                <w:szCs w:val="22"/>
              </w:rPr>
              <w:t>Сельское</w:t>
            </w:r>
            <w:r w:rsidR="00DA5505" w:rsidRPr="002B10EA">
              <w:rPr>
                <w:rFonts w:ascii="Times New Roman" w:hAnsi="Times New Roman" w:cs="Times New Roman"/>
                <w:szCs w:val="22"/>
              </w:rPr>
              <w:t xml:space="preserve"> поселение</w:t>
            </w:r>
          </w:p>
        </w:tc>
        <w:tc>
          <w:tcPr>
            <w:tcW w:w="6804" w:type="dxa"/>
          </w:tcPr>
          <w:p w:rsidR="00DA5505" w:rsidRPr="002B10EA" w:rsidRDefault="00175AAD" w:rsidP="00100BFD">
            <w:pPr>
              <w:pStyle w:val="ConsPlusNormal"/>
              <w:rPr>
                <w:rFonts w:ascii="Times New Roman" w:hAnsi="Times New Roman" w:cs="Times New Roman"/>
                <w:szCs w:val="22"/>
              </w:rPr>
            </w:pPr>
            <w:r>
              <w:rPr>
                <w:rFonts w:ascii="Times New Roman" w:hAnsi="Times New Roman" w:cs="Times New Roman"/>
                <w:szCs w:val="22"/>
              </w:rPr>
              <w:t>Бейсу</w:t>
            </w:r>
            <w:r w:rsidR="002201B6">
              <w:rPr>
                <w:rFonts w:ascii="Times New Roman" w:hAnsi="Times New Roman" w:cs="Times New Roman"/>
                <w:szCs w:val="22"/>
              </w:rPr>
              <w:t>жек</w:t>
            </w:r>
            <w:r>
              <w:rPr>
                <w:rFonts w:ascii="Times New Roman" w:hAnsi="Times New Roman" w:cs="Times New Roman"/>
                <w:szCs w:val="22"/>
              </w:rPr>
              <w:t>ско</w:t>
            </w:r>
            <w:r w:rsidR="00431D53">
              <w:rPr>
                <w:rFonts w:ascii="Times New Roman" w:hAnsi="Times New Roman" w:cs="Times New Roman"/>
                <w:szCs w:val="22"/>
              </w:rPr>
              <w:t>е</w:t>
            </w:r>
            <w:r>
              <w:rPr>
                <w:rFonts w:ascii="Times New Roman" w:hAnsi="Times New Roman" w:cs="Times New Roman"/>
                <w:szCs w:val="22"/>
              </w:rPr>
              <w:t xml:space="preserve"> сельско</w:t>
            </w:r>
            <w:r w:rsidR="00431D53">
              <w:rPr>
                <w:rFonts w:ascii="Times New Roman" w:hAnsi="Times New Roman" w:cs="Times New Roman"/>
                <w:szCs w:val="22"/>
              </w:rPr>
              <w:t>е</w:t>
            </w:r>
            <w:r w:rsidR="00DA5505" w:rsidRPr="002B10EA">
              <w:rPr>
                <w:rFonts w:ascii="Times New Roman" w:hAnsi="Times New Roman" w:cs="Times New Roman"/>
                <w:szCs w:val="22"/>
              </w:rPr>
              <w:t xml:space="preserve"> поселение </w:t>
            </w:r>
            <w:r w:rsidR="00E3747C">
              <w:rPr>
                <w:rFonts w:ascii="Times New Roman" w:hAnsi="Times New Roman" w:cs="Times New Roman"/>
                <w:szCs w:val="22"/>
              </w:rPr>
              <w:t>Выселковского района</w:t>
            </w:r>
            <w:r w:rsidR="00DA5505" w:rsidRPr="002B10EA">
              <w:rPr>
                <w:rFonts w:ascii="Times New Roman" w:hAnsi="Times New Roman" w:cs="Times New Roman"/>
                <w:szCs w:val="22"/>
              </w:rPr>
              <w:t xml:space="preserve"> Краснодарского края</w:t>
            </w:r>
          </w:p>
        </w:tc>
      </w:tr>
      <w:tr w:rsidR="00175AAD" w:rsidRPr="002B10EA" w:rsidTr="00006E32">
        <w:tc>
          <w:tcPr>
            <w:tcW w:w="2897" w:type="dxa"/>
          </w:tcPr>
          <w:p w:rsidR="00175AAD" w:rsidRDefault="00175AAD" w:rsidP="00100BFD">
            <w:pPr>
              <w:pStyle w:val="ConsPlusNormal"/>
              <w:rPr>
                <w:rFonts w:ascii="Times New Roman" w:hAnsi="Times New Roman" w:cs="Times New Roman"/>
                <w:szCs w:val="22"/>
              </w:rPr>
            </w:pPr>
            <w:r>
              <w:rPr>
                <w:rFonts w:ascii="Times New Roman" w:hAnsi="Times New Roman" w:cs="Times New Roman"/>
                <w:szCs w:val="22"/>
              </w:rPr>
              <w:t>ГП</w:t>
            </w:r>
          </w:p>
        </w:tc>
        <w:tc>
          <w:tcPr>
            <w:tcW w:w="6804" w:type="dxa"/>
          </w:tcPr>
          <w:p w:rsidR="00175AAD" w:rsidRDefault="00175AAD" w:rsidP="00100BFD">
            <w:pPr>
              <w:pStyle w:val="ConsPlusNormal"/>
              <w:rPr>
                <w:rFonts w:ascii="Times New Roman" w:hAnsi="Times New Roman" w:cs="Times New Roman"/>
                <w:szCs w:val="22"/>
              </w:rPr>
            </w:pPr>
            <w:r>
              <w:rPr>
                <w:rFonts w:ascii="Times New Roman" w:hAnsi="Times New Roman" w:cs="Times New Roman"/>
                <w:szCs w:val="22"/>
              </w:rPr>
              <w:t xml:space="preserve">Генеральный план </w:t>
            </w:r>
            <w:r w:rsidR="00527B6B">
              <w:rPr>
                <w:rFonts w:ascii="Times New Roman" w:hAnsi="Times New Roman" w:cs="Times New Roman"/>
                <w:szCs w:val="22"/>
              </w:rPr>
              <w:t>Бейсужекского</w:t>
            </w:r>
            <w:r>
              <w:rPr>
                <w:rFonts w:ascii="Times New Roman" w:hAnsi="Times New Roman" w:cs="Times New Roman"/>
                <w:szCs w:val="22"/>
              </w:rPr>
              <w:t xml:space="preserve"> сельского</w:t>
            </w:r>
            <w:r w:rsidRPr="002B10EA">
              <w:rPr>
                <w:rFonts w:ascii="Times New Roman" w:hAnsi="Times New Roman" w:cs="Times New Roman"/>
                <w:szCs w:val="22"/>
              </w:rPr>
              <w:t xml:space="preserve"> поселени</w:t>
            </w:r>
            <w:r w:rsidR="00431D53">
              <w:rPr>
                <w:rFonts w:ascii="Times New Roman" w:hAnsi="Times New Roman" w:cs="Times New Roman"/>
                <w:szCs w:val="22"/>
              </w:rPr>
              <w:t>я</w:t>
            </w:r>
            <w:r w:rsidRPr="002B10EA">
              <w:rPr>
                <w:rFonts w:ascii="Times New Roman" w:hAnsi="Times New Roman" w:cs="Times New Roman"/>
                <w:szCs w:val="22"/>
              </w:rPr>
              <w:t xml:space="preserve"> </w:t>
            </w:r>
            <w:r>
              <w:rPr>
                <w:rFonts w:ascii="Times New Roman" w:hAnsi="Times New Roman" w:cs="Times New Roman"/>
                <w:szCs w:val="22"/>
              </w:rPr>
              <w:t>Выселковского района</w:t>
            </w:r>
            <w:r w:rsidR="00431D53">
              <w:rPr>
                <w:rFonts w:ascii="Times New Roman" w:hAnsi="Times New Roman" w:cs="Times New Roman"/>
                <w:szCs w:val="22"/>
              </w:rPr>
              <w:t>, утвержденный</w:t>
            </w:r>
            <w:r>
              <w:rPr>
                <w:rFonts w:ascii="Times New Roman" w:hAnsi="Times New Roman" w:cs="Times New Roman"/>
                <w:szCs w:val="22"/>
              </w:rPr>
              <w:t xml:space="preserve"> решение</w:t>
            </w:r>
            <w:r w:rsidR="00431D53">
              <w:rPr>
                <w:rFonts w:ascii="Times New Roman" w:hAnsi="Times New Roman" w:cs="Times New Roman"/>
                <w:szCs w:val="22"/>
              </w:rPr>
              <w:t>м</w:t>
            </w:r>
            <w:r>
              <w:rPr>
                <w:rFonts w:ascii="Times New Roman" w:hAnsi="Times New Roman" w:cs="Times New Roman"/>
                <w:szCs w:val="22"/>
              </w:rPr>
              <w:t xml:space="preserve"> Совета</w:t>
            </w:r>
            <w:r w:rsidR="00431D53" w:rsidRPr="00184724">
              <w:rPr>
                <w:rFonts w:ascii="Times New Roman" w:hAnsi="Times New Roman" w:cs="Times New Roman"/>
              </w:rPr>
              <w:t xml:space="preserve"> </w:t>
            </w:r>
            <w:r w:rsidR="00527B6B">
              <w:rPr>
                <w:rFonts w:ascii="Times New Roman" w:hAnsi="Times New Roman" w:cs="Times New Roman"/>
                <w:szCs w:val="22"/>
              </w:rPr>
              <w:t>Бейсужекского</w:t>
            </w:r>
            <w:r w:rsidR="00431D53">
              <w:rPr>
                <w:rFonts w:ascii="Times New Roman" w:hAnsi="Times New Roman" w:cs="Times New Roman"/>
                <w:szCs w:val="22"/>
              </w:rPr>
              <w:t xml:space="preserve"> сельского</w:t>
            </w:r>
            <w:r w:rsidR="00431D53" w:rsidRPr="002B10EA">
              <w:rPr>
                <w:rFonts w:ascii="Times New Roman" w:hAnsi="Times New Roman" w:cs="Times New Roman"/>
                <w:szCs w:val="22"/>
              </w:rPr>
              <w:t xml:space="preserve"> поселени</w:t>
            </w:r>
            <w:r w:rsidR="00431D53">
              <w:rPr>
                <w:rFonts w:ascii="Times New Roman" w:hAnsi="Times New Roman" w:cs="Times New Roman"/>
                <w:szCs w:val="22"/>
              </w:rPr>
              <w:t>я</w:t>
            </w:r>
            <w:r w:rsidR="00431D53" w:rsidRPr="002B10EA">
              <w:rPr>
                <w:rFonts w:ascii="Times New Roman" w:hAnsi="Times New Roman" w:cs="Times New Roman"/>
                <w:szCs w:val="22"/>
              </w:rPr>
              <w:t xml:space="preserve"> </w:t>
            </w:r>
            <w:r w:rsidR="00431D53" w:rsidRPr="00B00749">
              <w:rPr>
                <w:rFonts w:ascii="Times New Roman" w:hAnsi="Times New Roman" w:cs="Times New Roman"/>
              </w:rPr>
              <w:t>от 2</w:t>
            </w:r>
            <w:r w:rsidR="00B00749" w:rsidRPr="00B00749">
              <w:rPr>
                <w:rFonts w:ascii="Times New Roman" w:hAnsi="Times New Roman" w:cs="Times New Roman"/>
              </w:rPr>
              <w:t>8</w:t>
            </w:r>
            <w:r w:rsidR="00431D53" w:rsidRPr="00B00749">
              <w:rPr>
                <w:rFonts w:ascii="Times New Roman" w:hAnsi="Times New Roman" w:cs="Times New Roman"/>
              </w:rPr>
              <w:t xml:space="preserve"> </w:t>
            </w:r>
            <w:r w:rsidR="00B00749" w:rsidRPr="00B00749">
              <w:rPr>
                <w:rFonts w:ascii="Times New Roman" w:hAnsi="Times New Roman" w:cs="Times New Roman"/>
              </w:rPr>
              <w:t>окт</w:t>
            </w:r>
            <w:r w:rsidR="00431D53" w:rsidRPr="00B00749">
              <w:rPr>
                <w:rFonts w:ascii="Times New Roman" w:hAnsi="Times New Roman" w:cs="Times New Roman"/>
              </w:rPr>
              <w:t>ября 201</w:t>
            </w:r>
            <w:r w:rsidR="00B00749" w:rsidRPr="00B00749">
              <w:rPr>
                <w:rFonts w:ascii="Times New Roman" w:hAnsi="Times New Roman" w:cs="Times New Roman"/>
              </w:rPr>
              <w:t>0</w:t>
            </w:r>
            <w:r w:rsidR="00431D53" w:rsidRPr="00B00749">
              <w:rPr>
                <w:rFonts w:ascii="Times New Roman" w:hAnsi="Times New Roman" w:cs="Times New Roman"/>
              </w:rPr>
              <w:t xml:space="preserve"> г. № </w:t>
            </w:r>
            <w:r w:rsidR="00B00749" w:rsidRPr="00B00749">
              <w:rPr>
                <w:rFonts w:ascii="Times New Roman" w:hAnsi="Times New Roman" w:cs="Times New Roman"/>
              </w:rPr>
              <w:t>2</w:t>
            </w:r>
          </w:p>
        </w:tc>
      </w:tr>
      <w:tr w:rsidR="00100BFD" w:rsidRPr="002B10EA" w:rsidTr="00006E32">
        <w:tc>
          <w:tcPr>
            <w:tcW w:w="2897" w:type="dxa"/>
          </w:tcPr>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Программа комплексного развития</w:t>
            </w:r>
          </w:p>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коммунальной инфраструктуры</w:t>
            </w:r>
          </w:p>
        </w:tc>
        <w:tc>
          <w:tcPr>
            <w:tcW w:w="6804" w:type="dxa"/>
          </w:tcPr>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Программа комплексного развития систем коммунальной инфраструктуры Бейсужекского сельского</w:t>
            </w:r>
            <w:r w:rsidRPr="002B10EA">
              <w:rPr>
                <w:rFonts w:ascii="Times New Roman" w:hAnsi="Times New Roman" w:cs="Times New Roman"/>
                <w:szCs w:val="22"/>
              </w:rPr>
              <w:t xml:space="preserve"> поселени</w:t>
            </w:r>
            <w:r>
              <w:rPr>
                <w:rFonts w:ascii="Times New Roman" w:hAnsi="Times New Roman" w:cs="Times New Roman"/>
                <w:szCs w:val="22"/>
              </w:rPr>
              <w:t>я</w:t>
            </w:r>
            <w:r w:rsidRPr="002B10EA">
              <w:rPr>
                <w:rFonts w:ascii="Times New Roman" w:hAnsi="Times New Roman" w:cs="Times New Roman"/>
                <w:szCs w:val="22"/>
              </w:rPr>
              <w:t xml:space="preserve"> </w:t>
            </w:r>
            <w:r>
              <w:rPr>
                <w:rFonts w:ascii="Times New Roman" w:hAnsi="Times New Roman" w:cs="Times New Roman"/>
                <w:szCs w:val="22"/>
              </w:rPr>
              <w:t>Выселковского района, утвержденная решением Совета Бейсужекского сельского</w:t>
            </w:r>
            <w:r w:rsidRPr="002B10EA">
              <w:rPr>
                <w:rFonts w:ascii="Times New Roman" w:hAnsi="Times New Roman" w:cs="Times New Roman"/>
                <w:szCs w:val="22"/>
              </w:rPr>
              <w:t xml:space="preserve"> поселени</w:t>
            </w:r>
            <w:r>
              <w:rPr>
                <w:rFonts w:ascii="Times New Roman" w:hAnsi="Times New Roman" w:cs="Times New Roman"/>
                <w:szCs w:val="22"/>
              </w:rPr>
              <w:t xml:space="preserve">я </w:t>
            </w:r>
            <w:r w:rsidRPr="00B00749">
              <w:rPr>
                <w:rFonts w:ascii="Times New Roman" w:hAnsi="Times New Roman" w:cs="Times New Roman"/>
                <w:szCs w:val="22"/>
              </w:rPr>
              <w:t>от 16 октября 2015 г. № 2/62</w:t>
            </w:r>
          </w:p>
        </w:tc>
      </w:tr>
      <w:tr w:rsidR="00100BFD" w:rsidRPr="002B10EA" w:rsidTr="00006E32">
        <w:tc>
          <w:tcPr>
            <w:tcW w:w="2897" w:type="dxa"/>
          </w:tcPr>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Программа комплексного развития</w:t>
            </w:r>
          </w:p>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социальной инфраструктуры</w:t>
            </w:r>
          </w:p>
          <w:p w:rsidR="00100BFD" w:rsidRDefault="00100BFD" w:rsidP="00100BFD">
            <w:pPr>
              <w:pStyle w:val="ConsPlusNormal"/>
              <w:rPr>
                <w:rFonts w:ascii="Times New Roman" w:hAnsi="Times New Roman" w:cs="Times New Roman"/>
                <w:szCs w:val="22"/>
              </w:rPr>
            </w:pPr>
          </w:p>
        </w:tc>
        <w:tc>
          <w:tcPr>
            <w:tcW w:w="6804" w:type="dxa"/>
          </w:tcPr>
          <w:p w:rsidR="00100BFD" w:rsidRDefault="00100BFD" w:rsidP="00100BFD">
            <w:pPr>
              <w:pStyle w:val="ConsPlusNormal"/>
              <w:ind w:left="80" w:right="-62"/>
              <w:rPr>
                <w:rFonts w:ascii="Times New Roman" w:hAnsi="Times New Roman" w:cs="Times New Roman"/>
                <w:szCs w:val="22"/>
              </w:rPr>
            </w:pPr>
            <w:r w:rsidRPr="008D37D0">
              <w:rPr>
                <w:rFonts w:ascii="Times New Roman" w:hAnsi="Times New Roman" w:cs="Times New Roman"/>
                <w:szCs w:val="22"/>
              </w:rPr>
              <w:t xml:space="preserve">Программа комплексного развития </w:t>
            </w:r>
            <w:r>
              <w:rPr>
                <w:rFonts w:ascii="Times New Roman" w:hAnsi="Times New Roman" w:cs="Times New Roman"/>
                <w:szCs w:val="22"/>
              </w:rPr>
              <w:t>социальной</w:t>
            </w:r>
            <w:r w:rsidRPr="008D37D0">
              <w:rPr>
                <w:rFonts w:ascii="Times New Roman" w:hAnsi="Times New Roman" w:cs="Times New Roman"/>
                <w:szCs w:val="22"/>
              </w:rPr>
              <w:t xml:space="preserve"> инфраструктуры </w:t>
            </w:r>
            <w:r>
              <w:rPr>
                <w:rFonts w:ascii="Times New Roman" w:hAnsi="Times New Roman" w:cs="Times New Roman"/>
                <w:szCs w:val="22"/>
              </w:rPr>
              <w:t>Бейсужекского</w:t>
            </w:r>
            <w:r w:rsidRPr="008D37D0">
              <w:rPr>
                <w:rFonts w:ascii="Times New Roman" w:hAnsi="Times New Roman" w:cs="Times New Roman"/>
                <w:szCs w:val="22"/>
              </w:rPr>
              <w:t xml:space="preserve"> сельского поселения Выселковского района</w:t>
            </w:r>
            <w:r>
              <w:rPr>
                <w:rFonts w:ascii="Times New Roman" w:hAnsi="Times New Roman" w:cs="Times New Roman"/>
                <w:szCs w:val="22"/>
              </w:rPr>
              <w:t xml:space="preserve"> на </w:t>
            </w:r>
            <w:r w:rsidR="006A6149">
              <w:rPr>
                <w:rFonts w:ascii="Times New Roman" w:hAnsi="Times New Roman" w:cs="Times New Roman"/>
                <w:szCs w:val="22"/>
              </w:rPr>
              <w:t xml:space="preserve">     </w:t>
            </w:r>
            <w:r>
              <w:rPr>
                <w:rFonts w:ascii="Times New Roman" w:hAnsi="Times New Roman" w:cs="Times New Roman"/>
                <w:szCs w:val="22"/>
              </w:rPr>
              <w:t>2017-2021 годы и на период до 2030 года</w:t>
            </w:r>
            <w:r w:rsidRPr="008D37D0">
              <w:rPr>
                <w:rFonts w:ascii="Times New Roman" w:hAnsi="Times New Roman" w:cs="Times New Roman"/>
                <w:szCs w:val="22"/>
              </w:rPr>
              <w:t xml:space="preserve">, утвержденная </w:t>
            </w:r>
            <w:r>
              <w:rPr>
                <w:rFonts w:ascii="Times New Roman" w:hAnsi="Times New Roman" w:cs="Times New Roman"/>
                <w:szCs w:val="22"/>
              </w:rPr>
              <w:t>решением Совета Бейсужекского сельского</w:t>
            </w:r>
            <w:r w:rsidRPr="002B10EA">
              <w:rPr>
                <w:rFonts w:ascii="Times New Roman" w:hAnsi="Times New Roman" w:cs="Times New Roman"/>
                <w:szCs w:val="22"/>
              </w:rPr>
              <w:t xml:space="preserve"> поселени</w:t>
            </w:r>
            <w:r>
              <w:rPr>
                <w:rFonts w:ascii="Times New Roman" w:hAnsi="Times New Roman" w:cs="Times New Roman"/>
                <w:szCs w:val="22"/>
              </w:rPr>
              <w:t xml:space="preserve">я </w:t>
            </w:r>
            <w:r w:rsidRPr="00B00749">
              <w:rPr>
                <w:rFonts w:ascii="Times New Roman" w:hAnsi="Times New Roman" w:cs="Times New Roman"/>
                <w:szCs w:val="22"/>
              </w:rPr>
              <w:t>от 17 марта 2017 г.</w:t>
            </w:r>
            <w:r>
              <w:rPr>
                <w:rFonts w:ascii="Times New Roman" w:hAnsi="Times New Roman" w:cs="Times New Roman"/>
                <w:szCs w:val="22"/>
              </w:rPr>
              <w:t xml:space="preserve"> №</w:t>
            </w:r>
            <w:r w:rsidRPr="00B00749">
              <w:rPr>
                <w:rFonts w:ascii="Times New Roman" w:hAnsi="Times New Roman" w:cs="Times New Roman"/>
                <w:szCs w:val="22"/>
              </w:rPr>
              <w:t xml:space="preserve">26; </w:t>
            </w:r>
            <w:r>
              <w:rPr>
                <w:rFonts w:ascii="Times New Roman" w:hAnsi="Times New Roman" w:cs="Times New Roman"/>
                <w:szCs w:val="22"/>
              </w:rPr>
              <w:t xml:space="preserve">        </w:t>
            </w:r>
          </w:p>
        </w:tc>
      </w:tr>
      <w:tr w:rsidR="00100BFD" w:rsidRPr="002B10EA" w:rsidTr="00006E32">
        <w:tc>
          <w:tcPr>
            <w:tcW w:w="2897" w:type="dxa"/>
          </w:tcPr>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Программа комплексного развития</w:t>
            </w:r>
          </w:p>
          <w:p w:rsidR="00100BFD" w:rsidRDefault="00100BFD" w:rsidP="00100BFD">
            <w:pPr>
              <w:pStyle w:val="ConsPlusNormal"/>
              <w:rPr>
                <w:rFonts w:ascii="Times New Roman" w:hAnsi="Times New Roman" w:cs="Times New Roman"/>
                <w:szCs w:val="22"/>
              </w:rPr>
            </w:pPr>
            <w:r>
              <w:rPr>
                <w:rFonts w:ascii="Times New Roman" w:hAnsi="Times New Roman" w:cs="Times New Roman"/>
                <w:szCs w:val="22"/>
              </w:rPr>
              <w:t>транспортной инфраструктуры</w:t>
            </w:r>
          </w:p>
          <w:p w:rsidR="00100BFD" w:rsidRDefault="00100BFD" w:rsidP="00100BFD">
            <w:pPr>
              <w:pStyle w:val="ConsPlusNormal"/>
              <w:rPr>
                <w:rFonts w:ascii="Times New Roman" w:hAnsi="Times New Roman" w:cs="Times New Roman"/>
                <w:szCs w:val="22"/>
              </w:rPr>
            </w:pPr>
          </w:p>
        </w:tc>
        <w:tc>
          <w:tcPr>
            <w:tcW w:w="6804" w:type="dxa"/>
          </w:tcPr>
          <w:p w:rsidR="00100BFD" w:rsidRDefault="00100BFD" w:rsidP="00100BFD">
            <w:pPr>
              <w:pStyle w:val="ConsPlusNormal"/>
              <w:ind w:left="80"/>
              <w:rPr>
                <w:rFonts w:ascii="Times New Roman" w:hAnsi="Times New Roman" w:cs="Times New Roman"/>
                <w:szCs w:val="22"/>
              </w:rPr>
            </w:pPr>
            <w:r w:rsidRPr="008D37D0">
              <w:rPr>
                <w:rFonts w:ascii="Times New Roman" w:hAnsi="Times New Roman" w:cs="Times New Roman"/>
                <w:szCs w:val="22"/>
              </w:rPr>
              <w:t xml:space="preserve">Программа комплексного развития </w:t>
            </w:r>
            <w:r>
              <w:rPr>
                <w:rFonts w:ascii="Times New Roman" w:hAnsi="Times New Roman" w:cs="Times New Roman"/>
                <w:szCs w:val="22"/>
              </w:rPr>
              <w:t>транспортной</w:t>
            </w:r>
            <w:r w:rsidRPr="008D37D0">
              <w:rPr>
                <w:rFonts w:ascii="Times New Roman" w:hAnsi="Times New Roman" w:cs="Times New Roman"/>
                <w:szCs w:val="22"/>
              </w:rPr>
              <w:t xml:space="preserve"> инфраструктуры </w:t>
            </w:r>
            <w:r>
              <w:rPr>
                <w:rFonts w:ascii="Times New Roman" w:hAnsi="Times New Roman" w:cs="Times New Roman"/>
                <w:szCs w:val="22"/>
              </w:rPr>
              <w:t>Бейсужекского</w:t>
            </w:r>
            <w:r w:rsidRPr="008D37D0">
              <w:rPr>
                <w:rFonts w:ascii="Times New Roman" w:hAnsi="Times New Roman" w:cs="Times New Roman"/>
                <w:szCs w:val="22"/>
              </w:rPr>
              <w:t xml:space="preserve"> сельского поселения Выселковского района</w:t>
            </w:r>
            <w:r>
              <w:rPr>
                <w:rFonts w:ascii="Times New Roman" w:hAnsi="Times New Roman" w:cs="Times New Roman"/>
                <w:szCs w:val="22"/>
              </w:rPr>
              <w:t xml:space="preserve"> на 2017-2021 годы и на период до 2030 года</w:t>
            </w:r>
            <w:r w:rsidRPr="008D37D0">
              <w:rPr>
                <w:rFonts w:ascii="Times New Roman" w:hAnsi="Times New Roman" w:cs="Times New Roman"/>
                <w:szCs w:val="22"/>
              </w:rPr>
              <w:t xml:space="preserve">, утвержденная </w:t>
            </w:r>
            <w:r>
              <w:rPr>
                <w:rFonts w:ascii="Times New Roman" w:hAnsi="Times New Roman" w:cs="Times New Roman"/>
                <w:szCs w:val="22"/>
              </w:rPr>
              <w:t>решением Совета Бейсужекского сельского</w:t>
            </w:r>
            <w:r w:rsidRPr="002B10EA">
              <w:rPr>
                <w:rFonts w:ascii="Times New Roman" w:hAnsi="Times New Roman" w:cs="Times New Roman"/>
                <w:szCs w:val="22"/>
              </w:rPr>
              <w:t xml:space="preserve"> поселени</w:t>
            </w:r>
            <w:r>
              <w:rPr>
                <w:rFonts w:ascii="Times New Roman" w:hAnsi="Times New Roman" w:cs="Times New Roman"/>
                <w:szCs w:val="22"/>
              </w:rPr>
              <w:t xml:space="preserve">я </w:t>
            </w:r>
            <w:r w:rsidRPr="00B00749">
              <w:rPr>
                <w:rFonts w:ascii="Times New Roman" w:hAnsi="Times New Roman" w:cs="Times New Roman"/>
                <w:szCs w:val="22"/>
              </w:rPr>
              <w:t xml:space="preserve">от 26 декабря 2016 г. </w:t>
            </w:r>
            <w:r w:rsidR="006A6149">
              <w:rPr>
                <w:rFonts w:ascii="Times New Roman" w:hAnsi="Times New Roman" w:cs="Times New Roman"/>
                <w:szCs w:val="22"/>
              </w:rPr>
              <w:t xml:space="preserve">  </w:t>
            </w:r>
            <w:r w:rsidRPr="00B00749">
              <w:rPr>
                <w:rFonts w:ascii="Times New Roman" w:hAnsi="Times New Roman" w:cs="Times New Roman"/>
                <w:szCs w:val="22"/>
              </w:rPr>
              <w:t>№ 266/1</w:t>
            </w:r>
          </w:p>
        </w:tc>
      </w:tr>
    </w:tbl>
    <w:p w:rsidR="002B10EA" w:rsidRPr="007125CA" w:rsidRDefault="00EB6B4D" w:rsidP="00006E32">
      <w:pPr>
        <w:pStyle w:val="ConsPlusTitle"/>
        <w:spacing w:before="240"/>
        <w:ind w:firstLine="567"/>
        <w:jc w:val="both"/>
        <w:outlineLvl w:val="2"/>
        <w:rPr>
          <w:rFonts w:ascii="Times New Roman" w:hAnsi="Times New Roman" w:cs="Times New Roman"/>
          <w:color w:val="0070C0"/>
          <w:sz w:val="20"/>
        </w:rPr>
      </w:pPr>
      <w:hyperlink w:anchor="P277" w:history="1">
        <w:r w:rsidR="002B10EA" w:rsidRPr="0043134E">
          <w:rPr>
            <w:rFonts w:ascii="Times New Roman" w:hAnsi="Times New Roman" w:cs="Times New Roman"/>
            <w:color w:val="0070C0"/>
            <w:sz w:val="20"/>
          </w:rPr>
          <w:t>1.2</w:t>
        </w:r>
      </w:hyperlink>
      <w:r w:rsidR="002B10EA" w:rsidRPr="0043134E">
        <w:rPr>
          <w:rFonts w:ascii="Times New Roman" w:hAnsi="Times New Roman" w:cs="Times New Roman"/>
          <w:color w:val="0070C0"/>
          <w:sz w:val="20"/>
        </w:rPr>
        <w:t>.</w:t>
      </w:r>
      <w:r w:rsidR="002B10EA" w:rsidRPr="0043134E">
        <w:rPr>
          <w:rFonts w:ascii="Times New Roman" w:hAnsi="Times New Roman" w:cs="Times New Roman"/>
          <w:sz w:val="20"/>
        </w:rPr>
        <w:t xml:space="preserve"> </w:t>
      </w:r>
      <w:r w:rsidR="002B10EA" w:rsidRPr="0043134E">
        <w:rPr>
          <w:rFonts w:ascii="Times New Roman" w:hAnsi="Times New Roman" w:cs="Times New Roman"/>
          <w:color w:val="0070C0"/>
          <w:sz w:val="20"/>
        </w:rPr>
        <w:t xml:space="preserve">РАСЧЕТНЫЕ ПОКАЗАТЕЛИ МИНИМАЛЬНО ДОПУСТИМОГО УРОВНЯ ОБЕСПЕЧЕННОСТИ ОБЪЕКТАМИ МЕСТНОГО ЗНАЧЕНИЯ </w:t>
      </w:r>
      <w:r w:rsidR="006F3655">
        <w:rPr>
          <w:rFonts w:ascii="Times New Roman" w:hAnsi="Times New Roman" w:cs="Times New Roman"/>
          <w:color w:val="0070C0"/>
          <w:sz w:val="20"/>
        </w:rPr>
        <w:t>СЕЛЬСКОГО</w:t>
      </w:r>
      <w:r w:rsidR="002B10EA" w:rsidRPr="0043134E">
        <w:rPr>
          <w:rFonts w:ascii="Times New Roman" w:hAnsi="Times New Roman" w:cs="Times New Roman"/>
          <w:color w:val="0070C0"/>
          <w:sz w:val="20"/>
        </w:rPr>
        <w:t xml:space="preserve"> ПОСЕЛЕНИЯ И МАКСИМАЛЬНО ДОП</w:t>
      </w:r>
      <w:r w:rsidR="00AA55EA">
        <w:rPr>
          <w:rFonts w:ascii="Times New Roman" w:hAnsi="Times New Roman" w:cs="Times New Roman"/>
          <w:color w:val="0070C0"/>
          <w:sz w:val="20"/>
        </w:rPr>
        <w:t>У</w:t>
      </w:r>
      <w:r w:rsidR="002B10EA" w:rsidRPr="0043134E">
        <w:rPr>
          <w:rFonts w:ascii="Times New Roman" w:hAnsi="Times New Roman" w:cs="Times New Roman"/>
          <w:color w:val="0070C0"/>
          <w:sz w:val="20"/>
        </w:rPr>
        <w:t xml:space="preserve">СТИМОГО УРОВНЯ ТЕРРИТОРИАЛЬНОЙ ДОСТУПНОСТИ ТАКИХ ОБЪЕКТОВ ДЛЯ НАСЕЛЕНИЯ </w:t>
      </w:r>
    </w:p>
    <w:p w:rsidR="00442B27" w:rsidRDefault="00442B27" w:rsidP="00100BFD">
      <w:pPr>
        <w:pStyle w:val="ConsPlusNormal"/>
        <w:ind w:firstLine="567"/>
        <w:jc w:val="both"/>
        <w:rPr>
          <w:rFonts w:ascii="Times New Roman" w:hAnsi="Times New Roman" w:cs="Times New Roman"/>
          <w:b/>
          <w:color w:val="0070C0"/>
          <w:szCs w:val="22"/>
        </w:rPr>
      </w:pPr>
    </w:p>
    <w:p w:rsidR="00330E04" w:rsidRPr="002B10EA" w:rsidRDefault="00330E04" w:rsidP="00100BFD">
      <w:pPr>
        <w:pStyle w:val="ConsPlusNormal"/>
        <w:ind w:firstLine="567"/>
        <w:jc w:val="both"/>
        <w:rPr>
          <w:rFonts w:ascii="Times New Roman" w:hAnsi="Times New Roman" w:cs="Times New Roman"/>
          <w:b/>
          <w:color w:val="0070C0"/>
          <w:szCs w:val="22"/>
        </w:rPr>
      </w:pPr>
      <w:r w:rsidRPr="002B10EA">
        <w:rPr>
          <w:rFonts w:ascii="Times New Roman" w:hAnsi="Times New Roman" w:cs="Times New Roman"/>
          <w:b/>
          <w:color w:val="0070C0"/>
          <w:szCs w:val="22"/>
        </w:rPr>
        <w:t>1.</w:t>
      </w:r>
      <w:r w:rsidR="00910B4E"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910B4E" w:rsidRPr="002B10EA">
        <w:rPr>
          <w:rFonts w:ascii="Times New Roman" w:hAnsi="Times New Roman" w:cs="Times New Roman"/>
          <w:b/>
          <w:color w:val="0070C0"/>
          <w:szCs w:val="22"/>
        </w:rPr>
        <w:t>1</w:t>
      </w:r>
      <w:r w:rsidRPr="002B10EA">
        <w:rPr>
          <w:rFonts w:ascii="Times New Roman" w:hAnsi="Times New Roman" w:cs="Times New Roman"/>
          <w:b/>
          <w:color w:val="0070C0"/>
          <w:szCs w:val="22"/>
        </w:rPr>
        <w:t>. В области теплоснабжения</w:t>
      </w:r>
    </w:p>
    <w:p w:rsidR="00330E04" w:rsidRPr="002B10EA" w:rsidRDefault="00330E04" w:rsidP="00100BFD">
      <w:pPr>
        <w:pStyle w:val="ConsPlusNormal"/>
        <w:jc w:val="both"/>
        <w:rPr>
          <w:rFonts w:ascii="Times New Roman" w:hAnsi="Times New Roman" w:cs="Times New Roman"/>
          <w:szCs w:val="22"/>
        </w:rPr>
      </w:pPr>
    </w:p>
    <w:p w:rsidR="00330E04" w:rsidRPr="002B10EA" w:rsidRDefault="00330E04"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Таблица </w:t>
      </w:r>
      <w:r w:rsidR="00910B4E" w:rsidRPr="002B10EA">
        <w:rPr>
          <w:rFonts w:ascii="Times New Roman" w:hAnsi="Times New Roman" w:cs="Times New Roman"/>
          <w:szCs w:val="22"/>
        </w:rPr>
        <w:t>1</w:t>
      </w:r>
      <w:r w:rsidRPr="002B10EA">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175AAD">
        <w:rPr>
          <w:rFonts w:ascii="Times New Roman" w:hAnsi="Times New Roman" w:cs="Times New Roman"/>
          <w:szCs w:val="22"/>
        </w:rPr>
        <w:t>сельского</w:t>
      </w:r>
      <w:r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теплоснабжения</w:t>
      </w:r>
    </w:p>
    <w:p w:rsidR="00330E04" w:rsidRPr="002B10EA" w:rsidRDefault="00330E04" w:rsidP="00100BFD">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4"/>
        <w:gridCol w:w="2810"/>
      </w:tblGrid>
      <w:tr w:rsidR="00330E04" w:rsidRPr="002B10EA" w:rsidTr="00006E32">
        <w:tc>
          <w:tcPr>
            <w:tcW w:w="2047" w:type="dxa"/>
            <w:vAlign w:val="center"/>
          </w:tcPr>
          <w:p w:rsidR="00330E04" w:rsidRPr="002B10EA" w:rsidRDefault="00330E04"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4844" w:type="dxa"/>
            <w:vAlign w:val="center"/>
          </w:tcPr>
          <w:p w:rsidR="00330E04" w:rsidRPr="002B10EA" w:rsidRDefault="00330E04"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2810" w:type="dxa"/>
            <w:vAlign w:val="center"/>
          </w:tcPr>
          <w:p w:rsidR="00330E04" w:rsidRPr="002B10EA" w:rsidRDefault="00330E04"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330E04" w:rsidRPr="002B10EA" w:rsidTr="00006E32">
        <w:tc>
          <w:tcPr>
            <w:tcW w:w="2047" w:type="dxa"/>
            <w:vMerge w:val="restart"/>
            <w:vAlign w:val="center"/>
          </w:tcPr>
          <w:p w:rsidR="00330E04" w:rsidRPr="002B10EA" w:rsidRDefault="00330E04" w:rsidP="00100BFD">
            <w:pPr>
              <w:pStyle w:val="ConsPlusNormal"/>
              <w:rPr>
                <w:rFonts w:ascii="Times New Roman" w:hAnsi="Times New Roman" w:cs="Times New Roman"/>
                <w:szCs w:val="22"/>
              </w:rPr>
            </w:pPr>
            <w:r w:rsidRPr="002B10EA">
              <w:rPr>
                <w:rFonts w:ascii="Times New Roman" w:hAnsi="Times New Roman" w:cs="Times New Roman"/>
                <w:szCs w:val="22"/>
              </w:rPr>
              <w:t>Источник тепловой энергии.</w:t>
            </w:r>
          </w:p>
          <w:p w:rsidR="00330E04" w:rsidRPr="002B10EA" w:rsidRDefault="00330E04" w:rsidP="00100BFD">
            <w:pPr>
              <w:pStyle w:val="ConsPlusNormal"/>
              <w:rPr>
                <w:rFonts w:ascii="Times New Roman" w:hAnsi="Times New Roman" w:cs="Times New Roman"/>
                <w:szCs w:val="22"/>
              </w:rPr>
            </w:pPr>
            <w:r w:rsidRPr="002B10EA">
              <w:rPr>
                <w:rFonts w:ascii="Times New Roman" w:hAnsi="Times New Roman" w:cs="Times New Roman"/>
                <w:szCs w:val="22"/>
              </w:rPr>
              <w:t>Центральный тепловой пункт</w:t>
            </w:r>
          </w:p>
        </w:tc>
        <w:tc>
          <w:tcPr>
            <w:tcW w:w="4844" w:type="dxa"/>
          </w:tcPr>
          <w:p w:rsidR="00330E04" w:rsidRPr="002B10EA" w:rsidRDefault="00330E04" w:rsidP="00100BFD">
            <w:pPr>
              <w:pStyle w:val="ConsPlusNormal"/>
              <w:rPr>
                <w:rFonts w:ascii="Times New Roman" w:hAnsi="Times New Roman" w:cs="Times New Roman"/>
                <w:szCs w:val="22"/>
              </w:rPr>
            </w:pPr>
            <w:r w:rsidRPr="002B10EA">
              <w:rPr>
                <w:rFonts w:ascii="Times New Roman" w:hAnsi="Times New Roman" w:cs="Times New Roman"/>
                <w:szCs w:val="22"/>
              </w:rPr>
              <w:t>Удельный расход тепла на отопление жилых, административных и общественных зданий, ккал/ч на 1 кв. м общей площади здания</w:t>
            </w:r>
          </w:p>
        </w:tc>
        <w:tc>
          <w:tcPr>
            <w:tcW w:w="2810" w:type="dxa"/>
            <w:vAlign w:val="center"/>
          </w:tcPr>
          <w:p w:rsidR="00330E04" w:rsidRPr="002B10EA" w:rsidRDefault="00602798"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в соответствии с таблицей 18 </w:t>
            </w:r>
            <w:r w:rsidR="003E3F34">
              <w:rPr>
                <w:rFonts w:ascii="Times New Roman" w:hAnsi="Times New Roman" w:cs="Times New Roman"/>
                <w:szCs w:val="22"/>
              </w:rPr>
              <w:t>РНГП КК</w:t>
            </w:r>
          </w:p>
        </w:tc>
      </w:tr>
      <w:tr w:rsidR="00330E04" w:rsidRPr="002B10EA" w:rsidTr="00006E32">
        <w:tc>
          <w:tcPr>
            <w:tcW w:w="2047" w:type="dxa"/>
            <w:vMerge/>
          </w:tcPr>
          <w:p w:rsidR="00330E04" w:rsidRPr="002B10EA" w:rsidRDefault="00330E04" w:rsidP="00100BFD">
            <w:pPr>
              <w:spacing w:after="1" w:line="240" w:lineRule="auto"/>
              <w:rPr>
                <w:rFonts w:ascii="Times New Roman" w:hAnsi="Times New Roman" w:cs="Times New Roman"/>
              </w:rPr>
            </w:pPr>
          </w:p>
        </w:tc>
        <w:tc>
          <w:tcPr>
            <w:tcW w:w="4844" w:type="dxa"/>
          </w:tcPr>
          <w:p w:rsidR="00330E04" w:rsidRPr="002B10EA" w:rsidRDefault="00330E04" w:rsidP="00100BFD">
            <w:pPr>
              <w:pStyle w:val="ConsPlusNormal"/>
              <w:rPr>
                <w:rFonts w:ascii="Times New Roman" w:hAnsi="Times New Roman" w:cs="Times New Roman"/>
                <w:szCs w:val="22"/>
              </w:rPr>
            </w:pPr>
            <w:r w:rsidRPr="002B10EA">
              <w:rPr>
                <w:rFonts w:ascii="Times New Roman" w:hAnsi="Times New Roman" w:cs="Times New Roman"/>
                <w:szCs w:val="22"/>
              </w:rPr>
              <w:t>Размер земельного участка источника тепловой энергии (котельная) в зависимости от теплопроизводительности, га</w:t>
            </w:r>
          </w:p>
        </w:tc>
        <w:tc>
          <w:tcPr>
            <w:tcW w:w="2810" w:type="dxa"/>
            <w:vAlign w:val="center"/>
          </w:tcPr>
          <w:p w:rsidR="00330E04" w:rsidRPr="002B10EA" w:rsidRDefault="00330E04"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В соответствии с </w:t>
            </w:r>
            <w:r w:rsidR="00602798" w:rsidRPr="002B10EA">
              <w:rPr>
                <w:rFonts w:ascii="Times New Roman" w:hAnsi="Times New Roman" w:cs="Times New Roman"/>
                <w:szCs w:val="22"/>
              </w:rPr>
              <w:t xml:space="preserve">таблицей 63 </w:t>
            </w:r>
            <w:hyperlink r:id="rId32" w:history="1">
              <w:r w:rsidR="003E3F34">
                <w:rPr>
                  <w:rFonts w:ascii="Times New Roman" w:hAnsi="Times New Roman" w:cs="Times New Roman"/>
                  <w:szCs w:val="22"/>
                </w:rPr>
                <w:t>РНГП КК</w:t>
              </w:r>
            </w:hyperlink>
            <w:r w:rsidRPr="002B10EA">
              <w:rPr>
                <w:rFonts w:ascii="Times New Roman" w:hAnsi="Times New Roman" w:cs="Times New Roman"/>
                <w:szCs w:val="22"/>
              </w:rPr>
              <w:t xml:space="preserve"> КК</w:t>
            </w:r>
          </w:p>
        </w:tc>
      </w:tr>
    </w:tbl>
    <w:p w:rsidR="00020A4E" w:rsidRDefault="00844FD8" w:rsidP="00100BFD">
      <w:pPr>
        <w:widowControl w:val="0"/>
        <w:autoSpaceDE w:val="0"/>
        <w:autoSpaceDN w:val="0"/>
        <w:spacing w:before="22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Показатель доступности - расстояние от границы земельного участка до точки подключения к распределительным сетям источника тепловой энергии - не нормируется</w:t>
      </w:r>
      <w:r w:rsidR="0011301F" w:rsidRPr="002B10EA">
        <w:rPr>
          <w:rFonts w:ascii="Times New Roman" w:eastAsia="Times New Roman" w:hAnsi="Times New Roman" w:cs="Times New Roman"/>
          <w:lang w:eastAsia="ru-RU"/>
        </w:rPr>
        <w:t>.</w:t>
      </w:r>
    </w:p>
    <w:p w:rsidR="0086164C" w:rsidRDefault="0086164C"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6164C">
        <w:rPr>
          <w:rFonts w:ascii="Times New Roman" w:eastAsia="Times New Roman" w:hAnsi="Times New Roman" w:cs="Times New Roman"/>
          <w:lang w:eastAsia="ru-RU"/>
        </w:rPr>
        <w:t xml:space="preserve">Расчетным показателем минимально допустимого уровня обеспеченности объектами теплоснабжения для населения является тепловая нагрузка зданий в границах </w:t>
      </w:r>
      <w:r>
        <w:rPr>
          <w:rFonts w:ascii="Times New Roman" w:eastAsia="Times New Roman" w:hAnsi="Times New Roman" w:cs="Times New Roman"/>
          <w:lang w:eastAsia="ru-RU"/>
        </w:rPr>
        <w:t>поселения</w:t>
      </w:r>
      <w:r w:rsidRPr="0086164C">
        <w:rPr>
          <w:rFonts w:ascii="Times New Roman" w:eastAsia="Times New Roman" w:hAnsi="Times New Roman" w:cs="Times New Roman"/>
          <w:lang w:eastAsia="ru-RU"/>
        </w:rPr>
        <w:t>.</w:t>
      </w:r>
    </w:p>
    <w:p w:rsidR="0086164C" w:rsidRPr="002B10EA" w:rsidRDefault="0086164C"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Формула р</w:t>
      </w:r>
      <w:r w:rsidRPr="0086164C">
        <w:rPr>
          <w:rFonts w:ascii="Times New Roman" w:eastAsia="Times New Roman" w:hAnsi="Times New Roman" w:cs="Times New Roman"/>
          <w:lang w:eastAsia="ru-RU"/>
        </w:rPr>
        <w:t>асчет</w:t>
      </w:r>
      <w:r>
        <w:rPr>
          <w:rFonts w:ascii="Times New Roman" w:eastAsia="Times New Roman" w:hAnsi="Times New Roman" w:cs="Times New Roman"/>
          <w:lang w:eastAsia="ru-RU"/>
        </w:rPr>
        <w:t>а</w:t>
      </w:r>
      <w:r w:rsidRPr="0086164C">
        <w:rPr>
          <w:rFonts w:ascii="Times New Roman" w:eastAsia="Times New Roman" w:hAnsi="Times New Roman" w:cs="Times New Roman"/>
          <w:lang w:eastAsia="ru-RU"/>
        </w:rPr>
        <w:t xml:space="preserve"> потребности в тепле и топливе</w:t>
      </w:r>
      <w:r w:rsidR="00E454BF">
        <w:rPr>
          <w:rFonts w:ascii="Times New Roman" w:eastAsia="Times New Roman" w:hAnsi="Times New Roman" w:cs="Times New Roman"/>
          <w:lang w:eastAsia="ru-RU"/>
        </w:rPr>
        <w:t xml:space="preserve"> приведена в пункте 2.5.1 настоящих Нормативов.</w:t>
      </w:r>
    </w:p>
    <w:p w:rsidR="001F5204" w:rsidRPr="002B10EA" w:rsidRDefault="006A2A43" w:rsidP="00100BFD">
      <w:pPr>
        <w:widowControl w:val="0"/>
        <w:autoSpaceDE w:val="0"/>
        <w:autoSpaceDN w:val="0"/>
        <w:spacing w:after="0" w:line="240" w:lineRule="auto"/>
        <w:jc w:val="center"/>
        <w:outlineLvl w:val="3"/>
        <w:rPr>
          <w:rFonts w:ascii="Times New Roman" w:eastAsia="Calibri" w:hAnsi="Times New Roman" w:cs="Times New Roman"/>
        </w:rPr>
      </w:pPr>
      <w:r w:rsidRPr="002B10EA">
        <w:rPr>
          <w:rFonts w:ascii="Times New Roman" w:eastAsia="Times New Roman" w:hAnsi="Times New Roman" w:cs="Times New Roman"/>
          <w:color w:val="000000"/>
          <w:lang w:eastAsia="ru-RU"/>
        </w:rPr>
        <w:t>Условия определения расчетных тепловых нагрузок</w:t>
      </w:r>
    </w:p>
    <w:p w:rsidR="00031246" w:rsidRPr="002B10EA" w:rsidRDefault="00910B4E"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1.1.</w:t>
      </w:r>
    </w:p>
    <w:tbl>
      <w:tblPr>
        <w:tblW w:w="9781" w:type="dxa"/>
        <w:tblInd w:w="-132" w:type="dxa"/>
        <w:tblLayout w:type="fixed"/>
        <w:tblCellMar>
          <w:left w:w="10" w:type="dxa"/>
          <w:right w:w="10" w:type="dxa"/>
        </w:tblCellMar>
        <w:tblLook w:val="0000" w:firstRow="0" w:lastRow="0" w:firstColumn="0" w:lastColumn="0" w:noHBand="0" w:noVBand="0"/>
      </w:tblPr>
      <w:tblGrid>
        <w:gridCol w:w="3261"/>
        <w:gridCol w:w="6520"/>
      </w:tblGrid>
      <w:tr w:rsidR="00A954EF" w:rsidRPr="002B10EA" w:rsidTr="00006E32">
        <w:trPr>
          <w:trHeight w:hRule="exact" w:val="293"/>
        </w:trPr>
        <w:tc>
          <w:tcPr>
            <w:tcW w:w="3261" w:type="dxa"/>
            <w:tcBorders>
              <w:top w:val="single" w:sz="4" w:space="0" w:color="auto"/>
              <w:left w:val="single" w:sz="4" w:space="0" w:color="auto"/>
            </w:tcBorders>
            <w:shd w:val="clear" w:color="auto" w:fill="FFFFFF"/>
          </w:tcPr>
          <w:p w:rsidR="00A954EF" w:rsidRPr="002B10EA" w:rsidRDefault="00A954EF" w:rsidP="00100BFD">
            <w:pPr>
              <w:widowControl w:val="0"/>
              <w:spacing w:after="0" w:line="240" w:lineRule="auto"/>
              <w:ind w:firstLine="142"/>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Элементы застройки</w:t>
            </w:r>
          </w:p>
        </w:tc>
        <w:tc>
          <w:tcPr>
            <w:tcW w:w="6520" w:type="dxa"/>
            <w:tcBorders>
              <w:top w:val="single" w:sz="4" w:space="0" w:color="auto"/>
              <w:left w:val="single" w:sz="4" w:space="0" w:color="auto"/>
              <w:right w:val="single" w:sz="4" w:space="0" w:color="auto"/>
            </w:tcBorders>
            <w:shd w:val="clear" w:color="auto" w:fill="FFFFFF"/>
          </w:tcPr>
          <w:p w:rsidR="00A954EF" w:rsidRPr="002B10EA" w:rsidRDefault="00A954EF" w:rsidP="00100BFD">
            <w:pPr>
              <w:widowControl w:val="0"/>
              <w:spacing w:after="0" w:line="240" w:lineRule="auto"/>
              <w:ind w:firstLine="142"/>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Условия определения расчетных тепловых нагрузок</w:t>
            </w:r>
          </w:p>
        </w:tc>
      </w:tr>
      <w:tr w:rsidR="00A954EF" w:rsidRPr="002B10EA" w:rsidTr="00006E32">
        <w:trPr>
          <w:trHeight w:hRule="exact" w:val="1133"/>
        </w:trPr>
        <w:tc>
          <w:tcPr>
            <w:tcW w:w="3261" w:type="dxa"/>
            <w:tcBorders>
              <w:top w:val="single" w:sz="4" w:space="0" w:color="auto"/>
              <w:left w:val="single" w:sz="4" w:space="0" w:color="auto"/>
            </w:tcBorders>
            <w:shd w:val="clear" w:color="auto" w:fill="FFFFFF"/>
          </w:tcPr>
          <w:p w:rsidR="00A954EF" w:rsidRPr="002B10EA" w:rsidRDefault="00A954EF" w:rsidP="00100BFD">
            <w:pPr>
              <w:widowControl w:val="0"/>
              <w:spacing w:after="0" w:line="240" w:lineRule="auto"/>
              <w:ind w:left="142"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Существующая застройка населенных пунктов, действующие промышленные предприятия</w:t>
            </w:r>
          </w:p>
        </w:tc>
        <w:tc>
          <w:tcPr>
            <w:tcW w:w="6520" w:type="dxa"/>
            <w:tcBorders>
              <w:top w:val="single" w:sz="4" w:space="0" w:color="auto"/>
              <w:left w:val="single" w:sz="4" w:space="0" w:color="auto"/>
              <w:right w:val="single" w:sz="4" w:space="0" w:color="auto"/>
            </w:tcBorders>
            <w:shd w:val="clear" w:color="auto" w:fill="FFFFFF"/>
          </w:tcPr>
          <w:p w:rsidR="00A954EF" w:rsidRPr="002B10EA" w:rsidRDefault="00A954EF" w:rsidP="00100BFD">
            <w:pPr>
              <w:widowControl w:val="0"/>
              <w:spacing w:after="0" w:line="240" w:lineRule="auto"/>
              <w:ind w:left="140"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Определяются по проектам с уточнением по фактическим тепловым нагрузкам</w:t>
            </w:r>
          </w:p>
        </w:tc>
      </w:tr>
      <w:tr w:rsidR="00A954EF" w:rsidRPr="002B10EA" w:rsidTr="00006E32">
        <w:trPr>
          <w:trHeight w:hRule="exact" w:val="846"/>
        </w:trPr>
        <w:tc>
          <w:tcPr>
            <w:tcW w:w="3261" w:type="dxa"/>
            <w:tcBorders>
              <w:top w:val="single" w:sz="4" w:space="0" w:color="auto"/>
              <w:left w:val="single" w:sz="4" w:space="0" w:color="auto"/>
            </w:tcBorders>
            <w:shd w:val="clear" w:color="auto" w:fill="FFFFFF"/>
          </w:tcPr>
          <w:p w:rsidR="00A954EF" w:rsidRPr="002B10EA" w:rsidRDefault="00A954EF" w:rsidP="00100BFD">
            <w:pPr>
              <w:widowControl w:val="0"/>
              <w:spacing w:after="0" w:line="240" w:lineRule="auto"/>
              <w:ind w:left="142"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Намечаемые к строительству промышленные предприятия</w:t>
            </w:r>
          </w:p>
        </w:tc>
        <w:tc>
          <w:tcPr>
            <w:tcW w:w="6520" w:type="dxa"/>
            <w:tcBorders>
              <w:top w:val="single" w:sz="4" w:space="0" w:color="auto"/>
              <w:left w:val="single" w:sz="4" w:space="0" w:color="auto"/>
              <w:right w:val="single" w:sz="4" w:space="0" w:color="auto"/>
            </w:tcBorders>
            <w:shd w:val="clear" w:color="auto" w:fill="FFFFFF"/>
          </w:tcPr>
          <w:p w:rsidR="00A954EF" w:rsidRPr="002B10EA" w:rsidRDefault="00A954EF" w:rsidP="00100BFD">
            <w:pPr>
              <w:widowControl w:val="0"/>
              <w:spacing w:after="0" w:line="240" w:lineRule="auto"/>
              <w:ind w:left="140"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Определяются по укрупненным нормам развития основного (профильного) производства или проектам аналогичных производств</w:t>
            </w:r>
          </w:p>
        </w:tc>
      </w:tr>
      <w:tr w:rsidR="00A954EF" w:rsidRPr="002B10EA" w:rsidTr="00006E32">
        <w:trPr>
          <w:trHeight w:hRule="exact" w:val="1571"/>
        </w:trPr>
        <w:tc>
          <w:tcPr>
            <w:tcW w:w="3261" w:type="dxa"/>
            <w:tcBorders>
              <w:top w:val="single" w:sz="4" w:space="0" w:color="auto"/>
              <w:left w:val="single" w:sz="4" w:space="0" w:color="auto"/>
              <w:bottom w:val="single" w:sz="4" w:space="0" w:color="auto"/>
            </w:tcBorders>
            <w:shd w:val="clear" w:color="auto" w:fill="FFFFFF"/>
          </w:tcPr>
          <w:p w:rsidR="00A954EF" w:rsidRPr="002B10EA" w:rsidRDefault="00A954EF" w:rsidP="00100BFD">
            <w:pPr>
              <w:widowControl w:val="0"/>
              <w:spacing w:after="0" w:line="240" w:lineRule="auto"/>
              <w:ind w:left="142"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Намечаемые к застройке жилые районы</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A954EF" w:rsidRPr="002B10EA" w:rsidRDefault="00A954EF" w:rsidP="00100BFD">
            <w:pPr>
              <w:widowControl w:val="0"/>
              <w:spacing w:after="0" w:line="240" w:lineRule="auto"/>
              <w:ind w:left="140"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Определяются по укрупненным показателям плотности размещения тепловых нагрузок.</w:t>
            </w:r>
          </w:p>
          <w:p w:rsidR="00A954EF" w:rsidRPr="002B10EA" w:rsidRDefault="00A954EF" w:rsidP="00100BFD">
            <w:pPr>
              <w:widowControl w:val="0"/>
              <w:spacing w:after="0" w:line="240" w:lineRule="auto"/>
              <w:ind w:left="140" w:firstLine="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Удельные показатели максимальной тепловой нагрузки на отопление жилых домов при новом строительстве, следует принимать по СП 124.13330.2012 «Тепловые сети», приложению В </w:t>
            </w:r>
          </w:p>
        </w:tc>
      </w:tr>
    </w:tbl>
    <w:p w:rsidR="00602798" w:rsidRPr="002B10EA" w:rsidRDefault="00602798" w:rsidP="00100BFD">
      <w:pPr>
        <w:widowControl w:val="0"/>
        <w:autoSpaceDE w:val="0"/>
        <w:autoSpaceDN w:val="0"/>
        <w:spacing w:after="0" w:line="240" w:lineRule="auto"/>
        <w:outlineLvl w:val="3"/>
        <w:rPr>
          <w:rFonts w:ascii="Times New Roman" w:eastAsia="Times New Roman" w:hAnsi="Times New Roman" w:cs="Times New Roman"/>
          <w:lang w:eastAsia="ru-RU"/>
        </w:rPr>
      </w:pPr>
    </w:p>
    <w:p w:rsidR="00031246" w:rsidRPr="002B10EA" w:rsidRDefault="00031246" w:rsidP="00100BFD">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Нормируемая (базовая) удельная характеристика расхода тепловой энергии на отопление и вентиляцию зданий, </w:t>
      </w:r>
      <w:r w:rsidRPr="002B10EA">
        <w:rPr>
          <w:rFonts w:ascii="Times New Roman" w:eastAsia="Times New Roman" w:hAnsi="Times New Roman" w:cs="Times New Roman"/>
          <w:noProof/>
          <w:position w:val="-9"/>
          <w:lang w:eastAsia="ru-RU"/>
        </w:rPr>
        <w:drawing>
          <wp:inline distT="0" distB="0" distL="0" distR="0" wp14:anchorId="6C35BD95" wp14:editId="64B6DC97">
            <wp:extent cx="243840" cy="259080"/>
            <wp:effectExtent l="0" t="0" r="3810" b="7620"/>
            <wp:docPr id="19" name="Рисунок 19" descr="base_23729_19867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29_198671_3277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840" cy="259080"/>
                    </a:xfrm>
                    <a:prstGeom prst="rect">
                      <a:avLst/>
                    </a:prstGeom>
                    <a:noFill/>
                    <a:ln>
                      <a:noFill/>
                    </a:ln>
                  </pic:spPr>
                </pic:pic>
              </a:graphicData>
            </a:graphic>
          </wp:inline>
        </w:drawing>
      </w:r>
      <w:r w:rsidRPr="002B10EA">
        <w:rPr>
          <w:rFonts w:ascii="Times New Roman" w:eastAsia="Times New Roman" w:hAnsi="Times New Roman" w:cs="Times New Roman"/>
          <w:lang w:eastAsia="ru-RU"/>
        </w:rPr>
        <w:t>, Вт/(м</w:t>
      </w:r>
      <w:r w:rsidRPr="002B10EA">
        <w:rPr>
          <w:rFonts w:ascii="Times New Roman" w:eastAsia="Times New Roman" w:hAnsi="Times New Roman" w:cs="Times New Roman"/>
          <w:vertAlign w:val="superscript"/>
          <w:lang w:eastAsia="ru-RU"/>
        </w:rPr>
        <w:t>3</w:t>
      </w:r>
      <w:r w:rsidRPr="002B10EA">
        <w:rPr>
          <w:rFonts w:ascii="Times New Roman" w:eastAsia="Times New Roman" w:hAnsi="Times New Roman" w:cs="Times New Roman"/>
          <w:lang w:eastAsia="ru-RU"/>
        </w:rPr>
        <w:t xml:space="preserve"> x °C)</w:t>
      </w:r>
      <w:r w:rsidR="00D628D8" w:rsidRPr="002B10EA">
        <w:rPr>
          <w:rFonts w:ascii="Times New Roman" w:eastAsia="Times New Roman" w:hAnsi="Times New Roman" w:cs="Times New Roman"/>
          <w:lang w:eastAsia="ru-RU"/>
        </w:rPr>
        <w:t xml:space="preserve"> (в соответствии с таблицей 1</w:t>
      </w:r>
      <w:r w:rsidR="001925A4">
        <w:rPr>
          <w:rFonts w:ascii="Times New Roman" w:eastAsia="Times New Roman" w:hAnsi="Times New Roman" w:cs="Times New Roman"/>
          <w:lang w:eastAsia="ru-RU"/>
        </w:rPr>
        <w:t>8</w:t>
      </w:r>
      <w:r w:rsidR="00D628D8" w:rsidRPr="002B10EA">
        <w:rPr>
          <w:rFonts w:ascii="Times New Roman" w:eastAsia="Times New Roman" w:hAnsi="Times New Roman" w:cs="Times New Roman"/>
          <w:lang w:eastAsia="ru-RU"/>
        </w:rPr>
        <w:t xml:space="preserve"> </w:t>
      </w:r>
      <w:r w:rsidR="003E3F34">
        <w:rPr>
          <w:rFonts w:ascii="Times New Roman" w:eastAsia="Times New Roman" w:hAnsi="Times New Roman" w:cs="Times New Roman"/>
          <w:lang w:eastAsia="ru-RU"/>
        </w:rPr>
        <w:t>РНГП КК</w:t>
      </w:r>
      <w:r w:rsidR="00D628D8" w:rsidRPr="002B10EA">
        <w:rPr>
          <w:rFonts w:ascii="Times New Roman" w:eastAsia="Times New Roman" w:hAnsi="Times New Roman" w:cs="Times New Roman"/>
          <w:lang w:eastAsia="ru-RU"/>
        </w:rPr>
        <w:t>)</w:t>
      </w:r>
    </w:p>
    <w:p w:rsidR="00910B4E" w:rsidRPr="002B10EA" w:rsidRDefault="00AF1091"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1.2</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851"/>
        <w:gridCol w:w="850"/>
        <w:gridCol w:w="851"/>
        <w:gridCol w:w="850"/>
        <w:gridCol w:w="851"/>
        <w:gridCol w:w="850"/>
        <w:gridCol w:w="284"/>
        <w:gridCol w:w="567"/>
        <w:gridCol w:w="283"/>
        <w:gridCol w:w="1134"/>
      </w:tblGrid>
      <w:tr w:rsidR="00031246" w:rsidRPr="002B10EA" w:rsidTr="00006E32">
        <w:tc>
          <w:tcPr>
            <w:tcW w:w="2410" w:type="dxa"/>
            <w:vMerge w:val="restart"/>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Тип здания</w:t>
            </w:r>
          </w:p>
        </w:tc>
        <w:tc>
          <w:tcPr>
            <w:tcW w:w="7371" w:type="dxa"/>
            <w:gridSpan w:val="10"/>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Этажность здания</w:t>
            </w:r>
          </w:p>
        </w:tc>
      </w:tr>
      <w:tr w:rsidR="00031246" w:rsidRPr="002B10EA" w:rsidTr="00006E32">
        <w:trPr>
          <w:trHeight w:val="407"/>
        </w:trPr>
        <w:tc>
          <w:tcPr>
            <w:tcW w:w="2410" w:type="dxa"/>
            <w:vMerge/>
          </w:tcPr>
          <w:p w:rsidR="00031246" w:rsidRPr="002B10EA" w:rsidRDefault="00031246" w:rsidP="00100BFD">
            <w:pPr>
              <w:spacing w:after="1" w:line="240" w:lineRule="auto"/>
              <w:ind w:left="142"/>
              <w:rPr>
                <w:rFonts w:ascii="Times New Roman" w:eastAsia="Calibri" w:hAnsi="Times New Roman" w:cs="Times New Roman"/>
              </w:rPr>
            </w:pP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4, 5</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6, 7</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8, 9</w:t>
            </w:r>
          </w:p>
        </w:tc>
        <w:tc>
          <w:tcPr>
            <w:tcW w:w="851"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10, 11</w:t>
            </w:r>
          </w:p>
        </w:tc>
        <w:tc>
          <w:tcPr>
            <w:tcW w:w="1417"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 и выше</w:t>
            </w:r>
          </w:p>
        </w:tc>
      </w:tr>
      <w:tr w:rsidR="00031246" w:rsidRPr="002B10EA" w:rsidTr="00006E32">
        <w:tc>
          <w:tcPr>
            <w:tcW w:w="2410" w:type="dxa"/>
          </w:tcPr>
          <w:p w:rsidR="00031246" w:rsidRPr="002B10EA" w:rsidRDefault="00031246" w:rsidP="00100BFD">
            <w:pPr>
              <w:widowControl w:val="0"/>
              <w:autoSpaceDE w:val="0"/>
              <w:autoSpaceDN w:val="0"/>
              <w:spacing w:after="0" w:line="240" w:lineRule="auto"/>
              <w:ind w:left="14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 Жилые многоквартирные, </w:t>
            </w:r>
            <w:r w:rsidRPr="002B10EA">
              <w:rPr>
                <w:rFonts w:ascii="Times New Roman" w:eastAsia="Times New Roman" w:hAnsi="Times New Roman" w:cs="Times New Roman"/>
                <w:lang w:eastAsia="ru-RU"/>
              </w:rPr>
              <w:lastRenderedPageBreak/>
              <w:t>гостиницы, общежития</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0,455</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0,414</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0,372</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0,359</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0,336</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0,319</w:t>
            </w:r>
          </w:p>
        </w:tc>
        <w:tc>
          <w:tcPr>
            <w:tcW w:w="851"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0,301</w:t>
            </w:r>
          </w:p>
        </w:tc>
        <w:tc>
          <w:tcPr>
            <w:tcW w:w="1417"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0,290</w:t>
            </w:r>
          </w:p>
        </w:tc>
      </w:tr>
      <w:tr w:rsidR="00031246" w:rsidRPr="002B10EA" w:rsidTr="00006E32">
        <w:tc>
          <w:tcPr>
            <w:tcW w:w="2410" w:type="dxa"/>
          </w:tcPr>
          <w:p w:rsidR="00031246" w:rsidRPr="002B10EA" w:rsidRDefault="00031246" w:rsidP="00100BFD">
            <w:pPr>
              <w:widowControl w:val="0"/>
              <w:autoSpaceDE w:val="0"/>
              <w:autoSpaceDN w:val="0"/>
              <w:spacing w:after="0" w:line="240" w:lineRule="auto"/>
              <w:ind w:left="14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2. Общественные, кроме перечисленных в </w:t>
            </w:r>
            <w:hyperlink w:anchor="P4381" w:history="1">
              <w:r w:rsidRPr="002B10EA">
                <w:rPr>
                  <w:rFonts w:ascii="Times New Roman" w:eastAsia="Times New Roman" w:hAnsi="Times New Roman" w:cs="Times New Roman"/>
                  <w:lang w:eastAsia="ru-RU"/>
                </w:rPr>
                <w:t>строках 3</w:t>
              </w:r>
            </w:hyperlink>
            <w:r w:rsidRPr="002B10EA">
              <w:rPr>
                <w:rFonts w:ascii="Times New Roman" w:eastAsia="Times New Roman" w:hAnsi="Times New Roman" w:cs="Times New Roman"/>
                <w:lang w:eastAsia="ru-RU"/>
              </w:rPr>
              <w:t xml:space="preserve"> - </w:t>
            </w:r>
            <w:hyperlink w:anchor="P4406" w:history="1">
              <w:r w:rsidRPr="002B10EA">
                <w:rPr>
                  <w:rFonts w:ascii="Times New Roman" w:eastAsia="Times New Roman" w:hAnsi="Times New Roman" w:cs="Times New Roman"/>
                  <w:lang w:eastAsia="ru-RU"/>
                </w:rPr>
                <w:t>6</w:t>
              </w:r>
            </w:hyperlink>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0,487</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0,440</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0,417</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0,371</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0,359</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0,342</w:t>
            </w:r>
          </w:p>
        </w:tc>
        <w:tc>
          <w:tcPr>
            <w:tcW w:w="851"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0,324</w:t>
            </w:r>
          </w:p>
        </w:tc>
        <w:tc>
          <w:tcPr>
            <w:tcW w:w="1417"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0,311</w:t>
            </w:r>
          </w:p>
        </w:tc>
      </w:tr>
      <w:tr w:rsidR="00031246" w:rsidRPr="002B10EA" w:rsidTr="00006E32">
        <w:tc>
          <w:tcPr>
            <w:tcW w:w="2410" w:type="dxa"/>
          </w:tcPr>
          <w:p w:rsidR="00031246" w:rsidRPr="002B10EA" w:rsidRDefault="00031246" w:rsidP="00100BFD">
            <w:pPr>
              <w:widowControl w:val="0"/>
              <w:autoSpaceDE w:val="0"/>
              <w:autoSpaceDN w:val="0"/>
              <w:spacing w:after="0" w:line="240" w:lineRule="auto"/>
              <w:ind w:left="14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 Поликлиники и лечебные учреждения, дома-интернаты</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0,394</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0,382</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0,371</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0,359</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0,348</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0,336</w:t>
            </w:r>
          </w:p>
        </w:tc>
        <w:tc>
          <w:tcPr>
            <w:tcW w:w="851"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0,324</w:t>
            </w:r>
          </w:p>
        </w:tc>
        <w:tc>
          <w:tcPr>
            <w:tcW w:w="1417"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0,311</w:t>
            </w:r>
          </w:p>
        </w:tc>
      </w:tr>
      <w:tr w:rsidR="00031246" w:rsidRPr="002B10EA" w:rsidTr="00006E32">
        <w:tc>
          <w:tcPr>
            <w:tcW w:w="2410" w:type="dxa"/>
          </w:tcPr>
          <w:p w:rsidR="00031246" w:rsidRPr="002B10EA" w:rsidRDefault="00031246" w:rsidP="00100BFD">
            <w:pPr>
              <w:widowControl w:val="0"/>
              <w:autoSpaceDE w:val="0"/>
              <w:autoSpaceDN w:val="0"/>
              <w:spacing w:after="0" w:line="240" w:lineRule="auto"/>
              <w:ind w:left="14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Дошкольные учреждения, хосписы</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0,521</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0,521</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0,521</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851"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1417"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031246" w:rsidRPr="002B10EA" w:rsidTr="00006E32">
        <w:tc>
          <w:tcPr>
            <w:tcW w:w="2410" w:type="dxa"/>
          </w:tcPr>
          <w:p w:rsidR="00031246" w:rsidRPr="002B10EA" w:rsidRDefault="00031246" w:rsidP="00100BFD">
            <w:pPr>
              <w:widowControl w:val="0"/>
              <w:autoSpaceDE w:val="0"/>
              <w:autoSpaceDN w:val="0"/>
              <w:spacing w:after="0" w:line="240" w:lineRule="auto"/>
              <w:ind w:left="14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Сервисного обслуживания, культурно-досуговой деятельности, технопарки, склады</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0,266</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0,255</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0,243</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0,232</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0,232</w:t>
            </w:r>
          </w:p>
        </w:tc>
        <w:tc>
          <w:tcPr>
            <w:tcW w:w="3118" w:type="dxa"/>
            <w:gridSpan w:val="5"/>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031246" w:rsidRPr="002B10EA" w:rsidTr="00006E32">
        <w:trPr>
          <w:trHeight w:val="641"/>
        </w:trPr>
        <w:tc>
          <w:tcPr>
            <w:tcW w:w="2410" w:type="dxa"/>
          </w:tcPr>
          <w:p w:rsidR="00031246" w:rsidRPr="002B10EA" w:rsidRDefault="00031246" w:rsidP="00100BFD">
            <w:pPr>
              <w:widowControl w:val="0"/>
              <w:autoSpaceDE w:val="0"/>
              <w:autoSpaceDN w:val="0"/>
              <w:spacing w:after="0" w:line="240" w:lineRule="auto"/>
              <w:ind w:left="14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 Административного назначения (офисы)</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0,417</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0,394</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0,382</w:t>
            </w:r>
          </w:p>
        </w:tc>
        <w:tc>
          <w:tcPr>
            <w:tcW w:w="850"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0,313</w:t>
            </w:r>
          </w:p>
        </w:tc>
        <w:tc>
          <w:tcPr>
            <w:tcW w:w="851"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0,278</w:t>
            </w:r>
          </w:p>
        </w:tc>
        <w:tc>
          <w:tcPr>
            <w:tcW w:w="1134"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0,255</w:t>
            </w:r>
          </w:p>
        </w:tc>
        <w:tc>
          <w:tcPr>
            <w:tcW w:w="850" w:type="dxa"/>
            <w:gridSpan w:val="2"/>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0,232</w:t>
            </w:r>
          </w:p>
        </w:tc>
        <w:tc>
          <w:tcPr>
            <w:tcW w:w="1134" w:type="dxa"/>
          </w:tcPr>
          <w:p w:rsidR="00031246" w:rsidRPr="002B10EA" w:rsidRDefault="00031246" w:rsidP="00100BFD">
            <w:pPr>
              <w:widowControl w:val="0"/>
              <w:autoSpaceDE w:val="0"/>
              <w:autoSpaceDN w:val="0"/>
              <w:spacing w:after="0" w:line="240" w:lineRule="auto"/>
              <w:ind w:left="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0,232</w:t>
            </w:r>
          </w:p>
        </w:tc>
      </w:tr>
    </w:tbl>
    <w:p w:rsidR="00006E32" w:rsidRDefault="001925A4" w:rsidP="001925A4">
      <w:pPr>
        <w:widowControl w:val="0"/>
        <w:autoSpaceDE w:val="0"/>
        <w:autoSpaceDN w:val="0"/>
        <w:spacing w:before="240" w:after="0" w:line="240" w:lineRule="auto"/>
        <w:jc w:val="center"/>
        <w:rPr>
          <w:rFonts w:ascii="Times New Roman" w:eastAsia="Times New Roman" w:hAnsi="Times New Roman" w:cs="Times New Roman"/>
          <w:lang w:eastAsia="ru-RU"/>
        </w:rPr>
      </w:pPr>
      <w:r w:rsidRPr="00E454BF">
        <w:rPr>
          <w:rFonts w:ascii="Times New Roman" w:eastAsia="Times New Roman" w:hAnsi="Times New Roman" w:cs="Times New Roman"/>
          <w:lang w:eastAsia="ru-RU"/>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E454BF">
        <w:rPr>
          <w:rFonts w:ascii="Times New Roman" w:eastAsia="Times New Roman" w:hAnsi="Times New Roman" w:cs="Times New Roman"/>
          <w:noProof/>
          <w:position w:val="-9"/>
          <w:lang w:eastAsia="ru-RU"/>
        </w:rPr>
        <w:drawing>
          <wp:inline distT="0" distB="0" distL="0" distR="0" wp14:anchorId="7D60A7F4" wp14:editId="00183BC6">
            <wp:extent cx="243840" cy="259080"/>
            <wp:effectExtent l="0" t="0" r="3810" b="7620"/>
            <wp:docPr id="8" name="Рисунок 8" descr="base_23729_19867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29_198671_3276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840" cy="259080"/>
                    </a:xfrm>
                    <a:prstGeom prst="rect">
                      <a:avLst/>
                    </a:prstGeom>
                    <a:noFill/>
                    <a:ln>
                      <a:noFill/>
                    </a:ln>
                  </pic:spPr>
                </pic:pic>
              </a:graphicData>
            </a:graphic>
          </wp:inline>
        </w:drawing>
      </w:r>
      <w:r w:rsidRPr="00E454BF">
        <w:rPr>
          <w:rFonts w:ascii="Times New Roman" w:eastAsia="Times New Roman" w:hAnsi="Times New Roman" w:cs="Times New Roman"/>
          <w:lang w:eastAsia="ru-RU"/>
        </w:rPr>
        <w:t>, Вт/(м</w:t>
      </w:r>
      <w:r w:rsidRPr="00E454BF">
        <w:rPr>
          <w:rFonts w:ascii="Times New Roman" w:eastAsia="Times New Roman" w:hAnsi="Times New Roman" w:cs="Times New Roman"/>
          <w:vertAlign w:val="superscript"/>
          <w:lang w:eastAsia="ru-RU"/>
        </w:rPr>
        <w:t>3</w:t>
      </w:r>
      <w:r w:rsidRPr="00E454BF">
        <w:rPr>
          <w:rFonts w:ascii="Times New Roman" w:eastAsia="Times New Roman" w:hAnsi="Times New Roman" w:cs="Times New Roman"/>
          <w:lang w:eastAsia="ru-RU"/>
        </w:rPr>
        <w:t xml:space="preserve"> x °C)   </w:t>
      </w:r>
    </w:p>
    <w:p w:rsidR="001925A4" w:rsidRPr="00E454BF" w:rsidRDefault="001925A4" w:rsidP="00006E32">
      <w:pPr>
        <w:widowControl w:val="0"/>
        <w:autoSpaceDE w:val="0"/>
        <w:autoSpaceDN w:val="0"/>
        <w:spacing w:after="0" w:line="240" w:lineRule="auto"/>
        <w:jc w:val="center"/>
        <w:rPr>
          <w:rFonts w:ascii="Times New Roman" w:hAnsi="Times New Roman" w:cs="Times New Roman"/>
        </w:rPr>
      </w:pPr>
      <w:r w:rsidRPr="00E454BF">
        <w:rPr>
          <w:rFonts w:ascii="Times New Roman" w:hAnsi="Times New Roman" w:cs="Times New Roman"/>
        </w:rPr>
        <w:t xml:space="preserve">(в соответствии с таблицей 17 </w:t>
      </w:r>
      <w:hyperlink r:id="rId34" w:history="1">
        <w:r w:rsidRPr="00E454BF">
          <w:rPr>
            <w:rFonts w:ascii="Times New Roman" w:hAnsi="Times New Roman" w:cs="Times New Roman"/>
          </w:rPr>
          <w:t>РНГП КК</w:t>
        </w:r>
      </w:hyperlink>
      <w:r w:rsidRPr="00E454BF">
        <w:rPr>
          <w:rFonts w:ascii="Times New Roman" w:hAnsi="Times New Roman" w:cs="Times New Roman"/>
        </w:rPr>
        <w:t xml:space="preserve"> КК)</w:t>
      </w:r>
    </w:p>
    <w:p w:rsidR="001925A4" w:rsidRPr="002B10EA" w:rsidRDefault="001925A4" w:rsidP="001925A4">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1.</w:t>
      </w:r>
      <w:r>
        <w:rPr>
          <w:rFonts w:ascii="Times New Roman" w:eastAsia="Times New Roman" w:hAnsi="Times New Roman" w:cs="Times New Roman"/>
          <w:lang w:eastAsia="ru-RU"/>
        </w:rPr>
        <w:t>3</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8"/>
        <w:gridCol w:w="1560"/>
        <w:gridCol w:w="1540"/>
        <w:gridCol w:w="1560"/>
        <w:gridCol w:w="2433"/>
      </w:tblGrid>
      <w:tr w:rsidR="001925A4" w:rsidRPr="002B10EA" w:rsidTr="00006E32">
        <w:trPr>
          <w:trHeight w:val="243"/>
        </w:trPr>
        <w:tc>
          <w:tcPr>
            <w:tcW w:w="2688" w:type="dxa"/>
            <w:tcBorders>
              <w:top w:val="single" w:sz="4" w:space="0" w:color="auto"/>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Площадь здания, м</w:t>
            </w:r>
            <w:r w:rsidRPr="002B10EA">
              <w:rPr>
                <w:rFonts w:ascii="Times New Roman" w:eastAsia="Times New Roman" w:hAnsi="Times New Roman" w:cs="Times New Roman"/>
                <w:vertAlign w:val="superscript"/>
                <w:lang w:eastAsia="ru-RU"/>
              </w:rPr>
              <w:t>2</w:t>
            </w:r>
          </w:p>
        </w:tc>
        <w:tc>
          <w:tcPr>
            <w:tcW w:w="7093" w:type="dxa"/>
            <w:gridSpan w:val="4"/>
            <w:tcBorders>
              <w:top w:val="single" w:sz="4" w:space="0" w:color="auto"/>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числом этажей</w:t>
            </w:r>
          </w:p>
        </w:tc>
      </w:tr>
      <w:tr w:rsidR="001925A4" w:rsidRPr="002B10EA" w:rsidTr="00006E32">
        <w:tblPrEx>
          <w:tblBorders>
            <w:insideH w:val="none" w:sz="0" w:space="0" w:color="auto"/>
          </w:tblBorders>
        </w:tblPrEx>
        <w:tc>
          <w:tcPr>
            <w:tcW w:w="2688" w:type="dxa"/>
            <w:tcBorders>
              <w:top w:val="single" w:sz="4" w:space="0" w:color="auto"/>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1560" w:type="dxa"/>
            <w:tcBorders>
              <w:top w:val="single" w:sz="4" w:space="0" w:color="auto"/>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0,579</w:t>
            </w:r>
          </w:p>
        </w:tc>
        <w:tc>
          <w:tcPr>
            <w:tcW w:w="1540" w:type="dxa"/>
            <w:tcBorders>
              <w:top w:val="single" w:sz="4" w:space="0" w:color="auto"/>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1560" w:type="dxa"/>
            <w:tcBorders>
              <w:top w:val="single" w:sz="4" w:space="0" w:color="auto"/>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433" w:type="dxa"/>
            <w:tcBorders>
              <w:top w:val="single" w:sz="4" w:space="0" w:color="auto"/>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1925A4" w:rsidRPr="002B10EA" w:rsidTr="00006E32">
        <w:tblPrEx>
          <w:tblBorders>
            <w:insideH w:val="none" w:sz="0" w:space="0" w:color="auto"/>
          </w:tblBorders>
        </w:tblPrEx>
        <w:tc>
          <w:tcPr>
            <w:tcW w:w="2688"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0,517</w:t>
            </w:r>
          </w:p>
        </w:tc>
        <w:tc>
          <w:tcPr>
            <w:tcW w:w="154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0,558</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433"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1925A4" w:rsidRPr="002B10EA" w:rsidTr="00006E32">
        <w:tblPrEx>
          <w:tblBorders>
            <w:insideH w:val="none" w:sz="0" w:space="0" w:color="auto"/>
          </w:tblBorders>
        </w:tblPrEx>
        <w:tc>
          <w:tcPr>
            <w:tcW w:w="2688"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150</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0,455</w:t>
            </w:r>
          </w:p>
        </w:tc>
        <w:tc>
          <w:tcPr>
            <w:tcW w:w="154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0,496</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0,538</w:t>
            </w:r>
          </w:p>
        </w:tc>
        <w:tc>
          <w:tcPr>
            <w:tcW w:w="2433"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1925A4" w:rsidRPr="002B10EA" w:rsidTr="00006E32">
        <w:tblPrEx>
          <w:tblBorders>
            <w:insideH w:val="none" w:sz="0" w:space="0" w:color="auto"/>
          </w:tblBorders>
        </w:tblPrEx>
        <w:tc>
          <w:tcPr>
            <w:tcW w:w="2688"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250</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0,414</w:t>
            </w:r>
          </w:p>
        </w:tc>
        <w:tc>
          <w:tcPr>
            <w:tcW w:w="154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0,434</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0,455</w:t>
            </w:r>
          </w:p>
        </w:tc>
        <w:tc>
          <w:tcPr>
            <w:tcW w:w="2433"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0,476</w:t>
            </w:r>
          </w:p>
        </w:tc>
      </w:tr>
      <w:tr w:rsidR="001925A4" w:rsidRPr="002B10EA" w:rsidTr="00006E32">
        <w:tblPrEx>
          <w:tblBorders>
            <w:insideH w:val="none" w:sz="0" w:space="0" w:color="auto"/>
          </w:tblBorders>
        </w:tblPrEx>
        <w:tc>
          <w:tcPr>
            <w:tcW w:w="2688"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0,372</w:t>
            </w:r>
          </w:p>
        </w:tc>
        <w:tc>
          <w:tcPr>
            <w:tcW w:w="154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0,372</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0,393</w:t>
            </w:r>
          </w:p>
        </w:tc>
        <w:tc>
          <w:tcPr>
            <w:tcW w:w="2433"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0,414</w:t>
            </w:r>
          </w:p>
        </w:tc>
      </w:tr>
      <w:tr w:rsidR="001925A4" w:rsidRPr="002B10EA" w:rsidTr="00006E32">
        <w:tblPrEx>
          <w:tblBorders>
            <w:insideH w:val="none" w:sz="0" w:space="0" w:color="auto"/>
          </w:tblBorders>
        </w:tblPrEx>
        <w:tc>
          <w:tcPr>
            <w:tcW w:w="2688"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0,359</w:t>
            </w:r>
          </w:p>
        </w:tc>
        <w:tc>
          <w:tcPr>
            <w:tcW w:w="154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0,359</w:t>
            </w:r>
          </w:p>
        </w:tc>
        <w:tc>
          <w:tcPr>
            <w:tcW w:w="1560"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0,359</w:t>
            </w:r>
          </w:p>
        </w:tc>
        <w:tc>
          <w:tcPr>
            <w:tcW w:w="2433" w:type="dxa"/>
            <w:tcBorders>
              <w:top w:val="nil"/>
              <w:bottom w:val="nil"/>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0,372</w:t>
            </w:r>
          </w:p>
        </w:tc>
      </w:tr>
      <w:tr w:rsidR="001925A4" w:rsidRPr="002B10EA" w:rsidTr="00006E32">
        <w:tblPrEx>
          <w:tblBorders>
            <w:insideH w:val="none" w:sz="0" w:space="0" w:color="auto"/>
          </w:tblBorders>
        </w:tblPrEx>
        <w:trPr>
          <w:trHeight w:val="432"/>
        </w:trPr>
        <w:tc>
          <w:tcPr>
            <w:tcW w:w="2688" w:type="dxa"/>
            <w:tcBorders>
              <w:top w:val="nil"/>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 и более</w:t>
            </w:r>
          </w:p>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p>
        </w:tc>
        <w:tc>
          <w:tcPr>
            <w:tcW w:w="1560" w:type="dxa"/>
            <w:tcBorders>
              <w:top w:val="nil"/>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0,336</w:t>
            </w:r>
          </w:p>
        </w:tc>
        <w:tc>
          <w:tcPr>
            <w:tcW w:w="1540" w:type="dxa"/>
            <w:tcBorders>
              <w:top w:val="nil"/>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0,336</w:t>
            </w:r>
          </w:p>
        </w:tc>
        <w:tc>
          <w:tcPr>
            <w:tcW w:w="1560" w:type="dxa"/>
            <w:tcBorders>
              <w:top w:val="nil"/>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0,336</w:t>
            </w:r>
          </w:p>
        </w:tc>
        <w:tc>
          <w:tcPr>
            <w:tcW w:w="2433" w:type="dxa"/>
            <w:tcBorders>
              <w:top w:val="nil"/>
              <w:bottom w:val="single" w:sz="4" w:space="0" w:color="auto"/>
            </w:tcBorders>
          </w:tcPr>
          <w:p w:rsidR="001925A4" w:rsidRPr="002B10EA" w:rsidRDefault="001925A4" w:rsidP="007249B9">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0,336</w:t>
            </w:r>
          </w:p>
        </w:tc>
      </w:tr>
      <w:tr w:rsidR="007249B9" w:rsidTr="00006E32">
        <w:tblPrEx>
          <w:tblCellMar>
            <w:top w:w="0" w:type="dxa"/>
            <w:left w:w="108" w:type="dxa"/>
            <w:bottom w:w="0" w:type="dxa"/>
            <w:right w:w="108" w:type="dxa"/>
          </w:tblCellMar>
          <w:tblLook w:val="0000" w:firstRow="0" w:lastRow="0" w:firstColumn="0" w:lastColumn="0" w:noHBand="0" w:noVBand="0"/>
        </w:tblPrEx>
        <w:trPr>
          <w:trHeight w:val="612"/>
        </w:trPr>
        <w:tc>
          <w:tcPr>
            <w:tcW w:w="9781" w:type="dxa"/>
            <w:gridSpan w:val="5"/>
          </w:tcPr>
          <w:p w:rsidR="007249B9" w:rsidRDefault="007249B9" w:rsidP="007249B9">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62352">
              <w:rPr>
                <w:rFonts w:ascii="Times New Roman" w:eastAsia="Times New Roman" w:hAnsi="Times New Roman" w:cs="Times New Roman"/>
                <w:szCs w:val="20"/>
                <w:lang w:eastAsia="ru-RU"/>
              </w:rPr>
              <w:t>Примечание</w:t>
            </w:r>
            <w:r>
              <w:rPr>
                <w:rFonts w:ascii="Times New Roman" w:eastAsia="Times New Roman" w:hAnsi="Times New Roman" w:cs="Times New Roman"/>
                <w:szCs w:val="20"/>
                <w:lang w:eastAsia="ru-RU"/>
              </w:rPr>
              <w:t>.</w:t>
            </w:r>
            <w:r w:rsidRPr="00162352">
              <w:rPr>
                <w:rFonts w:ascii="Times New Roman" w:eastAsia="Times New Roman" w:hAnsi="Times New Roman" w:cs="Times New Roman"/>
                <w:szCs w:val="20"/>
                <w:lang w:eastAsia="ru-RU"/>
              </w:rPr>
              <w:t xml:space="preserve"> При промежуточных значениях отапливаемой площади здания в интервале</w:t>
            </w:r>
            <w:r>
              <w:rPr>
                <w:rFonts w:ascii="Times New Roman" w:eastAsia="Times New Roman" w:hAnsi="Times New Roman" w:cs="Times New Roman"/>
                <w:szCs w:val="20"/>
                <w:lang w:eastAsia="ru-RU"/>
              </w:rPr>
              <w:t xml:space="preserve">       </w:t>
            </w:r>
            <w:r w:rsidRPr="00162352">
              <w:rPr>
                <w:rFonts w:ascii="Times New Roman" w:eastAsia="Times New Roman" w:hAnsi="Times New Roman" w:cs="Times New Roman"/>
                <w:szCs w:val="20"/>
                <w:lang w:eastAsia="ru-RU"/>
              </w:rPr>
              <w:t xml:space="preserve"> 50 - 1000 м</w:t>
            </w:r>
            <w:r w:rsidRPr="00162352">
              <w:rPr>
                <w:rFonts w:ascii="Times New Roman" w:eastAsia="Times New Roman" w:hAnsi="Times New Roman" w:cs="Times New Roman"/>
                <w:szCs w:val="20"/>
                <w:vertAlign w:val="superscript"/>
                <w:lang w:eastAsia="ru-RU"/>
              </w:rPr>
              <w:t>2</w:t>
            </w:r>
            <w:r w:rsidRPr="00162352">
              <w:rPr>
                <w:rFonts w:ascii="Times New Roman" w:eastAsia="Times New Roman" w:hAnsi="Times New Roman" w:cs="Times New Roman"/>
                <w:szCs w:val="20"/>
                <w:lang w:eastAsia="ru-RU"/>
              </w:rPr>
              <w:t xml:space="preserve"> значения </w:t>
            </w:r>
            <w:r w:rsidRPr="00162352">
              <w:rPr>
                <w:rFonts w:ascii="Times New Roman" w:eastAsia="Times New Roman" w:hAnsi="Times New Roman" w:cs="Times New Roman"/>
                <w:noProof/>
                <w:position w:val="-9"/>
                <w:szCs w:val="20"/>
                <w:lang w:eastAsia="ru-RU"/>
              </w:rPr>
              <w:drawing>
                <wp:inline distT="0" distB="0" distL="0" distR="0" wp14:anchorId="77C4220C" wp14:editId="3A5B19F9">
                  <wp:extent cx="243840" cy="266700"/>
                  <wp:effectExtent l="0" t="0" r="3810" b="0"/>
                  <wp:docPr id="1" name="Рисунок 1" descr="base_23729_19867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29_198671_3276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rsidRPr="00162352">
              <w:rPr>
                <w:rFonts w:ascii="Times New Roman" w:eastAsia="Times New Roman" w:hAnsi="Times New Roman" w:cs="Times New Roman"/>
                <w:szCs w:val="20"/>
                <w:lang w:eastAsia="ru-RU"/>
              </w:rPr>
              <w:t xml:space="preserve"> должны опре</w:t>
            </w:r>
            <w:r>
              <w:rPr>
                <w:rFonts w:ascii="Times New Roman" w:eastAsia="Times New Roman" w:hAnsi="Times New Roman" w:cs="Times New Roman"/>
                <w:szCs w:val="20"/>
                <w:lang w:eastAsia="ru-RU"/>
              </w:rPr>
              <w:t>деляться линейной интерполяцией.</w:t>
            </w:r>
          </w:p>
        </w:tc>
      </w:tr>
    </w:tbl>
    <w:p w:rsidR="007E2DB4" w:rsidRPr="002B10EA" w:rsidRDefault="007E2DB4" w:rsidP="001925A4">
      <w:pPr>
        <w:pStyle w:val="ConsPlusNormal"/>
        <w:spacing w:before="240"/>
        <w:jc w:val="center"/>
        <w:rPr>
          <w:rFonts w:ascii="Times New Roman" w:hAnsi="Times New Roman" w:cs="Times New Roman"/>
          <w:szCs w:val="22"/>
        </w:rPr>
      </w:pPr>
      <w:r w:rsidRPr="002B10EA">
        <w:rPr>
          <w:rFonts w:ascii="Times New Roman" w:hAnsi="Times New Roman" w:cs="Times New Roman"/>
          <w:szCs w:val="22"/>
        </w:rPr>
        <w:t xml:space="preserve">Размеры земельных участков котельных (в соответствии с таблицей 63 </w:t>
      </w:r>
      <w:r w:rsidR="003E3F34">
        <w:rPr>
          <w:rFonts w:ascii="Times New Roman" w:hAnsi="Times New Roman" w:cs="Times New Roman"/>
          <w:szCs w:val="22"/>
        </w:rPr>
        <w:t>РНГП КК</w:t>
      </w:r>
      <w:r w:rsidRPr="002B10EA">
        <w:rPr>
          <w:rFonts w:ascii="Times New Roman" w:hAnsi="Times New Roman" w:cs="Times New Roman"/>
          <w:szCs w:val="22"/>
        </w:rPr>
        <w:t>)</w:t>
      </w:r>
    </w:p>
    <w:p w:rsidR="007E2DB4" w:rsidRPr="002B10EA" w:rsidRDefault="00910B4E" w:rsidP="00100BFD">
      <w:pPr>
        <w:widowControl w:val="0"/>
        <w:autoSpaceDE w:val="0"/>
        <w:autoSpaceDN w:val="0"/>
        <w:spacing w:after="0" w:line="240" w:lineRule="auto"/>
        <w:jc w:val="right"/>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1.</w:t>
      </w:r>
      <w:r w:rsidR="001925A4">
        <w:rPr>
          <w:rFonts w:ascii="Times New Roman" w:eastAsia="Times New Roman" w:hAnsi="Times New Roman" w:cs="Times New Roman"/>
          <w:lang w:eastAsia="ru-RU"/>
        </w:rPr>
        <w:t>4</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9"/>
        <w:gridCol w:w="2324"/>
        <w:gridCol w:w="2898"/>
      </w:tblGrid>
      <w:tr w:rsidR="007E2DB4" w:rsidRPr="002B10EA" w:rsidTr="00006E32">
        <w:tc>
          <w:tcPr>
            <w:tcW w:w="4559" w:type="dxa"/>
            <w:vMerge w:val="restart"/>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Теплопроизводительность котельных, </w:t>
            </w:r>
            <w:r w:rsidR="00602798" w:rsidRPr="002B10EA">
              <w:rPr>
                <w:rFonts w:ascii="Times New Roman" w:eastAsia="Times New Roman" w:hAnsi="Times New Roman" w:cs="Times New Roman"/>
                <w:lang w:eastAsia="ru-RU"/>
              </w:rPr>
              <w:t xml:space="preserve">    </w:t>
            </w:r>
            <w:r w:rsidRPr="002B10EA">
              <w:rPr>
                <w:rFonts w:ascii="Times New Roman" w:eastAsia="Times New Roman" w:hAnsi="Times New Roman" w:cs="Times New Roman"/>
                <w:lang w:eastAsia="ru-RU"/>
              </w:rPr>
              <w:t>Гкал/ч (МВт)</w:t>
            </w:r>
          </w:p>
        </w:tc>
        <w:tc>
          <w:tcPr>
            <w:tcW w:w="5222" w:type="dxa"/>
            <w:gridSpan w:val="2"/>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Размер земельного участка (га) котельных, работающих</w:t>
            </w:r>
          </w:p>
        </w:tc>
      </w:tr>
      <w:tr w:rsidR="007E2DB4" w:rsidRPr="002B10EA" w:rsidTr="00006E32">
        <w:tc>
          <w:tcPr>
            <w:tcW w:w="4559" w:type="dxa"/>
            <w:vMerge/>
          </w:tcPr>
          <w:p w:rsidR="007E2DB4" w:rsidRPr="002B10EA" w:rsidRDefault="007E2DB4" w:rsidP="00100BFD">
            <w:pPr>
              <w:spacing w:after="1" w:line="240" w:lineRule="auto"/>
              <w:rPr>
                <w:rFonts w:ascii="Times New Roman" w:eastAsia="Calibri" w:hAnsi="Times New Roman" w:cs="Times New Roman"/>
              </w:rPr>
            </w:pP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 твердом топливе</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 газомазутном топливе</w:t>
            </w:r>
          </w:p>
        </w:tc>
      </w:tr>
      <w:tr w:rsidR="007E2DB4" w:rsidRPr="002B10EA" w:rsidTr="00006E32">
        <w:tc>
          <w:tcPr>
            <w:tcW w:w="4559" w:type="dxa"/>
          </w:tcPr>
          <w:p w:rsidR="007E2DB4" w:rsidRPr="002B10EA" w:rsidRDefault="007E2DB4" w:rsidP="00100BFD">
            <w:pPr>
              <w:widowControl w:val="0"/>
              <w:autoSpaceDE w:val="0"/>
              <w:autoSpaceDN w:val="0"/>
              <w:spacing w:after="0" w:line="240" w:lineRule="auto"/>
              <w:ind w:lef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5</w:t>
            </w: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0,7</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0,7</w:t>
            </w:r>
          </w:p>
        </w:tc>
      </w:tr>
      <w:tr w:rsidR="007E2DB4" w:rsidRPr="002B10EA" w:rsidTr="00006E32">
        <w:tc>
          <w:tcPr>
            <w:tcW w:w="4559" w:type="dxa"/>
          </w:tcPr>
          <w:p w:rsidR="007E2DB4" w:rsidRPr="002B10EA" w:rsidRDefault="007E2DB4" w:rsidP="00100BFD">
            <w:pPr>
              <w:widowControl w:val="0"/>
              <w:autoSpaceDE w:val="0"/>
              <w:autoSpaceDN w:val="0"/>
              <w:spacing w:after="0" w:line="240" w:lineRule="auto"/>
              <w:ind w:lef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5 до 10 (от 6 до 12)</w:t>
            </w: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r>
      <w:tr w:rsidR="007E2DB4" w:rsidRPr="002B10EA" w:rsidTr="00006E32">
        <w:tc>
          <w:tcPr>
            <w:tcW w:w="4559" w:type="dxa"/>
          </w:tcPr>
          <w:p w:rsidR="007E2DB4" w:rsidRPr="002B10EA" w:rsidRDefault="007E2DB4" w:rsidP="00100BFD">
            <w:pPr>
              <w:widowControl w:val="0"/>
              <w:autoSpaceDE w:val="0"/>
              <w:autoSpaceDN w:val="0"/>
              <w:spacing w:after="0" w:line="240" w:lineRule="auto"/>
              <w:ind w:lef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от 10 до 50 (от 12 до 58)</w:t>
            </w: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r>
      <w:tr w:rsidR="007E2DB4" w:rsidRPr="002B10EA" w:rsidTr="00006E32">
        <w:tc>
          <w:tcPr>
            <w:tcW w:w="4559" w:type="dxa"/>
          </w:tcPr>
          <w:p w:rsidR="007E2DB4" w:rsidRPr="002B10EA" w:rsidRDefault="007E2DB4" w:rsidP="00100BFD">
            <w:pPr>
              <w:widowControl w:val="0"/>
              <w:autoSpaceDE w:val="0"/>
              <w:autoSpaceDN w:val="0"/>
              <w:spacing w:after="0" w:line="240" w:lineRule="auto"/>
              <w:ind w:lef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50 до 100 (от 58 до 116)</w:t>
            </w: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r>
      <w:tr w:rsidR="007E2DB4" w:rsidRPr="002B10EA" w:rsidTr="00006E32">
        <w:tc>
          <w:tcPr>
            <w:tcW w:w="4559" w:type="dxa"/>
          </w:tcPr>
          <w:p w:rsidR="007E2DB4" w:rsidRPr="002B10EA" w:rsidRDefault="007E2DB4" w:rsidP="00100BFD">
            <w:pPr>
              <w:widowControl w:val="0"/>
              <w:autoSpaceDE w:val="0"/>
              <w:autoSpaceDN w:val="0"/>
              <w:spacing w:after="0" w:line="240" w:lineRule="auto"/>
              <w:ind w:lef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100 до 200 (от 116 до 233)</w:t>
            </w: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3,7</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r>
      <w:tr w:rsidR="007E2DB4" w:rsidRPr="002B10EA" w:rsidTr="00006E32">
        <w:trPr>
          <w:trHeight w:val="456"/>
        </w:trPr>
        <w:tc>
          <w:tcPr>
            <w:tcW w:w="4559" w:type="dxa"/>
          </w:tcPr>
          <w:p w:rsidR="007E2DB4" w:rsidRPr="002B10EA" w:rsidRDefault="007E2DB4" w:rsidP="00100BFD">
            <w:pPr>
              <w:widowControl w:val="0"/>
              <w:autoSpaceDE w:val="0"/>
              <w:autoSpaceDN w:val="0"/>
              <w:spacing w:after="0" w:line="240" w:lineRule="auto"/>
              <w:ind w:lef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200 до 400 (от 233 до 466)</w:t>
            </w:r>
          </w:p>
        </w:tc>
        <w:tc>
          <w:tcPr>
            <w:tcW w:w="2324"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4,3</w:t>
            </w:r>
          </w:p>
        </w:tc>
        <w:tc>
          <w:tcPr>
            <w:tcW w:w="2898" w:type="dxa"/>
          </w:tcPr>
          <w:p w:rsidR="007E2DB4" w:rsidRPr="002B10EA" w:rsidRDefault="007E2D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r>
      <w:tr w:rsidR="007E2DB4" w:rsidRPr="002B10EA" w:rsidTr="00006E32">
        <w:trPr>
          <w:trHeight w:val="804"/>
        </w:trPr>
        <w:tc>
          <w:tcPr>
            <w:tcW w:w="9781" w:type="dxa"/>
            <w:gridSpan w:val="3"/>
          </w:tcPr>
          <w:p w:rsidR="007E2DB4" w:rsidRPr="002B10EA" w:rsidRDefault="009D6B84" w:rsidP="00100BFD">
            <w:pPr>
              <w:widowControl w:val="0"/>
              <w:autoSpaceDE w:val="0"/>
              <w:autoSpaceDN w:val="0"/>
              <w:spacing w:after="0" w:line="240" w:lineRule="auto"/>
              <w:ind w:left="142"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7E2DB4" w:rsidRPr="002B10EA" w:rsidRDefault="007E2DB4" w:rsidP="00006E32">
            <w:pPr>
              <w:widowControl w:val="0"/>
              <w:autoSpaceDE w:val="0"/>
              <w:autoSpaceDN w:val="0"/>
              <w:spacing w:after="0" w:line="240" w:lineRule="auto"/>
              <w:ind w:left="142"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
          <w:p w:rsidR="007E2DB4" w:rsidRPr="002B10EA" w:rsidRDefault="007E2DB4" w:rsidP="00006E32">
            <w:pPr>
              <w:widowControl w:val="0"/>
              <w:autoSpaceDE w:val="0"/>
              <w:autoSpaceDN w:val="0"/>
              <w:spacing w:after="0" w:line="240" w:lineRule="auto"/>
              <w:ind w:left="142"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tc>
      </w:tr>
    </w:tbl>
    <w:p w:rsidR="00237001" w:rsidRPr="002B10EA" w:rsidRDefault="00237001" w:rsidP="001925A4">
      <w:pPr>
        <w:pStyle w:val="ConsPlusNormal"/>
        <w:spacing w:before="240"/>
        <w:jc w:val="center"/>
        <w:rPr>
          <w:rFonts w:ascii="Times New Roman" w:hAnsi="Times New Roman" w:cs="Times New Roman"/>
          <w:b/>
          <w:color w:val="0070C0"/>
          <w:szCs w:val="22"/>
        </w:rPr>
      </w:pPr>
      <w:r w:rsidRPr="002B10EA">
        <w:rPr>
          <w:rFonts w:ascii="Times New Roman" w:hAnsi="Times New Roman" w:cs="Times New Roman"/>
          <w:b/>
          <w:color w:val="0070C0"/>
          <w:szCs w:val="22"/>
        </w:rPr>
        <w:t>1.</w:t>
      </w:r>
      <w:r w:rsidR="00910B4E"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910B4E" w:rsidRPr="002B10EA">
        <w:rPr>
          <w:rFonts w:ascii="Times New Roman" w:hAnsi="Times New Roman" w:cs="Times New Roman"/>
          <w:b/>
          <w:color w:val="0070C0"/>
          <w:szCs w:val="22"/>
        </w:rPr>
        <w:t>2</w:t>
      </w:r>
      <w:r w:rsidRPr="002B10EA">
        <w:rPr>
          <w:rFonts w:ascii="Times New Roman" w:hAnsi="Times New Roman" w:cs="Times New Roman"/>
          <w:b/>
          <w:color w:val="0070C0"/>
          <w:szCs w:val="22"/>
        </w:rPr>
        <w:t>. В области водоснабжения</w:t>
      </w:r>
    </w:p>
    <w:p w:rsidR="00237001" w:rsidRPr="002B10EA" w:rsidRDefault="00237001" w:rsidP="00100BFD">
      <w:pPr>
        <w:pStyle w:val="ConsPlusNormal"/>
        <w:jc w:val="both"/>
        <w:rPr>
          <w:rFonts w:ascii="Times New Roman" w:hAnsi="Times New Roman" w:cs="Times New Roman"/>
          <w:b/>
          <w:szCs w:val="22"/>
        </w:rPr>
      </w:pPr>
    </w:p>
    <w:p w:rsidR="00A0031B" w:rsidRPr="002B10EA" w:rsidRDefault="00237001"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Таблица </w:t>
      </w:r>
      <w:r w:rsidR="00910B4E" w:rsidRPr="002B10EA">
        <w:rPr>
          <w:rFonts w:ascii="Times New Roman" w:hAnsi="Times New Roman" w:cs="Times New Roman"/>
          <w:szCs w:val="22"/>
        </w:rPr>
        <w:t>2</w:t>
      </w:r>
      <w:r w:rsidRPr="002B10EA">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175AAD">
        <w:rPr>
          <w:rFonts w:ascii="Times New Roman" w:hAnsi="Times New Roman" w:cs="Times New Roman"/>
          <w:szCs w:val="22"/>
        </w:rPr>
        <w:t>сельского</w:t>
      </w:r>
      <w:r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водоснабжения</w:t>
      </w:r>
    </w:p>
    <w:p w:rsidR="00A0031B" w:rsidRPr="002B10EA" w:rsidRDefault="00A0031B" w:rsidP="00100BFD">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4314"/>
        <w:gridCol w:w="2719"/>
      </w:tblGrid>
      <w:tr w:rsidR="00237001" w:rsidRPr="002B10EA" w:rsidTr="00006E32">
        <w:trPr>
          <w:trHeight w:val="556"/>
        </w:trPr>
        <w:tc>
          <w:tcPr>
            <w:tcW w:w="2668"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4314"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2719"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237001" w:rsidRPr="002B10EA" w:rsidTr="00006E32">
        <w:trPr>
          <w:trHeight w:val="737"/>
        </w:trPr>
        <w:tc>
          <w:tcPr>
            <w:tcW w:w="2668" w:type="dxa"/>
            <w:vMerge w:val="restart"/>
            <w:vAlign w:val="center"/>
          </w:tcPr>
          <w:p w:rsidR="005E78F6" w:rsidRPr="002B10EA" w:rsidRDefault="005E78F6"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Водозабор.</w:t>
            </w:r>
          </w:p>
          <w:p w:rsidR="005E78F6" w:rsidRPr="002B10EA" w:rsidRDefault="005E78F6"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Водопроводные очистные сооружения.</w:t>
            </w:r>
          </w:p>
          <w:p w:rsidR="005E78F6" w:rsidRPr="002B10EA" w:rsidRDefault="005E78F6"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Насосная станция.</w:t>
            </w:r>
          </w:p>
          <w:p w:rsidR="005E78F6" w:rsidRPr="002B10EA" w:rsidRDefault="005E78F6"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Водонапорная башня.</w:t>
            </w:r>
          </w:p>
          <w:p w:rsidR="005E78F6" w:rsidRPr="002B10EA" w:rsidRDefault="005E78F6"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Резервуар.</w:t>
            </w:r>
          </w:p>
          <w:p w:rsidR="006C4724" w:rsidRPr="002B10EA" w:rsidRDefault="005E78F6" w:rsidP="00100BFD">
            <w:pPr>
              <w:pStyle w:val="ConsPlusNormal"/>
              <w:rPr>
                <w:rFonts w:ascii="Times New Roman" w:hAnsi="Times New Roman" w:cs="Times New Roman"/>
                <w:szCs w:val="22"/>
              </w:rPr>
            </w:pPr>
            <w:r w:rsidRPr="002B10EA">
              <w:rPr>
                <w:rFonts w:ascii="Times New Roman" w:eastAsia="Calibri" w:hAnsi="Times New Roman" w:cs="Times New Roman"/>
                <w:szCs w:val="22"/>
                <w:lang w:eastAsia="en-US"/>
              </w:rPr>
              <w:t>Артезианская скважина</w:t>
            </w:r>
          </w:p>
        </w:tc>
        <w:tc>
          <w:tcPr>
            <w:tcW w:w="4314" w:type="dxa"/>
            <w:vAlign w:val="center"/>
          </w:tcPr>
          <w:p w:rsidR="00237001" w:rsidRPr="002B10EA"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Удельное среднесуточное водопотребление за год, л/сутки на чел.</w:t>
            </w:r>
            <w:r w:rsidR="005E78F6" w:rsidRPr="002B10EA">
              <w:rPr>
                <w:rFonts w:ascii="Times New Roman" w:hAnsi="Times New Roman" w:cs="Times New Roman"/>
                <w:szCs w:val="22"/>
              </w:rPr>
              <w:t xml:space="preserve"> </w:t>
            </w:r>
          </w:p>
        </w:tc>
        <w:tc>
          <w:tcPr>
            <w:tcW w:w="2719" w:type="dxa"/>
            <w:vAlign w:val="center"/>
          </w:tcPr>
          <w:p w:rsidR="00237001" w:rsidRPr="002B10EA"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В соответствии с </w:t>
            </w:r>
            <w:r w:rsidR="006C4724" w:rsidRPr="002B10EA">
              <w:rPr>
                <w:rFonts w:ascii="Times New Roman" w:hAnsi="Times New Roman" w:cs="Times New Roman"/>
                <w:szCs w:val="22"/>
              </w:rPr>
              <w:t xml:space="preserve"> таблицей 12.1</w:t>
            </w:r>
            <w:r w:rsidR="002562D3" w:rsidRPr="002B10EA">
              <w:rPr>
                <w:rFonts w:ascii="Times New Roman" w:hAnsi="Times New Roman" w:cs="Times New Roman"/>
                <w:szCs w:val="22"/>
              </w:rPr>
              <w:t>, 12.2.</w:t>
            </w:r>
            <w:r w:rsidR="006C4724" w:rsidRPr="002B10EA">
              <w:rPr>
                <w:rFonts w:ascii="Times New Roman" w:hAnsi="Times New Roman" w:cs="Times New Roman"/>
                <w:szCs w:val="22"/>
              </w:rPr>
              <w:t xml:space="preserve"> </w:t>
            </w:r>
            <w:hyperlink r:id="rId35" w:history="1">
              <w:r w:rsidR="003E3F34">
                <w:rPr>
                  <w:rFonts w:ascii="Times New Roman" w:hAnsi="Times New Roman" w:cs="Times New Roman"/>
                  <w:szCs w:val="22"/>
                </w:rPr>
                <w:t>РНГП КК</w:t>
              </w:r>
            </w:hyperlink>
            <w:r w:rsidRPr="002B10EA">
              <w:rPr>
                <w:rFonts w:ascii="Times New Roman" w:hAnsi="Times New Roman" w:cs="Times New Roman"/>
                <w:szCs w:val="22"/>
              </w:rPr>
              <w:t xml:space="preserve"> КК</w:t>
            </w:r>
          </w:p>
        </w:tc>
      </w:tr>
      <w:tr w:rsidR="00237001" w:rsidRPr="002B10EA" w:rsidTr="00006E32">
        <w:trPr>
          <w:trHeight w:val="977"/>
        </w:trPr>
        <w:tc>
          <w:tcPr>
            <w:tcW w:w="2668" w:type="dxa"/>
            <w:vMerge/>
          </w:tcPr>
          <w:p w:rsidR="00237001" w:rsidRPr="002B10EA" w:rsidRDefault="00237001" w:rsidP="00100BFD">
            <w:pPr>
              <w:spacing w:after="1" w:line="240" w:lineRule="auto"/>
              <w:rPr>
                <w:rFonts w:ascii="Times New Roman" w:hAnsi="Times New Roman" w:cs="Times New Roman"/>
              </w:rPr>
            </w:pPr>
          </w:p>
        </w:tc>
        <w:tc>
          <w:tcPr>
            <w:tcW w:w="4314" w:type="dxa"/>
            <w:vAlign w:val="center"/>
          </w:tcPr>
          <w:p w:rsidR="00237001" w:rsidRPr="002B10EA"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Размер земельного участка, предназначенный для размещения водопроводных очистных сооружений в зависимости от их производительности, га</w:t>
            </w:r>
          </w:p>
        </w:tc>
        <w:tc>
          <w:tcPr>
            <w:tcW w:w="2719" w:type="dxa"/>
            <w:vAlign w:val="center"/>
          </w:tcPr>
          <w:p w:rsidR="00237001" w:rsidRPr="00CD1854" w:rsidRDefault="00237001" w:rsidP="00100BFD">
            <w:pPr>
              <w:pStyle w:val="ConsPlusNormal"/>
              <w:rPr>
                <w:rFonts w:ascii="Times New Roman" w:hAnsi="Times New Roman" w:cs="Times New Roman"/>
                <w:szCs w:val="22"/>
              </w:rPr>
            </w:pPr>
            <w:r w:rsidRPr="00CD1854">
              <w:rPr>
                <w:rFonts w:ascii="Times New Roman" w:hAnsi="Times New Roman" w:cs="Times New Roman"/>
                <w:szCs w:val="22"/>
              </w:rPr>
              <w:t xml:space="preserve">В соответствии </w:t>
            </w:r>
            <w:r w:rsidR="00CD1854" w:rsidRPr="00CD1854">
              <w:rPr>
                <w:rFonts w:ascii="Times New Roman" w:hAnsi="Times New Roman" w:cs="Times New Roman"/>
                <w:szCs w:val="22"/>
                <w:shd w:val="clear" w:color="auto" w:fill="FFFFFF"/>
              </w:rPr>
              <w:t xml:space="preserve">пунктами 12,4, 12.5 СП 42.13330.2016 </w:t>
            </w:r>
          </w:p>
        </w:tc>
      </w:tr>
    </w:tbl>
    <w:p w:rsidR="00162352" w:rsidRDefault="00C71F02" w:rsidP="00100BFD">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Показатель доступности - расстояние от границы земельного участка до точки подключения к распределительным сетям </w:t>
      </w:r>
      <w:r w:rsidR="00844FD8" w:rsidRPr="002B10EA">
        <w:rPr>
          <w:rFonts w:ascii="Times New Roman" w:eastAsia="Times New Roman" w:hAnsi="Times New Roman" w:cs="Times New Roman"/>
          <w:lang w:eastAsia="ru-RU"/>
        </w:rPr>
        <w:t>водоснабжения</w:t>
      </w:r>
      <w:r w:rsidRPr="002B10EA">
        <w:rPr>
          <w:rFonts w:ascii="Times New Roman" w:eastAsia="Times New Roman" w:hAnsi="Times New Roman" w:cs="Times New Roman"/>
          <w:lang w:eastAsia="ru-RU"/>
        </w:rPr>
        <w:t xml:space="preserve"> - не нормируется</w:t>
      </w:r>
      <w:r w:rsidR="00175AAD">
        <w:rPr>
          <w:rFonts w:ascii="Times New Roman" w:eastAsia="Times New Roman" w:hAnsi="Times New Roman" w:cs="Times New Roman"/>
          <w:lang w:eastAsia="ru-RU"/>
        </w:rPr>
        <w:t>.</w:t>
      </w:r>
    </w:p>
    <w:p w:rsidR="00E454BF" w:rsidRDefault="00E454BF" w:rsidP="00100BFD">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2B10EA">
        <w:rPr>
          <w:rFonts w:ascii="Times New Roman" w:hAnsi="Times New Roman" w:cs="Times New Roman"/>
        </w:rPr>
        <w:t>Расчетны</w:t>
      </w:r>
      <w:r>
        <w:rPr>
          <w:rFonts w:ascii="Times New Roman" w:hAnsi="Times New Roman" w:cs="Times New Roman"/>
        </w:rPr>
        <w:t>м</w:t>
      </w:r>
      <w:r w:rsidRPr="002B10EA">
        <w:rPr>
          <w:rFonts w:ascii="Times New Roman" w:hAnsi="Times New Roman" w:cs="Times New Roman"/>
        </w:rPr>
        <w:t xml:space="preserve"> показател</w:t>
      </w:r>
      <w:r>
        <w:rPr>
          <w:rFonts w:ascii="Times New Roman" w:hAnsi="Times New Roman" w:cs="Times New Roman"/>
        </w:rPr>
        <w:t>ем</w:t>
      </w:r>
      <w:r w:rsidRPr="002B10EA">
        <w:rPr>
          <w:rFonts w:ascii="Times New Roman" w:hAnsi="Times New Roman" w:cs="Times New Roman"/>
        </w:rPr>
        <w:t xml:space="preserve"> минимально допустимого уровня обеспеченности объектами местного значения</w:t>
      </w:r>
      <w:r w:rsidRPr="00E454BF">
        <w:rPr>
          <w:rFonts w:ascii="Times New Roman" w:hAnsi="Times New Roman" w:cs="Times New Roman"/>
        </w:rPr>
        <w:t xml:space="preserve"> </w:t>
      </w:r>
      <w:r w:rsidRPr="002B10EA">
        <w:rPr>
          <w:rFonts w:ascii="Times New Roman" w:hAnsi="Times New Roman" w:cs="Times New Roman"/>
        </w:rPr>
        <w:t>в области водоснабжения</w:t>
      </w:r>
      <w:r>
        <w:rPr>
          <w:rFonts w:ascii="Times New Roman" w:hAnsi="Times New Roman" w:cs="Times New Roman"/>
        </w:rPr>
        <w:t xml:space="preserve"> является</w:t>
      </w:r>
      <w:r w:rsidRPr="00E454BF">
        <w:rPr>
          <w:rFonts w:ascii="Times New Roman" w:eastAsia="Calibri" w:hAnsi="Times New Roman" w:cs="Times New Roman"/>
        </w:rPr>
        <w:t xml:space="preserve"> </w:t>
      </w:r>
      <w:r>
        <w:rPr>
          <w:rFonts w:ascii="Times New Roman" w:eastAsia="Calibri" w:hAnsi="Times New Roman" w:cs="Times New Roman"/>
        </w:rPr>
        <w:t>у</w:t>
      </w:r>
      <w:r w:rsidRPr="00E454BF">
        <w:rPr>
          <w:rFonts w:ascii="Times New Roman" w:eastAsia="Calibri" w:hAnsi="Times New Roman" w:cs="Times New Roman"/>
        </w:rPr>
        <w:t>дельное среднесуточное водопотребление в расчете на одного жителя</w:t>
      </w:r>
      <w:r>
        <w:rPr>
          <w:rFonts w:ascii="Times New Roman" w:eastAsia="Calibri" w:hAnsi="Times New Roman" w:cs="Times New Roman"/>
        </w:rPr>
        <w:t xml:space="preserve"> поселения. Данный показатель определяется по формуле, приведенной  </w:t>
      </w:r>
      <w:r w:rsidR="002201B6">
        <w:rPr>
          <w:rFonts w:ascii="Times New Roman" w:eastAsia="Calibri" w:hAnsi="Times New Roman" w:cs="Times New Roman"/>
        </w:rPr>
        <w:t xml:space="preserve">в </w:t>
      </w:r>
      <w:r>
        <w:rPr>
          <w:rFonts w:ascii="Times New Roman" w:eastAsia="Calibri" w:hAnsi="Times New Roman" w:cs="Times New Roman"/>
        </w:rPr>
        <w:t>пункте 5.2.2 настоящих нормативов.</w:t>
      </w:r>
    </w:p>
    <w:p w:rsidR="00896312" w:rsidRPr="002B10EA" w:rsidRDefault="00896312" w:rsidP="00100BFD">
      <w:pPr>
        <w:widowControl w:val="0"/>
        <w:autoSpaceDE w:val="0"/>
        <w:autoSpaceDN w:val="0"/>
        <w:spacing w:before="240" w:after="0" w:line="240" w:lineRule="auto"/>
        <w:jc w:val="center"/>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Расчетные (удельные) средние за год суточные расходы воды (стоков) в жилых зданиях, л/сут, на </w:t>
      </w:r>
      <w:r w:rsidR="00161E2C">
        <w:rPr>
          <w:rFonts w:ascii="Times New Roman" w:eastAsia="Times New Roman" w:hAnsi="Times New Roman" w:cs="Times New Roman"/>
          <w:lang w:eastAsia="ru-RU"/>
        </w:rPr>
        <w:t xml:space="preserve">              </w:t>
      </w:r>
      <w:r w:rsidRPr="002B10EA">
        <w:rPr>
          <w:rFonts w:ascii="Times New Roman" w:eastAsia="Times New Roman" w:hAnsi="Times New Roman" w:cs="Times New Roman"/>
          <w:lang w:eastAsia="ru-RU"/>
        </w:rPr>
        <w:t xml:space="preserve"> 1 жителя (в соответствии с таблицей 12.1 </w:t>
      </w:r>
      <w:r w:rsidR="003E3F34">
        <w:rPr>
          <w:rFonts w:ascii="Times New Roman" w:eastAsia="Times New Roman" w:hAnsi="Times New Roman" w:cs="Times New Roman"/>
          <w:lang w:eastAsia="ru-RU"/>
        </w:rPr>
        <w:t>РНГП КК</w:t>
      </w:r>
      <w:r w:rsidRPr="002B10EA">
        <w:rPr>
          <w:rFonts w:ascii="Times New Roman" w:eastAsia="Times New Roman" w:hAnsi="Times New Roman" w:cs="Times New Roman"/>
          <w:lang w:eastAsia="ru-RU"/>
        </w:rPr>
        <w:t>)</w:t>
      </w:r>
    </w:p>
    <w:p w:rsidR="00896312" w:rsidRPr="002B10EA" w:rsidRDefault="00314B80" w:rsidP="00100BFD">
      <w:pPr>
        <w:widowControl w:val="0"/>
        <w:autoSpaceDE w:val="0"/>
        <w:autoSpaceDN w:val="0"/>
        <w:spacing w:after="0" w:line="240" w:lineRule="auto"/>
        <w:jc w:val="right"/>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744"/>
        <w:gridCol w:w="2217"/>
      </w:tblGrid>
      <w:tr w:rsidR="00804487" w:rsidRPr="002B10EA" w:rsidTr="00006E32">
        <w:trPr>
          <w:trHeight w:val="285"/>
        </w:trPr>
        <w:tc>
          <w:tcPr>
            <w:tcW w:w="4740" w:type="dxa"/>
            <w:vMerge w:val="restart"/>
            <w:vAlign w:val="center"/>
          </w:tcPr>
          <w:p w:rsidR="00804487" w:rsidRPr="002B10EA" w:rsidRDefault="0080448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Жилые здания</w:t>
            </w:r>
          </w:p>
        </w:tc>
        <w:tc>
          <w:tcPr>
            <w:tcW w:w="4961" w:type="dxa"/>
            <w:gridSpan w:val="2"/>
            <w:vAlign w:val="center"/>
          </w:tcPr>
          <w:p w:rsidR="00804487" w:rsidRPr="002B10EA" w:rsidRDefault="0080448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Строительный климатический район III и IV</w:t>
            </w:r>
          </w:p>
        </w:tc>
      </w:tr>
      <w:tr w:rsidR="00896312" w:rsidRPr="002B10EA" w:rsidTr="00006E32">
        <w:trPr>
          <w:trHeight w:val="924"/>
        </w:trPr>
        <w:tc>
          <w:tcPr>
            <w:tcW w:w="4740" w:type="dxa"/>
            <w:vMerge/>
          </w:tcPr>
          <w:p w:rsidR="00896312" w:rsidRPr="002B10EA" w:rsidRDefault="00896312" w:rsidP="00100BFD">
            <w:pPr>
              <w:spacing w:after="1" w:line="240" w:lineRule="auto"/>
              <w:rPr>
                <w:rFonts w:ascii="Times New Roman" w:eastAsia="Calibri" w:hAnsi="Times New Roman" w:cs="Times New Roman"/>
              </w:rPr>
            </w:pPr>
          </w:p>
        </w:tc>
        <w:tc>
          <w:tcPr>
            <w:tcW w:w="2744" w:type="dxa"/>
            <w:vAlign w:val="center"/>
          </w:tcPr>
          <w:p w:rsidR="00804487" w:rsidRPr="002B10EA" w:rsidRDefault="00804487" w:rsidP="00100BFD">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общий расход воды </w:t>
            </w:r>
            <w:r w:rsidR="00896312" w:rsidRPr="002B10EA">
              <w:rPr>
                <w:rFonts w:ascii="Times New Roman" w:eastAsia="Times New Roman" w:hAnsi="Times New Roman" w:cs="Times New Roman"/>
                <w:lang w:eastAsia="ru-RU"/>
              </w:rPr>
              <w:t>(стоков)</w:t>
            </w:r>
            <w:r>
              <w:rPr>
                <w:rFonts w:ascii="Times New Roman" w:eastAsia="Times New Roman" w:hAnsi="Times New Roman" w:cs="Times New Roman"/>
                <w:lang w:eastAsia="ru-RU"/>
              </w:rPr>
              <w:t xml:space="preserve">     </w:t>
            </w:r>
            <w:r w:rsidR="00896312" w:rsidRPr="002B10EA">
              <w:rPr>
                <w:rFonts w:ascii="Times New Roman" w:eastAsia="Times New Roman" w:hAnsi="Times New Roman" w:cs="Times New Roman"/>
                <w:lang w:eastAsia="ru-RU"/>
              </w:rPr>
              <w:t>л/сут.</w:t>
            </w:r>
            <w:r w:rsidR="006C4724" w:rsidRPr="002B10E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 1 жителя</w:t>
            </w:r>
          </w:p>
        </w:tc>
        <w:tc>
          <w:tcPr>
            <w:tcW w:w="2217" w:type="dxa"/>
            <w:vAlign w:val="center"/>
          </w:tcPr>
          <w:p w:rsidR="00804487" w:rsidRDefault="00804487" w:rsidP="00100BFD">
            <w:pPr>
              <w:widowControl w:val="0"/>
              <w:autoSpaceDE w:val="0"/>
              <w:autoSpaceDN w:val="0"/>
              <w:spacing w:after="0" w:line="240" w:lineRule="auto"/>
              <w:ind w:lef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96312" w:rsidRPr="002B10EA">
              <w:rPr>
                <w:rFonts w:ascii="Times New Roman" w:eastAsia="Times New Roman" w:hAnsi="Times New Roman" w:cs="Times New Roman"/>
                <w:lang w:eastAsia="ru-RU"/>
              </w:rPr>
              <w:t>в том числе горячей</w:t>
            </w:r>
            <w:r w:rsidR="00233491" w:rsidRPr="002B10EA">
              <w:rPr>
                <w:rFonts w:ascii="Times New Roman" w:eastAsia="Times New Roman" w:hAnsi="Times New Roman" w:cs="Times New Roman"/>
                <w:lang w:eastAsia="ru-RU"/>
              </w:rPr>
              <w:t xml:space="preserve"> </w:t>
            </w:r>
          </w:p>
          <w:p w:rsidR="00804487" w:rsidRDefault="00233491" w:rsidP="00100BFD">
            <w:pPr>
              <w:widowControl w:val="0"/>
              <w:autoSpaceDE w:val="0"/>
              <w:autoSpaceDN w:val="0"/>
              <w:spacing w:after="0" w:line="240" w:lineRule="auto"/>
              <w:ind w:left="-113"/>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л/сут. на 1 жителя</w:t>
            </w:r>
          </w:p>
          <w:p w:rsidR="00804487" w:rsidRPr="002B10EA" w:rsidRDefault="00804487" w:rsidP="00100BFD">
            <w:pPr>
              <w:widowControl w:val="0"/>
              <w:autoSpaceDE w:val="0"/>
              <w:autoSpaceDN w:val="0"/>
              <w:spacing w:after="0" w:line="240" w:lineRule="auto"/>
              <w:ind w:left="-113"/>
              <w:jc w:val="center"/>
              <w:rPr>
                <w:rFonts w:ascii="Times New Roman" w:eastAsia="Times New Roman" w:hAnsi="Times New Roman" w:cs="Times New Roman"/>
                <w:lang w:eastAsia="ru-RU"/>
              </w:rPr>
            </w:pPr>
          </w:p>
        </w:tc>
      </w:tr>
      <w:tr w:rsidR="00896312" w:rsidRPr="002B10EA" w:rsidTr="00006E32">
        <w:tc>
          <w:tcPr>
            <w:tcW w:w="4740" w:type="dxa"/>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водопроводом и канализацией без ванн</w:t>
            </w:r>
          </w:p>
        </w:tc>
        <w:tc>
          <w:tcPr>
            <w:tcW w:w="2744"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w:t>
            </w:r>
          </w:p>
        </w:tc>
        <w:tc>
          <w:tcPr>
            <w:tcW w:w="2217"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45</w:t>
            </w:r>
          </w:p>
        </w:tc>
      </w:tr>
      <w:tr w:rsidR="00896312" w:rsidRPr="002B10EA" w:rsidTr="00006E32">
        <w:tc>
          <w:tcPr>
            <w:tcW w:w="4740" w:type="dxa"/>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 с газоснабжением</w:t>
            </w:r>
          </w:p>
        </w:tc>
        <w:tc>
          <w:tcPr>
            <w:tcW w:w="2744"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135</w:t>
            </w:r>
          </w:p>
        </w:tc>
        <w:tc>
          <w:tcPr>
            <w:tcW w:w="2217"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55</w:t>
            </w:r>
          </w:p>
        </w:tc>
      </w:tr>
      <w:tr w:rsidR="00896312" w:rsidRPr="002B10EA" w:rsidTr="00006E32">
        <w:tc>
          <w:tcPr>
            <w:tcW w:w="4740" w:type="dxa"/>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С водопроводом, канализацией и ваннами с водонагревателями, работающими на твердом топливе</w:t>
            </w:r>
          </w:p>
        </w:tc>
        <w:tc>
          <w:tcPr>
            <w:tcW w:w="2744"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170</w:t>
            </w:r>
          </w:p>
        </w:tc>
        <w:tc>
          <w:tcPr>
            <w:tcW w:w="2217"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w:t>
            </w:r>
          </w:p>
        </w:tc>
      </w:tr>
      <w:tr w:rsidR="00896312" w:rsidRPr="002B10EA" w:rsidTr="00006E32">
        <w:tc>
          <w:tcPr>
            <w:tcW w:w="4740" w:type="dxa"/>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 с газовыми водонагревателями</w:t>
            </w:r>
          </w:p>
        </w:tc>
        <w:tc>
          <w:tcPr>
            <w:tcW w:w="2744"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235</w:t>
            </w:r>
          </w:p>
        </w:tc>
        <w:tc>
          <w:tcPr>
            <w:tcW w:w="2217"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95</w:t>
            </w:r>
          </w:p>
        </w:tc>
      </w:tr>
      <w:tr w:rsidR="00896312" w:rsidRPr="002B10EA" w:rsidTr="00006E32">
        <w:tc>
          <w:tcPr>
            <w:tcW w:w="4740" w:type="dxa"/>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централизованным горячим водоснабжением и сидячими ваннами</w:t>
            </w:r>
          </w:p>
        </w:tc>
        <w:tc>
          <w:tcPr>
            <w:tcW w:w="2744"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260</w:t>
            </w:r>
          </w:p>
        </w:tc>
        <w:tc>
          <w:tcPr>
            <w:tcW w:w="2217"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105</w:t>
            </w:r>
          </w:p>
        </w:tc>
      </w:tr>
      <w:tr w:rsidR="00896312" w:rsidRPr="002B10EA" w:rsidTr="00006E32">
        <w:trPr>
          <w:trHeight w:val="557"/>
        </w:trPr>
        <w:tc>
          <w:tcPr>
            <w:tcW w:w="4740" w:type="dxa"/>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 с ваннами длиной более 1500 - 1700 мм</w:t>
            </w:r>
          </w:p>
        </w:tc>
        <w:tc>
          <w:tcPr>
            <w:tcW w:w="2744"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285</w:t>
            </w:r>
          </w:p>
        </w:tc>
        <w:tc>
          <w:tcPr>
            <w:tcW w:w="2217" w:type="dxa"/>
            <w:vAlign w:val="center"/>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115</w:t>
            </w:r>
          </w:p>
        </w:tc>
      </w:tr>
      <w:tr w:rsidR="00896312" w:rsidRPr="002B10EA" w:rsidTr="00006E32">
        <w:trPr>
          <w:trHeight w:val="33"/>
        </w:trPr>
        <w:tc>
          <w:tcPr>
            <w:tcW w:w="9701" w:type="dxa"/>
            <w:gridSpan w:val="3"/>
          </w:tcPr>
          <w:p w:rsidR="00896312" w:rsidRPr="002B10EA" w:rsidRDefault="009D6B84"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896312" w:rsidRPr="002B10EA" w:rsidRDefault="00896312"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 Расход воды на полив территорий, прилегающих к жилым домам, должен учитываться дополнительно в соответствии с </w:t>
            </w:r>
            <w:hyperlink w:anchor="P3203" w:history="1">
              <w:r w:rsidR="006C4724" w:rsidRPr="002B10EA">
                <w:rPr>
                  <w:rFonts w:ascii="Times New Roman" w:eastAsia="Times New Roman" w:hAnsi="Times New Roman" w:cs="Times New Roman"/>
                  <w:lang w:eastAsia="ru-RU"/>
                </w:rPr>
                <w:t xml:space="preserve">таблицей </w:t>
              </w:r>
              <w:r w:rsidRPr="002B10EA">
                <w:rPr>
                  <w:rFonts w:ascii="Times New Roman" w:eastAsia="Times New Roman" w:hAnsi="Times New Roman" w:cs="Times New Roman"/>
                  <w:lang w:eastAsia="ru-RU"/>
                </w:rPr>
                <w:t>2.2</w:t>
              </w:r>
            </w:hyperlink>
          </w:p>
          <w:p w:rsidR="00896312" w:rsidRPr="002B10EA" w:rsidRDefault="00896312"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Использование приведенных значений расходов воды для коммерческих расчетов за воду не допускается</w:t>
            </w:r>
            <w:r w:rsidR="00161E2C">
              <w:rPr>
                <w:rFonts w:ascii="Times New Roman" w:eastAsia="Times New Roman" w:hAnsi="Times New Roman" w:cs="Times New Roman"/>
                <w:lang w:eastAsia="ru-RU"/>
              </w:rPr>
              <w:t>.</w:t>
            </w:r>
          </w:p>
        </w:tc>
      </w:tr>
    </w:tbl>
    <w:p w:rsidR="00636639" w:rsidRDefault="00636639" w:rsidP="00100BFD">
      <w:pPr>
        <w:widowControl w:val="0"/>
        <w:autoSpaceDE w:val="0"/>
        <w:autoSpaceDN w:val="0"/>
        <w:spacing w:after="0" w:line="240" w:lineRule="auto"/>
        <w:ind w:firstLine="567"/>
        <w:jc w:val="center"/>
        <w:rPr>
          <w:rFonts w:ascii="Times New Roman" w:eastAsia="Times New Roman" w:hAnsi="Times New Roman" w:cs="Times New Roman"/>
          <w:lang w:eastAsia="ru-RU"/>
        </w:rPr>
      </w:pPr>
      <w:bookmarkStart w:id="3" w:name="P3203"/>
      <w:bookmarkEnd w:id="3"/>
    </w:p>
    <w:p w:rsidR="00896312" w:rsidRPr="00233491" w:rsidRDefault="00896312" w:rsidP="00100BFD">
      <w:pPr>
        <w:widowControl w:val="0"/>
        <w:autoSpaceDE w:val="0"/>
        <w:autoSpaceDN w:val="0"/>
        <w:spacing w:after="0" w:line="240" w:lineRule="auto"/>
        <w:ind w:firstLine="567"/>
        <w:jc w:val="center"/>
        <w:rPr>
          <w:rFonts w:ascii="Times New Roman" w:eastAsia="Times New Roman" w:hAnsi="Times New Roman" w:cs="Times New Roman"/>
          <w:b/>
          <w:lang w:eastAsia="ru-RU"/>
        </w:rPr>
      </w:pPr>
      <w:r w:rsidRPr="002B10EA">
        <w:rPr>
          <w:rFonts w:ascii="Times New Roman" w:eastAsia="Times New Roman" w:hAnsi="Times New Roman" w:cs="Times New Roman"/>
          <w:lang w:eastAsia="ru-RU"/>
        </w:rPr>
        <w:t>Расчетные (удельные) средние за год суточные расходы воды в зданиях общественного и промышленного назначения, л/сут, на одного потребителя</w:t>
      </w:r>
      <w:r w:rsidRPr="002B10EA">
        <w:rPr>
          <w:rFonts w:ascii="Times New Roman" w:eastAsia="Times New Roman" w:hAnsi="Times New Roman" w:cs="Times New Roman"/>
          <w:b/>
          <w:lang w:eastAsia="ru-RU"/>
        </w:rPr>
        <w:t xml:space="preserve"> </w:t>
      </w:r>
      <w:r w:rsidR="00D262F3">
        <w:rPr>
          <w:rFonts w:ascii="Times New Roman" w:eastAsia="Times New Roman" w:hAnsi="Times New Roman" w:cs="Times New Roman"/>
          <w:b/>
          <w:lang w:eastAsia="ru-RU"/>
        </w:rPr>
        <w:t xml:space="preserve">                                                                             </w:t>
      </w:r>
      <w:r w:rsidRPr="002B10EA">
        <w:rPr>
          <w:rFonts w:ascii="Times New Roman" w:eastAsia="Times New Roman" w:hAnsi="Times New Roman" w:cs="Times New Roman"/>
          <w:lang w:eastAsia="ru-RU"/>
        </w:rPr>
        <w:t xml:space="preserve">(в соответствии с таблицей 12.2 </w:t>
      </w:r>
      <w:r w:rsidR="003E3F34">
        <w:rPr>
          <w:rFonts w:ascii="Times New Roman" w:eastAsia="Times New Roman" w:hAnsi="Times New Roman" w:cs="Times New Roman"/>
          <w:lang w:eastAsia="ru-RU"/>
        </w:rPr>
        <w:t>РНГП КК</w:t>
      </w:r>
      <w:r w:rsidRPr="002B10EA">
        <w:rPr>
          <w:rFonts w:ascii="Times New Roman" w:eastAsia="Times New Roman" w:hAnsi="Times New Roman" w:cs="Times New Roman"/>
          <w:lang w:eastAsia="ru-RU"/>
        </w:rPr>
        <w:t>)</w:t>
      </w:r>
    </w:p>
    <w:p w:rsidR="00896312" w:rsidRPr="002B10EA" w:rsidRDefault="00314B80"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Таблица </w:t>
      </w:r>
      <w:r w:rsidR="007E2DB4" w:rsidRPr="002B10EA">
        <w:rPr>
          <w:rFonts w:ascii="Times New Roman" w:eastAsia="Times New Roman" w:hAnsi="Times New Roman" w:cs="Times New Roman"/>
          <w:lang w:eastAsia="ru-RU"/>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226"/>
        <w:gridCol w:w="992"/>
        <w:gridCol w:w="2126"/>
        <w:gridCol w:w="2126"/>
      </w:tblGrid>
      <w:tr w:rsidR="00161E2C" w:rsidRPr="002B10EA" w:rsidTr="00006E32">
        <w:tc>
          <w:tcPr>
            <w:tcW w:w="3231" w:type="dxa"/>
            <w:vMerge w:val="restart"/>
            <w:tcBorders>
              <w:top w:val="single" w:sz="4" w:space="0" w:color="auto"/>
              <w:bottom w:val="single" w:sz="4" w:space="0" w:color="auto"/>
            </w:tcBorders>
          </w:tcPr>
          <w:p w:rsidR="00161E2C" w:rsidRPr="002B10EA" w:rsidRDefault="00161E2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Водопотребители</w:t>
            </w:r>
          </w:p>
        </w:tc>
        <w:tc>
          <w:tcPr>
            <w:tcW w:w="1226" w:type="dxa"/>
            <w:vMerge w:val="restart"/>
            <w:tcBorders>
              <w:top w:val="single" w:sz="4" w:space="0" w:color="auto"/>
              <w:bottom w:val="single" w:sz="4" w:space="0" w:color="auto"/>
            </w:tcBorders>
          </w:tcPr>
          <w:p w:rsidR="00161E2C" w:rsidRPr="002B10EA" w:rsidRDefault="00161E2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Единица измерения</w:t>
            </w:r>
          </w:p>
        </w:tc>
        <w:tc>
          <w:tcPr>
            <w:tcW w:w="3118" w:type="dxa"/>
            <w:gridSpan w:val="2"/>
            <w:tcBorders>
              <w:top w:val="single" w:sz="4" w:space="0" w:color="auto"/>
              <w:bottom w:val="single" w:sz="4" w:space="0" w:color="auto"/>
            </w:tcBorders>
          </w:tcPr>
          <w:p w:rsidR="00161E2C" w:rsidRPr="002B10EA" w:rsidRDefault="00161E2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Расчетные (удельные) средние за год суточные расходы воды, л/сут, на единицу измерения</w:t>
            </w:r>
          </w:p>
        </w:tc>
        <w:tc>
          <w:tcPr>
            <w:tcW w:w="2126" w:type="dxa"/>
            <w:vMerge w:val="restart"/>
            <w:tcBorders>
              <w:top w:val="single" w:sz="4" w:space="0" w:color="auto"/>
            </w:tcBorders>
          </w:tcPr>
          <w:p w:rsidR="00161E2C" w:rsidRPr="002B10EA" w:rsidRDefault="00161E2C" w:rsidP="00161E2C">
            <w:pPr>
              <w:widowControl w:val="0"/>
              <w:autoSpaceDE w:val="0"/>
              <w:autoSpaceDN w:val="0"/>
              <w:spacing w:after="0" w:line="240" w:lineRule="auto"/>
              <w:ind w:right="-6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Продолжительность водоразбора, ч</w:t>
            </w:r>
          </w:p>
        </w:tc>
      </w:tr>
      <w:tr w:rsidR="00161E2C" w:rsidRPr="002B10EA" w:rsidTr="00006E32">
        <w:trPr>
          <w:trHeight w:val="326"/>
        </w:trPr>
        <w:tc>
          <w:tcPr>
            <w:tcW w:w="3231" w:type="dxa"/>
            <w:vMerge/>
            <w:tcBorders>
              <w:top w:val="single" w:sz="4" w:space="0" w:color="auto"/>
              <w:bottom w:val="single" w:sz="4" w:space="0" w:color="auto"/>
            </w:tcBorders>
          </w:tcPr>
          <w:p w:rsidR="00161E2C" w:rsidRPr="002B10EA" w:rsidRDefault="00161E2C" w:rsidP="00100BFD">
            <w:pPr>
              <w:spacing w:after="1" w:line="240" w:lineRule="auto"/>
              <w:rPr>
                <w:rFonts w:ascii="Times New Roman" w:eastAsia="Calibri" w:hAnsi="Times New Roman" w:cs="Times New Roman"/>
              </w:rPr>
            </w:pPr>
          </w:p>
        </w:tc>
        <w:tc>
          <w:tcPr>
            <w:tcW w:w="1226" w:type="dxa"/>
            <w:vMerge/>
            <w:tcBorders>
              <w:top w:val="single" w:sz="4" w:space="0" w:color="auto"/>
              <w:bottom w:val="single" w:sz="4" w:space="0" w:color="auto"/>
            </w:tcBorders>
          </w:tcPr>
          <w:p w:rsidR="00161E2C" w:rsidRPr="002B10EA" w:rsidRDefault="00161E2C" w:rsidP="00100BFD">
            <w:pPr>
              <w:spacing w:after="1" w:line="240" w:lineRule="auto"/>
              <w:rPr>
                <w:rFonts w:ascii="Times New Roman" w:eastAsia="Calibri" w:hAnsi="Times New Roman" w:cs="Times New Roman"/>
              </w:rPr>
            </w:pPr>
          </w:p>
        </w:tc>
        <w:tc>
          <w:tcPr>
            <w:tcW w:w="992" w:type="dxa"/>
            <w:tcBorders>
              <w:top w:val="single" w:sz="4" w:space="0" w:color="auto"/>
              <w:bottom w:val="single" w:sz="4" w:space="0" w:color="auto"/>
            </w:tcBorders>
          </w:tcPr>
          <w:p w:rsidR="00161E2C" w:rsidRPr="002B10EA" w:rsidRDefault="00161E2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общий</w:t>
            </w:r>
          </w:p>
        </w:tc>
        <w:tc>
          <w:tcPr>
            <w:tcW w:w="2126" w:type="dxa"/>
            <w:tcBorders>
              <w:top w:val="single" w:sz="4" w:space="0" w:color="auto"/>
              <w:bottom w:val="single" w:sz="4" w:space="0" w:color="auto"/>
            </w:tcBorders>
          </w:tcPr>
          <w:p w:rsidR="00161E2C" w:rsidRPr="002B10EA" w:rsidRDefault="00161E2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том числе горячей</w:t>
            </w:r>
          </w:p>
        </w:tc>
        <w:tc>
          <w:tcPr>
            <w:tcW w:w="2126" w:type="dxa"/>
            <w:vMerge/>
            <w:tcBorders>
              <w:bottom w:val="single" w:sz="4" w:space="0" w:color="auto"/>
            </w:tcBorders>
          </w:tcPr>
          <w:p w:rsidR="00161E2C" w:rsidRPr="002B10EA" w:rsidRDefault="00161E2C"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Общежития:</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общими душевыми</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житель</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душами при всех жилых комнатах</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140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Гостиницы, пансионаты и мотели:</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общими ваннами и душами</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душами во всех номерах</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230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140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ванными во всех номерах</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180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 Больницы:</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общими ваннами и душами</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75</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санитарными узлами, приближенными к палатам</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инфекционные</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Санатории и дома отдыха:</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общими душами</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65</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душами при всех жилых комнатах</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75</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с ваннами при всех жилых комнатах</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Физкультурно-оздоровительные учреждения:</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 столовыми на полуфабрикатах, без стирки белья</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место</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 столовыми, работающими на сырье, и прачечными</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 Дошкольные образовательные учреждения и школы-интернаты:</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дневным пребыванием детей:</w:t>
            </w:r>
          </w:p>
        </w:tc>
        <w:tc>
          <w:tcPr>
            <w:tcW w:w="1226"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 столовыми на полуфабрикатах</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ребенок</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 столовыми, работающими на сырье, и прачечными</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круглосуточным пребыванием детей:</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 столовыми на полуфабрикатах</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69</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 столовыми, работающими на сырье, и прачечными</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138</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46</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r>
      <w:tr w:rsidR="00896312" w:rsidRPr="002B10EA" w:rsidTr="00006E32">
        <w:tc>
          <w:tcPr>
            <w:tcW w:w="3231"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 Учебные заведения с душевыми при гимнастических залах и столовыми, работающими на полуфабрикатах</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учащийся и 1 преподаватель</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22</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c>
          <w:tcPr>
            <w:tcW w:w="3231"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 Административные здания</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работающий</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18</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c>
          <w:tcPr>
            <w:tcW w:w="3231"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 Предприятия общественного питания с приготовлением пищи, реализуемой в обеденном зале</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блюдо</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 Магазины:</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продовольственные (без холодильных установок)</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работник в смену или 20 м торгового зала</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33</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промтоварные</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работник в смену</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22</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11. Поликлиники и амбулатории</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больной</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r>
      <w:tr w:rsidR="00896312" w:rsidRPr="002B10EA" w:rsidTr="00006E32">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1226" w:type="dxa"/>
            <w:tcBorders>
              <w:top w:val="single" w:sz="4" w:space="0" w:color="auto"/>
              <w:bottom w:val="single" w:sz="4" w:space="0" w:color="auto"/>
            </w:tcBorders>
          </w:tcPr>
          <w:p w:rsidR="00896312" w:rsidRPr="002B10EA" w:rsidRDefault="00896312" w:rsidP="00161E2C">
            <w:pPr>
              <w:widowControl w:val="0"/>
              <w:autoSpaceDE w:val="0"/>
              <w:autoSpaceDN w:val="0"/>
              <w:spacing w:after="0" w:line="240" w:lineRule="auto"/>
              <w:ind w:left="-112" w:right="-6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работающий в смену</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 Аптеки:</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торговый зал и подсобные помещения</w:t>
            </w:r>
          </w:p>
        </w:tc>
        <w:tc>
          <w:tcPr>
            <w:tcW w:w="1226" w:type="dxa"/>
            <w:tcBorders>
              <w:top w:val="nil"/>
              <w:bottom w:val="nil"/>
            </w:tcBorders>
          </w:tcPr>
          <w:p w:rsidR="00896312" w:rsidRPr="002B10EA" w:rsidRDefault="00896312" w:rsidP="00161E2C">
            <w:pPr>
              <w:widowControl w:val="0"/>
              <w:autoSpaceDE w:val="0"/>
              <w:autoSpaceDN w:val="0"/>
              <w:spacing w:after="0" w:line="240" w:lineRule="auto"/>
              <w:ind w:left="-112" w:right="-6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работающий</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лаборатория приготовления лекарств</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310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55</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r>
      <w:tr w:rsidR="00896312" w:rsidRPr="002B10EA" w:rsidTr="00006E32">
        <w:tc>
          <w:tcPr>
            <w:tcW w:w="3231"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 Парикмахерские</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рабочее место в смену</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61</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36</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14. Кинотеатры, театры, клубы и досугово-развлекательные учреждения:</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зрителей</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человек</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артистов</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 Стадионы и спортзалы:</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зрителей</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физкультурников с учетом приема душа</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57</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спортсменов с учетом приема душа</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115</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69</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16. Плавательные бассейны:</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зрителей</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место</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спортсменов (физкультурников) с учетом приема душа</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человек</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 пополнение бассейна</w:t>
            </w:r>
          </w:p>
        </w:tc>
        <w:tc>
          <w:tcPr>
            <w:tcW w:w="1226" w:type="dxa"/>
            <w:tcBorders>
              <w:top w:val="nil"/>
              <w:bottom w:val="single" w:sz="4" w:space="0" w:color="auto"/>
            </w:tcBorders>
          </w:tcPr>
          <w:p w:rsidR="00896312" w:rsidRPr="002B10EA" w:rsidRDefault="00896312" w:rsidP="00161E2C">
            <w:pPr>
              <w:widowControl w:val="0"/>
              <w:autoSpaceDE w:val="0"/>
              <w:autoSpaceDN w:val="0"/>
              <w:spacing w:after="0" w:line="240" w:lineRule="auto"/>
              <w:ind w:left="-112" w:right="-6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вместимости</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17. Бани:</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мытья в мыльной и ополаскиванием в душе</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посетитель</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180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 с приемом оздоровительных процедур</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290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190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душевая кабина</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360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ванная кабина</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540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360</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18. Прачечные:</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немеханизированные</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кг сухого белья</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механизированные</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75</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19. Производственные цехи:</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обычные</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чел. в смену</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29</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тепловыделениями свыше 84 кДж на 1 м/ч</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45</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w:t>
            </w:r>
          </w:p>
        </w:tc>
      </w:tr>
      <w:tr w:rsidR="00896312" w:rsidRPr="002B10EA" w:rsidTr="00006E32">
        <w:tc>
          <w:tcPr>
            <w:tcW w:w="3231"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 Душевые в бытовых помещениях промышленных предприятий</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душевая сетка в смену</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550</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297</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21. Расход воды на поливку:</w:t>
            </w:r>
          </w:p>
        </w:tc>
        <w:tc>
          <w:tcPr>
            <w:tcW w:w="12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травяного покрова</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м</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футбольного поля</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0,6</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остальных спортивных сооружений</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1,8</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nil"/>
              <w:bottom w:val="nil"/>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усовершенствованных покрытий, тротуаров, площадей, заводских проездов</w:t>
            </w:r>
          </w:p>
        </w:tc>
        <w:tc>
          <w:tcPr>
            <w:tcW w:w="12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0,6</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nil"/>
              <w:bottom w:val="nil"/>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blPrEx>
          <w:tblBorders>
            <w:insideH w:val="none" w:sz="0" w:space="0" w:color="auto"/>
          </w:tblBorders>
        </w:tblPrEx>
        <w:tc>
          <w:tcPr>
            <w:tcW w:w="3231" w:type="dxa"/>
            <w:tcBorders>
              <w:top w:val="nil"/>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зеленых насаждений, газонов и цветников</w:t>
            </w:r>
          </w:p>
        </w:tc>
        <w:tc>
          <w:tcPr>
            <w:tcW w:w="12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4 - 8</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nil"/>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rPr>
          <w:trHeight w:val="468"/>
        </w:trPr>
        <w:tc>
          <w:tcPr>
            <w:tcW w:w="3231"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22. Заливка поверхности катка</w:t>
            </w:r>
          </w:p>
        </w:tc>
        <w:tc>
          <w:tcPr>
            <w:tcW w:w="12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Borders>
              <w:top w:val="single" w:sz="4" w:space="0" w:color="auto"/>
              <w:bottom w:val="single" w:sz="4" w:space="0" w:color="auto"/>
            </w:tcBorders>
          </w:tcPr>
          <w:p w:rsidR="00896312" w:rsidRPr="002B10EA" w:rsidRDefault="00896312"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896312" w:rsidRPr="002B10EA" w:rsidTr="00006E32">
        <w:trPr>
          <w:trHeight w:val="2452"/>
        </w:trPr>
        <w:tc>
          <w:tcPr>
            <w:tcW w:w="9701" w:type="dxa"/>
            <w:gridSpan w:val="5"/>
            <w:tcBorders>
              <w:top w:val="single" w:sz="4" w:space="0" w:color="auto"/>
              <w:bottom w:val="single" w:sz="4" w:space="0" w:color="auto"/>
            </w:tcBorders>
          </w:tcPr>
          <w:p w:rsidR="00896312" w:rsidRPr="002B10EA" w:rsidRDefault="009D6B84" w:rsidP="00100BFD">
            <w:pPr>
              <w:widowControl w:val="0"/>
              <w:autoSpaceDE w:val="0"/>
              <w:autoSpaceDN w:val="0"/>
              <w:spacing w:after="0" w:line="240" w:lineRule="auto"/>
              <w:ind w:left="142"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D262F3" w:rsidRDefault="00896312"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w:t>
            </w:r>
            <w:r w:rsidR="00D262F3">
              <w:rPr>
                <w:rFonts w:ascii="Times New Roman" w:eastAsia="Times New Roman" w:hAnsi="Times New Roman" w:cs="Times New Roman"/>
                <w:lang w:eastAsia="ru-RU"/>
              </w:rPr>
              <w:t xml:space="preserve"> на уборку помещений и другое).</w:t>
            </w:r>
          </w:p>
          <w:p w:rsidR="00896312" w:rsidRPr="002B10EA" w:rsidRDefault="00896312"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896312" w:rsidRPr="002B10EA" w:rsidRDefault="00896312"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Нормы расхода воды в средние сутки приведены для выполнения технико-экономических сравнений вариантов.</w:t>
            </w:r>
          </w:p>
          <w:p w:rsidR="00896312" w:rsidRPr="002B10EA" w:rsidRDefault="00896312"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896312" w:rsidRPr="002B10EA" w:rsidRDefault="00896312"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896312" w:rsidRPr="002B10EA" w:rsidRDefault="00896312"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Норма расхода воды на поливку установлена из расчета одной поливки. Число поливок в сутки следует принимать в зависи</w:t>
            </w:r>
            <w:r w:rsidR="00D262F3">
              <w:rPr>
                <w:rFonts w:ascii="Times New Roman" w:eastAsia="Times New Roman" w:hAnsi="Times New Roman" w:cs="Times New Roman"/>
                <w:lang w:eastAsia="ru-RU"/>
              </w:rPr>
              <w:t>мости от климатических условий.</w:t>
            </w:r>
          </w:p>
        </w:tc>
      </w:tr>
    </w:tbl>
    <w:p w:rsidR="00E75EEC" w:rsidRPr="002B10EA" w:rsidRDefault="00E75EEC" w:rsidP="00100BFD">
      <w:pPr>
        <w:widowControl w:val="0"/>
        <w:autoSpaceDE w:val="0"/>
        <w:autoSpaceDN w:val="0"/>
        <w:spacing w:before="240" w:after="0" w:line="240" w:lineRule="auto"/>
        <w:ind w:firstLine="567"/>
        <w:jc w:val="center"/>
        <w:outlineLvl w:val="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Зоны санитарной охраны источников водоснабжения и вод</w:t>
      </w:r>
      <w:r w:rsidR="00D94864" w:rsidRPr="002B10EA">
        <w:rPr>
          <w:rFonts w:ascii="Times New Roman" w:eastAsia="Times New Roman" w:hAnsi="Times New Roman" w:cs="Times New Roman"/>
          <w:lang w:eastAsia="ru-RU"/>
        </w:rPr>
        <w:t xml:space="preserve">опроводов питьевого назначения </w:t>
      </w:r>
      <w:r w:rsidR="00161E2C">
        <w:rPr>
          <w:rFonts w:ascii="Times New Roman" w:eastAsia="Times New Roman" w:hAnsi="Times New Roman" w:cs="Times New Roman"/>
          <w:lang w:eastAsia="ru-RU"/>
        </w:rPr>
        <w:t xml:space="preserve"> </w:t>
      </w:r>
      <w:r w:rsidR="00B00EC5">
        <w:rPr>
          <w:rFonts w:ascii="Times New Roman" w:eastAsia="Times New Roman" w:hAnsi="Times New Roman" w:cs="Times New Roman"/>
          <w:lang w:eastAsia="ru-RU"/>
        </w:rPr>
        <w:t xml:space="preserve">     </w:t>
      </w:r>
      <w:r w:rsidRPr="002B10EA">
        <w:rPr>
          <w:rFonts w:ascii="Times New Roman" w:eastAsia="Times New Roman" w:hAnsi="Times New Roman" w:cs="Times New Roman"/>
          <w:lang w:eastAsia="ru-RU"/>
        </w:rPr>
        <w:t xml:space="preserve">(в соответствии с таблицей 13 </w:t>
      </w:r>
      <w:r w:rsidR="003E3F34">
        <w:rPr>
          <w:rFonts w:ascii="Times New Roman" w:eastAsia="Times New Roman" w:hAnsi="Times New Roman" w:cs="Times New Roman"/>
          <w:lang w:eastAsia="ru-RU"/>
        </w:rPr>
        <w:t>РНГП КК</w:t>
      </w:r>
      <w:r w:rsidRPr="002B10EA">
        <w:rPr>
          <w:rFonts w:ascii="Times New Roman" w:eastAsia="Times New Roman" w:hAnsi="Times New Roman" w:cs="Times New Roman"/>
          <w:lang w:eastAsia="ru-RU"/>
        </w:rPr>
        <w:t>)</w:t>
      </w:r>
      <w:bookmarkStart w:id="4" w:name="P3560"/>
      <w:bookmarkEnd w:id="4"/>
    </w:p>
    <w:p w:rsidR="00006E32" w:rsidRDefault="00006E32"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p>
    <w:p w:rsidR="00E75EEC" w:rsidRPr="002B10EA" w:rsidRDefault="006C4724"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409"/>
        <w:gridCol w:w="1985"/>
        <w:gridCol w:w="2268"/>
        <w:gridCol w:w="2551"/>
      </w:tblGrid>
      <w:tr w:rsidR="00E75EEC" w:rsidRPr="002B10EA" w:rsidTr="00006E32">
        <w:tc>
          <w:tcPr>
            <w:tcW w:w="488" w:type="dxa"/>
            <w:vMerge w:val="restart"/>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N п/п</w:t>
            </w:r>
          </w:p>
        </w:tc>
        <w:tc>
          <w:tcPr>
            <w:tcW w:w="2409" w:type="dxa"/>
            <w:vMerge w:val="restart"/>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Наименование источника водоснабжения</w:t>
            </w:r>
          </w:p>
        </w:tc>
        <w:tc>
          <w:tcPr>
            <w:tcW w:w="6804" w:type="dxa"/>
            <w:gridSpan w:val="3"/>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Границы зон санитарной охраны от источника водоснабжения</w:t>
            </w:r>
          </w:p>
        </w:tc>
      </w:tr>
      <w:tr w:rsidR="00E75EEC" w:rsidRPr="002B10EA" w:rsidTr="00006E32">
        <w:tc>
          <w:tcPr>
            <w:tcW w:w="488" w:type="dxa"/>
            <w:vMerge/>
          </w:tcPr>
          <w:p w:rsidR="00E75EEC" w:rsidRPr="00162352" w:rsidRDefault="00E75EEC" w:rsidP="00100BFD">
            <w:pPr>
              <w:spacing w:after="1" w:line="240" w:lineRule="auto"/>
              <w:rPr>
                <w:rFonts w:ascii="Times New Roman" w:eastAsia="Calibri" w:hAnsi="Times New Roman" w:cs="Times New Roman"/>
              </w:rPr>
            </w:pPr>
          </w:p>
        </w:tc>
        <w:tc>
          <w:tcPr>
            <w:tcW w:w="2409" w:type="dxa"/>
            <w:vMerge/>
          </w:tcPr>
          <w:p w:rsidR="00E75EEC" w:rsidRPr="00162352" w:rsidRDefault="00E75EEC" w:rsidP="00100BFD">
            <w:pPr>
              <w:spacing w:after="1" w:line="240" w:lineRule="auto"/>
              <w:rPr>
                <w:rFonts w:ascii="Times New Roman" w:eastAsia="Calibri" w:hAnsi="Times New Roman" w:cs="Times New Roman"/>
              </w:rPr>
            </w:pPr>
          </w:p>
        </w:tc>
        <w:tc>
          <w:tcPr>
            <w:tcW w:w="1985" w:type="dxa"/>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I пояс</w:t>
            </w:r>
          </w:p>
        </w:tc>
        <w:tc>
          <w:tcPr>
            <w:tcW w:w="2268" w:type="dxa"/>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II пояс</w:t>
            </w:r>
          </w:p>
        </w:tc>
        <w:tc>
          <w:tcPr>
            <w:tcW w:w="2551" w:type="dxa"/>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III пояс</w:t>
            </w:r>
          </w:p>
        </w:tc>
      </w:tr>
      <w:tr w:rsidR="00E75EEC" w:rsidRPr="002B10EA" w:rsidTr="00006E32">
        <w:tc>
          <w:tcPr>
            <w:tcW w:w="488" w:type="dxa"/>
            <w:vMerge w:val="restart"/>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1</w:t>
            </w:r>
          </w:p>
        </w:tc>
        <w:tc>
          <w:tcPr>
            <w:tcW w:w="2409" w:type="dxa"/>
            <w:tcBorders>
              <w:bottom w:val="nil"/>
            </w:tcBorders>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Подземные источники</w:t>
            </w:r>
          </w:p>
        </w:tc>
        <w:tc>
          <w:tcPr>
            <w:tcW w:w="1985" w:type="dxa"/>
            <w:tcBorders>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c>
          <w:tcPr>
            <w:tcW w:w="2268" w:type="dxa"/>
            <w:tcBorders>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c>
          <w:tcPr>
            <w:tcW w:w="2551" w:type="dxa"/>
            <w:tcBorders>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r>
      <w:tr w:rsidR="00E75EEC" w:rsidRPr="002B10EA" w:rsidTr="00006E32">
        <w:tblPrEx>
          <w:tblBorders>
            <w:insideH w:val="nil"/>
          </w:tblBorders>
        </w:tblPrEx>
        <w:trPr>
          <w:trHeight w:val="471"/>
        </w:trPr>
        <w:tc>
          <w:tcPr>
            <w:tcW w:w="488" w:type="dxa"/>
            <w:vMerge/>
          </w:tcPr>
          <w:p w:rsidR="00E75EEC" w:rsidRPr="00162352" w:rsidRDefault="00E75EEC" w:rsidP="00100BFD">
            <w:pPr>
              <w:spacing w:after="1" w:line="240" w:lineRule="auto"/>
              <w:rPr>
                <w:rFonts w:ascii="Times New Roman" w:eastAsia="Calibri" w:hAnsi="Times New Roman" w:cs="Times New Roman"/>
              </w:rPr>
            </w:pPr>
          </w:p>
        </w:tc>
        <w:tc>
          <w:tcPr>
            <w:tcW w:w="2409" w:type="dxa"/>
            <w:tcBorders>
              <w:top w:val="nil"/>
              <w:bottom w:val="nil"/>
            </w:tcBorders>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1) скважины, в том числе:</w:t>
            </w:r>
          </w:p>
        </w:tc>
        <w:tc>
          <w:tcPr>
            <w:tcW w:w="1985"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c>
          <w:tcPr>
            <w:tcW w:w="2268"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c>
          <w:tcPr>
            <w:tcW w:w="2551"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r>
      <w:tr w:rsidR="00E75EEC" w:rsidRPr="002B10EA" w:rsidTr="00006E32">
        <w:tblPrEx>
          <w:tblBorders>
            <w:insideH w:val="nil"/>
          </w:tblBorders>
        </w:tblPrEx>
        <w:tc>
          <w:tcPr>
            <w:tcW w:w="488" w:type="dxa"/>
            <w:vMerge/>
          </w:tcPr>
          <w:p w:rsidR="00E75EEC" w:rsidRPr="00162352" w:rsidRDefault="00E75EEC" w:rsidP="00100BFD">
            <w:pPr>
              <w:spacing w:after="1" w:line="240" w:lineRule="auto"/>
              <w:rPr>
                <w:rFonts w:ascii="Times New Roman" w:eastAsia="Calibri" w:hAnsi="Times New Roman" w:cs="Times New Roman"/>
              </w:rPr>
            </w:pPr>
          </w:p>
        </w:tc>
        <w:tc>
          <w:tcPr>
            <w:tcW w:w="2409" w:type="dxa"/>
            <w:tcBorders>
              <w:top w:val="nil"/>
              <w:bottom w:val="nil"/>
            </w:tcBorders>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защищенные воды</w:t>
            </w:r>
          </w:p>
        </w:tc>
        <w:tc>
          <w:tcPr>
            <w:tcW w:w="1985"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не менее 30 м</w:t>
            </w:r>
          </w:p>
        </w:tc>
        <w:tc>
          <w:tcPr>
            <w:tcW w:w="2268"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 расчету в зависимости от Тм </w:t>
            </w:r>
            <w:hyperlink w:anchor="P3623" w:history="1">
              <w:r w:rsidR="006C4724" w:rsidRPr="00162352">
                <w:rPr>
                  <w:rFonts w:ascii="Times New Roman" w:eastAsia="Times New Roman" w:hAnsi="Times New Roman" w:cs="Times New Roman"/>
                  <w:lang w:eastAsia="ru-RU"/>
                </w:rPr>
                <w:t>(</w:t>
              </w:r>
              <w:r w:rsidRPr="00162352">
                <w:rPr>
                  <w:rFonts w:ascii="Times New Roman" w:eastAsia="Times New Roman" w:hAnsi="Times New Roman" w:cs="Times New Roman"/>
                  <w:lang w:eastAsia="ru-RU"/>
                </w:rPr>
                <w:t>2</w:t>
              </w:r>
              <w:r w:rsidR="006C4724" w:rsidRPr="00162352">
                <w:rPr>
                  <w:rFonts w:ascii="Times New Roman" w:eastAsia="Times New Roman" w:hAnsi="Times New Roman" w:cs="Times New Roman"/>
                  <w:lang w:eastAsia="ru-RU"/>
                </w:rPr>
                <w:t>)</w:t>
              </w:r>
            </w:hyperlink>
          </w:p>
        </w:tc>
        <w:tc>
          <w:tcPr>
            <w:tcW w:w="2551"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 расчету в зависимости от Тх </w:t>
            </w:r>
            <w:hyperlink w:anchor="P3634" w:history="1">
              <w:r w:rsidR="006C4724" w:rsidRPr="00162352">
                <w:rPr>
                  <w:rFonts w:ascii="Times New Roman" w:eastAsia="Times New Roman" w:hAnsi="Times New Roman" w:cs="Times New Roman"/>
                  <w:lang w:eastAsia="ru-RU"/>
                </w:rPr>
                <w:t>(</w:t>
              </w:r>
              <w:r w:rsidRPr="00162352">
                <w:rPr>
                  <w:rFonts w:ascii="Times New Roman" w:eastAsia="Times New Roman" w:hAnsi="Times New Roman" w:cs="Times New Roman"/>
                  <w:lang w:eastAsia="ru-RU"/>
                </w:rPr>
                <w:t>3</w:t>
              </w:r>
              <w:r w:rsidR="006C4724" w:rsidRPr="00162352">
                <w:rPr>
                  <w:rFonts w:ascii="Times New Roman" w:eastAsia="Times New Roman" w:hAnsi="Times New Roman" w:cs="Times New Roman"/>
                  <w:lang w:eastAsia="ru-RU"/>
                </w:rPr>
                <w:t>)</w:t>
              </w:r>
            </w:hyperlink>
          </w:p>
        </w:tc>
      </w:tr>
      <w:tr w:rsidR="00E75EEC" w:rsidRPr="002B10EA" w:rsidTr="00006E32">
        <w:tblPrEx>
          <w:tblBorders>
            <w:insideH w:val="nil"/>
          </w:tblBorders>
        </w:tblPrEx>
        <w:tc>
          <w:tcPr>
            <w:tcW w:w="488" w:type="dxa"/>
            <w:vMerge/>
          </w:tcPr>
          <w:p w:rsidR="00E75EEC" w:rsidRPr="00162352" w:rsidRDefault="00E75EEC" w:rsidP="00100BFD">
            <w:pPr>
              <w:spacing w:after="1" w:line="240" w:lineRule="auto"/>
              <w:rPr>
                <w:rFonts w:ascii="Times New Roman" w:eastAsia="Calibri" w:hAnsi="Times New Roman" w:cs="Times New Roman"/>
              </w:rPr>
            </w:pPr>
          </w:p>
        </w:tc>
        <w:tc>
          <w:tcPr>
            <w:tcW w:w="2409" w:type="dxa"/>
            <w:tcBorders>
              <w:top w:val="nil"/>
              <w:bottom w:val="nil"/>
            </w:tcBorders>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недостаточно защищенные воды</w:t>
            </w:r>
          </w:p>
        </w:tc>
        <w:tc>
          <w:tcPr>
            <w:tcW w:w="1985"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не менее 50 м</w:t>
            </w:r>
          </w:p>
        </w:tc>
        <w:tc>
          <w:tcPr>
            <w:tcW w:w="2268"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 расчету в зависимости от Тм </w:t>
            </w:r>
            <w:hyperlink w:anchor="P3623" w:history="1">
              <w:r w:rsidR="006C4724" w:rsidRPr="00162352">
                <w:rPr>
                  <w:rFonts w:ascii="Times New Roman" w:eastAsia="Times New Roman" w:hAnsi="Times New Roman" w:cs="Times New Roman"/>
                  <w:lang w:eastAsia="ru-RU"/>
                </w:rPr>
                <w:t>(2)</w:t>
              </w:r>
            </w:hyperlink>
          </w:p>
        </w:tc>
        <w:tc>
          <w:tcPr>
            <w:tcW w:w="2551"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 расчету в зависимости от Тх </w:t>
            </w:r>
            <w:hyperlink w:anchor="P3634" w:history="1">
              <w:r w:rsidR="006C4724" w:rsidRPr="00162352">
                <w:rPr>
                  <w:rFonts w:ascii="Times New Roman" w:eastAsia="Times New Roman" w:hAnsi="Times New Roman" w:cs="Times New Roman"/>
                  <w:lang w:eastAsia="ru-RU"/>
                </w:rPr>
                <w:t>(3)</w:t>
              </w:r>
            </w:hyperlink>
          </w:p>
        </w:tc>
      </w:tr>
      <w:tr w:rsidR="00E75EEC" w:rsidRPr="002B10EA" w:rsidTr="00006E32">
        <w:tblPrEx>
          <w:tblBorders>
            <w:insideH w:val="nil"/>
          </w:tblBorders>
        </w:tblPrEx>
        <w:trPr>
          <w:trHeight w:val="517"/>
        </w:trPr>
        <w:tc>
          <w:tcPr>
            <w:tcW w:w="488" w:type="dxa"/>
            <w:vMerge/>
          </w:tcPr>
          <w:p w:rsidR="00E75EEC" w:rsidRPr="00162352" w:rsidRDefault="00E75EEC" w:rsidP="00100BFD">
            <w:pPr>
              <w:spacing w:after="1" w:line="240" w:lineRule="auto"/>
              <w:rPr>
                <w:rFonts w:ascii="Times New Roman" w:eastAsia="Calibri" w:hAnsi="Times New Roman" w:cs="Times New Roman"/>
              </w:rPr>
            </w:pPr>
          </w:p>
        </w:tc>
        <w:tc>
          <w:tcPr>
            <w:tcW w:w="2409" w:type="dxa"/>
            <w:tcBorders>
              <w:top w:val="nil"/>
              <w:bottom w:val="nil"/>
            </w:tcBorders>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2) водозаборы при искусственном пополнении запасов подземных вод,</w:t>
            </w:r>
          </w:p>
        </w:tc>
        <w:tc>
          <w:tcPr>
            <w:tcW w:w="1985"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не менее 50 м</w:t>
            </w:r>
          </w:p>
        </w:tc>
        <w:tc>
          <w:tcPr>
            <w:tcW w:w="2268"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 расчету в зависимости от Тм </w:t>
            </w:r>
            <w:hyperlink w:anchor="P3623" w:history="1">
              <w:r w:rsidR="006C4724" w:rsidRPr="00162352">
                <w:rPr>
                  <w:rFonts w:ascii="Times New Roman" w:eastAsia="Times New Roman" w:hAnsi="Times New Roman" w:cs="Times New Roman"/>
                  <w:lang w:eastAsia="ru-RU"/>
                </w:rPr>
                <w:t>(2)</w:t>
              </w:r>
            </w:hyperlink>
          </w:p>
        </w:tc>
        <w:tc>
          <w:tcPr>
            <w:tcW w:w="2551" w:type="dxa"/>
            <w:tcBorders>
              <w:top w:val="nil"/>
              <w:bottom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 расчету в зависимости от Тх </w:t>
            </w:r>
            <w:hyperlink w:anchor="P3634" w:history="1">
              <w:r w:rsidR="006C4724" w:rsidRPr="00162352">
                <w:rPr>
                  <w:rFonts w:ascii="Times New Roman" w:eastAsia="Times New Roman" w:hAnsi="Times New Roman" w:cs="Times New Roman"/>
                  <w:lang w:eastAsia="ru-RU"/>
                </w:rPr>
                <w:t>(3)</w:t>
              </w:r>
            </w:hyperlink>
          </w:p>
        </w:tc>
      </w:tr>
      <w:tr w:rsidR="00E75EEC" w:rsidRPr="002B10EA" w:rsidTr="00006E32">
        <w:tc>
          <w:tcPr>
            <w:tcW w:w="488" w:type="dxa"/>
            <w:vMerge/>
          </w:tcPr>
          <w:p w:rsidR="00E75EEC" w:rsidRPr="00162352" w:rsidRDefault="00E75EEC" w:rsidP="00100BFD">
            <w:pPr>
              <w:spacing w:after="1" w:line="240" w:lineRule="auto"/>
              <w:rPr>
                <w:rFonts w:ascii="Times New Roman" w:eastAsia="Calibri" w:hAnsi="Times New Roman" w:cs="Times New Roman"/>
              </w:rPr>
            </w:pPr>
          </w:p>
        </w:tc>
        <w:tc>
          <w:tcPr>
            <w:tcW w:w="2409" w:type="dxa"/>
            <w:tcBorders>
              <w:top w:val="nil"/>
            </w:tcBorders>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в том числе инфильтрационные сооружения (бассейны, каналы)</w:t>
            </w:r>
          </w:p>
        </w:tc>
        <w:tc>
          <w:tcPr>
            <w:tcW w:w="1985" w:type="dxa"/>
            <w:tcBorders>
              <w:top w:val="nil"/>
            </w:tcBorders>
          </w:tcPr>
          <w:p w:rsidR="00753078"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не менее 100 м </w:t>
            </w:r>
            <w:r w:rsidR="00357A58" w:rsidRPr="00162352">
              <w:rPr>
                <w:rFonts w:ascii="Times New Roman" w:eastAsia="Times New Roman" w:hAnsi="Times New Roman" w:cs="Times New Roman"/>
                <w:lang w:eastAsia="ru-RU"/>
              </w:rPr>
              <w:t>(1)</w:t>
            </w:r>
          </w:p>
          <w:p w:rsidR="00753078" w:rsidRPr="00162352" w:rsidRDefault="00753078" w:rsidP="00100BFD">
            <w:pPr>
              <w:widowControl w:val="0"/>
              <w:autoSpaceDE w:val="0"/>
              <w:autoSpaceDN w:val="0"/>
              <w:spacing w:after="0" w:line="240" w:lineRule="auto"/>
              <w:ind w:left="49"/>
              <w:rPr>
                <w:rFonts w:ascii="Times New Roman" w:eastAsia="Times New Roman" w:hAnsi="Times New Roman" w:cs="Times New Roman"/>
                <w:lang w:eastAsia="ru-RU"/>
              </w:rPr>
            </w:pPr>
          </w:p>
          <w:p w:rsidR="00753078" w:rsidRPr="00162352" w:rsidRDefault="00753078" w:rsidP="00100BFD">
            <w:pPr>
              <w:widowControl w:val="0"/>
              <w:autoSpaceDE w:val="0"/>
              <w:autoSpaceDN w:val="0"/>
              <w:spacing w:after="0" w:line="240" w:lineRule="auto"/>
              <w:ind w:left="49"/>
              <w:rPr>
                <w:rFonts w:ascii="Times New Roman" w:eastAsia="Times New Roman" w:hAnsi="Times New Roman" w:cs="Times New Roman"/>
                <w:lang w:eastAsia="ru-RU"/>
              </w:rPr>
            </w:pPr>
          </w:p>
          <w:p w:rsidR="00E75EEC" w:rsidRPr="00162352" w:rsidRDefault="00357A58"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 </w:t>
            </w:r>
          </w:p>
        </w:tc>
        <w:tc>
          <w:tcPr>
            <w:tcW w:w="2268" w:type="dxa"/>
            <w:tcBorders>
              <w:top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c>
          <w:tcPr>
            <w:tcW w:w="2551" w:type="dxa"/>
            <w:tcBorders>
              <w:top w:val="nil"/>
            </w:tcBorders>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p>
        </w:tc>
      </w:tr>
      <w:tr w:rsidR="00E75EEC" w:rsidRPr="002B10EA" w:rsidTr="00006E32">
        <w:tc>
          <w:tcPr>
            <w:tcW w:w="488" w:type="dxa"/>
            <w:vMerge w:val="restart"/>
          </w:tcPr>
          <w:p w:rsidR="00E75EEC" w:rsidRPr="00162352"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2</w:t>
            </w:r>
          </w:p>
        </w:tc>
        <w:tc>
          <w:tcPr>
            <w:tcW w:w="2409" w:type="dxa"/>
          </w:tcPr>
          <w:p w:rsidR="00162352"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 xml:space="preserve">Поверхностные источники </w:t>
            </w:r>
          </w:p>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1) водотоки (реки, каналы)</w:t>
            </w:r>
          </w:p>
        </w:tc>
        <w:tc>
          <w:tcPr>
            <w:tcW w:w="1985"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вверх по течению не менее 200 м;</w:t>
            </w:r>
          </w:p>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вниз по течению не менее 100 м;</w:t>
            </w:r>
          </w:p>
        </w:tc>
        <w:tc>
          <w:tcPr>
            <w:tcW w:w="2268"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вверх по течению по расчету;</w:t>
            </w:r>
          </w:p>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вниз по течению не менее 250 м;</w:t>
            </w:r>
          </w:p>
        </w:tc>
        <w:tc>
          <w:tcPr>
            <w:tcW w:w="2551"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совпадают с границами II пояса;</w:t>
            </w:r>
          </w:p>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совпадают с границами II пояса;</w:t>
            </w:r>
          </w:p>
        </w:tc>
      </w:tr>
      <w:tr w:rsidR="00E75EEC" w:rsidRPr="002B10EA" w:rsidTr="00006E32">
        <w:tc>
          <w:tcPr>
            <w:tcW w:w="488" w:type="dxa"/>
            <w:vMerge/>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p>
        </w:tc>
        <w:tc>
          <w:tcPr>
            <w:tcW w:w="2409" w:type="dxa"/>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p>
        </w:tc>
        <w:tc>
          <w:tcPr>
            <w:tcW w:w="1985"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боковые - не менее 100 м от линии уреза воды летне-осенней межени</w:t>
            </w:r>
          </w:p>
        </w:tc>
        <w:tc>
          <w:tcPr>
            <w:tcW w:w="2268"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боковые не менее 500 м</w:t>
            </w:r>
          </w:p>
        </w:tc>
        <w:tc>
          <w:tcPr>
            <w:tcW w:w="2551"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по линии водоразделов в пределах 3 - 5 км, включая притоки</w:t>
            </w:r>
          </w:p>
        </w:tc>
      </w:tr>
      <w:tr w:rsidR="00E75EEC" w:rsidRPr="002B10EA" w:rsidTr="00006E32">
        <w:tc>
          <w:tcPr>
            <w:tcW w:w="488" w:type="dxa"/>
            <w:vMerge/>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p>
        </w:tc>
        <w:tc>
          <w:tcPr>
            <w:tcW w:w="2409" w:type="dxa"/>
          </w:tcPr>
          <w:p w:rsidR="00E75EEC" w:rsidRPr="00162352"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2) водоемы (водохранилища, озера)</w:t>
            </w:r>
          </w:p>
        </w:tc>
        <w:tc>
          <w:tcPr>
            <w:tcW w:w="1985"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не менее 100 м от линии уреза воды при летне-осенней межени</w:t>
            </w:r>
          </w:p>
        </w:tc>
        <w:tc>
          <w:tcPr>
            <w:tcW w:w="2268" w:type="dxa"/>
          </w:tcPr>
          <w:p w:rsidR="00E75EEC" w:rsidRPr="00162352" w:rsidRDefault="00E75EEC" w:rsidP="00100BFD">
            <w:pPr>
              <w:widowControl w:val="0"/>
              <w:autoSpaceDE w:val="0"/>
              <w:autoSpaceDN w:val="0"/>
              <w:spacing w:after="0" w:line="240" w:lineRule="auto"/>
              <w:ind w:left="49"/>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3 - 5 км во все стороны от водозабора или на 500 - 1000 м при нормальном подпорном уровне</w:t>
            </w:r>
          </w:p>
        </w:tc>
        <w:tc>
          <w:tcPr>
            <w:tcW w:w="2551" w:type="dxa"/>
          </w:tcPr>
          <w:p w:rsidR="00E75EEC" w:rsidRPr="00162352" w:rsidRDefault="00E75EEC" w:rsidP="00161E2C">
            <w:pPr>
              <w:widowControl w:val="0"/>
              <w:autoSpaceDE w:val="0"/>
              <w:autoSpaceDN w:val="0"/>
              <w:spacing w:after="0" w:line="240" w:lineRule="auto"/>
              <w:ind w:left="49" w:right="80"/>
              <w:rPr>
                <w:rFonts w:ascii="Times New Roman" w:eastAsia="Times New Roman" w:hAnsi="Times New Roman" w:cs="Times New Roman"/>
                <w:lang w:eastAsia="ru-RU"/>
              </w:rPr>
            </w:pPr>
            <w:r w:rsidRPr="00162352">
              <w:rPr>
                <w:rFonts w:ascii="Times New Roman" w:eastAsia="Times New Roman" w:hAnsi="Times New Roman" w:cs="Times New Roman"/>
                <w:lang w:eastAsia="ru-RU"/>
              </w:rPr>
              <w:t>совпадают с границами II пояса</w:t>
            </w:r>
          </w:p>
        </w:tc>
      </w:tr>
      <w:tr w:rsidR="00E75EEC" w:rsidRPr="002B10EA" w:rsidTr="00006E32">
        <w:trPr>
          <w:trHeight w:val="1392"/>
        </w:trPr>
        <w:tc>
          <w:tcPr>
            <w:tcW w:w="488" w:type="dxa"/>
          </w:tcPr>
          <w:p w:rsidR="00E75EEC" w:rsidRPr="002B10EA" w:rsidRDefault="00E75EE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p>
        </w:tc>
        <w:tc>
          <w:tcPr>
            <w:tcW w:w="2409" w:type="dxa"/>
          </w:tcPr>
          <w:p w:rsidR="00E75EEC" w:rsidRPr="002B10EA" w:rsidRDefault="00E75EEC"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Водопроводные сооружения и водоводы</w:t>
            </w:r>
          </w:p>
        </w:tc>
        <w:tc>
          <w:tcPr>
            <w:tcW w:w="6804" w:type="dxa"/>
            <w:gridSpan w:val="3"/>
          </w:tcPr>
          <w:p w:rsidR="00357A58" w:rsidRPr="002B10EA" w:rsidRDefault="00357A58" w:rsidP="00161E2C">
            <w:pPr>
              <w:widowControl w:val="0"/>
              <w:autoSpaceDE w:val="0"/>
              <w:autoSpaceDN w:val="0"/>
              <w:spacing w:after="0" w:line="240" w:lineRule="auto"/>
              <w:ind w:right="8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Границы санитарно-защитной полосы от стен запасных и регулирующих емкостей, фильтров и контактных осветителей - не менее 30 м </w:t>
            </w:r>
            <w:hyperlink w:anchor="P3637" w:history="1">
              <w:r w:rsidRPr="002B10EA">
                <w:rPr>
                  <w:rFonts w:ascii="Times New Roman" w:eastAsia="Times New Roman" w:hAnsi="Times New Roman" w:cs="Times New Roman"/>
                  <w:lang w:eastAsia="ru-RU"/>
                </w:rPr>
                <w:t>(4)</w:t>
              </w:r>
            </w:hyperlink>
            <w:r w:rsidRPr="002B10EA">
              <w:rPr>
                <w:rFonts w:ascii="Times New Roman" w:eastAsia="Times New Roman" w:hAnsi="Times New Roman" w:cs="Times New Roman"/>
                <w:lang w:eastAsia="ru-RU"/>
              </w:rPr>
              <w:t xml:space="preserve"> от водонапорных башен - не менее 10 м </w:t>
            </w:r>
            <w:hyperlink w:anchor="P3638" w:history="1">
              <w:r w:rsidRPr="002B10EA">
                <w:rPr>
                  <w:rFonts w:ascii="Times New Roman" w:eastAsia="Times New Roman" w:hAnsi="Times New Roman" w:cs="Times New Roman"/>
                  <w:lang w:eastAsia="ru-RU"/>
                </w:rPr>
                <w:t>(5)</w:t>
              </w:r>
            </w:hyperlink>
            <w:r w:rsidRPr="002B10EA">
              <w:rPr>
                <w:rFonts w:ascii="Times New Roman" w:eastAsia="Times New Roman" w:hAnsi="Times New Roman" w:cs="Times New Roman"/>
                <w:lang w:eastAsia="ru-RU"/>
              </w:rPr>
              <w:t xml:space="preserve"> от остальных помещений (отстойники, реагентное хозяйство, склад хлора </w:t>
            </w:r>
            <w:hyperlink w:anchor="P3639" w:history="1">
              <w:r w:rsidRPr="002B10EA">
                <w:rPr>
                  <w:rFonts w:ascii="Times New Roman" w:eastAsia="Times New Roman" w:hAnsi="Times New Roman" w:cs="Times New Roman"/>
                  <w:lang w:eastAsia="ru-RU"/>
                </w:rPr>
                <w:t>(6)</w:t>
              </w:r>
            </w:hyperlink>
            <w:r w:rsidRPr="002B10EA">
              <w:rPr>
                <w:rFonts w:ascii="Times New Roman" w:eastAsia="Times New Roman" w:hAnsi="Times New Roman" w:cs="Times New Roman"/>
                <w:lang w:eastAsia="ru-RU"/>
              </w:rPr>
              <w:t>, насосные станции и другое) - не менее 15 м;</w:t>
            </w:r>
          </w:p>
          <w:p w:rsidR="00E75EEC" w:rsidRPr="002B10EA" w:rsidRDefault="00357A58" w:rsidP="00161E2C">
            <w:pPr>
              <w:widowControl w:val="0"/>
              <w:autoSpaceDE w:val="0"/>
              <w:autoSpaceDN w:val="0"/>
              <w:spacing w:after="0" w:line="240" w:lineRule="auto"/>
              <w:ind w:left="49" w:right="80"/>
              <w:rPr>
                <w:rFonts w:ascii="Times New Roman" w:eastAsia="Times New Roman" w:hAnsi="Times New Roman" w:cs="Times New Roman"/>
                <w:lang w:eastAsia="ru-RU"/>
              </w:rPr>
            </w:pPr>
            <w:r w:rsidRPr="002B10EA">
              <w:rPr>
                <w:rFonts w:ascii="Times New Roman" w:eastAsia="Calibri" w:hAnsi="Times New Roman" w:cs="Times New Roman"/>
              </w:rPr>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r w:rsidR="00E75EEC" w:rsidRPr="002B10EA" w:rsidTr="00006E32">
        <w:trPr>
          <w:trHeight w:val="216"/>
        </w:trPr>
        <w:tc>
          <w:tcPr>
            <w:tcW w:w="9701" w:type="dxa"/>
            <w:gridSpan w:val="5"/>
          </w:tcPr>
          <w:p w:rsidR="00E75EEC" w:rsidRPr="002B10EA" w:rsidRDefault="009D6B84" w:rsidP="00100BFD">
            <w:pPr>
              <w:widowControl w:val="0"/>
              <w:autoSpaceDE w:val="0"/>
              <w:autoSpaceDN w:val="0"/>
              <w:spacing w:after="0" w:line="240" w:lineRule="auto"/>
              <w:ind w:left="142" w:firstLine="398"/>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E75EEC" w:rsidRPr="002B10EA" w:rsidRDefault="00357A58"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bookmarkStart w:id="5" w:name="P3622"/>
            <w:bookmarkEnd w:id="5"/>
            <w:r w:rsidRPr="002B10EA">
              <w:rPr>
                <w:rFonts w:ascii="Times New Roman" w:eastAsia="Times New Roman" w:hAnsi="Times New Roman" w:cs="Times New Roman"/>
                <w:lang w:eastAsia="ru-RU"/>
              </w:rPr>
              <w:t>(1)</w:t>
            </w:r>
            <w:r w:rsidR="00E75EEC" w:rsidRPr="002B10EA">
              <w:rPr>
                <w:rFonts w:ascii="Times New Roman" w:eastAsia="Times New Roman" w:hAnsi="Times New Roman" w:cs="Times New Roman"/>
                <w:lang w:eastAsia="ru-RU"/>
              </w:rPr>
              <w:t xml:space="preserve">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E75EEC" w:rsidRPr="002B10EA" w:rsidRDefault="00357A58" w:rsidP="00161E2C">
            <w:pPr>
              <w:widowControl w:val="0"/>
              <w:autoSpaceDE w:val="0"/>
              <w:autoSpaceDN w:val="0"/>
              <w:spacing w:after="0" w:line="240" w:lineRule="auto"/>
              <w:ind w:left="142" w:right="80" w:firstLine="398"/>
              <w:jc w:val="both"/>
              <w:rPr>
                <w:rFonts w:ascii="Times New Roman" w:eastAsia="Times New Roman" w:hAnsi="Times New Roman" w:cs="Times New Roman"/>
                <w:lang w:eastAsia="ru-RU"/>
              </w:rPr>
            </w:pPr>
            <w:bookmarkStart w:id="6" w:name="P3623"/>
            <w:bookmarkEnd w:id="6"/>
            <w:r w:rsidRPr="002B10EA">
              <w:rPr>
                <w:rFonts w:ascii="Times New Roman" w:eastAsia="Times New Roman" w:hAnsi="Times New Roman" w:cs="Times New Roman"/>
                <w:lang w:eastAsia="ru-RU"/>
              </w:rPr>
              <w:t>(</w:t>
            </w:r>
            <w:r w:rsidR="00E75EEC" w:rsidRPr="002B10EA">
              <w:rPr>
                <w:rFonts w:ascii="Times New Roman" w:eastAsia="Times New Roman" w:hAnsi="Times New Roman" w:cs="Times New Roman"/>
                <w:lang w:eastAsia="ru-RU"/>
              </w:rPr>
              <w:t>2</w:t>
            </w:r>
            <w:r w:rsidRPr="002B10EA">
              <w:rPr>
                <w:rFonts w:ascii="Times New Roman" w:eastAsia="Times New Roman" w:hAnsi="Times New Roman" w:cs="Times New Roman"/>
                <w:lang w:eastAsia="ru-RU"/>
              </w:rPr>
              <w:t>)</w:t>
            </w:r>
            <w:r w:rsidR="00E75EEC" w:rsidRPr="002B10EA">
              <w:rPr>
                <w:rFonts w:ascii="Times New Roman" w:eastAsia="Times New Roman" w:hAnsi="Times New Roman" w:cs="Times New Roman"/>
                <w:lang w:eastAsia="ru-RU"/>
              </w:rPr>
              <w:t xml:space="preserve"> При определении границ II пояса Tм (время продвижения микробного загрязнения с потоком подземных вод к водозабору) принимается по таблице</w:t>
            </w:r>
            <w:r w:rsidRPr="002B10EA">
              <w:rPr>
                <w:rFonts w:ascii="Times New Roman" w:eastAsia="Times New Roman" w:hAnsi="Times New Roman" w:cs="Times New Roman"/>
                <w:lang w:eastAsia="ru-RU"/>
              </w:rPr>
              <w:t xml:space="preserve"> 2.4</w:t>
            </w:r>
          </w:p>
          <w:p w:rsidR="00357A58" w:rsidRPr="002B10EA" w:rsidRDefault="00357A58"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(3) Граница III пояса, предназначенного для защиты водоносного пласта от химических загрязнений, определяется гидродинамическими расчетами.</w:t>
            </w:r>
          </w:p>
          <w:p w:rsidR="00357A58" w:rsidRPr="002B10EA" w:rsidRDefault="00357A58"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 этом время движения химического загрязнения к водозабору должно быть больше расчетного Тх.</w:t>
            </w:r>
          </w:p>
          <w:p w:rsidR="00357A58" w:rsidRPr="002B10EA" w:rsidRDefault="00357A58"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Тх принимается как срок эксплуатации водозабора (обычный срок эксплуатации водозабора - 25 - 50 лет).</w:t>
            </w:r>
            <w:bookmarkStart w:id="7" w:name="P3637"/>
            <w:bookmarkEnd w:id="7"/>
          </w:p>
          <w:p w:rsidR="00357A58" w:rsidRPr="002B10EA" w:rsidRDefault="00357A58"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bookmarkStart w:id="8" w:name="P3638"/>
            <w:bookmarkEnd w:id="8"/>
          </w:p>
          <w:p w:rsidR="00357A58" w:rsidRPr="002B10EA" w:rsidRDefault="00357A58"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bookmarkStart w:id="9" w:name="P3639"/>
            <w:bookmarkEnd w:id="9"/>
          </w:p>
          <w:p w:rsidR="00357A58" w:rsidRPr="002B10EA" w:rsidRDefault="00357A58" w:rsidP="00161E2C">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tc>
      </w:tr>
    </w:tbl>
    <w:p w:rsidR="00357A58" w:rsidRPr="002B10EA" w:rsidRDefault="00357A58"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p>
    <w:p w:rsidR="00896312" w:rsidRPr="002B10EA" w:rsidRDefault="00357A58"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2501"/>
      </w:tblGrid>
      <w:tr w:rsidR="00357A58" w:rsidRPr="002B10EA" w:rsidTr="00006E32">
        <w:tc>
          <w:tcPr>
            <w:tcW w:w="7200" w:type="dxa"/>
          </w:tcPr>
          <w:p w:rsidR="00357A58" w:rsidRPr="002B10EA" w:rsidRDefault="00357A5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Гидрологические условия</w:t>
            </w:r>
          </w:p>
        </w:tc>
        <w:tc>
          <w:tcPr>
            <w:tcW w:w="2501" w:type="dxa"/>
          </w:tcPr>
          <w:p w:rsidR="00357A58" w:rsidRPr="002B10EA" w:rsidRDefault="00357A5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Тм (в сутках)</w:t>
            </w:r>
          </w:p>
        </w:tc>
      </w:tr>
      <w:tr w:rsidR="00357A58" w:rsidRPr="002B10EA" w:rsidTr="00006E32">
        <w:tc>
          <w:tcPr>
            <w:tcW w:w="7200" w:type="dxa"/>
          </w:tcPr>
          <w:p w:rsidR="00357A58" w:rsidRPr="002B10EA" w:rsidRDefault="00357A58"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501" w:type="dxa"/>
          </w:tcPr>
          <w:p w:rsidR="00357A58" w:rsidRPr="002B10EA" w:rsidRDefault="00357A5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r>
      <w:tr w:rsidR="00357A58" w:rsidRPr="002B10EA" w:rsidTr="00006E32">
        <w:tc>
          <w:tcPr>
            <w:tcW w:w="7200" w:type="dxa"/>
          </w:tcPr>
          <w:p w:rsidR="00357A58" w:rsidRPr="002B10EA" w:rsidRDefault="00357A58"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501" w:type="dxa"/>
          </w:tcPr>
          <w:p w:rsidR="00357A58" w:rsidRPr="002B10EA" w:rsidRDefault="00357A5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r>
    </w:tbl>
    <w:p w:rsidR="00181694" w:rsidRDefault="00181694" w:rsidP="00100BFD">
      <w:pPr>
        <w:pStyle w:val="ConsPlusNormal"/>
        <w:ind w:firstLine="567"/>
        <w:jc w:val="both"/>
        <w:rPr>
          <w:rFonts w:ascii="Times New Roman" w:hAnsi="Times New Roman" w:cs="Times New Roman"/>
          <w:b/>
          <w:color w:val="0070C0"/>
          <w:szCs w:val="22"/>
        </w:rPr>
      </w:pPr>
    </w:p>
    <w:p w:rsidR="00237001" w:rsidRPr="002B10EA" w:rsidRDefault="00237001" w:rsidP="00100BFD">
      <w:pPr>
        <w:pStyle w:val="ConsPlusNormal"/>
        <w:ind w:firstLine="567"/>
        <w:jc w:val="both"/>
        <w:rPr>
          <w:rFonts w:ascii="Times New Roman" w:hAnsi="Times New Roman" w:cs="Times New Roman"/>
          <w:b/>
          <w:color w:val="0070C0"/>
          <w:szCs w:val="22"/>
        </w:rPr>
      </w:pPr>
      <w:r w:rsidRPr="002B10EA">
        <w:rPr>
          <w:rFonts w:ascii="Times New Roman" w:hAnsi="Times New Roman" w:cs="Times New Roman"/>
          <w:b/>
          <w:color w:val="0070C0"/>
          <w:szCs w:val="22"/>
        </w:rPr>
        <w:t>1.</w:t>
      </w:r>
      <w:r w:rsidR="00342C4E"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342C4E" w:rsidRPr="002B10EA">
        <w:rPr>
          <w:rFonts w:ascii="Times New Roman" w:hAnsi="Times New Roman" w:cs="Times New Roman"/>
          <w:b/>
          <w:color w:val="0070C0"/>
          <w:szCs w:val="22"/>
        </w:rPr>
        <w:t>3</w:t>
      </w:r>
      <w:r w:rsidRPr="002B10EA">
        <w:rPr>
          <w:rFonts w:ascii="Times New Roman" w:hAnsi="Times New Roman" w:cs="Times New Roman"/>
          <w:b/>
          <w:color w:val="0070C0"/>
          <w:szCs w:val="22"/>
        </w:rPr>
        <w:t>. В области водоотведения</w:t>
      </w:r>
    </w:p>
    <w:p w:rsidR="00237001" w:rsidRPr="002B10EA" w:rsidRDefault="00237001" w:rsidP="00100BFD">
      <w:pPr>
        <w:pStyle w:val="ConsPlusNormal"/>
        <w:jc w:val="both"/>
        <w:rPr>
          <w:rFonts w:ascii="Times New Roman" w:hAnsi="Times New Roman" w:cs="Times New Roman"/>
          <w:szCs w:val="22"/>
        </w:rPr>
      </w:pPr>
    </w:p>
    <w:p w:rsidR="00237001" w:rsidRPr="002B10EA" w:rsidRDefault="0031367D" w:rsidP="00100BFD">
      <w:pPr>
        <w:pStyle w:val="ConsPlusNormal"/>
        <w:ind w:left="-142" w:firstLine="540"/>
        <w:jc w:val="both"/>
        <w:rPr>
          <w:rFonts w:ascii="Times New Roman" w:hAnsi="Times New Roman" w:cs="Times New Roman"/>
          <w:szCs w:val="22"/>
        </w:rPr>
      </w:pPr>
      <w:r w:rsidRPr="002B10EA">
        <w:rPr>
          <w:rFonts w:ascii="Times New Roman" w:hAnsi="Times New Roman" w:cs="Times New Roman"/>
          <w:szCs w:val="22"/>
        </w:rPr>
        <w:t>Таблица 3</w:t>
      </w:r>
      <w:r w:rsidR="00237001" w:rsidRPr="002B10EA">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175AAD">
        <w:rPr>
          <w:rFonts w:ascii="Times New Roman" w:hAnsi="Times New Roman" w:cs="Times New Roman"/>
          <w:szCs w:val="22"/>
        </w:rPr>
        <w:t>сельского</w:t>
      </w:r>
      <w:r w:rsidR="00237001"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водоотведения</w:t>
      </w:r>
    </w:p>
    <w:p w:rsidR="00237001" w:rsidRPr="002B10EA" w:rsidRDefault="00237001" w:rsidP="00100BFD">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4395"/>
        <w:gridCol w:w="2835"/>
      </w:tblGrid>
      <w:tr w:rsidR="00237001" w:rsidRPr="002B10EA" w:rsidTr="00161E2C">
        <w:tc>
          <w:tcPr>
            <w:tcW w:w="2330"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4395"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2835"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B775CA" w:rsidRPr="002B10EA" w:rsidTr="00161E2C">
        <w:trPr>
          <w:trHeight w:val="2208"/>
        </w:trPr>
        <w:tc>
          <w:tcPr>
            <w:tcW w:w="2330" w:type="dxa"/>
            <w:vAlign w:val="center"/>
          </w:tcPr>
          <w:p w:rsidR="00B775CA" w:rsidRDefault="00B775CA" w:rsidP="00100BFD">
            <w:pPr>
              <w:pStyle w:val="ConsPlusNormal"/>
              <w:rPr>
                <w:rFonts w:ascii="Times New Roman" w:hAnsi="Times New Roman" w:cs="Times New Roman"/>
                <w:szCs w:val="22"/>
              </w:rPr>
            </w:pPr>
            <w:r w:rsidRPr="002B10EA">
              <w:rPr>
                <w:rFonts w:ascii="Times New Roman" w:hAnsi="Times New Roman" w:cs="Times New Roman"/>
                <w:szCs w:val="22"/>
              </w:rPr>
              <w:t>Канализационные очистные сооружения</w:t>
            </w:r>
          </w:p>
          <w:p w:rsidR="00B775CA" w:rsidRDefault="00B775CA" w:rsidP="00100BFD">
            <w:pPr>
              <w:pStyle w:val="ConsPlusNormal"/>
              <w:rPr>
                <w:rFonts w:ascii="Times New Roman" w:hAnsi="Times New Roman" w:cs="Times New Roman"/>
                <w:szCs w:val="22"/>
              </w:rPr>
            </w:pPr>
          </w:p>
          <w:p w:rsidR="00B775CA" w:rsidRDefault="00B775CA" w:rsidP="00100BFD">
            <w:pPr>
              <w:pStyle w:val="ConsPlusNormal"/>
              <w:rPr>
                <w:rFonts w:ascii="Times New Roman" w:hAnsi="Times New Roman" w:cs="Times New Roman"/>
                <w:szCs w:val="22"/>
              </w:rPr>
            </w:pPr>
          </w:p>
          <w:p w:rsidR="00B775CA" w:rsidRDefault="00B775CA" w:rsidP="00100BFD">
            <w:pPr>
              <w:pStyle w:val="ConsPlusNormal"/>
              <w:rPr>
                <w:rFonts w:ascii="Times New Roman" w:hAnsi="Times New Roman" w:cs="Times New Roman"/>
                <w:szCs w:val="22"/>
              </w:rPr>
            </w:pPr>
          </w:p>
          <w:p w:rsidR="00B775C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tc>
        <w:tc>
          <w:tcPr>
            <w:tcW w:w="4395" w:type="dxa"/>
            <w:vAlign w:val="center"/>
          </w:tcPr>
          <w:p w:rsidR="00B775CA" w:rsidRDefault="00B775CA" w:rsidP="00100BFD">
            <w:pPr>
              <w:pStyle w:val="ConsPlusNormal"/>
              <w:rPr>
                <w:rFonts w:ascii="Times New Roman" w:hAnsi="Times New Roman" w:cs="Times New Roman"/>
                <w:szCs w:val="22"/>
              </w:rPr>
            </w:pPr>
            <w:r w:rsidRPr="002B10EA">
              <w:rPr>
                <w:rFonts w:ascii="Times New Roman" w:hAnsi="Times New Roman" w:cs="Times New Roman"/>
                <w:szCs w:val="22"/>
              </w:rPr>
              <w:t>Удельное среднесуточное водоотведение за год, л/сутки на чел.</w:t>
            </w:r>
          </w:p>
          <w:p w:rsidR="00B775CA" w:rsidRPr="002B10EA" w:rsidRDefault="00B775CA" w:rsidP="00100BFD">
            <w:pPr>
              <w:pStyle w:val="ConsPlusNormal"/>
              <w:rPr>
                <w:rFonts w:ascii="Times New Roman" w:hAnsi="Times New Roman" w:cs="Times New Roman"/>
                <w:szCs w:val="22"/>
              </w:rPr>
            </w:pPr>
          </w:p>
          <w:p w:rsidR="00B775CA" w:rsidRDefault="00B775CA" w:rsidP="00100BFD">
            <w:pPr>
              <w:pStyle w:val="ConsPlusNormal"/>
              <w:rPr>
                <w:rFonts w:ascii="Times New Roman" w:hAnsi="Times New Roman" w:cs="Times New Roman"/>
                <w:szCs w:val="22"/>
              </w:rPr>
            </w:pPr>
          </w:p>
          <w:p w:rsidR="00B775C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tc>
        <w:tc>
          <w:tcPr>
            <w:tcW w:w="2835" w:type="dxa"/>
            <w:shd w:val="clear" w:color="auto" w:fill="auto"/>
          </w:tcPr>
          <w:p w:rsidR="00B775CA" w:rsidRPr="002B10EA" w:rsidRDefault="00B775CA" w:rsidP="00100BFD">
            <w:pPr>
              <w:spacing w:after="0"/>
            </w:pPr>
            <w:r w:rsidRPr="002B10EA">
              <w:rPr>
                <w:rFonts w:ascii="Times New Roman" w:hAnsi="Times New Roman" w:cs="Times New Roman"/>
              </w:rPr>
              <w:t xml:space="preserve">Равен показателю удельного среднесуточного водопотребления </w:t>
            </w:r>
            <w:r w:rsidRPr="002B10EA">
              <w:rPr>
                <w:rFonts w:ascii="Times New Roman" w:eastAsia="Times New Roman" w:hAnsi="Times New Roman" w:cs="Times New Roman"/>
                <w:lang w:eastAsia="ru-RU"/>
              </w:rPr>
              <w:t>Удельное водоотведение в неканализованных районах следует</w:t>
            </w:r>
            <w:r>
              <w:rPr>
                <w:rFonts w:ascii="Times New Roman" w:eastAsia="Times New Roman" w:hAnsi="Times New Roman" w:cs="Times New Roman"/>
                <w:lang w:eastAsia="ru-RU"/>
              </w:rPr>
              <w:t xml:space="preserve"> принимать из расчета</w:t>
            </w:r>
            <w:r w:rsidRPr="002B10EA">
              <w:rPr>
                <w:rFonts w:ascii="Times New Roman" w:eastAsia="Times New Roman" w:hAnsi="Times New Roman" w:cs="Times New Roman"/>
                <w:lang w:eastAsia="ru-RU"/>
              </w:rPr>
              <w:t>25 л/сут. на одного жителя</w:t>
            </w:r>
          </w:p>
        </w:tc>
      </w:tr>
      <w:tr w:rsidR="00237001" w:rsidRPr="002B10EA" w:rsidTr="00161E2C">
        <w:trPr>
          <w:trHeight w:val="1044"/>
        </w:trPr>
        <w:tc>
          <w:tcPr>
            <w:tcW w:w="2330" w:type="dxa"/>
          </w:tcPr>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B775CA" w:rsidRPr="002B10EA" w:rsidRDefault="00B775CA" w:rsidP="00100BFD">
            <w:pPr>
              <w:pStyle w:val="ConsPlusNormal"/>
              <w:rPr>
                <w:rFonts w:ascii="Times New Roman" w:hAnsi="Times New Roman" w:cs="Times New Roman"/>
                <w:szCs w:val="22"/>
              </w:rPr>
            </w:pPr>
          </w:p>
          <w:p w:rsidR="00237001" w:rsidRPr="002B10EA" w:rsidRDefault="00237001" w:rsidP="00100BFD">
            <w:pPr>
              <w:pStyle w:val="ConsPlusNormal"/>
              <w:rPr>
                <w:rFonts w:ascii="Times New Roman" w:hAnsi="Times New Roman" w:cs="Times New Roman"/>
              </w:rPr>
            </w:pPr>
          </w:p>
        </w:tc>
        <w:tc>
          <w:tcPr>
            <w:tcW w:w="4395" w:type="dxa"/>
            <w:vAlign w:val="center"/>
          </w:tcPr>
          <w:p w:rsidR="00237001"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Размер земельного участка, предназначенный для размещения канализационных очистных сооружений, га</w:t>
            </w:r>
          </w:p>
          <w:p w:rsidR="00B775CA" w:rsidRPr="002B10EA" w:rsidRDefault="00B775CA" w:rsidP="00100BFD">
            <w:pPr>
              <w:pStyle w:val="ConsPlusNormal"/>
              <w:rPr>
                <w:rFonts w:ascii="Times New Roman" w:hAnsi="Times New Roman" w:cs="Times New Roman"/>
                <w:szCs w:val="22"/>
              </w:rPr>
            </w:pPr>
          </w:p>
        </w:tc>
        <w:tc>
          <w:tcPr>
            <w:tcW w:w="2835" w:type="dxa"/>
            <w:vAlign w:val="center"/>
          </w:tcPr>
          <w:p w:rsidR="00804487" w:rsidRPr="002B10EA" w:rsidRDefault="00304FF6" w:rsidP="00100BFD">
            <w:pPr>
              <w:pStyle w:val="ConsPlusNormal"/>
              <w:rPr>
                <w:rFonts w:ascii="Times New Roman" w:hAnsi="Times New Roman" w:cs="Times New Roman"/>
                <w:szCs w:val="22"/>
              </w:rPr>
            </w:pPr>
            <w:r w:rsidRPr="009F6F1E">
              <w:rPr>
                <w:rFonts w:ascii="Times New Roman" w:hAnsi="Times New Roman" w:cs="Times New Roman"/>
                <w:color w:val="000000"/>
                <w:szCs w:val="22"/>
              </w:rPr>
              <w:t xml:space="preserve">По расчету согласно </w:t>
            </w:r>
            <w:r w:rsidR="00CD1854" w:rsidRPr="009F6F1E">
              <w:rPr>
                <w:rFonts w:ascii="Times New Roman" w:hAnsi="Times New Roman" w:cs="Times New Roman"/>
                <w:color w:val="000000"/>
                <w:szCs w:val="22"/>
              </w:rPr>
              <w:t xml:space="preserve">таблицам 12.4, 12.5 </w:t>
            </w:r>
            <w:r w:rsidR="00636639">
              <w:rPr>
                <w:rFonts w:ascii="Times New Roman" w:hAnsi="Times New Roman" w:cs="Times New Roman"/>
                <w:color w:val="000000"/>
                <w:szCs w:val="22"/>
              </w:rPr>
              <w:t>СП 42.13330.</w:t>
            </w:r>
            <w:r w:rsidR="0031367D" w:rsidRPr="009F6F1E">
              <w:rPr>
                <w:rFonts w:ascii="Times New Roman" w:hAnsi="Times New Roman" w:cs="Times New Roman"/>
                <w:color w:val="000000"/>
                <w:szCs w:val="22"/>
              </w:rPr>
              <w:t>201</w:t>
            </w:r>
            <w:r w:rsidR="00CD1854" w:rsidRPr="009F6F1E">
              <w:rPr>
                <w:rFonts w:ascii="Times New Roman" w:hAnsi="Times New Roman" w:cs="Times New Roman"/>
                <w:color w:val="000000"/>
                <w:szCs w:val="22"/>
              </w:rPr>
              <w:t>6</w:t>
            </w:r>
            <w:r w:rsidR="0031367D" w:rsidRPr="002B10EA">
              <w:rPr>
                <w:rFonts w:ascii="Times New Roman" w:hAnsi="Times New Roman" w:cs="Times New Roman"/>
                <w:color w:val="000000"/>
                <w:szCs w:val="22"/>
              </w:rPr>
              <w:t xml:space="preserve"> и таблицы </w:t>
            </w:r>
            <w:r w:rsidR="00F8181E">
              <w:rPr>
                <w:rFonts w:ascii="Times New Roman" w:hAnsi="Times New Roman" w:cs="Times New Roman"/>
                <w:color w:val="000000"/>
                <w:szCs w:val="22"/>
              </w:rPr>
              <w:t xml:space="preserve">59 </w:t>
            </w:r>
            <w:r w:rsidR="003E3F34">
              <w:rPr>
                <w:rFonts w:ascii="Times New Roman" w:hAnsi="Times New Roman" w:cs="Times New Roman"/>
                <w:color w:val="000000"/>
                <w:szCs w:val="22"/>
              </w:rPr>
              <w:t>РНГП КК</w:t>
            </w:r>
          </w:p>
        </w:tc>
      </w:tr>
    </w:tbl>
    <w:p w:rsidR="0017534F" w:rsidRDefault="00844FD8" w:rsidP="00161E2C">
      <w:pPr>
        <w:widowControl w:val="0"/>
        <w:autoSpaceDE w:val="0"/>
        <w:autoSpaceDN w:val="0"/>
        <w:spacing w:before="220" w:line="240" w:lineRule="auto"/>
        <w:ind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Показатель доступности - расстояние от границы земельного участка до точки подключения к распределительным сетям канализации - не нормируется</w:t>
      </w:r>
      <w:r w:rsidR="0017534F">
        <w:rPr>
          <w:rFonts w:ascii="Times New Roman" w:eastAsia="Times New Roman" w:hAnsi="Times New Roman" w:cs="Times New Roman"/>
          <w:lang w:eastAsia="ru-RU"/>
        </w:rPr>
        <w:t>.</w:t>
      </w:r>
    </w:p>
    <w:p w:rsidR="00006E32" w:rsidRDefault="00006E32" w:rsidP="00100BFD">
      <w:pPr>
        <w:spacing w:before="240" w:after="120" w:line="240" w:lineRule="auto"/>
        <w:ind w:firstLine="426"/>
        <w:contextualSpacing/>
        <w:jc w:val="both"/>
        <w:rPr>
          <w:rFonts w:ascii="Times New Roman" w:eastAsia="Times New Roman" w:hAnsi="Times New Roman" w:cs="Times New Roman"/>
          <w:color w:val="000000"/>
        </w:rPr>
      </w:pPr>
    </w:p>
    <w:p w:rsidR="005E78F6" w:rsidRPr="002B10EA" w:rsidRDefault="0054556D" w:rsidP="00100BFD">
      <w:pPr>
        <w:spacing w:before="240" w:after="120" w:line="240" w:lineRule="auto"/>
        <w:ind w:firstLine="426"/>
        <w:contextualSpacing/>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lastRenderedPageBreak/>
        <w:t>Расчетные показатели размеров земельных участков для очистных сооружений канализации</w:t>
      </w:r>
      <w:r w:rsidR="005E78F6" w:rsidRPr="002B10EA">
        <w:rPr>
          <w:rFonts w:ascii="Times New Roman" w:eastAsia="Times New Roman" w:hAnsi="Times New Roman" w:cs="Times New Roman"/>
          <w:color w:val="000000"/>
        </w:rPr>
        <w:t xml:space="preserve"> </w:t>
      </w:r>
    </w:p>
    <w:p w:rsidR="0054556D" w:rsidRPr="002B10EA" w:rsidRDefault="005E78F6" w:rsidP="00100BFD">
      <w:pPr>
        <w:spacing w:after="120" w:line="240" w:lineRule="auto"/>
        <w:contextualSpacing/>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(в соответствии с таблицей 59 </w:t>
      </w:r>
      <w:r w:rsidR="003E3F34">
        <w:rPr>
          <w:rFonts w:ascii="Times New Roman" w:eastAsia="Times New Roman" w:hAnsi="Times New Roman" w:cs="Times New Roman"/>
          <w:color w:val="000000"/>
        </w:rPr>
        <w:t>РНГП КК</w:t>
      </w:r>
      <w:r w:rsidRPr="002B10EA">
        <w:rPr>
          <w:rFonts w:ascii="Times New Roman" w:eastAsia="Times New Roman" w:hAnsi="Times New Roman" w:cs="Times New Roman"/>
          <w:color w:val="000000"/>
        </w:rPr>
        <w:t>)</w:t>
      </w:r>
    </w:p>
    <w:p w:rsidR="0054556D" w:rsidRPr="002B10EA" w:rsidRDefault="0054556D" w:rsidP="00100BFD">
      <w:pPr>
        <w:spacing w:after="120" w:line="240" w:lineRule="auto"/>
        <w:contextualSpacing/>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Таблица 3.</w:t>
      </w:r>
      <w:r w:rsidR="00342C4E" w:rsidRPr="002B10EA">
        <w:rPr>
          <w:rFonts w:ascii="Times New Roman" w:eastAsia="Times New Roman" w:hAnsi="Times New Roman" w:cs="Times New Roman"/>
          <w:color w:val="000000"/>
        </w:rPr>
        <w:t>1</w:t>
      </w:r>
      <w:r w:rsidRPr="002B10EA">
        <w:rPr>
          <w:rFonts w:ascii="Times New Roman" w:hAnsi="Times New Roman" w:cs="Times New Roman"/>
        </w:rPr>
        <w:t xml:space="preserve">                       </w:t>
      </w:r>
    </w:p>
    <w:tbl>
      <w:tblPr>
        <w:tblW w:w="5033" w:type="pct"/>
        <w:tblInd w:w="-102" w:type="dxa"/>
        <w:tblCellMar>
          <w:left w:w="40" w:type="dxa"/>
          <w:right w:w="40" w:type="dxa"/>
        </w:tblCellMar>
        <w:tblLook w:val="04A0" w:firstRow="1" w:lastRow="0" w:firstColumn="1" w:lastColumn="0" w:noHBand="0" w:noVBand="1"/>
      </w:tblPr>
      <w:tblGrid>
        <w:gridCol w:w="708"/>
        <w:gridCol w:w="3868"/>
        <w:gridCol w:w="1366"/>
        <w:gridCol w:w="1145"/>
        <w:gridCol w:w="2696"/>
      </w:tblGrid>
      <w:tr w:rsidR="0054556D" w:rsidRPr="002B10EA" w:rsidTr="00844FD8">
        <w:trPr>
          <w:trHeight w:val="50"/>
        </w:trPr>
        <w:tc>
          <w:tcPr>
            <w:tcW w:w="362" w:type="pct"/>
            <w:vMerge w:val="restart"/>
            <w:tcBorders>
              <w:top w:val="single" w:sz="12" w:space="0" w:color="7F7F7F"/>
              <w:left w:val="single" w:sz="12" w:space="0" w:color="7F7F7F"/>
              <w:right w:val="single" w:sz="6" w:space="0" w:color="7F7F7F"/>
            </w:tcBorders>
            <w:shd w:val="clear" w:color="auto" w:fill="FFFFFF" w:themeFill="background1"/>
            <w:vAlign w:val="center"/>
          </w:tcPr>
          <w:p w:rsidR="0054556D" w:rsidRPr="002B10EA" w:rsidRDefault="0054556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c>
          <w:tcPr>
            <w:tcW w:w="1977" w:type="pct"/>
            <w:vMerge w:val="restart"/>
            <w:tcBorders>
              <w:top w:val="single" w:sz="12" w:space="0" w:color="7F7F7F"/>
              <w:left w:val="single" w:sz="6" w:space="0" w:color="7F7F7F"/>
              <w:bottom w:val="single" w:sz="6" w:space="0" w:color="auto"/>
              <w:right w:val="single" w:sz="6" w:space="0" w:color="7F7F7F"/>
            </w:tcBorders>
            <w:shd w:val="clear" w:color="auto" w:fill="FFFFFF" w:themeFill="background1"/>
            <w:vAlign w:val="center"/>
            <w:hideMark/>
          </w:tcPr>
          <w:p w:rsidR="0054556D" w:rsidRPr="002B10EA" w:rsidRDefault="0054556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Производительность очистных сооружений канализации, тыс. м</w:t>
            </w:r>
            <w:r w:rsidRPr="002B10EA">
              <w:rPr>
                <w:rFonts w:ascii="Times New Roman" w:eastAsia="Times New Roman" w:hAnsi="Times New Roman" w:cs="Times New Roman"/>
                <w:color w:val="000000"/>
                <w:vertAlign w:val="superscript"/>
              </w:rPr>
              <w:t>3</w:t>
            </w:r>
            <w:r w:rsidRPr="002B10EA">
              <w:rPr>
                <w:rFonts w:ascii="Times New Roman" w:eastAsia="Times New Roman" w:hAnsi="Times New Roman" w:cs="Times New Roman"/>
                <w:color w:val="000000"/>
              </w:rPr>
              <w:t>/сут.</w:t>
            </w:r>
          </w:p>
        </w:tc>
        <w:tc>
          <w:tcPr>
            <w:tcW w:w="2661" w:type="pct"/>
            <w:gridSpan w:val="3"/>
            <w:tcBorders>
              <w:top w:val="single" w:sz="12" w:space="0" w:color="7F7F7F"/>
              <w:left w:val="single" w:sz="6" w:space="0" w:color="7F7F7F"/>
              <w:bottom w:val="single" w:sz="6" w:space="0" w:color="7F7F7F"/>
              <w:right w:val="single" w:sz="12" w:space="0" w:color="7F7F7F"/>
            </w:tcBorders>
            <w:shd w:val="clear" w:color="auto" w:fill="FFFFFF" w:themeFill="background1"/>
            <w:vAlign w:val="center"/>
            <w:hideMark/>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 xml:space="preserve">Площадь земельных участков, га </w:t>
            </w:r>
            <w:r w:rsidR="00342C4E" w:rsidRPr="002B10EA">
              <w:rPr>
                <w:rFonts w:ascii="Times New Roman" w:eastAsia="Times New Roman" w:hAnsi="Times New Roman" w:cs="Times New Roman"/>
                <w:color w:val="000000"/>
              </w:rPr>
              <w:t>(1)</w:t>
            </w:r>
          </w:p>
        </w:tc>
      </w:tr>
      <w:tr w:rsidR="0054556D" w:rsidRPr="002B10EA" w:rsidTr="00844FD8">
        <w:trPr>
          <w:trHeight w:val="347"/>
        </w:trPr>
        <w:tc>
          <w:tcPr>
            <w:tcW w:w="362" w:type="pct"/>
            <w:vMerge/>
            <w:tcBorders>
              <w:left w:val="single" w:sz="12" w:space="0" w:color="7F7F7F"/>
              <w:bottom w:val="single" w:sz="6" w:space="0" w:color="7F7F7F"/>
              <w:right w:val="single" w:sz="6" w:space="0" w:color="7F7F7F"/>
            </w:tcBorders>
            <w:shd w:val="clear" w:color="auto" w:fill="FFFFFF" w:themeFill="background1"/>
            <w:vAlign w:val="center"/>
          </w:tcPr>
          <w:p w:rsidR="0054556D" w:rsidRPr="002B10EA" w:rsidRDefault="0054556D" w:rsidP="00100BFD">
            <w:pPr>
              <w:spacing w:after="120" w:line="240" w:lineRule="auto"/>
              <w:jc w:val="center"/>
              <w:rPr>
                <w:rFonts w:ascii="Times New Roman" w:eastAsia="Times New Roman" w:hAnsi="Times New Roman" w:cs="Times New Roman"/>
              </w:rPr>
            </w:pPr>
          </w:p>
        </w:tc>
        <w:tc>
          <w:tcPr>
            <w:tcW w:w="1977" w:type="pct"/>
            <w:vMerge/>
            <w:tcBorders>
              <w:top w:val="single" w:sz="6" w:space="0" w:color="auto"/>
              <w:left w:val="single" w:sz="6" w:space="0" w:color="7F7F7F"/>
              <w:bottom w:val="single" w:sz="6" w:space="0" w:color="7F7F7F"/>
              <w:right w:val="single" w:sz="6" w:space="0" w:color="7F7F7F"/>
            </w:tcBorders>
            <w:shd w:val="clear" w:color="auto" w:fill="FFFFFF" w:themeFill="background1"/>
            <w:vAlign w:val="center"/>
            <w:hideMark/>
          </w:tcPr>
          <w:p w:rsidR="0054556D" w:rsidRPr="002B10EA" w:rsidRDefault="0054556D" w:rsidP="00100BFD">
            <w:pPr>
              <w:spacing w:after="120" w:line="240" w:lineRule="auto"/>
              <w:jc w:val="center"/>
              <w:rPr>
                <w:rFonts w:ascii="Times New Roman" w:eastAsia="Times New Roman" w:hAnsi="Times New Roman" w:cs="Times New Roman"/>
              </w:rPr>
            </w:pPr>
          </w:p>
        </w:tc>
        <w:tc>
          <w:tcPr>
            <w:tcW w:w="698" w:type="pct"/>
            <w:tcBorders>
              <w:top w:val="single" w:sz="6" w:space="0" w:color="7F7F7F"/>
              <w:left w:val="single" w:sz="6" w:space="0" w:color="7F7F7F"/>
              <w:bottom w:val="single" w:sz="6" w:space="0" w:color="7F7F7F"/>
              <w:right w:val="single" w:sz="6" w:space="0" w:color="7F7F7F"/>
            </w:tcBorders>
            <w:shd w:val="clear" w:color="auto" w:fill="FFFFFF" w:themeFill="background1"/>
            <w:vAlign w:val="center"/>
            <w:hideMark/>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Очистных сооружений</w:t>
            </w:r>
          </w:p>
        </w:tc>
        <w:tc>
          <w:tcPr>
            <w:tcW w:w="585" w:type="pct"/>
            <w:tcBorders>
              <w:top w:val="single" w:sz="6" w:space="0" w:color="7F7F7F"/>
              <w:left w:val="single" w:sz="6" w:space="0" w:color="7F7F7F"/>
              <w:bottom w:val="single" w:sz="6" w:space="0" w:color="7F7F7F"/>
              <w:right w:val="single" w:sz="6" w:space="0" w:color="7F7F7F"/>
            </w:tcBorders>
            <w:shd w:val="clear" w:color="auto" w:fill="FFFFFF" w:themeFill="background1"/>
            <w:vAlign w:val="center"/>
            <w:hideMark/>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Иловых площадок</w:t>
            </w:r>
          </w:p>
        </w:tc>
        <w:tc>
          <w:tcPr>
            <w:tcW w:w="1378" w:type="pct"/>
            <w:tcBorders>
              <w:top w:val="single" w:sz="6" w:space="0" w:color="7F7F7F"/>
              <w:left w:val="single" w:sz="6" w:space="0" w:color="7F7F7F"/>
              <w:bottom w:val="single" w:sz="6" w:space="0" w:color="7F7F7F"/>
              <w:right w:val="single" w:sz="12" w:space="0" w:color="7F7F7F"/>
            </w:tcBorders>
            <w:shd w:val="clear" w:color="auto" w:fill="FFFFFF" w:themeFill="background1"/>
            <w:vAlign w:val="center"/>
            <w:hideMark/>
          </w:tcPr>
          <w:p w:rsidR="0054556D" w:rsidRPr="002B10EA" w:rsidRDefault="0054556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Биологических прудов глубокой очистки сточных вод</w:t>
            </w:r>
          </w:p>
        </w:tc>
      </w:tr>
      <w:tr w:rsidR="0054556D" w:rsidRPr="002B10EA" w:rsidTr="00844FD8">
        <w:trPr>
          <w:trHeight w:val="20"/>
        </w:trPr>
        <w:tc>
          <w:tcPr>
            <w:tcW w:w="362" w:type="pct"/>
            <w:tcBorders>
              <w:top w:val="single" w:sz="6" w:space="0" w:color="7F7F7F"/>
              <w:left w:val="single" w:sz="12" w:space="0" w:color="7F7F7F"/>
              <w:bottom w:val="single" w:sz="6" w:space="0" w:color="7F7F7F"/>
              <w:right w:val="single" w:sz="6" w:space="0" w:color="auto"/>
            </w:tcBorders>
            <w:shd w:val="clear" w:color="auto" w:fill="FFFFFF"/>
            <w:vAlign w:val="center"/>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1.</w:t>
            </w:r>
          </w:p>
        </w:tc>
        <w:tc>
          <w:tcPr>
            <w:tcW w:w="1977" w:type="pct"/>
            <w:tcBorders>
              <w:top w:val="single" w:sz="6" w:space="0" w:color="7F7F7F"/>
              <w:left w:val="single" w:sz="6" w:space="0" w:color="auto"/>
              <w:bottom w:val="single" w:sz="6" w:space="0" w:color="7F7F7F"/>
              <w:right w:val="single" w:sz="6" w:space="0" w:color="7F7F7F"/>
            </w:tcBorders>
            <w:shd w:val="clear" w:color="auto" w:fill="FFFFFF"/>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до 0,7</w:t>
            </w:r>
          </w:p>
        </w:tc>
        <w:tc>
          <w:tcPr>
            <w:tcW w:w="698"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0,5</w:t>
            </w:r>
          </w:p>
        </w:tc>
        <w:tc>
          <w:tcPr>
            <w:tcW w:w="585"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0,2</w:t>
            </w:r>
          </w:p>
        </w:tc>
        <w:tc>
          <w:tcPr>
            <w:tcW w:w="1378" w:type="pct"/>
            <w:tcBorders>
              <w:top w:val="single" w:sz="6" w:space="0" w:color="7F7F7F"/>
              <w:left w:val="single" w:sz="6" w:space="0" w:color="7F7F7F"/>
              <w:bottom w:val="single" w:sz="6" w:space="0" w:color="7F7F7F"/>
              <w:right w:val="single" w:sz="12"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r>
      <w:tr w:rsidR="0054556D" w:rsidRPr="002B10EA" w:rsidTr="00844FD8">
        <w:trPr>
          <w:trHeight w:val="20"/>
        </w:trPr>
        <w:tc>
          <w:tcPr>
            <w:tcW w:w="362" w:type="pct"/>
            <w:tcBorders>
              <w:top w:val="single" w:sz="6" w:space="0" w:color="7F7F7F"/>
              <w:left w:val="single" w:sz="12" w:space="0" w:color="7F7F7F"/>
              <w:bottom w:val="single" w:sz="6" w:space="0" w:color="7F7F7F"/>
              <w:right w:val="single" w:sz="6" w:space="0" w:color="auto"/>
            </w:tcBorders>
            <w:shd w:val="clear" w:color="auto" w:fill="FFFFFF"/>
            <w:vAlign w:val="center"/>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2.</w:t>
            </w:r>
          </w:p>
        </w:tc>
        <w:tc>
          <w:tcPr>
            <w:tcW w:w="1977" w:type="pct"/>
            <w:tcBorders>
              <w:top w:val="single" w:sz="6" w:space="0" w:color="7F7F7F"/>
              <w:left w:val="single" w:sz="6" w:space="0" w:color="auto"/>
              <w:bottom w:val="single" w:sz="6" w:space="0" w:color="7F7F7F"/>
              <w:right w:val="single" w:sz="6" w:space="0" w:color="7F7F7F"/>
            </w:tcBorders>
            <w:shd w:val="clear" w:color="auto" w:fill="FFFFFF"/>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св. 0,7 до 17</w:t>
            </w:r>
          </w:p>
        </w:tc>
        <w:tc>
          <w:tcPr>
            <w:tcW w:w="698"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4</w:t>
            </w:r>
          </w:p>
        </w:tc>
        <w:tc>
          <w:tcPr>
            <w:tcW w:w="585"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w:t>
            </w:r>
          </w:p>
        </w:tc>
        <w:tc>
          <w:tcPr>
            <w:tcW w:w="1378" w:type="pct"/>
            <w:tcBorders>
              <w:top w:val="single" w:sz="6" w:space="0" w:color="7F7F7F"/>
              <w:left w:val="single" w:sz="6" w:space="0" w:color="7F7F7F"/>
              <w:bottom w:val="single" w:sz="6" w:space="0" w:color="7F7F7F"/>
              <w:right w:val="single" w:sz="12"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w:t>
            </w:r>
          </w:p>
        </w:tc>
      </w:tr>
      <w:tr w:rsidR="0054556D" w:rsidRPr="002B10EA" w:rsidTr="00844FD8">
        <w:trPr>
          <w:trHeight w:val="20"/>
        </w:trPr>
        <w:tc>
          <w:tcPr>
            <w:tcW w:w="362" w:type="pct"/>
            <w:tcBorders>
              <w:top w:val="single" w:sz="6" w:space="0" w:color="7F7F7F"/>
              <w:left w:val="single" w:sz="12" w:space="0" w:color="7F7F7F"/>
              <w:bottom w:val="single" w:sz="6" w:space="0" w:color="7F7F7F"/>
              <w:right w:val="single" w:sz="6" w:space="0" w:color="auto"/>
            </w:tcBorders>
            <w:shd w:val="clear" w:color="auto" w:fill="FFFFFF"/>
            <w:vAlign w:val="center"/>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3.</w:t>
            </w:r>
          </w:p>
        </w:tc>
        <w:tc>
          <w:tcPr>
            <w:tcW w:w="1977" w:type="pct"/>
            <w:tcBorders>
              <w:top w:val="single" w:sz="6" w:space="0" w:color="7F7F7F"/>
              <w:left w:val="single" w:sz="6" w:space="0" w:color="auto"/>
              <w:bottom w:val="single" w:sz="6" w:space="0" w:color="7F7F7F"/>
              <w:right w:val="single" w:sz="6" w:space="0" w:color="7F7F7F"/>
            </w:tcBorders>
            <w:shd w:val="clear" w:color="auto" w:fill="FFFFFF"/>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св. 17 до 40</w:t>
            </w:r>
          </w:p>
        </w:tc>
        <w:tc>
          <w:tcPr>
            <w:tcW w:w="698"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6</w:t>
            </w:r>
          </w:p>
        </w:tc>
        <w:tc>
          <w:tcPr>
            <w:tcW w:w="585"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9</w:t>
            </w:r>
          </w:p>
        </w:tc>
        <w:tc>
          <w:tcPr>
            <w:tcW w:w="1378" w:type="pct"/>
            <w:tcBorders>
              <w:top w:val="single" w:sz="6" w:space="0" w:color="7F7F7F"/>
              <w:left w:val="single" w:sz="6" w:space="0" w:color="7F7F7F"/>
              <w:bottom w:val="single" w:sz="6" w:space="0" w:color="7F7F7F"/>
              <w:right w:val="single" w:sz="12"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6</w:t>
            </w:r>
          </w:p>
        </w:tc>
      </w:tr>
      <w:tr w:rsidR="0054556D" w:rsidRPr="002B10EA" w:rsidTr="00844FD8">
        <w:trPr>
          <w:trHeight w:val="20"/>
        </w:trPr>
        <w:tc>
          <w:tcPr>
            <w:tcW w:w="362" w:type="pct"/>
            <w:tcBorders>
              <w:top w:val="single" w:sz="6" w:space="0" w:color="7F7F7F"/>
              <w:left w:val="single" w:sz="12" w:space="0" w:color="7F7F7F"/>
              <w:bottom w:val="single" w:sz="6" w:space="0" w:color="7F7F7F"/>
              <w:right w:val="single" w:sz="6" w:space="0" w:color="auto"/>
            </w:tcBorders>
            <w:shd w:val="clear" w:color="auto" w:fill="FFFFFF"/>
            <w:vAlign w:val="center"/>
          </w:tcPr>
          <w:p w:rsidR="0054556D" w:rsidRPr="002B10EA" w:rsidRDefault="0054556D"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color w:val="000000"/>
              </w:rPr>
              <w:t>4.</w:t>
            </w:r>
          </w:p>
        </w:tc>
        <w:tc>
          <w:tcPr>
            <w:tcW w:w="1977" w:type="pct"/>
            <w:tcBorders>
              <w:top w:val="single" w:sz="6" w:space="0" w:color="7F7F7F"/>
              <w:left w:val="single" w:sz="6" w:space="0" w:color="auto"/>
              <w:bottom w:val="single" w:sz="6" w:space="0" w:color="7F7F7F"/>
              <w:right w:val="single" w:sz="6" w:space="0" w:color="7F7F7F"/>
            </w:tcBorders>
            <w:shd w:val="clear" w:color="auto" w:fill="FFFFFF"/>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св. 40 до 130</w:t>
            </w:r>
          </w:p>
        </w:tc>
        <w:tc>
          <w:tcPr>
            <w:tcW w:w="698"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12</w:t>
            </w:r>
          </w:p>
        </w:tc>
        <w:tc>
          <w:tcPr>
            <w:tcW w:w="585" w:type="pct"/>
            <w:tcBorders>
              <w:top w:val="single" w:sz="6" w:space="0" w:color="7F7F7F"/>
              <w:left w:val="single" w:sz="6" w:space="0" w:color="7F7F7F"/>
              <w:bottom w:val="single" w:sz="6" w:space="0" w:color="7F7F7F"/>
              <w:right w:val="single" w:sz="6"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25</w:t>
            </w:r>
          </w:p>
        </w:tc>
        <w:tc>
          <w:tcPr>
            <w:tcW w:w="1378" w:type="pct"/>
            <w:tcBorders>
              <w:top w:val="single" w:sz="6" w:space="0" w:color="7F7F7F"/>
              <w:left w:val="single" w:sz="6" w:space="0" w:color="7F7F7F"/>
              <w:bottom w:val="single" w:sz="6" w:space="0" w:color="7F7F7F"/>
              <w:right w:val="single" w:sz="12" w:space="0" w:color="7F7F7F"/>
            </w:tcBorders>
            <w:shd w:val="clear" w:color="auto" w:fill="auto"/>
            <w:vAlign w:val="center"/>
            <w:hideMark/>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20</w:t>
            </w:r>
          </w:p>
        </w:tc>
      </w:tr>
      <w:tr w:rsidR="0054556D" w:rsidRPr="002B10EA" w:rsidTr="00844FD8">
        <w:trPr>
          <w:trHeight w:val="20"/>
        </w:trPr>
        <w:tc>
          <w:tcPr>
            <w:tcW w:w="362" w:type="pct"/>
            <w:tcBorders>
              <w:top w:val="single" w:sz="6" w:space="0" w:color="7F7F7F"/>
              <w:left w:val="single" w:sz="12" w:space="0" w:color="7F7F7F"/>
              <w:bottom w:val="single" w:sz="6" w:space="0" w:color="7F7F7F"/>
              <w:right w:val="single" w:sz="6" w:space="0" w:color="auto"/>
            </w:tcBorders>
            <w:shd w:val="clear" w:color="auto" w:fill="FFFFFF"/>
            <w:vAlign w:val="center"/>
          </w:tcPr>
          <w:p w:rsidR="0054556D" w:rsidRPr="002B10EA" w:rsidRDefault="0054556D" w:rsidP="00100BFD">
            <w:pPr>
              <w:spacing w:after="120" w:line="240" w:lineRule="auto"/>
              <w:jc w:val="center"/>
              <w:rPr>
                <w:rFonts w:ascii="Times New Roman" w:eastAsia="Times New Roman" w:hAnsi="Times New Roman" w:cs="Times New Roman"/>
                <w:color w:val="000000"/>
              </w:rPr>
            </w:pPr>
          </w:p>
        </w:tc>
        <w:tc>
          <w:tcPr>
            <w:tcW w:w="1977" w:type="pct"/>
            <w:tcBorders>
              <w:top w:val="single" w:sz="6" w:space="0" w:color="7F7F7F"/>
              <w:left w:val="single" w:sz="6" w:space="0" w:color="auto"/>
              <w:bottom w:val="single" w:sz="6" w:space="0" w:color="7F7F7F"/>
              <w:right w:val="single" w:sz="6" w:space="0" w:color="7F7F7F"/>
            </w:tcBorders>
            <w:shd w:val="clear" w:color="auto" w:fill="FFFFFF"/>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св. 130 до 175</w:t>
            </w:r>
          </w:p>
        </w:tc>
        <w:tc>
          <w:tcPr>
            <w:tcW w:w="698" w:type="pct"/>
            <w:tcBorders>
              <w:top w:val="single" w:sz="6" w:space="0" w:color="7F7F7F"/>
              <w:left w:val="single" w:sz="6" w:space="0" w:color="7F7F7F"/>
              <w:bottom w:val="single" w:sz="6" w:space="0" w:color="7F7F7F"/>
              <w:right w:val="single" w:sz="6" w:space="0" w:color="7F7F7F"/>
            </w:tcBorders>
            <w:shd w:val="clear" w:color="auto" w:fill="auto"/>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14</w:t>
            </w:r>
          </w:p>
        </w:tc>
        <w:tc>
          <w:tcPr>
            <w:tcW w:w="585" w:type="pct"/>
            <w:tcBorders>
              <w:top w:val="single" w:sz="6" w:space="0" w:color="7F7F7F"/>
              <w:left w:val="single" w:sz="6" w:space="0" w:color="7F7F7F"/>
              <w:bottom w:val="single" w:sz="6" w:space="0" w:color="7F7F7F"/>
              <w:right w:val="single" w:sz="6" w:space="0" w:color="7F7F7F"/>
            </w:tcBorders>
            <w:shd w:val="clear" w:color="auto" w:fill="auto"/>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30</w:t>
            </w:r>
          </w:p>
        </w:tc>
        <w:tc>
          <w:tcPr>
            <w:tcW w:w="1378" w:type="pct"/>
            <w:tcBorders>
              <w:top w:val="single" w:sz="6" w:space="0" w:color="7F7F7F"/>
              <w:left w:val="single" w:sz="6" w:space="0" w:color="7F7F7F"/>
              <w:bottom w:val="single" w:sz="6" w:space="0" w:color="7F7F7F"/>
              <w:right w:val="single" w:sz="12" w:space="0" w:color="7F7F7F"/>
            </w:tcBorders>
            <w:shd w:val="clear" w:color="auto" w:fill="auto"/>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30</w:t>
            </w:r>
          </w:p>
        </w:tc>
      </w:tr>
      <w:tr w:rsidR="0054556D" w:rsidRPr="002B10EA" w:rsidTr="00844FD8">
        <w:trPr>
          <w:trHeight w:val="20"/>
        </w:trPr>
        <w:tc>
          <w:tcPr>
            <w:tcW w:w="362" w:type="pct"/>
            <w:tcBorders>
              <w:top w:val="single" w:sz="6" w:space="0" w:color="7F7F7F"/>
              <w:left w:val="single" w:sz="12" w:space="0" w:color="7F7F7F"/>
              <w:bottom w:val="single" w:sz="6" w:space="0" w:color="7F7F7F"/>
              <w:right w:val="single" w:sz="6" w:space="0" w:color="auto"/>
            </w:tcBorders>
            <w:shd w:val="clear" w:color="auto" w:fill="FFFFFF"/>
            <w:vAlign w:val="center"/>
          </w:tcPr>
          <w:p w:rsidR="0054556D" w:rsidRPr="002B10EA" w:rsidRDefault="0054556D" w:rsidP="00100BFD">
            <w:pPr>
              <w:spacing w:after="120" w:line="240" w:lineRule="auto"/>
              <w:jc w:val="center"/>
              <w:rPr>
                <w:rFonts w:ascii="Times New Roman" w:eastAsia="Times New Roman" w:hAnsi="Times New Roman" w:cs="Times New Roman"/>
                <w:color w:val="000000"/>
              </w:rPr>
            </w:pPr>
          </w:p>
        </w:tc>
        <w:tc>
          <w:tcPr>
            <w:tcW w:w="1977" w:type="pct"/>
            <w:tcBorders>
              <w:top w:val="single" w:sz="6" w:space="0" w:color="7F7F7F"/>
              <w:left w:val="single" w:sz="6" w:space="0" w:color="auto"/>
              <w:bottom w:val="single" w:sz="6" w:space="0" w:color="7F7F7F"/>
              <w:right w:val="single" w:sz="6" w:space="0" w:color="7F7F7F"/>
            </w:tcBorders>
            <w:shd w:val="clear" w:color="auto" w:fill="FFFFFF"/>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св. 175 до 280</w:t>
            </w:r>
          </w:p>
        </w:tc>
        <w:tc>
          <w:tcPr>
            <w:tcW w:w="698" w:type="pct"/>
            <w:tcBorders>
              <w:top w:val="single" w:sz="6" w:space="0" w:color="7F7F7F"/>
              <w:left w:val="single" w:sz="6" w:space="0" w:color="7F7F7F"/>
              <w:bottom w:val="single" w:sz="6" w:space="0" w:color="7F7F7F"/>
              <w:right w:val="single" w:sz="6" w:space="0" w:color="7F7F7F"/>
            </w:tcBorders>
            <w:shd w:val="clear" w:color="auto" w:fill="auto"/>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18</w:t>
            </w:r>
          </w:p>
        </w:tc>
        <w:tc>
          <w:tcPr>
            <w:tcW w:w="585" w:type="pct"/>
            <w:tcBorders>
              <w:top w:val="single" w:sz="6" w:space="0" w:color="7F7F7F"/>
              <w:left w:val="single" w:sz="6" w:space="0" w:color="7F7F7F"/>
              <w:bottom w:val="single" w:sz="6" w:space="0" w:color="7F7F7F"/>
              <w:right w:val="single" w:sz="6" w:space="0" w:color="7F7F7F"/>
            </w:tcBorders>
            <w:shd w:val="clear" w:color="auto" w:fill="auto"/>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55</w:t>
            </w:r>
          </w:p>
        </w:tc>
        <w:tc>
          <w:tcPr>
            <w:tcW w:w="1378" w:type="pct"/>
            <w:tcBorders>
              <w:top w:val="single" w:sz="6" w:space="0" w:color="7F7F7F"/>
              <w:left w:val="single" w:sz="6" w:space="0" w:color="7F7F7F"/>
              <w:bottom w:val="single" w:sz="6" w:space="0" w:color="7F7F7F"/>
              <w:right w:val="single" w:sz="12" w:space="0" w:color="7F7F7F"/>
            </w:tcBorders>
            <w:shd w:val="clear" w:color="auto" w:fill="auto"/>
            <w:vAlign w:val="center"/>
          </w:tcPr>
          <w:p w:rsidR="0054556D" w:rsidRPr="002B10EA" w:rsidRDefault="0054556D" w:rsidP="00100BFD">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r>
      <w:tr w:rsidR="0054556D" w:rsidRPr="002B10EA" w:rsidTr="004112DF">
        <w:trPr>
          <w:trHeight w:val="4392"/>
        </w:trPr>
        <w:tc>
          <w:tcPr>
            <w:tcW w:w="5000" w:type="pct"/>
            <w:gridSpan w:val="5"/>
            <w:tcBorders>
              <w:top w:val="single" w:sz="6" w:space="0" w:color="7F7F7F"/>
              <w:left w:val="single" w:sz="12" w:space="0" w:color="7F7F7F"/>
              <w:bottom w:val="single" w:sz="6" w:space="0" w:color="7F7F7F"/>
              <w:right w:val="single" w:sz="12" w:space="0" w:color="7F7F7F"/>
            </w:tcBorders>
            <w:shd w:val="clear" w:color="auto" w:fill="FFFFFF"/>
            <w:vAlign w:val="center"/>
          </w:tcPr>
          <w:p w:rsidR="00BE4E7B" w:rsidRPr="002B10EA" w:rsidRDefault="009D6B84" w:rsidP="00100BFD">
            <w:pPr>
              <w:spacing w:after="0" w:line="240" w:lineRule="auto"/>
              <w:ind w:left="102" w:firstLine="426"/>
              <w:contextualSpacing/>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Примечания.</w:t>
            </w:r>
          </w:p>
          <w:p w:rsidR="0054556D" w:rsidRPr="002B10EA" w:rsidRDefault="00342C4E" w:rsidP="00100BFD">
            <w:pPr>
              <w:spacing w:after="0" w:line="240" w:lineRule="auto"/>
              <w:ind w:left="102" w:firstLine="426"/>
              <w:contextualSpacing/>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1.</w:t>
            </w:r>
            <w:r w:rsidR="0054556D" w:rsidRPr="002B10EA">
              <w:rPr>
                <w:rFonts w:ascii="Times New Roman" w:eastAsia="Times New Roman" w:hAnsi="Times New Roman" w:cs="Times New Roman"/>
                <w:color w:val="000000"/>
              </w:rPr>
              <w:t xml:space="preserve"> Размеры земельных участков следует принимать не более, указанных в таблице.</w:t>
            </w:r>
          </w:p>
          <w:p w:rsidR="0054556D" w:rsidRPr="002B10EA" w:rsidRDefault="0054556D" w:rsidP="00161E2C">
            <w:pPr>
              <w:spacing w:after="0" w:line="240" w:lineRule="auto"/>
              <w:ind w:left="102" w:right="103" w:firstLine="426"/>
              <w:contextualSpacing/>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Размеры земельных участков очистных сооружений производительностью свыше 280 тыс. м/сут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342C4E" w:rsidRPr="002B10EA" w:rsidRDefault="00342C4E" w:rsidP="00161E2C">
            <w:pPr>
              <w:spacing w:after="0" w:line="240" w:lineRule="auto"/>
              <w:ind w:left="102" w:right="103" w:firstLine="426"/>
              <w:contextualSpacing/>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2. Показатели следует принимать по проекту, согласно СП 42.13330. 2011</w:t>
            </w:r>
          </w:p>
          <w:p w:rsidR="00BE4E7B" w:rsidRPr="002B10EA"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 Расстояние от бытовой канализации до хозяйственно-питьевого водопровода следует принимать:</w:t>
            </w:r>
          </w:p>
          <w:p w:rsidR="00BE4E7B" w:rsidRPr="002B10EA"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водопровода из железобетонных и асбестоцементных труб - 5 м;</w:t>
            </w:r>
          </w:p>
          <w:p w:rsidR="00BE4E7B" w:rsidRPr="002B10EA"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водопровода из чугунных труб диаметром:</w:t>
            </w:r>
          </w:p>
          <w:p w:rsidR="00BE4E7B" w:rsidRPr="002B10EA"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200 мм - 1,5 м;</w:t>
            </w:r>
          </w:p>
          <w:p w:rsidR="00BE4E7B" w:rsidRPr="002B10EA"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свыше 200 мм - 3 м;</w:t>
            </w:r>
          </w:p>
          <w:p w:rsidR="00BE4E7B" w:rsidRPr="002B10EA"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водопровода из пластмассовых труб - 1,5 м.</w:t>
            </w:r>
          </w:p>
          <w:p w:rsidR="00BE4E7B" w:rsidRPr="00D262F3" w:rsidRDefault="00BE4E7B" w:rsidP="00161E2C">
            <w:pPr>
              <w:widowControl w:val="0"/>
              <w:autoSpaceDE w:val="0"/>
              <w:autoSpaceDN w:val="0"/>
              <w:spacing w:after="0" w:line="240" w:lineRule="auto"/>
              <w:ind w:left="102" w:right="103" w:firstLine="42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w:t>
            </w:r>
            <w:r w:rsidR="00D262F3">
              <w:rPr>
                <w:rFonts w:ascii="Times New Roman" w:eastAsia="Times New Roman" w:hAnsi="Times New Roman" w:cs="Times New Roman"/>
                <w:lang w:eastAsia="ru-RU"/>
              </w:rPr>
              <w:t xml:space="preserve">жно быть </w:t>
            </w:r>
            <w:r w:rsidR="00162352">
              <w:rPr>
                <w:rFonts w:ascii="Times New Roman" w:eastAsia="Times New Roman" w:hAnsi="Times New Roman" w:cs="Times New Roman"/>
                <w:lang w:eastAsia="ru-RU"/>
              </w:rPr>
              <w:t xml:space="preserve">        </w:t>
            </w:r>
            <w:r w:rsidR="00D262F3">
              <w:rPr>
                <w:rFonts w:ascii="Times New Roman" w:eastAsia="Times New Roman" w:hAnsi="Times New Roman" w:cs="Times New Roman"/>
                <w:lang w:eastAsia="ru-RU"/>
              </w:rPr>
              <w:t>1,5 м.</w:t>
            </w:r>
          </w:p>
        </w:tc>
      </w:tr>
    </w:tbl>
    <w:p w:rsidR="00636639" w:rsidRDefault="00636639" w:rsidP="00100BFD">
      <w:pPr>
        <w:spacing w:before="240" w:after="120" w:line="240" w:lineRule="auto"/>
        <w:contextualSpacing/>
        <w:jc w:val="center"/>
        <w:rPr>
          <w:rFonts w:ascii="Times New Roman" w:eastAsia="Times New Roman" w:hAnsi="Times New Roman" w:cs="Times New Roman"/>
          <w:color w:val="000000"/>
        </w:rPr>
      </w:pPr>
    </w:p>
    <w:p w:rsidR="0031367D" w:rsidRPr="002B10EA" w:rsidRDefault="00CD2B7F" w:rsidP="00100BFD">
      <w:pPr>
        <w:spacing w:before="240" w:after="120" w:line="240" w:lineRule="auto"/>
        <w:contextualSpacing/>
        <w:jc w:val="center"/>
        <w:rPr>
          <w:rFonts w:ascii="Times New Roman" w:hAnsi="Times New Roman" w:cs="Times New Roman"/>
        </w:rPr>
      </w:pPr>
      <w:r w:rsidRPr="002B10EA">
        <w:rPr>
          <w:rFonts w:ascii="Times New Roman" w:eastAsia="Times New Roman" w:hAnsi="Times New Roman" w:cs="Times New Roman"/>
          <w:color w:val="000000"/>
        </w:rPr>
        <w:t>Расчетные показатели объектов, относящихся к области водоотведения</w:t>
      </w:r>
    </w:p>
    <w:p w:rsidR="00006E32" w:rsidRPr="00006E32" w:rsidRDefault="0031367D" w:rsidP="00006E32">
      <w:pPr>
        <w:spacing w:after="120" w:line="240" w:lineRule="auto"/>
        <w:contextualSpacing/>
        <w:jc w:val="center"/>
        <w:rPr>
          <w:rFonts w:ascii="Times New Roman" w:eastAsia="Times New Roman" w:hAnsi="Times New Roman" w:cs="Times New Roman"/>
          <w:color w:val="000000"/>
        </w:rPr>
      </w:pPr>
      <w:r w:rsidRPr="002B10EA">
        <w:rPr>
          <w:rFonts w:ascii="Times New Roman" w:hAnsi="Times New Roman" w:cs="Times New Roman"/>
        </w:rPr>
        <w:t xml:space="preserve">                                                                                                                                        Таблица 3.2</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4233"/>
        <w:gridCol w:w="9"/>
        <w:gridCol w:w="3393"/>
        <w:gridCol w:w="1699"/>
      </w:tblGrid>
      <w:tr w:rsidR="00006E32" w:rsidRPr="00006E32" w:rsidTr="00006E32">
        <w:trPr>
          <w:trHeight w:val="243"/>
        </w:trPr>
        <w:tc>
          <w:tcPr>
            <w:tcW w:w="428" w:type="dxa"/>
            <w:vMerge w:val="restart"/>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w:t>
            </w:r>
          </w:p>
        </w:tc>
        <w:tc>
          <w:tcPr>
            <w:tcW w:w="4233" w:type="dxa"/>
            <w:vMerge w:val="restart"/>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Наименование объекта</w:t>
            </w:r>
          </w:p>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(Наименование ресурса) *</w:t>
            </w:r>
          </w:p>
        </w:tc>
        <w:tc>
          <w:tcPr>
            <w:tcW w:w="5101" w:type="dxa"/>
            <w:gridSpan w:val="3"/>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Показатель минимально допустимого уровня обеспеченности</w:t>
            </w:r>
          </w:p>
        </w:tc>
      </w:tr>
      <w:tr w:rsidR="00006E32" w:rsidRPr="00006E32" w:rsidTr="00006E32">
        <w:trPr>
          <w:trHeight w:val="371"/>
        </w:trPr>
        <w:tc>
          <w:tcPr>
            <w:tcW w:w="428" w:type="dxa"/>
            <w:vMerge/>
          </w:tcPr>
          <w:p w:rsidR="00006E32" w:rsidRPr="00006E32" w:rsidRDefault="00006E32" w:rsidP="00006E32">
            <w:pPr>
              <w:spacing w:after="120" w:line="240" w:lineRule="auto"/>
              <w:jc w:val="center"/>
              <w:rPr>
                <w:rFonts w:ascii="Times New Roman" w:eastAsia="Times New Roman" w:hAnsi="Times New Roman" w:cs="Times New Roman"/>
                <w:color w:val="000000"/>
              </w:rPr>
            </w:pPr>
          </w:p>
        </w:tc>
        <w:tc>
          <w:tcPr>
            <w:tcW w:w="4233" w:type="dxa"/>
            <w:vMerge/>
          </w:tcPr>
          <w:p w:rsidR="00006E32" w:rsidRPr="00006E32" w:rsidRDefault="00006E32" w:rsidP="00006E32">
            <w:pPr>
              <w:spacing w:after="120" w:line="240" w:lineRule="auto"/>
              <w:jc w:val="center"/>
              <w:rPr>
                <w:rFonts w:ascii="Times New Roman" w:eastAsia="Times New Roman" w:hAnsi="Times New Roman" w:cs="Times New Roman"/>
                <w:color w:val="000000"/>
              </w:rPr>
            </w:pPr>
          </w:p>
        </w:tc>
        <w:tc>
          <w:tcPr>
            <w:tcW w:w="3402" w:type="dxa"/>
            <w:gridSpan w:val="2"/>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Единица измерения</w:t>
            </w:r>
          </w:p>
        </w:tc>
        <w:tc>
          <w:tcPr>
            <w:tcW w:w="1699" w:type="dxa"/>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Величина</w:t>
            </w:r>
          </w:p>
        </w:tc>
      </w:tr>
      <w:tr w:rsidR="00006E32" w:rsidRPr="00006E32" w:rsidTr="00006E3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486"/>
        </w:trPr>
        <w:tc>
          <w:tcPr>
            <w:tcW w:w="428" w:type="dxa"/>
            <w:vAlign w:val="center"/>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1.</w:t>
            </w:r>
          </w:p>
        </w:tc>
        <w:tc>
          <w:tcPr>
            <w:tcW w:w="4242" w:type="dxa"/>
            <w:gridSpan w:val="2"/>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Бытовая канализация, зона застройки многоквартирными жилыми домами</w:t>
            </w:r>
          </w:p>
        </w:tc>
        <w:tc>
          <w:tcPr>
            <w:tcW w:w="3393" w:type="dxa"/>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 xml:space="preserve">% от </w:t>
            </w:r>
            <w:r w:rsidRPr="00006E32">
              <w:rPr>
                <w:rFonts w:ascii="Times New Roman" w:eastAsia="Times New Roman" w:hAnsi="Times New Roman" w:cs="Times New Roman"/>
                <w:color w:val="000000"/>
                <w:spacing w:val="-20"/>
              </w:rPr>
              <w:t xml:space="preserve">водопотребления </w:t>
            </w:r>
          </w:p>
        </w:tc>
        <w:tc>
          <w:tcPr>
            <w:tcW w:w="1699" w:type="dxa"/>
            <w:vAlign w:val="center"/>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100</w:t>
            </w:r>
          </w:p>
        </w:tc>
      </w:tr>
      <w:tr w:rsidR="00006E32" w:rsidRPr="00006E32" w:rsidTr="00006E3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822"/>
        </w:trPr>
        <w:tc>
          <w:tcPr>
            <w:tcW w:w="428" w:type="dxa"/>
            <w:vAlign w:val="center"/>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2.</w:t>
            </w:r>
          </w:p>
        </w:tc>
        <w:tc>
          <w:tcPr>
            <w:tcW w:w="4242" w:type="dxa"/>
            <w:gridSpan w:val="2"/>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Бытовая канализация, зона застройки индивидуальными жилыми домами (локальные очистные сооружения)</w:t>
            </w:r>
          </w:p>
        </w:tc>
        <w:tc>
          <w:tcPr>
            <w:tcW w:w="3393" w:type="dxa"/>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 xml:space="preserve">% от </w:t>
            </w:r>
            <w:r w:rsidRPr="00006E32">
              <w:rPr>
                <w:rFonts w:ascii="Times New Roman" w:eastAsia="Times New Roman" w:hAnsi="Times New Roman" w:cs="Times New Roman"/>
                <w:color w:val="000000"/>
                <w:spacing w:val="-20"/>
              </w:rPr>
              <w:t>водопотребления</w:t>
            </w:r>
          </w:p>
        </w:tc>
        <w:tc>
          <w:tcPr>
            <w:tcW w:w="1699" w:type="dxa"/>
            <w:vAlign w:val="center"/>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100</w:t>
            </w:r>
          </w:p>
        </w:tc>
      </w:tr>
      <w:tr w:rsidR="00006E32" w:rsidRPr="00006E32" w:rsidTr="00006E3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529"/>
        </w:trPr>
        <w:tc>
          <w:tcPr>
            <w:tcW w:w="428" w:type="dxa"/>
            <w:vMerge w:val="restart"/>
            <w:vAlign w:val="center"/>
          </w:tcPr>
          <w:p w:rsidR="00006E32" w:rsidRPr="00006E32" w:rsidRDefault="00006E32" w:rsidP="00006E32">
            <w:pPr>
              <w:spacing w:after="120" w:line="240" w:lineRule="auto"/>
              <w:jc w:val="center"/>
              <w:rPr>
                <w:rFonts w:ascii="Times New Roman" w:eastAsia="Times New Roman" w:hAnsi="Times New Roman" w:cs="Times New Roman"/>
                <w:color w:val="000000"/>
              </w:rPr>
            </w:pPr>
            <w:r w:rsidRPr="00006E32">
              <w:rPr>
                <w:rFonts w:ascii="Times New Roman" w:eastAsia="Times New Roman" w:hAnsi="Times New Roman" w:cs="Times New Roman"/>
                <w:color w:val="000000"/>
              </w:rPr>
              <w:t>3.</w:t>
            </w:r>
          </w:p>
        </w:tc>
        <w:tc>
          <w:tcPr>
            <w:tcW w:w="4242" w:type="dxa"/>
            <w:gridSpan w:val="2"/>
            <w:vMerge w:val="restart"/>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Дождевая канализация. Суточный объем поверхностного стока, поступающий   на очистные сооружения</w:t>
            </w:r>
          </w:p>
        </w:tc>
        <w:tc>
          <w:tcPr>
            <w:tcW w:w="3393" w:type="dxa"/>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м</w:t>
            </w:r>
            <w:r w:rsidRPr="00006E32">
              <w:rPr>
                <w:rFonts w:ascii="Times New Roman" w:eastAsia="Times New Roman" w:hAnsi="Times New Roman" w:cs="Times New Roman"/>
                <w:color w:val="000000"/>
                <w:vertAlign w:val="superscript"/>
              </w:rPr>
              <w:t xml:space="preserve">3 </w:t>
            </w:r>
            <w:r w:rsidRPr="00006E32">
              <w:rPr>
                <w:rFonts w:ascii="Times New Roman" w:eastAsia="Times New Roman" w:hAnsi="Times New Roman" w:cs="Times New Roman"/>
                <w:color w:val="000000"/>
              </w:rPr>
              <w:t>/ сут. дождевого стока с 1 га застроенной территории</w:t>
            </w:r>
          </w:p>
        </w:tc>
        <w:tc>
          <w:tcPr>
            <w:tcW w:w="1699" w:type="dxa"/>
            <w:vAlign w:val="center"/>
          </w:tcPr>
          <w:p w:rsidR="00006E32" w:rsidRPr="00006E32" w:rsidRDefault="00006E32" w:rsidP="00006E32">
            <w:pPr>
              <w:spacing w:after="120" w:line="240" w:lineRule="auto"/>
              <w:jc w:val="center"/>
              <w:rPr>
                <w:rFonts w:ascii="Times New Roman" w:eastAsia="Times New Roman" w:hAnsi="Times New Roman" w:cs="Times New Roman"/>
              </w:rPr>
            </w:pPr>
            <w:r w:rsidRPr="00006E32">
              <w:rPr>
                <w:rFonts w:ascii="Times New Roman" w:eastAsia="Times New Roman" w:hAnsi="Times New Roman" w:cs="Times New Roman"/>
              </w:rPr>
              <w:t>0,024</w:t>
            </w:r>
          </w:p>
        </w:tc>
      </w:tr>
      <w:tr w:rsidR="00006E32" w:rsidRPr="00006E32" w:rsidTr="00006E3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638"/>
        </w:trPr>
        <w:tc>
          <w:tcPr>
            <w:tcW w:w="428" w:type="dxa"/>
            <w:vMerge/>
            <w:tcBorders>
              <w:bottom w:val="single" w:sz="4" w:space="0" w:color="auto"/>
            </w:tcBorders>
            <w:vAlign w:val="center"/>
          </w:tcPr>
          <w:p w:rsidR="00006E32" w:rsidRPr="00006E32" w:rsidRDefault="00006E32" w:rsidP="00006E32">
            <w:pPr>
              <w:spacing w:after="120" w:line="240" w:lineRule="auto"/>
              <w:jc w:val="center"/>
              <w:rPr>
                <w:rFonts w:ascii="Times New Roman" w:eastAsia="Times New Roman" w:hAnsi="Times New Roman" w:cs="Times New Roman"/>
                <w:color w:val="000000"/>
              </w:rPr>
            </w:pPr>
          </w:p>
        </w:tc>
        <w:tc>
          <w:tcPr>
            <w:tcW w:w="4242" w:type="dxa"/>
            <w:gridSpan w:val="2"/>
            <w:vMerge/>
            <w:tcBorders>
              <w:bottom w:val="single" w:sz="4" w:space="0" w:color="auto"/>
            </w:tcBorders>
            <w:vAlign w:val="center"/>
          </w:tcPr>
          <w:p w:rsidR="00006E32" w:rsidRPr="00006E32" w:rsidRDefault="00006E32" w:rsidP="00006E32">
            <w:pPr>
              <w:spacing w:after="120" w:line="240" w:lineRule="auto"/>
              <w:rPr>
                <w:rFonts w:ascii="Times New Roman" w:eastAsia="Times New Roman" w:hAnsi="Times New Roman" w:cs="Times New Roman"/>
                <w:color w:val="000000"/>
              </w:rPr>
            </w:pPr>
          </w:p>
        </w:tc>
        <w:tc>
          <w:tcPr>
            <w:tcW w:w="3393" w:type="dxa"/>
            <w:tcBorders>
              <w:bottom w:val="single" w:sz="4" w:space="0" w:color="auto"/>
            </w:tcBorders>
            <w:vAlign w:val="center"/>
          </w:tcPr>
          <w:p w:rsidR="00006E32" w:rsidRPr="00006E32" w:rsidRDefault="00006E32" w:rsidP="00006E32">
            <w:pPr>
              <w:spacing w:after="120" w:line="240" w:lineRule="auto"/>
              <w:rPr>
                <w:rFonts w:ascii="Times New Roman" w:eastAsia="Times New Roman" w:hAnsi="Times New Roman" w:cs="Times New Roman"/>
                <w:color w:val="000000"/>
              </w:rPr>
            </w:pPr>
            <w:r w:rsidRPr="00006E32">
              <w:rPr>
                <w:rFonts w:ascii="Times New Roman" w:eastAsia="Times New Roman" w:hAnsi="Times New Roman" w:cs="Times New Roman"/>
                <w:color w:val="000000"/>
              </w:rPr>
              <w:t>м</w:t>
            </w:r>
            <w:r w:rsidRPr="00006E32">
              <w:rPr>
                <w:rFonts w:ascii="Times New Roman" w:eastAsia="Times New Roman" w:hAnsi="Times New Roman" w:cs="Times New Roman"/>
                <w:color w:val="000000"/>
                <w:vertAlign w:val="superscript"/>
              </w:rPr>
              <w:t>3</w:t>
            </w:r>
            <w:r w:rsidRPr="00006E32">
              <w:rPr>
                <w:rFonts w:ascii="Times New Roman" w:eastAsia="Times New Roman" w:hAnsi="Times New Roman" w:cs="Times New Roman"/>
                <w:color w:val="000000"/>
              </w:rPr>
              <w:t xml:space="preserve"> / сут. талого стока с 1 га застроенной территории</w:t>
            </w:r>
          </w:p>
        </w:tc>
        <w:tc>
          <w:tcPr>
            <w:tcW w:w="1699" w:type="dxa"/>
            <w:tcBorders>
              <w:bottom w:val="single" w:sz="4" w:space="0" w:color="auto"/>
            </w:tcBorders>
            <w:vAlign w:val="center"/>
          </w:tcPr>
          <w:p w:rsidR="00006E32" w:rsidRPr="00006E32" w:rsidRDefault="00006E32" w:rsidP="00006E32">
            <w:pPr>
              <w:spacing w:after="120" w:line="240" w:lineRule="auto"/>
              <w:jc w:val="center"/>
              <w:rPr>
                <w:rFonts w:ascii="Times New Roman" w:eastAsia="Times New Roman" w:hAnsi="Times New Roman" w:cs="Times New Roman"/>
              </w:rPr>
            </w:pPr>
            <w:r w:rsidRPr="00006E32">
              <w:rPr>
                <w:rFonts w:ascii="Times New Roman" w:eastAsia="Times New Roman" w:hAnsi="Times New Roman" w:cs="Times New Roman"/>
              </w:rPr>
              <w:t>0,21</w:t>
            </w:r>
          </w:p>
        </w:tc>
      </w:tr>
      <w:tr w:rsidR="00006E32" w:rsidRPr="00006E32" w:rsidTr="00006E3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58"/>
        </w:trPr>
        <w:tc>
          <w:tcPr>
            <w:tcW w:w="9762" w:type="dxa"/>
            <w:gridSpan w:val="5"/>
            <w:tcBorders>
              <w:top w:val="nil"/>
              <w:bottom w:val="single" w:sz="12" w:space="0" w:color="7F7F7F"/>
              <w:right w:val="single" w:sz="4" w:space="0" w:color="auto"/>
            </w:tcBorders>
            <w:vAlign w:val="center"/>
          </w:tcPr>
          <w:p w:rsidR="00006E32" w:rsidRPr="00006E32" w:rsidRDefault="00006E32" w:rsidP="00006E32">
            <w:pPr>
              <w:widowControl w:val="0"/>
              <w:autoSpaceDE w:val="0"/>
              <w:autoSpaceDN w:val="0"/>
              <w:spacing w:after="0" w:line="240" w:lineRule="auto"/>
              <w:ind w:firstLine="582"/>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Примечания.</w:t>
            </w:r>
          </w:p>
          <w:p w:rsidR="00006E32" w:rsidRPr="00006E32" w:rsidRDefault="00006E32" w:rsidP="00006E32">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006E32">
              <w:rPr>
                <w:rFonts w:ascii="Times New Roman" w:eastAsia="Times New Roman" w:hAnsi="Times New Roman" w:cs="Times New Roman"/>
                <w:lang w:eastAsia="ru-RU"/>
              </w:rPr>
              <w:t xml:space="preserve">1. Отвод поверхностных вод должен осуществляться в соответствии с требованиями </w:t>
            </w:r>
            <w:hyperlink r:id="rId36" w:history="1">
              <w:r w:rsidRPr="00006E32">
                <w:rPr>
                  <w:rFonts w:ascii="Times New Roman" w:eastAsia="Times New Roman" w:hAnsi="Times New Roman" w:cs="Times New Roman"/>
                  <w:lang w:eastAsia="ru-RU"/>
                </w:rPr>
                <w:t>СанПиН 2.1.5.980-00</w:t>
              </w:r>
            </w:hyperlink>
            <w:r w:rsidRPr="00006E32">
              <w:rPr>
                <w:rFonts w:ascii="Times New Roman" w:eastAsia="Times New Roman" w:hAnsi="Times New Roman" w:cs="Times New Roman"/>
                <w:lang w:eastAsia="ru-RU"/>
              </w:rPr>
              <w:t>.</w:t>
            </w:r>
          </w:p>
          <w:p w:rsidR="00006E32" w:rsidRPr="00006E32" w:rsidRDefault="00006E32" w:rsidP="00006E32">
            <w:pPr>
              <w:spacing w:after="0" w:line="240" w:lineRule="auto"/>
              <w:ind w:firstLine="582"/>
              <w:jc w:val="both"/>
              <w:rPr>
                <w:rFonts w:ascii="Times New Roman" w:eastAsia="Times New Roman" w:hAnsi="Times New Roman" w:cs="Times New Roman"/>
                <w:color w:val="000000"/>
              </w:rPr>
            </w:pPr>
            <w:r w:rsidRPr="00006E32">
              <w:rPr>
                <w:rFonts w:ascii="Times New Roman" w:eastAsia="Times New Roman" w:hAnsi="Times New Roman" w:cs="Times New Roman"/>
                <w:color w:val="000000"/>
              </w:rPr>
              <w:t xml:space="preserve">2. Показатель максимально допустимого уровня территориальной доступности не </w:t>
            </w:r>
            <w:r w:rsidRPr="00006E32">
              <w:rPr>
                <w:rFonts w:ascii="Times New Roman" w:eastAsia="Times New Roman" w:hAnsi="Times New Roman" w:cs="Times New Roman"/>
                <w:color w:val="000000"/>
              </w:rPr>
              <w:lastRenderedPageBreak/>
              <w:t>нормируется</w:t>
            </w:r>
          </w:p>
        </w:tc>
      </w:tr>
    </w:tbl>
    <w:p w:rsidR="00392011" w:rsidRPr="002B10EA" w:rsidRDefault="00392011" w:rsidP="00100BFD">
      <w:pPr>
        <w:pStyle w:val="ConsPlusNormal"/>
        <w:jc w:val="center"/>
        <w:rPr>
          <w:rFonts w:ascii="Times New Roman" w:hAnsi="Times New Roman" w:cs="Times New Roman"/>
          <w:szCs w:val="22"/>
        </w:rPr>
      </w:pPr>
    </w:p>
    <w:p w:rsidR="00392011" w:rsidRPr="002B10EA" w:rsidRDefault="0039201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Санитарно-защитная зона очистных сооружений (в соответствии с таблицей 60 </w:t>
      </w:r>
      <w:r w:rsidR="003E3F34">
        <w:rPr>
          <w:rFonts w:ascii="Times New Roman" w:hAnsi="Times New Roman" w:cs="Times New Roman"/>
          <w:szCs w:val="22"/>
        </w:rPr>
        <w:t>РНГП КК</w:t>
      </w:r>
      <w:r w:rsidRPr="002B10EA">
        <w:rPr>
          <w:rFonts w:ascii="Times New Roman" w:hAnsi="Times New Roman" w:cs="Times New Roman"/>
          <w:szCs w:val="22"/>
        </w:rPr>
        <w:t>)</w:t>
      </w:r>
    </w:p>
    <w:p w:rsidR="00392011" w:rsidRPr="002B10EA" w:rsidRDefault="00392011" w:rsidP="00100BFD">
      <w:pPr>
        <w:pStyle w:val="ConsPlusNormal"/>
        <w:jc w:val="right"/>
        <w:rPr>
          <w:rFonts w:ascii="Times New Roman" w:hAnsi="Times New Roman" w:cs="Times New Roman"/>
          <w:szCs w:val="22"/>
        </w:rPr>
      </w:pPr>
      <w:r w:rsidRPr="002B10EA">
        <w:rPr>
          <w:rFonts w:ascii="Times New Roman" w:hAnsi="Times New Roman" w:cs="Times New Roman"/>
          <w:szCs w:val="22"/>
        </w:rPr>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191"/>
        <w:gridCol w:w="1361"/>
        <w:gridCol w:w="1361"/>
        <w:gridCol w:w="2273"/>
      </w:tblGrid>
      <w:tr w:rsidR="00844FD8" w:rsidRPr="002B10EA" w:rsidTr="00006E32">
        <w:tc>
          <w:tcPr>
            <w:tcW w:w="3515" w:type="dxa"/>
            <w:vMerge w:val="restart"/>
            <w:tcBorders>
              <w:top w:val="single" w:sz="4" w:space="0" w:color="auto"/>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Сооружение для очистки сточных вод</w:t>
            </w:r>
          </w:p>
        </w:tc>
        <w:tc>
          <w:tcPr>
            <w:tcW w:w="6186" w:type="dxa"/>
            <w:gridSpan w:val="4"/>
            <w:tcBorders>
              <w:top w:val="single" w:sz="4" w:space="0" w:color="auto"/>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Расстояние в метрах при расчетной производительности очистных сооружений (тыс. куб. м сут.)</w:t>
            </w:r>
          </w:p>
        </w:tc>
      </w:tr>
      <w:tr w:rsidR="00844FD8" w:rsidRPr="002B10EA" w:rsidTr="00006E32">
        <w:tc>
          <w:tcPr>
            <w:tcW w:w="3515" w:type="dxa"/>
            <w:vMerge/>
            <w:tcBorders>
              <w:top w:val="single" w:sz="4" w:space="0" w:color="auto"/>
              <w:bottom w:val="single" w:sz="4" w:space="0" w:color="auto"/>
            </w:tcBorders>
          </w:tcPr>
          <w:p w:rsidR="00844FD8" w:rsidRPr="002B10EA" w:rsidRDefault="00844FD8" w:rsidP="00100BFD">
            <w:pPr>
              <w:spacing w:after="1" w:line="240" w:lineRule="auto"/>
              <w:rPr>
                <w:rFonts w:ascii="Times New Roman" w:eastAsia="Calibri" w:hAnsi="Times New Roman" w:cs="Times New Roman"/>
              </w:rPr>
            </w:pPr>
          </w:p>
        </w:tc>
        <w:tc>
          <w:tcPr>
            <w:tcW w:w="1191" w:type="dxa"/>
            <w:tcBorders>
              <w:top w:val="single" w:sz="4" w:space="0" w:color="auto"/>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0,2</w:t>
            </w:r>
          </w:p>
        </w:tc>
        <w:tc>
          <w:tcPr>
            <w:tcW w:w="1361" w:type="dxa"/>
            <w:tcBorders>
              <w:top w:val="single" w:sz="4" w:space="0" w:color="auto"/>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более 0,2 до 5,0</w:t>
            </w:r>
          </w:p>
        </w:tc>
        <w:tc>
          <w:tcPr>
            <w:tcW w:w="1361" w:type="dxa"/>
            <w:tcBorders>
              <w:top w:val="single" w:sz="4" w:space="0" w:color="auto"/>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более 5,0 до 50,0</w:t>
            </w:r>
          </w:p>
        </w:tc>
        <w:tc>
          <w:tcPr>
            <w:tcW w:w="2273" w:type="dxa"/>
            <w:tcBorders>
              <w:top w:val="single" w:sz="4" w:space="0" w:color="auto"/>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более 50,0 до 280</w:t>
            </w:r>
          </w:p>
        </w:tc>
      </w:tr>
      <w:tr w:rsidR="00844FD8" w:rsidRPr="002B10EA" w:rsidTr="00006E32">
        <w:tblPrEx>
          <w:tblBorders>
            <w:insideH w:val="none" w:sz="0" w:space="0" w:color="auto"/>
          </w:tblBorders>
        </w:tblPrEx>
        <w:tc>
          <w:tcPr>
            <w:tcW w:w="3515" w:type="dxa"/>
            <w:tcBorders>
              <w:top w:val="single" w:sz="4" w:space="0" w:color="auto"/>
              <w:bottom w:val="nil"/>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Насосные станции и аварийно - регулирующие резервуары</w:t>
            </w:r>
          </w:p>
        </w:tc>
        <w:tc>
          <w:tcPr>
            <w:tcW w:w="1191" w:type="dxa"/>
            <w:tcBorders>
              <w:top w:val="single" w:sz="4" w:space="0" w:color="auto"/>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1361" w:type="dxa"/>
            <w:tcBorders>
              <w:top w:val="single" w:sz="4" w:space="0" w:color="auto"/>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c>
          <w:tcPr>
            <w:tcW w:w="1361" w:type="dxa"/>
            <w:tcBorders>
              <w:top w:val="single" w:sz="4" w:space="0" w:color="auto"/>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c>
          <w:tcPr>
            <w:tcW w:w="2273" w:type="dxa"/>
            <w:tcBorders>
              <w:top w:val="single" w:sz="4" w:space="0" w:color="auto"/>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r>
      <w:tr w:rsidR="00844FD8" w:rsidRPr="002B10EA" w:rsidTr="00006E32">
        <w:tblPrEx>
          <w:tblBorders>
            <w:insideH w:val="none" w:sz="0" w:space="0" w:color="auto"/>
          </w:tblBorders>
        </w:tblPrEx>
        <w:tc>
          <w:tcPr>
            <w:tcW w:w="3515" w:type="dxa"/>
            <w:tcBorders>
              <w:top w:val="nil"/>
              <w:bottom w:val="nil"/>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Сооружения для механической и биологической очистки с иловыми площадками для сброженных осадков, а также иловые площадки</w:t>
            </w:r>
          </w:p>
        </w:tc>
        <w:tc>
          <w:tcPr>
            <w:tcW w:w="119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150</w:t>
            </w:r>
          </w:p>
        </w:tc>
        <w:tc>
          <w:tcPr>
            <w:tcW w:w="136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36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c>
          <w:tcPr>
            <w:tcW w:w="2273"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500</w:t>
            </w:r>
          </w:p>
        </w:tc>
      </w:tr>
      <w:tr w:rsidR="00844FD8" w:rsidRPr="002B10EA" w:rsidTr="00006E32">
        <w:tblPrEx>
          <w:tblBorders>
            <w:insideH w:val="none" w:sz="0" w:space="0" w:color="auto"/>
          </w:tblBorders>
        </w:tblPrEx>
        <w:tc>
          <w:tcPr>
            <w:tcW w:w="3515" w:type="dxa"/>
            <w:tcBorders>
              <w:top w:val="nil"/>
              <w:bottom w:val="nil"/>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Сооружения для механической и биологической очистки с термомеханической обработкой осадка в закрытых помещениях</w:t>
            </w:r>
          </w:p>
        </w:tc>
        <w:tc>
          <w:tcPr>
            <w:tcW w:w="1191" w:type="dxa"/>
            <w:vMerge w:val="restart"/>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1361" w:type="dxa"/>
            <w:vMerge w:val="restart"/>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150</w:t>
            </w:r>
          </w:p>
        </w:tc>
        <w:tc>
          <w:tcPr>
            <w:tcW w:w="1361" w:type="dxa"/>
            <w:vMerge w:val="restart"/>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2273" w:type="dxa"/>
            <w:vMerge w:val="restart"/>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r>
      <w:tr w:rsidR="00844FD8" w:rsidRPr="002B10EA" w:rsidTr="00006E32">
        <w:tblPrEx>
          <w:tblBorders>
            <w:insideH w:val="none" w:sz="0" w:space="0" w:color="auto"/>
          </w:tblBorders>
        </w:tblPrEx>
        <w:tc>
          <w:tcPr>
            <w:tcW w:w="3515" w:type="dxa"/>
            <w:tcBorders>
              <w:top w:val="nil"/>
              <w:bottom w:val="nil"/>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Поля:</w:t>
            </w:r>
          </w:p>
        </w:tc>
        <w:tc>
          <w:tcPr>
            <w:tcW w:w="1191" w:type="dxa"/>
            <w:vMerge/>
            <w:tcBorders>
              <w:top w:val="nil"/>
              <w:bottom w:val="nil"/>
            </w:tcBorders>
          </w:tcPr>
          <w:p w:rsidR="00844FD8" w:rsidRPr="002B10EA" w:rsidRDefault="00844FD8" w:rsidP="00100BFD">
            <w:pPr>
              <w:spacing w:after="1" w:line="240" w:lineRule="auto"/>
              <w:rPr>
                <w:rFonts w:ascii="Times New Roman" w:eastAsia="Calibri" w:hAnsi="Times New Roman" w:cs="Times New Roman"/>
              </w:rPr>
            </w:pPr>
          </w:p>
        </w:tc>
        <w:tc>
          <w:tcPr>
            <w:tcW w:w="1361" w:type="dxa"/>
            <w:vMerge/>
            <w:tcBorders>
              <w:top w:val="nil"/>
              <w:bottom w:val="nil"/>
            </w:tcBorders>
          </w:tcPr>
          <w:p w:rsidR="00844FD8" w:rsidRPr="002B10EA" w:rsidRDefault="00844FD8" w:rsidP="00100BFD">
            <w:pPr>
              <w:spacing w:after="1" w:line="240" w:lineRule="auto"/>
              <w:rPr>
                <w:rFonts w:ascii="Times New Roman" w:eastAsia="Calibri" w:hAnsi="Times New Roman" w:cs="Times New Roman"/>
              </w:rPr>
            </w:pPr>
          </w:p>
        </w:tc>
        <w:tc>
          <w:tcPr>
            <w:tcW w:w="1361" w:type="dxa"/>
            <w:vMerge/>
            <w:tcBorders>
              <w:top w:val="nil"/>
              <w:bottom w:val="nil"/>
            </w:tcBorders>
          </w:tcPr>
          <w:p w:rsidR="00844FD8" w:rsidRPr="002B10EA" w:rsidRDefault="00844FD8" w:rsidP="00100BFD">
            <w:pPr>
              <w:spacing w:after="1" w:line="240" w:lineRule="auto"/>
              <w:rPr>
                <w:rFonts w:ascii="Times New Roman" w:eastAsia="Calibri" w:hAnsi="Times New Roman" w:cs="Times New Roman"/>
              </w:rPr>
            </w:pPr>
          </w:p>
        </w:tc>
        <w:tc>
          <w:tcPr>
            <w:tcW w:w="2273" w:type="dxa"/>
            <w:vMerge/>
            <w:tcBorders>
              <w:top w:val="nil"/>
              <w:bottom w:val="nil"/>
            </w:tcBorders>
          </w:tcPr>
          <w:p w:rsidR="00844FD8" w:rsidRPr="002B10EA" w:rsidRDefault="00844FD8" w:rsidP="00100BFD">
            <w:pPr>
              <w:spacing w:after="1" w:line="240" w:lineRule="auto"/>
              <w:rPr>
                <w:rFonts w:ascii="Times New Roman" w:eastAsia="Calibri" w:hAnsi="Times New Roman" w:cs="Times New Roman"/>
              </w:rPr>
            </w:pPr>
          </w:p>
        </w:tc>
      </w:tr>
      <w:tr w:rsidR="00844FD8" w:rsidRPr="002B10EA" w:rsidTr="00006E32">
        <w:tblPrEx>
          <w:tblBorders>
            <w:insideH w:val="none" w:sz="0" w:space="0" w:color="auto"/>
          </w:tblBorders>
        </w:tblPrEx>
        <w:tc>
          <w:tcPr>
            <w:tcW w:w="3515" w:type="dxa"/>
            <w:tcBorders>
              <w:top w:val="nil"/>
              <w:bottom w:val="nil"/>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фильтрации</w:t>
            </w:r>
          </w:p>
        </w:tc>
        <w:tc>
          <w:tcPr>
            <w:tcW w:w="119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36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136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500</w:t>
            </w:r>
          </w:p>
        </w:tc>
        <w:tc>
          <w:tcPr>
            <w:tcW w:w="2273"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w:t>
            </w:r>
          </w:p>
        </w:tc>
      </w:tr>
      <w:tr w:rsidR="00844FD8" w:rsidRPr="002B10EA" w:rsidTr="00006E32">
        <w:tblPrEx>
          <w:tblBorders>
            <w:insideH w:val="none" w:sz="0" w:space="0" w:color="auto"/>
          </w:tblBorders>
        </w:tblPrEx>
        <w:tc>
          <w:tcPr>
            <w:tcW w:w="3515" w:type="dxa"/>
            <w:tcBorders>
              <w:top w:val="nil"/>
              <w:bottom w:val="nil"/>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орошения</w:t>
            </w:r>
          </w:p>
        </w:tc>
        <w:tc>
          <w:tcPr>
            <w:tcW w:w="119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150</w:t>
            </w:r>
          </w:p>
        </w:tc>
        <w:tc>
          <w:tcPr>
            <w:tcW w:w="136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361"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c>
          <w:tcPr>
            <w:tcW w:w="2273" w:type="dxa"/>
            <w:tcBorders>
              <w:top w:val="nil"/>
              <w:bottom w:val="nil"/>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w:t>
            </w:r>
          </w:p>
        </w:tc>
      </w:tr>
      <w:tr w:rsidR="00844FD8" w:rsidRPr="002B10EA" w:rsidTr="00006E32">
        <w:tblPrEx>
          <w:tblBorders>
            <w:insideH w:val="none" w:sz="0" w:space="0" w:color="auto"/>
          </w:tblBorders>
        </w:tblPrEx>
        <w:trPr>
          <w:trHeight w:val="264"/>
        </w:trPr>
        <w:tc>
          <w:tcPr>
            <w:tcW w:w="3515" w:type="dxa"/>
            <w:tcBorders>
              <w:top w:val="nil"/>
              <w:bottom w:val="single" w:sz="4" w:space="0" w:color="auto"/>
            </w:tcBorders>
          </w:tcPr>
          <w:p w:rsidR="00844FD8" w:rsidRPr="002B10EA" w:rsidRDefault="00844FD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Биологические пруды</w:t>
            </w:r>
          </w:p>
        </w:tc>
        <w:tc>
          <w:tcPr>
            <w:tcW w:w="1191" w:type="dxa"/>
            <w:tcBorders>
              <w:top w:val="nil"/>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361" w:type="dxa"/>
            <w:tcBorders>
              <w:top w:val="nil"/>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361" w:type="dxa"/>
            <w:tcBorders>
              <w:top w:val="nil"/>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2273" w:type="dxa"/>
            <w:tcBorders>
              <w:top w:val="nil"/>
              <w:bottom w:val="single" w:sz="4" w:space="0" w:color="auto"/>
            </w:tcBorders>
          </w:tcPr>
          <w:p w:rsidR="00844FD8" w:rsidRPr="002B10EA" w:rsidRDefault="00844FD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r>
      <w:tr w:rsidR="00844FD8" w:rsidRPr="002B10EA" w:rsidTr="00006E32">
        <w:tblPrEx>
          <w:tblBorders>
            <w:insideH w:val="none" w:sz="0" w:space="0" w:color="auto"/>
          </w:tblBorders>
        </w:tblPrEx>
        <w:tc>
          <w:tcPr>
            <w:tcW w:w="9701" w:type="dxa"/>
            <w:gridSpan w:val="5"/>
            <w:tcBorders>
              <w:top w:val="single" w:sz="4" w:space="0" w:color="auto"/>
              <w:bottom w:val="single" w:sz="4" w:space="0" w:color="auto"/>
            </w:tcBorders>
          </w:tcPr>
          <w:p w:rsidR="00844FD8" w:rsidRPr="002B10EA" w:rsidRDefault="009D6B84"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r w:rsidR="00844FD8" w:rsidRPr="002B10EA">
              <w:rPr>
                <w:rFonts w:ascii="Times New Roman" w:eastAsia="Times New Roman" w:hAnsi="Times New Roman" w:cs="Times New Roman"/>
                <w:lang w:eastAsia="ru-RU"/>
              </w:rPr>
              <w:t>.</w:t>
            </w:r>
          </w:p>
          <w:p w:rsidR="00844FD8" w:rsidRPr="002B10EA" w:rsidRDefault="00844FD8" w:rsidP="00006E32">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844FD8" w:rsidRPr="002B10EA" w:rsidRDefault="00844FD8"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844FD8" w:rsidRPr="002B10EA" w:rsidRDefault="00844FD8"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844FD8" w:rsidRPr="002B10EA" w:rsidRDefault="00844FD8"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Для полей подземной фильтрации пропускной способностью до 15 куб. м/сут. СЗЗ следует принимать размером 50 м.</w:t>
            </w:r>
          </w:p>
          <w:p w:rsidR="00844FD8" w:rsidRPr="002B10EA" w:rsidRDefault="00844FD8"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rsidR="00844FD8" w:rsidRPr="002B10EA" w:rsidRDefault="00844FD8"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 СЗЗ от очистных сооружений поверхностного стока открытого типа до жилой территории следует принимать 100 м, закрытого типа - 50 м.</w:t>
            </w:r>
          </w:p>
          <w:p w:rsidR="00844FD8" w:rsidRPr="002B10EA" w:rsidRDefault="00844FD8"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 СЗЗ, указанные в таблице,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tc>
      </w:tr>
    </w:tbl>
    <w:p w:rsidR="006E48B9" w:rsidRPr="002B10EA" w:rsidRDefault="006E48B9" w:rsidP="00100BFD">
      <w:pPr>
        <w:pStyle w:val="ConsPlusNormal"/>
        <w:jc w:val="both"/>
        <w:rPr>
          <w:rFonts w:ascii="Times New Roman" w:hAnsi="Times New Roman" w:cs="Times New Roman"/>
          <w:szCs w:val="22"/>
        </w:rPr>
      </w:pPr>
    </w:p>
    <w:p w:rsidR="00342C4E" w:rsidRPr="002B10EA" w:rsidRDefault="00342C4E" w:rsidP="00100BFD">
      <w:pPr>
        <w:widowControl w:val="0"/>
        <w:autoSpaceDE w:val="0"/>
        <w:autoSpaceDN w:val="0"/>
        <w:spacing w:after="0" w:line="240" w:lineRule="auto"/>
        <w:ind w:firstLine="540"/>
        <w:jc w:val="both"/>
        <w:rPr>
          <w:rFonts w:ascii="Times New Roman" w:eastAsia="Times New Roman" w:hAnsi="Times New Roman" w:cs="Times New Roman"/>
          <w:b/>
          <w:color w:val="0070C0"/>
          <w:lang w:eastAsia="ru-RU"/>
        </w:rPr>
      </w:pPr>
      <w:r w:rsidRPr="002B10EA">
        <w:rPr>
          <w:rFonts w:ascii="Times New Roman" w:eastAsia="Times New Roman" w:hAnsi="Times New Roman" w:cs="Times New Roman"/>
          <w:b/>
          <w:color w:val="0070C0"/>
          <w:lang w:eastAsia="ru-RU"/>
        </w:rPr>
        <w:t>1.2.4. В области электроснабжения</w:t>
      </w:r>
    </w:p>
    <w:p w:rsidR="00342C4E" w:rsidRPr="002B10EA" w:rsidRDefault="00342C4E" w:rsidP="00100BFD">
      <w:pPr>
        <w:widowControl w:val="0"/>
        <w:autoSpaceDE w:val="0"/>
        <w:autoSpaceDN w:val="0"/>
        <w:spacing w:after="0" w:line="240" w:lineRule="auto"/>
        <w:jc w:val="both"/>
        <w:rPr>
          <w:rFonts w:ascii="Times New Roman" w:eastAsia="Times New Roman" w:hAnsi="Times New Roman" w:cs="Times New Roman"/>
          <w:lang w:eastAsia="ru-RU"/>
        </w:rPr>
      </w:pPr>
    </w:p>
    <w:p w:rsidR="00342C4E" w:rsidRPr="002B10EA" w:rsidRDefault="00342C4E"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Таблица 4 - Расчетные показатели минимально допустимого уровня обеспеченности объектами местного значения </w:t>
      </w:r>
      <w:r w:rsidR="00175AAD">
        <w:rPr>
          <w:rFonts w:ascii="Times New Roman" w:eastAsia="Times New Roman" w:hAnsi="Times New Roman" w:cs="Times New Roman"/>
          <w:lang w:eastAsia="ru-RU"/>
        </w:rPr>
        <w:t>сельского</w:t>
      </w:r>
      <w:r w:rsidRPr="002B10EA">
        <w:rPr>
          <w:rFonts w:ascii="Times New Roman" w:eastAsia="Times New Roman" w:hAnsi="Times New Roman" w:cs="Times New Roman"/>
          <w:lang w:eastAsia="ru-RU"/>
        </w:rPr>
        <w:t xml:space="preserve"> поселения и максимально допустимого уровня территориальной доступности таких объектов для населения в области электроснабжения</w:t>
      </w:r>
    </w:p>
    <w:p w:rsidR="00342C4E" w:rsidRPr="002B10EA" w:rsidRDefault="00342C4E" w:rsidP="00100BFD">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9"/>
        <w:gridCol w:w="4262"/>
        <w:gridCol w:w="3119"/>
      </w:tblGrid>
      <w:tr w:rsidR="00342C4E" w:rsidRPr="002B10EA" w:rsidTr="00161E2C">
        <w:tc>
          <w:tcPr>
            <w:tcW w:w="2179" w:type="dxa"/>
            <w:vAlign w:val="center"/>
          </w:tcPr>
          <w:p w:rsidR="00342C4E" w:rsidRPr="002B10EA" w:rsidRDefault="00342C4E"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Наименование вида объекта</w:t>
            </w:r>
          </w:p>
        </w:tc>
        <w:tc>
          <w:tcPr>
            <w:tcW w:w="4262" w:type="dxa"/>
            <w:vAlign w:val="center"/>
          </w:tcPr>
          <w:p w:rsidR="00342C4E" w:rsidRPr="002B10EA" w:rsidRDefault="00342C4E"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Наименование нормируемого расчетного показателя, единица измерения</w:t>
            </w:r>
          </w:p>
        </w:tc>
        <w:tc>
          <w:tcPr>
            <w:tcW w:w="3119" w:type="dxa"/>
            <w:vAlign w:val="center"/>
          </w:tcPr>
          <w:p w:rsidR="00342C4E" w:rsidRPr="002B10EA" w:rsidRDefault="00342C4E"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Значение расчетного показателя</w:t>
            </w:r>
          </w:p>
        </w:tc>
      </w:tr>
      <w:tr w:rsidR="00342C4E" w:rsidRPr="002B10EA" w:rsidTr="00161E2C">
        <w:tc>
          <w:tcPr>
            <w:tcW w:w="2179" w:type="dxa"/>
            <w:vMerge w:val="restart"/>
            <w:vAlign w:val="center"/>
          </w:tcPr>
          <w:p w:rsidR="00342C4E" w:rsidRPr="002B10EA" w:rsidRDefault="00342C4E"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Электрическая подстанция 35 кВт</w:t>
            </w:r>
          </w:p>
          <w:p w:rsidR="00342C4E" w:rsidRDefault="00342C4E"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Трансформаторная подстанция (ТП)</w:t>
            </w:r>
          </w:p>
          <w:p w:rsidR="00233491" w:rsidRPr="002B10EA" w:rsidRDefault="00233491" w:rsidP="00100BFD">
            <w:pPr>
              <w:widowControl w:val="0"/>
              <w:autoSpaceDE w:val="0"/>
              <w:autoSpaceDN w:val="0"/>
              <w:spacing w:after="0" w:line="240" w:lineRule="auto"/>
              <w:rPr>
                <w:rFonts w:ascii="Times New Roman" w:eastAsia="Times New Roman" w:hAnsi="Times New Roman" w:cs="Times New Roman"/>
                <w:lang w:eastAsia="ru-RU"/>
              </w:rPr>
            </w:pPr>
          </w:p>
          <w:p w:rsidR="00342C4E" w:rsidRPr="002B10EA" w:rsidRDefault="00342C4E"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Распределительный пункт (РП)</w:t>
            </w:r>
          </w:p>
        </w:tc>
        <w:tc>
          <w:tcPr>
            <w:tcW w:w="4262" w:type="dxa"/>
          </w:tcPr>
          <w:p w:rsidR="00342C4E" w:rsidRPr="002B10EA" w:rsidRDefault="00342C4E"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Укрупненные показатели расхода электроэнергии коммунально-бытовых потребителей, кВт*ч/чел. в год</w:t>
            </w:r>
          </w:p>
        </w:tc>
        <w:tc>
          <w:tcPr>
            <w:tcW w:w="3119" w:type="dxa"/>
            <w:vAlign w:val="center"/>
          </w:tcPr>
          <w:p w:rsidR="00342C4E" w:rsidRPr="002B10EA" w:rsidRDefault="00342C4E"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В соответствии с </w:t>
            </w:r>
            <w:r w:rsidR="006C5A4A" w:rsidRPr="002B10EA">
              <w:rPr>
                <w:rFonts w:ascii="Times New Roman" w:eastAsia="Times New Roman" w:hAnsi="Times New Roman" w:cs="Times New Roman"/>
                <w:lang w:eastAsia="ru-RU"/>
              </w:rPr>
              <w:t xml:space="preserve">таблицей </w:t>
            </w:r>
            <w:r w:rsidR="00162352">
              <w:rPr>
                <w:rFonts w:ascii="Times New Roman" w:eastAsia="Times New Roman" w:hAnsi="Times New Roman" w:cs="Times New Roman"/>
                <w:lang w:eastAsia="ru-RU"/>
              </w:rPr>
              <w:t xml:space="preserve">     </w:t>
            </w:r>
            <w:r w:rsidR="006C5A4A" w:rsidRPr="002B10EA">
              <w:rPr>
                <w:rFonts w:ascii="Times New Roman" w:eastAsia="Times New Roman" w:hAnsi="Times New Roman" w:cs="Times New Roman"/>
                <w:lang w:eastAsia="ru-RU"/>
              </w:rPr>
              <w:t xml:space="preserve">16 </w:t>
            </w:r>
            <w:r w:rsidR="003E3F34">
              <w:rPr>
                <w:rFonts w:ascii="Times New Roman" w:eastAsia="Times New Roman" w:hAnsi="Times New Roman" w:cs="Times New Roman"/>
                <w:lang w:eastAsia="ru-RU"/>
              </w:rPr>
              <w:t>РНГП КК</w:t>
            </w:r>
          </w:p>
        </w:tc>
      </w:tr>
      <w:tr w:rsidR="00342C4E" w:rsidRPr="002B10EA" w:rsidTr="00161E2C">
        <w:tc>
          <w:tcPr>
            <w:tcW w:w="2179" w:type="dxa"/>
            <w:vMerge/>
          </w:tcPr>
          <w:p w:rsidR="00342C4E" w:rsidRPr="002B10EA" w:rsidRDefault="00342C4E" w:rsidP="00100BFD">
            <w:pPr>
              <w:spacing w:after="1" w:line="240" w:lineRule="auto"/>
              <w:rPr>
                <w:rFonts w:ascii="Times New Roman" w:eastAsia="Calibri" w:hAnsi="Times New Roman" w:cs="Times New Roman"/>
              </w:rPr>
            </w:pPr>
          </w:p>
        </w:tc>
        <w:tc>
          <w:tcPr>
            <w:tcW w:w="4262" w:type="dxa"/>
          </w:tcPr>
          <w:p w:rsidR="00342C4E" w:rsidRPr="00162352" w:rsidRDefault="00342C4E"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Размер земельного участка, отводимого для </w:t>
            </w:r>
            <w:r w:rsidR="00BC4A9C" w:rsidRPr="002B10EA">
              <w:rPr>
                <w:rFonts w:ascii="Times New Roman" w:eastAsia="Times New Roman" w:hAnsi="Times New Roman" w:cs="Times New Roman"/>
                <w:lang w:eastAsia="ru-RU"/>
              </w:rPr>
              <w:t>воздушных линий электропередачи и опор линий связи, обслуживающих электрические сети</w:t>
            </w:r>
            <w:r w:rsidRPr="002B10EA">
              <w:rPr>
                <w:rFonts w:ascii="Times New Roman" w:eastAsia="Times New Roman" w:hAnsi="Times New Roman" w:cs="Times New Roman"/>
                <w:lang w:eastAsia="ru-RU"/>
              </w:rPr>
              <w:t>, м</w:t>
            </w:r>
            <w:r w:rsidR="00162352">
              <w:rPr>
                <w:rFonts w:ascii="Times New Roman" w:eastAsia="Times New Roman" w:hAnsi="Times New Roman" w:cs="Times New Roman"/>
                <w:vertAlign w:val="superscript"/>
                <w:lang w:eastAsia="ru-RU"/>
              </w:rPr>
              <w:t>2</w:t>
            </w:r>
          </w:p>
        </w:tc>
        <w:tc>
          <w:tcPr>
            <w:tcW w:w="3119" w:type="dxa"/>
            <w:vAlign w:val="center"/>
          </w:tcPr>
          <w:p w:rsidR="00342C4E" w:rsidRPr="002B10EA" w:rsidRDefault="00BC4A9C" w:rsidP="00100BFD">
            <w:pPr>
              <w:widowControl w:val="0"/>
              <w:autoSpaceDE w:val="0"/>
              <w:autoSpaceDN w:val="0"/>
              <w:spacing w:before="220"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Определены </w:t>
            </w:r>
            <w:r w:rsidR="00753078" w:rsidRPr="002B10EA">
              <w:rPr>
                <w:rFonts w:ascii="Times New Roman" w:eastAsia="Times New Roman" w:hAnsi="Times New Roman" w:cs="Times New Roman"/>
                <w:lang w:eastAsia="ru-RU"/>
              </w:rPr>
              <w:t>п</w:t>
            </w:r>
            <w:r w:rsidRPr="002B10EA">
              <w:rPr>
                <w:rFonts w:ascii="Times New Roman" w:eastAsia="Times New Roman" w:hAnsi="Times New Roman" w:cs="Times New Roman"/>
                <w:lang w:eastAsia="ru-RU"/>
              </w:rPr>
              <w:t xml:space="preserve">остановлением Правительства </w:t>
            </w:r>
            <w:r w:rsidR="000B31B2">
              <w:rPr>
                <w:rFonts w:ascii="Times New Roman" w:eastAsia="Times New Roman" w:hAnsi="Times New Roman" w:cs="Times New Roman"/>
                <w:lang w:eastAsia="ru-RU"/>
              </w:rPr>
              <w:t>РФ</w:t>
            </w:r>
            <w:r w:rsidRPr="002B10EA">
              <w:rPr>
                <w:rFonts w:ascii="Times New Roman" w:eastAsia="Times New Roman" w:hAnsi="Times New Roman" w:cs="Times New Roman"/>
                <w:lang w:eastAsia="ru-RU"/>
              </w:rPr>
              <w:t xml:space="preserve"> от </w:t>
            </w:r>
            <w:r w:rsidR="00162352">
              <w:rPr>
                <w:rFonts w:ascii="Times New Roman" w:eastAsia="Times New Roman" w:hAnsi="Times New Roman" w:cs="Times New Roman"/>
                <w:lang w:eastAsia="ru-RU"/>
              </w:rPr>
              <w:t xml:space="preserve">              </w:t>
            </w:r>
            <w:r w:rsidRPr="002B10EA">
              <w:rPr>
                <w:rFonts w:ascii="Times New Roman" w:eastAsia="Times New Roman" w:hAnsi="Times New Roman" w:cs="Times New Roman"/>
                <w:lang w:eastAsia="ru-RU"/>
              </w:rPr>
              <w:t xml:space="preserve">11 августа 2003 года </w:t>
            </w:r>
            <w:r w:rsidR="00233491">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486.</w:t>
            </w:r>
          </w:p>
        </w:tc>
      </w:tr>
    </w:tbl>
    <w:p w:rsidR="00844FD8" w:rsidRPr="002B10EA" w:rsidRDefault="00844FD8" w:rsidP="00100BFD">
      <w:pPr>
        <w:widowControl w:val="0"/>
        <w:autoSpaceDE w:val="0"/>
        <w:autoSpaceDN w:val="0"/>
        <w:spacing w:before="22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Показатель доступности - расстояние от границы земельного участка до точки подключения к распределительным сетям электроснабжения - не нормируется</w:t>
      </w:r>
      <w:r w:rsidR="00973918">
        <w:rPr>
          <w:rFonts w:ascii="Times New Roman" w:eastAsia="Times New Roman" w:hAnsi="Times New Roman" w:cs="Times New Roman"/>
          <w:lang w:eastAsia="ru-RU"/>
        </w:rPr>
        <w:t>.</w:t>
      </w:r>
    </w:p>
    <w:p w:rsidR="00844FD8" w:rsidRPr="002B10EA" w:rsidRDefault="00973918" w:rsidP="00100BFD">
      <w:pPr>
        <w:pStyle w:val="ConsPlusNormal"/>
        <w:spacing w:after="240"/>
        <w:ind w:firstLine="540"/>
        <w:jc w:val="both"/>
        <w:rPr>
          <w:rFonts w:ascii="Times New Roman" w:hAnsi="Times New Roman" w:cs="Times New Roman"/>
          <w:szCs w:val="22"/>
        </w:rPr>
      </w:pPr>
      <w:r>
        <w:rPr>
          <w:rFonts w:ascii="Times New Roman" w:hAnsi="Times New Roman" w:cs="Times New Roman"/>
        </w:rPr>
        <w:t xml:space="preserve">Расчет мощности </w:t>
      </w:r>
      <w:r w:rsidR="007C51F0" w:rsidRPr="002B10EA">
        <w:rPr>
          <w:rFonts w:ascii="Times New Roman" w:hAnsi="Times New Roman" w:cs="Times New Roman"/>
        </w:rPr>
        <w:t xml:space="preserve">расхода электроэнергии </w:t>
      </w:r>
      <w:r>
        <w:rPr>
          <w:rFonts w:ascii="Times New Roman" w:hAnsi="Times New Roman" w:cs="Times New Roman"/>
        </w:rPr>
        <w:t xml:space="preserve">для </w:t>
      </w:r>
      <w:r w:rsidR="007C51F0" w:rsidRPr="002B10EA">
        <w:rPr>
          <w:rFonts w:ascii="Times New Roman" w:hAnsi="Times New Roman" w:cs="Times New Roman"/>
        </w:rPr>
        <w:t>коммунально-бытовых потребителей</w:t>
      </w:r>
      <w:r>
        <w:rPr>
          <w:rFonts w:ascii="Times New Roman" w:hAnsi="Times New Roman" w:cs="Times New Roman"/>
        </w:rPr>
        <w:t xml:space="preserve"> приведен в пункте 2.5.4 настоящих нормативов.</w:t>
      </w:r>
    </w:p>
    <w:p w:rsidR="006741AA" w:rsidRPr="002B10EA" w:rsidRDefault="006741AA" w:rsidP="00100BFD">
      <w:pPr>
        <w:pStyle w:val="ConsPlusNormal"/>
        <w:ind w:firstLine="540"/>
        <w:jc w:val="center"/>
        <w:rPr>
          <w:rFonts w:ascii="Times New Roman" w:hAnsi="Times New Roman" w:cs="Times New Roman"/>
          <w:szCs w:val="22"/>
        </w:rPr>
      </w:pPr>
      <w:r w:rsidRPr="002B10EA">
        <w:rPr>
          <w:rFonts w:ascii="Times New Roman" w:hAnsi="Times New Roman" w:cs="Times New Roman"/>
          <w:szCs w:val="22"/>
        </w:rPr>
        <w:t>У</w:t>
      </w:r>
      <w:r w:rsidR="006C5A4A" w:rsidRPr="002B10EA">
        <w:rPr>
          <w:rFonts w:ascii="Times New Roman" w:hAnsi="Times New Roman" w:cs="Times New Roman"/>
          <w:szCs w:val="22"/>
        </w:rPr>
        <w:t>крупненные показатели</w:t>
      </w:r>
      <w:r w:rsidRPr="002B10EA">
        <w:rPr>
          <w:rFonts w:ascii="Times New Roman" w:hAnsi="Times New Roman" w:cs="Times New Roman"/>
          <w:szCs w:val="22"/>
        </w:rPr>
        <w:t xml:space="preserve"> </w:t>
      </w:r>
      <w:r w:rsidR="00392011" w:rsidRPr="002B10EA">
        <w:rPr>
          <w:rFonts w:ascii="Times New Roman" w:hAnsi="Times New Roman" w:cs="Times New Roman"/>
          <w:szCs w:val="22"/>
        </w:rPr>
        <w:t xml:space="preserve">электропотребления </w:t>
      </w:r>
      <w:r w:rsidRPr="002B10EA">
        <w:rPr>
          <w:rFonts w:ascii="Times New Roman" w:hAnsi="Times New Roman" w:cs="Times New Roman"/>
          <w:szCs w:val="22"/>
        </w:rPr>
        <w:t>для разных типов застройки</w:t>
      </w:r>
    </w:p>
    <w:p w:rsidR="006741AA" w:rsidRPr="002B10EA" w:rsidRDefault="006741AA" w:rsidP="00100BFD">
      <w:pPr>
        <w:pStyle w:val="ConsPlusNormal"/>
        <w:ind w:firstLine="540"/>
        <w:jc w:val="right"/>
        <w:rPr>
          <w:rFonts w:ascii="Times New Roman" w:hAnsi="Times New Roman" w:cs="Times New Roman"/>
          <w:szCs w:val="22"/>
        </w:rPr>
      </w:pPr>
      <w:r w:rsidRPr="002B10EA">
        <w:rPr>
          <w:rFonts w:ascii="Times New Roman" w:hAnsi="Times New Roman" w:cs="Times New Roman"/>
          <w:szCs w:val="22"/>
        </w:rPr>
        <w:t>Таблица 4.1</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0"/>
        <w:gridCol w:w="2381"/>
        <w:gridCol w:w="2728"/>
      </w:tblGrid>
      <w:tr w:rsidR="006E48B9" w:rsidRPr="002B10EA" w:rsidTr="00006E32">
        <w:trPr>
          <w:trHeight w:val="704"/>
        </w:trPr>
        <w:tc>
          <w:tcPr>
            <w:tcW w:w="4530" w:type="dxa"/>
            <w:tcBorders>
              <w:top w:val="single" w:sz="4" w:space="0" w:color="auto"/>
              <w:bottom w:val="single" w:sz="4" w:space="0" w:color="auto"/>
            </w:tcBorders>
          </w:tcPr>
          <w:p w:rsidR="006E48B9" w:rsidRPr="002B10EA" w:rsidRDefault="006E48B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Степень благоустройства </w:t>
            </w:r>
            <w:r w:rsidR="005B1F5E">
              <w:rPr>
                <w:rFonts w:ascii="Times New Roman" w:eastAsia="Times New Roman" w:hAnsi="Times New Roman" w:cs="Times New Roman"/>
                <w:lang w:eastAsia="ru-RU"/>
              </w:rPr>
              <w:t>сельского</w:t>
            </w:r>
            <w:r w:rsidRPr="002B10EA">
              <w:rPr>
                <w:rFonts w:ascii="Times New Roman" w:eastAsia="Times New Roman" w:hAnsi="Times New Roman" w:cs="Times New Roman"/>
                <w:lang w:eastAsia="ru-RU"/>
              </w:rPr>
              <w:t xml:space="preserve"> поселени</w:t>
            </w:r>
            <w:r w:rsidR="005E5B96" w:rsidRPr="002B10EA">
              <w:rPr>
                <w:rFonts w:ascii="Times New Roman" w:eastAsia="Times New Roman" w:hAnsi="Times New Roman" w:cs="Times New Roman"/>
                <w:lang w:eastAsia="ru-RU"/>
              </w:rPr>
              <w:t>я</w:t>
            </w:r>
          </w:p>
        </w:tc>
        <w:tc>
          <w:tcPr>
            <w:tcW w:w="2381" w:type="dxa"/>
            <w:tcBorders>
              <w:top w:val="single" w:sz="4" w:space="0" w:color="auto"/>
              <w:bottom w:val="single" w:sz="4" w:space="0" w:color="auto"/>
            </w:tcBorders>
          </w:tcPr>
          <w:p w:rsidR="006E48B9" w:rsidRPr="002B10EA" w:rsidRDefault="006E48B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Электропотребление, кВт-ч/год на 1 чел.</w:t>
            </w:r>
            <w:r w:rsidR="006741AA" w:rsidRPr="002B10EA">
              <w:rPr>
                <w:rFonts w:ascii="Times New Roman" w:eastAsia="Times New Roman" w:hAnsi="Times New Roman" w:cs="Times New Roman"/>
                <w:lang w:eastAsia="ru-RU"/>
              </w:rPr>
              <w:t>(1)</w:t>
            </w:r>
          </w:p>
        </w:tc>
        <w:tc>
          <w:tcPr>
            <w:tcW w:w="2728" w:type="dxa"/>
            <w:tcBorders>
              <w:top w:val="single" w:sz="4" w:space="0" w:color="auto"/>
              <w:bottom w:val="single" w:sz="4" w:space="0" w:color="auto"/>
            </w:tcBorders>
          </w:tcPr>
          <w:p w:rsidR="006E48B9" w:rsidRPr="002B10EA" w:rsidRDefault="006E48B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Использование максимума электрической нагрузки, ч/год</w:t>
            </w:r>
            <w:r w:rsidR="006741AA" w:rsidRPr="002B10EA">
              <w:rPr>
                <w:rFonts w:ascii="Times New Roman" w:eastAsia="Times New Roman" w:hAnsi="Times New Roman" w:cs="Times New Roman"/>
                <w:lang w:eastAsia="ru-RU"/>
              </w:rPr>
              <w:t xml:space="preserve"> (1)</w:t>
            </w:r>
          </w:p>
        </w:tc>
      </w:tr>
      <w:tr w:rsidR="006E48B9" w:rsidRPr="002B10EA" w:rsidTr="00006E32">
        <w:tblPrEx>
          <w:tblBorders>
            <w:insideH w:val="none" w:sz="0" w:space="0" w:color="auto"/>
          </w:tblBorders>
        </w:tblPrEx>
        <w:tc>
          <w:tcPr>
            <w:tcW w:w="4530"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Города, не оборудованные стационарными электроплитами:</w:t>
            </w:r>
          </w:p>
        </w:tc>
        <w:tc>
          <w:tcPr>
            <w:tcW w:w="2381"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p>
        </w:tc>
        <w:tc>
          <w:tcPr>
            <w:tcW w:w="2728"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p>
        </w:tc>
      </w:tr>
      <w:tr w:rsidR="006E48B9" w:rsidRPr="002B10EA" w:rsidTr="00006E32">
        <w:tblPrEx>
          <w:tblBorders>
            <w:insideH w:val="none" w:sz="0" w:space="0" w:color="auto"/>
          </w:tblBorders>
        </w:tblPrEx>
        <w:tc>
          <w:tcPr>
            <w:tcW w:w="4530" w:type="dxa"/>
            <w:tcBorders>
              <w:top w:val="nil"/>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без кондиционеров</w:t>
            </w:r>
          </w:p>
        </w:tc>
        <w:tc>
          <w:tcPr>
            <w:tcW w:w="2381" w:type="dxa"/>
            <w:tcBorders>
              <w:top w:val="nil"/>
              <w:bottom w:val="nil"/>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1360</w:t>
            </w:r>
          </w:p>
        </w:tc>
        <w:tc>
          <w:tcPr>
            <w:tcW w:w="2728" w:type="dxa"/>
            <w:tcBorders>
              <w:top w:val="nil"/>
              <w:bottom w:val="nil"/>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4160</w:t>
            </w:r>
          </w:p>
        </w:tc>
      </w:tr>
      <w:tr w:rsidR="006E48B9" w:rsidRPr="002B10EA" w:rsidTr="00006E32">
        <w:tblPrEx>
          <w:tblBorders>
            <w:insideH w:val="none" w:sz="0" w:space="0" w:color="auto"/>
          </w:tblBorders>
        </w:tblPrEx>
        <w:tc>
          <w:tcPr>
            <w:tcW w:w="4530" w:type="dxa"/>
            <w:tcBorders>
              <w:top w:val="nil"/>
              <w:bottom w:val="single" w:sz="4" w:space="0" w:color="auto"/>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кондиционерами</w:t>
            </w:r>
          </w:p>
        </w:tc>
        <w:tc>
          <w:tcPr>
            <w:tcW w:w="2381" w:type="dxa"/>
            <w:tcBorders>
              <w:top w:val="nil"/>
              <w:bottom w:val="single" w:sz="4" w:space="0" w:color="auto"/>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1600</w:t>
            </w:r>
          </w:p>
        </w:tc>
        <w:tc>
          <w:tcPr>
            <w:tcW w:w="2728" w:type="dxa"/>
            <w:tcBorders>
              <w:top w:val="nil"/>
              <w:bottom w:val="single" w:sz="4" w:space="0" w:color="auto"/>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4560</w:t>
            </w:r>
          </w:p>
        </w:tc>
      </w:tr>
      <w:tr w:rsidR="006E48B9" w:rsidRPr="002B10EA" w:rsidTr="00006E32">
        <w:tblPrEx>
          <w:tblBorders>
            <w:insideH w:val="none" w:sz="0" w:space="0" w:color="auto"/>
          </w:tblBorders>
        </w:tblPrEx>
        <w:tc>
          <w:tcPr>
            <w:tcW w:w="4530"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Города, оборудованные стационарными электроплитами (100% охвата):</w:t>
            </w:r>
          </w:p>
        </w:tc>
        <w:tc>
          <w:tcPr>
            <w:tcW w:w="2381"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p>
        </w:tc>
        <w:tc>
          <w:tcPr>
            <w:tcW w:w="2728"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p>
        </w:tc>
      </w:tr>
      <w:tr w:rsidR="006E48B9" w:rsidRPr="002B10EA" w:rsidTr="00006E32">
        <w:tblPrEx>
          <w:tblBorders>
            <w:insideH w:val="none" w:sz="0" w:space="0" w:color="auto"/>
          </w:tblBorders>
        </w:tblPrEx>
        <w:tc>
          <w:tcPr>
            <w:tcW w:w="4530" w:type="dxa"/>
            <w:tcBorders>
              <w:top w:val="nil"/>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без кондиционеров</w:t>
            </w:r>
          </w:p>
        </w:tc>
        <w:tc>
          <w:tcPr>
            <w:tcW w:w="2381" w:type="dxa"/>
            <w:tcBorders>
              <w:top w:val="nil"/>
              <w:bottom w:val="nil"/>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1680</w:t>
            </w:r>
          </w:p>
        </w:tc>
        <w:tc>
          <w:tcPr>
            <w:tcW w:w="2728" w:type="dxa"/>
            <w:tcBorders>
              <w:top w:val="nil"/>
              <w:bottom w:val="nil"/>
            </w:tcBorders>
          </w:tcPr>
          <w:p w:rsidR="006E48B9" w:rsidRPr="002B10EA" w:rsidRDefault="006E48B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5300</w:t>
            </w:r>
          </w:p>
        </w:tc>
      </w:tr>
      <w:tr w:rsidR="006E48B9" w:rsidRPr="002B10EA" w:rsidTr="00006E32">
        <w:tblPrEx>
          <w:tblBorders>
            <w:insideH w:val="none" w:sz="0" w:space="0" w:color="auto"/>
          </w:tblBorders>
        </w:tblPrEx>
        <w:tc>
          <w:tcPr>
            <w:tcW w:w="4530" w:type="dxa"/>
            <w:tcBorders>
              <w:top w:val="nil"/>
              <w:bottom w:val="single" w:sz="4" w:space="0" w:color="auto"/>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кондиционерами</w:t>
            </w:r>
          </w:p>
        </w:tc>
        <w:tc>
          <w:tcPr>
            <w:tcW w:w="2381" w:type="dxa"/>
            <w:tcBorders>
              <w:top w:val="nil"/>
              <w:bottom w:val="single" w:sz="4" w:space="0" w:color="auto"/>
            </w:tcBorders>
          </w:tcPr>
          <w:p w:rsidR="006E48B9" w:rsidRPr="002B10EA" w:rsidRDefault="006E48B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2400</w:t>
            </w:r>
          </w:p>
        </w:tc>
        <w:tc>
          <w:tcPr>
            <w:tcW w:w="2728" w:type="dxa"/>
            <w:tcBorders>
              <w:top w:val="nil"/>
              <w:bottom w:val="single" w:sz="4" w:space="0" w:color="auto"/>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4640</w:t>
            </w:r>
          </w:p>
        </w:tc>
      </w:tr>
      <w:tr w:rsidR="006E48B9" w:rsidRPr="002B10EA" w:rsidTr="00006E32">
        <w:tblPrEx>
          <w:tblBorders>
            <w:insideH w:val="none" w:sz="0" w:space="0" w:color="auto"/>
          </w:tblBorders>
        </w:tblPrEx>
        <w:tc>
          <w:tcPr>
            <w:tcW w:w="4530"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Сельские населенные пункты (без кондиционеров):</w:t>
            </w:r>
          </w:p>
        </w:tc>
        <w:tc>
          <w:tcPr>
            <w:tcW w:w="2381"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p>
        </w:tc>
        <w:tc>
          <w:tcPr>
            <w:tcW w:w="2728" w:type="dxa"/>
            <w:tcBorders>
              <w:top w:val="single" w:sz="4" w:space="0" w:color="auto"/>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p>
        </w:tc>
      </w:tr>
      <w:tr w:rsidR="006E48B9" w:rsidRPr="002B10EA" w:rsidTr="00006E32">
        <w:tblPrEx>
          <w:tblBorders>
            <w:insideH w:val="none" w:sz="0" w:space="0" w:color="auto"/>
          </w:tblBorders>
        </w:tblPrEx>
        <w:tc>
          <w:tcPr>
            <w:tcW w:w="4530" w:type="dxa"/>
            <w:tcBorders>
              <w:top w:val="nil"/>
              <w:bottom w:val="nil"/>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не оборудованные стационарными электроплитами</w:t>
            </w:r>
          </w:p>
        </w:tc>
        <w:tc>
          <w:tcPr>
            <w:tcW w:w="2381" w:type="dxa"/>
            <w:tcBorders>
              <w:top w:val="nil"/>
              <w:bottom w:val="nil"/>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760</w:t>
            </w:r>
          </w:p>
        </w:tc>
        <w:tc>
          <w:tcPr>
            <w:tcW w:w="2728" w:type="dxa"/>
            <w:tcBorders>
              <w:top w:val="nil"/>
              <w:bottom w:val="nil"/>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3280</w:t>
            </w:r>
          </w:p>
        </w:tc>
      </w:tr>
      <w:tr w:rsidR="006E48B9" w:rsidRPr="002B10EA" w:rsidTr="00006E32">
        <w:tblPrEx>
          <w:tblBorders>
            <w:insideH w:val="none" w:sz="0" w:space="0" w:color="auto"/>
          </w:tblBorders>
        </w:tblPrEx>
        <w:trPr>
          <w:trHeight w:val="612"/>
        </w:trPr>
        <w:tc>
          <w:tcPr>
            <w:tcW w:w="4530" w:type="dxa"/>
            <w:tcBorders>
              <w:top w:val="nil"/>
              <w:bottom w:val="single" w:sz="4" w:space="0" w:color="auto"/>
            </w:tcBorders>
          </w:tcPr>
          <w:p w:rsidR="006E48B9" w:rsidRPr="002B10EA" w:rsidRDefault="006E48B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оборудованные стационарными электроплитами (100% охвата)</w:t>
            </w:r>
          </w:p>
        </w:tc>
        <w:tc>
          <w:tcPr>
            <w:tcW w:w="2381" w:type="dxa"/>
            <w:tcBorders>
              <w:top w:val="nil"/>
              <w:bottom w:val="single" w:sz="4" w:space="0" w:color="auto"/>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1080</w:t>
            </w:r>
          </w:p>
        </w:tc>
        <w:tc>
          <w:tcPr>
            <w:tcW w:w="2728" w:type="dxa"/>
            <w:tcBorders>
              <w:top w:val="nil"/>
              <w:bottom w:val="single" w:sz="4" w:space="0" w:color="auto"/>
            </w:tcBorders>
          </w:tcPr>
          <w:p w:rsidR="006E48B9"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3520</w:t>
            </w:r>
          </w:p>
          <w:p w:rsidR="005E5B96" w:rsidRPr="002B10EA" w:rsidRDefault="005E5B96" w:rsidP="00100BFD">
            <w:pPr>
              <w:widowControl w:val="0"/>
              <w:autoSpaceDE w:val="0"/>
              <w:autoSpaceDN w:val="0"/>
              <w:spacing w:after="0" w:line="240" w:lineRule="auto"/>
              <w:jc w:val="center"/>
              <w:rPr>
                <w:rFonts w:ascii="Times New Roman" w:eastAsia="Times New Roman" w:hAnsi="Times New Roman" w:cs="Times New Roman"/>
                <w:lang w:eastAsia="ru-RU"/>
              </w:rPr>
            </w:pPr>
          </w:p>
        </w:tc>
      </w:tr>
      <w:tr w:rsidR="00D262F3" w:rsidRPr="002B10EA" w:rsidTr="00006E32">
        <w:tblPrEx>
          <w:tblBorders>
            <w:insideH w:val="none" w:sz="0" w:space="0" w:color="auto"/>
          </w:tblBorders>
        </w:tblPrEx>
        <w:trPr>
          <w:trHeight w:val="184"/>
        </w:trPr>
        <w:tc>
          <w:tcPr>
            <w:tcW w:w="9639" w:type="dxa"/>
            <w:gridSpan w:val="3"/>
            <w:tcBorders>
              <w:top w:val="single" w:sz="4" w:space="0" w:color="auto"/>
              <w:bottom w:val="single" w:sz="4" w:space="0" w:color="auto"/>
            </w:tcBorders>
          </w:tcPr>
          <w:p w:rsidR="00D262F3" w:rsidRPr="002B10EA" w:rsidRDefault="00D262F3" w:rsidP="00006E32">
            <w:pPr>
              <w:widowControl w:val="0"/>
              <w:autoSpaceDE w:val="0"/>
              <w:autoSpaceDN w:val="0"/>
              <w:spacing w:after="0" w:line="240" w:lineRule="auto"/>
              <w:ind w:firstLine="222"/>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Примечания. </w:t>
            </w:r>
          </w:p>
          <w:p w:rsidR="00B55023" w:rsidRDefault="00D262F3" w:rsidP="00161E2C">
            <w:pPr>
              <w:widowControl w:val="0"/>
              <w:autoSpaceDE w:val="0"/>
              <w:autoSpaceDN w:val="0"/>
              <w:spacing w:after="0" w:line="240" w:lineRule="auto"/>
              <w:ind w:left="80"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 Для малого города в соответствии с таблицей 16 </w:t>
            </w:r>
            <w:r w:rsidR="003E3F34">
              <w:rPr>
                <w:rFonts w:ascii="Times New Roman" w:eastAsia="Times New Roman" w:hAnsi="Times New Roman" w:cs="Times New Roman"/>
                <w:lang w:eastAsia="ru-RU"/>
              </w:rPr>
              <w:t>РНГП КК</w:t>
            </w:r>
            <w:r w:rsidR="00B55023">
              <w:rPr>
                <w:rFonts w:ascii="Times New Roman" w:eastAsia="Times New Roman" w:hAnsi="Times New Roman" w:cs="Times New Roman"/>
                <w:lang w:eastAsia="ru-RU"/>
              </w:rPr>
              <w:t xml:space="preserve"> применен коэффициент 0,8.</w:t>
            </w:r>
          </w:p>
          <w:p w:rsidR="00D262F3" w:rsidRDefault="00D262F3" w:rsidP="00161E2C">
            <w:pPr>
              <w:widowControl w:val="0"/>
              <w:autoSpaceDE w:val="0"/>
              <w:autoSpaceDN w:val="0"/>
              <w:spacing w:after="0" w:line="240" w:lineRule="auto"/>
              <w:ind w:left="80"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D262F3" w:rsidRDefault="00D262F3" w:rsidP="00161E2C">
            <w:pPr>
              <w:spacing w:line="240" w:lineRule="auto"/>
              <w:ind w:left="80" w:right="80" w:firstLine="284"/>
              <w:contextualSpacing/>
              <w:jc w:val="both"/>
              <w:rPr>
                <w:rFonts w:ascii="Times New Roman" w:eastAsia="Times New Roman" w:hAnsi="Times New Roman" w:cs="Times New Roman"/>
                <w:bCs/>
                <w:lang w:eastAsia="ru-RU"/>
              </w:rPr>
            </w:pPr>
            <w:r w:rsidRPr="002B10EA">
              <w:rPr>
                <w:rFonts w:ascii="Times New Roman" w:eastAsia="Times New Roman" w:hAnsi="Times New Roman" w:cs="Times New Roman"/>
                <w:color w:val="000000"/>
              </w:rPr>
              <w:t xml:space="preserve">3. Расчет электрических нагрузок для разных типов застройки следует производить в соответствии с </w:t>
            </w:r>
            <w:r w:rsidRPr="002B10EA">
              <w:rPr>
                <w:rFonts w:ascii="Times New Roman" w:eastAsia="Times New Roman" w:hAnsi="Times New Roman" w:cs="Times New Roman"/>
              </w:rPr>
              <w:t xml:space="preserve">нормами </w:t>
            </w:r>
            <w:r w:rsidRPr="002B10EA">
              <w:rPr>
                <w:rFonts w:ascii="Times New Roman" w:eastAsia="Times New Roman" w:hAnsi="Times New Roman" w:cs="Times New Roman"/>
                <w:bCs/>
                <w:lang w:eastAsia="ru-RU"/>
              </w:rPr>
              <w:t> </w:t>
            </w:r>
            <w:hyperlink r:id="rId37" w:history="1">
              <w:r w:rsidRPr="002B10EA">
                <w:rPr>
                  <w:rFonts w:ascii="Times New Roman" w:eastAsia="Times New Roman" w:hAnsi="Times New Roman" w:cs="Times New Roman"/>
                  <w:bCs/>
                  <w:lang w:eastAsia="ru-RU"/>
                </w:rPr>
                <w:t>Инструкции по проектированию городских электрических сетей РД 34.20. 185-94 (утв. РАО ЕЭС, Министерством топлива и энергетики РФ 31 мая 1994 г.,  7 июля 1994 г.)</w:t>
              </w:r>
            </w:hyperlink>
            <w:r w:rsidRPr="002B10EA">
              <w:rPr>
                <w:rFonts w:ascii="Times New Roman" w:eastAsia="Times New Roman" w:hAnsi="Times New Roman" w:cs="Times New Roman"/>
                <w:bCs/>
                <w:lang w:eastAsia="ru-RU"/>
              </w:rPr>
              <w:t>.</w:t>
            </w:r>
          </w:p>
          <w:p w:rsidR="00D262F3" w:rsidRDefault="00D262F3" w:rsidP="00161E2C">
            <w:pPr>
              <w:spacing w:before="240" w:after="0" w:line="240" w:lineRule="auto"/>
              <w:ind w:left="80" w:right="80" w:firstLine="284"/>
              <w:contextualSpacing/>
              <w:jc w:val="both"/>
              <w:rPr>
                <w:rFonts w:ascii="Times New Roman" w:eastAsia="Calibri" w:hAnsi="Times New Roman" w:cs="Times New Roman"/>
              </w:rPr>
            </w:pPr>
            <w:r w:rsidRPr="002B10EA">
              <w:rPr>
                <w:rFonts w:ascii="Times New Roman" w:eastAsia="Calibri" w:hAnsi="Times New Roman" w:cs="Times New Roman"/>
              </w:rPr>
              <w:t xml:space="preserve">4. Систему электроснабжения поселений, следует проектировать в соответствии с </w:t>
            </w:r>
            <w:r w:rsidRPr="002B10EA">
              <w:rPr>
                <w:rFonts w:ascii="Times New Roman" w:eastAsia="Calibri" w:hAnsi="Times New Roman" w:cs="Times New Roman"/>
              </w:rPr>
              <w:lastRenderedPageBreak/>
              <w:t xml:space="preserve">требованиями Инструкции по проектированию городских электрических сетей, утвержденной Министерством топлива и энергетики </w:t>
            </w:r>
            <w:r>
              <w:rPr>
                <w:rFonts w:ascii="Times New Roman" w:eastAsia="Calibri" w:hAnsi="Times New Roman" w:cs="Times New Roman"/>
              </w:rPr>
              <w:t>РФ</w:t>
            </w:r>
            <w:r w:rsidRPr="002B10EA">
              <w:rPr>
                <w:rFonts w:ascii="Times New Roman" w:eastAsia="Calibri" w:hAnsi="Times New Roman" w:cs="Times New Roman"/>
              </w:rPr>
              <w:t xml:space="preserve">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w:t>
            </w:r>
            <w:r>
              <w:rPr>
                <w:rFonts w:ascii="Times New Roman" w:eastAsia="Calibri" w:hAnsi="Times New Roman" w:cs="Times New Roman"/>
              </w:rPr>
              <w:t>РФ</w:t>
            </w:r>
            <w:r w:rsidRPr="002B10EA">
              <w:rPr>
                <w:rFonts w:ascii="Times New Roman" w:eastAsia="Calibri" w:hAnsi="Times New Roman" w:cs="Times New Roman"/>
              </w:rPr>
              <w:t xml:space="preserve"> от 29 июня 1999 года N 213).</w:t>
            </w:r>
          </w:p>
          <w:p w:rsidR="00162352" w:rsidRDefault="00162352" w:rsidP="00161E2C">
            <w:pPr>
              <w:widowControl w:val="0"/>
              <w:autoSpaceDE w:val="0"/>
              <w:autoSpaceDN w:val="0"/>
              <w:spacing w:after="0" w:line="240" w:lineRule="auto"/>
              <w:ind w:left="80"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w:t>
            </w:r>
            <w:r>
              <w:rPr>
                <w:rFonts w:ascii="Times New Roman" w:eastAsia="Times New Roman" w:hAnsi="Times New Roman" w:cs="Times New Roman"/>
                <w:lang w:eastAsia="ru-RU"/>
              </w:rPr>
              <w:t>ы, на уровне поверхности земли.</w:t>
            </w:r>
          </w:p>
          <w:p w:rsidR="00162352" w:rsidRDefault="00162352" w:rsidP="00161E2C">
            <w:pPr>
              <w:widowControl w:val="0"/>
              <w:autoSpaceDE w:val="0"/>
              <w:autoSpaceDN w:val="0"/>
              <w:spacing w:after="0" w:line="240" w:lineRule="auto"/>
              <w:ind w:left="80"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Минимальный размер земельного участка для установки опоры воздушной линии электропередачи напряжением свыше 10 кВ определяется как: 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162352" w:rsidRPr="00D6360C" w:rsidRDefault="00162352" w:rsidP="00161E2C">
            <w:pPr>
              <w:pStyle w:val="s10"/>
              <w:spacing w:before="0" w:beforeAutospacing="0" w:after="0" w:afterAutospacing="0"/>
              <w:ind w:left="80" w:right="80" w:firstLine="284"/>
              <w:jc w:val="both"/>
              <w:rPr>
                <w:sz w:val="22"/>
                <w:szCs w:val="22"/>
              </w:rPr>
            </w:pPr>
            <w:r w:rsidRPr="00D6360C">
              <w:rPr>
                <w:sz w:val="22"/>
                <w:szCs w:val="22"/>
              </w:rPr>
              <w:t>6. Размеры земельных участков (частей земельных участков), которые используются хозяйствующими субъектами в период проведения инженерных изысканий при проектировании воздушных линий электропередачи (линий связи, обслуживающих электрические сети), определяются проектной документацией на проведение указанных работ.</w:t>
            </w:r>
          </w:p>
          <w:p w:rsidR="00162352" w:rsidRPr="00D6360C" w:rsidRDefault="00162352" w:rsidP="00161E2C">
            <w:pPr>
              <w:pStyle w:val="s10"/>
              <w:spacing w:before="0" w:beforeAutospacing="0" w:after="0" w:afterAutospacing="0"/>
              <w:ind w:left="80" w:right="80" w:firstLine="284"/>
              <w:jc w:val="both"/>
              <w:rPr>
                <w:sz w:val="22"/>
                <w:szCs w:val="22"/>
              </w:rPr>
            </w:pPr>
            <w:r w:rsidRPr="00D6360C">
              <w:rPr>
                <w:sz w:val="22"/>
                <w:szCs w:val="22"/>
              </w:rPr>
              <w:t>7.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162352" w:rsidRPr="00D6360C" w:rsidRDefault="00162352" w:rsidP="00161E2C">
            <w:pPr>
              <w:pStyle w:val="s10"/>
              <w:spacing w:before="0" w:beforeAutospacing="0" w:after="0" w:afterAutospacing="0"/>
              <w:ind w:left="80" w:right="80" w:firstLine="284"/>
              <w:jc w:val="both"/>
              <w:rPr>
                <w:sz w:val="22"/>
                <w:szCs w:val="22"/>
              </w:rPr>
            </w:pPr>
            <w:r w:rsidRPr="00D6360C">
              <w:rPr>
                <w:sz w:val="22"/>
                <w:szCs w:val="22"/>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162352" w:rsidRPr="00162352" w:rsidRDefault="00162352" w:rsidP="00161E2C">
            <w:pPr>
              <w:pStyle w:val="s10"/>
              <w:spacing w:before="0" w:beforeAutospacing="0" w:after="0" w:afterAutospacing="0"/>
              <w:ind w:left="80" w:right="80" w:firstLine="284"/>
              <w:jc w:val="both"/>
              <w:rPr>
                <w:sz w:val="22"/>
                <w:szCs w:val="22"/>
                <w:highlight w:val="yellow"/>
              </w:rPr>
            </w:pPr>
            <w:r w:rsidRPr="00D6360C">
              <w:rPr>
                <w:sz w:val="22"/>
                <w:szCs w:val="22"/>
              </w:rPr>
              <w:t>Конкретные размеры земельных участков (частей земельных участков) для осуществления указанных работ определяются в соответствии с проектной документацией с учетом принятой технологии производства монтажных работ, условий и методов строительства.</w:t>
            </w:r>
          </w:p>
        </w:tc>
      </w:tr>
    </w:tbl>
    <w:p w:rsidR="00721A88" w:rsidRPr="002B10EA" w:rsidRDefault="00721A88" w:rsidP="00100BFD">
      <w:pPr>
        <w:pStyle w:val="ConsPlusNormal"/>
        <w:jc w:val="both"/>
        <w:rPr>
          <w:rFonts w:ascii="Times New Roman" w:hAnsi="Times New Roman" w:cs="Times New Roman"/>
          <w:szCs w:val="22"/>
        </w:rPr>
      </w:pPr>
    </w:p>
    <w:p w:rsidR="00237001" w:rsidRPr="002B10EA" w:rsidRDefault="00237001" w:rsidP="00100BFD">
      <w:pPr>
        <w:pStyle w:val="ConsPlusNormal"/>
        <w:ind w:firstLine="540"/>
        <w:jc w:val="both"/>
        <w:rPr>
          <w:rFonts w:ascii="Times New Roman" w:hAnsi="Times New Roman" w:cs="Times New Roman"/>
          <w:b/>
          <w:color w:val="0070C0"/>
          <w:szCs w:val="22"/>
        </w:rPr>
      </w:pPr>
      <w:r w:rsidRPr="002B10EA">
        <w:rPr>
          <w:rFonts w:ascii="Times New Roman" w:hAnsi="Times New Roman" w:cs="Times New Roman"/>
          <w:b/>
          <w:color w:val="0070C0"/>
          <w:szCs w:val="22"/>
        </w:rPr>
        <w:t>1.</w:t>
      </w:r>
      <w:r w:rsidR="001F5204"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1F5204" w:rsidRPr="002B10EA">
        <w:rPr>
          <w:rFonts w:ascii="Times New Roman" w:hAnsi="Times New Roman" w:cs="Times New Roman"/>
          <w:b/>
          <w:color w:val="0070C0"/>
          <w:szCs w:val="22"/>
        </w:rPr>
        <w:t>5</w:t>
      </w:r>
      <w:r w:rsidRPr="002B10EA">
        <w:rPr>
          <w:rFonts w:ascii="Times New Roman" w:hAnsi="Times New Roman" w:cs="Times New Roman"/>
          <w:b/>
          <w:color w:val="0070C0"/>
          <w:szCs w:val="22"/>
        </w:rPr>
        <w:t>. В области газоснабжения</w:t>
      </w:r>
    </w:p>
    <w:p w:rsidR="00237001" w:rsidRPr="002B10EA" w:rsidRDefault="00237001" w:rsidP="00100BFD">
      <w:pPr>
        <w:pStyle w:val="ConsPlusNormal"/>
        <w:jc w:val="both"/>
        <w:rPr>
          <w:rFonts w:ascii="Times New Roman" w:hAnsi="Times New Roman" w:cs="Times New Roman"/>
          <w:color w:val="0070C0"/>
          <w:szCs w:val="22"/>
        </w:rPr>
      </w:pPr>
    </w:p>
    <w:p w:rsidR="00237001" w:rsidRPr="002B10EA" w:rsidRDefault="00237001"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Таблица </w:t>
      </w:r>
      <w:r w:rsidR="0083077A" w:rsidRPr="002B10EA">
        <w:rPr>
          <w:rFonts w:ascii="Times New Roman" w:hAnsi="Times New Roman" w:cs="Times New Roman"/>
          <w:szCs w:val="22"/>
        </w:rPr>
        <w:t>5</w:t>
      </w:r>
      <w:r w:rsidRPr="002B10EA">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175AAD">
        <w:rPr>
          <w:rFonts w:ascii="Times New Roman" w:hAnsi="Times New Roman" w:cs="Times New Roman"/>
          <w:szCs w:val="22"/>
        </w:rPr>
        <w:t>сельского</w:t>
      </w:r>
      <w:r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газоснабжения</w:t>
      </w:r>
    </w:p>
    <w:p w:rsidR="00237001" w:rsidRPr="002B10EA" w:rsidRDefault="00237001" w:rsidP="00100BFD">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4"/>
        <w:gridCol w:w="3690"/>
        <w:gridCol w:w="3287"/>
      </w:tblGrid>
      <w:tr w:rsidR="00237001" w:rsidRPr="002B10EA" w:rsidTr="00006E32">
        <w:trPr>
          <w:trHeight w:val="611"/>
        </w:trPr>
        <w:tc>
          <w:tcPr>
            <w:tcW w:w="2724"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3690"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3287" w:type="dxa"/>
            <w:vAlign w:val="center"/>
          </w:tcPr>
          <w:p w:rsidR="00237001" w:rsidRPr="002B10EA" w:rsidRDefault="0023700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237001" w:rsidRPr="002B10EA" w:rsidTr="00006E32">
        <w:trPr>
          <w:trHeight w:val="804"/>
        </w:trPr>
        <w:tc>
          <w:tcPr>
            <w:tcW w:w="2724" w:type="dxa"/>
            <w:vMerge w:val="restart"/>
            <w:vAlign w:val="center"/>
          </w:tcPr>
          <w:p w:rsidR="00237001"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Пункт редуцирования газа (ПРГ)</w:t>
            </w:r>
          </w:p>
          <w:p w:rsidR="00C2771C" w:rsidRDefault="00C2771C" w:rsidP="00100BFD">
            <w:pPr>
              <w:pStyle w:val="ConsPlusNormal"/>
              <w:rPr>
                <w:rFonts w:ascii="Times New Roman" w:hAnsi="Times New Roman" w:cs="Times New Roman"/>
                <w:szCs w:val="22"/>
              </w:rPr>
            </w:pPr>
          </w:p>
          <w:p w:rsidR="00C2771C" w:rsidRDefault="00C2771C" w:rsidP="00100BFD">
            <w:pPr>
              <w:pStyle w:val="ConsPlusNormal"/>
              <w:rPr>
                <w:rFonts w:ascii="Times New Roman" w:hAnsi="Times New Roman" w:cs="Times New Roman"/>
                <w:szCs w:val="22"/>
              </w:rPr>
            </w:pPr>
          </w:p>
          <w:p w:rsidR="00C2771C" w:rsidRPr="002B10EA" w:rsidRDefault="00C2771C" w:rsidP="00100BFD">
            <w:pPr>
              <w:pStyle w:val="ConsPlusNormal"/>
              <w:rPr>
                <w:rFonts w:ascii="Times New Roman" w:hAnsi="Times New Roman" w:cs="Times New Roman"/>
                <w:szCs w:val="22"/>
              </w:rPr>
            </w:pPr>
          </w:p>
          <w:p w:rsidR="00C2771C"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Резервуарная установка сжиженных </w:t>
            </w:r>
          </w:p>
          <w:p w:rsidR="00237001"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углеводородных газов (СУГ).</w:t>
            </w:r>
          </w:p>
          <w:p w:rsidR="00F944AF" w:rsidRDefault="00F944AF" w:rsidP="00100BFD">
            <w:pPr>
              <w:pStyle w:val="ConsPlusNormal"/>
              <w:rPr>
                <w:rFonts w:ascii="Times New Roman" w:hAnsi="Times New Roman" w:cs="Times New Roman"/>
                <w:szCs w:val="22"/>
              </w:rPr>
            </w:pPr>
          </w:p>
          <w:p w:rsidR="00C2771C" w:rsidRDefault="00C2771C" w:rsidP="00100BFD">
            <w:pPr>
              <w:pStyle w:val="ConsPlusNormal"/>
              <w:rPr>
                <w:rFonts w:ascii="Times New Roman" w:hAnsi="Times New Roman" w:cs="Times New Roman"/>
                <w:szCs w:val="22"/>
              </w:rPr>
            </w:pPr>
            <w:r w:rsidRPr="002B10EA">
              <w:rPr>
                <w:rFonts w:ascii="Times New Roman" w:hAnsi="Times New Roman" w:cs="Times New Roman"/>
                <w:szCs w:val="22"/>
              </w:rPr>
              <w:t>Газонаполнительный пункт (ГНП)</w:t>
            </w:r>
          </w:p>
          <w:p w:rsidR="00237001" w:rsidRPr="002B10EA" w:rsidRDefault="00237001" w:rsidP="00100BFD">
            <w:pPr>
              <w:pStyle w:val="ConsPlusNormal"/>
              <w:rPr>
                <w:rFonts w:ascii="Times New Roman" w:hAnsi="Times New Roman" w:cs="Times New Roman"/>
                <w:szCs w:val="22"/>
              </w:rPr>
            </w:pPr>
          </w:p>
        </w:tc>
        <w:tc>
          <w:tcPr>
            <w:tcW w:w="3690" w:type="dxa"/>
            <w:vAlign w:val="center"/>
          </w:tcPr>
          <w:p w:rsidR="00237001" w:rsidRPr="002B10EA"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Удельный расход природного газа, к</w:t>
            </w:r>
            <w:r w:rsidR="004543D3">
              <w:rPr>
                <w:rFonts w:ascii="Times New Roman" w:hAnsi="Times New Roman" w:cs="Times New Roman"/>
                <w:szCs w:val="22"/>
              </w:rPr>
              <w:t>уб. м на человека в месяц (куб.</w:t>
            </w:r>
            <w:r w:rsidRPr="002B10EA">
              <w:rPr>
                <w:rFonts w:ascii="Times New Roman" w:hAnsi="Times New Roman" w:cs="Times New Roman"/>
                <w:szCs w:val="22"/>
              </w:rPr>
              <w:t>м на человека в год)</w:t>
            </w:r>
          </w:p>
        </w:tc>
        <w:tc>
          <w:tcPr>
            <w:tcW w:w="3287" w:type="dxa"/>
            <w:vAlign w:val="center"/>
          </w:tcPr>
          <w:p w:rsidR="00237001" w:rsidRPr="00F944AF" w:rsidRDefault="006A6E3D" w:rsidP="00100BFD">
            <w:pPr>
              <w:spacing w:after="0" w:line="240" w:lineRule="auto"/>
              <w:rPr>
                <w:rFonts w:ascii="Times New Roman" w:eastAsia="Times New Roman" w:hAnsi="Times New Roman" w:cs="Times New Roman"/>
                <w:color w:val="000000"/>
              </w:rPr>
            </w:pPr>
            <w:r w:rsidRPr="002B10EA">
              <w:rPr>
                <w:rFonts w:ascii="Times New Roman" w:eastAsia="Times New Roman" w:hAnsi="Times New Roman" w:cs="Times New Roman"/>
                <w:color w:val="000000"/>
              </w:rPr>
              <w:t>СП 62.13330.2011</w:t>
            </w:r>
            <w:r w:rsidR="00C2771C">
              <w:rPr>
                <w:rFonts w:ascii="Times New Roman" w:eastAsia="Times New Roman" w:hAnsi="Times New Roman" w:cs="Times New Roman"/>
                <w:color w:val="000000"/>
              </w:rPr>
              <w:t>*</w:t>
            </w:r>
            <w:r w:rsidRPr="002B10EA">
              <w:rPr>
                <w:rFonts w:ascii="Times New Roman" w:eastAsia="Times New Roman" w:hAnsi="Times New Roman" w:cs="Times New Roman"/>
                <w:color w:val="000000"/>
              </w:rPr>
              <w:t xml:space="preserve"> </w:t>
            </w:r>
            <w:r w:rsidR="00F944AF">
              <w:rPr>
                <w:rFonts w:ascii="Times New Roman" w:eastAsia="Times New Roman" w:hAnsi="Times New Roman" w:cs="Times New Roman"/>
                <w:color w:val="000000"/>
              </w:rPr>
              <w:t>«Газораспределительные системы»</w:t>
            </w:r>
          </w:p>
        </w:tc>
      </w:tr>
      <w:tr w:rsidR="00237001" w:rsidRPr="002B10EA" w:rsidTr="00006E32">
        <w:trPr>
          <w:trHeight w:val="786"/>
        </w:trPr>
        <w:tc>
          <w:tcPr>
            <w:tcW w:w="2724" w:type="dxa"/>
            <w:vMerge/>
          </w:tcPr>
          <w:p w:rsidR="00237001" w:rsidRPr="002B10EA" w:rsidRDefault="00237001" w:rsidP="00100BFD">
            <w:pPr>
              <w:spacing w:after="1" w:line="240" w:lineRule="auto"/>
              <w:rPr>
                <w:rFonts w:ascii="Times New Roman" w:hAnsi="Times New Roman" w:cs="Times New Roman"/>
              </w:rPr>
            </w:pPr>
          </w:p>
        </w:tc>
        <w:tc>
          <w:tcPr>
            <w:tcW w:w="3690" w:type="dxa"/>
            <w:vAlign w:val="center"/>
          </w:tcPr>
          <w:p w:rsidR="00237001" w:rsidRPr="002B10EA" w:rsidRDefault="00237001" w:rsidP="00100BFD">
            <w:pPr>
              <w:pStyle w:val="ConsPlusNormal"/>
              <w:rPr>
                <w:rFonts w:ascii="Times New Roman" w:hAnsi="Times New Roman" w:cs="Times New Roman"/>
                <w:szCs w:val="22"/>
              </w:rPr>
            </w:pPr>
            <w:r w:rsidRPr="002B10EA">
              <w:rPr>
                <w:rFonts w:ascii="Times New Roman" w:hAnsi="Times New Roman" w:cs="Times New Roman"/>
                <w:szCs w:val="22"/>
              </w:rPr>
              <w:t>Удельный расход сжиженного газа (кг</w:t>
            </w:r>
            <w:r w:rsidR="003358A1">
              <w:rPr>
                <w:rFonts w:ascii="Times New Roman" w:hAnsi="Times New Roman" w:cs="Times New Roman"/>
                <w:szCs w:val="22"/>
              </w:rPr>
              <w:t>.</w:t>
            </w:r>
            <w:r w:rsidRPr="002B10EA">
              <w:rPr>
                <w:rFonts w:ascii="Times New Roman" w:hAnsi="Times New Roman" w:cs="Times New Roman"/>
                <w:szCs w:val="22"/>
              </w:rPr>
              <w:t xml:space="preserve"> на человека в месяц) (кг</w:t>
            </w:r>
            <w:r w:rsidR="003358A1">
              <w:rPr>
                <w:rFonts w:ascii="Times New Roman" w:hAnsi="Times New Roman" w:cs="Times New Roman"/>
                <w:szCs w:val="22"/>
              </w:rPr>
              <w:t>.</w:t>
            </w:r>
            <w:r w:rsidRPr="002B10EA">
              <w:rPr>
                <w:rFonts w:ascii="Times New Roman" w:hAnsi="Times New Roman" w:cs="Times New Roman"/>
                <w:szCs w:val="22"/>
              </w:rPr>
              <w:t xml:space="preserve"> на человека в год);</w:t>
            </w:r>
          </w:p>
        </w:tc>
        <w:tc>
          <w:tcPr>
            <w:tcW w:w="3287" w:type="dxa"/>
            <w:vAlign w:val="center"/>
          </w:tcPr>
          <w:p w:rsidR="00237001" w:rsidRPr="002B10EA" w:rsidRDefault="004543D3" w:rsidP="00100BFD">
            <w:pPr>
              <w:pStyle w:val="ConsPlusNormal"/>
              <w:rPr>
                <w:rFonts w:ascii="Times New Roman" w:hAnsi="Times New Roman" w:cs="Times New Roman"/>
                <w:szCs w:val="22"/>
                <w:highlight w:val="yellow"/>
              </w:rPr>
            </w:pPr>
            <w:r>
              <w:rPr>
                <w:rFonts w:ascii="Times New Roman" w:hAnsi="Times New Roman" w:cs="Times New Roman"/>
                <w:szCs w:val="22"/>
              </w:rPr>
              <w:t>Приказ Минэкономразвития РФ от 15</w:t>
            </w:r>
            <w:r w:rsidR="00F944AF">
              <w:rPr>
                <w:rFonts w:ascii="Times New Roman" w:hAnsi="Times New Roman" w:cs="Times New Roman"/>
                <w:szCs w:val="22"/>
              </w:rPr>
              <w:t xml:space="preserve"> августа </w:t>
            </w:r>
            <w:r>
              <w:rPr>
                <w:rFonts w:ascii="Times New Roman" w:hAnsi="Times New Roman" w:cs="Times New Roman"/>
                <w:szCs w:val="22"/>
              </w:rPr>
              <w:t xml:space="preserve">2009 г. </w:t>
            </w:r>
            <w:r w:rsidR="00507244">
              <w:rPr>
                <w:rFonts w:ascii="Times New Roman" w:hAnsi="Times New Roman" w:cs="Times New Roman"/>
                <w:szCs w:val="22"/>
              </w:rPr>
              <w:t xml:space="preserve">          </w:t>
            </w:r>
            <w:r>
              <w:rPr>
                <w:rFonts w:ascii="Times New Roman" w:hAnsi="Times New Roman" w:cs="Times New Roman"/>
                <w:szCs w:val="22"/>
              </w:rPr>
              <w:t>№</w:t>
            </w:r>
            <w:r w:rsidR="00507244">
              <w:rPr>
                <w:rFonts w:ascii="Times New Roman" w:hAnsi="Times New Roman" w:cs="Times New Roman"/>
                <w:szCs w:val="22"/>
              </w:rPr>
              <w:t xml:space="preserve"> </w:t>
            </w:r>
            <w:r>
              <w:rPr>
                <w:rFonts w:ascii="Times New Roman" w:hAnsi="Times New Roman" w:cs="Times New Roman"/>
                <w:szCs w:val="22"/>
              </w:rPr>
              <w:t>340</w:t>
            </w:r>
            <w:r w:rsidR="001F5204" w:rsidRPr="002B10EA">
              <w:rPr>
                <w:rFonts w:ascii="Times New Roman" w:hAnsi="Times New Roman" w:cs="Times New Roman"/>
                <w:szCs w:val="22"/>
              </w:rPr>
              <w:t xml:space="preserve"> </w:t>
            </w:r>
          </w:p>
        </w:tc>
      </w:tr>
      <w:tr w:rsidR="002B10EA" w:rsidRPr="002B10EA" w:rsidTr="00006E32">
        <w:trPr>
          <w:trHeight w:val="1757"/>
        </w:trPr>
        <w:tc>
          <w:tcPr>
            <w:tcW w:w="2724" w:type="dxa"/>
            <w:vMerge/>
          </w:tcPr>
          <w:p w:rsidR="002B10EA" w:rsidRPr="002B10EA" w:rsidRDefault="002B10EA" w:rsidP="00100BFD">
            <w:pPr>
              <w:spacing w:after="1" w:line="240" w:lineRule="auto"/>
              <w:rPr>
                <w:rFonts w:ascii="Times New Roman" w:hAnsi="Times New Roman" w:cs="Times New Roman"/>
              </w:rPr>
            </w:pPr>
          </w:p>
        </w:tc>
        <w:tc>
          <w:tcPr>
            <w:tcW w:w="3690" w:type="dxa"/>
            <w:vAlign w:val="center"/>
          </w:tcPr>
          <w:p w:rsidR="002B10EA" w:rsidRDefault="002B10EA" w:rsidP="00100BFD">
            <w:pPr>
              <w:pStyle w:val="ConsPlusNormal"/>
              <w:rPr>
                <w:rFonts w:ascii="Times New Roman" w:hAnsi="Times New Roman" w:cs="Times New Roman"/>
                <w:szCs w:val="22"/>
              </w:rPr>
            </w:pPr>
            <w:r w:rsidRPr="002B10EA">
              <w:rPr>
                <w:rFonts w:ascii="Times New Roman" w:hAnsi="Times New Roman" w:cs="Times New Roman"/>
                <w:szCs w:val="22"/>
              </w:rPr>
              <w:t>Размер земельного участка, м</w:t>
            </w:r>
            <w:r w:rsidR="003358A1" w:rsidRPr="003358A1">
              <w:rPr>
                <w:rFonts w:ascii="Times New Roman" w:hAnsi="Times New Roman" w:cs="Times New Roman"/>
                <w:szCs w:val="22"/>
                <w:vertAlign w:val="superscript"/>
              </w:rPr>
              <w:t>2</w:t>
            </w:r>
          </w:p>
          <w:p w:rsidR="00C2771C" w:rsidRDefault="00C2771C" w:rsidP="00100BFD">
            <w:pPr>
              <w:pStyle w:val="ConsPlusNormal"/>
              <w:rPr>
                <w:rFonts w:ascii="Times New Roman" w:hAnsi="Times New Roman" w:cs="Times New Roman"/>
                <w:szCs w:val="22"/>
              </w:rPr>
            </w:pPr>
          </w:p>
          <w:p w:rsidR="002B10EA" w:rsidRDefault="002B10EA" w:rsidP="00100BFD">
            <w:pPr>
              <w:pStyle w:val="ConsPlusNormal"/>
              <w:rPr>
                <w:rFonts w:ascii="Times New Roman" w:hAnsi="Times New Roman" w:cs="Times New Roman"/>
                <w:szCs w:val="22"/>
              </w:rPr>
            </w:pPr>
          </w:p>
          <w:p w:rsidR="00F944AF" w:rsidRPr="002B10EA" w:rsidRDefault="00F944AF" w:rsidP="00100BFD">
            <w:pPr>
              <w:pStyle w:val="ConsPlusNormal"/>
              <w:rPr>
                <w:rFonts w:ascii="Times New Roman" w:hAnsi="Times New Roman" w:cs="Times New Roman"/>
                <w:szCs w:val="22"/>
              </w:rPr>
            </w:pPr>
          </w:p>
        </w:tc>
        <w:tc>
          <w:tcPr>
            <w:tcW w:w="3287" w:type="dxa"/>
            <w:vAlign w:val="center"/>
          </w:tcPr>
          <w:p w:rsidR="00C2771C" w:rsidRPr="00F944AF" w:rsidRDefault="00F944AF" w:rsidP="00100BFD">
            <w:pPr>
              <w:shd w:val="clear" w:color="auto" w:fill="FFFFFF"/>
              <w:spacing w:after="0" w:line="240" w:lineRule="auto"/>
              <w:outlineLvl w:val="0"/>
              <w:rPr>
                <w:rFonts w:ascii="Times New Roman" w:eastAsia="Times New Roman" w:hAnsi="Times New Roman" w:cs="Times New Roman"/>
                <w:bCs/>
                <w:kern w:val="36"/>
                <w:lang w:eastAsia="ru-RU"/>
              </w:rPr>
            </w:pPr>
            <w:r w:rsidRPr="00F944AF">
              <w:rPr>
                <w:rFonts w:ascii="Times New Roman" w:eastAsia="Times New Roman" w:hAnsi="Times New Roman" w:cs="Times New Roman"/>
                <w:bCs/>
                <w:kern w:val="36"/>
                <w:lang w:eastAsia="ru-RU"/>
              </w:rPr>
              <w:t xml:space="preserve">Постановление Правительства РФ от 20 ноября 2000 г. </w:t>
            </w:r>
            <w:r w:rsidR="00507244">
              <w:rPr>
                <w:rFonts w:ascii="Times New Roman" w:eastAsia="Times New Roman" w:hAnsi="Times New Roman" w:cs="Times New Roman"/>
                <w:bCs/>
                <w:kern w:val="36"/>
                <w:lang w:eastAsia="ru-RU"/>
              </w:rPr>
              <w:t xml:space="preserve">          </w:t>
            </w:r>
            <w:r>
              <w:rPr>
                <w:rFonts w:ascii="Times New Roman" w:eastAsia="Times New Roman" w:hAnsi="Times New Roman" w:cs="Times New Roman"/>
                <w:bCs/>
                <w:kern w:val="36"/>
                <w:lang w:eastAsia="ru-RU"/>
              </w:rPr>
              <w:t>№</w:t>
            </w:r>
            <w:r w:rsidR="00507244">
              <w:rPr>
                <w:rFonts w:ascii="Times New Roman" w:eastAsia="Times New Roman" w:hAnsi="Times New Roman" w:cs="Times New Roman"/>
                <w:bCs/>
                <w:kern w:val="36"/>
                <w:lang w:eastAsia="ru-RU"/>
              </w:rPr>
              <w:t xml:space="preserve"> </w:t>
            </w:r>
            <w:r w:rsidRPr="00F944AF">
              <w:rPr>
                <w:rFonts w:ascii="Times New Roman" w:eastAsia="Times New Roman" w:hAnsi="Times New Roman" w:cs="Times New Roman"/>
                <w:bCs/>
                <w:kern w:val="36"/>
                <w:lang w:eastAsia="ru-RU"/>
              </w:rPr>
              <w:t xml:space="preserve">878 </w:t>
            </w:r>
            <w:r w:rsidR="00E53937">
              <w:rPr>
                <w:rFonts w:ascii="Times New Roman" w:eastAsia="Times New Roman" w:hAnsi="Times New Roman" w:cs="Times New Roman"/>
                <w:bCs/>
                <w:kern w:val="36"/>
                <w:lang w:eastAsia="ru-RU"/>
              </w:rPr>
              <w:t>«</w:t>
            </w:r>
            <w:r w:rsidRPr="00F944AF">
              <w:rPr>
                <w:rFonts w:ascii="Times New Roman" w:eastAsia="Times New Roman" w:hAnsi="Times New Roman" w:cs="Times New Roman"/>
                <w:bCs/>
                <w:kern w:val="36"/>
                <w:lang w:eastAsia="ru-RU"/>
              </w:rPr>
              <w:t>Об утверждении Правил охраны газораспределительных сетей</w:t>
            </w:r>
            <w:r w:rsidR="00E53937">
              <w:rPr>
                <w:rFonts w:ascii="Times New Roman" w:eastAsia="Times New Roman" w:hAnsi="Times New Roman" w:cs="Times New Roman"/>
                <w:bCs/>
                <w:kern w:val="36"/>
                <w:lang w:eastAsia="ru-RU"/>
              </w:rPr>
              <w:t>»</w:t>
            </w:r>
            <w:r w:rsidRPr="00F944AF">
              <w:rPr>
                <w:rFonts w:ascii="Times New Roman" w:eastAsia="Times New Roman" w:hAnsi="Times New Roman" w:cs="Times New Roman"/>
                <w:bCs/>
                <w:kern w:val="36"/>
                <w:lang w:eastAsia="ru-RU"/>
              </w:rPr>
              <w:t xml:space="preserve"> </w:t>
            </w:r>
          </w:p>
        </w:tc>
      </w:tr>
    </w:tbl>
    <w:p w:rsidR="00844FD8" w:rsidRDefault="00844FD8" w:rsidP="00100BFD">
      <w:pPr>
        <w:widowControl w:val="0"/>
        <w:autoSpaceDE w:val="0"/>
        <w:autoSpaceDN w:val="0"/>
        <w:spacing w:before="220" w:line="240" w:lineRule="auto"/>
        <w:ind w:firstLine="567"/>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Показатель доступности - расстояние от границы земельного участка до точки подключения к распределительным сетям газоснабжения - не нормируется</w:t>
      </w:r>
    </w:p>
    <w:p w:rsidR="00973918" w:rsidRPr="00973918" w:rsidRDefault="00973918" w:rsidP="00D04557">
      <w:pPr>
        <w:spacing w:line="240" w:lineRule="auto"/>
        <w:ind w:firstLine="567"/>
        <w:jc w:val="both"/>
        <w:rPr>
          <w:rFonts w:ascii="Times New Roman" w:eastAsia="Times New Roman" w:hAnsi="Times New Roman" w:cs="Times New Roman"/>
          <w:color w:val="000000"/>
        </w:rPr>
      </w:pPr>
      <w:r w:rsidRPr="00973918">
        <w:rPr>
          <w:rFonts w:ascii="Times New Roman" w:eastAsia="Calibri" w:hAnsi="Times New Roman" w:cs="Times New Roman"/>
        </w:rPr>
        <w:t>Удельный расход природного газа на человека в год</w:t>
      </w:r>
      <w:r w:rsidRPr="00973918">
        <w:rPr>
          <w:rFonts w:ascii="Times New Roman" w:eastAsia="Times New Roman" w:hAnsi="Times New Roman" w:cs="Times New Roman"/>
          <w:color w:val="000000"/>
        </w:rPr>
        <w:t xml:space="preserve"> принимается в соответствии с </w:t>
      </w:r>
      <w:r w:rsidR="00006E32">
        <w:rPr>
          <w:rFonts w:ascii="Times New Roman" w:eastAsia="Times New Roman" w:hAnsi="Times New Roman" w:cs="Times New Roman"/>
          <w:color w:val="000000"/>
        </w:rPr>
        <w:t xml:space="preserve">                  </w:t>
      </w:r>
      <w:r w:rsidRPr="00973918">
        <w:rPr>
          <w:rFonts w:ascii="Times New Roman" w:eastAsia="Times New Roman" w:hAnsi="Times New Roman" w:cs="Times New Roman"/>
          <w:color w:val="000000"/>
        </w:rPr>
        <w:t>СП 62.13330.2011 «Газораспределительные системы»</w:t>
      </w:r>
      <w:r w:rsidR="00804487">
        <w:rPr>
          <w:rFonts w:ascii="Times New Roman" w:eastAsia="Times New Roman" w:hAnsi="Times New Roman" w:cs="Times New Roman"/>
          <w:color w:val="000000"/>
        </w:rPr>
        <w:t>.</w:t>
      </w:r>
    </w:p>
    <w:p w:rsidR="006A6E3D" w:rsidRPr="002B10EA" w:rsidRDefault="006A6E3D" w:rsidP="00100BFD">
      <w:pPr>
        <w:spacing w:after="0" w:line="240" w:lineRule="auto"/>
        <w:ind w:firstLine="567"/>
        <w:contextualSpacing/>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Расчетные показатели объектов, относящихся к области газоснабжения</w:t>
      </w:r>
    </w:p>
    <w:p w:rsidR="006A6E3D" w:rsidRPr="002B10EA" w:rsidRDefault="006A6E3D" w:rsidP="00100BFD">
      <w:pPr>
        <w:spacing w:after="120" w:line="240" w:lineRule="auto"/>
        <w:ind w:firstLine="567"/>
        <w:contextualSpacing/>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Таблица 5.1</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4253"/>
        <w:gridCol w:w="2693"/>
        <w:gridCol w:w="2126"/>
      </w:tblGrid>
      <w:tr w:rsidR="006A6E3D" w:rsidRPr="002B10EA" w:rsidTr="00006E32">
        <w:trPr>
          <w:trHeight w:val="617"/>
          <w:tblHeader/>
        </w:trPr>
        <w:tc>
          <w:tcPr>
            <w:tcW w:w="567" w:type="dxa"/>
            <w:vMerge w:val="restart"/>
            <w:tcBorders>
              <w:top w:val="single" w:sz="12" w:space="0" w:color="7F7F7F"/>
            </w:tcBorders>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c>
          <w:tcPr>
            <w:tcW w:w="4253" w:type="dxa"/>
            <w:vMerge w:val="restart"/>
            <w:tcBorders>
              <w:top w:val="single" w:sz="12" w:space="0" w:color="7F7F7F"/>
            </w:tcBorders>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Наименование объекта</w:t>
            </w:r>
          </w:p>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(Наименование ресурса) *</w:t>
            </w:r>
          </w:p>
        </w:tc>
        <w:tc>
          <w:tcPr>
            <w:tcW w:w="4819" w:type="dxa"/>
            <w:gridSpan w:val="2"/>
            <w:tcBorders>
              <w:top w:val="single" w:sz="12" w:space="0" w:color="7F7F7F"/>
            </w:tcBorders>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Показатель минимально допустимого уровня обеспеченности</w:t>
            </w:r>
          </w:p>
        </w:tc>
      </w:tr>
      <w:tr w:rsidR="006A6E3D" w:rsidRPr="002B10EA" w:rsidTr="00006E32">
        <w:trPr>
          <w:trHeight w:val="506"/>
          <w:tblHeader/>
        </w:trPr>
        <w:tc>
          <w:tcPr>
            <w:tcW w:w="567" w:type="dxa"/>
            <w:vMerge/>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p>
        </w:tc>
        <w:tc>
          <w:tcPr>
            <w:tcW w:w="4253" w:type="dxa"/>
            <w:vMerge/>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p>
        </w:tc>
        <w:tc>
          <w:tcPr>
            <w:tcW w:w="2693" w:type="dxa"/>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Единица измерения</w:t>
            </w:r>
          </w:p>
        </w:tc>
        <w:tc>
          <w:tcPr>
            <w:tcW w:w="2126" w:type="dxa"/>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Величина</w:t>
            </w:r>
          </w:p>
        </w:tc>
      </w:tr>
      <w:tr w:rsidR="006A6E3D" w:rsidRPr="002B10EA" w:rsidTr="00006E32">
        <w:trPr>
          <w:trHeight w:val="823"/>
        </w:trPr>
        <w:tc>
          <w:tcPr>
            <w:tcW w:w="567" w:type="dxa"/>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w:t>
            </w:r>
          </w:p>
        </w:tc>
        <w:tc>
          <w:tcPr>
            <w:tcW w:w="4253" w:type="dxa"/>
            <w:vAlign w:val="center"/>
          </w:tcPr>
          <w:p w:rsidR="006A6E3D" w:rsidRPr="002B10EA" w:rsidRDefault="006A6E3D" w:rsidP="00100BFD">
            <w:pPr>
              <w:spacing w:after="120" w:line="240" w:lineRule="auto"/>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Газоснабжение, для газовой плиты при наличии центрального отопления и центрального горячего водоснабжения</w:t>
            </w:r>
          </w:p>
        </w:tc>
        <w:tc>
          <w:tcPr>
            <w:tcW w:w="2693" w:type="dxa"/>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куб. м / чел. в месяц</w:t>
            </w:r>
          </w:p>
        </w:tc>
        <w:tc>
          <w:tcPr>
            <w:tcW w:w="2126" w:type="dxa"/>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12</w:t>
            </w:r>
          </w:p>
        </w:tc>
      </w:tr>
      <w:tr w:rsidR="006A6E3D" w:rsidRPr="002B10EA" w:rsidTr="00006E32">
        <w:trPr>
          <w:trHeight w:val="737"/>
        </w:trPr>
        <w:tc>
          <w:tcPr>
            <w:tcW w:w="567" w:type="dxa"/>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w:t>
            </w:r>
          </w:p>
        </w:tc>
        <w:tc>
          <w:tcPr>
            <w:tcW w:w="4253" w:type="dxa"/>
            <w:vAlign w:val="center"/>
          </w:tcPr>
          <w:p w:rsidR="006A6E3D" w:rsidRPr="002B10EA" w:rsidRDefault="006A6E3D" w:rsidP="00100BFD">
            <w:pPr>
              <w:spacing w:after="120" w:line="240" w:lineRule="auto"/>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Газоснабжение, для газовой плиты и газового водонагревателя при отсутствии центрального горячего водоснабжения</w:t>
            </w:r>
          </w:p>
        </w:tc>
        <w:tc>
          <w:tcPr>
            <w:tcW w:w="2693" w:type="dxa"/>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куб. м / чел. в месяц</w:t>
            </w:r>
          </w:p>
        </w:tc>
        <w:tc>
          <w:tcPr>
            <w:tcW w:w="2126" w:type="dxa"/>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35</w:t>
            </w:r>
          </w:p>
        </w:tc>
      </w:tr>
      <w:tr w:rsidR="006A6E3D" w:rsidRPr="002B10EA" w:rsidTr="00006E32">
        <w:trPr>
          <w:trHeight w:val="793"/>
        </w:trPr>
        <w:tc>
          <w:tcPr>
            <w:tcW w:w="567" w:type="dxa"/>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w:t>
            </w:r>
          </w:p>
        </w:tc>
        <w:tc>
          <w:tcPr>
            <w:tcW w:w="4253" w:type="dxa"/>
            <w:vAlign w:val="center"/>
          </w:tcPr>
          <w:p w:rsidR="006A6E3D" w:rsidRPr="002B10EA" w:rsidRDefault="006A6E3D" w:rsidP="00100BFD">
            <w:pPr>
              <w:spacing w:after="120" w:line="240" w:lineRule="auto"/>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Газоснабжение, для газовой плиты при отсутствии газового водонагревателя и центрального горячего водоснабжения</w:t>
            </w:r>
          </w:p>
        </w:tc>
        <w:tc>
          <w:tcPr>
            <w:tcW w:w="2693" w:type="dxa"/>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куб. м / чел. в месяц</w:t>
            </w:r>
          </w:p>
        </w:tc>
        <w:tc>
          <w:tcPr>
            <w:tcW w:w="2126" w:type="dxa"/>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20</w:t>
            </w:r>
          </w:p>
        </w:tc>
      </w:tr>
      <w:tr w:rsidR="006A6E3D" w:rsidRPr="002B10EA" w:rsidTr="00006E32">
        <w:trPr>
          <w:trHeight w:val="871"/>
        </w:trPr>
        <w:tc>
          <w:tcPr>
            <w:tcW w:w="567" w:type="dxa"/>
            <w:tcBorders>
              <w:bottom w:val="single" w:sz="12" w:space="0" w:color="7F7F7F"/>
            </w:tcBorders>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4.</w:t>
            </w:r>
          </w:p>
        </w:tc>
        <w:tc>
          <w:tcPr>
            <w:tcW w:w="4253" w:type="dxa"/>
            <w:tcBorders>
              <w:bottom w:val="single" w:sz="12" w:space="0" w:color="7F7F7F"/>
            </w:tcBorders>
            <w:vAlign w:val="center"/>
          </w:tcPr>
          <w:p w:rsidR="006A6E3D" w:rsidRPr="002B10EA" w:rsidRDefault="006A6E3D" w:rsidP="00100BFD">
            <w:pPr>
              <w:spacing w:after="120" w:line="240" w:lineRule="auto"/>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Газоснабжение, для отопления жилых помещений от газовых приборов</w:t>
            </w:r>
          </w:p>
        </w:tc>
        <w:tc>
          <w:tcPr>
            <w:tcW w:w="2693" w:type="dxa"/>
            <w:tcBorders>
              <w:bottom w:val="single" w:sz="12" w:space="0" w:color="7F7F7F"/>
            </w:tcBorders>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куб. м / м</w:t>
            </w:r>
            <w:r w:rsidRPr="002B10EA">
              <w:rPr>
                <w:rFonts w:ascii="Times New Roman" w:eastAsia="Times New Roman" w:hAnsi="Times New Roman" w:cs="Times New Roman"/>
                <w:color w:val="000000"/>
                <w:vertAlign w:val="superscript"/>
              </w:rPr>
              <w:t>2</w:t>
            </w:r>
            <w:r w:rsidRPr="002B10EA">
              <w:rPr>
                <w:rFonts w:ascii="Times New Roman" w:eastAsia="Times New Roman" w:hAnsi="Times New Roman" w:cs="Times New Roman"/>
                <w:color w:val="000000"/>
              </w:rPr>
              <w:t xml:space="preserve"> в месяц</w:t>
            </w:r>
          </w:p>
        </w:tc>
        <w:tc>
          <w:tcPr>
            <w:tcW w:w="2126" w:type="dxa"/>
            <w:tcBorders>
              <w:bottom w:val="single" w:sz="12" w:space="0" w:color="7F7F7F"/>
            </w:tcBorders>
            <w:shd w:val="clear" w:color="auto" w:fill="auto"/>
            <w:vAlign w:val="center"/>
          </w:tcPr>
          <w:p w:rsidR="006A6E3D" w:rsidRPr="002B10EA" w:rsidRDefault="006A6E3D"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10</w:t>
            </w:r>
          </w:p>
        </w:tc>
      </w:tr>
      <w:tr w:rsidR="006A6E3D" w:rsidRPr="002B10EA" w:rsidTr="00D04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85"/>
        </w:trPr>
        <w:tc>
          <w:tcPr>
            <w:tcW w:w="9639" w:type="dxa"/>
            <w:gridSpan w:val="4"/>
          </w:tcPr>
          <w:p w:rsidR="006A6E3D" w:rsidRPr="002B10EA" w:rsidRDefault="009D6B84" w:rsidP="00D04557">
            <w:pPr>
              <w:spacing w:after="0" w:line="240" w:lineRule="auto"/>
              <w:ind w:firstLine="567"/>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Примечания.</w:t>
            </w:r>
          </w:p>
          <w:p w:rsidR="006A6E3D" w:rsidRPr="002B10EA" w:rsidRDefault="006A6E3D" w:rsidP="00100BFD">
            <w:pPr>
              <w:spacing w:after="0" w:line="240" w:lineRule="auto"/>
              <w:ind w:firstLine="567"/>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1. Указанные нормы следует применять с учётом требований СП 62.13330.2011 «Газораспределительные системы»</w:t>
            </w:r>
            <w:r w:rsidR="00F944AF">
              <w:rPr>
                <w:rFonts w:ascii="Times New Roman" w:eastAsia="Times New Roman" w:hAnsi="Times New Roman" w:cs="Times New Roman"/>
                <w:color w:val="000000"/>
              </w:rPr>
              <w:t>.</w:t>
            </w:r>
          </w:p>
          <w:p w:rsidR="0081084C" w:rsidRDefault="006A6E3D" w:rsidP="00100BFD">
            <w:pPr>
              <w:spacing w:after="0" w:line="240" w:lineRule="auto"/>
              <w:ind w:firstLine="567"/>
              <w:contextualSpacing/>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Размеры земельных участков газонаполнительных станций (ГНС) в зависимости от их производительности следует принимать по проекту, но не более, для станций производительностью:</w:t>
            </w:r>
            <w:r w:rsidR="00727AEB" w:rsidRPr="002B10EA">
              <w:rPr>
                <w:rFonts w:ascii="Times New Roman" w:eastAsia="Times New Roman" w:hAnsi="Times New Roman" w:cs="Times New Roman"/>
                <w:color w:val="000000"/>
              </w:rPr>
              <w:t xml:space="preserve"> </w:t>
            </w:r>
            <w:r w:rsidRPr="002B10EA">
              <w:rPr>
                <w:rFonts w:ascii="Times New Roman" w:eastAsia="Times New Roman" w:hAnsi="Times New Roman" w:cs="Times New Roman"/>
                <w:color w:val="000000"/>
              </w:rPr>
              <w:t>10 тыс. т/год – 6 га; 20 тыс. т/год – 7 га; 40 тыс. т/год – 8 га. Размеры земельных участков газонаполнительных пунктов (ГНП) и промежуточных складов баллонов (ПСБ) следует принимать не более 0,6 га</w:t>
            </w:r>
            <w:r w:rsidR="00F944AF">
              <w:rPr>
                <w:rFonts w:ascii="Times New Roman" w:eastAsia="Times New Roman" w:hAnsi="Times New Roman" w:cs="Times New Roman"/>
                <w:color w:val="000000"/>
              </w:rPr>
              <w:t>.</w:t>
            </w:r>
          </w:p>
          <w:p w:rsidR="00F944AF" w:rsidRPr="00D6360C" w:rsidRDefault="00F944AF" w:rsidP="00100BFD">
            <w:pPr>
              <w:spacing w:after="0" w:line="240" w:lineRule="auto"/>
              <w:ind w:firstLine="567"/>
              <w:contextualSpacing/>
              <w:jc w:val="both"/>
              <w:rPr>
                <w:rFonts w:ascii="Times New Roman" w:eastAsia="Times New Roman" w:hAnsi="Times New Roman" w:cs="Times New Roman"/>
                <w:color w:val="000000"/>
              </w:rPr>
            </w:pPr>
            <w:r w:rsidRPr="0081084C">
              <w:rPr>
                <w:rFonts w:ascii="Times New Roman" w:hAnsi="Times New Roman" w:cs="Times New Roman"/>
                <w:color w:val="464C55"/>
              </w:rPr>
              <w:t> </w:t>
            </w:r>
            <w:r w:rsidRPr="00D6360C">
              <w:rPr>
                <w:rFonts w:ascii="Times New Roman" w:hAnsi="Times New Roman" w:cs="Times New Roman"/>
              </w:rPr>
              <w:t>2</w:t>
            </w:r>
            <w:r w:rsidRPr="00D6360C">
              <w:rPr>
                <w:rFonts w:ascii="Times New Roman" w:hAnsi="Times New Roman" w:cs="Times New Roman"/>
                <w:color w:val="464C55"/>
              </w:rPr>
              <w:t xml:space="preserve">. </w:t>
            </w:r>
            <w:r w:rsidRPr="00D6360C">
              <w:rPr>
                <w:rFonts w:ascii="Times New Roman" w:hAnsi="Times New Roman" w:cs="Times New Roman"/>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Правилами</w:t>
            </w:r>
            <w:r w:rsidRPr="00D6360C">
              <w:rPr>
                <w:rFonts w:ascii="Times New Roman" w:hAnsi="Times New Roman" w:cs="Times New Roman"/>
                <w:b/>
                <w:bCs/>
                <w:color w:val="22272F"/>
                <w:sz w:val="30"/>
                <w:szCs w:val="30"/>
                <w:shd w:val="clear" w:color="auto" w:fill="FFFFFF"/>
              </w:rPr>
              <w:t xml:space="preserve"> </w:t>
            </w:r>
            <w:r w:rsidRPr="00D6360C">
              <w:rPr>
                <w:rFonts w:ascii="Times New Roman" w:hAnsi="Times New Roman" w:cs="Times New Roman"/>
                <w:bCs/>
                <w:shd w:val="clear" w:color="auto" w:fill="FFFFFF"/>
              </w:rPr>
              <w:t>охраны газораспределительных сетей</w:t>
            </w:r>
            <w:r w:rsidRPr="00D6360C">
              <w:rPr>
                <w:rFonts w:ascii="Times New Roman" w:hAnsi="Times New Roman" w:cs="Times New Roman"/>
              </w:rPr>
              <w:t xml:space="preserve"> и налагаемых на земельные участки в установленном порядке.</w:t>
            </w:r>
          </w:p>
          <w:p w:rsidR="00F944AF" w:rsidRPr="00D6360C" w:rsidRDefault="00F944AF" w:rsidP="00100BFD">
            <w:pPr>
              <w:pStyle w:val="s10"/>
              <w:shd w:val="clear" w:color="auto" w:fill="FFFFFF"/>
              <w:spacing w:before="0" w:beforeAutospacing="0" w:after="0" w:afterAutospacing="0"/>
              <w:ind w:firstLine="567"/>
              <w:jc w:val="both"/>
              <w:rPr>
                <w:sz w:val="22"/>
                <w:szCs w:val="22"/>
              </w:rPr>
            </w:pPr>
            <w:r w:rsidRPr="00D6360C">
              <w:rPr>
                <w:sz w:val="22"/>
                <w:szCs w:val="22"/>
              </w:rPr>
              <w:t>3. 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 В документах, удостоверяющих права собственников, владельцев и пользователей на земельные участки, расположенные в охранных зонах газораспределительных сетей, указываются ограничения (обременения) прав этих собственников, владельцев и пользователей.</w:t>
            </w:r>
          </w:p>
          <w:p w:rsidR="00F944AF" w:rsidRPr="00D6360C" w:rsidRDefault="00F944AF" w:rsidP="00100BFD">
            <w:pPr>
              <w:pStyle w:val="s10"/>
              <w:shd w:val="clear" w:color="auto" w:fill="FFFFFF"/>
              <w:spacing w:before="0" w:beforeAutospacing="0" w:after="0" w:afterAutospacing="0"/>
              <w:ind w:firstLine="567"/>
              <w:jc w:val="both"/>
              <w:rPr>
                <w:sz w:val="22"/>
                <w:szCs w:val="22"/>
              </w:rPr>
            </w:pPr>
            <w:r w:rsidRPr="00D6360C">
              <w:rPr>
                <w:sz w:val="22"/>
                <w:szCs w:val="22"/>
              </w:rPr>
              <w:t>4. Юридические и физические лица, виновные в нарушении требований настоящих Правил, а также функционирования газораспределительных сетей, привлекаются к ответственности в порядке, установленном законодательством Российской Федерации.</w:t>
            </w:r>
          </w:p>
          <w:p w:rsidR="00F944AF" w:rsidRPr="00D04557" w:rsidRDefault="00F944AF" w:rsidP="00D04557">
            <w:pPr>
              <w:pStyle w:val="s10"/>
              <w:shd w:val="clear" w:color="auto" w:fill="FFFFFF"/>
              <w:spacing w:before="0" w:beforeAutospacing="0" w:after="0" w:afterAutospacing="0"/>
              <w:ind w:firstLine="601"/>
              <w:jc w:val="both"/>
              <w:rPr>
                <w:sz w:val="22"/>
                <w:szCs w:val="22"/>
              </w:rPr>
            </w:pPr>
            <w:r w:rsidRPr="00D6360C">
              <w:rPr>
                <w:sz w:val="22"/>
                <w:szCs w:val="22"/>
              </w:rPr>
              <w:t>5. Убытки, причиненные организации - собственнику газораспределительной сети или эксплуатационной организации в результате блокирования или повреждения газораспределительной сети либо в результате иных действий, нарушающих бесперебойную или безопасную работу газораспределительной сети, исчисляются и взыскиваются в порядке, установленном законодательством Российской Федерации.</w:t>
            </w:r>
          </w:p>
        </w:tc>
      </w:tr>
    </w:tbl>
    <w:p w:rsidR="006A6E3D" w:rsidRPr="002B10EA" w:rsidRDefault="006A6E3D" w:rsidP="00100BFD">
      <w:pPr>
        <w:widowControl w:val="0"/>
        <w:autoSpaceDE w:val="0"/>
        <w:autoSpaceDN w:val="0"/>
        <w:spacing w:after="0" w:line="240" w:lineRule="auto"/>
        <w:outlineLvl w:val="3"/>
        <w:rPr>
          <w:rFonts w:ascii="Times New Roman" w:eastAsia="Times New Roman" w:hAnsi="Times New Roman" w:cs="Times New Roman"/>
          <w:lang w:eastAsia="ru-RU"/>
        </w:rPr>
      </w:pPr>
    </w:p>
    <w:p w:rsidR="00CA526C" w:rsidRPr="002B10EA" w:rsidRDefault="00CA526C" w:rsidP="00100BFD">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Классификация газопроводов (в соответствии с таблицей 64 </w:t>
      </w:r>
      <w:r w:rsidR="003E3F34">
        <w:rPr>
          <w:rFonts w:ascii="Times New Roman" w:eastAsia="Times New Roman" w:hAnsi="Times New Roman" w:cs="Times New Roman"/>
          <w:lang w:eastAsia="ru-RU"/>
        </w:rPr>
        <w:t>РНГП КК</w:t>
      </w:r>
      <w:r w:rsidRPr="002B10EA">
        <w:rPr>
          <w:rFonts w:ascii="Times New Roman" w:eastAsia="Times New Roman" w:hAnsi="Times New Roman" w:cs="Times New Roman"/>
          <w:lang w:eastAsia="ru-RU"/>
        </w:rPr>
        <w:t>)</w:t>
      </w:r>
    </w:p>
    <w:p w:rsidR="00CA526C" w:rsidRPr="002B10EA" w:rsidRDefault="0083077A" w:rsidP="00100BFD">
      <w:pPr>
        <w:widowControl w:val="0"/>
        <w:autoSpaceDE w:val="0"/>
        <w:autoSpaceDN w:val="0"/>
        <w:spacing w:after="0" w:line="240" w:lineRule="auto"/>
        <w:jc w:val="right"/>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Таблица 5.</w:t>
      </w:r>
      <w:r w:rsidR="006A6E3D" w:rsidRPr="002B10EA">
        <w:rPr>
          <w:rFonts w:ascii="Times New Roman" w:eastAsia="Times New Roman" w:hAnsi="Times New Roman" w:cs="Times New Roman"/>
          <w:lang w:eastAsia="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9"/>
        <w:gridCol w:w="1587"/>
        <w:gridCol w:w="2721"/>
        <w:gridCol w:w="3874"/>
      </w:tblGrid>
      <w:tr w:rsidR="00CA526C" w:rsidRPr="002B10EA" w:rsidTr="00D04557">
        <w:tc>
          <w:tcPr>
            <w:tcW w:w="3106" w:type="dxa"/>
            <w:gridSpan w:val="2"/>
          </w:tcPr>
          <w:p w:rsidR="00CA526C" w:rsidRPr="00E53937" w:rsidRDefault="00CA526C" w:rsidP="00100BFD">
            <w:pPr>
              <w:widowControl w:val="0"/>
              <w:autoSpaceDE w:val="0"/>
              <w:autoSpaceDN w:val="0"/>
              <w:spacing w:after="0" w:line="240" w:lineRule="auto"/>
              <w:jc w:val="center"/>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Классификация газопроводов по давлению</w:t>
            </w:r>
          </w:p>
        </w:tc>
        <w:tc>
          <w:tcPr>
            <w:tcW w:w="2721" w:type="dxa"/>
          </w:tcPr>
          <w:p w:rsidR="00CA526C" w:rsidRPr="00E53937" w:rsidRDefault="00CA526C" w:rsidP="00100BFD">
            <w:pPr>
              <w:widowControl w:val="0"/>
              <w:autoSpaceDE w:val="0"/>
              <w:autoSpaceDN w:val="0"/>
              <w:spacing w:after="0" w:line="240" w:lineRule="auto"/>
              <w:jc w:val="center"/>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Вид транспортируемого газа</w:t>
            </w:r>
          </w:p>
        </w:tc>
        <w:tc>
          <w:tcPr>
            <w:tcW w:w="3874" w:type="dxa"/>
          </w:tcPr>
          <w:p w:rsidR="00CA526C" w:rsidRPr="002B10EA" w:rsidRDefault="00CA526C"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Рабочее давление в газопроводе, МПа</w:t>
            </w:r>
          </w:p>
        </w:tc>
      </w:tr>
      <w:tr w:rsidR="00CA526C" w:rsidRPr="002B10EA" w:rsidTr="00D04557">
        <w:tc>
          <w:tcPr>
            <w:tcW w:w="1519" w:type="dxa"/>
            <w:vMerge w:val="restart"/>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lastRenderedPageBreak/>
              <w:t>Высокое</w:t>
            </w:r>
          </w:p>
        </w:tc>
        <w:tc>
          <w:tcPr>
            <w:tcW w:w="1587"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I категория</w:t>
            </w:r>
          </w:p>
        </w:tc>
        <w:tc>
          <w:tcPr>
            <w:tcW w:w="2721"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Природный</w:t>
            </w:r>
          </w:p>
        </w:tc>
        <w:tc>
          <w:tcPr>
            <w:tcW w:w="3874" w:type="dxa"/>
          </w:tcPr>
          <w:p w:rsidR="00CA526C" w:rsidRPr="002B10EA"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свыше 0,6 до 1,2 включительно</w:t>
            </w:r>
          </w:p>
        </w:tc>
      </w:tr>
      <w:tr w:rsidR="00CA526C" w:rsidRPr="002B10EA" w:rsidTr="00D04557">
        <w:tc>
          <w:tcPr>
            <w:tcW w:w="1519" w:type="dxa"/>
            <w:vMerge/>
          </w:tcPr>
          <w:p w:rsidR="00CA526C" w:rsidRPr="00E53937" w:rsidRDefault="00CA526C" w:rsidP="00100BFD">
            <w:pPr>
              <w:spacing w:after="1" w:line="240" w:lineRule="auto"/>
              <w:rPr>
                <w:rFonts w:ascii="Times New Roman" w:eastAsia="Calibri" w:hAnsi="Times New Roman" w:cs="Times New Roman"/>
              </w:rPr>
            </w:pPr>
          </w:p>
        </w:tc>
        <w:tc>
          <w:tcPr>
            <w:tcW w:w="1587"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p>
        </w:tc>
        <w:tc>
          <w:tcPr>
            <w:tcW w:w="2721"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 xml:space="preserve">СУГ </w:t>
            </w:r>
            <w:hyperlink w:anchor="P10477" w:history="1">
              <w:r w:rsidR="00727AEB" w:rsidRPr="00E53937">
                <w:rPr>
                  <w:rFonts w:ascii="Times New Roman" w:eastAsia="Times New Roman" w:hAnsi="Times New Roman" w:cs="Times New Roman"/>
                  <w:lang w:eastAsia="ru-RU"/>
                </w:rPr>
                <w:t>(1)</w:t>
              </w:r>
            </w:hyperlink>
          </w:p>
        </w:tc>
        <w:tc>
          <w:tcPr>
            <w:tcW w:w="3874" w:type="dxa"/>
          </w:tcPr>
          <w:p w:rsidR="00CA526C" w:rsidRPr="002B10EA"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свыше 0,6 до 1,6 включительно</w:t>
            </w:r>
          </w:p>
        </w:tc>
      </w:tr>
      <w:tr w:rsidR="00CA526C" w:rsidRPr="002B10EA" w:rsidTr="00D04557">
        <w:tc>
          <w:tcPr>
            <w:tcW w:w="1519"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p>
        </w:tc>
        <w:tc>
          <w:tcPr>
            <w:tcW w:w="1587"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II категория</w:t>
            </w:r>
          </w:p>
        </w:tc>
        <w:tc>
          <w:tcPr>
            <w:tcW w:w="2721"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Природный и СУГ</w:t>
            </w:r>
          </w:p>
        </w:tc>
        <w:tc>
          <w:tcPr>
            <w:tcW w:w="3874" w:type="dxa"/>
          </w:tcPr>
          <w:p w:rsidR="00CA526C" w:rsidRPr="002B10EA"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свыше 0,3 до 0,6 включительно</w:t>
            </w:r>
          </w:p>
        </w:tc>
      </w:tr>
      <w:tr w:rsidR="00CA526C" w:rsidRPr="002B10EA" w:rsidTr="00D04557">
        <w:tc>
          <w:tcPr>
            <w:tcW w:w="3106" w:type="dxa"/>
            <w:gridSpan w:val="2"/>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Среднее</w:t>
            </w:r>
          </w:p>
        </w:tc>
        <w:tc>
          <w:tcPr>
            <w:tcW w:w="2721"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Природный и СУГ</w:t>
            </w:r>
          </w:p>
        </w:tc>
        <w:tc>
          <w:tcPr>
            <w:tcW w:w="3874" w:type="dxa"/>
          </w:tcPr>
          <w:p w:rsidR="00CA526C" w:rsidRPr="002B10EA"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свыше 0,005 до 0,3 включительно</w:t>
            </w:r>
          </w:p>
        </w:tc>
      </w:tr>
      <w:tr w:rsidR="00CA526C" w:rsidRPr="002B10EA" w:rsidTr="00D04557">
        <w:trPr>
          <w:trHeight w:val="395"/>
        </w:trPr>
        <w:tc>
          <w:tcPr>
            <w:tcW w:w="3106" w:type="dxa"/>
            <w:gridSpan w:val="2"/>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Низкое</w:t>
            </w:r>
          </w:p>
        </w:tc>
        <w:tc>
          <w:tcPr>
            <w:tcW w:w="2721" w:type="dxa"/>
          </w:tcPr>
          <w:p w:rsidR="00CA526C" w:rsidRPr="00E53937"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Природный и СУГ</w:t>
            </w:r>
          </w:p>
        </w:tc>
        <w:tc>
          <w:tcPr>
            <w:tcW w:w="3874" w:type="dxa"/>
          </w:tcPr>
          <w:p w:rsidR="00CA526C" w:rsidRPr="002B10EA" w:rsidRDefault="00CA526C"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0,005 включительно</w:t>
            </w:r>
          </w:p>
        </w:tc>
      </w:tr>
      <w:tr w:rsidR="00CA526C" w:rsidRPr="002B10EA" w:rsidTr="00D04557">
        <w:trPr>
          <w:trHeight w:val="206"/>
        </w:trPr>
        <w:tc>
          <w:tcPr>
            <w:tcW w:w="9701" w:type="dxa"/>
            <w:gridSpan w:val="4"/>
          </w:tcPr>
          <w:p w:rsidR="00A954EF" w:rsidRPr="00E53937" w:rsidRDefault="00727AEB" w:rsidP="00100BFD">
            <w:pPr>
              <w:widowControl w:val="0"/>
              <w:autoSpaceDE w:val="0"/>
              <w:autoSpaceDN w:val="0"/>
              <w:spacing w:after="0" w:line="240" w:lineRule="auto"/>
              <w:jc w:val="both"/>
              <w:rPr>
                <w:rFonts w:ascii="Times New Roman" w:eastAsia="Times New Roman" w:hAnsi="Times New Roman" w:cs="Times New Roman"/>
                <w:lang w:eastAsia="ru-RU"/>
              </w:rPr>
            </w:pPr>
            <w:r w:rsidRPr="00E53937">
              <w:rPr>
                <w:rFonts w:ascii="Times New Roman" w:eastAsia="Times New Roman" w:hAnsi="Times New Roman" w:cs="Times New Roman"/>
                <w:lang w:eastAsia="ru-RU"/>
              </w:rPr>
              <w:t xml:space="preserve">1. </w:t>
            </w:r>
            <w:r w:rsidR="00CA526C" w:rsidRPr="00E53937">
              <w:rPr>
                <w:rFonts w:ascii="Times New Roman" w:eastAsia="Times New Roman" w:hAnsi="Times New Roman" w:cs="Times New Roman"/>
                <w:lang w:eastAsia="ru-RU"/>
              </w:rPr>
              <w:t xml:space="preserve"> СУГ - сжиженный углеводородный газ</w:t>
            </w:r>
          </w:p>
        </w:tc>
      </w:tr>
    </w:tbl>
    <w:p w:rsidR="00507244" w:rsidRDefault="00507244" w:rsidP="00100BFD">
      <w:pPr>
        <w:pStyle w:val="ConsPlusNormal"/>
        <w:rPr>
          <w:rFonts w:ascii="Times New Roman" w:hAnsi="Times New Roman" w:cs="Times New Roman"/>
          <w:szCs w:val="22"/>
        </w:rPr>
      </w:pPr>
      <w:bookmarkStart w:id="10" w:name="P10479"/>
      <w:bookmarkEnd w:id="10"/>
    </w:p>
    <w:p w:rsidR="00C8551B" w:rsidRPr="002B10EA" w:rsidRDefault="00E24289"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Удельные показатели электрической нагрузки </w:t>
      </w:r>
      <w:r w:rsidR="00C8551B" w:rsidRPr="002B10EA">
        <w:rPr>
          <w:rFonts w:ascii="Times New Roman" w:hAnsi="Times New Roman" w:cs="Times New Roman"/>
          <w:szCs w:val="22"/>
        </w:rPr>
        <w:t xml:space="preserve">(в соответствии с таблицей 68 </w:t>
      </w:r>
      <w:r w:rsidR="003E3F34">
        <w:rPr>
          <w:rFonts w:ascii="Times New Roman" w:hAnsi="Times New Roman" w:cs="Times New Roman"/>
          <w:szCs w:val="22"/>
        </w:rPr>
        <w:t>РНГП КК</w:t>
      </w:r>
      <w:r w:rsidR="00C8551B" w:rsidRPr="002B10EA">
        <w:rPr>
          <w:rFonts w:ascii="Times New Roman" w:hAnsi="Times New Roman" w:cs="Times New Roman"/>
          <w:szCs w:val="22"/>
        </w:rPr>
        <w:t>)</w:t>
      </w:r>
    </w:p>
    <w:p w:rsidR="00237001" w:rsidRPr="002B10EA" w:rsidRDefault="0083077A" w:rsidP="00100BFD">
      <w:pPr>
        <w:pStyle w:val="ConsPlusNormal"/>
        <w:jc w:val="right"/>
        <w:rPr>
          <w:rFonts w:ascii="Times New Roman" w:hAnsi="Times New Roman" w:cs="Times New Roman"/>
          <w:szCs w:val="22"/>
        </w:rPr>
      </w:pPr>
      <w:r w:rsidRPr="002B10EA">
        <w:rPr>
          <w:rFonts w:ascii="Times New Roman" w:hAnsi="Times New Roman" w:cs="Times New Roman"/>
          <w:szCs w:val="22"/>
        </w:rPr>
        <w:t>Таблица 5.</w:t>
      </w:r>
      <w:r w:rsidR="006A6E3D" w:rsidRPr="002B10EA">
        <w:rPr>
          <w:rFonts w:ascii="Times New Roman" w:hAnsi="Times New Roman" w:cs="Times New Roman"/>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20"/>
        <w:gridCol w:w="964"/>
        <w:gridCol w:w="1474"/>
        <w:gridCol w:w="1320"/>
        <w:gridCol w:w="1020"/>
        <w:gridCol w:w="2129"/>
      </w:tblGrid>
      <w:tr w:rsidR="00392011" w:rsidRPr="002B10EA" w:rsidTr="00D04557">
        <w:tc>
          <w:tcPr>
            <w:tcW w:w="1474" w:type="dxa"/>
            <w:vMerge w:val="restart"/>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Категория </w:t>
            </w:r>
            <w:r w:rsidR="00175AAD">
              <w:rPr>
                <w:rFonts w:ascii="Times New Roman" w:eastAsia="Times New Roman" w:hAnsi="Times New Roman" w:cs="Times New Roman"/>
                <w:lang w:eastAsia="ru-RU"/>
              </w:rPr>
              <w:t>городского</w:t>
            </w:r>
            <w:r w:rsidRPr="002B10EA">
              <w:rPr>
                <w:rFonts w:ascii="Times New Roman" w:eastAsia="Times New Roman" w:hAnsi="Times New Roman" w:cs="Times New Roman"/>
                <w:lang w:eastAsia="ru-RU"/>
              </w:rPr>
              <w:t xml:space="preserve"> округа, поселения</w:t>
            </w:r>
          </w:p>
        </w:tc>
        <w:tc>
          <w:tcPr>
            <w:tcW w:w="8227" w:type="dxa"/>
            <w:gridSpan w:val="6"/>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Городской округ, поселение (город, район)</w:t>
            </w:r>
          </w:p>
        </w:tc>
      </w:tr>
      <w:tr w:rsidR="00392011" w:rsidRPr="002B10EA" w:rsidTr="00D04557">
        <w:tc>
          <w:tcPr>
            <w:tcW w:w="1474" w:type="dxa"/>
            <w:vMerge/>
            <w:tcBorders>
              <w:top w:val="single" w:sz="4" w:space="0" w:color="auto"/>
              <w:bottom w:val="single" w:sz="4" w:space="0" w:color="auto"/>
            </w:tcBorders>
          </w:tcPr>
          <w:p w:rsidR="00392011" w:rsidRPr="002B10EA" w:rsidRDefault="00392011" w:rsidP="00100BFD">
            <w:pPr>
              <w:spacing w:after="1" w:line="240" w:lineRule="auto"/>
              <w:rPr>
                <w:rFonts w:ascii="Times New Roman" w:eastAsia="Calibri" w:hAnsi="Times New Roman" w:cs="Times New Roman"/>
              </w:rPr>
            </w:pPr>
          </w:p>
        </w:tc>
        <w:tc>
          <w:tcPr>
            <w:tcW w:w="3758" w:type="dxa"/>
            <w:gridSpan w:val="3"/>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ind w:left="-56"/>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 плитами на природном газе, кВт/чел.</w:t>
            </w:r>
          </w:p>
        </w:tc>
        <w:tc>
          <w:tcPr>
            <w:tcW w:w="4469" w:type="dxa"/>
            <w:gridSpan w:val="3"/>
            <w:tcBorders>
              <w:top w:val="single" w:sz="4" w:space="0" w:color="auto"/>
              <w:bottom w:val="single" w:sz="4" w:space="0" w:color="auto"/>
            </w:tcBorders>
          </w:tcPr>
          <w:p w:rsidR="00392011" w:rsidRPr="002B10EA" w:rsidRDefault="00E53937" w:rsidP="00100BF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 стационарными электрическими </w:t>
            </w:r>
            <w:r w:rsidR="00392011" w:rsidRPr="002B10EA">
              <w:rPr>
                <w:rFonts w:ascii="Times New Roman" w:eastAsia="Times New Roman" w:hAnsi="Times New Roman" w:cs="Times New Roman"/>
                <w:lang w:eastAsia="ru-RU"/>
              </w:rPr>
              <w:t>плитами, кВт/чел.</w:t>
            </w:r>
          </w:p>
        </w:tc>
      </w:tr>
      <w:tr w:rsidR="00392011" w:rsidRPr="002B10EA" w:rsidTr="00D04557">
        <w:tc>
          <w:tcPr>
            <w:tcW w:w="1474" w:type="dxa"/>
            <w:vMerge/>
            <w:tcBorders>
              <w:top w:val="single" w:sz="4" w:space="0" w:color="auto"/>
              <w:bottom w:val="single" w:sz="4" w:space="0" w:color="auto"/>
            </w:tcBorders>
          </w:tcPr>
          <w:p w:rsidR="00392011" w:rsidRPr="002B10EA" w:rsidRDefault="00392011" w:rsidP="00100BFD">
            <w:pPr>
              <w:spacing w:after="1" w:line="240" w:lineRule="auto"/>
              <w:rPr>
                <w:rFonts w:ascii="Times New Roman" w:eastAsia="Calibri" w:hAnsi="Times New Roman" w:cs="Times New Roman"/>
              </w:rPr>
            </w:pPr>
          </w:p>
        </w:tc>
        <w:tc>
          <w:tcPr>
            <w:tcW w:w="1320" w:type="dxa"/>
            <w:vMerge w:val="restart"/>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целом по городу, району</w:t>
            </w:r>
          </w:p>
        </w:tc>
        <w:tc>
          <w:tcPr>
            <w:tcW w:w="2438" w:type="dxa"/>
            <w:gridSpan w:val="2"/>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том числе</w:t>
            </w:r>
          </w:p>
        </w:tc>
        <w:tc>
          <w:tcPr>
            <w:tcW w:w="1320" w:type="dxa"/>
            <w:vMerge w:val="restart"/>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целом по городу, району</w:t>
            </w:r>
          </w:p>
        </w:tc>
        <w:tc>
          <w:tcPr>
            <w:tcW w:w="3149" w:type="dxa"/>
            <w:gridSpan w:val="2"/>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том числе</w:t>
            </w:r>
          </w:p>
        </w:tc>
      </w:tr>
      <w:tr w:rsidR="00392011" w:rsidRPr="002B10EA" w:rsidTr="00D04557">
        <w:tc>
          <w:tcPr>
            <w:tcW w:w="1474" w:type="dxa"/>
            <w:vMerge/>
            <w:tcBorders>
              <w:top w:val="single" w:sz="4" w:space="0" w:color="auto"/>
              <w:bottom w:val="single" w:sz="4" w:space="0" w:color="auto"/>
            </w:tcBorders>
          </w:tcPr>
          <w:p w:rsidR="00392011" w:rsidRPr="002B10EA" w:rsidRDefault="00392011" w:rsidP="00100BFD">
            <w:pPr>
              <w:spacing w:after="1" w:line="240" w:lineRule="auto"/>
              <w:rPr>
                <w:rFonts w:ascii="Times New Roman" w:eastAsia="Calibri" w:hAnsi="Times New Roman" w:cs="Times New Roman"/>
              </w:rPr>
            </w:pPr>
          </w:p>
        </w:tc>
        <w:tc>
          <w:tcPr>
            <w:tcW w:w="1320" w:type="dxa"/>
            <w:vMerge/>
            <w:tcBorders>
              <w:top w:val="single" w:sz="4" w:space="0" w:color="auto"/>
              <w:bottom w:val="single" w:sz="4" w:space="0" w:color="auto"/>
            </w:tcBorders>
          </w:tcPr>
          <w:p w:rsidR="00392011" w:rsidRPr="002B10EA" w:rsidRDefault="00392011" w:rsidP="00100BFD">
            <w:pPr>
              <w:spacing w:after="1" w:line="240" w:lineRule="auto"/>
              <w:rPr>
                <w:rFonts w:ascii="Times New Roman" w:eastAsia="Calibri" w:hAnsi="Times New Roman" w:cs="Times New Roman"/>
              </w:rPr>
            </w:pPr>
          </w:p>
        </w:tc>
        <w:tc>
          <w:tcPr>
            <w:tcW w:w="964" w:type="dxa"/>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центр</w:t>
            </w:r>
          </w:p>
        </w:tc>
        <w:tc>
          <w:tcPr>
            <w:tcW w:w="1474" w:type="dxa"/>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микрорайоны (кварталы) застройки</w:t>
            </w:r>
          </w:p>
        </w:tc>
        <w:tc>
          <w:tcPr>
            <w:tcW w:w="1320" w:type="dxa"/>
            <w:vMerge/>
            <w:tcBorders>
              <w:top w:val="single" w:sz="4" w:space="0" w:color="auto"/>
              <w:bottom w:val="single" w:sz="4" w:space="0" w:color="auto"/>
            </w:tcBorders>
          </w:tcPr>
          <w:p w:rsidR="00392011" w:rsidRPr="002B10EA" w:rsidRDefault="00392011" w:rsidP="00100BFD">
            <w:pPr>
              <w:spacing w:after="1" w:line="240" w:lineRule="auto"/>
              <w:rPr>
                <w:rFonts w:ascii="Times New Roman" w:eastAsia="Calibri" w:hAnsi="Times New Roman" w:cs="Times New Roman"/>
              </w:rPr>
            </w:pPr>
          </w:p>
        </w:tc>
        <w:tc>
          <w:tcPr>
            <w:tcW w:w="1020" w:type="dxa"/>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центр</w:t>
            </w:r>
          </w:p>
        </w:tc>
        <w:tc>
          <w:tcPr>
            <w:tcW w:w="2129" w:type="dxa"/>
            <w:tcBorders>
              <w:top w:val="single" w:sz="4" w:space="0" w:color="auto"/>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микрорайоны (кварталы) застройки</w:t>
            </w:r>
          </w:p>
        </w:tc>
      </w:tr>
      <w:tr w:rsidR="00392011" w:rsidRPr="002B10EA" w:rsidTr="00D04557">
        <w:tblPrEx>
          <w:tblBorders>
            <w:insideH w:val="none" w:sz="0" w:space="0" w:color="auto"/>
          </w:tblBorders>
        </w:tblPrEx>
        <w:tc>
          <w:tcPr>
            <w:tcW w:w="1474" w:type="dxa"/>
            <w:tcBorders>
              <w:top w:val="nil"/>
              <w:bottom w:val="nil"/>
            </w:tcBorders>
          </w:tcPr>
          <w:p w:rsidR="00392011" w:rsidRPr="002B10EA" w:rsidRDefault="00392011"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Средний</w:t>
            </w:r>
          </w:p>
        </w:tc>
        <w:tc>
          <w:tcPr>
            <w:tcW w:w="1320" w:type="dxa"/>
            <w:tcBorders>
              <w:top w:val="nil"/>
              <w:bottom w:val="nil"/>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0,30</w:t>
            </w:r>
          </w:p>
        </w:tc>
        <w:tc>
          <w:tcPr>
            <w:tcW w:w="964" w:type="dxa"/>
            <w:tcBorders>
              <w:top w:val="nil"/>
              <w:bottom w:val="nil"/>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0,41</w:t>
            </w:r>
          </w:p>
        </w:tc>
        <w:tc>
          <w:tcPr>
            <w:tcW w:w="1474" w:type="dxa"/>
            <w:tcBorders>
              <w:top w:val="nil"/>
              <w:bottom w:val="nil"/>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0,19</w:t>
            </w:r>
          </w:p>
        </w:tc>
        <w:tc>
          <w:tcPr>
            <w:tcW w:w="1320" w:type="dxa"/>
            <w:tcBorders>
              <w:top w:val="nil"/>
              <w:bottom w:val="nil"/>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0,35</w:t>
            </w:r>
          </w:p>
        </w:tc>
        <w:tc>
          <w:tcPr>
            <w:tcW w:w="1020" w:type="dxa"/>
            <w:tcBorders>
              <w:top w:val="nil"/>
              <w:bottom w:val="nil"/>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0,44</w:t>
            </w:r>
          </w:p>
        </w:tc>
        <w:tc>
          <w:tcPr>
            <w:tcW w:w="2129" w:type="dxa"/>
            <w:tcBorders>
              <w:top w:val="nil"/>
              <w:bottom w:val="nil"/>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0,30</w:t>
            </w:r>
          </w:p>
        </w:tc>
      </w:tr>
      <w:tr w:rsidR="00392011" w:rsidRPr="002B10EA" w:rsidTr="00D04557">
        <w:tblPrEx>
          <w:tblBorders>
            <w:insideH w:val="none" w:sz="0" w:space="0" w:color="auto"/>
          </w:tblBorders>
        </w:tblPrEx>
        <w:trPr>
          <w:trHeight w:val="516"/>
        </w:trPr>
        <w:tc>
          <w:tcPr>
            <w:tcW w:w="1474" w:type="dxa"/>
            <w:tcBorders>
              <w:top w:val="nil"/>
              <w:bottom w:val="single" w:sz="4" w:space="0" w:color="auto"/>
            </w:tcBorders>
          </w:tcPr>
          <w:p w:rsidR="00392011" w:rsidRPr="002B10EA" w:rsidRDefault="00392011" w:rsidP="00100BFD">
            <w:pPr>
              <w:widowControl w:val="0"/>
              <w:autoSpaceDE w:val="0"/>
              <w:autoSpaceDN w:val="0"/>
              <w:spacing w:after="0" w:line="240" w:lineRule="auto"/>
              <w:jc w:val="both"/>
              <w:rPr>
                <w:rFonts w:ascii="Times New Roman" w:eastAsia="Times New Roman" w:hAnsi="Times New Roman" w:cs="Times New Roman"/>
                <w:lang w:eastAsia="ru-RU"/>
              </w:rPr>
            </w:pPr>
            <w:r w:rsidRPr="00B55023">
              <w:rPr>
                <w:rFonts w:ascii="Times New Roman" w:eastAsia="Times New Roman" w:hAnsi="Times New Roman" w:cs="Times New Roman"/>
                <w:lang w:eastAsia="ru-RU"/>
              </w:rPr>
              <w:t>Малый</w:t>
            </w:r>
          </w:p>
        </w:tc>
        <w:tc>
          <w:tcPr>
            <w:tcW w:w="1320" w:type="dxa"/>
            <w:tcBorders>
              <w:top w:val="nil"/>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0,26</w:t>
            </w:r>
          </w:p>
        </w:tc>
        <w:tc>
          <w:tcPr>
            <w:tcW w:w="964" w:type="dxa"/>
            <w:tcBorders>
              <w:top w:val="nil"/>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w:t>
            </w:r>
          </w:p>
        </w:tc>
        <w:tc>
          <w:tcPr>
            <w:tcW w:w="1474" w:type="dxa"/>
            <w:tcBorders>
              <w:top w:val="nil"/>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0,18</w:t>
            </w:r>
          </w:p>
        </w:tc>
        <w:tc>
          <w:tcPr>
            <w:tcW w:w="1320" w:type="dxa"/>
            <w:tcBorders>
              <w:top w:val="nil"/>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0,31</w:t>
            </w:r>
          </w:p>
        </w:tc>
        <w:tc>
          <w:tcPr>
            <w:tcW w:w="1020" w:type="dxa"/>
            <w:tcBorders>
              <w:top w:val="nil"/>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0,40</w:t>
            </w:r>
          </w:p>
        </w:tc>
        <w:tc>
          <w:tcPr>
            <w:tcW w:w="2129" w:type="dxa"/>
            <w:tcBorders>
              <w:top w:val="nil"/>
              <w:bottom w:val="single" w:sz="4" w:space="0" w:color="auto"/>
            </w:tcBorders>
          </w:tcPr>
          <w:p w:rsidR="00392011" w:rsidRPr="002B10EA" w:rsidRDefault="0039201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0,28</w:t>
            </w:r>
          </w:p>
        </w:tc>
      </w:tr>
      <w:tr w:rsidR="00392011" w:rsidRPr="002B10EA" w:rsidTr="00D04557">
        <w:tblPrEx>
          <w:tblBorders>
            <w:insideH w:val="none" w:sz="0" w:space="0" w:color="auto"/>
          </w:tblBorders>
        </w:tblPrEx>
        <w:trPr>
          <w:trHeight w:val="1008"/>
        </w:trPr>
        <w:tc>
          <w:tcPr>
            <w:tcW w:w="9701" w:type="dxa"/>
            <w:gridSpan w:val="7"/>
            <w:tcBorders>
              <w:top w:val="single" w:sz="4" w:space="0" w:color="auto"/>
              <w:bottom w:val="single" w:sz="4" w:space="0" w:color="auto"/>
            </w:tcBorders>
          </w:tcPr>
          <w:p w:rsidR="00392011" w:rsidRPr="002B10EA" w:rsidRDefault="009D6B84"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При наличии в жилом фонде города (района) газовых и электрических плит удельные нагрузки определяются интерполяцией пропорционально их соотношению.</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2. Для районов города, жилой фонд которых оборудован плитами на твердом топливе или сжиженном газе, </w:t>
            </w:r>
            <w:r w:rsidR="009D6B84" w:rsidRPr="002B10EA">
              <w:rPr>
                <w:rFonts w:ascii="Times New Roman" w:eastAsia="Times New Roman" w:hAnsi="Times New Roman" w:cs="Times New Roman"/>
                <w:lang w:eastAsia="ru-RU"/>
              </w:rPr>
              <w:t xml:space="preserve">вводятся следующие коэффициент </w:t>
            </w:r>
            <w:r w:rsidRPr="002B10EA">
              <w:rPr>
                <w:rFonts w:ascii="Times New Roman" w:eastAsia="Times New Roman" w:hAnsi="Times New Roman" w:cs="Times New Roman"/>
                <w:lang w:eastAsia="ru-RU"/>
              </w:rPr>
              <w:t>для малого города - 1,3;</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bookmarkStart w:id="11" w:name="P10772"/>
            <w:bookmarkEnd w:id="11"/>
            <w:r w:rsidRPr="002B10EA">
              <w:rPr>
                <w:rFonts w:ascii="Times New Roman" w:eastAsia="Times New Roman" w:hAnsi="Times New Roman" w:cs="Times New Roman"/>
                <w:lang w:eastAsia="ru-RU"/>
              </w:rPr>
              <w:t>3. 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систем водоснабжения и канализации, систем теплоснабжения.</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4. Для учета нагрузки различных мелкопромышленных и прочих потребителей (кроме перечисленных в </w:t>
            </w:r>
            <w:hyperlink w:anchor="P10772" w:history="1">
              <w:r w:rsidRPr="002B10EA">
                <w:rPr>
                  <w:rFonts w:ascii="Times New Roman" w:eastAsia="Times New Roman" w:hAnsi="Times New Roman" w:cs="Times New Roman"/>
                  <w:lang w:eastAsia="ru-RU"/>
                </w:rPr>
                <w:t>пункте 3</w:t>
              </w:r>
            </w:hyperlink>
            <w:r w:rsidRPr="002B10EA">
              <w:rPr>
                <w:rFonts w:ascii="Times New Roman" w:eastAsia="Times New Roman" w:hAnsi="Times New Roman" w:cs="Times New Roman"/>
                <w:lang w:eastAsia="ru-RU"/>
              </w:rPr>
              <w:t xml:space="preserve"> примечаний), питающихся по городским распределительным сетям, к значениям показателей </w:t>
            </w:r>
            <w:hyperlink w:anchor="P9451" w:history="1">
              <w:r w:rsidRPr="002B10EA">
                <w:rPr>
                  <w:rFonts w:ascii="Times New Roman" w:eastAsia="Times New Roman" w:hAnsi="Times New Roman" w:cs="Times New Roman"/>
                  <w:lang w:eastAsia="ru-RU"/>
                </w:rPr>
                <w:t xml:space="preserve">таблицы </w:t>
              </w:r>
              <w:r w:rsidR="0083077A" w:rsidRPr="002B10EA">
                <w:rPr>
                  <w:rFonts w:ascii="Times New Roman" w:eastAsia="Times New Roman" w:hAnsi="Times New Roman" w:cs="Times New Roman"/>
                  <w:lang w:eastAsia="ru-RU"/>
                </w:rPr>
                <w:t>5.3</w:t>
              </w:r>
            </w:hyperlink>
            <w:r w:rsidRPr="002B10EA">
              <w:rPr>
                <w:rFonts w:ascii="Times New Roman" w:eastAsia="Times New Roman" w:hAnsi="Times New Roman" w:cs="Times New Roman"/>
                <w:lang w:eastAsia="ru-RU"/>
              </w:rPr>
              <w:t xml:space="preserve"> рекомендуется вводить следующие коэффициенты:</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районов города с газовыми плитами - 1,2 - 1,6;</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для районов города с электроплитами - 1,1 - 1,5.</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Большие значения коэффициентов относятся к центральным районам, меньшие - к микрорайонам (кварталам) преимущественно жилой застройки.</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392011" w:rsidRPr="002B10EA" w:rsidRDefault="00392011" w:rsidP="00161E2C">
            <w:pPr>
              <w:widowControl w:val="0"/>
              <w:autoSpaceDE w:val="0"/>
              <w:autoSpaceDN w:val="0"/>
              <w:spacing w:after="0" w:line="240" w:lineRule="auto"/>
              <w:ind w:left="142" w:right="80" w:firstLine="284"/>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Допускается удельную электрическую нагрузку для жилых зданий и общественных зданий микрорайонного уровня обслуживания населения принимать 28 Вт/кв. м.</w:t>
            </w:r>
          </w:p>
        </w:tc>
      </w:tr>
    </w:tbl>
    <w:p w:rsidR="00BB2CA1" w:rsidRPr="00507244" w:rsidRDefault="00BB2CA1" w:rsidP="00100BFD">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507244">
        <w:rPr>
          <w:rFonts w:ascii="Times New Roman" w:eastAsia="Times New Roman" w:hAnsi="Times New Roman" w:cs="Times New Roman"/>
          <w:lang w:eastAsia="ru-RU"/>
        </w:rPr>
        <w:t>Расстояния от резервуарных установок общей вместимостью до 50 м</w:t>
      </w:r>
      <w:r w:rsidRPr="00507244">
        <w:rPr>
          <w:rFonts w:ascii="Times New Roman" w:eastAsia="Times New Roman" w:hAnsi="Times New Roman" w:cs="Times New Roman"/>
          <w:noProof/>
          <w:lang w:eastAsia="ru-RU"/>
        </w:rPr>
        <mc:AlternateContent>
          <mc:Choice Requires="wps">
            <w:drawing>
              <wp:inline distT="0" distB="0" distL="0" distR="0" wp14:anchorId="39DE9036" wp14:editId="2A4F371E">
                <wp:extent cx="106680" cy="220980"/>
                <wp:effectExtent l="0" t="0" r="0" b="0"/>
                <wp:docPr id="2" name="AutoShape 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6DE33" id="AutoShape 1" o:spid="_x0000_s1026" alt="data:image;base64,R0lGODdhCwAXAIABAAAAAP///ywAAAAACwAXAAACGYyPqcttABc4s1VpL9OKJw9FzkiW5ommSgEAOw=="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CzvzEQFAwAAIg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507244">
        <w:rPr>
          <w:rFonts w:ascii="Times New Roman" w:eastAsia="Times New Roman" w:hAnsi="Times New Roman" w:cs="Times New Roman"/>
          <w:lang w:eastAsia="ru-RU"/>
        </w:rPr>
        <w:t>, считая от крайнего резервуара, до зданий, сооружений различного назначения и сетей инженерно-технического обеспечения принимаются по таблице 5.4.</w:t>
      </w:r>
    </w:p>
    <w:p w:rsidR="00BB2CA1" w:rsidRPr="00BB2CA1" w:rsidRDefault="00BB2CA1" w:rsidP="00100BFD">
      <w:pPr>
        <w:shd w:val="clear" w:color="auto" w:fill="FFFFFF"/>
        <w:spacing w:after="0" w:line="240" w:lineRule="auto"/>
        <w:jc w:val="right"/>
        <w:textAlignment w:val="baseline"/>
        <w:rPr>
          <w:rFonts w:ascii="Times New Roman" w:eastAsia="Times New Roman" w:hAnsi="Times New Roman" w:cs="Times New Roman"/>
          <w:lang w:eastAsia="ru-RU"/>
        </w:rPr>
      </w:pPr>
      <w:r w:rsidRPr="00D6360C">
        <w:rPr>
          <w:rFonts w:ascii="Times New Roman" w:eastAsia="Times New Roman" w:hAnsi="Times New Roman" w:cs="Times New Roman"/>
          <w:lang w:eastAsia="ru-RU"/>
        </w:rPr>
        <w:t>Таблица 5.4</w:t>
      </w:r>
    </w:p>
    <w:tbl>
      <w:tblPr>
        <w:tblW w:w="0" w:type="auto"/>
        <w:tblCellMar>
          <w:left w:w="0" w:type="dxa"/>
          <w:right w:w="0" w:type="dxa"/>
        </w:tblCellMar>
        <w:tblLook w:val="04A0" w:firstRow="1" w:lastRow="0" w:firstColumn="1" w:lastColumn="0" w:noHBand="0" w:noVBand="1"/>
      </w:tblPr>
      <w:tblGrid>
        <w:gridCol w:w="2694"/>
        <w:gridCol w:w="876"/>
        <w:gridCol w:w="796"/>
        <w:gridCol w:w="716"/>
        <w:gridCol w:w="15"/>
        <w:gridCol w:w="760"/>
        <w:gridCol w:w="696"/>
        <w:gridCol w:w="1057"/>
        <w:gridCol w:w="2029"/>
      </w:tblGrid>
      <w:tr w:rsidR="00BB2CA1" w:rsidRPr="00BB2CA1" w:rsidTr="00D04557">
        <w:trPr>
          <w:trHeight w:val="12"/>
        </w:trPr>
        <w:tc>
          <w:tcPr>
            <w:tcW w:w="2694"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876"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796"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731" w:type="dxa"/>
            <w:gridSpan w:val="2"/>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760"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696"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1057"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2029" w:type="dxa"/>
            <w:tcBorders>
              <w:top w:val="nil"/>
              <w:left w:val="nil"/>
              <w:bottom w:val="nil"/>
              <w:right w:val="nil"/>
            </w:tcBorders>
            <w:shd w:val="clear" w:color="auto" w:fill="auto"/>
            <w:hideMark/>
          </w:tcPr>
          <w:p w:rsidR="00BB2CA1" w:rsidRPr="00BB2CA1" w:rsidRDefault="00BB2CA1" w:rsidP="00100BFD">
            <w:pPr>
              <w:spacing w:after="0" w:line="240" w:lineRule="auto"/>
              <w:rPr>
                <w:rFonts w:ascii="Times New Roman" w:eastAsia="Times New Roman" w:hAnsi="Times New Roman" w:cs="Times New Roman"/>
                <w:lang w:eastAsia="ru-RU"/>
              </w:rPr>
            </w:pPr>
          </w:p>
        </w:tc>
      </w:tr>
      <w:tr w:rsidR="000450A0" w:rsidRPr="00BB2CA1" w:rsidTr="00D04557">
        <w:trPr>
          <w:trHeight w:val="348"/>
        </w:trPr>
        <w:tc>
          <w:tcPr>
            <w:tcW w:w="269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Здания, сооружения</w:t>
            </w:r>
          </w:p>
        </w:tc>
        <w:tc>
          <w:tcPr>
            <w:tcW w:w="4916" w:type="dxa"/>
            <w:gridSpan w:val="7"/>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xml:space="preserve">Расстояние от стенки ближайшего резервуара </w:t>
            </w:r>
            <w:r>
              <w:rPr>
                <w:rFonts w:ascii="Times New Roman" w:eastAsia="Times New Roman" w:hAnsi="Times New Roman" w:cs="Times New Roman"/>
                <w:lang w:eastAsia="ru-RU"/>
              </w:rPr>
              <w:t xml:space="preserve">           </w:t>
            </w:r>
            <w:r w:rsidRPr="00BB2CA1">
              <w:rPr>
                <w:rFonts w:ascii="Times New Roman" w:eastAsia="Times New Roman" w:hAnsi="Times New Roman" w:cs="Times New Roman"/>
                <w:lang w:eastAsia="ru-RU"/>
              </w:rPr>
              <w:lastRenderedPageBreak/>
              <w:t>(в свету), м</w:t>
            </w:r>
          </w:p>
        </w:tc>
        <w:tc>
          <w:tcPr>
            <w:tcW w:w="202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lastRenderedPageBreak/>
              <w:t xml:space="preserve">Расстояние от </w:t>
            </w:r>
            <w:r w:rsidRPr="00BB2CA1">
              <w:rPr>
                <w:rFonts w:ascii="Times New Roman" w:eastAsia="Times New Roman" w:hAnsi="Times New Roman" w:cs="Times New Roman"/>
                <w:lang w:eastAsia="ru-RU"/>
              </w:rPr>
              <w:lastRenderedPageBreak/>
              <w:t>испарительной (смесительной)</w:t>
            </w:r>
          </w:p>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установки в свету, м</w:t>
            </w:r>
          </w:p>
        </w:tc>
      </w:tr>
      <w:tr w:rsidR="000450A0" w:rsidRPr="00BB2CA1" w:rsidTr="00D04557">
        <w:trPr>
          <w:trHeight w:val="360"/>
        </w:trPr>
        <w:tc>
          <w:tcPr>
            <w:tcW w:w="2694" w:type="dxa"/>
            <w:vMerge/>
            <w:tcBorders>
              <w:left w:val="single" w:sz="6" w:space="0" w:color="000000"/>
              <w:right w:val="single" w:sz="6" w:space="0" w:color="000000"/>
            </w:tcBorders>
            <w:shd w:val="clear" w:color="auto" w:fill="auto"/>
            <w:tcMar>
              <w:top w:w="0" w:type="dxa"/>
              <w:left w:w="149" w:type="dxa"/>
              <w:bottom w:w="0" w:type="dxa"/>
              <w:right w:w="149" w:type="dxa"/>
            </w:tcMar>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p>
        </w:tc>
        <w:tc>
          <w:tcPr>
            <w:tcW w:w="2388"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при надземной установке</w:t>
            </w:r>
          </w:p>
        </w:tc>
        <w:tc>
          <w:tcPr>
            <w:tcW w:w="2528" w:type="dxa"/>
            <w:gridSpan w:val="4"/>
            <w:tcBorders>
              <w:top w:val="single" w:sz="4" w:space="0" w:color="auto"/>
              <w:left w:val="single" w:sz="4" w:space="0" w:color="auto"/>
              <w:bottom w:val="single" w:sz="4" w:space="0" w:color="auto"/>
              <w:right w:val="single" w:sz="6" w:space="0" w:color="000000"/>
            </w:tcBorders>
            <w:shd w:val="clear" w:color="auto" w:fill="auto"/>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при подземной установке</w:t>
            </w:r>
          </w:p>
        </w:tc>
        <w:tc>
          <w:tcPr>
            <w:tcW w:w="2029" w:type="dxa"/>
            <w:vMerge/>
            <w:tcBorders>
              <w:left w:val="single" w:sz="6" w:space="0" w:color="000000"/>
              <w:right w:val="single" w:sz="6" w:space="0" w:color="000000"/>
            </w:tcBorders>
            <w:shd w:val="clear" w:color="auto" w:fill="auto"/>
            <w:tcMar>
              <w:top w:w="0" w:type="dxa"/>
              <w:left w:w="149" w:type="dxa"/>
              <w:bottom w:w="0" w:type="dxa"/>
              <w:right w:w="149" w:type="dxa"/>
            </w:tcMar>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p>
        </w:tc>
      </w:tr>
      <w:tr w:rsidR="000450A0" w:rsidRPr="00BB2CA1" w:rsidTr="00D04557">
        <w:trPr>
          <w:trHeight w:val="540"/>
        </w:trPr>
        <w:tc>
          <w:tcPr>
            <w:tcW w:w="2694"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p>
        </w:tc>
        <w:tc>
          <w:tcPr>
            <w:tcW w:w="4916" w:type="dxa"/>
            <w:gridSpan w:val="7"/>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xml:space="preserve">при </w:t>
            </w:r>
            <w:r>
              <w:rPr>
                <w:rFonts w:ascii="Times New Roman" w:eastAsia="Times New Roman" w:hAnsi="Times New Roman" w:cs="Times New Roman"/>
                <w:lang w:eastAsia="ru-RU"/>
              </w:rPr>
              <w:t xml:space="preserve">общей вместимости резервуаров в </w:t>
            </w:r>
            <w:r w:rsidRPr="00BB2CA1">
              <w:rPr>
                <w:rFonts w:ascii="Times New Roman" w:eastAsia="Times New Roman" w:hAnsi="Times New Roman" w:cs="Times New Roman"/>
                <w:lang w:eastAsia="ru-RU"/>
              </w:rPr>
              <w:t>установке, м</w:t>
            </w:r>
          </w:p>
        </w:tc>
        <w:tc>
          <w:tcPr>
            <w:tcW w:w="2029"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p>
        </w:tc>
      </w:tr>
      <w:tr w:rsidR="000450A0" w:rsidRPr="00BB2CA1" w:rsidTr="00D04557">
        <w:tc>
          <w:tcPr>
            <w:tcW w:w="26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450A0" w:rsidRPr="00BB2CA1" w:rsidRDefault="000450A0" w:rsidP="00100BFD">
            <w:pPr>
              <w:spacing w:after="0" w:line="240" w:lineRule="auto"/>
              <w:rPr>
                <w:rFonts w:ascii="Times New Roman" w:eastAsia="Times New Roman" w:hAnsi="Times New Roman" w:cs="Times New Roman"/>
                <w:lang w:eastAsia="ru-RU"/>
              </w:rPr>
            </w:pPr>
          </w:p>
        </w:tc>
        <w:tc>
          <w:tcPr>
            <w:tcW w:w="491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50A0" w:rsidRPr="00BB2CA1" w:rsidRDefault="000450A0" w:rsidP="00100BFD">
            <w:pPr>
              <w:spacing w:after="0" w:line="240" w:lineRule="auto"/>
              <w:textAlignment w:val="baseline"/>
              <w:rPr>
                <w:rFonts w:ascii="Times New Roman" w:eastAsia="Times New Roman" w:hAnsi="Times New Roman" w:cs="Times New Roman"/>
                <w:lang w:eastAsia="ru-RU"/>
              </w:rPr>
            </w:pPr>
          </w:p>
        </w:tc>
        <w:tc>
          <w:tcPr>
            <w:tcW w:w="202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450A0" w:rsidRPr="00BB2CA1" w:rsidRDefault="000450A0" w:rsidP="00100BFD">
            <w:pPr>
              <w:spacing w:after="0" w:line="240" w:lineRule="auto"/>
              <w:jc w:val="center"/>
              <w:textAlignment w:val="baseline"/>
              <w:rPr>
                <w:rFonts w:ascii="Times New Roman" w:eastAsia="Times New Roman" w:hAnsi="Times New Roman" w:cs="Times New Roman"/>
                <w:lang w:eastAsia="ru-RU"/>
              </w:rPr>
            </w:pPr>
          </w:p>
        </w:tc>
      </w:tr>
      <w:tr w:rsidR="00BB2CA1" w:rsidRPr="00BB2CA1" w:rsidTr="00D04557">
        <w:tc>
          <w:tcPr>
            <w:tcW w:w="26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rPr>
                <w:rFonts w:ascii="Times New Roman" w:eastAsia="Times New Roman" w:hAnsi="Times New Roman" w:cs="Times New Roman"/>
                <w:lang w:eastAsia="ru-RU"/>
              </w:rPr>
            </w:pP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до 5</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св. 5</w:t>
            </w:r>
            <w:r w:rsidRPr="00BB2CA1">
              <w:rPr>
                <w:rFonts w:ascii="Times New Roman" w:eastAsia="Times New Roman" w:hAnsi="Times New Roman" w:cs="Times New Roman"/>
                <w:lang w:eastAsia="ru-RU"/>
              </w:rPr>
              <w:br/>
              <w:t>до 10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св. 10</w:t>
            </w:r>
            <w:r w:rsidRPr="00BB2CA1">
              <w:rPr>
                <w:rFonts w:ascii="Times New Roman" w:eastAsia="Times New Roman" w:hAnsi="Times New Roman" w:cs="Times New Roman"/>
                <w:lang w:eastAsia="ru-RU"/>
              </w:rPr>
              <w:br/>
              <w:t>до 20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до 10</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св. 10</w:t>
            </w:r>
            <w:r w:rsidRPr="00BB2CA1">
              <w:rPr>
                <w:rFonts w:ascii="Times New Roman" w:eastAsia="Times New Roman" w:hAnsi="Times New Roman" w:cs="Times New Roman"/>
                <w:lang w:eastAsia="ru-RU"/>
              </w:rPr>
              <w:br/>
              <w:t>до 20</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св.20</w:t>
            </w:r>
            <w:r w:rsidRPr="00BB2CA1">
              <w:rPr>
                <w:rFonts w:ascii="Times New Roman" w:eastAsia="Times New Roman" w:hAnsi="Times New Roman" w:cs="Times New Roman"/>
                <w:lang w:eastAsia="ru-RU"/>
              </w:rPr>
              <w:br/>
              <w:t>до 50</w:t>
            </w:r>
          </w:p>
        </w:tc>
        <w:tc>
          <w:tcPr>
            <w:tcW w:w="202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Общественные здания и сооружения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40</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60*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15</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30</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25</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Жилые здания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40*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15</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12</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Детские и спортивные площадки, гаражи</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25</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4</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Производственные и складские здания, здания сельскохозяйственных предприятий, котельные, общественные здания производственного назначения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15</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25</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8</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15</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12</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Безнапорная канализация, теплотрасса (подземные)</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3,5</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6</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Надземные сооружения для сетей инженерно-технического обеспечения, не относящиеся к резервуарной установке</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7</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Водопровод, напорная канализация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8</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Колодцы подземных сетей инженерно-технического обеспечения,</w:t>
            </w:r>
            <w:r w:rsidRPr="00BB2CA1">
              <w:rPr>
                <w:rFonts w:ascii="Times New Roman" w:eastAsia="Times New Roman" w:hAnsi="Times New Roman" w:cs="Times New Roman"/>
                <w:lang w:eastAsia="ru-RU"/>
              </w:rPr>
              <w:br/>
              <w:t>автомобильные подъездные дороги**</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9</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Железные дороги общей сети до оси ближайшего рельса при нулевых отметках, до подошвы насыпи или бровки выемки</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25</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40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25</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30</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Подъездные железные дороги предприятий, трамвайные пути (до оси ближайшего рельса при нулевых отметках), автомобильные дороги категорий I-III (до края подошвы откоса насыпи, бровки выемки, бордюрного камня), магистральные улицы и </w:t>
            </w:r>
            <w:r w:rsidRPr="00BB2CA1">
              <w:rPr>
                <w:rFonts w:ascii="Times New Roman" w:eastAsia="Times New Roman" w:hAnsi="Times New Roman" w:cs="Times New Roman"/>
                <w:lang w:eastAsia="ru-RU"/>
              </w:rPr>
              <w:lastRenderedPageBreak/>
              <w:t>дороги</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lastRenderedPageBreak/>
              <w:t>20</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11</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Автомобильные дороги категорий IV и V (до края откоса подошвы насыпи, бровки выемки, бордюрного камня)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10</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c>
          <w:tcPr>
            <w:tcW w:w="2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5</w:t>
            </w:r>
          </w:p>
        </w:tc>
      </w:tr>
      <w:tr w:rsidR="00BB2CA1" w:rsidRPr="00BB2CA1" w:rsidTr="00D0455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12</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ЛЭП, трансформаторные подстанции (ТП), распределительные пункты (РП)</w:t>
            </w:r>
          </w:p>
        </w:tc>
        <w:tc>
          <w:tcPr>
            <w:tcW w:w="69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100BFD">
            <w:pPr>
              <w:spacing w:after="0" w:line="240" w:lineRule="auto"/>
              <w:jc w:val="center"/>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В соответствии с </w:t>
            </w:r>
            <w:hyperlink r:id="rId38" w:anchor="7D20K3" w:history="1">
              <w:r w:rsidRPr="00E53937">
                <w:rPr>
                  <w:rFonts w:ascii="Times New Roman" w:eastAsia="Times New Roman" w:hAnsi="Times New Roman" w:cs="Times New Roman"/>
                  <w:lang w:eastAsia="ru-RU"/>
                </w:rPr>
                <w:t>правилами устройства электроустановок</w:t>
              </w:r>
            </w:hyperlink>
            <w:r w:rsidRPr="00E53937">
              <w:rPr>
                <w:rFonts w:ascii="Times New Roman" w:eastAsia="Times New Roman" w:hAnsi="Times New Roman" w:cs="Times New Roman"/>
                <w:lang w:eastAsia="ru-RU"/>
              </w:rPr>
              <w:t> [</w:t>
            </w:r>
            <w:hyperlink r:id="rId39" w:anchor="7D20K3" w:history="1">
              <w:r w:rsidRPr="00E53937">
                <w:rPr>
                  <w:rFonts w:ascii="Times New Roman" w:eastAsia="Times New Roman" w:hAnsi="Times New Roman" w:cs="Times New Roman"/>
                  <w:lang w:eastAsia="ru-RU"/>
                </w:rPr>
                <w:t>7</w:t>
              </w:r>
            </w:hyperlink>
            <w:r w:rsidRPr="00E53937">
              <w:rPr>
                <w:rFonts w:ascii="Times New Roman" w:eastAsia="Times New Roman" w:hAnsi="Times New Roman" w:cs="Times New Roman"/>
                <w:lang w:eastAsia="ru-RU"/>
              </w:rPr>
              <w:t>]</w:t>
            </w:r>
          </w:p>
        </w:tc>
      </w:tr>
      <w:tr w:rsidR="00BB2CA1" w:rsidRPr="00BB2CA1" w:rsidTr="00D04557">
        <w:tc>
          <w:tcPr>
            <w:tcW w:w="9639"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CA1" w:rsidRPr="00BB2CA1" w:rsidRDefault="00BB2CA1" w:rsidP="00D04557">
            <w:pPr>
              <w:spacing w:after="0" w:line="240" w:lineRule="auto"/>
              <w:ind w:firstLine="560"/>
              <w:jc w:val="both"/>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Расстояния от резервуарной установки предприятий до зданий и сооружений, которые не обслуживаются этой установкой.</w:t>
            </w:r>
          </w:p>
          <w:p w:rsidR="00BB2CA1" w:rsidRPr="00BB2CA1" w:rsidRDefault="00BB2CA1" w:rsidP="00100BFD">
            <w:pPr>
              <w:spacing w:after="0" w:line="240" w:lineRule="auto"/>
              <w:ind w:firstLine="560"/>
              <w:jc w:val="both"/>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Автомобильные подъездные дороги включают в себя улицы и дороги местного значения, автомобильные дороги промышленных предприятий, внутрихозяйственные автомобильные дороги.</w:t>
            </w:r>
          </w:p>
        </w:tc>
      </w:tr>
      <w:tr w:rsidR="00BB2CA1" w:rsidRPr="00BB2CA1" w:rsidTr="00D04557">
        <w:trPr>
          <w:trHeight w:val="2552"/>
        </w:trPr>
        <w:tc>
          <w:tcPr>
            <w:tcW w:w="9639"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CA1" w:rsidRPr="00BB2CA1" w:rsidRDefault="00BB2CA1" w:rsidP="00D04557">
            <w:pPr>
              <w:spacing w:after="0" w:line="240" w:lineRule="auto"/>
              <w:ind w:firstLine="560"/>
              <w:jc w:val="both"/>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 Примечания</w:t>
            </w:r>
            <w:r w:rsidR="00E53937">
              <w:rPr>
                <w:rFonts w:ascii="Times New Roman" w:eastAsia="Times New Roman" w:hAnsi="Times New Roman" w:cs="Times New Roman"/>
                <w:lang w:eastAsia="ru-RU"/>
              </w:rPr>
              <w:t>.</w:t>
            </w:r>
          </w:p>
          <w:p w:rsidR="00BB2CA1" w:rsidRPr="00BB2CA1" w:rsidRDefault="00BB2CA1" w:rsidP="00D04557">
            <w:pPr>
              <w:spacing w:after="0" w:line="240" w:lineRule="auto"/>
              <w:ind w:firstLine="560"/>
              <w:jc w:val="both"/>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1</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Расстояние от газопроводов рекомендуется принимать в соответствии с приложениями Б* и В*, а также 5.1.1.</w:t>
            </w:r>
          </w:p>
          <w:p w:rsidR="00BB2CA1" w:rsidRPr="00BB2CA1" w:rsidRDefault="00BB2CA1" w:rsidP="00100BFD">
            <w:pPr>
              <w:spacing w:after="0" w:line="240" w:lineRule="auto"/>
              <w:ind w:firstLine="560"/>
              <w:jc w:val="both"/>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2</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Расстояния от испарительных установок могут быть приняты для жилых и производственных зданий степени огнестойкости IV, классов конструктивной пожарной опасности С2, С3. Допускается уменьшать расстояния до 10 м для зданий степени огнестойкости III, классов конструктивной пожарной опасности С0, С1 и до 8 м - для зданий степеней огнестойкости I и II, класса конструктивной пожарной опасности С0.</w:t>
            </w:r>
          </w:p>
          <w:p w:rsidR="00BB2CA1" w:rsidRPr="00BB2CA1" w:rsidRDefault="00BB2CA1" w:rsidP="00100BFD">
            <w:pPr>
              <w:spacing w:after="0" w:line="240" w:lineRule="auto"/>
              <w:ind w:firstLine="560"/>
              <w:jc w:val="both"/>
              <w:textAlignment w:val="baseline"/>
              <w:rPr>
                <w:rFonts w:ascii="Times New Roman" w:eastAsia="Times New Roman" w:hAnsi="Times New Roman" w:cs="Times New Roman"/>
                <w:lang w:eastAsia="ru-RU"/>
              </w:rPr>
            </w:pPr>
            <w:r w:rsidRPr="00BB2CA1">
              <w:rPr>
                <w:rFonts w:ascii="Times New Roman" w:eastAsia="Times New Roman" w:hAnsi="Times New Roman" w:cs="Times New Roman"/>
                <w:lang w:eastAsia="ru-RU"/>
              </w:rPr>
              <w:t>3</w:t>
            </w:r>
            <w:r w:rsidR="000450A0">
              <w:rPr>
                <w:rFonts w:ascii="Times New Roman" w:eastAsia="Times New Roman" w:hAnsi="Times New Roman" w:cs="Times New Roman"/>
                <w:lang w:eastAsia="ru-RU"/>
              </w:rPr>
              <w:t>.</w:t>
            </w:r>
            <w:r w:rsidRPr="00BB2CA1">
              <w:rPr>
                <w:rFonts w:ascii="Times New Roman" w:eastAsia="Times New Roman" w:hAnsi="Times New Roman" w:cs="Times New Roman"/>
                <w:lang w:eastAsia="ru-RU"/>
              </w:rPr>
              <w:t xml:space="preserve"> Расстояния от общественных зданий производственного назначения следует принимать как от производственных зданий.</w:t>
            </w:r>
          </w:p>
        </w:tc>
      </w:tr>
    </w:tbl>
    <w:p w:rsidR="001F5204" w:rsidRPr="002B10EA" w:rsidRDefault="001F5204" w:rsidP="00161E2C">
      <w:pPr>
        <w:pStyle w:val="ConsPlusNormal"/>
        <w:spacing w:before="240"/>
        <w:ind w:firstLine="567"/>
        <w:jc w:val="both"/>
        <w:rPr>
          <w:rFonts w:ascii="Times New Roman" w:hAnsi="Times New Roman" w:cs="Times New Roman"/>
          <w:b/>
          <w:color w:val="0070C0"/>
          <w:szCs w:val="22"/>
        </w:rPr>
      </w:pPr>
      <w:r w:rsidRPr="002B10EA">
        <w:rPr>
          <w:rFonts w:ascii="Times New Roman" w:hAnsi="Times New Roman" w:cs="Times New Roman"/>
          <w:b/>
          <w:color w:val="0070C0"/>
          <w:szCs w:val="22"/>
        </w:rPr>
        <w:t>1.2.6. В области связи</w:t>
      </w:r>
    </w:p>
    <w:p w:rsidR="00A52DA2" w:rsidRPr="002B10EA" w:rsidRDefault="00A52DA2" w:rsidP="00100BFD">
      <w:pPr>
        <w:pStyle w:val="ConsPlusNormal"/>
        <w:ind w:firstLine="540"/>
        <w:jc w:val="both"/>
        <w:rPr>
          <w:rFonts w:ascii="Times New Roman" w:hAnsi="Times New Roman" w:cs="Times New Roman"/>
          <w:b/>
          <w:szCs w:val="22"/>
        </w:rPr>
      </w:pPr>
    </w:p>
    <w:p w:rsidR="00A52DA2" w:rsidRDefault="00A52DA2" w:rsidP="00100BFD">
      <w:pPr>
        <w:pStyle w:val="ConsPlusNormal"/>
        <w:spacing w:after="240"/>
        <w:ind w:firstLine="540"/>
        <w:jc w:val="both"/>
        <w:rPr>
          <w:rFonts w:ascii="Times New Roman" w:hAnsi="Times New Roman" w:cs="Times New Roman"/>
          <w:szCs w:val="22"/>
        </w:rPr>
      </w:pPr>
      <w:r w:rsidRPr="002B10EA">
        <w:rPr>
          <w:rFonts w:ascii="Times New Roman" w:hAnsi="Times New Roman" w:cs="Times New Roman"/>
          <w:szCs w:val="22"/>
        </w:rPr>
        <w:t xml:space="preserve">Таблица 6 - Расчетные показатели минимально допустимого уровня обеспеченности объектами местного значения </w:t>
      </w:r>
      <w:r w:rsidR="00175AAD">
        <w:rPr>
          <w:rFonts w:ascii="Times New Roman" w:hAnsi="Times New Roman" w:cs="Times New Roman"/>
          <w:szCs w:val="22"/>
        </w:rPr>
        <w:t>сельского</w:t>
      </w:r>
      <w:r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w:t>
      </w:r>
      <w:r w:rsidR="00AF1091" w:rsidRPr="002B10EA">
        <w:rPr>
          <w:rFonts w:ascii="Times New Roman" w:hAnsi="Times New Roman" w:cs="Times New Roman"/>
          <w:szCs w:val="22"/>
        </w:rPr>
        <w:t>связи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843"/>
        <w:gridCol w:w="3260"/>
      </w:tblGrid>
      <w:tr w:rsidR="000B287B" w:rsidRPr="0043127B" w:rsidTr="00D04557">
        <w:trPr>
          <w:trHeight w:val="948"/>
        </w:trPr>
        <w:tc>
          <w:tcPr>
            <w:tcW w:w="4536" w:type="dxa"/>
          </w:tcPr>
          <w:p w:rsidR="000B287B" w:rsidRPr="0043127B" w:rsidRDefault="000B287B" w:rsidP="00100BFD">
            <w:pPr>
              <w:widowControl w:val="0"/>
              <w:spacing w:after="0" w:line="240" w:lineRule="auto"/>
              <w:jc w:val="center"/>
              <w:rPr>
                <w:rFonts w:ascii="Times New Roman" w:eastAsia="Times New Roman" w:hAnsi="Times New Roman" w:cs="Times New Roman"/>
                <w:noProof/>
                <w:lang w:eastAsia="ru-RU"/>
              </w:rPr>
            </w:pPr>
            <w:r>
              <w:rPr>
                <w:rFonts w:ascii="Times New Roman" w:eastAsia="Calibri" w:hAnsi="Times New Roman" w:cs="Times New Roman"/>
              </w:rPr>
              <w:t>Объект</w:t>
            </w:r>
            <w:r w:rsidRPr="0043127B">
              <w:rPr>
                <w:rFonts w:ascii="Times New Roman" w:eastAsia="Calibri" w:hAnsi="Times New Roman" w:cs="Times New Roman"/>
              </w:rPr>
              <w:t xml:space="preserve"> нормирования</w:t>
            </w:r>
          </w:p>
        </w:tc>
        <w:tc>
          <w:tcPr>
            <w:tcW w:w="1843" w:type="dxa"/>
          </w:tcPr>
          <w:p w:rsidR="000B287B" w:rsidRPr="0043127B" w:rsidRDefault="000B287B" w:rsidP="00100BFD">
            <w:pPr>
              <w:widowControl w:val="0"/>
              <w:spacing w:after="0" w:line="240" w:lineRule="auto"/>
              <w:jc w:val="center"/>
              <w:rPr>
                <w:rFonts w:ascii="Times New Roman" w:eastAsia="Times New Roman" w:hAnsi="Times New Roman" w:cs="Times New Roman"/>
                <w:noProof/>
                <w:lang w:eastAsia="ru-RU"/>
              </w:rPr>
            </w:pPr>
            <w:r w:rsidRPr="0043127B">
              <w:rPr>
                <w:rFonts w:ascii="Times New Roman" w:eastAsia="Calibri" w:hAnsi="Times New Roman" w:cs="Times New Roman"/>
              </w:rPr>
              <w:t>Показатель минимальной обеспеченности</w:t>
            </w:r>
            <w:r w:rsidR="00361E33">
              <w:rPr>
                <w:rFonts w:ascii="Times New Roman" w:eastAsia="Calibri" w:hAnsi="Times New Roman" w:cs="Times New Roman"/>
              </w:rPr>
              <w:t xml:space="preserve"> сельского поселения</w:t>
            </w:r>
          </w:p>
        </w:tc>
        <w:tc>
          <w:tcPr>
            <w:tcW w:w="3260" w:type="dxa"/>
          </w:tcPr>
          <w:p w:rsidR="000B287B" w:rsidRPr="0043127B" w:rsidRDefault="000B287B" w:rsidP="00100BFD">
            <w:pPr>
              <w:spacing w:line="240" w:lineRule="auto"/>
              <w:jc w:val="center"/>
              <w:rPr>
                <w:rFonts w:ascii="Times New Roman" w:hAnsi="Times New Roman" w:cs="Times New Roman"/>
                <w:noProof/>
              </w:rPr>
            </w:pPr>
            <w:r w:rsidRPr="0043127B">
              <w:rPr>
                <w:rFonts w:ascii="Times New Roman" w:eastAsia="Calibri" w:hAnsi="Times New Roman" w:cs="Times New Roman"/>
              </w:rPr>
              <w:t>Показатель максимальной доступности</w:t>
            </w:r>
          </w:p>
        </w:tc>
      </w:tr>
      <w:tr w:rsidR="000B287B" w:rsidRPr="0043127B" w:rsidTr="00D04557">
        <w:trPr>
          <w:trHeight w:val="954"/>
        </w:trPr>
        <w:tc>
          <w:tcPr>
            <w:tcW w:w="4536" w:type="dxa"/>
          </w:tcPr>
          <w:p w:rsidR="000B287B" w:rsidRDefault="000B287B" w:rsidP="00100BFD">
            <w:pPr>
              <w:widowControl w:val="0"/>
              <w:spacing w:after="0" w:line="240" w:lineRule="auto"/>
              <w:ind w:firstLine="21"/>
              <w:rPr>
                <w:rFonts w:ascii="Times New Roman" w:eastAsia="Times New Roman" w:hAnsi="Times New Roman" w:cs="Times New Roman"/>
                <w:noProof/>
                <w:lang w:eastAsia="ru-RU"/>
              </w:rPr>
            </w:pPr>
            <w:r w:rsidRPr="00EC5886">
              <w:rPr>
                <w:rFonts w:ascii="Times New Roman" w:eastAsia="Times New Roman" w:hAnsi="Times New Roman" w:cs="Times New Roman"/>
                <w:noProof/>
                <w:lang w:eastAsia="ru-RU"/>
              </w:rPr>
              <w:t xml:space="preserve">Объекты экстренной телефонной связи: </w:t>
            </w:r>
          </w:p>
          <w:p w:rsidR="000B287B" w:rsidRDefault="000B287B" w:rsidP="00100BFD">
            <w:pPr>
              <w:widowControl w:val="0"/>
              <w:spacing w:after="0" w:line="240" w:lineRule="auto"/>
              <w:ind w:firstLine="21"/>
              <w:rPr>
                <w:rFonts w:ascii="Times New Roman" w:eastAsia="Calibri" w:hAnsi="Times New Roman" w:cs="Times New Roman"/>
              </w:rPr>
            </w:pPr>
            <w:r>
              <w:rPr>
                <w:rFonts w:ascii="Times New Roman" w:eastAsia="Calibri" w:hAnsi="Times New Roman" w:cs="Times New Roman"/>
              </w:rPr>
              <w:t>з</w:t>
            </w:r>
            <w:r w:rsidRPr="00EC5886">
              <w:rPr>
                <w:rFonts w:ascii="Times New Roman" w:eastAsia="Calibri" w:hAnsi="Times New Roman" w:cs="Times New Roman"/>
              </w:rPr>
              <w:t xml:space="preserve">она устойчивого приема-передачи сигнала станции сотовой связи; </w:t>
            </w:r>
          </w:p>
          <w:p w:rsidR="000B287B" w:rsidRPr="00EC5886" w:rsidRDefault="000B287B" w:rsidP="00100BFD">
            <w:pPr>
              <w:widowControl w:val="0"/>
              <w:spacing w:after="0" w:line="240" w:lineRule="auto"/>
              <w:rPr>
                <w:rFonts w:ascii="Times New Roman" w:eastAsia="Times New Roman" w:hAnsi="Times New Roman" w:cs="Times New Roman"/>
                <w:noProof/>
                <w:lang w:eastAsia="ru-RU"/>
              </w:rPr>
            </w:pPr>
            <w:r>
              <w:rPr>
                <w:rFonts w:ascii="Times New Roman" w:eastAsia="Calibri" w:hAnsi="Times New Roman" w:cs="Times New Roman"/>
              </w:rPr>
              <w:t>о</w:t>
            </w:r>
            <w:r w:rsidRPr="00EC5886">
              <w:rPr>
                <w:rFonts w:ascii="Times New Roman" w:eastAsia="Calibri" w:hAnsi="Times New Roman" w:cs="Times New Roman"/>
              </w:rPr>
              <w:t>бщественные телефоны экстренной связи</w:t>
            </w:r>
          </w:p>
        </w:tc>
        <w:tc>
          <w:tcPr>
            <w:tcW w:w="1843" w:type="dxa"/>
          </w:tcPr>
          <w:p w:rsidR="000B287B" w:rsidRDefault="000B287B" w:rsidP="00100BFD">
            <w:pPr>
              <w:widowControl w:val="0"/>
              <w:spacing w:after="0" w:line="240" w:lineRule="auto"/>
              <w:ind w:firstLine="21"/>
              <w:jc w:val="center"/>
              <w:rPr>
                <w:rFonts w:ascii="Times New Roman" w:eastAsia="Times New Roman" w:hAnsi="Times New Roman" w:cs="Times New Roman"/>
                <w:noProof/>
                <w:lang w:eastAsia="ru-RU"/>
              </w:rPr>
            </w:pPr>
          </w:p>
          <w:p w:rsidR="000B287B" w:rsidRPr="00EC5886" w:rsidRDefault="000B287B" w:rsidP="00100BFD">
            <w:pPr>
              <w:widowControl w:val="0"/>
              <w:spacing w:after="0" w:line="240" w:lineRule="auto"/>
              <w:ind w:firstLine="21"/>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1 ед.</w:t>
            </w:r>
          </w:p>
        </w:tc>
        <w:tc>
          <w:tcPr>
            <w:tcW w:w="3260" w:type="dxa"/>
          </w:tcPr>
          <w:p w:rsidR="000B287B" w:rsidRPr="0043127B" w:rsidRDefault="000B287B" w:rsidP="00100BFD">
            <w:pPr>
              <w:spacing w:line="240" w:lineRule="auto"/>
              <w:rPr>
                <w:rFonts w:ascii="Times New Roman" w:hAnsi="Times New Roman" w:cs="Times New Roman"/>
                <w:noProof/>
              </w:rPr>
            </w:pPr>
            <w:r w:rsidRPr="0043127B">
              <w:rPr>
                <w:rFonts w:ascii="Times New Roman" w:eastAsia="Calibri" w:hAnsi="Times New Roman" w:cs="Times New Roman"/>
              </w:rPr>
              <w:t>Пешеходная доступность не</w:t>
            </w:r>
            <w:r>
              <w:rPr>
                <w:rFonts w:ascii="Times New Roman" w:eastAsia="Calibri" w:hAnsi="Times New Roman" w:cs="Times New Roman"/>
              </w:rPr>
              <w:t xml:space="preserve"> </w:t>
            </w:r>
            <w:r w:rsidRPr="0043127B">
              <w:rPr>
                <w:rFonts w:ascii="Times New Roman" w:eastAsia="Calibri" w:hAnsi="Times New Roman" w:cs="Times New Roman"/>
              </w:rPr>
              <w:t>установлена, рекомендуется не более 15 мин</w:t>
            </w:r>
          </w:p>
        </w:tc>
      </w:tr>
      <w:tr w:rsidR="000B287B" w:rsidTr="00D04557">
        <w:trPr>
          <w:trHeight w:val="501"/>
        </w:trPr>
        <w:tc>
          <w:tcPr>
            <w:tcW w:w="4536" w:type="dxa"/>
          </w:tcPr>
          <w:p w:rsidR="000B287B" w:rsidRPr="0043127B" w:rsidRDefault="000B287B" w:rsidP="00100BFD">
            <w:pPr>
              <w:widowControl w:val="0"/>
              <w:spacing w:after="0" w:line="240" w:lineRule="auto"/>
              <w:rPr>
                <w:rFonts w:ascii="Times New Roman" w:eastAsia="Times New Roman" w:hAnsi="Times New Roman" w:cs="Times New Roman"/>
                <w:noProof/>
                <w:sz w:val="20"/>
                <w:szCs w:val="24"/>
                <w:lang w:eastAsia="ru-RU"/>
              </w:rPr>
            </w:pPr>
            <w:r>
              <w:rPr>
                <w:rFonts w:ascii="Times New Roman" w:eastAsia="Times New Roman" w:hAnsi="Times New Roman" w:cs="Times New Roman"/>
                <w:noProof/>
                <w:sz w:val="20"/>
                <w:szCs w:val="24"/>
                <w:lang w:eastAsia="ru-RU"/>
              </w:rPr>
              <w:t>Отделение</w:t>
            </w:r>
            <w:r w:rsidRPr="0043127B">
              <w:rPr>
                <w:rFonts w:ascii="Times New Roman" w:eastAsia="Times New Roman" w:hAnsi="Times New Roman" w:cs="Times New Roman"/>
                <w:noProof/>
                <w:sz w:val="20"/>
                <w:szCs w:val="24"/>
                <w:lang w:eastAsia="ru-RU"/>
              </w:rPr>
              <w:t xml:space="preserve"> почтовой связи</w:t>
            </w:r>
          </w:p>
          <w:p w:rsidR="000B287B" w:rsidRPr="00EC5886" w:rsidRDefault="000B287B" w:rsidP="00100BFD">
            <w:pPr>
              <w:widowControl w:val="0"/>
              <w:spacing w:after="0" w:line="240" w:lineRule="auto"/>
              <w:ind w:firstLine="21"/>
              <w:rPr>
                <w:rFonts w:ascii="Times New Roman" w:eastAsia="Times New Roman" w:hAnsi="Times New Roman" w:cs="Times New Roman"/>
                <w:noProof/>
                <w:lang w:eastAsia="ru-RU"/>
              </w:rPr>
            </w:pPr>
          </w:p>
        </w:tc>
        <w:tc>
          <w:tcPr>
            <w:tcW w:w="1843" w:type="dxa"/>
          </w:tcPr>
          <w:p w:rsidR="000B287B" w:rsidRPr="0043127B" w:rsidRDefault="000B287B" w:rsidP="00100BFD">
            <w:pPr>
              <w:widowControl w:val="0"/>
              <w:spacing w:after="0" w:line="240" w:lineRule="auto"/>
              <w:ind w:left="34"/>
              <w:rPr>
                <w:rFonts w:ascii="Times New Roman" w:eastAsia="Times New Roman" w:hAnsi="Times New Roman" w:cs="Times New Roman"/>
                <w:noProof/>
                <w:lang w:eastAsia="ru-RU"/>
              </w:rPr>
            </w:pPr>
            <w:r w:rsidRPr="0043127B">
              <w:rPr>
                <w:rFonts w:ascii="Times New Roman" w:eastAsia="Calibri" w:hAnsi="Times New Roman" w:cs="Times New Roman"/>
              </w:rPr>
              <w:t xml:space="preserve">1 отделение на </w:t>
            </w:r>
            <w:r>
              <w:rPr>
                <w:rFonts w:ascii="Times New Roman" w:eastAsia="Calibri" w:hAnsi="Times New Roman" w:cs="Times New Roman"/>
              </w:rPr>
              <w:t xml:space="preserve">    </w:t>
            </w:r>
            <w:r w:rsidRPr="0043127B">
              <w:rPr>
                <w:rFonts w:ascii="Times New Roman" w:eastAsia="Calibri" w:hAnsi="Times New Roman" w:cs="Times New Roman"/>
              </w:rPr>
              <w:t>6 тыс. чел</w:t>
            </w:r>
          </w:p>
        </w:tc>
        <w:tc>
          <w:tcPr>
            <w:tcW w:w="3260" w:type="dxa"/>
          </w:tcPr>
          <w:p w:rsidR="000B287B" w:rsidRDefault="000B287B" w:rsidP="00100BFD">
            <w:pPr>
              <w:spacing w:line="240" w:lineRule="auto"/>
              <w:rPr>
                <w:rFonts w:ascii="Times New Roman" w:hAnsi="Times New Roman" w:cs="Times New Roman"/>
                <w:noProof/>
              </w:rPr>
            </w:pPr>
            <w:r>
              <w:rPr>
                <w:rFonts w:ascii="Times New Roman" w:hAnsi="Times New Roman" w:cs="Times New Roman"/>
                <w:noProof/>
              </w:rPr>
              <w:t>Радиус доступности 500 м.</w:t>
            </w:r>
          </w:p>
        </w:tc>
      </w:tr>
    </w:tbl>
    <w:p w:rsidR="000B287B" w:rsidRDefault="00973918" w:rsidP="00100BFD">
      <w:pPr>
        <w:pStyle w:val="ConsPlusNormal"/>
        <w:spacing w:before="240"/>
        <w:ind w:firstLine="540"/>
        <w:jc w:val="both"/>
        <w:rPr>
          <w:rFonts w:ascii="Times New Roman" w:eastAsia="Calibri" w:hAnsi="Times New Roman" w:cs="Times New Roman"/>
          <w:szCs w:val="22"/>
          <w:lang w:eastAsia="en-US"/>
        </w:rPr>
      </w:pPr>
      <w:r>
        <w:rPr>
          <w:rFonts w:ascii="Times New Roman" w:hAnsi="Times New Roman" w:cs="Times New Roman"/>
          <w:szCs w:val="22"/>
        </w:rPr>
        <w:t>Для сельского поселения р</w:t>
      </w:r>
      <w:r w:rsidRPr="002B10EA">
        <w:rPr>
          <w:rFonts w:ascii="Times New Roman" w:hAnsi="Times New Roman" w:cs="Times New Roman"/>
          <w:szCs w:val="22"/>
        </w:rPr>
        <w:t>асчетны</w:t>
      </w:r>
      <w:r>
        <w:rPr>
          <w:rFonts w:ascii="Times New Roman" w:hAnsi="Times New Roman" w:cs="Times New Roman"/>
          <w:szCs w:val="22"/>
        </w:rPr>
        <w:t>ми</w:t>
      </w:r>
      <w:r w:rsidRPr="002B10EA">
        <w:rPr>
          <w:rFonts w:ascii="Times New Roman" w:hAnsi="Times New Roman" w:cs="Times New Roman"/>
          <w:szCs w:val="22"/>
        </w:rPr>
        <w:t xml:space="preserve"> показател</w:t>
      </w:r>
      <w:r>
        <w:rPr>
          <w:rFonts w:ascii="Times New Roman" w:hAnsi="Times New Roman" w:cs="Times New Roman"/>
          <w:szCs w:val="22"/>
        </w:rPr>
        <w:t>ями</w:t>
      </w:r>
      <w:r w:rsidRPr="002B10EA">
        <w:rPr>
          <w:rFonts w:ascii="Times New Roman" w:hAnsi="Times New Roman" w:cs="Times New Roman"/>
          <w:szCs w:val="22"/>
        </w:rPr>
        <w:t xml:space="preserve"> минимально допустимого уровня обеспеченности объектами</w:t>
      </w:r>
      <w:r>
        <w:rPr>
          <w:rFonts w:ascii="Times New Roman" w:hAnsi="Times New Roman" w:cs="Times New Roman"/>
          <w:szCs w:val="22"/>
        </w:rPr>
        <w:t xml:space="preserve"> связи являются объекты</w:t>
      </w:r>
      <w:r w:rsidRPr="00973918">
        <w:rPr>
          <w:rFonts w:ascii="Times New Roman" w:hAnsi="Times New Roman" w:cs="Times New Roman"/>
          <w:noProof/>
        </w:rPr>
        <w:t xml:space="preserve"> </w:t>
      </w:r>
      <w:r w:rsidRPr="00EC5886">
        <w:rPr>
          <w:rFonts w:ascii="Times New Roman" w:hAnsi="Times New Roman" w:cs="Times New Roman"/>
          <w:noProof/>
        </w:rPr>
        <w:t>экстренной телефонной</w:t>
      </w:r>
      <w:r>
        <w:rPr>
          <w:rFonts w:ascii="Times New Roman" w:hAnsi="Times New Roman" w:cs="Times New Roman"/>
          <w:noProof/>
        </w:rPr>
        <w:t xml:space="preserve"> и </w:t>
      </w:r>
      <w:r w:rsidRPr="0043127B">
        <w:rPr>
          <w:rFonts w:ascii="Times New Roman" w:hAnsi="Times New Roman" w:cs="Times New Roman"/>
          <w:noProof/>
          <w:sz w:val="20"/>
          <w:szCs w:val="24"/>
        </w:rPr>
        <w:t>почтовой связи</w:t>
      </w:r>
      <w:r>
        <w:rPr>
          <w:rFonts w:ascii="Times New Roman" w:hAnsi="Times New Roman" w:cs="Times New Roman"/>
          <w:noProof/>
          <w:sz w:val="20"/>
          <w:szCs w:val="24"/>
        </w:rPr>
        <w:t xml:space="preserve"> и </w:t>
      </w:r>
      <w:r w:rsidRPr="00973918">
        <w:rPr>
          <w:rFonts w:ascii="Times New Roman" w:eastAsia="Calibri" w:hAnsi="Times New Roman" w:cs="Times New Roman"/>
          <w:szCs w:val="22"/>
          <w:lang w:eastAsia="en-US"/>
        </w:rPr>
        <w:t xml:space="preserve">установлены в соответствии с таблицей 4 </w:t>
      </w:r>
      <w:hyperlink r:id="rId40" w:history="1">
        <w:r w:rsidRPr="00973918">
          <w:rPr>
            <w:rFonts w:ascii="Times New Roman" w:eastAsia="Calibri" w:hAnsi="Times New Roman" w:cs="Times New Roman"/>
            <w:szCs w:val="22"/>
            <w:lang w:eastAsia="en-US"/>
          </w:rPr>
          <w:t>РНГП КК</w:t>
        </w:r>
      </w:hyperlink>
      <w:r>
        <w:rPr>
          <w:rFonts w:ascii="Times New Roman" w:eastAsia="Calibri" w:hAnsi="Times New Roman" w:cs="Times New Roman"/>
          <w:szCs w:val="22"/>
          <w:lang w:eastAsia="en-US"/>
        </w:rPr>
        <w:t>.</w:t>
      </w:r>
    </w:p>
    <w:p w:rsidR="00973918" w:rsidRPr="002B10EA" w:rsidRDefault="00973918" w:rsidP="00100BFD">
      <w:pPr>
        <w:pStyle w:val="ConsPlusNormal"/>
        <w:spacing w:before="240"/>
        <w:ind w:firstLine="540"/>
        <w:jc w:val="both"/>
        <w:rPr>
          <w:rFonts w:ascii="Times New Roman" w:hAnsi="Times New Roman" w:cs="Times New Roman"/>
          <w:szCs w:val="22"/>
        </w:rPr>
      </w:pPr>
      <w:r w:rsidRPr="00973918">
        <w:rPr>
          <w:rFonts w:ascii="Times New Roman" w:eastAsia="Calibri" w:hAnsi="Times New Roman" w:cs="Times New Roman"/>
          <w:szCs w:val="22"/>
          <w:lang w:eastAsia="en-US"/>
        </w:rPr>
        <w:t xml:space="preserve">Расчетные показатели минимально допустимого уровня обеспеченности населения объектами </w:t>
      </w:r>
      <w:r>
        <w:rPr>
          <w:rFonts w:ascii="Times New Roman" w:eastAsia="Calibri" w:hAnsi="Times New Roman" w:cs="Times New Roman"/>
          <w:szCs w:val="22"/>
          <w:lang w:eastAsia="en-US"/>
        </w:rPr>
        <w:t xml:space="preserve">связи </w:t>
      </w:r>
      <w:r w:rsidRPr="00973918">
        <w:rPr>
          <w:rFonts w:ascii="Times New Roman" w:eastAsia="Calibri" w:hAnsi="Times New Roman" w:cs="Times New Roman"/>
          <w:szCs w:val="22"/>
          <w:lang w:eastAsia="en-US"/>
        </w:rPr>
        <w:t>местного значения муниципального района</w:t>
      </w:r>
    </w:p>
    <w:p w:rsidR="00A52DA2" w:rsidRPr="002B10EA" w:rsidRDefault="00A52DA2" w:rsidP="00100BFD">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685"/>
        <w:gridCol w:w="3295"/>
      </w:tblGrid>
      <w:tr w:rsidR="00A52DA2" w:rsidRPr="002B10EA" w:rsidTr="00D04557">
        <w:tc>
          <w:tcPr>
            <w:tcW w:w="2721" w:type="dxa"/>
            <w:vAlign w:val="center"/>
          </w:tcPr>
          <w:p w:rsidR="00A52DA2" w:rsidRPr="002B10EA" w:rsidRDefault="00A52DA2"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3685" w:type="dxa"/>
            <w:vAlign w:val="center"/>
          </w:tcPr>
          <w:p w:rsidR="00A52DA2" w:rsidRPr="002B10EA" w:rsidRDefault="00A52DA2"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3295" w:type="dxa"/>
            <w:vAlign w:val="center"/>
          </w:tcPr>
          <w:p w:rsidR="00A52DA2" w:rsidRPr="002B10EA" w:rsidRDefault="00A52DA2"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A52DA2" w:rsidRPr="002B10EA" w:rsidTr="00D04557">
        <w:trPr>
          <w:trHeight w:val="665"/>
        </w:trPr>
        <w:tc>
          <w:tcPr>
            <w:tcW w:w="2721" w:type="dxa"/>
            <w:vMerge w:val="restart"/>
            <w:vAlign w:val="center"/>
          </w:tcPr>
          <w:p w:rsidR="00A52DA2" w:rsidRPr="002B10EA" w:rsidRDefault="00A52DA2" w:rsidP="00100BFD">
            <w:pPr>
              <w:pStyle w:val="ConsPlusNormal"/>
              <w:rPr>
                <w:rFonts w:ascii="Times New Roman" w:hAnsi="Times New Roman" w:cs="Times New Roman"/>
                <w:szCs w:val="22"/>
              </w:rPr>
            </w:pPr>
            <w:r w:rsidRPr="002B10EA">
              <w:rPr>
                <w:rFonts w:ascii="Times New Roman" w:hAnsi="Times New Roman" w:cs="Times New Roman"/>
                <w:szCs w:val="22"/>
              </w:rPr>
              <w:lastRenderedPageBreak/>
              <w:t>Воздушные линии</w:t>
            </w:r>
          </w:p>
          <w:p w:rsidR="00A52DA2" w:rsidRPr="002B10EA" w:rsidRDefault="00A52DA2" w:rsidP="00100BFD">
            <w:pPr>
              <w:pStyle w:val="ConsPlusNormal"/>
              <w:rPr>
                <w:rFonts w:ascii="Times New Roman" w:hAnsi="Times New Roman" w:cs="Times New Roman"/>
                <w:szCs w:val="22"/>
              </w:rPr>
            </w:pPr>
            <w:r w:rsidRPr="002B10EA">
              <w:rPr>
                <w:rFonts w:ascii="Times New Roman" w:hAnsi="Times New Roman" w:cs="Times New Roman"/>
                <w:szCs w:val="22"/>
              </w:rPr>
              <w:t>Кабельные линии</w:t>
            </w:r>
          </w:p>
          <w:p w:rsidR="00A52DA2" w:rsidRPr="002B10EA" w:rsidRDefault="00A52DA2" w:rsidP="00100BFD">
            <w:pPr>
              <w:pStyle w:val="ConsPlusNormal"/>
              <w:rPr>
                <w:rFonts w:ascii="Times New Roman" w:hAnsi="Times New Roman" w:cs="Times New Roman"/>
                <w:szCs w:val="22"/>
              </w:rPr>
            </w:pPr>
            <w:r w:rsidRPr="002B10EA">
              <w:rPr>
                <w:rFonts w:ascii="Times New Roman" w:hAnsi="Times New Roman" w:cs="Times New Roman"/>
                <w:szCs w:val="22"/>
              </w:rPr>
              <w:t>Радиорелейные линии</w:t>
            </w:r>
          </w:p>
          <w:p w:rsidR="00A52DA2" w:rsidRPr="002B10EA" w:rsidRDefault="00A52DA2" w:rsidP="00100BFD">
            <w:pPr>
              <w:pStyle w:val="ConsPlusNormal"/>
              <w:rPr>
                <w:rFonts w:ascii="Times New Roman" w:hAnsi="Times New Roman" w:cs="Times New Roman"/>
                <w:szCs w:val="22"/>
              </w:rPr>
            </w:pPr>
            <w:r w:rsidRPr="002B10EA">
              <w:rPr>
                <w:rFonts w:ascii="Times New Roman" w:hAnsi="Times New Roman" w:cs="Times New Roman"/>
                <w:szCs w:val="22"/>
              </w:rPr>
              <w:t>Здания связи</w:t>
            </w:r>
          </w:p>
          <w:p w:rsidR="00A52DA2" w:rsidRPr="002B10EA" w:rsidRDefault="00A52DA2" w:rsidP="00100BFD">
            <w:pPr>
              <w:pStyle w:val="ConsPlusNormal"/>
              <w:rPr>
                <w:rFonts w:ascii="Times New Roman" w:hAnsi="Times New Roman" w:cs="Times New Roman"/>
                <w:szCs w:val="22"/>
              </w:rPr>
            </w:pPr>
          </w:p>
          <w:p w:rsidR="00A52DA2" w:rsidRPr="002B10EA" w:rsidRDefault="00A52DA2" w:rsidP="00100BFD">
            <w:pPr>
              <w:pStyle w:val="ConsPlusNormal"/>
              <w:rPr>
                <w:rFonts w:ascii="Times New Roman" w:hAnsi="Times New Roman" w:cs="Times New Roman"/>
                <w:szCs w:val="22"/>
              </w:rPr>
            </w:pPr>
          </w:p>
        </w:tc>
        <w:tc>
          <w:tcPr>
            <w:tcW w:w="3685" w:type="dxa"/>
            <w:vAlign w:val="center"/>
          </w:tcPr>
          <w:p w:rsidR="00A52DA2" w:rsidRPr="002B10EA" w:rsidRDefault="00A52DA2" w:rsidP="00100BFD">
            <w:pPr>
              <w:pStyle w:val="ConsPlusNormal"/>
              <w:rPr>
                <w:rFonts w:ascii="Times New Roman" w:hAnsi="Times New Roman" w:cs="Times New Roman"/>
                <w:szCs w:val="22"/>
              </w:rPr>
            </w:pPr>
            <w:r w:rsidRPr="002B10EA">
              <w:rPr>
                <w:rFonts w:ascii="Times New Roman" w:hAnsi="Times New Roman" w:cs="Times New Roman"/>
                <w:szCs w:val="22"/>
              </w:rPr>
              <w:t>Расчетные показатели на единицу измерения зданий и сооружений связи</w:t>
            </w:r>
          </w:p>
        </w:tc>
        <w:tc>
          <w:tcPr>
            <w:tcW w:w="3295" w:type="dxa"/>
            <w:vAlign w:val="center"/>
          </w:tcPr>
          <w:p w:rsidR="00A52DA2" w:rsidRDefault="00A52DA2" w:rsidP="00100BFD">
            <w:pPr>
              <w:pStyle w:val="ConsPlusNormal"/>
              <w:ind w:left="115"/>
              <w:rPr>
                <w:rFonts w:ascii="Times New Roman" w:hAnsi="Times New Roman" w:cs="Times New Roman"/>
                <w:szCs w:val="22"/>
              </w:rPr>
            </w:pPr>
            <w:r w:rsidRPr="002B10EA">
              <w:rPr>
                <w:rFonts w:ascii="Times New Roman" w:hAnsi="Times New Roman" w:cs="Times New Roman"/>
                <w:szCs w:val="22"/>
              </w:rPr>
              <w:t>В соответстви</w:t>
            </w:r>
            <w:r w:rsidR="00DF1163" w:rsidRPr="002B10EA">
              <w:rPr>
                <w:rFonts w:ascii="Times New Roman" w:hAnsi="Times New Roman" w:cs="Times New Roman"/>
                <w:szCs w:val="22"/>
              </w:rPr>
              <w:t xml:space="preserve">и с </w:t>
            </w:r>
            <w:r w:rsidRPr="002B10EA">
              <w:rPr>
                <w:rFonts w:ascii="Times New Roman" w:hAnsi="Times New Roman" w:cs="Times New Roman"/>
                <w:szCs w:val="22"/>
              </w:rPr>
              <w:t xml:space="preserve">таблицами 69, 70 </w:t>
            </w:r>
            <w:r w:rsidR="003E3F34">
              <w:rPr>
                <w:rFonts w:ascii="Times New Roman" w:hAnsi="Times New Roman" w:cs="Times New Roman"/>
                <w:szCs w:val="22"/>
              </w:rPr>
              <w:t>РНГП КК</w:t>
            </w:r>
          </w:p>
          <w:p w:rsidR="00446691" w:rsidRPr="002B10EA" w:rsidRDefault="00446691" w:rsidP="00100BFD">
            <w:pPr>
              <w:pStyle w:val="ConsPlusNormal"/>
              <w:ind w:left="115"/>
              <w:rPr>
                <w:rFonts w:ascii="Times New Roman" w:hAnsi="Times New Roman" w:cs="Times New Roman"/>
                <w:szCs w:val="22"/>
              </w:rPr>
            </w:pPr>
          </w:p>
        </w:tc>
      </w:tr>
      <w:tr w:rsidR="00A52DA2" w:rsidRPr="002B10EA" w:rsidTr="00D04557">
        <w:tc>
          <w:tcPr>
            <w:tcW w:w="2721" w:type="dxa"/>
            <w:vMerge/>
          </w:tcPr>
          <w:p w:rsidR="00A52DA2" w:rsidRPr="002B10EA" w:rsidRDefault="00A52DA2" w:rsidP="00100BFD">
            <w:pPr>
              <w:spacing w:after="1" w:line="240" w:lineRule="auto"/>
              <w:rPr>
                <w:rFonts w:ascii="Times New Roman" w:hAnsi="Times New Roman" w:cs="Times New Roman"/>
              </w:rPr>
            </w:pPr>
          </w:p>
        </w:tc>
        <w:tc>
          <w:tcPr>
            <w:tcW w:w="3685" w:type="dxa"/>
            <w:vAlign w:val="center"/>
          </w:tcPr>
          <w:p w:rsidR="00A52DA2" w:rsidRPr="002B10EA" w:rsidRDefault="00A52DA2" w:rsidP="00100BFD">
            <w:pPr>
              <w:pStyle w:val="ConsPlusNormal"/>
              <w:rPr>
                <w:rFonts w:ascii="Times New Roman" w:hAnsi="Times New Roman" w:cs="Times New Roman"/>
                <w:szCs w:val="22"/>
              </w:rPr>
            </w:pPr>
            <w:r w:rsidRPr="002B10EA">
              <w:rPr>
                <w:rFonts w:ascii="Times New Roman" w:hAnsi="Times New Roman" w:cs="Times New Roman"/>
                <w:szCs w:val="22"/>
              </w:rPr>
              <w:t>Площадь участка на единицу измерения</w:t>
            </w:r>
          </w:p>
        </w:tc>
        <w:tc>
          <w:tcPr>
            <w:tcW w:w="3295" w:type="dxa"/>
            <w:vAlign w:val="center"/>
          </w:tcPr>
          <w:p w:rsidR="00446691" w:rsidRDefault="00446691" w:rsidP="00100BFD">
            <w:pPr>
              <w:pStyle w:val="ConsPlusNormal"/>
              <w:ind w:left="115"/>
              <w:rPr>
                <w:rFonts w:ascii="Times New Roman" w:hAnsi="Times New Roman" w:cs="Times New Roman"/>
                <w:szCs w:val="22"/>
              </w:rPr>
            </w:pPr>
            <w:r w:rsidRPr="00446691">
              <w:rPr>
                <w:rFonts w:ascii="Times New Roman" w:hAnsi="Times New Roman" w:cs="Times New Roman"/>
                <w:color w:val="000000"/>
                <w:szCs w:val="22"/>
                <w:shd w:val="clear" w:color="auto" w:fill="FFFFFF"/>
              </w:rPr>
              <w:t>СН 461-74</w:t>
            </w:r>
          </w:p>
          <w:p w:rsidR="00A52DA2" w:rsidRPr="002B10EA" w:rsidRDefault="00A52DA2" w:rsidP="00100BFD">
            <w:pPr>
              <w:pStyle w:val="ConsPlusNormal"/>
              <w:ind w:left="115"/>
              <w:rPr>
                <w:rFonts w:ascii="Times New Roman" w:hAnsi="Times New Roman" w:cs="Times New Roman"/>
                <w:szCs w:val="22"/>
              </w:rPr>
            </w:pPr>
            <w:r w:rsidRPr="002B10EA">
              <w:rPr>
                <w:rFonts w:ascii="Times New Roman" w:hAnsi="Times New Roman" w:cs="Times New Roman"/>
                <w:szCs w:val="22"/>
              </w:rPr>
              <w:t xml:space="preserve">В соответствии с таблицами 69, 70 </w:t>
            </w:r>
            <w:r w:rsidR="003E3F34">
              <w:rPr>
                <w:rFonts w:ascii="Times New Roman" w:hAnsi="Times New Roman" w:cs="Times New Roman"/>
                <w:szCs w:val="22"/>
              </w:rPr>
              <w:t>РНГП КК</w:t>
            </w:r>
          </w:p>
        </w:tc>
      </w:tr>
    </w:tbl>
    <w:p w:rsidR="0043127B" w:rsidRDefault="00A52DA2" w:rsidP="00100BFD">
      <w:pPr>
        <w:widowControl w:val="0"/>
        <w:autoSpaceDE w:val="0"/>
        <w:autoSpaceDN w:val="0"/>
        <w:spacing w:before="220" w:line="240" w:lineRule="auto"/>
        <w:ind w:firstLine="709"/>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Показатель доступности - расстояние от границы земельного участка до точки подключения к распределительным сетям </w:t>
      </w:r>
      <w:r w:rsidR="00CA1812">
        <w:rPr>
          <w:rFonts w:ascii="Times New Roman" w:eastAsia="Times New Roman" w:hAnsi="Times New Roman" w:cs="Times New Roman"/>
          <w:lang w:eastAsia="ru-RU"/>
        </w:rPr>
        <w:t>связи</w:t>
      </w:r>
      <w:r w:rsidRPr="002B10EA">
        <w:rPr>
          <w:rFonts w:ascii="Times New Roman" w:eastAsia="Times New Roman" w:hAnsi="Times New Roman" w:cs="Times New Roman"/>
          <w:lang w:eastAsia="ru-RU"/>
        </w:rPr>
        <w:t xml:space="preserve"> - не нормируется</w:t>
      </w:r>
    </w:p>
    <w:p w:rsidR="001F5204" w:rsidRPr="002B10EA" w:rsidRDefault="00A52DA2" w:rsidP="00100BFD">
      <w:pPr>
        <w:pStyle w:val="ConsPlusNormal"/>
        <w:spacing w:before="240"/>
        <w:ind w:firstLine="540"/>
        <w:jc w:val="center"/>
        <w:rPr>
          <w:rFonts w:ascii="Times New Roman" w:hAnsi="Times New Roman" w:cs="Times New Roman"/>
          <w:szCs w:val="22"/>
        </w:rPr>
      </w:pPr>
      <w:r w:rsidRPr="002B10EA">
        <w:rPr>
          <w:rFonts w:ascii="Times New Roman" w:hAnsi="Times New Roman" w:cs="Times New Roman"/>
          <w:szCs w:val="22"/>
        </w:rPr>
        <w:t xml:space="preserve">Расчетные показатели зданий связи </w:t>
      </w:r>
      <w:r w:rsidR="001F5204" w:rsidRPr="002B10EA">
        <w:rPr>
          <w:rFonts w:ascii="Times New Roman" w:hAnsi="Times New Roman" w:cs="Times New Roman"/>
          <w:szCs w:val="22"/>
        </w:rPr>
        <w:t xml:space="preserve">(в соответствии с таблицей 69 </w:t>
      </w:r>
      <w:r w:rsidR="003E3F34">
        <w:rPr>
          <w:rFonts w:ascii="Times New Roman" w:hAnsi="Times New Roman" w:cs="Times New Roman"/>
          <w:szCs w:val="22"/>
        </w:rPr>
        <w:t>РНГП КК</w:t>
      </w:r>
      <w:r w:rsidR="001F5204" w:rsidRPr="002B10EA">
        <w:rPr>
          <w:rFonts w:ascii="Times New Roman" w:hAnsi="Times New Roman" w:cs="Times New Roman"/>
          <w:szCs w:val="22"/>
        </w:rPr>
        <w:t>)</w:t>
      </w:r>
    </w:p>
    <w:p w:rsidR="00A52DA2" w:rsidRPr="002B10EA" w:rsidRDefault="00A52DA2" w:rsidP="00100BFD">
      <w:pPr>
        <w:pStyle w:val="ConsPlusNormal"/>
        <w:ind w:firstLine="540"/>
        <w:jc w:val="right"/>
        <w:rPr>
          <w:rFonts w:ascii="Times New Roman" w:hAnsi="Times New Roman" w:cs="Times New Roman"/>
          <w:szCs w:val="22"/>
        </w:rPr>
      </w:pPr>
      <w:r w:rsidRPr="002B10EA">
        <w:rPr>
          <w:rFonts w:ascii="Times New Roman" w:hAnsi="Times New Roman" w:cs="Times New Roman"/>
          <w:szCs w:val="22"/>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41"/>
        <w:gridCol w:w="1481"/>
        <w:gridCol w:w="3118"/>
      </w:tblGrid>
      <w:tr w:rsidR="001F5204" w:rsidRPr="002B10EA" w:rsidTr="00D04557">
        <w:tc>
          <w:tcPr>
            <w:tcW w:w="3061" w:type="dxa"/>
          </w:tcPr>
          <w:p w:rsidR="001F5204" w:rsidRPr="002B10EA" w:rsidRDefault="001F520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Наименование объекта</w:t>
            </w:r>
          </w:p>
        </w:tc>
        <w:tc>
          <w:tcPr>
            <w:tcW w:w="2041" w:type="dxa"/>
          </w:tcPr>
          <w:p w:rsidR="001F5204" w:rsidRPr="002B10EA" w:rsidRDefault="001F520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Единица измерения</w:t>
            </w:r>
          </w:p>
        </w:tc>
        <w:tc>
          <w:tcPr>
            <w:tcW w:w="1481" w:type="dxa"/>
          </w:tcPr>
          <w:p w:rsidR="001F5204" w:rsidRPr="002B10EA" w:rsidRDefault="001F520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Расчетный показатель</w:t>
            </w:r>
          </w:p>
        </w:tc>
        <w:tc>
          <w:tcPr>
            <w:tcW w:w="3118" w:type="dxa"/>
          </w:tcPr>
          <w:p w:rsidR="001F5204" w:rsidRPr="002B10EA" w:rsidRDefault="001F520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Площадь участка на единицу измерения</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Отделение почтовой связи (на микрорайон)</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 на 9 - 25 тысяч жителей</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на микрорайон</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600 - 1000 кв. м</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Межрайонный почтамт</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 на 50 - 70 опорных станций</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0,6 - 1 га</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АТС (из расчета 600 номеров на 1000 жителей)</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 на 10 - 40 тысяч номеров</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0,25 га на объект</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Узловая АТС (из расчета 1 узел на 10 АТС)</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 га на объект</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Концентратор</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 на 1,0 - 5,0 тысяч номеров</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40 - 100 кв. м</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Опорно-усилительная станция (из расчета 60 - 120 тыс. абонентов)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0,1 - 0,15 га на объект</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Блок станция проводного вещания (из расчета 30 - 60 тыс. абонентов)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0,05 - 0,1 га на объект</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Звуковые трансформаторные подстанции (из расчета на 10 - 12 тысяч абонентов)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50 - 70 кв. м на объект</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Технический центр кабельного телевидения</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на жилой район</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0,3 - 0,5 га на объект</w:t>
            </w:r>
          </w:p>
        </w:tc>
      </w:tr>
      <w:tr w:rsidR="001F5204" w:rsidRPr="002B10EA" w:rsidTr="00D04557">
        <w:tc>
          <w:tcPr>
            <w:tcW w:w="9701" w:type="dxa"/>
            <w:gridSpan w:val="4"/>
          </w:tcPr>
          <w:p w:rsidR="001F5204" w:rsidRPr="002B10EA" w:rsidRDefault="001F520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Объекты коммунального хозяйства по обслуживанию инженерных коммуникаций</w:t>
            </w:r>
            <w:r w:rsidR="000450A0">
              <w:rPr>
                <w:rFonts w:ascii="Times New Roman" w:eastAsia="Times New Roman" w:hAnsi="Times New Roman" w:cs="Times New Roman"/>
                <w:lang w:eastAsia="ru-RU"/>
              </w:rPr>
              <w:t xml:space="preserve">                       </w:t>
            </w:r>
            <w:r w:rsidRPr="002B10EA">
              <w:rPr>
                <w:rFonts w:ascii="Times New Roman" w:eastAsia="Times New Roman" w:hAnsi="Times New Roman" w:cs="Times New Roman"/>
                <w:lang w:eastAsia="ru-RU"/>
              </w:rPr>
              <w:t xml:space="preserve"> (общих коллекторов)</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Диспетчерский пункт (из расчета 1 объект на 5 км городских коллекторов)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одноэтажный 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120 кв. м (0,04 - 0,05 га)</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Центральный диспетчерский пункт (из расчета 1 объект на каждые 5 км коммуникационных коллекторов)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одно-, двухэтажный 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350 кв. м (0,1 - 0,2 га)</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Ремонтно-производственная база (из расчета 1 объект на каждые 100 км городских коллекторов)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Этажность объекта по проекту</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1500 кв. м (1,0 га на объект)</w:t>
            </w:r>
          </w:p>
        </w:tc>
      </w:tr>
      <w:tr w:rsidR="001F5204" w:rsidRPr="002B10EA" w:rsidTr="00D04557">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Диспетчерский пункт (из расчета 1 объект на 1,5 - 6 км внутриквартальных коллекторов)</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одноэтажный 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 кв. м (0,04 - 0,05 га)</w:t>
            </w:r>
          </w:p>
        </w:tc>
      </w:tr>
      <w:tr w:rsidR="001F5204" w:rsidRPr="002B10EA" w:rsidTr="00D04557">
        <w:trPr>
          <w:trHeight w:val="1584"/>
        </w:trPr>
        <w:tc>
          <w:tcPr>
            <w:tcW w:w="306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Производственное помещение для обслуживания внутриквартирных коллекторов (из расчета 1 объект на каждый административный округ)</w:t>
            </w:r>
          </w:p>
        </w:tc>
        <w:tc>
          <w:tcPr>
            <w:tcW w:w="204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w:t>
            </w:r>
          </w:p>
        </w:tc>
        <w:tc>
          <w:tcPr>
            <w:tcW w:w="1481"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3118" w:type="dxa"/>
          </w:tcPr>
          <w:p w:rsidR="001F5204" w:rsidRPr="002B10EA" w:rsidRDefault="001F520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500 - 700 кв. м (0,25 - 0,3 га)</w:t>
            </w:r>
          </w:p>
        </w:tc>
      </w:tr>
    </w:tbl>
    <w:p w:rsidR="006645D0" w:rsidRDefault="006645D0" w:rsidP="00100BFD">
      <w:pPr>
        <w:pStyle w:val="ConsPlusNormal"/>
        <w:ind w:firstLine="540"/>
        <w:jc w:val="both"/>
        <w:rPr>
          <w:rFonts w:ascii="Times New Roman" w:hAnsi="Times New Roman" w:cs="Times New Roman"/>
          <w:szCs w:val="22"/>
        </w:rPr>
      </w:pPr>
    </w:p>
    <w:p w:rsidR="000B38C8" w:rsidRPr="002B10EA" w:rsidRDefault="00A52DA2"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сооружений связи </w:t>
      </w:r>
      <w:r w:rsidR="000B38C8" w:rsidRPr="002B10EA">
        <w:rPr>
          <w:rFonts w:ascii="Times New Roman" w:hAnsi="Times New Roman" w:cs="Times New Roman"/>
          <w:szCs w:val="22"/>
        </w:rPr>
        <w:t xml:space="preserve">(в соответствии с таблицей 70 </w:t>
      </w:r>
      <w:r w:rsidR="003E3F34">
        <w:rPr>
          <w:rFonts w:ascii="Times New Roman" w:hAnsi="Times New Roman" w:cs="Times New Roman"/>
          <w:szCs w:val="22"/>
        </w:rPr>
        <w:t>РНГП КК</w:t>
      </w:r>
      <w:r w:rsidR="000B38C8" w:rsidRPr="002B10EA">
        <w:rPr>
          <w:rFonts w:ascii="Times New Roman" w:hAnsi="Times New Roman" w:cs="Times New Roman"/>
          <w:szCs w:val="22"/>
        </w:rPr>
        <w:t>)</w:t>
      </w:r>
    </w:p>
    <w:p w:rsidR="000B38C8" w:rsidRPr="002B10EA" w:rsidRDefault="00A52DA2" w:rsidP="00100BFD">
      <w:pPr>
        <w:pStyle w:val="ConsPlusNormal"/>
        <w:ind w:firstLine="540"/>
        <w:jc w:val="right"/>
        <w:rPr>
          <w:rFonts w:ascii="Times New Roman" w:hAnsi="Times New Roman" w:cs="Times New Roman"/>
          <w:szCs w:val="22"/>
        </w:rPr>
      </w:pPr>
      <w:r w:rsidRPr="002B10EA">
        <w:rPr>
          <w:rFonts w:ascii="Times New Roman" w:hAnsi="Times New Roman" w:cs="Times New Roman"/>
          <w:szCs w:val="22"/>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3295"/>
      </w:tblGrid>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Сооружение связи</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Размер земельного участка, га</w:t>
            </w:r>
          </w:p>
        </w:tc>
      </w:tr>
      <w:tr w:rsidR="000B38C8" w:rsidRPr="002B10EA" w:rsidTr="00D04557">
        <w:tc>
          <w:tcPr>
            <w:tcW w:w="9701" w:type="dxa"/>
            <w:gridSpan w:val="2"/>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outlineLvl w:val="4"/>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Кабельные линии</w:t>
            </w:r>
          </w:p>
        </w:tc>
      </w:tr>
      <w:tr w:rsidR="000B38C8" w:rsidRPr="002B10EA" w:rsidTr="00D04557">
        <w:tblPrEx>
          <w:tblBorders>
            <w:insideH w:val="none" w:sz="0" w:space="0" w:color="auto"/>
          </w:tblBorders>
        </w:tblPrEx>
        <w:tc>
          <w:tcPr>
            <w:tcW w:w="6406"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Необслуживаемые усилительные пункты в металлических цистернах:</w:t>
            </w:r>
          </w:p>
        </w:tc>
        <w:tc>
          <w:tcPr>
            <w:tcW w:w="3295"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 уровне грунтовых вод на глубине до 0,4 м</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0,021</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 на глубине от 0,4 до 1,3 м</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0,013</w:t>
            </w:r>
          </w:p>
        </w:tc>
      </w:tr>
      <w:tr w:rsidR="000B38C8" w:rsidRPr="002B10EA" w:rsidTr="00D04557">
        <w:tblPrEx>
          <w:tblBorders>
            <w:insideH w:val="none" w:sz="0" w:space="0" w:color="auto"/>
          </w:tblBorders>
        </w:tblPrEx>
        <w:tc>
          <w:tcPr>
            <w:tcW w:w="6406" w:type="dxa"/>
            <w:tcBorders>
              <w:top w:val="nil"/>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то же, на глубине более 1,3 м</w:t>
            </w:r>
          </w:p>
        </w:tc>
        <w:tc>
          <w:tcPr>
            <w:tcW w:w="3295" w:type="dxa"/>
            <w:tcBorders>
              <w:top w:val="nil"/>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0,006</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Необслуживаемые усилительные пункты в контейнерах</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0,001</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Обслуживаемые усилительные пункты и сетевые узлы выделения</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0,29</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Вспомогательные осевые узлы выделения</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1,55</w:t>
            </w:r>
          </w:p>
        </w:tc>
      </w:tr>
      <w:tr w:rsidR="000B38C8" w:rsidRPr="002B10EA" w:rsidTr="00D04557">
        <w:tblPrEx>
          <w:tblBorders>
            <w:insideH w:val="none" w:sz="0" w:space="0" w:color="auto"/>
          </w:tblBorders>
        </w:tblPrEx>
        <w:tc>
          <w:tcPr>
            <w:tcW w:w="6406"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Сетевые узлы управления и коммутации с заглубленными зданиями площадью (кв. м):</w:t>
            </w:r>
          </w:p>
        </w:tc>
        <w:tc>
          <w:tcPr>
            <w:tcW w:w="3295"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1,98</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r>
      <w:tr w:rsidR="000B38C8" w:rsidRPr="002B10EA" w:rsidTr="00D04557">
        <w:tblPrEx>
          <w:tblBorders>
            <w:insideH w:val="none" w:sz="0" w:space="0" w:color="auto"/>
          </w:tblBorders>
        </w:tblPrEx>
        <w:tc>
          <w:tcPr>
            <w:tcW w:w="6406" w:type="dxa"/>
            <w:tcBorders>
              <w:top w:val="nil"/>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9000</w:t>
            </w:r>
          </w:p>
        </w:tc>
        <w:tc>
          <w:tcPr>
            <w:tcW w:w="3295" w:type="dxa"/>
            <w:tcBorders>
              <w:top w:val="nil"/>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4,10</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Технические службы кабельных участков</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0,15</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Службы районов технической эксплуатации кабельных и радиорелейных магистралей</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0,37</w:t>
            </w:r>
          </w:p>
        </w:tc>
      </w:tr>
      <w:tr w:rsidR="000B38C8" w:rsidRPr="002B10EA" w:rsidTr="00D04557">
        <w:trPr>
          <w:trHeight w:val="210"/>
        </w:trPr>
        <w:tc>
          <w:tcPr>
            <w:tcW w:w="9701" w:type="dxa"/>
            <w:gridSpan w:val="2"/>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outlineLvl w:val="4"/>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Воздушные линии</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Основные усилительные пункты</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0,29</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Дополнительные усилительные пункты</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0,06</w:t>
            </w:r>
          </w:p>
        </w:tc>
      </w:tr>
      <w:tr w:rsidR="000B38C8" w:rsidRPr="002B10EA" w:rsidTr="00D04557">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Вспомогательные усилительные пункты (со служебной жилой </w:t>
            </w:r>
            <w:r w:rsidRPr="002B10EA">
              <w:rPr>
                <w:rFonts w:ascii="Times New Roman" w:eastAsia="Times New Roman" w:hAnsi="Times New Roman" w:cs="Times New Roman"/>
                <w:lang w:eastAsia="ru-RU"/>
              </w:rPr>
              <w:lastRenderedPageBreak/>
              <w:t>площадью)</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по заданию на проектирование</w:t>
            </w:r>
          </w:p>
        </w:tc>
      </w:tr>
      <w:tr w:rsidR="000B38C8" w:rsidRPr="002B10EA" w:rsidTr="00D04557">
        <w:tc>
          <w:tcPr>
            <w:tcW w:w="9701" w:type="dxa"/>
            <w:gridSpan w:val="2"/>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outlineLvl w:val="4"/>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Радиорелейные линии</w:t>
            </w:r>
          </w:p>
        </w:tc>
      </w:tr>
      <w:tr w:rsidR="000B38C8" w:rsidRPr="002B10EA" w:rsidTr="00D04557">
        <w:tblPrEx>
          <w:tblBorders>
            <w:insideH w:val="none" w:sz="0" w:space="0" w:color="auto"/>
          </w:tblBorders>
        </w:tblPrEx>
        <w:tc>
          <w:tcPr>
            <w:tcW w:w="6406"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Узловые радиорелейные станции с мачтой или башней высотой (м):</w:t>
            </w:r>
          </w:p>
        </w:tc>
        <w:tc>
          <w:tcPr>
            <w:tcW w:w="3295"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0,80/0,30</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1,00/0,40</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1,10/0,45</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1,30/0,50</w:t>
            </w:r>
          </w:p>
        </w:tc>
      </w:tr>
      <w:tr w:rsidR="000B38C8" w:rsidRPr="002B10EA" w:rsidTr="00D04557">
        <w:tblPrEx>
          <w:tblBorders>
            <w:insideH w:val="none" w:sz="0" w:space="0" w:color="auto"/>
          </w:tblBorders>
        </w:tblPrEx>
        <w:tc>
          <w:tcPr>
            <w:tcW w:w="6406"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Промежуточные радиорелейные станции с мачтой или башней высотой (м):</w:t>
            </w:r>
          </w:p>
        </w:tc>
        <w:tc>
          <w:tcPr>
            <w:tcW w:w="3295" w:type="dxa"/>
            <w:tcBorders>
              <w:top w:val="single" w:sz="4" w:space="0" w:color="auto"/>
              <w:bottom w:val="nil"/>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0,80/0,40</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0,85/0,45</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1,00/0,50</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1,10/0,55</w:t>
            </w:r>
          </w:p>
        </w:tc>
      </w:tr>
      <w:tr w:rsidR="000B38C8" w:rsidRPr="002B10EA" w:rsidTr="00D04557">
        <w:tblPrEx>
          <w:tblBorders>
            <w:insideH w:val="none" w:sz="0" w:space="0" w:color="auto"/>
          </w:tblBorders>
        </w:tblPrEx>
        <w:tc>
          <w:tcPr>
            <w:tcW w:w="6406"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w:t>
            </w:r>
          </w:p>
        </w:tc>
        <w:tc>
          <w:tcPr>
            <w:tcW w:w="3295" w:type="dxa"/>
            <w:tcBorders>
              <w:top w:val="nil"/>
              <w:bottom w:val="nil"/>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1,30/0,60</w:t>
            </w:r>
          </w:p>
        </w:tc>
      </w:tr>
      <w:tr w:rsidR="000B38C8" w:rsidRPr="002B10EA" w:rsidTr="00D04557">
        <w:trPr>
          <w:trHeight w:val="408"/>
        </w:trPr>
        <w:tc>
          <w:tcPr>
            <w:tcW w:w="6406"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Аварийно-профилактические службы</w:t>
            </w:r>
          </w:p>
        </w:tc>
        <w:tc>
          <w:tcPr>
            <w:tcW w:w="3295" w:type="dxa"/>
            <w:tcBorders>
              <w:top w:val="single" w:sz="4" w:space="0" w:color="auto"/>
              <w:bottom w:val="single" w:sz="4" w:space="0" w:color="auto"/>
            </w:tcBorders>
          </w:tcPr>
          <w:p w:rsidR="000B38C8" w:rsidRPr="002B10EA" w:rsidRDefault="000B38C8"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0,4</w:t>
            </w:r>
          </w:p>
        </w:tc>
      </w:tr>
      <w:tr w:rsidR="007F0849" w:rsidRPr="002B10EA" w:rsidTr="00D04557">
        <w:trPr>
          <w:trHeight w:val="648"/>
        </w:trPr>
        <w:tc>
          <w:tcPr>
            <w:tcW w:w="9701" w:type="dxa"/>
            <w:gridSpan w:val="2"/>
            <w:tcBorders>
              <w:top w:val="single" w:sz="4" w:space="0" w:color="auto"/>
              <w:bottom w:val="single" w:sz="4" w:space="0" w:color="auto"/>
            </w:tcBorders>
          </w:tcPr>
          <w:p w:rsidR="007F0849" w:rsidRPr="002B10EA" w:rsidRDefault="009D6B84"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7F0849" w:rsidRPr="002B10EA" w:rsidRDefault="007F0849" w:rsidP="00D04557">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7F0849" w:rsidRPr="002B10EA" w:rsidRDefault="007F0849" w:rsidP="00161E2C">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Размеры земельных участков определяются в соответствии с проектами:</w:t>
            </w:r>
          </w:p>
          <w:p w:rsidR="007F0849" w:rsidRPr="002B10EA" w:rsidRDefault="007F0849" w:rsidP="00161E2C">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7F0849" w:rsidRPr="002B10EA" w:rsidRDefault="007F0849" w:rsidP="00161E2C">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7F0849" w:rsidRPr="002B10EA" w:rsidRDefault="007F0849" w:rsidP="00161E2C">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tc>
      </w:tr>
    </w:tbl>
    <w:p w:rsidR="000B38C8" w:rsidRPr="002B10EA" w:rsidRDefault="000B38C8" w:rsidP="00100BFD">
      <w:pPr>
        <w:pStyle w:val="ConsPlusNormal"/>
        <w:jc w:val="both"/>
        <w:rPr>
          <w:rFonts w:ascii="Times New Roman" w:hAnsi="Times New Roman" w:cs="Times New Roman"/>
          <w:b/>
          <w:szCs w:val="22"/>
        </w:rPr>
      </w:pPr>
    </w:p>
    <w:p w:rsidR="007F0849" w:rsidRPr="002B10EA" w:rsidRDefault="00A52DA2"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Охранные зоны объектов связи </w:t>
      </w:r>
      <w:r w:rsidR="007F0849" w:rsidRPr="002B10EA">
        <w:rPr>
          <w:rFonts w:ascii="Times New Roman" w:hAnsi="Times New Roman" w:cs="Times New Roman"/>
          <w:szCs w:val="22"/>
        </w:rPr>
        <w:t>(в соответствии с таблицей 70</w:t>
      </w:r>
      <w:r w:rsidR="00727AEB" w:rsidRPr="002B10EA">
        <w:rPr>
          <w:rFonts w:ascii="Times New Roman" w:hAnsi="Times New Roman" w:cs="Times New Roman"/>
          <w:szCs w:val="22"/>
        </w:rPr>
        <w:t xml:space="preserve"> </w:t>
      </w:r>
      <w:r w:rsidR="003E3F34">
        <w:rPr>
          <w:rFonts w:ascii="Times New Roman" w:hAnsi="Times New Roman" w:cs="Times New Roman"/>
          <w:szCs w:val="22"/>
        </w:rPr>
        <w:t>РНГП КК</w:t>
      </w:r>
      <w:r w:rsidR="00727AEB" w:rsidRPr="002B10EA">
        <w:rPr>
          <w:rFonts w:ascii="Times New Roman" w:hAnsi="Times New Roman" w:cs="Times New Roman"/>
          <w:szCs w:val="22"/>
        </w:rPr>
        <w:t>)</w:t>
      </w:r>
    </w:p>
    <w:p w:rsidR="007F0849" w:rsidRPr="002B10EA" w:rsidRDefault="00A52DA2" w:rsidP="00100BFD">
      <w:pPr>
        <w:pStyle w:val="ConsPlusNormal"/>
        <w:ind w:firstLine="540"/>
        <w:jc w:val="right"/>
        <w:rPr>
          <w:rFonts w:ascii="Times New Roman" w:hAnsi="Times New Roman" w:cs="Times New Roman"/>
          <w:szCs w:val="22"/>
        </w:rPr>
      </w:pPr>
      <w:r w:rsidRPr="002B10EA">
        <w:rPr>
          <w:rFonts w:ascii="Times New Roman" w:hAnsi="Times New Roman" w:cs="Times New Roman"/>
          <w:szCs w:val="22"/>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45"/>
        <w:gridCol w:w="3118"/>
      </w:tblGrid>
      <w:tr w:rsidR="007F0849" w:rsidRPr="002B10EA" w:rsidTr="00D04557">
        <w:tc>
          <w:tcPr>
            <w:tcW w:w="2438" w:type="dxa"/>
            <w:tcBorders>
              <w:top w:val="single" w:sz="4" w:space="0" w:color="auto"/>
              <w:bottom w:val="single" w:sz="4" w:space="0" w:color="auto"/>
            </w:tcBorders>
          </w:tcPr>
          <w:p w:rsidR="007F0849" w:rsidRPr="002B10EA" w:rsidRDefault="007F084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Наименование объектов</w:t>
            </w:r>
          </w:p>
        </w:tc>
        <w:tc>
          <w:tcPr>
            <w:tcW w:w="4145" w:type="dxa"/>
            <w:tcBorders>
              <w:top w:val="single" w:sz="4" w:space="0" w:color="auto"/>
              <w:bottom w:val="single" w:sz="4" w:space="0" w:color="auto"/>
            </w:tcBorders>
          </w:tcPr>
          <w:p w:rsidR="007F0849" w:rsidRPr="002B10EA" w:rsidRDefault="007F084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Основные параметры зоны</w:t>
            </w:r>
          </w:p>
        </w:tc>
        <w:tc>
          <w:tcPr>
            <w:tcW w:w="3118" w:type="dxa"/>
            <w:tcBorders>
              <w:top w:val="single" w:sz="4" w:space="0" w:color="auto"/>
              <w:bottom w:val="single" w:sz="4" w:space="0" w:color="auto"/>
            </w:tcBorders>
          </w:tcPr>
          <w:p w:rsidR="007F0849" w:rsidRPr="002B10EA" w:rsidRDefault="007F0849"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Вид использования</w:t>
            </w:r>
          </w:p>
        </w:tc>
      </w:tr>
      <w:tr w:rsidR="007F0849" w:rsidRPr="002B10EA" w:rsidTr="00D04557">
        <w:tblPrEx>
          <w:tblBorders>
            <w:insideH w:val="none" w:sz="0" w:space="0" w:color="auto"/>
          </w:tblBorders>
        </w:tblPrEx>
        <w:tc>
          <w:tcPr>
            <w:tcW w:w="2438" w:type="dxa"/>
            <w:tcBorders>
              <w:top w:val="single" w:sz="4" w:space="0" w:color="auto"/>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Общие коллекторы для подземных коммуникаций</w:t>
            </w:r>
          </w:p>
        </w:tc>
        <w:tc>
          <w:tcPr>
            <w:tcW w:w="4145" w:type="dxa"/>
            <w:tcBorders>
              <w:top w:val="single" w:sz="4" w:space="0" w:color="auto"/>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охранная зона коллектора - по 5 м в каждую сторону от края коллектора охранная зона</w:t>
            </w:r>
          </w:p>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оголовка вентшахты коллектора - в радиусе 15 м</w:t>
            </w:r>
          </w:p>
        </w:tc>
        <w:tc>
          <w:tcPr>
            <w:tcW w:w="3118" w:type="dxa"/>
            <w:tcBorders>
              <w:top w:val="single" w:sz="4" w:space="0" w:color="auto"/>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озеленение, проезды, площадки</w:t>
            </w:r>
          </w:p>
        </w:tc>
      </w:tr>
      <w:tr w:rsidR="007F0849" w:rsidRPr="002B10EA" w:rsidTr="00D04557">
        <w:tblPrEx>
          <w:tblBorders>
            <w:insideH w:val="none" w:sz="0" w:space="0" w:color="auto"/>
          </w:tblBorders>
        </w:tblPrEx>
        <w:tc>
          <w:tcPr>
            <w:tcW w:w="2438" w:type="dxa"/>
            <w:tcBorders>
              <w:top w:val="nil"/>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Радиорелейные линии связи</w:t>
            </w:r>
          </w:p>
        </w:tc>
        <w:tc>
          <w:tcPr>
            <w:tcW w:w="4145" w:type="dxa"/>
            <w:tcBorders>
              <w:top w:val="nil"/>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охранная зона 50 м в обе стороны луча</w:t>
            </w:r>
          </w:p>
        </w:tc>
        <w:tc>
          <w:tcPr>
            <w:tcW w:w="3118" w:type="dxa"/>
            <w:tcBorders>
              <w:top w:val="nil"/>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мертвая зона</w:t>
            </w:r>
          </w:p>
        </w:tc>
      </w:tr>
      <w:tr w:rsidR="007F0849" w:rsidRPr="002B10EA" w:rsidTr="00D04557">
        <w:tblPrEx>
          <w:tblBorders>
            <w:insideH w:val="none" w:sz="0" w:space="0" w:color="auto"/>
          </w:tblBorders>
        </w:tblPrEx>
        <w:tc>
          <w:tcPr>
            <w:tcW w:w="2438" w:type="dxa"/>
            <w:tcBorders>
              <w:top w:val="nil"/>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Объекты телевидения</w:t>
            </w:r>
          </w:p>
        </w:tc>
        <w:tc>
          <w:tcPr>
            <w:tcW w:w="4145" w:type="dxa"/>
            <w:tcBorders>
              <w:top w:val="nil"/>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охранная зона d - 500 м</w:t>
            </w:r>
          </w:p>
        </w:tc>
        <w:tc>
          <w:tcPr>
            <w:tcW w:w="3118" w:type="dxa"/>
            <w:tcBorders>
              <w:top w:val="nil"/>
              <w:bottom w:val="nil"/>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озеленение</w:t>
            </w:r>
          </w:p>
        </w:tc>
      </w:tr>
      <w:tr w:rsidR="007F0849" w:rsidRPr="002B10EA" w:rsidTr="00D04557">
        <w:tblPrEx>
          <w:tblBorders>
            <w:insideH w:val="none" w:sz="0" w:space="0" w:color="auto"/>
          </w:tblBorders>
        </w:tblPrEx>
        <w:tc>
          <w:tcPr>
            <w:tcW w:w="2438" w:type="dxa"/>
            <w:tcBorders>
              <w:top w:val="nil"/>
              <w:bottom w:val="single" w:sz="4" w:space="0" w:color="auto"/>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Автоматические телефонные станции</w:t>
            </w:r>
          </w:p>
        </w:tc>
        <w:tc>
          <w:tcPr>
            <w:tcW w:w="4145" w:type="dxa"/>
            <w:tcBorders>
              <w:top w:val="nil"/>
              <w:bottom w:val="single" w:sz="4" w:space="0" w:color="auto"/>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расстояние от АТС до жилых домов - 30 м</w:t>
            </w:r>
          </w:p>
        </w:tc>
        <w:tc>
          <w:tcPr>
            <w:tcW w:w="3118" w:type="dxa"/>
            <w:tcBorders>
              <w:top w:val="nil"/>
              <w:bottom w:val="single" w:sz="4" w:space="0" w:color="auto"/>
            </w:tcBorders>
          </w:tcPr>
          <w:p w:rsidR="007F0849" w:rsidRPr="002B10EA" w:rsidRDefault="007F0849"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проезды, площадки, озеленение</w:t>
            </w:r>
          </w:p>
        </w:tc>
      </w:tr>
    </w:tbl>
    <w:p w:rsidR="007F0849" w:rsidRPr="002B10EA" w:rsidRDefault="007F0849" w:rsidP="00100BFD">
      <w:pPr>
        <w:pStyle w:val="ConsPlusNormal"/>
        <w:jc w:val="both"/>
        <w:rPr>
          <w:rFonts w:ascii="Times New Roman" w:hAnsi="Times New Roman" w:cs="Times New Roman"/>
          <w:b/>
          <w:szCs w:val="22"/>
        </w:rPr>
      </w:pPr>
    </w:p>
    <w:p w:rsidR="0056378E" w:rsidRPr="002B10EA" w:rsidRDefault="0056378E" w:rsidP="00100BFD">
      <w:pPr>
        <w:pStyle w:val="ConsPlusNormal"/>
        <w:ind w:firstLine="540"/>
        <w:jc w:val="both"/>
        <w:rPr>
          <w:rFonts w:ascii="Times New Roman" w:hAnsi="Times New Roman" w:cs="Times New Roman"/>
          <w:b/>
          <w:color w:val="0070C0"/>
          <w:szCs w:val="22"/>
        </w:rPr>
      </w:pPr>
      <w:r w:rsidRPr="00176C1E">
        <w:rPr>
          <w:rFonts w:ascii="Times New Roman" w:hAnsi="Times New Roman" w:cs="Times New Roman"/>
          <w:b/>
          <w:color w:val="0070C0"/>
          <w:szCs w:val="22"/>
        </w:rPr>
        <w:t>1.</w:t>
      </w:r>
      <w:r w:rsidR="00322AA4" w:rsidRPr="00176C1E">
        <w:rPr>
          <w:rFonts w:ascii="Times New Roman" w:hAnsi="Times New Roman" w:cs="Times New Roman"/>
          <w:b/>
          <w:color w:val="0070C0"/>
          <w:szCs w:val="22"/>
        </w:rPr>
        <w:t>2</w:t>
      </w:r>
      <w:r w:rsidRPr="00176C1E">
        <w:rPr>
          <w:rFonts w:ascii="Times New Roman" w:hAnsi="Times New Roman" w:cs="Times New Roman"/>
          <w:b/>
          <w:color w:val="0070C0"/>
          <w:szCs w:val="22"/>
        </w:rPr>
        <w:t>.</w:t>
      </w:r>
      <w:r w:rsidR="00322AA4" w:rsidRPr="00176C1E">
        <w:rPr>
          <w:rFonts w:ascii="Times New Roman" w:hAnsi="Times New Roman" w:cs="Times New Roman"/>
          <w:b/>
          <w:color w:val="0070C0"/>
          <w:szCs w:val="22"/>
        </w:rPr>
        <w:t xml:space="preserve">7. </w:t>
      </w:r>
      <w:r w:rsidRPr="00176C1E">
        <w:rPr>
          <w:rFonts w:ascii="Times New Roman" w:hAnsi="Times New Roman" w:cs="Times New Roman"/>
          <w:b/>
          <w:color w:val="0070C0"/>
          <w:szCs w:val="22"/>
        </w:rPr>
        <w:t xml:space="preserve"> В области транспортного обслуживания</w:t>
      </w:r>
    </w:p>
    <w:p w:rsidR="00AA2A6D" w:rsidRPr="002B10EA" w:rsidRDefault="00AA2A6D" w:rsidP="00100BFD">
      <w:pPr>
        <w:pStyle w:val="ConsPlusNormal"/>
        <w:jc w:val="both"/>
        <w:rPr>
          <w:rFonts w:ascii="Times New Roman" w:hAnsi="Times New Roman" w:cs="Times New Roman"/>
          <w:szCs w:val="22"/>
        </w:rPr>
      </w:pPr>
    </w:p>
    <w:p w:rsidR="00D52AD5" w:rsidRPr="00D52AD5" w:rsidRDefault="0056378E" w:rsidP="00D5693A">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hAnsi="Times New Roman" w:cs="Times New Roman"/>
        </w:rPr>
        <w:t xml:space="preserve">Таблица </w:t>
      </w:r>
      <w:r w:rsidR="00322AA4" w:rsidRPr="002B10EA">
        <w:rPr>
          <w:rFonts w:ascii="Times New Roman" w:hAnsi="Times New Roman" w:cs="Times New Roman"/>
        </w:rPr>
        <w:t>7</w:t>
      </w:r>
      <w:r w:rsidRPr="002B10EA">
        <w:rPr>
          <w:rFonts w:ascii="Times New Roman" w:hAnsi="Times New Roman" w:cs="Times New Roman"/>
        </w:rPr>
        <w:t xml:space="preserve"> </w:t>
      </w:r>
      <w:r w:rsidR="00D52AD5" w:rsidRPr="00D52AD5">
        <w:rPr>
          <w:rFonts w:ascii="Times New Roman" w:eastAsia="Times New Roman" w:hAnsi="Times New Roman" w:cs="Times New Roman"/>
          <w:lang w:eastAsia="ru-RU"/>
        </w:rPr>
        <w:t>- 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 в области транспортного обслуживания</w:t>
      </w:r>
    </w:p>
    <w:p w:rsidR="00D52AD5" w:rsidRPr="00D52AD5" w:rsidRDefault="00D52AD5" w:rsidP="00D52AD5">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3260"/>
        <w:gridCol w:w="4252"/>
      </w:tblGrid>
      <w:tr w:rsidR="00D52AD5" w:rsidRPr="00D52AD5" w:rsidTr="00D52AD5">
        <w:tc>
          <w:tcPr>
            <w:tcW w:w="2127" w:type="dxa"/>
            <w:vAlign w:val="center"/>
          </w:tcPr>
          <w:p w:rsidR="00D52AD5" w:rsidRPr="00D52AD5" w:rsidRDefault="00D52AD5" w:rsidP="00D52AD5">
            <w:pPr>
              <w:widowControl w:val="0"/>
              <w:autoSpaceDE w:val="0"/>
              <w:autoSpaceDN w:val="0"/>
              <w:spacing w:after="0" w:line="240" w:lineRule="auto"/>
              <w:jc w:val="center"/>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Наименование вида объекта</w:t>
            </w:r>
          </w:p>
        </w:tc>
        <w:tc>
          <w:tcPr>
            <w:tcW w:w="3260" w:type="dxa"/>
            <w:vAlign w:val="center"/>
          </w:tcPr>
          <w:p w:rsidR="00D52AD5" w:rsidRPr="00D52AD5" w:rsidRDefault="00D52AD5" w:rsidP="00D52AD5">
            <w:pPr>
              <w:widowControl w:val="0"/>
              <w:autoSpaceDE w:val="0"/>
              <w:autoSpaceDN w:val="0"/>
              <w:spacing w:after="0" w:line="240" w:lineRule="auto"/>
              <w:jc w:val="center"/>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Наименование нормируемого расчетного показателя, единица измерения</w:t>
            </w:r>
          </w:p>
        </w:tc>
        <w:tc>
          <w:tcPr>
            <w:tcW w:w="4252" w:type="dxa"/>
            <w:vAlign w:val="center"/>
          </w:tcPr>
          <w:p w:rsidR="00D52AD5" w:rsidRPr="00D52AD5" w:rsidRDefault="00D52AD5" w:rsidP="00D52AD5">
            <w:pPr>
              <w:widowControl w:val="0"/>
              <w:autoSpaceDE w:val="0"/>
              <w:autoSpaceDN w:val="0"/>
              <w:spacing w:after="0" w:line="240" w:lineRule="auto"/>
              <w:jc w:val="center"/>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Значение расчетного показателя</w:t>
            </w:r>
          </w:p>
        </w:tc>
      </w:tr>
      <w:tr w:rsidR="00D52AD5" w:rsidRPr="00D52AD5" w:rsidTr="00D52AD5">
        <w:trPr>
          <w:trHeight w:val="612"/>
        </w:trPr>
        <w:tc>
          <w:tcPr>
            <w:tcW w:w="2127" w:type="dxa"/>
            <w:vMerge w:val="restart"/>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Автомобильные дороги местного значения</w:t>
            </w: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Плотность сети автодорог местного значения,  км/км</w:t>
            </w:r>
            <w:r w:rsidRPr="00D52AD5">
              <w:rPr>
                <w:rFonts w:ascii="Times New Roman" w:eastAsia="Times New Roman" w:hAnsi="Times New Roman" w:cs="Times New Roman"/>
                <w:vertAlign w:val="superscript"/>
                <w:lang w:eastAsia="ru-RU"/>
              </w:rPr>
              <w:t>2</w:t>
            </w:r>
          </w:p>
        </w:tc>
        <w:tc>
          <w:tcPr>
            <w:tcW w:w="4252" w:type="dxa"/>
            <w:vAlign w:val="center"/>
          </w:tcPr>
          <w:p w:rsidR="00D52AD5" w:rsidRPr="00D52AD5" w:rsidRDefault="00D52AD5" w:rsidP="00D52AD5">
            <w:pPr>
              <w:widowControl w:val="0"/>
              <w:autoSpaceDE w:val="0"/>
              <w:autoSpaceDN w:val="0"/>
              <w:spacing w:after="0" w:line="240" w:lineRule="auto"/>
              <w:jc w:val="both"/>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не менее 0,12 (протяженность автодорог км/км</w:t>
            </w:r>
            <w:r w:rsidRPr="00D52AD5">
              <w:rPr>
                <w:rFonts w:ascii="Times New Roman" w:eastAsia="Times New Roman" w:hAnsi="Times New Roman" w:cs="Times New Roman"/>
                <w:vertAlign w:val="superscript"/>
                <w:lang w:eastAsia="ru-RU"/>
              </w:rPr>
              <w:t>2</w:t>
            </w:r>
            <w:r w:rsidRPr="00D52AD5">
              <w:rPr>
                <w:rFonts w:ascii="Times New Roman" w:eastAsia="Times New Roman" w:hAnsi="Times New Roman" w:cs="Times New Roman"/>
                <w:lang w:eastAsia="ru-RU"/>
              </w:rPr>
              <w:t xml:space="preserve"> площади поселения) </w:t>
            </w:r>
          </w:p>
        </w:tc>
      </w:tr>
      <w:tr w:rsidR="00D52AD5" w:rsidRPr="00D52AD5" w:rsidTr="00D52AD5">
        <w:trPr>
          <w:trHeight w:val="600"/>
        </w:trPr>
        <w:tc>
          <w:tcPr>
            <w:tcW w:w="2127" w:type="dxa"/>
            <w:vMerge/>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Доля автодорог с твердым покрытием всех видов</w:t>
            </w:r>
          </w:p>
        </w:tc>
        <w:tc>
          <w:tcPr>
            <w:tcW w:w="4252" w:type="dxa"/>
            <w:vAlign w:val="center"/>
          </w:tcPr>
          <w:p w:rsidR="00D52AD5" w:rsidRPr="00D52AD5" w:rsidRDefault="00D52AD5" w:rsidP="00D52AD5">
            <w:pPr>
              <w:widowControl w:val="0"/>
              <w:autoSpaceDE w:val="0"/>
              <w:autoSpaceDN w:val="0"/>
              <w:spacing w:after="0" w:line="240" w:lineRule="auto"/>
              <w:ind w:right="-62"/>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не менее 75%  (% от общей протяженности)</w:t>
            </w:r>
          </w:p>
        </w:tc>
      </w:tr>
      <w:tr w:rsidR="00D52AD5" w:rsidRPr="00D52AD5" w:rsidTr="00D52AD5">
        <w:trPr>
          <w:trHeight w:val="864"/>
        </w:trPr>
        <w:tc>
          <w:tcPr>
            <w:tcW w:w="2127" w:type="dxa"/>
            <w:vMerge/>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color w:val="000000"/>
                <w:lang w:eastAsia="ru-RU"/>
              </w:rPr>
              <w:t>Уровень обеспеченности населения сетью линий общественного транспорта</w:t>
            </w:r>
          </w:p>
        </w:tc>
        <w:tc>
          <w:tcPr>
            <w:tcW w:w="4252"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 xml:space="preserve">  принимается по таблице </w:t>
            </w:r>
            <w:r w:rsidR="00B960C7" w:rsidRPr="00B960C7">
              <w:rPr>
                <w:rFonts w:ascii="Times New Roman" w:eastAsia="Times New Roman" w:hAnsi="Times New Roman" w:cs="Times New Roman"/>
                <w:lang w:eastAsia="ru-RU"/>
              </w:rPr>
              <w:t>7</w:t>
            </w:r>
            <w:r w:rsidRPr="00B960C7">
              <w:rPr>
                <w:rFonts w:ascii="Times New Roman" w:eastAsia="Times New Roman" w:hAnsi="Times New Roman" w:cs="Times New Roman"/>
                <w:lang w:eastAsia="ru-RU"/>
              </w:rPr>
              <w:t>.3</w:t>
            </w:r>
            <w:r w:rsidRPr="00D52AD5">
              <w:rPr>
                <w:rFonts w:ascii="Times New Roman" w:eastAsia="Times New Roman" w:hAnsi="Times New Roman" w:cs="Times New Roman"/>
                <w:lang w:eastAsia="ru-RU"/>
              </w:rPr>
              <w:t xml:space="preserve">  настоящих нормативов</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r>
      <w:tr w:rsidR="00D52AD5" w:rsidRPr="00D52AD5" w:rsidTr="00D52AD5">
        <w:trPr>
          <w:trHeight w:val="348"/>
        </w:trPr>
        <w:tc>
          <w:tcPr>
            <w:tcW w:w="2127" w:type="dxa"/>
            <w:vMerge/>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Уровень автомобилизации населения в районе</w:t>
            </w:r>
          </w:p>
        </w:tc>
        <w:tc>
          <w:tcPr>
            <w:tcW w:w="4252"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 xml:space="preserve">Принимается по таблице 83.1 </w:t>
            </w:r>
            <w:hyperlink r:id="rId41" w:history="1">
              <w:r w:rsidRPr="00D52AD5">
                <w:rPr>
                  <w:rFonts w:ascii="Times New Roman" w:eastAsia="Times New Roman" w:hAnsi="Times New Roman" w:cs="Times New Roman"/>
                  <w:lang w:eastAsia="ru-RU"/>
                </w:rPr>
                <w:t>НГП КК</w:t>
              </w:r>
            </w:hyperlink>
            <w:r w:rsidRPr="00D52AD5">
              <w:rPr>
                <w:rFonts w:ascii="Times New Roman" w:eastAsia="Times New Roman" w:hAnsi="Times New Roman" w:cs="Times New Roman"/>
                <w:lang w:eastAsia="ru-RU"/>
              </w:rPr>
              <w:t xml:space="preserve"> </w:t>
            </w:r>
          </w:p>
        </w:tc>
      </w:tr>
      <w:tr w:rsidR="00D52AD5" w:rsidRPr="00D52AD5" w:rsidTr="00D52AD5">
        <w:trPr>
          <w:trHeight w:val="336"/>
        </w:trPr>
        <w:tc>
          <w:tcPr>
            <w:tcW w:w="2127" w:type="dxa"/>
            <w:vMerge w:val="restart"/>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Парковки (парковочные места)</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Количество машино-мест для различных категорий объектов</w:t>
            </w:r>
          </w:p>
        </w:tc>
        <w:tc>
          <w:tcPr>
            <w:tcW w:w="4252"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Таблица 10.1 СП 42.13330.16</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 xml:space="preserve">Таблица 108  </w:t>
            </w:r>
            <w:hyperlink r:id="rId42" w:history="1">
              <w:r w:rsidRPr="00D52AD5">
                <w:rPr>
                  <w:rFonts w:ascii="Times New Roman" w:eastAsia="Times New Roman" w:hAnsi="Times New Roman" w:cs="Times New Roman"/>
                  <w:lang w:eastAsia="ru-RU"/>
                </w:rPr>
                <w:t>НГП КК</w:t>
              </w:r>
            </w:hyperlink>
            <w:r w:rsidRPr="00D52AD5">
              <w:rPr>
                <w:rFonts w:ascii="Times New Roman" w:eastAsia="Times New Roman" w:hAnsi="Times New Roman" w:cs="Times New Roman"/>
                <w:lang w:eastAsia="ru-RU"/>
              </w:rPr>
              <w:t xml:space="preserve"> </w:t>
            </w:r>
          </w:p>
        </w:tc>
      </w:tr>
      <w:tr w:rsidR="00D52AD5" w:rsidRPr="00D52AD5" w:rsidTr="00D52AD5">
        <w:trPr>
          <w:trHeight w:val="1092"/>
        </w:trPr>
        <w:tc>
          <w:tcPr>
            <w:tcW w:w="2127" w:type="dxa"/>
            <w:vMerge/>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Расчетные показатели нормирования количества машино-мест для обслуживания объектов различного назначения</w:t>
            </w:r>
          </w:p>
        </w:tc>
        <w:tc>
          <w:tcPr>
            <w:tcW w:w="4252"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 xml:space="preserve"> принимаются по таблице </w:t>
            </w:r>
            <w:r w:rsidR="00B960C7">
              <w:rPr>
                <w:rFonts w:ascii="Times New Roman" w:eastAsia="Times New Roman" w:hAnsi="Times New Roman" w:cs="Times New Roman"/>
                <w:lang w:eastAsia="ru-RU"/>
              </w:rPr>
              <w:t>7</w:t>
            </w:r>
            <w:r w:rsidRPr="00D52AD5">
              <w:rPr>
                <w:rFonts w:ascii="Times New Roman" w:eastAsia="Times New Roman" w:hAnsi="Times New Roman" w:cs="Times New Roman"/>
                <w:lang w:eastAsia="ru-RU"/>
              </w:rPr>
              <w:t>.</w:t>
            </w:r>
            <w:r w:rsidR="00B960C7">
              <w:rPr>
                <w:rFonts w:ascii="Times New Roman" w:eastAsia="Times New Roman" w:hAnsi="Times New Roman" w:cs="Times New Roman"/>
                <w:lang w:eastAsia="ru-RU"/>
              </w:rPr>
              <w:t>10</w:t>
            </w:r>
            <w:r w:rsidRPr="00D52AD5">
              <w:rPr>
                <w:rFonts w:ascii="Times New Roman" w:eastAsia="Times New Roman" w:hAnsi="Times New Roman" w:cs="Times New Roman"/>
                <w:lang w:eastAsia="ru-RU"/>
              </w:rPr>
              <w:t xml:space="preserve"> МНГП</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szCs w:val="20"/>
                <w:shd w:val="clear" w:color="auto" w:fill="FFFFFF"/>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szCs w:val="20"/>
                <w:shd w:val="clear" w:color="auto" w:fill="FFFFFF"/>
                <w:lang w:eastAsia="ru-RU"/>
              </w:rPr>
              <w:t>Таблица 108 НГП КК, пункт 11.32</w:t>
            </w:r>
            <w:r w:rsidRPr="00D52AD5">
              <w:rPr>
                <w:rFonts w:ascii="Times New Roman" w:eastAsia="Times New Roman" w:hAnsi="Times New Roman" w:cs="Times New Roman"/>
                <w:lang w:eastAsia="ru-RU"/>
              </w:rPr>
              <w:t xml:space="preserve"> </w:t>
            </w:r>
            <w:hyperlink r:id="rId43"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Pr="00D52AD5">
                <w:rPr>
                  <w:rFonts w:ascii="Times New Roman" w:eastAsia="Times New Roman" w:hAnsi="Times New Roman" w:cs="Times New Roman"/>
                  <w:lang w:eastAsia="ru-RU"/>
                </w:rPr>
                <w:t>СП 42.13330.2016</w:t>
              </w:r>
            </w:hyperlink>
          </w:p>
        </w:tc>
      </w:tr>
      <w:tr w:rsidR="00D52AD5" w:rsidRPr="00D52AD5" w:rsidTr="00D52AD5">
        <w:trPr>
          <w:trHeight w:val="408"/>
        </w:trPr>
        <w:tc>
          <w:tcPr>
            <w:tcW w:w="2127" w:type="dxa"/>
            <w:vMerge/>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Параметры размещения парковок</w:t>
            </w:r>
          </w:p>
        </w:tc>
        <w:tc>
          <w:tcPr>
            <w:tcW w:w="4252" w:type="dxa"/>
            <w:vAlign w:val="center"/>
          </w:tcPr>
          <w:p w:rsidR="00D52AD5" w:rsidRPr="00D52AD5" w:rsidRDefault="00EB6B4D" w:rsidP="00D52AD5">
            <w:pPr>
              <w:widowControl w:val="0"/>
              <w:autoSpaceDE w:val="0"/>
              <w:autoSpaceDN w:val="0"/>
              <w:spacing w:after="0" w:line="240" w:lineRule="auto"/>
              <w:rPr>
                <w:rFonts w:ascii="Times New Roman" w:eastAsia="Times New Roman" w:hAnsi="Times New Roman" w:cs="Times New Roman"/>
                <w:lang w:eastAsia="ru-RU"/>
              </w:rPr>
            </w:pPr>
            <w:hyperlink r:id="rId44"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4.12.2019){КонсультантПлюс}" w:history="1">
              <w:r w:rsidR="00D52AD5" w:rsidRPr="00D52AD5">
                <w:rPr>
                  <w:rFonts w:ascii="Times New Roman" w:eastAsia="Times New Roman" w:hAnsi="Times New Roman" w:cs="Times New Roman"/>
                  <w:lang w:eastAsia="ru-RU"/>
                </w:rPr>
                <w:t>Пункт 8 СП 396.1325800.2018</w:t>
              </w:r>
            </w:hyperlink>
            <w:r w:rsidR="00D52AD5" w:rsidRPr="00D52AD5">
              <w:rPr>
                <w:rFonts w:ascii="Times New Roman" w:eastAsia="Times New Roman" w:hAnsi="Times New Roman" w:cs="Times New Roman"/>
                <w:lang w:eastAsia="ru-RU"/>
              </w:rPr>
              <w:t xml:space="preserve"> </w:t>
            </w:r>
          </w:p>
        </w:tc>
      </w:tr>
      <w:tr w:rsidR="00D52AD5" w:rsidRPr="00D52AD5" w:rsidTr="00D52AD5">
        <w:trPr>
          <w:trHeight w:val="408"/>
        </w:trPr>
        <w:tc>
          <w:tcPr>
            <w:tcW w:w="2127" w:type="dxa"/>
            <w:vMerge/>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Уровень пешеходной доступности от мест хранения легковых автомобилей</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от гостевых парковок до жилых домов</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Территориальная доступность в зонах жилой застройки</w:t>
            </w:r>
          </w:p>
        </w:tc>
        <w:tc>
          <w:tcPr>
            <w:tcW w:w="4252"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не более 15 мин.</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не далее 200 м. Пункт</w:t>
            </w:r>
            <w:r w:rsidRPr="00D52AD5">
              <w:rPr>
                <w:rFonts w:ascii="Times New Roman" w:eastAsia="Times New Roman" w:hAnsi="Times New Roman" w:cs="Times New Roman"/>
                <w:color w:val="000000"/>
                <w:lang w:eastAsia="ru-RU"/>
              </w:rPr>
              <w:t xml:space="preserve"> 5.5.138 НГП КК</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szCs w:val="20"/>
                <w:shd w:val="clear" w:color="auto" w:fill="FFFFFF"/>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szCs w:val="20"/>
                <w:shd w:val="clear" w:color="auto" w:fill="FFFFFF"/>
                <w:lang w:eastAsia="ru-RU"/>
              </w:rPr>
            </w:pPr>
            <w:r w:rsidRPr="00D52AD5">
              <w:rPr>
                <w:rFonts w:ascii="Times New Roman" w:eastAsia="Calibri" w:hAnsi="Times New Roman" w:cs="Times New Roman"/>
                <w:shd w:val="clear" w:color="auto" w:fill="FFFFFF"/>
              </w:rPr>
              <w:t>не более 800 м.</w:t>
            </w:r>
          </w:p>
          <w:p w:rsidR="00D52AD5" w:rsidRPr="00D52AD5" w:rsidRDefault="00D52AD5" w:rsidP="00D52AD5">
            <w:pPr>
              <w:widowControl w:val="0"/>
              <w:autoSpaceDE w:val="0"/>
              <w:autoSpaceDN w:val="0"/>
              <w:spacing w:after="0" w:line="240" w:lineRule="auto"/>
              <w:rPr>
                <w:rFonts w:ascii="Calibri" w:eastAsia="Calibri" w:hAnsi="Calibri" w:cs="Times New Roman"/>
              </w:rPr>
            </w:pPr>
            <w:r w:rsidRPr="00D52AD5">
              <w:rPr>
                <w:rFonts w:ascii="Times New Roman" w:eastAsia="Times New Roman" w:hAnsi="Times New Roman" w:cs="Times New Roman"/>
                <w:szCs w:val="20"/>
                <w:shd w:val="clear" w:color="auto" w:fill="FFFFFF"/>
                <w:lang w:eastAsia="ru-RU"/>
              </w:rPr>
              <w:t>Пункт 32</w:t>
            </w:r>
            <w:r w:rsidRPr="00D52AD5">
              <w:rPr>
                <w:rFonts w:ascii="Times New Roman" w:eastAsia="Times New Roman" w:hAnsi="Times New Roman" w:cs="Times New Roman"/>
                <w:lang w:eastAsia="ru-RU"/>
              </w:rPr>
              <w:t xml:space="preserve"> </w:t>
            </w:r>
            <w:hyperlink r:id="rId4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Pr="00D52AD5">
                <w:rPr>
                  <w:rFonts w:ascii="Times New Roman" w:eastAsia="Times New Roman" w:hAnsi="Times New Roman" w:cs="Times New Roman"/>
                  <w:lang w:eastAsia="ru-RU"/>
                </w:rPr>
                <w:t>СП 42.13330.2016</w:t>
              </w:r>
            </w:hyperlink>
          </w:p>
        </w:tc>
      </w:tr>
      <w:tr w:rsidR="00D52AD5" w:rsidRPr="00D52AD5" w:rsidTr="00D52AD5">
        <w:trPr>
          <w:trHeight w:val="1536"/>
        </w:trPr>
        <w:tc>
          <w:tcPr>
            <w:tcW w:w="2127"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Остановочный пункт</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tc>
        <w:tc>
          <w:tcPr>
            <w:tcW w:w="3260"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Расстояние между остановочными пунктами</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 xml:space="preserve">Предельные расстояния кратчайшего пешеходного пути от границ участков объектов до остановочных пунктов </w:t>
            </w:r>
          </w:p>
        </w:tc>
        <w:tc>
          <w:tcPr>
            <w:tcW w:w="4252" w:type="dxa"/>
            <w:vAlign w:val="center"/>
          </w:tcPr>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 xml:space="preserve">Пункт </w:t>
            </w:r>
            <w:r w:rsidRPr="00D52AD5">
              <w:rPr>
                <w:rFonts w:ascii="Times New Roman" w:eastAsia="Times New Roman" w:hAnsi="Times New Roman" w:cs="Times New Roman"/>
                <w:szCs w:val="20"/>
                <w:shd w:val="clear" w:color="auto" w:fill="FFFFFF"/>
                <w:lang w:eastAsia="ru-RU"/>
              </w:rPr>
              <w:t>11.25</w:t>
            </w:r>
            <w:r w:rsidRPr="00D52AD5">
              <w:rPr>
                <w:rFonts w:ascii="Times New Roman" w:eastAsia="Times New Roman" w:hAnsi="Times New Roman" w:cs="Times New Roman"/>
                <w:lang w:eastAsia="ru-RU"/>
              </w:rPr>
              <w:t xml:space="preserve"> </w:t>
            </w:r>
            <w:hyperlink r:id="rId46"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Pr="00D52AD5">
                <w:rPr>
                  <w:rFonts w:ascii="Times New Roman" w:eastAsia="Times New Roman" w:hAnsi="Times New Roman" w:cs="Times New Roman"/>
                  <w:lang w:eastAsia="ru-RU"/>
                </w:rPr>
                <w:t>СП 42.13330.2016</w:t>
              </w:r>
            </w:hyperlink>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lang w:eastAsia="ru-RU"/>
              </w:rPr>
            </w:pPr>
            <w:r w:rsidRPr="00D52AD5">
              <w:rPr>
                <w:rFonts w:ascii="Times New Roman" w:eastAsia="Times New Roman" w:hAnsi="Times New Roman" w:cs="Times New Roman"/>
                <w:lang w:eastAsia="ru-RU"/>
              </w:rPr>
              <w:t>принимаются по таблице 5.5 МНГП</w:t>
            </w:r>
          </w:p>
          <w:p w:rsidR="00D52AD5" w:rsidRPr="00D52AD5" w:rsidRDefault="00D52AD5" w:rsidP="00D52AD5">
            <w:pPr>
              <w:widowControl w:val="0"/>
              <w:autoSpaceDE w:val="0"/>
              <w:autoSpaceDN w:val="0"/>
              <w:spacing w:after="0" w:line="240" w:lineRule="auto"/>
              <w:rPr>
                <w:rFonts w:ascii="Times New Roman" w:eastAsia="Times New Roman" w:hAnsi="Times New Roman" w:cs="Times New Roman"/>
                <w:bCs/>
                <w:kern w:val="36"/>
                <w:lang w:eastAsia="ru-RU"/>
              </w:rPr>
            </w:pPr>
            <w:r w:rsidRPr="00D52AD5">
              <w:rPr>
                <w:rFonts w:ascii="Times New Roman" w:eastAsia="Times New Roman" w:hAnsi="Times New Roman" w:cs="Times New Roman"/>
                <w:szCs w:val="20"/>
                <w:lang w:eastAsia="ru-RU"/>
              </w:rPr>
              <w:t>Таблица 1</w:t>
            </w:r>
            <w:r w:rsidRPr="00D52AD5">
              <w:rPr>
                <w:rFonts w:ascii="Calibri" w:eastAsia="Times New Roman" w:hAnsi="Calibri" w:cs="Calibri"/>
                <w:szCs w:val="20"/>
                <w:lang w:eastAsia="ru-RU"/>
              </w:rPr>
              <w:t xml:space="preserve"> </w:t>
            </w:r>
            <w:r w:rsidRPr="00D52AD5">
              <w:rPr>
                <w:rFonts w:ascii="Times New Roman" w:eastAsia="Times New Roman" w:hAnsi="Times New Roman" w:cs="Times New Roman"/>
                <w:bCs/>
                <w:kern w:val="36"/>
                <w:szCs w:val="20"/>
                <w:lang w:eastAsia="ru-RU"/>
              </w:rPr>
              <w:t>р</w:t>
            </w:r>
            <w:r w:rsidRPr="00D52AD5">
              <w:rPr>
                <w:rFonts w:ascii="Times New Roman" w:eastAsia="Times New Roman" w:hAnsi="Times New Roman" w:cs="Times New Roman"/>
                <w:bCs/>
                <w:kern w:val="36"/>
                <w:lang w:eastAsia="ru-RU"/>
              </w:rPr>
              <w:t>аспоряжени</w:t>
            </w:r>
            <w:r w:rsidRPr="00D52AD5">
              <w:rPr>
                <w:rFonts w:ascii="Times New Roman" w:eastAsia="Times New Roman" w:hAnsi="Times New Roman" w:cs="Times New Roman"/>
                <w:bCs/>
                <w:kern w:val="36"/>
                <w:szCs w:val="20"/>
                <w:lang w:eastAsia="ru-RU"/>
              </w:rPr>
              <w:t>я</w:t>
            </w:r>
            <w:r w:rsidRPr="00D52AD5">
              <w:rPr>
                <w:rFonts w:ascii="Times New Roman" w:eastAsia="Times New Roman" w:hAnsi="Times New Roman" w:cs="Times New Roman"/>
                <w:bCs/>
                <w:kern w:val="36"/>
                <w:lang w:eastAsia="ru-RU"/>
              </w:rPr>
              <w:t xml:space="preserve"> Минтранса России от 13</w:t>
            </w:r>
            <w:r w:rsidRPr="00D52AD5">
              <w:rPr>
                <w:rFonts w:ascii="Times New Roman" w:eastAsia="Times New Roman" w:hAnsi="Times New Roman" w:cs="Times New Roman"/>
                <w:bCs/>
                <w:kern w:val="36"/>
                <w:szCs w:val="20"/>
                <w:lang w:eastAsia="ru-RU"/>
              </w:rPr>
              <w:t xml:space="preserve"> апреля </w:t>
            </w:r>
            <w:r w:rsidRPr="00D52AD5">
              <w:rPr>
                <w:rFonts w:ascii="Times New Roman" w:eastAsia="Times New Roman" w:hAnsi="Times New Roman" w:cs="Times New Roman"/>
                <w:bCs/>
                <w:kern w:val="36"/>
                <w:lang w:eastAsia="ru-RU"/>
              </w:rPr>
              <w:t>2018</w:t>
            </w:r>
            <w:r w:rsidRPr="00D52AD5">
              <w:rPr>
                <w:rFonts w:ascii="Times New Roman" w:eastAsia="Times New Roman" w:hAnsi="Times New Roman" w:cs="Times New Roman"/>
                <w:bCs/>
                <w:kern w:val="36"/>
                <w:szCs w:val="20"/>
                <w:lang w:eastAsia="ru-RU"/>
              </w:rPr>
              <w:t xml:space="preserve"> г.</w:t>
            </w:r>
            <w:r w:rsidRPr="00D52AD5">
              <w:rPr>
                <w:rFonts w:ascii="Times New Roman" w:eastAsia="Times New Roman" w:hAnsi="Times New Roman" w:cs="Times New Roman"/>
                <w:bCs/>
                <w:kern w:val="36"/>
                <w:lang w:eastAsia="ru-RU"/>
              </w:rPr>
              <w:t xml:space="preserve"> </w:t>
            </w:r>
            <w:r w:rsidRPr="00D52AD5">
              <w:rPr>
                <w:rFonts w:ascii="Times New Roman" w:eastAsia="Times New Roman" w:hAnsi="Times New Roman" w:cs="Times New Roman"/>
                <w:bCs/>
                <w:kern w:val="36"/>
                <w:szCs w:val="20"/>
                <w:lang w:eastAsia="ru-RU"/>
              </w:rPr>
              <w:t>№</w:t>
            </w:r>
            <w:r w:rsidRPr="00D52AD5">
              <w:rPr>
                <w:rFonts w:ascii="Times New Roman" w:eastAsia="Times New Roman" w:hAnsi="Times New Roman" w:cs="Times New Roman"/>
                <w:bCs/>
                <w:kern w:val="36"/>
                <w:lang w:eastAsia="ru-RU"/>
              </w:rPr>
              <w:t xml:space="preserve"> НА-55-р</w:t>
            </w:r>
          </w:p>
        </w:tc>
      </w:tr>
    </w:tbl>
    <w:p w:rsidR="00D52AD5" w:rsidRDefault="00D52AD5" w:rsidP="00D52AD5">
      <w:pPr>
        <w:pStyle w:val="ConsPlusNormal"/>
        <w:ind w:firstLine="540"/>
        <w:jc w:val="both"/>
        <w:rPr>
          <w:rFonts w:ascii="Times New Roman" w:hAnsi="Times New Roman" w:cs="Times New Roman"/>
          <w:b/>
          <w:color w:val="0070C0"/>
          <w:szCs w:val="22"/>
        </w:rPr>
      </w:pPr>
    </w:p>
    <w:p w:rsidR="004F142B" w:rsidRDefault="00A31CAD" w:rsidP="00D52AD5">
      <w:pPr>
        <w:pStyle w:val="ConsPlusNormal"/>
        <w:ind w:firstLine="540"/>
        <w:jc w:val="both"/>
        <w:rPr>
          <w:rFonts w:ascii="Times New Roman" w:hAnsi="Times New Roman" w:cs="Times New Roman"/>
          <w:b/>
          <w:color w:val="0070C0"/>
          <w:szCs w:val="22"/>
        </w:rPr>
      </w:pPr>
      <w:r>
        <w:rPr>
          <w:rFonts w:ascii="Times New Roman" w:hAnsi="Times New Roman" w:cs="Times New Roman"/>
          <w:b/>
          <w:color w:val="0070C0"/>
          <w:szCs w:val="22"/>
        </w:rPr>
        <w:t xml:space="preserve">1. </w:t>
      </w:r>
      <w:r w:rsidR="004F142B" w:rsidRPr="002B10EA">
        <w:rPr>
          <w:rFonts w:ascii="Times New Roman" w:hAnsi="Times New Roman" w:cs="Times New Roman"/>
          <w:b/>
          <w:color w:val="0070C0"/>
          <w:szCs w:val="22"/>
        </w:rPr>
        <w:t>Автомобильные дороги местного значения</w:t>
      </w:r>
      <w:r w:rsidR="00973C11">
        <w:rPr>
          <w:rFonts w:ascii="Times New Roman" w:hAnsi="Times New Roman" w:cs="Times New Roman"/>
          <w:b/>
          <w:color w:val="0070C0"/>
          <w:szCs w:val="22"/>
        </w:rPr>
        <w:t>.</w:t>
      </w:r>
    </w:p>
    <w:p w:rsidR="00B960C7" w:rsidRPr="002B10EA" w:rsidRDefault="00B960C7" w:rsidP="00D52AD5">
      <w:pPr>
        <w:pStyle w:val="ConsPlusNormal"/>
        <w:ind w:firstLine="540"/>
        <w:jc w:val="both"/>
        <w:rPr>
          <w:rFonts w:ascii="Times New Roman" w:hAnsi="Times New Roman" w:cs="Times New Roman"/>
          <w:b/>
          <w:color w:val="0070C0"/>
          <w:szCs w:val="22"/>
        </w:rPr>
      </w:pPr>
    </w:p>
    <w:p w:rsidR="00973C11" w:rsidRDefault="00973C11"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73C11">
        <w:rPr>
          <w:rFonts w:ascii="Times New Roman" w:eastAsia="BatangChe" w:hAnsi="Times New Roman" w:cs="Times New Roman"/>
        </w:rPr>
        <w:t>Минимальная обеспеченность населения объектами транспортного обслуживания</w:t>
      </w:r>
      <w:r w:rsidRPr="00973C11">
        <w:rPr>
          <w:rFonts w:eastAsia="Calibri" w:cs="Times New Roman"/>
          <w:b/>
        </w:rPr>
        <w:t xml:space="preserve"> </w:t>
      </w:r>
      <w:r w:rsidRPr="00973C11">
        <w:rPr>
          <w:rFonts w:ascii="Times New Roman" w:eastAsia="Times New Roman" w:hAnsi="Times New Roman" w:cs="Times New Roman"/>
          <w:lang w:eastAsia="ru-RU"/>
        </w:rPr>
        <w:t xml:space="preserve">жилой </w:t>
      </w:r>
      <w:r w:rsidRPr="00973C11">
        <w:rPr>
          <w:rFonts w:ascii="Times New Roman" w:eastAsia="Times New Roman" w:hAnsi="Times New Roman" w:cs="Times New Roman"/>
          <w:lang w:eastAsia="ru-RU"/>
        </w:rPr>
        <w:lastRenderedPageBreak/>
        <w:t xml:space="preserve">застройки </w:t>
      </w:r>
      <w:r w:rsidRPr="00973C11">
        <w:rPr>
          <w:rFonts w:ascii="Times New Roman" w:eastAsia="Calibri" w:hAnsi="Times New Roman" w:cs="Times New Roman"/>
        </w:rPr>
        <w:t>устанавливается двумя показателями</w:t>
      </w:r>
      <w:r>
        <w:rPr>
          <w:rFonts w:ascii="Times New Roman" w:eastAsia="Calibri" w:hAnsi="Times New Roman" w:cs="Times New Roman"/>
        </w:rPr>
        <w:t>:</w:t>
      </w:r>
      <w:r w:rsidRPr="00973C11">
        <w:rPr>
          <w:rFonts w:ascii="Times New Roman" w:eastAsia="Times New Roman" w:hAnsi="Times New Roman" w:cs="Times New Roman"/>
          <w:lang w:eastAsia="ru-RU"/>
        </w:rPr>
        <w:t xml:space="preserve"> </w:t>
      </w:r>
    </w:p>
    <w:p w:rsidR="00973C11" w:rsidRDefault="00361E33"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w:t>
      </w:r>
      <w:r w:rsidR="00973C11" w:rsidRPr="00973C11">
        <w:rPr>
          <w:rFonts w:ascii="Times New Roman" w:eastAsia="Times New Roman" w:hAnsi="Times New Roman" w:cs="Times New Roman"/>
          <w:lang w:eastAsia="ru-RU"/>
        </w:rPr>
        <w:t>оказатель плотности улично-дорожной сети - плотности автодорог местного значения с твердым покрытием в пределах многоквартирной жилой застройки в населенных пунктах</w:t>
      </w:r>
      <w:r>
        <w:rPr>
          <w:rFonts w:ascii="Times New Roman" w:eastAsia="Times New Roman" w:hAnsi="Times New Roman" w:cs="Times New Roman"/>
          <w:lang w:eastAsia="ru-RU"/>
        </w:rPr>
        <w:t>.</w:t>
      </w:r>
    </w:p>
    <w:p w:rsidR="00361E33" w:rsidRDefault="00361E33" w:rsidP="00100BFD">
      <w:pPr>
        <w:pStyle w:val="ConsPlusNormal"/>
        <w:ind w:firstLine="540"/>
        <w:jc w:val="both"/>
        <w:rPr>
          <w:rFonts w:ascii="Times New Roman" w:hAnsi="Times New Roman" w:cs="Times New Roman"/>
          <w:szCs w:val="22"/>
        </w:rPr>
      </w:pPr>
      <w:r w:rsidRPr="00973C11">
        <w:rPr>
          <w:rFonts w:ascii="Times New Roman" w:hAnsi="Times New Roman" w:cs="Times New Roman"/>
          <w:szCs w:val="22"/>
        </w:rPr>
        <w:t>Плотность устанавливается как протяженность улиц в однополосном исполнении на 1000 жителей</w:t>
      </w:r>
      <w:r>
        <w:rPr>
          <w:rFonts w:ascii="Times New Roman" w:hAnsi="Times New Roman" w:cs="Times New Roman"/>
          <w:szCs w:val="22"/>
        </w:rPr>
        <w:t xml:space="preserve"> и</w:t>
      </w:r>
      <w:r w:rsidRPr="00973C11">
        <w:rPr>
          <w:rFonts w:ascii="Times New Roman" w:hAnsi="Times New Roman" w:cs="Times New Roman"/>
          <w:szCs w:val="22"/>
        </w:rPr>
        <w:t xml:space="preserve"> </w:t>
      </w:r>
      <w:r>
        <w:rPr>
          <w:rFonts w:ascii="Times New Roman" w:hAnsi="Times New Roman" w:cs="Times New Roman"/>
          <w:szCs w:val="22"/>
        </w:rPr>
        <w:t>п</w:t>
      </w:r>
      <w:r w:rsidRPr="00973C11">
        <w:rPr>
          <w:rFonts w:ascii="Times New Roman" w:hAnsi="Times New Roman" w:cs="Times New Roman"/>
          <w:szCs w:val="22"/>
        </w:rPr>
        <w:t>оказатель минимальной обеспеченности машино-местами для постоянного хранения личных автомобилей в пределах многоквартирной застройки определяется по формуле</w:t>
      </w:r>
      <w:r>
        <w:rPr>
          <w:rFonts w:ascii="Times New Roman" w:hAnsi="Times New Roman" w:cs="Times New Roman"/>
          <w:szCs w:val="22"/>
        </w:rPr>
        <w:t>, приведенной в пункте 5.2.7 настоящих нормативов.</w:t>
      </w:r>
    </w:p>
    <w:p w:rsidR="00973C11" w:rsidRPr="00973C11" w:rsidRDefault="00361E33"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w:t>
      </w:r>
      <w:r w:rsidR="00973C11" w:rsidRPr="00973C11">
        <w:rPr>
          <w:rFonts w:ascii="Times New Roman" w:eastAsia="Times New Roman" w:hAnsi="Times New Roman" w:cs="Times New Roman"/>
          <w:lang w:eastAsia="ru-RU"/>
        </w:rPr>
        <w:t>оказатель минимальной обеспеченности машино-местами для постоянного хранения личных автомобилей в пределах многоквартирной застройки в населенных пунктах.</w:t>
      </w:r>
    </w:p>
    <w:p w:rsidR="00973C11" w:rsidRPr="00973C11" w:rsidRDefault="00973C11"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73C11">
        <w:rPr>
          <w:rFonts w:ascii="Times New Roman" w:eastAsia="Times New Roman" w:hAnsi="Times New Roman" w:cs="Times New Roman"/>
          <w:lang w:eastAsia="ru-RU"/>
        </w:rPr>
        <w:t>Расчетные показатели нормирования количества машино-мест для обслуживания объектов различного назначения принима</w:t>
      </w:r>
      <w:r>
        <w:rPr>
          <w:rFonts w:ascii="Times New Roman" w:eastAsia="Times New Roman" w:hAnsi="Times New Roman" w:cs="Times New Roman"/>
          <w:lang w:eastAsia="ru-RU"/>
        </w:rPr>
        <w:t>ются</w:t>
      </w:r>
      <w:r w:rsidRPr="00973C11">
        <w:rPr>
          <w:rFonts w:ascii="Times New Roman" w:eastAsia="Times New Roman" w:hAnsi="Times New Roman" w:cs="Times New Roman"/>
          <w:lang w:eastAsia="ru-RU"/>
        </w:rPr>
        <w:t xml:space="preserve"> по таблице 108 РНГП КК</w:t>
      </w:r>
    </w:p>
    <w:p w:rsidR="00780DDB" w:rsidRDefault="00780DDB" w:rsidP="00100BFD">
      <w:pPr>
        <w:widowControl w:val="0"/>
        <w:tabs>
          <w:tab w:val="left" w:pos="629"/>
        </w:tabs>
        <w:spacing w:after="0" w:line="240" w:lineRule="auto"/>
        <w:jc w:val="center"/>
        <w:rPr>
          <w:rFonts w:ascii="Times New Roman" w:eastAsia="Times New Roman" w:hAnsi="Times New Roman" w:cs="Times New Roman"/>
          <w:color w:val="000000"/>
          <w:lang w:eastAsia="ru-RU"/>
        </w:rPr>
      </w:pPr>
    </w:p>
    <w:p w:rsidR="00780DDB" w:rsidRPr="002B10EA" w:rsidRDefault="00240803" w:rsidP="00100BFD">
      <w:pPr>
        <w:widowControl w:val="0"/>
        <w:tabs>
          <w:tab w:val="left" w:pos="629"/>
        </w:tabs>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Уровень автомобилизации в </w:t>
      </w:r>
      <w:r w:rsidR="005B1F5E">
        <w:rPr>
          <w:rFonts w:ascii="Times New Roman" w:eastAsia="Times New Roman" w:hAnsi="Times New Roman" w:cs="Times New Roman"/>
          <w:color w:val="000000"/>
          <w:lang w:eastAsia="ru-RU"/>
        </w:rPr>
        <w:t>Бейсу</w:t>
      </w:r>
      <w:r w:rsidR="00361E33">
        <w:rPr>
          <w:rFonts w:ascii="Times New Roman" w:eastAsia="Times New Roman" w:hAnsi="Times New Roman" w:cs="Times New Roman"/>
          <w:color w:val="000000"/>
          <w:lang w:eastAsia="ru-RU"/>
        </w:rPr>
        <w:t>жекском</w:t>
      </w:r>
      <w:r w:rsidR="005B1F5E">
        <w:rPr>
          <w:rFonts w:ascii="Times New Roman" w:eastAsia="Times New Roman" w:hAnsi="Times New Roman" w:cs="Times New Roman"/>
          <w:color w:val="000000"/>
          <w:lang w:eastAsia="ru-RU"/>
        </w:rPr>
        <w:t xml:space="preserve"> сельском поселении</w:t>
      </w:r>
      <w:r w:rsidRPr="002B10EA">
        <w:rPr>
          <w:rFonts w:ascii="Times New Roman" w:eastAsia="Times New Roman" w:hAnsi="Times New Roman" w:cs="Times New Roman"/>
          <w:color w:val="000000"/>
          <w:lang w:eastAsia="ru-RU"/>
        </w:rPr>
        <w:t xml:space="preserve"> </w:t>
      </w:r>
    </w:p>
    <w:p w:rsidR="00E67458" w:rsidRPr="002B10EA" w:rsidRDefault="00E67458" w:rsidP="00100BFD">
      <w:pPr>
        <w:widowControl w:val="0"/>
        <w:tabs>
          <w:tab w:val="left" w:pos="629"/>
        </w:tabs>
        <w:spacing w:after="0" w:line="240" w:lineRule="auto"/>
        <w:jc w:val="right"/>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Таблица </w:t>
      </w:r>
      <w:r w:rsidR="00322AA4" w:rsidRPr="002B10EA">
        <w:rPr>
          <w:rFonts w:ascii="Times New Roman" w:eastAsia="Times New Roman" w:hAnsi="Times New Roman" w:cs="Times New Roman"/>
          <w:color w:val="000000"/>
          <w:lang w:eastAsia="ru-RU"/>
        </w:rPr>
        <w:t>7</w:t>
      </w:r>
      <w:r w:rsidR="002A6E3B" w:rsidRPr="002B10EA">
        <w:rPr>
          <w:rFonts w:ascii="Times New Roman" w:eastAsia="Times New Roman" w:hAnsi="Times New Roman" w:cs="Times New Roman"/>
          <w:color w:val="000000"/>
          <w:lang w:eastAsia="ru-RU"/>
        </w:rPr>
        <w:t>.</w:t>
      </w:r>
      <w:r w:rsidR="003529E1">
        <w:rPr>
          <w:rFonts w:ascii="Times New Roman" w:eastAsia="Times New Roman" w:hAnsi="Times New Roman" w:cs="Times New Roman"/>
          <w:color w:val="000000"/>
          <w:lang w:eastAsia="ru-RU"/>
        </w:rPr>
        <w:t>1</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5670"/>
      </w:tblGrid>
      <w:tr w:rsidR="00E1436D" w:rsidRPr="002B10EA" w:rsidTr="00D04557">
        <w:trPr>
          <w:trHeight w:val="286"/>
        </w:trPr>
        <w:tc>
          <w:tcPr>
            <w:tcW w:w="2127" w:type="dxa"/>
          </w:tcPr>
          <w:p w:rsidR="00E1436D" w:rsidRPr="006C1005" w:rsidRDefault="00E50D0F" w:rsidP="00100BFD">
            <w:pPr>
              <w:widowControl w:val="0"/>
              <w:tabs>
                <w:tab w:val="left" w:pos="629"/>
              </w:tabs>
              <w:spacing w:after="180" w:line="240" w:lineRule="auto"/>
              <w:jc w:val="center"/>
              <w:rPr>
                <w:rFonts w:ascii="Times New Roman" w:eastAsia="Calibri" w:hAnsi="Times New Roman" w:cs="Times New Roman"/>
              </w:rPr>
            </w:pPr>
            <w:r w:rsidRPr="006C1005">
              <w:rPr>
                <w:rFonts w:ascii="Times New Roman" w:eastAsia="Calibri" w:hAnsi="Times New Roman" w:cs="Times New Roman"/>
              </w:rPr>
              <w:t>Н</w:t>
            </w:r>
            <w:r w:rsidR="00E1436D" w:rsidRPr="006C1005">
              <w:rPr>
                <w:rFonts w:ascii="Times New Roman" w:eastAsia="Calibri" w:hAnsi="Times New Roman" w:cs="Times New Roman"/>
              </w:rPr>
              <w:t>аселение, чел</w:t>
            </w:r>
            <w:r w:rsidRPr="006C1005">
              <w:rPr>
                <w:rFonts w:ascii="Times New Roman" w:eastAsia="Calibri" w:hAnsi="Times New Roman" w:cs="Times New Roman"/>
              </w:rPr>
              <w:t>.</w:t>
            </w:r>
          </w:p>
          <w:p w:rsidR="00E50D0F" w:rsidRPr="006C1005" w:rsidRDefault="00E50D0F" w:rsidP="00100BFD">
            <w:pPr>
              <w:widowControl w:val="0"/>
              <w:tabs>
                <w:tab w:val="left" w:pos="629"/>
              </w:tabs>
              <w:spacing w:after="180" w:line="240" w:lineRule="auto"/>
              <w:jc w:val="center"/>
              <w:rPr>
                <w:rFonts w:ascii="Times New Roman" w:eastAsia="Calibri" w:hAnsi="Times New Roman" w:cs="Times New Roman"/>
              </w:rPr>
            </w:pPr>
          </w:p>
          <w:p w:rsidR="00E50D0F" w:rsidRPr="006C1005" w:rsidRDefault="006C1005" w:rsidP="00100BFD">
            <w:pPr>
              <w:widowControl w:val="0"/>
              <w:tabs>
                <w:tab w:val="left" w:pos="629"/>
              </w:tabs>
              <w:spacing w:after="180" w:line="240" w:lineRule="auto"/>
              <w:jc w:val="center"/>
              <w:rPr>
                <w:rFonts w:ascii="Times New Roman" w:eastAsia="Times New Roman" w:hAnsi="Times New Roman" w:cs="Times New Roman"/>
                <w:color w:val="000000"/>
                <w:lang w:eastAsia="ru-RU"/>
              </w:rPr>
            </w:pPr>
            <w:r w:rsidRPr="006C1005">
              <w:rPr>
                <w:rFonts w:ascii="Times New Roman" w:eastAsia="Calibri" w:hAnsi="Times New Roman" w:cs="Times New Roman"/>
              </w:rPr>
              <w:t>1928</w:t>
            </w:r>
          </w:p>
        </w:tc>
        <w:tc>
          <w:tcPr>
            <w:tcW w:w="1984" w:type="dxa"/>
          </w:tcPr>
          <w:p w:rsidR="00E50D0F" w:rsidRPr="006C1005" w:rsidRDefault="00E1436D" w:rsidP="00100BFD">
            <w:pPr>
              <w:spacing w:after="120" w:line="240" w:lineRule="auto"/>
              <w:ind w:firstLine="48"/>
              <w:jc w:val="center"/>
              <w:rPr>
                <w:rFonts w:ascii="Times New Roman" w:eastAsia="Calibri" w:hAnsi="Times New Roman" w:cs="Times New Roman"/>
              </w:rPr>
            </w:pPr>
            <w:r w:rsidRPr="006C1005">
              <w:rPr>
                <w:rFonts w:ascii="Times New Roman" w:eastAsia="Calibri" w:hAnsi="Times New Roman" w:cs="Times New Roman"/>
              </w:rPr>
              <w:t xml:space="preserve">Количество </w:t>
            </w:r>
            <w:r w:rsidR="00E50D0F" w:rsidRPr="006C1005">
              <w:rPr>
                <w:rFonts w:ascii="Times New Roman" w:eastAsia="Calibri" w:hAnsi="Times New Roman" w:cs="Times New Roman"/>
              </w:rPr>
              <w:t xml:space="preserve">легковых </w:t>
            </w:r>
            <w:r w:rsidRPr="006C1005">
              <w:rPr>
                <w:rFonts w:ascii="Times New Roman" w:eastAsia="Calibri" w:hAnsi="Times New Roman" w:cs="Times New Roman"/>
              </w:rPr>
              <w:t xml:space="preserve">автомобилей </w:t>
            </w:r>
          </w:p>
          <w:p w:rsidR="00E50D0F" w:rsidRPr="006C1005" w:rsidRDefault="004112DF" w:rsidP="00100BFD">
            <w:pPr>
              <w:spacing w:after="120" w:line="240" w:lineRule="auto"/>
              <w:ind w:firstLine="48"/>
              <w:jc w:val="center"/>
              <w:rPr>
                <w:rFonts w:ascii="Times New Roman" w:eastAsia="Calibri" w:hAnsi="Times New Roman" w:cs="Times New Roman"/>
              </w:rPr>
            </w:pPr>
            <w:r>
              <w:rPr>
                <w:rFonts w:ascii="Times New Roman" w:eastAsia="Calibri" w:hAnsi="Times New Roman" w:cs="Times New Roman"/>
              </w:rPr>
              <w:t>480</w:t>
            </w:r>
          </w:p>
        </w:tc>
        <w:tc>
          <w:tcPr>
            <w:tcW w:w="5670" w:type="dxa"/>
          </w:tcPr>
          <w:p w:rsidR="00E1436D" w:rsidRPr="006C1005" w:rsidRDefault="00E1436D" w:rsidP="00100BFD">
            <w:pPr>
              <w:spacing w:after="120" w:line="240" w:lineRule="auto"/>
              <w:ind w:firstLine="64"/>
              <w:jc w:val="center"/>
              <w:rPr>
                <w:rFonts w:ascii="Times New Roman" w:eastAsia="Calibri" w:hAnsi="Times New Roman" w:cs="Times New Roman"/>
              </w:rPr>
            </w:pPr>
            <w:r w:rsidRPr="006C1005">
              <w:rPr>
                <w:rFonts w:ascii="Times New Roman" w:eastAsia="Calibri" w:hAnsi="Times New Roman" w:cs="Times New Roman"/>
              </w:rPr>
              <w:t>Уровень автомобилизации населения легковым автотранспортом, кол</w:t>
            </w:r>
            <w:r w:rsidR="00A557DA" w:rsidRPr="006C1005">
              <w:rPr>
                <w:rFonts w:ascii="Times New Roman" w:eastAsia="Calibri" w:hAnsi="Times New Roman" w:cs="Times New Roman"/>
              </w:rPr>
              <w:t>ичест</w:t>
            </w:r>
            <w:r w:rsidRPr="006C1005">
              <w:rPr>
                <w:rFonts w:ascii="Times New Roman" w:eastAsia="Calibri" w:hAnsi="Times New Roman" w:cs="Times New Roman"/>
              </w:rPr>
              <w:t xml:space="preserve">во автомобилей на 1 тыс. жителей населения автомобилизации </w:t>
            </w:r>
          </w:p>
          <w:p w:rsidR="00E50D0F" w:rsidRPr="006C1005" w:rsidRDefault="004112DF" w:rsidP="00100BFD">
            <w:pPr>
              <w:spacing w:after="120" w:line="240" w:lineRule="auto"/>
              <w:ind w:firstLine="64"/>
              <w:jc w:val="center"/>
              <w:rPr>
                <w:rFonts w:ascii="Times New Roman" w:eastAsia="Calibri" w:hAnsi="Times New Roman" w:cs="Times New Roman"/>
              </w:rPr>
            </w:pPr>
            <w:r w:rsidRPr="006C1005">
              <w:rPr>
                <w:rFonts w:ascii="Times New Roman" w:eastAsia="Calibri" w:hAnsi="Times New Roman" w:cs="Times New Roman"/>
              </w:rPr>
              <w:t>250</w:t>
            </w:r>
          </w:p>
        </w:tc>
      </w:tr>
      <w:tr w:rsidR="00240803" w:rsidRPr="002B10EA" w:rsidTr="00D04557">
        <w:trPr>
          <w:trHeight w:val="2119"/>
        </w:trPr>
        <w:tc>
          <w:tcPr>
            <w:tcW w:w="9781" w:type="dxa"/>
            <w:gridSpan w:val="3"/>
            <w:tcBorders>
              <w:top w:val="single" w:sz="4" w:space="0" w:color="auto"/>
            </w:tcBorders>
          </w:tcPr>
          <w:p w:rsidR="00240803" w:rsidRPr="002B10EA" w:rsidRDefault="009D6B84" w:rsidP="00D04557">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E1436D" w:rsidRPr="002B10EA" w:rsidRDefault="00FC34E1" w:rsidP="00100BFD">
            <w:pPr>
              <w:widowControl w:val="0"/>
              <w:tabs>
                <w:tab w:val="left" w:pos="629"/>
              </w:tabs>
              <w:spacing w:after="0" w:line="240" w:lineRule="auto"/>
              <w:ind w:firstLine="567"/>
              <w:jc w:val="both"/>
              <w:rPr>
                <w:rFonts w:ascii="Times New Roman" w:eastAsia="Calibri" w:hAnsi="Times New Roman" w:cs="Times New Roman"/>
              </w:rPr>
            </w:pPr>
            <w:r w:rsidRPr="002B10EA">
              <w:rPr>
                <w:rFonts w:ascii="Times New Roman" w:eastAsia="Calibri" w:hAnsi="Times New Roman" w:cs="Times New Roman"/>
              </w:rPr>
              <w:t>1.</w:t>
            </w:r>
            <w:r w:rsidR="00240803" w:rsidRPr="002B10EA">
              <w:rPr>
                <w:rFonts w:ascii="Times New Roman" w:eastAsia="Calibri" w:hAnsi="Times New Roman" w:cs="Times New Roman"/>
              </w:rPr>
              <w:t xml:space="preserve"> </w:t>
            </w:r>
            <w:r w:rsidRPr="002B10EA">
              <w:rPr>
                <w:rFonts w:ascii="Times New Roman" w:hAnsi="Times New Roman" w:cs="Times New Roman"/>
              </w:rPr>
              <w:t>Расчетны</w:t>
            </w:r>
            <w:r w:rsidR="0074499C" w:rsidRPr="002B10EA">
              <w:rPr>
                <w:rFonts w:ascii="Times New Roman" w:hAnsi="Times New Roman" w:cs="Times New Roman"/>
              </w:rPr>
              <w:t>е</w:t>
            </w:r>
            <w:r w:rsidRPr="002B10EA">
              <w:rPr>
                <w:rFonts w:ascii="Times New Roman" w:hAnsi="Times New Roman" w:cs="Times New Roman"/>
              </w:rPr>
              <w:t xml:space="preserve"> </w:t>
            </w:r>
            <w:r w:rsidR="0074499C" w:rsidRPr="002B10EA">
              <w:rPr>
                <w:rFonts w:ascii="Times New Roman" w:eastAsia="Calibri" w:hAnsi="Times New Roman" w:cs="Times New Roman"/>
              </w:rPr>
              <w:t>показатели</w:t>
            </w:r>
            <w:r w:rsidRPr="002B10EA">
              <w:rPr>
                <w:rFonts w:ascii="Times New Roman" w:eastAsia="Calibri" w:hAnsi="Times New Roman" w:cs="Times New Roman"/>
              </w:rPr>
              <w:t xml:space="preserve"> автомобилизации населения муниципального образования </w:t>
            </w:r>
            <w:r w:rsidR="00E3747C">
              <w:rPr>
                <w:rFonts w:ascii="Times New Roman" w:eastAsia="Calibri" w:hAnsi="Times New Roman" w:cs="Times New Roman"/>
              </w:rPr>
              <w:t>Выселковского</w:t>
            </w:r>
            <w:r w:rsidRPr="002B10EA">
              <w:rPr>
                <w:rFonts w:ascii="Times New Roman" w:eastAsia="Calibri" w:hAnsi="Times New Roman" w:cs="Times New Roman"/>
              </w:rPr>
              <w:t xml:space="preserve"> район</w:t>
            </w:r>
            <w:r w:rsidR="00E1436D" w:rsidRPr="002B10EA">
              <w:rPr>
                <w:rFonts w:ascii="Times New Roman" w:eastAsia="Calibri" w:hAnsi="Times New Roman" w:cs="Times New Roman"/>
              </w:rPr>
              <w:t xml:space="preserve"> </w:t>
            </w:r>
            <w:r w:rsidR="00D04557">
              <w:rPr>
                <w:rFonts w:ascii="Times New Roman" w:eastAsia="Calibri" w:hAnsi="Times New Roman" w:cs="Times New Roman"/>
              </w:rPr>
              <w:t xml:space="preserve">указаны </w:t>
            </w:r>
            <w:r w:rsidRPr="002B10EA">
              <w:rPr>
                <w:rFonts w:ascii="Times New Roman" w:eastAsia="Calibri" w:hAnsi="Times New Roman" w:cs="Times New Roman"/>
              </w:rPr>
              <w:t xml:space="preserve">в </w:t>
            </w:r>
            <w:r w:rsidR="00D04557">
              <w:rPr>
                <w:rFonts w:ascii="Times New Roman" w:eastAsia="Calibri" w:hAnsi="Times New Roman" w:cs="Times New Roman"/>
              </w:rPr>
              <w:t>таблице</w:t>
            </w:r>
            <w:r w:rsidRPr="002B10EA">
              <w:rPr>
                <w:rFonts w:ascii="Times New Roman" w:eastAsia="Calibri" w:hAnsi="Times New Roman" w:cs="Times New Roman"/>
              </w:rPr>
              <w:t xml:space="preserve"> 83.1 </w:t>
            </w:r>
            <w:r w:rsidR="003E3F34">
              <w:rPr>
                <w:rFonts w:ascii="Times New Roman" w:eastAsia="Calibri" w:hAnsi="Times New Roman" w:cs="Times New Roman"/>
              </w:rPr>
              <w:t>РНГП КК</w:t>
            </w:r>
            <w:r w:rsidRPr="002B10EA">
              <w:rPr>
                <w:rFonts w:ascii="Times New Roman" w:eastAsia="Calibri" w:hAnsi="Times New Roman" w:cs="Times New Roman"/>
              </w:rPr>
              <w:t xml:space="preserve"> </w:t>
            </w:r>
          </w:p>
          <w:p w:rsidR="00240803" w:rsidRDefault="00E1436D" w:rsidP="00100BFD">
            <w:pPr>
              <w:widowControl w:val="0"/>
              <w:tabs>
                <w:tab w:val="left" w:pos="629"/>
              </w:tabs>
              <w:spacing w:after="0" w:line="240" w:lineRule="auto"/>
              <w:ind w:firstLine="567"/>
              <w:jc w:val="both"/>
              <w:rPr>
                <w:rFonts w:ascii="Times New Roman" w:eastAsia="Calibri" w:hAnsi="Times New Roman" w:cs="Times New Roman"/>
              </w:rPr>
            </w:pPr>
            <w:r w:rsidRPr="002B10EA">
              <w:rPr>
                <w:rFonts w:ascii="Times New Roman" w:eastAsia="Calibri" w:hAnsi="Times New Roman" w:cs="Times New Roman"/>
              </w:rPr>
              <w:t xml:space="preserve">2. </w:t>
            </w:r>
            <w:r w:rsidR="00240803" w:rsidRPr="002B10EA">
              <w:rPr>
                <w:rFonts w:ascii="Times New Roman" w:eastAsia="Calibri" w:hAnsi="Times New Roman" w:cs="Times New Roman"/>
              </w:rPr>
              <w:t xml:space="preserve">В соответствии с прогнозом роста уровня автомобилизации в России до 2030 года ОАО </w:t>
            </w:r>
            <w:r w:rsidR="00A557DA">
              <w:rPr>
                <w:rFonts w:ascii="Times New Roman" w:eastAsia="Calibri" w:hAnsi="Times New Roman" w:cs="Times New Roman"/>
              </w:rPr>
              <w:t>«</w:t>
            </w:r>
            <w:r w:rsidR="00240803" w:rsidRPr="002B10EA">
              <w:rPr>
                <w:rFonts w:ascii="Times New Roman" w:eastAsia="Calibri" w:hAnsi="Times New Roman" w:cs="Times New Roman"/>
              </w:rPr>
              <w:t>Научно-исследовательский институт автомобильного транспорта</w:t>
            </w:r>
            <w:r w:rsidR="00A557DA">
              <w:rPr>
                <w:rFonts w:ascii="Times New Roman" w:eastAsia="Calibri" w:hAnsi="Times New Roman" w:cs="Times New Roman"/>
              </w:rPr>
              <w:t>»</w:t>
            </w:r>
            <w:r w:rsidR="00240803" w:rsidRPr="002B10EA">
              <w:rPr>
                <w:rFonts w:ascii="Times New Roman" w:eastAsia="Calibri" w:hAnsi="Times New Roman" w:cs="Times New Roman"/>
              </w:rPr>
              <w:t xml:space="preserve"> (2008 год) расчетный коэффициент роста уровня автомобилизации населения на 10-летний период принят К</w:t>
            </w:r>
            <w:r w:rsidR="00240803" w:rsidRPr="002B10EA">
              <w:rPr>
                <w:rFonts w:ascii="Times New Roman" w:eastAsia="Calibri" w:hAnsi="Times New Roman" w:cs="Times New Roman"/>
                <w:vertAlign w:val="subscript"/>
              </w:rPr>
              <w:t>10</w:t>
            </w:r>
            <w:r w:rsidR="00240803" w:rsidRPr="002B10EA">
              <w:rPr>
                <w:rFonts w:ascii="Times New Roman" w:eastAsia="Calibri" w:hAnsi="Times New Roman" w:cs="Times New Roman"/>
              </w:rPr>
              <w:t xml:space="preserve"> = 1,4, на 20-летний период принят К</w:t>
            </w:r>
            <w:r w:rsidR="00240803" w:rsidRPr="002B10EA">
              <w:rPr>
                <w:rFonts w:ascii="Times New Roman" w:eastAsia="Calibri" w:hAnsi="Times New Roman" w:cs="Times New Roman"/>
                <w:vertAlign w:val="subscript"/>
              </w:rPr>
              <w:t>20</w:t>
            </w:r>
            <w:r w:rsidR="00240803" w:rsidRPr="002B10EA">
              <w:rPr>
                <w:rFonts w:ascii="Times New Roman" w:eastAsia="Calibri" w:hAnsi="Times New Roman" w:cs="Times New Roman"/>
              </w:rPr>
              <w:t xml:space="preserve"> = 1,75</w:t>
            </w:r>
            <w:r w:rsidR="00A557DA">
              <w:rPr>
                <w:rFonts w:ascii="Times New Roman" w:eastAsia="Calibri" w:hAnsi="Times New Roman" w:cs="Times New Roman"/>
              </w:rPr>
              <w:t>. В расчете применены данные 2016 г. с коэффициентом К</w:t>
            </w:r>
            <w:r w:rsidR="00A557DA" w:rsidRPr="00A557DA">
              <w:rPr>
                <w:rFonts w:ascii="Times New Roman" w:eastAsia="Calibri" w:hAnsi="Times New Roman" w:cs="Times New Roman"/>
                <w:vertAlign w:val="subscript"/>
              </w:rPr>
              <w:t>10</w:t>
            </w:r>
            <w:r w:rsidR="00A557DA">
              <w:rPr>
                <w:rFonts w:ascii="Times New Roman" w:eastAsia="Calibri" w:hAnsi="Times New Roman" w:cs="Times New Roman"/>
              </w:rPr>
              <w:t>.</w:t>
            </w:r>
          </w:p>
          <w:p w:rsidR="00D04557" w:rsidRPr="00A557DA" w:rsidRDefault="00D04557" w:rsidP="00100BFD">
            <w:pPr>
              <w:widowControl w:val="0"/>
              <w:tabs>
                <w:tab w:val="left" w:pos="629"/>
              </w:tabs>
              <w:spacing w:after="0" w:line="240" w:lineRule="auto"/>
              <w:ind w:firstLine="567"/>
              <w:jc w:val="both"/>
              <w:rPr>
                <w:rFonts w:ascii="Times New Roman" w:eastAsia="Calibri" w:hAnsi="Times New Roman" w:cs="Times New Roman"/>
                <w:highlight w:val="yellow"/>
              </w:rPr>
            </w:pPr>
            <w:r w:rsidRPr="00D04557">
              <w:rPr>
                <w:rFonts w:ascii="Times New Roman" w:eastAsia="Calibri" w:hAnsi="Times New Roman" w:cs="Times New Roman"/>
              </w:rPr>
              <w:t>3. Расчетные показатели приняты в соответствии с данными программы комплексного развития транспортной инфраструктуры</w:t>
            </w:r>
          </w:p>
        </w:tc>
      </w:tr>
    </w:tbl>
    <w:p w:rsidR="00181694" w:rsidRDefault="00181694" w:rsidP="00100BFD">
      <w:pPr>
        <w:widowControl w:val="0"/>
        <w:tabs>
          <w:tab w:val="left" w:pos="629"/>
        </w:tabs>
        <w:spacing w:after="0" w:line="240" w:lineRule="auto"/>
        <w:ind w:firstLine="567"/>
        <w:rPr>
          <w:rFonts w:ascii="Times New Roman" w:eastAsia="Calibri" w:hAnsi="Times New Roman" w:cs="Times New Roman"/>
        </w:rPr>
      </w:pPr>
    </w:p>
    <w:p w:rsidR="00E67458" w:rsidRPr="002B10EA" w:rsidRDefault="00E67458" w:rsidP="00100BFD">
      <w:pPr>
        <w:widowControl w:val="0"/>
        <w:tabs>
          <w:tab w:val="left" w:pos="629"/>
        </w:tabs>
        <w:spacing w:after="0" w:line="240" w:lineRule="auto"/>
        <w:ind w:firstLine="567"/>
        <w:jc w:val="both"/>
        <w:rPr>
          <w:rFonts w:ascii="Times New Roman" w:eastAsia="Calibri" w:hAnsi="Times New Roman" w:cs="Times New Roman"/>
        </w:rPr>
      </w:pPr>
      <w:r w:rsidRPr="002B10EA">
        <w:rPr>
          <w:rFonts w:ascii="Times New Roman" w:eastAsia="Calibri" w:hAnsi="Times New Roman" w:cs="Times New Roman"/>
        </w:rPr>
        <w:t>Расчетные показатели п</w:t>
      </w:r>
      <w:r w:rsidR="0074499C" w:rsidRPr="002B10EA">
        <w:rPr>
          <w:rFonts w:ascii="Times New Roman" w:eastAsia="Calibri" w:hAnsi="Times New Roman" w:cs="Times New Roman"/>
        </w:rPr>
        <w:t>лотность а</w:t>
      </w:r>
      <w:r w:rsidR="00240803" w:rsidRPr="002B10EA">
        <w:rPr>
          <w:rFonts w:ascii="Times New Roman" w:eastAsia="Calibri" w:hAnsi="Times New Roman" w:cs="Times New Roman"/>
        </w:rPr>
        <w:t>втомобильны</w:t>
      </w:r>
      <w:r w:rsidR="0074499C" w:rsidRPr="002B10EA">
        <w:rPr>
          <w:rFonts w:ascii="Times New Roman" w:eastAsia="Calibri" w:hAnsi="Times New Roman" w:cs="Times New Roman"/>
        </w:rPr>
        <w:t>х</w:t>
      </w:r>
      <w:r w:rsidR="00240803" w:rsidRPr="002B10EA">
        <w:rPr>
          <w:rFonts w:ascii="Times New Roman" w:eastAsia="Calibri" w:hAnsi="Times New Roman" w:cs="Times New Roman"/>
        </w:rPr>
        <w:t xml:space="preserve"> дорого местного значения</w:t>
      </w:r>
      <w:r w:rsidR="0074499C" w:rsidRPr="002B10EA">
        <w:rPr>
          <w:rFonts w:ascii="Times New Roman" w:eastAsia="Calibri" w:hAnsi="Times New Roman" w:cs="Times New Roman"/>
        </w:rPr>
        <w:t xml:space="preserve"> </w:t>
      </w:r>
      <w:r w:rsidR="00175AAD">
        <w:rPr>
          <w:rFonts w:ascii="Times New Roman" w:eastAsia="Calibri" w:hAnsi="Times New Roman" w:cs="Times New Roman"/>
        </w:rPr>
        <w:t xml:space="preserve">сельского </w:t>
      </w:r>
      <w:r w:rsidR="0074499C" w:rsidRPr="002B10EA">
        <w:rPr>
          <w:rFonts w:ascii="Times New Roman" w:eastAsia="Calibri" w:hAnsi="Times New Roman" w:cs="Times New Roman"/>
        </w:rPr>
        <w:t>поселения</w:t>
      </w:r>
      <w:r w:rsidR="000231CB" w:rsidRPr="002B10EA">
        <w:rPr>
          <w:rFonts w:ascii="Times New Roman" w:eastAsia="Calibri" w:hAnsi="Times New Roman" w:cs="Times New Roman"/>
        </w:rPr>
        <w:t xml:space="preserve"> </w:t>
      </w:r>
      <w:r w:rsidR="00D04557">
        <w:rPr>
          <w:rFonts w:ascii="Times New Roman" w:eastAsia="Calibri" w:hAnsi="Times New Roman" w:cs="Times New Roman"/>
        </w:rPr>
        <w:t>*</w:t>
      </w:r>
    </w:p>
    <w:p w:rsidR="00E67458" w:rsidRPr="002B10EA" w:rsidRDefault="00E67458" w:rsidP="00100BFD">
      <w:pPr>
        <w:widowControl w:val="0"/>
        <w:tabs>
          <w:tab w:val="left" w:pos="629"/>
        </w:tabs>
        <w:spacing w:after="0" w:line="240" w:lineRule="auto"/>
        <w:jc w:val="right"/>
        <w:rPr>
          <w:rFonts w:ascii="Times New Roman" w:eastAsia="Calibri" w:hAnsi="Times New Roman" w:cs="Times New Roman"/>
        </w:rPr>
      </w:pPr>
      <w:r w:rsidRPr="002B10EA">
        <w:rPr>
          <w:rFonts w:ascii="Times New Roman" w:eastAsia="Calibri" w:hAnsi="Times New Roman" w:cs="Times New Roman"/>
        </w:rPr>
        <w:t xml:space="preserve">Таблица </w:t>
      </w:r>
      <w:r w:rsidR="00322AA4" w:rsidRPr="002B10EA">
        <w:rPr>
          <w:rFonts w:ascii="Times New Roman" w:eastAsia="Calibri" w:hAnsi="Times New Roman" w:cs="Times New Roman"/>
        </w:rPr>
        <w:t>7</w:t>
      </w:r>
      <w:r w:rsidRPr="002B10EA">
        <w:rPr>
          <w:rFonts w:ascii="Times New Roman" w:eastAsia="Calibri" w:hAnsi="Times New Roman" w:cs="Times New Roman"/>
        </w:rPr>
        <w:t>.</w:t>
      </w:r>
      <w:r w:rsidR="003529E1">
        <w:rPr>
          <w:rFonts w:ascii="Times New Roman" w:eastAsia="Calibri" w:hAnsi="Times New Roman" w:cs="Times New Roman"/>
        </w:rPr>
        <w:t>2</w:t>
      </w:r>
    </w:p>
    <w:tbl>
      <w:tblPr>
        <w:tblW w:w="9639" w:type="dxa"/>
        <w:tblInd w:w="10" w:type="dxa"/>
        <w:tblLayout w:type="fixed"/>
        <w:tblCellMar>
          <w:left w:w="10" w:type="dxa"/>
          <w:right w:w="10" w:type="dxa"/>
        </w:tblCellMar>
        <w:tblLook w:val="04A0" w:firstRow="1" w:lastRow="0" w:firstColumn="1" w:lastColumn="0" w:noHBand="0" w:noVBand="1"/>
      </w:tblPr>
      <w:tblGrid>
        <w:gridCol w:w="2835"/>
        <w:gridCol w:w="3686"/>
        <w:gridCol w:w="3118"/>
      </w:tblGrid>
      <w:tr w:rsidR="00240803" w:rsidRPr="002B10EA" w:rsidTr="00B960C7">
        <w:trPr>
          <w:trHeight w:hRule="exact" w:val="669"/>
        </w:trPr>
        <w:tc>
          <w:tcPr>
            <w:tcW w:w="2835" w:type="dxa"/>
            <w:tcBorders>
              <w:top w:val="single" w:sz="4" w:space="0" w:color="auto"/>
              <w:left w:val="single" w:sz="4" w:space="0" w:color="auto"/>
            </w:tcBorders>
            <w:shd w:val="clear" w:color="auto" w:fill="FFFFFF"/>
          </w:tcPr>
          <w:p w:rsidR="00240803" w:rsidRPr="002B10EA" w:rsidRDefault="00240803" w:rsidP="00100BFD">
            <w:pPr>
              <w:widowControl w:val="0"/>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Наименование вида объекта</w:t>
            </w:r>
          </w:p>
        </w:tc>
        <w:tc>
          <w:tcPr>
            <w:tcW w:w="3686" w:type="dxa"/>
            <w:tcBorders>
              <w:top w:val="single" w:sz="4" w:space="0" w:color="auto"/>
              <w:left w:val="single" w:sz="4" w:space="0" w:color="auto"/>
            </w:tcBorders>
            <w:shd w:val="clear" w:color="auto" w:fill="FFFFFF"/>
          </w:tcPr>
          <w:p w:rsidR="00240803" w:rsidRPr="002B10EA" w:rsidRDefault="00240803" w:rsidP="00100BFD">
            <w:pPr>
              <w:widowControl w:val="0"/>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Наименование расчетного показателя, единица измерения</w:t>
            </w:r>
          </w:p>
        </w:tc>
        <w:tc>
          <w:tcPr>
            <w:tcW w:w="3118" w:type="dxa"/>
            <w:tcBorders>
              <w:top w:val="single" w:sz="4" w:space="0" w:color="auto"/>
              <w:left w:val="single" w:sz="4" w:space="0" w:color="auto"/>
              <w:right w:val="single" w:sz="4" w:space="0" w:color="auto"/>
            </w:tcBorders>
            <w:shd w:val="clear" w:color="auto" w:fill="FFFFFF"/>
          </w:tcPr>
          <w:p w:rsidR="00240803" w:rsidRPr="002B10EA" w:rsidRDefault="00240803" w:rsidP="00100BFD">
            <w:pPr>
              <w:widowControl w:val="0"/>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Значение расчетного показателя</w:t>
            </w:r>
          </w:p>
        </w:tc>
      </w:tr>
      <w:tr w:rsidR="0074499C" w:rsidRPr="002B10EA" w:rsidTr="00B960C7">
        <w:trPr>
          <w:trHeight w:val="627"/>
        </w:trPr>
        <w:tc>
          <w:tcPr>
            <w:tcW w:w="2835" w:type="dxa"/>
            <w:tcBorders>
              <w:top w:val="single" w:sz="4" w:space="0" w:color="auto"/>
              <w:left w:val="single" w:sz="4" w:space="0" w:color="auto"/>
            </w:tcBorders>
            <w:shd w:val="clear" w:color="auto" w:fill="FFFFFF"/>
          </w:tcPr>
          <w:p w:rsidR="0074499C" w:rsidRPr="002B10EA" w:rsidRDefault="0074499C"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Автомобильные дороги местного значения</w:t>
            </w:r>
          </w:p>
        </w:tc>
        <w:tc>
          <w:tcPr>
            <w:tcW w:w="3686" w:type="dxa"/>
            <w:tcBorders>
              <w:top w:val="single" w:sz="4" w:space="0" w:color="auto"/>
              <w:left w:val="single" w:sz="4" w:space="0" w:color="auto"/>
            </w:tcBorders>
            <w:shd w:val="clear" w:color="auto" w:fill="FFFFFF"/>
          </w:tcPr>
          <w:p w:rsidR="0074499C" w:rsidRPr="002B10EA" w:rsidRDefault="0074499C" w:rsidP="00100BFD">
            <w:pPr>
              <w:widowControl w:val="0"/>
              <w:spacing w:after="0" w:line="240" w:lineRule="auto"/>
              <w:ind w:left="120"/>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Плотность, км/км</w:t>
            </w:r>
          </w:p>
        </w:tc>
        <w:tc>
          <w:tcPr>
            <w:tcW w:w="3118" w:type="dxa"/>
            <w:tcBorders>
              <w:top w:val="single" w:sz="4" w:space="0" w:color="auto"/>
              <w:left w:val="single" w:sz="4" w:space="0" w:color="auto"/>
              <w:right w:val="single" w:sz="4" w:space="0" w:color="auto"/>
            </w:tcBorders>
            <w:shd w:val="clear" w:color="auto" w:fill="FFFFFF"/>
          </w:tcPr>
          <w:p w:rsidR="0074499C" w:rsidRPr="00175AAD" w:rsidRDefault="006C1005" w:rsidP="00100BFD">
            <w:pPr>
              <w:widowControl w:val="0"/>
              <w:spacing w:after="0" w:line="240" w:lineRule="auto"/>
              <w:jc w:val="center"/>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0,57</w:t>
            </w:r>
          </w:p>
        </w:tc>
      </w:tr>
      <w:tr w:rsidR="000231CB" w:rsidRPr="002B10EA" w:rsidTr="00B960C7">
        <w:trPr>
          <w:trHeight w:val="1034"/>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Pr>
          <w:p w:rsidR="000231CB" w:rsidRPr="00D04557" w:rsidRDefault="00D04557" w:rsidP="00D04557">
            <w:pPr>
              <w:pStyle w:val="ConsPlusTitle"/>
              <w:ind w:left="284" w:firstLine="425"/>
              <w:jc w:val="both"/>
              <w:rPr>
                <w:rFonts w:ascii="Times New Roman" w:hAnsi="Times New Roman" w:cs="Times New Roman"/>
                <w:b w:val="0"/>
                <w:szCs w:val="22"/>
              </w:rPr>
            </w:pPr>
            <w:r>
              <w:rPr>
                <w:rFonts w:ascii="Times New Roman" w:eastAsia="Calibri" w:hAnsi="Times New Roman" w:cs="Times New Roman"/>
                <w:b w:val="0"/>
                <w:szCs w:val="22"/>
              </w:rPr>
              <w:t>*</w:t>
            </w:r>
            <w:r w:rsidR="000231CB" w:rsidRPr="002B10EA">
              <w:rPr>
                <w:rFonts w:ascii="Times New Roman" w:eastAsia="Calibri" w:hAnsi="Times New Roman" w:cs="Times New Roman"/>
                <w:b w:val="0"/>
                <w:szCs w:val="22"/>
              </w:rPr>
              <w:t xml:space="preserve"> Согласно данным </w:t>
            </w:r>
            <w:r w:rsidR="00FF5C90">
              <w:rPr>
                <w:rFonts w:ascii="Times New Roman" w:eastAsia="Calibri" w:hAnsi="Times New Roman" w:cs="Times New Roman"/>
                <w:b w:val="0"/>
                <w:szCs w:val="22"/>
              </w:rPr>
              <w:t>программы комплексного развития транспортной инфраструктуры</w:t>
            </w:r>
            <w:r w:rsidR="000231CB" w:rsidRPr="002B10EA">
              <w:rPr>
                <w:rFonts w:ascii="Times New Roman" w:eastAsia="Calibri" w:hAnsi="Times New Roman" w:cs="Times New Roman"/>
                <w:b w:val="0"/>
                <w:szCs w:val="22"/>
              </w:rPr>
              <w:t xml:space="preserve"> протяженность автомобильных дорог </w:t>
            </w:r>
            <w:r w:rsidR="000231CB" w:rsidRPr="006C1005">
              <w:rPr>
                <w:rFonts w:ascii="Times New Roman" w:eastAsia="Calibri" w:hAnsi="Times New Roman" w:cs="Times New Roman"/>
                <w:b w:val="0"/>
                <w:szCs w:val="22"/>
              </w:rPr>
              <w:t xml:space="preserve">общего пользования местного значения, находящихся в собственности </w:t>
            </w:r>
            <w:r w:rsidR="00175AAD" w:rsidRPr="006C1005">
              <w:rPr>
                <w:rFonts w:ascii="Times New Roman" w:eastAsia="Calibri" w:hAnsi="Times New Roman" w:cs="Times New Roman"/>
                <w:b w:val="0"/>
              </w:rPr>
              <w:t>сельского</w:t>
            </w:r>
            <w:r w:rsidR="000231CB" w:rsidRPr="006C1005">
              <w:rPr>
                <w:rFonts w:ascii="Times New Roman" w:eastAsia="Calibri" w:hAnsi="Times New Roman" w:cs="Times New Roman"/>
                <w:b w:val="0"/>
                <w:szCs w:val="22"/>
              </w:rPr>
              <w:t xml:space="preserve"> поселения составляет </w:t>
            </w:r>
            <w:r w:rsidR="006C1005" w:rsidRPr="006C1005">
              <w:rPr>
                <w:rFonts w:ascii="Times New Roman" w:eastAsia="Calibri" w:hAnsi="Times New Roman" w:cs="Times New Roman"/>
                <w:b w:val="0"/>
                <w:szCs w:val="22"/>
              </w:rPr>
              <w:t>39</w:t>
            </w:r>
            <w:r w:rsidR="00FF5C90" w:rsidRPr="006C1005">
              <w:rPr>
                <w:rFonts w:ascii="Times New Roman" w:eastAsia="Calibri" w:hAnsi="Times New Roman" w:cs="Times New Roman"/>
                <w:b w:val="0"/>
                <w:szCs w:val="22"/>
              </w:rPr>
              <w:t>,</w:t>
            </w:r>
            <w:r w:rsidR="006C1005" w:rsidRPr="006C1005">
              <w:rPr>
                <w:rFonts w:ascii="Times New Roman" w:eastAsia="Calibri" w:hAnsi="Times New Roman" w:cs="Times New Roman"/>
                <w:b w:val="0"/>
                <w:szCs w:val="22"/>
              </w:rPr>
              <w:t>1</w:t>
            </w:r>
            <w:r w:rsidR="000231CB" w:rsidRPr="006C1005">
              <w:rPr>
                <w:rFonts w:ascii="Times New Roman" w:eastAsia="Calibri" w:hAnsi="Times New Roman" w:cs="Times New Roman"/>
                <w:b w:val="0"/>
                <w:szCs w:val="22"/>
              </w:rPr>
              <w:t xml:space="preserve"> км. Общая площадь земель </w:t>
            </w:r>
            <w:r w:rsidR="00175AAD" w:rsidRPr="006C1005">
              <w:rPr>
                <w:rFonts w:ascii="Times New Roman" w:eastAsia="Calibri" w:hAnsi="Times New Roman" w:cs="Times New Roman"/>
                <w:b w:val="0"/>
              </w:rPr>
              <w:t>сельского</w:t>
            </w:r>
            <w:r w:rsidR="000231CB" w:rsidRPr="006C1005">
              <w:rPr>
                <w:rFonts w:ascii="Times New Roman" w:eastAsia="Calibri" w:hAnsi="Times New Roman" w:cs="Times New Roman"/>
                <w:b w:val="0"/>
                <w:szCs w:val="22"/>
              </w:rPr>
              <w:t xml:space="preserve"> поселения составляет </w:t>
            </w:r>
            <w:r w:rsidR="006C1005" w:rsidRPr="006C1005">
              <w:rPr>
                <w:rFonts w:ascii="Times New Roman" w:eastAsia="Calibri" w:hAnsi="Times New Roman" w:cs="Times New Roman"/>
                <w:b w:val="0"/>
                <w:szCs w:val="22"/>
              </w:rPr>
              <w:t>68</w:t>
            </w:r>
            <w:r w:rsidR="00FF5C90" w:rsidRPr="006C1005">
              <w:rPr>
                <w:rFonts w:ascii="Times New Roman" w:eastAsia="Calibri" w:hAnsi="Times New Roman" w:cs="Times New Roman"/>
                <w:b w:val="0"/>
                <w:szCs w:val="22"/>
              </w:rPr>
              <w:t>,</w:t>
            </w:r>
            <w:r w:rsidR="006C1005" w:rsidRPr="006C1005">
              <w:rPr>
                <w:rFonts w:ascii="Times New Roman" w:eastAsia="Calibri" w:hAnsi="Times New Roman" w:cs="Times New Roman"/>
                <w:b w:val="0"/>
                <w:szCs w:val="22"/>
              </w:rPr>
              <w:t>2</w:t>
            </w:r>
            <w:r w:rsidR="000231CB" w:rsidRPr="006C1005">
              <w:rPr>
                <w:rFonts w:ascii="Times New Roman" w:eastAsia="Calibri" w:hAnsi="Times New Roman" w:cs="Times New Roman"/>
                <w:b w:val="0"/>
                <w:szCs w:val="22"/>
              </w:rPr>
              <w:t xml:space="preserve"> км</w:t>
            </w:r>
            <w:r w:rsidR="000231CB" w:rsidRPr="006C1005">
              <w:rPr>
                <w:rFonts w:ascii="Times New Roman" w:eastAsia="Calibri" w:hAnsi="Times New Roman" w:cs="Times New Roman"/>
                <w:b w:val="0"/>
                <w:szCs w:val="22"/>
                <w:vertAlign w:val="superscript"/>
              </w:rPr>
              <w:t>2</w:t>
            </w:r>
            <w:r w:rsidR="000231CB" w:rsidRPr="006C1005">
              <w:rPr>
                <w:rFonts w:ascii="Times New Roman" w:eastAsia="Calibri" w:hAnsi="Times New Roman" w:cs="Times New Roman"/>
                <w:b w:val="0"/>
                <w:szCs w:val="22"/>
              </w:rPr>
              <w:t>.</w:t>
            </w:r>
            <w:r>
              <w:rPr>
                <w:rFonts w:ascii="Times New Roman" w:hAnsi="Times New Roman" w:cs="Times New Roman"/>
                <w:b w:val="0"/>
                <w:szCs w:val="22"/>
              </w:rPr>
              <w:t xml:space="preserve"> </w:t>
            </w:r>
          </w:p>
        </w:tc>
      </w:tr>
    </w:tbl>
    <w:p w:rsidR="006C1005" w:rsidRDefault="006C1005" w:rsidP="00100BFD">
      <w:pPr>
        <w:widowControl w:val="0"/>
        <w:tabs>
          <w:tab w:val="left" w:pos="629"/>
        </w:tabs>
        <w:spacing w:after="0" w:line="240" w:lineRule="auto"/>
        <w:ind w:firstLine="709"/>
        <w:jc w:val="center"/>
        <w:rPr>
          <w:rFonts w:ascii="Times New Roman" w:eastAsia="Times New Roman" w:hAnsi="Times New Roman" w:cs="Times New Roman"/>
          <w:color w:val="000000"/>
          <w:lang w:eastAsia="ru-RU"/>
        </w:rPr>
      </w:pPr>
    </w:p>
    <w:p w:rsidR="000556ED" w:rsidRPr="002B10EA" w:rsidRDefault="000556ED" w:rsidP="00100BFD">
      <w:pPr>
        <w:widowControl w:val="0"/>
        <w:tabs>
          <w:tab w:val="left" w:pos="629"/>
        </w:tabs>
        <w:spacing w:after="0" w:line="240" w:lineRule="auto"/>
        <w:ind w:firstLine="709"/>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Минимально допустимый уровень обесп</w:t>
      </w:r>
      <w:r w:rsidR="002A1013">
        <w:rPr>
          <w:rFonts w:ascii="Times New Roman" w:eastAsia="Times New Roman" w:hAnsi="Times New Roman" w:cs="Times New Roman"/>
          <w:color w:val="000000"/>
          <w:lang w:eastAsia="ru-RU"/>
        </w:rPr>
        <w:t xml:space="preserve">еченности населения сетью линий </w:t>
      </w:r>
      <w:r w:rsidRPr="002B10EA">
        <w:rPr>
          <w:rFonts w:ascii="Times New Roman" w:eastAsia="Times New Roman" w:hAnsi="Times New Roman" w:cs="Times New Roman"/>
          <w:color w:val="000000"/>
          <w:lang w:eastAsia="ru-RU"/>
        </w:rPr>
        <w:t>общественного транспорта</w:t>
      </w:r>
    </w:p>
    <w:p w:rsidR="00D04557" w:rsidRDefault="00D04557" w:rsidP="00100BFD">
      <w:pPr>
        <w:widowControl w:val="0"/>
        <w:tabs>
          <w:tab w:val="left" w:pos="629"/>
        </w:tabs>
        <w:spacing w:after="0" w:line="240" w:lineRule="auto"/>
        <w:jc w:val="right"/>
        <w:rPr>
          <w:rFonts w:ascii="Times New Roman" w:eastAsia="Calibri" w:hAnsi="Times New Roman" w:cs="Times New Roman"/>
        </w:rPr>
      </w:pPr>
    </w:p>
    <w:p w:rsidR="00D04557" w:rsidRDefault="00D04557" w:rsidP="00100BFD">
      <w:pPr>
        <w:widowControl w:val="0"/>
        <w:tabs>
          <w:tab w:val="left" w:pos="629"/>
        </w:tabs>
        <w:spacing w:after="0" w:line="240" w:lineRule="auto"/>
        <w:jc w:val="right"/>
        <w:rPr>
          <w:rFonts w:ascii="Times New Roman" w:eastAsia="Calibri" w:hAnsi="Times New Roman" w:cs="Times New Roman"/>
        </w:rPr>
      </w:pPr>
    </w:p>
    <w:p w:rsidR="00D04557" w:rsidRDefault="00D04557" w:rsidP="00100BFD">
      <w:pPr>
        <w:widowControl w:val="0"/>
        <w:tabs>
          <w:tab w:val="left" w:pos="629"/>
        </w:tabs>
        <w:spacing w:after="0" w:line="240" w:lineRule="auto"/>
        <w:jc w:val="right"/>
        <w:rPr>
          <w:rFonts w:ascii="Times New Roman" w:eastAsia="Calibri" w:hAnsi="Times New Roman" w:cs="Times New Roman"/>
        </w:rPr>
      </w:pPr>
    </w:p>
    <w:p w:rsidR="00D04557" w:rsidRDefault="00D04557" w:rsidP="00100BFD">
      <w:pPr>
        <w:widowControl w:val="0"/>
        <w:tabs>
          <w:tab w:val="left" w:pos="629"/>
        </w:tabs>
        <w:spacing w:after="0" w:line="240" w:lineRule="auto"/>
        <w:jc w:val="right"/>
        <w:rPr>
          <w:rFonts w:ascii="Times New Roman" w:eastAsia="Calibri" w:hAnsi="Times New Roman" w:cs="Times New Roman"/>
        </w:rPr>
      </w:pPr>
    </w:p>
    <w:p w:rsidR="000556ED" w:rsidRPr="002B10EA" w:rsidRDefault="000556ED" w:rsidP="00100BFD">
      <w:pPr>
        <w:widowControl w:val="0"/>
        <w:tabs>
          <w:tab w:val="left" w:pos="629"/>
        </w:tabs>
        <w:spacing w:after="0" w:line="240" w:lineRule="auto"/>
        <w:jc w:val="right"/>
        <w:rPr>
          <w:rFonts w:ascii="Times New Roman" w:eastAsia="Calibri" w:hAnsi="Times New Roman" w:cs="Times New Roman"/>
        </w:rPr>
      </w:pPr>
      <w:r w:rsidRPr="002B10EA">
        <w:rPr>
          <w:rFonts w:ascii="Times New Roman" w:eastAsia="Calibri" w:hAnsi="Times New Roman" w:cs="Times New Roman"/>
        </w:rPr>
        <w:t xml:space="preserve">Таблица </w:t>
      </w:r>
      <w:r w:rsidR="00322AA4" w:rsidRPr="002B10EA">
        <w:rPr>
          <w:rFonts w:ascii="Times New Roman" w:eastAsia="Calibri" w:hAnsi="Times New Roman" w:cs="Times New Roman"/>
        </w:rPr>
        <w:t>7</w:t>
      </w:r>
      <w:r w:rsidRPr="002B10EA">
        <w:rPr>
          <w:rFonts w:ascii="Times New Roman" w:eastAsia="Calibri" w:hAnsi="Times New Roman" w:cs="Times New Roman"/>
        </w:rPr>
        <w:t>.</w:t>
      </w:r>
      <w:r w:rsidR="003529E1">
        <w:rPr>
          <w:rFonts w:ascii="Times New Roman" w:eastAsia="Calibri" w:hAnsi="Times New Roman" w:cs="Times New Roman"/>
        </w:rPr>
        <w:t>3</w:t>
      </w:r>
    </w:p>
    <w:tbl>
      <w:tblPr>
        <w:tblW w:w="9639" w:type="dxa"/>
        <w:tblInd w:w="10" w:type="dxa"/>
        <w:tblCellMar>
          <w:left w:w="10" w:type="dxa"/>
          <w:right w:w="10" w:type="dxa"/>
        </w:tblCellMar>
        <w:tblLook w:val="0000" w:firstRow="0" w:lastRow="0" w:firstColumn="0" w:lastColumn="0" w:noHBand="0" w:noVBand="0"/>
      </w:tblPr>
      <w:tblGrid>
        <w:gridCol w:w="6635"/>
        <w:gridCol w:w="3004"/>
      </w:tblGrid>
      <w:tr w:rsidR="000556ED" w:rsidRPr="002B10EA" w:rsidTr="00D04557">
        <w:trPr>
          <w:trHeight w:hRule="exact" w:val="574"/>
        </w:trPr>
        <w:tc>
          <w:tcPr>
            <w:tcW w:w="6635" w:type="dxa"/>
            <w:tcBorders>
              <w:top w:val="single" w:sz="4" w:space="0" w:color="auto"/>
              <w:left w:val="single" w:sz="4" w:space="0" w:color="auto"/>
            </w:tcBorders>
            <w:shd w:val="clear" w:color="auto" w:fill="FFFFFF"/>
          </w:tcPr>
          <w:p w:rsidR="000556ED" w:rsidRPr="002B10EA" w:rsidRDefault="000556ED" w:rsidP="00100BFD">
            <w:pPr>
              <w:widowControl w:val="0"/>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bCs/>
                <w:color w:val="000000"/>
                <w:lang w:eastAsia="ru-RU"/>
              </w:rPr>
              <w:t>Территории нормирования</w:t>
            </w:r>
          </w:p>
        </w:tc>
        <w:tc>
          <w:tcPr>
            <w:tcW w:w="3004" w:type="dxa"/>
            <w:tcBorders>
              <w:top w:val="single" w:sz="4" w:space="0" w:color="auto"/>
              <w:left w:val="single" w:sz="4" w:space="0" w:color="auto"/>
              <w:right w:val="single" w:sz="4" w:space="0" w:color="auto"/>
            </w:tcBorders>
            <w:shd w:val="clear" w:color="auto" w:fill="FFFFFF"/>
          </w:tcPr>
          <w:p w:rsidR="000556ED" w:rsidRPr="002B10EA" w:rsidRDefault="000556ED" w:rsidP="00100BFD">
            <w:pPr>
              <w:widowControl w:val="0"/>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bCs/>
                <w:color w:val="000000"/>
                <w:lang w:eastAsia="ru-RU"/>
              </w:rPr>
              <w:t>Значение расчетного показателя, км/км</w:t>
            </w:r>
            <w:r w:rsidRPr="002B10EA">
              <w:rPr>
                <w:rFonts w:ascii="Times New Roman" w:eastAsia="Times New Roman" w:hAnsi="Times New Roman" w:cs="Times New Roman"/>
                <w:bCs/>
                <w:color w:val="000000"/>
                <w:vertAlign w:val="superscript"/>
                <w:lang w:eastAsia="ru-RU"/>
              </w:rPr>
              <w:t>2</w:t>
            </w:r>
          </w:p>
        </w:tc>
      </w:tr>
      <w:tr w:rsidR="000556ED" w:rsidRPr="002B10EA" w:rsidTr="00D04557">
        <w:trPr>
          <w:trHeight w:hRule="exact" w:val="574"/>
        </w:trPr>
        <w:tc>
          <w:tcPr>
            <w:tcW w:w="6635" w:type="dxa"/>
            <w:tcBorders>
              <w:top w:val="single" w:sz="4" w:space="0" w:color="auto"/>
              <w:left w:val="single" w:sz="4" w:space="0" w:color="auto"/>
            </w:tcBorders>
            <w:shd w:val="clear" w:color="auto" w:fill="FFFFFF"/>
          </w:tcPr>
          <w:p w:rsidR="000556ED" w:rsidRPr="002B10EA" w:rsidRDefault="000556ED" w:rsidP="00D04557">
            <w:pPr>
              <w:widowControl w:val="0"/>
              <w:spacing w:after="0" w:line="240" w:lineRule="auto"/>
              <w:ind w:left="14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Застроенные территории, подлежащие преобразованию в территории средне- и многоэтажной застройки</w:t>
            </w:r>
          </w:p>
        </w:tc>
        <w:tc>
          <w:tcPr>
            <w:tcW w:w="3004" w:type="dxa"/>
            <w:tcBorders>
              <w:top w:val="single" w:sz="4" w:space="0" w:color="auto"/>
              <w:left w:val="single" w:sz="4" w:space="0" w:color="auto"/>
              <w:right w:val="single" w:sz="4" w:space="0" w:color="auto"/>
            </w:tcBorders>
            <w:shd w:val="clear" w:color="auto" w:fill="FFFFFF"/>
          </w:tcPr>
          <w:p w:rsidR="000556ED" w:rsidRPr="00FF5C90" w:rsidRDefault="000556ED" w:rsidP="00100BFD">
            <w:pPr>
              <w:widowControl w:val="0"/>
              <w:spacing w:after="0" w:line="240" w:lineRule="auto"/>
              <w:jc w:val="center"/>
              <w:rPr>
                <w:rFonts w:ascii="Times New Roman" w:eastAsia="Times New Roman" w:hAnsi="Times New Roman" w:cs="Times New Roman"/>
                <w:color w:val="000000"/>
                <w:lang w:eastAsia="ru-RU"/>
              </w:rPr>
            </w:pPr>
            <w:r w:rsidRPr="00FF5C90">
              <w:rPr>
                <w:rFonts w:ascii="Times New Roman" w:eastAsia="Times New Roman" w:hAnsi="Times New Roman" w:cs="Times New Roman"/>
                <w:color w:val="000000"/>
                <w:lang w:eastAsia="ru-RU"/>
              </w:rPr>
              <w:t>2,5</w:t>
            </w:r>
          </w:p>
        </w:tc>
      </w:tr>
      <w:tr w:rsidR="000556ED" w:rsidRPr="002B10EA" w:rsidTr="00D04557">
        <w:trPr>
          <w:trHeight w:hRule="exact" w:val="554"/>
        </w:trPr>
        <w:tc>
          <w:tcPr>
            <w:tcW w:w="6635" w:type="dxa"/>
            <w:tcBorders>
              <w:top w:val="single" w:sz="4" w:space="0" w:color="auto"/>
              <w:left w:val="single" w:sz="4" w:space="0" w:color="auto"/>
            </w:tcBorders>
            <w:shd w:val="clear" w:color="auto" w:fill="FFFFFF"/>
          </w:tcPr>
          <w:p w:rsidR="000556ED" w:rsidRPr="002B10EA" w:rsidRDefault="000556ED" w:rsidP="00D04557">
            <w:pPr>
              <w:widowControl w:val="0"/>
              <w:spacing w:after="0" w:line="240" w:lineRule="auto"/>
              <w:ind w:left="14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Застроенные территории, подлежащие преобразованию в территории малоэтажной застройки</w:t>
            </w:r>
          </w:p>
        </w:tc>
        <w:tc>
          <w:tcPr>
            <w:tcW w:w="3004" w:type="dxa"/>
            <w:tcBorders>
              <w:top w:val="single" w:sz="4" w:space="0" w:color="auto"/>
              <w:left w:val="single" w:sz="4" w:space="0" w:color="auto"/>
              <w:right w:val="single" w:sz="4" w:space="0" w:color="auto"/>
            </w:tcBorders>
            <w:shd w:val="clear" w:color="auto" w:fill="FFFFFF"/>
          </w:tcPr>
          <w:p w:rsidR="000556ED" w:rsidRPr="00FF5C90" w:rsidRDefault="000556ED" w:rsidP="00100BFD">
            <w:pPr>
              <w:widowControl w:val="0"/>
              <w:spacing w:after="0" w:line="240" w:lineRule="auto"/>
              <w:jc w:val="center"/>
              <w:rPr>
                <w:rFonts w:ascii="Times New Roman" w:eastAsia="Times New Roman" w:hAnsi="Times New Roman" w:cs="Times New Roman"/>
                <w:color w:val="000000"/>
                <w:lang w:eastAsia="ru-RU"/>
              </w:rPr>
            </w:pPr>
            <w:r w:rsidRPr="00FF5C90">
              <w:rPr>
                <w:rFonts w:ascii="Times New Roman" w:eastAsia="Times New Roman" w:hAnsi="Times New Roman" w:cs="Times New Roman"/>
                <w:color w:val="000000"/>
                <w:lang w:eastAsia="ru-RU"/>
              </w:rPr>
              <w:t>1,5</w:t>
            </w:r>
          </w:p>
        </w:tc>
      </w:tr>
      <w:tr w:rsidR="000556ED" w:rsidRPr="002B10EA" w:rsidTr="00D04557">
        <w:trPr>
          <w:trHeight w:hRule="exact" w:val="292"/>
        </w:trPr>
        <w:tc>
          <w:tcPr>
            <w:tcW w:w="6635" w:type="dxa"/>
            <w:tcBorders>
              <w:top w:val="single" w:sz="4" w:space="0" w:color="auto"/>
              <w:left w:val="single" w:sz="4" w:space="0" w:color="auto"/>
              <w:bottom w:val="single" w:sz="4" w:space="0" w:color="auto"/>
            </w:tcBorders>
            <w:shd w:val="clear" w:color="auto" w:fill="FFFFFF"/>
          </w:tcPr>
          <w:p w:rsidR="000556ED" w:rsidRPr="002B10EA" w:rsidRDefault="000556ED" w:rsidP="00D04557">
            <w:pPr>
              <w:widowControl w:val="0"/>
              <w:spacing w:after="0" w:line="240" w:lineRule="auto"/>
              <w:ind w:left="14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Территории, свободные от застройки, подлежащие освоению</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0556ED" w:rsidRPr="00FF5C90" w:rsidRDefault="000556ED" w:rsidP="00100BFD">
            <w:pPr>
              <w:widowControl w:val="0"/>
              <w:spacing w:after="0" w:line="240" w:lineRule="auto"/>
              <w:jc w:val="center"/>
              <w:rPr>
                <w:rFonts w:ascii="Times New Roman" w:eastAsia="Times New Roman" w:hAnsi="Times New Roman" w:cs="Times New Roman"/>
                <w:color w:val="000000"/>
                <w:lang w:eastAsia="ru-RU"/>
              </w:rPr>
            </w:pPr>
            <w:r w:rsidRPr="00FF5C90">
              <w:rPr>
                <w:rFonts w:ascii="Times New Roman" w:eastAsia="Times New Roman" w:hAnsi="Times New Roman" w:cs="Times New Roman"/>
                <w:color w:val="000000"/>
                <w:lang w:eastAsia="ru-RU"/>
              </w:rPr>
              <w:t>2,0</w:t>
            </w:r>
          </w:p>
        </w:tc>
      </w:tr>
      <w:tr w:rsidR="000556ED" w:rsidRPr="002B10EA" w:rsidTr="00D04557">
        <w:trPr>
          <w:trHeight w:hRule="exact" w:val="891"/>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cPr>
          <w:p w:rsidR="000556ED" w:rsidRPr="002B10EA" w:rsidRDefault="000556ED" w:rsidP="00D04557">
            <w:pPr>
              <w:widowControl w:val="0"/>
              <w:spacing w:after="0" w:line="240" w:lineRule="auto"/>
              <w:ind w:left="132" w:right="141" w:firstLine="557"/>
              <w:jc w:val="both"/>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lastRenderedPageBreak/>
              <w:t xml:space="preserve">Значения расчетного показателя минимально допустимого уровня обеспеченности населения </w:t>
            </w:r>
            <w:r w:rsidR="00175AAD">
              <w:rPr>
                <w:rFonts w:ascii="Times New Roman" w:eastAsia="Times New Roman" w:hAnsi="Times New Roman" w:cs="Times New Roman"/>
                <w:color w:val="000000"/>
                <w:lang w:eastAsia="ru-RU"/>
              </w:rPr>
              <w:t>сельского</w:t>
            </w:r>
            <w:r w:rsidRPr="002B10EA">
              <w:rPr>
                <w:rFonts w:ascii="Times New Roman" w:eastAsia="Times New Roman" w:hAnsi="Times New Roman" w:cs="Times New Roman"/>
                <w:color w:val="000000"/>
                <w:lang w:eastAsia="ru-RU"/>
              </w:rPr>
              <w:t xml:space="preserve"> поселения сетью линий общественного транспорта должны быть не ниже значений приведенных в таблице.</w:t>
            </w:r>
          </w:p>
        </w:tc>
      </w:tr>
    </w:tbl>
    <w:p w:rsidR="003529E1" w:rsidRPr="002B10EA" w:rsidRDefault="003529E1" w:rsidP="00D04557">
      <w:pPr>
        <w:pStyle w:val="ConsPlusNormal"/>
        <w:spacing w:before="240"/>
        <w:ind w:right="141" w:firstLine="540"/>
        <w:jc w:val="both"/>
        <w:rPr>
          <w:rFonts w:ascii="Times New Roman" w:hAnsi="Times New Roman" w:cs="Times New Roman"/>
          <w:szCs w:val="22"/>
        </w:rPr>
      </w:pPr>
      <w:r w:rsidRPr="002B10EA">
        <w:rPr>
          <w:rFonts w:ascii="Times New Roman" w:hAnsi="Times New Roman" w:cs="Times New Roman"/>
          <w:color w:val="000000"/>
          <w:szCs w:val="22"/>
        </w:rPr>
        <w:t>Назначение улиц и дорог</w:t>
      </w:r>
      <w:r w:rsidRPr="002B10EA">
        <w:rPr>
          <w:rFonts w:ascii="Times New Roman" w:hAnsi="Times New Roman" w:cs="Times New Roman"/>
          <w:szCs w:val="22"/>
        </w:rPr>
        <w:t xml:space="preserve"> местного значения (в соответствии с таблицей 82.1 </w:t>
      </w:r>
      <w:r>
        <w:rPr>
          <w:rFonts w:ascii="Times New Roman" w:hAnsi="Times New Roman" w:cs="Times New Roman"/>
          <w:szCs w:val="22"/>
        </w:rPr>
        <w:t>РНГП КК</w:t>
      </w:r>
      <w:r w:rsidRPr="002B10EA">
        <w:rPr>
          <w:rFonts w:ascii="Times New Roman" w:hAnsi="Times New Roman" w:cs="Times New Roman"/>
          <w:szCs w:val="22"/>
        </w:rPr>
        <w:t>)</w:t>
      </w:r>
    </w:p>
    <w:p w:rsidR="003529E1" w:rsidRPr="002B10EA" w:rsidRDefault="003529E1" w:rsidP="00100BFD">
      <w:pPr>
        <w:widowControl w:val="0"/>
        <w:tabs>
          <w:tab w:val="left" w:pos="629"/>
        </w:tabs>
        <w:spacing w:after="0" w:line="240" w:lineRule="auto"/>
        <w:jc w:val="right"/>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Таблица 7.</w:t>
      </w:r>
      <w:r>
        <w:rPr>
          <w:rFonts w:ascii="Times New Roman" w:eastAsia="Times New Roman" w:hAnsi="Times New Roman" w:cs="Times New Roman"/>
          <w:color w:val="000000"/>
          <w:lang w:eastAsia="ru-RU"/>
        </w:rPr>
        <w:t>4</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5"/>
        <w:gridCol w:w="7036"/>
      </w:tblGrid>
      <w:tr w:rsidR="003529E1" w:rsidRPr="002B10EA" w:rsidTr="00D04557">
        <w:tc>
          <w:tcPr>
            <w:tcW w:w="2745" w:type="dxa"/>
          </w:tcPr>
          <w:p w:rsidR="003529E1" w:rsidRPr="002B10EA" w:rsidRDefault="003529E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Категория дорог и улиц</w:t>
            </w:r>
          </w:p>
        </w:tc>
        <w:tc>
          <w:tcPr>
            <w:tcW w:w="7036" w:type="dxa"/>
          </w:tcPr>
          <w:p w:rsidR="003529E1" w:rsidRPr="002B10EA" w:rsidRDefault="003529E1"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Основное назначение дорог и улиц</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Городские дороги</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Транспортная связь между районами города, выходы на внешние автомобильные дороги.</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обще</w:t>
            </w:r>
            <w:r>
              <w:rPr>
                <w:rFonts w:ascii="Times New Roman" w:eastAsia="Times New Roman" w:hAnsi="Times New Roman" w:cs="Times New Roman"/>
                <w:lang w:eastAsia="ru-RU"/>
              </w:rPr>
              <w:t>городского</w:t>
            </w:r>
            <w:r w:rsidRPr="002B10EA">
              <w:rPr>
                <w:rFonts w:ascii="Times New Roman" w:eastAsia="Times New Roman" w:hAnsi="Times New Roman" w:cs="Times New Roman"/>
                <w:lang w:eastAsia="ru-RU"/>
              </w:rPr>
              <w:t xml:space="preserve"> значения</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Транспортная связь между жилыми, промышленными районами и центром города, выходы на внешние автомобильные дороги.</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Транспортно-планировочные оси города.</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Движение регулируемое и саморегулируемое.</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Пропуск всех видов транспорта.</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переходы устраиваются в уровне проезжей части</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районного значения</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Транспортные и пешеходные связи в пределах жилых районов, выходы на улицы обще</w:t>
            </w:r>
            <w:r>
              <w:rPr>
                <w:rFonts w:ascii="Times New Roman" w:eastAsia="Times New Roman" w:hAnsi="Times New Roman" w:cs="Times New Roman"/>
                <w:lang w:eastAsia="ru-RU"/>
              </w:rPr>
              <w:t>городского</w:t>
            </w:r>
            <w:r w:rsidRPr="002B10EA">
              <w:rPr>
                <w:rFonts w:ascii="Times New Roman" w:eastAsia="Times New Roman" w:hAnsi="Times New Roman" w:cs="Times New Roman"/>
                <w:lang w:eastAsia="ru-RU"/>
              </w:rPr>
              <w:t xml:space="preserve"> значения.</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Движение регулируемое и саморегулируемое.</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Пропуск всех видов транспорта.</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Пересечение с дорогами и улицами в одном уровне.</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переходы устраиваются в уровне проезжей части</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и дороги местного значения</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Транспортные и пешеходные связи на территории жилых районов (микрорайонов), выходы на улицы обще</w:t>
            </w:r>
            <w:r>
              <w:rPr>
                <w:rFonts w:ascii="Times New Roman" w:eastAsia="Times New Roman" w:hAnsi="Times New Roman" w:cs="Times New Roman"/>
                <w:lang w:eastAsia="ru-RU"/>
              </w:rPr>
              <w:t>городского</w:t>
            </w:r>
            <w:r w:rsidRPr="002B10EA">
              <w:rPr>
                <w:rFonts w:ascii="Times New Roman" w:eastAsia="Times New Roman" w:hAnsi="Times New Roman" w:cs="Times New Roman"/>
                <w:lang w:eastAsia="ru-RU"/>
              </w:rPr>
              <w:t xml:space="preserve"> и районного значения</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в зонах жилой застройки</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Обеспечивают непосредственный доступ к зданиям и земельным участкам</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в общественно-деловых и торговых зонах</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переходы устраиваются в уровне проезжей части</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и дороги в производственных зонах</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переходы устраиваются в уровне проезжей части</w:t>
            </w:r>
          </w:p>
        </w:tc>
      </w:tr>
      <w:tr w:rsidR="003529E1" w:rsidRPr="002B10EA" w:rsidTr="00D04557">
        <w:tc>
          <w:tcPr>
            <w:tcW w:w="2745"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улицы и площади</w:t>
            </w:r>
          </w:p>
        </w:tc>
        <w:tc>
          <w:tcPr>
            <w:tcW w:w="7036" w:type="dxa"/>
          </w:tcPr>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rsidR="003529E1" w:rsidRPr="002B10EA" w:rsidRDefault="003529E1"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Движение всех видов транспорта исключено. Обеспечивается возможность проезда специального транспорта</w:t>
            </w:r>
          </w:p>
        </w:tc>
      </w:tr>
    </w:tbl>
    <w:p w:rsidR="00E67458" w:rsidRPr="002B10EA" w:rsidRDefault="00240803" w:rsidP="00100BFD">
      <w:pPr>
        <w:widowControl w:val="0"/>
        <w:tabs>
          <w:tab w:val="left" w:pos="629"/>
        </w:tabs>
        <w:spacing w:before="240" w:after="0" w:line="240" w:lineRule="auto"/>
        <w:jc w:val="center"/>
        <w:rPr>
          <w:rFonts w:ascii="Times New Roman" w:eastAsia="Calibri" w:hAnsi="Times New Roman" w:cs="Times New Roman"/>
        </w:rPr>
      </w:pPr>
      <w:r w:rsidRPr="002B10EA">
        <w:rPr>
          <w:rFonts w:ascii="Times New Roman" w:eastAsia="Times New Roman" w:hAnsi="Times New Roman" w:cs="Times New Roman"/>
          <w:lang w:eastAsia="ru-RU"/>
        </w:rPr>
        <w:t>Поселковые дороги</w:t>
      </w:r>
      <w:r w:rsidR="004F142B" w:rsidRPr="002B10EA">
        <w:rPr>
          <w:rFonts w:ascii="Times New Roman" w:eastAsia="Times New Roman" w:hAnsi="Times New Roman" w:cs="Times New Roman"/>
          <w:lang w:eastAsia="ru-RU"/>
        </w:rPr>
        <w:t xml:space="preserve"> (в соответствии с таблицей 96 </w:t>
      </w:r>
      <w:r w:rsidR="003E3F34">
        <w:rPr>
          <w:rFonts w:ascii="Times New Roman" w:eastAsia="Times New Roman" w:hAnsi="Times New Roman" w:cs="Times New Roman"/>
          <w:lang w:eastAsia="ru-RU"/>
        </w:rPr>
        <w:t>РНГП КК</w:t>
      </w:r>
      <w:r w:rsidR="004F142B" w:rsidRPr="002B10EA">
        <w:rPr>
          <w:rFonts w:ascii="Times New Roman" w:eastAsia="Times New Roman" w:hAnsi="Times New Roman" w:cs="Times New Roman"/>
          <w:lang w:eastAsia="ru-RU"/>
        </w:rPr>
        <w:t>)</w:t>
      </w:r>
    </w:p>
    <w:p w:rsidR="00240803" w:rsidRPr="002B10EA" w:rsidRDefault="00E67458" w:rsidP="00100BFD">
      <w:pPr>
        <w:widowControl w:val="0"/>
        <w:tabs>
          <w:tab w:val="left" w:pos="629"/>
        </w:tabs>
        <w:spacing w:after="0" w:line="240" w:lineRule="auto"/>
        <w:jc w:val="right"/>
        <w:rPr>
          <w:rFonts w:ascii="Times New Roman" w:eastAsia="Calibri" w:hAnsi="Times New Roman" w:cs="Times New Roman"/>
        </w:rPr>
      </w:pPr>
      <w:r w:rsidRPr="002B10EA">
        <w:rPr>
          <w:rFonts w:ascii="Times New Roman" w:eastAsia="Calibri" w:hAnsi="Times New Roman" w:cs="Times New Roman"/>
        </w:rPr>
        <w:t xml:space="preserve">Таблица </w:t>
      </w:r>
      <w:r w:rsidR="00322AA4" w:rsidRPr="002B10EA">
        <w:rPr>
          <w:rFonts w:ascii="Times New Roman" w:eastAsia="Calibri" w:hAnsi="Times New Roman" w:cs="Times New Roman"/>
        </w:rPr>
        <w:t>7</w:t>
      </w:r>
      <w:r w:rsidRPr="002B10EA">
        <w:rPr>
          <w:rFonts w:ascii="Times New Roman" w:eastAsia="Calibri" w:hAnsi="Times New Roman" w:cs="Times New Roman"/>
        </w:rPr>
        <w:t>.</w:t>
      </w:r>
      <w:r w:rsidR="000556ED" w:rsidRPr="002B10EA">
        <w:rPr>
          <w:rFonts w:ascii="Times New Roman" w:eastAsia="Calibri" w:hAnsi="Times New Roman" w:cs="Times New Roman"/>
        </w:rPr>
        <w:t>5</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3"/>
        <w:gridCol w:w="1588"/>
        <w:gridCol w:w="1588"/>
        <w:gridCol w:w="1588"/>
        <w:gridCol w:w="2272"/>
      </w:tblGrid>
      <w:tr w:rsidR="00240803" w:rsidRPr="002B10EA" w:rsidTr="00D04557">
        <w:tc>
          <w:tcPr>
            <w:tcW w:w="2603"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Категория сельских улиц и дорог</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Расчетная скорость </w:t>
            </w:r>
            <w:r w:rsidRPr="002B10EA">
              <w:rPr>
                <w:rFonts w:ascii="Times New Roman" w:eastAsia="Times New Roman" w:hAnsi="Times New Roman" w:cs="Times New Roman"/>
                <w:lang w:eastAsia="ru-RU"/>
              </w:rPr>
              <w:lastRenderedPageBreak/>
              <w:t>движения, км/ч</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 xml:space="preserve">Ширина полосы </w:t>
            </w:r>
            <w:r w:rsidRPr="002B10EA">
              <w:rPr>
                <w:rFonts w:ascii="Times New Roman" w:eastAsia="Times New Roman" w:hAnsi="Times New Roman" w:cs="Times New Roman"/>
                <w:lang w:eastAsia="ru-RU"/>
              </w:rPr>
              <w:lastRenderedPageBreak/>
              <w:t>движения, м</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Число полос движения</w:t>
            </w:r>
          </w:p>
        </w:tc>
        <w:tc>
          <w:tcPr>
            <w:tcW w:w="2272"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Ширина пешеходной части тротуара, м</w:t>
            </w:r>
          </w:p>
        </w:tc>
      </w:tr>
      <w:tr w:rsidR="00240803" w:rsidRPr="002B10EA" w:rsidTr="00D04557">
        <w:tc>
          <w:tcPr>
            <w:tcW w:w="2603"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Поселковая дорога</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w:t>
            </w:r>
          </w:p>
        </w:tc>
        <w:tc>
          <w:tcPr>
            <w:tcW w:w="2272"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r w:rsidR="00240803" w:rsidRPr="002B10EA" w:rsidTr="00D04557">
        <w:tc>
          <w:tcPr>
            <w:tcW w:w="2603"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Главная улица</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2 - 3</w:t>
            </w:r>
          </w:p>
        </w:tc>
        <w:tc>
          <w:tcPr>
            <w:tcW w:w="2272"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1,5 - 2,25</w:t>
            </w:r>
          </w:p>
        </w:tc>
      </w:tr>
      <w:tr w:rsidR="00240803" w:rsidRPr="002B10EA" w:rsidTr="00D04557">
        <w:tblPrEx>
          <w:tblBorders>
            <w:insideH w:val="none" w:sz="0" w:space="0" w:color="auto"/>
          </w:tblBorders>
        </w:tblPrEx>
        <w:tc>
          <w:tcPr>
            <w:tcW w:w="2603" w:type="dxa"/>
            <w:tcBorders>
              <w:top w:val="single" w:sz="4" w:space="0" w:color="auto"/>
              <w:bottom w:val="nil"/>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Улица в жилой застройке:</w:t>
            </w:r>
          </w:p>
        </w:tc>
        <w:tc>
          <w:tcPr>
            <w:tcW w:w="1588" w:type="dxa"/>
            <w:tcBorders>
              <w:top w:val="single" w:sz="4" w:space="0" w:color="auto"/>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c>
          <w:tcPr>
            <w:tcW w:w="1588" w:type="dxa"/>
            <w:tcBorders>
              <w:top w:val="single" w:sz="4" w:space="0" w:color="auto"/>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c>
          <w:tcPr>
            <w:tcW w:w="1588" w:type="dxa"/>
            <w:tcBorders>
              <w:top w:val="single" w:sz="4" w:space="0" w:color="auto"/>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c>
          <w:tcPr>
            <w:tcW w:w="2272" w:type="dxa"/>
            <w:tcBorders>
              <w:top w:val="single" w:sz="4" w:space="0" w:color="auto"/>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r>
      <w:tr w:rsidR="00240803" w:rsidRPr="002B10EA" w:rsidTr="00D04557">
        <w:tblPrEx>
          <w:tblBorders>
            <w:insideH w:val="none" w:sz="0" w:space="0" w:color="auto"/>
          </w:tblBorders>
        </w:tblPrEx>
        <w:tc>
          <w:tcPr>
            <w:tcW w:w="2603" w:type="dxa"/>
            <w:tcBorders>
              <w:top w:val="nil"/>
              <w:bottom w:val="nil"/>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Основная</w:t>
            </w:r>
          </w:p>
        </w:tc>
        <w:tc>
          <w:tcPr>
            <w:tcW w:w="1588"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1588"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1588"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w:t>
            </w:r>
          </w:p>
        </w:tc>
        <w:tc>
          <w:tcPr>
            <w:tcW w:w="2272"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1,0 - 1,5</w:t>
            </w:r>
          </w:p>
        </w:tc>
      </w:tr>
      <w:tr w:rsidR="00240803" w:rsidRPr="002B10EA" w:rsidTr="00D04557">
        <w:tblPrEx>
          <w:tblBorders>
            <w:insideH w:val="none" w:sz="0" w:space="0" w:color="auto"/>
          </w:tblBorders>
        </w:tblPrEx>
        <w:tc>
          <w:tcPr>
            <w:tcW w:w="2603" w:type="dxa"/>
            <w:tcBorders>
              <w:top w:val="nil"/>
              <w:bottom w:val="nil"/>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Второстепенная</w:t>
            </w:r>
          </w:p>
        </w:tc>
        <w:tc>
          <w:tcPr>
            <w:tcW w:w="1588"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1588"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2,75</w:t>
            </w:r>
          </w:p>
        </w:tc>
        <w:tc>
          <w:tcPr>
            <w:tcW w:w="1588"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w:t>
            </w:r>
          </w:p>
        </w:tc>
        <w:tc>
          <w:tcPr>
            <w:tcW w:w="2272" w:type="dxa"/>
            <w:tcBorders>
              <w:top w:val="nil"/>
              <w:bottom w:val="nil"/>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w:t>
            </w:r>
          </w:p>
        </w:tc>
      </w:tr>
      <w:tr w:rsidR="00240803" w:rsidRPr="002B10EA" w:rsidTr="00D04557">
        <w:tblPrEx>
          <w:tblBorders>
            <w:insideH w:val="none" w:sz="0" w:space="0" w:color="auto"/>
          </w:tblBorders>
        </w:tblPrEx>
        <w:tc>
          <w:tcPr>
            <w:tcW w:w="2603" w:type="dxa"/>
            <w:tcBorders>
              <w:top w:val="nil"/>
              <w:bottom w:val="nil"/>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(переулок)</w:t>
            </w:r>
          </w:p>
        </w:tc>
        <w:tc>
          <w:tcPr>
            <w:tcW w:w="1588" w:type="dxa"/>
            <w:tcBorders>
              <w:top w:val="nil"/>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c>
          <w:tcPr>
            <w:tcW w:w="1588" w:type="dxa"/>
            <w:tcBorders>
              <w:top w:val="nil"/>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c>
          <w:tcPr>
            <w:tcW w:w="1588" w:type="dxa"/>
            <w:tcBorders>
              <w:top w:val="nil"/>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c>
          <w:tcPr>
            <w:tcW w:w="2272" w:type="dxa"/>
            <w:tcBorders>
              <w:top w:val="nil"/>
              <w:bottom w:val="nil"/>
            </w:tcBorders>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p>
        </w:tc>
      </w:tr>
      <w:tr w:rsidR="00240803" w:rsidRPr="002B10EA" w:rsidTr="00D04557">
        <w:tblPrEx>
          <w:tblBorders>
            <w:insideH w:val="none" w:sz="0" w:space="0" w:color="auto"/>
          </w:tblBorders>
        </w:tblPrEx>
        <w:tc>
          <w:tcPr>
            <w:tcW w:w="2603" w:type="dxa"/>
            <w:tcBorders>
              <w:top w:val="nil"/>
              <w:bottom w:val="single" w:sz="4" w:space="0" w:color="auto"/>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Проезд</w:t>
            </w:r>
          </w:p>
        </w:tc>
        <w:tc>
          <w:tcPr>
            <w:tcW w:w="1588" w:type="dxa"/>
            <w:tcBorders>
              <w:top w:val="nil"/>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c>
          <w:tcPr>
            <w:tcW w:w="1588" w:type="dxa"/>
            <w:tcBorders>
              <w:top w:val="nil"/>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2,75 - 3,0</w:t>
            </w:r>
          </w:p>
        </w:tc>
        <w:tc>
          <w:tcPr>
            <w:tcW w:w="1588" w:type="dxa"/>
            <w:tcBorders>
              <w:top w:val="nil"/>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p>
        </w:tc>
        <w:tc>
          <w:tcPr>
            <w:tcW w:w="2272" w:type="dxa"/>
            <w:tcBorders>
              <w:top w:val="nil"/>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0 - 1,0</w:t>
            </w:r>
          </w:p>
        </w:tc>
      </w:tr>
      <w:tr w:rsidR="00240803" w:rsidRPr="002B10EA" w:rsidTr="00D04557">
        <w:trPr>
          <w:trHeight w:val="577"/>
        </w:trPr>
        <w:tc>
          <w:tcPr>
            <w:tcW w:w="2603"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Хозяйственный проезд, скотопрогон</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4,5</w:t>
            </w:r>
          </w:p>
        </w:tc>
        <w:tc>
          <w:tcPr>
            <w:tcW w:w="1588"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p>
        </w:tc>
        <w:tc>
          <w:tcPr>
            <w:tcW w:w="2272" w:type="dxa"/>
            <w:tcBorders>
              <w:top w:val="single" w:sz="4" w:space="0" w:color="auto"/>
              <w:bottom w:val="single" w:sz="4" w:space="0" w:color="auto"/>
            </w:tcBorders>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r>
    </w:tbl>
    <w:p w:rsidR="00DF1163" w:rsidRPr="002B10EA" w:rsidRDefault="00DF1163" w:rsidP="00100BFD">
      <w:pPr>
        <w:widowControl w:val="0"/>
        <w:tabs>
          <w:tab w:val="left" w:pos="629"/>
        </w:tabs>
        <w:spacing w:after="0" w:line="240" w:lineRule="auto"/>
        <w:rPr>
          <w:rFonts w:ascii="Times New Roman" w:eastAsia="Times New Roman" w:hAnsi="Times New Roman" w:cs="Times New Roman"/>
          <w:lang w:eastAsia="ru-RU"/>
        </w:rPr>
      </w:pPr>
    </w:p>
    <w:p w:rsidR="00240803" w:rsidRPr="002B10EA" w:rsidRDefault="000231CB" w:rsidP="00100BFD">
      <w:pPr>
        <w:widowControl w:val="0"/>
        <w:tabs>
          <w:tab w:val="left" w:pos="629"/>
        </w:tabs>
        <w:spacing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lang w:eastAsia="ru-RU"/>
        </w:rPr>
        <w:t>Расчетный объем грузовых перевозок</w:t>
      </w:r>
      <w:r w:rsidRPr="002B10EA">
        <w:rPr>
          <w:rFonts w:ascii="Times New Roman" w:eastAsia="Times New Roman" w:hAnsi="Times New Roman" w:cs="Times New Roman"/>
          <w:color w:val="000000"/>
          <w:lang w:eastAsia="ru-RU"/>
        </w:rPr>
        <w:t xml:space="preserve"> (в соответствии с таблицей 97 </w:t>
      </w:r>
      <w:r w:rsidR="003E3F34">
        <w:rPr>
          <w:rFonts w:ascii="Times New Roman" w:eastAsia="Times New Roman" w:hAnsi="Times New Roman" w:cs="Times New Roman"/>
          <w:color w:val="000000"/>
          <w:lang w:eastAsia="ru-RU"/>
        </w:rPr>
        <w:t>РНГП КК</w:t>
      </w:r>
      <w:r w:rsidRPr="002B10EA">
        <w:rPr>
          <w:rFonts w:ascii="Times New Roman" w:eastAsia="Times New Roman" w:hAnsi="Times New Roman" w:cs="Times New Roman"/>
          <w:color w:val="000000"/>
          <w:lang w:eastAsia="ru-RU"/>
        </w:rPr>
        <w:t>)</w:t>
      </w:r>
    </w:p>
    <w:p w:rsidR="000231CB" w:rsidRPr="002B10EA" w:rsidRDefault="000231CB" w:rsidP="00100BFD">
      <w:pPr>
        <w:widowControl w:val="0"/>
        <w:tabs>
          <w:tab w:val="left" w:pos="629"/>
        </w:tabs>
        <w:spacing w:after="0" w:line="240" w:lineRule="auto"/>
        <w:jc w:val="right"/>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Таблица</w:t>
      </w:r>
      <w:r w:rsidR="004F142B" w:rsidRPr="002B10EA">
        <w:rPr>
          <w:rFonts w:ascii="Times New Roman" w:eastAsia="Times New Roman" w:hAnsi="Times New Roman" w:cs="Times New Roman"/>
          <w:color w:val="000000"/>
          <w:lang w:eastAsia="ru-RU"/>
        </w:rPr>
        <w:t xml:space="preserve"> </w:t>
      </w:r>
      <w:r w:rsidR="00322AA4" w:rsidRPr="002B10EA">
        <w:rPr>
          <w:rFonts w:ascii="Times New Roman" w:eastAsia="Times New Roman" w:hAnsi="Times New Roman" w:cs="Times New Roman"/>
          <w:color w:val="000000"/>
          <w:lang w:eastAsia="ru-RU"/>
        </w:rPr>
        <w:t>7</w:t>
      </w:r>
      <w:r w:rsidR="004F142B" w:rsidRPr="002B10EA">
        <w:rPr>
          <w:rFonts w:ascii="Times New Roman" w:eastAsia="Times New Roman" w:hAnsi="Times New Roman" w:cs="Times New Roman"/>
          <w:color w:val="000000"/>
          <w:lang w:eastAsia="ru-RU"/>
        </w:rPr>
        <w:t>.</w:t>
      </w:r>
      <w:r w:rsidR="000556ED" w:rsidRPr="002B10EA">
        <w:rPr>
          <w:rFonts w:ascii="Times New Roman" w:eastAsia="Times New Roman" w:hAnsi="Times New Roman" w:cs="Times New Roman"/>
          <w:color w:val="000000"/>
          <w:lang w:eastAsia="ru-RU"/>
        </w:rPr>
        <w:t>6</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7"/>
        <w:gridCol w:w="2126"/>
        <w:gridCol w:w="2126"/>
      </w:tblGrid>
      <w:tr w:rsidR="000231CB" w:rsidRPr="002B10EA" w:rsidTr="00D04557">
        <w:tc>
          <w:tcPr>
            <w:tcW w:w="5387"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Назначение внутрихозяйственных дорог</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Расчетный объем грузовых перевозок, тыс. т нетто, в месяц "пик"</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Категория дороги</w:t>
            </w:r>
          </w:p>
        </w:tc>
      </w:tr>
      <w:tr w:rsidR="000231CB" w:rsidRPr="002B10EA" w:rsidTr="00D04557">
        <w:tc>
          <w:tcPr>
            <w:tcW w:w="5387" w:type="dxa"/>
            <w:vMerge w:val="restart"/>
          </w:tcPr>
          <w:p w:rsidR="000231CB" w:rsidRPr="002B10EA" w:rsidRDefault="000231CB"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свыше 10</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I-с</w:t>
            </w:r>
          </w:p>
        </w:tc>
      </w:tr>
      <w:tr w:rsidR="000231CB" w:rsidRPr="002B10EA" w:rsidTr="00D04557">
        <w:tc>
          <w:tcPr>
            <w:tcW w:w="5387" w:type="dxa"/>
            <w:vMerge/>
          </w:tcPr>
          <w:p w:rsidR="000231CB" w:rsidRPr="002B10EA" w:rsidRDefault="000231CB" w:rsidP="00100BFD">
            <w:pPr>
              <w:spacing w:after="1" w:line="240" w:lineRule="auto"/>
              <w:ind w:hanging="142"/>
              <w:rPr>
                <w:rFonts w:ascii="Times New Roman" w:eastAsia="Calibri" w:hAnsi="Times New Roman" w:cs="Times New Roman"/>
              </w:rPr>
            </w:pP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 10</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II-с</w:t>
            </w:r>
          </w:p>
        </w:tc>
      </w:tr>
      <w:tr w:rsidR="000231CB" w:rsidRPr="002B10EA" w:rsidTr="00D04557">
        <w:tc>
          <w:tcPr>
            <w:tcW w:w="5387" w:type="dxa"/>
          </w:tcPr>
          <w:p w:rsidR="000231CB" w:rsidRPr="002B10EA" w:rsidRDefault="000231CB"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2126" w:type="dxa"/>
          </w:tcPr>
          <w:p w:rsidR="000231CB" w:rsidRPr="002B10EA" w:rsidRDefault="000231CB" w:rsidP="00100BFD">
            <w:pPr>
              <w:widowControl w:val="0"/>
              <w:autoSpaceDE w:val="0"/>
              <w:autoSpaceDN w:val="0"/>
              <w:spacing w:after="0" w:line="240" w:lineRule="auto"/>
              <w:ind w:left="142" w:hanging="14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III-с</w:t>
            </w:r>
          </w:p>
        </w:tc>
      </w:tr>
    </w:tbl>
    <w:p w:rsidR="00027CF4" w:rsidRPr="002B10EA" w:rsidRDefault="00027CF4" w:rsidP="00D04557">
      <w:pPr>
        <w:widowControl w:val="0"/>
        <w:tabs>
          <w:tab w:val="left" w:pos="629"/>
        </w:tabs>
        <w:spacing w:before="240" w:after="0" w:line="240" w:lineRule="auto"/>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lang w:eastAsia="ru-RU"/>
        </w:rPr>
        <w:t>Расчетная скорость движения</w:t>
      </w:r>
      <w:r w:rsidRPr="002B10EA">
        <w:rPr>
          <w:rFonts w:ascii="Times New Roman" w:eastAsia="Times New Roman" w:hAnsi="Times New Roman" w:cs="Times New Roman"/>
          <w:color w:val="000000"/>
          <w:lang w:eastAsia="ru-RU"/>
        </w:rPr>
        <w:t xml:space="preserve"> (в соответствии с таблицей 98 </w:t>
      </w:r>
      <w:r w:rsidR="003E3F34">
        <w:rPr>
          <w:rFonts w:ascii="Times New Roman" w:eastAsia="Times New Roman" w:hAnsi="Times New Roman" w:cs="Times New Roman"/>
          <w:color w:val="000000"/>
          <w:lang w:eastAsia="ru-RU"/>
        </w:rPr>
        <w:t>РНГП КК</w:t>
      </w:r>
      <w:r w:rsidRPr="002B10EA">
        <w:rPr>
          <w:rFonts w:ascii="Times New Roman" w:eastAsia="Times New Roman" w:hAnsi="Times New Roman" w:cs="Times New Roman"/>
          <w:color w:val="000000"/>
          <w:lang w:eastAsia="ru-RU"/>
        </w:rPr>
        <w:t>)</w:t>
      </w:r>
    </w:p>
    <w:p w:rsidR="00027CF4" w:rsidRPr="002B10EA" w:rsidRDefault="00027CF4" w:rsidP="00100BFD">
      <w:pPr>
        <w:widowControl w:val="0"/>
        <w:tabs>
          <w:tab w:val="left" w:pos="629"/>
        </w:tabs>
        <w:spacing w:after="0" w:line="240" w:lineRule="auto"/>
        <w:jc w:val="right"/>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 xml:space="preserve">Таблица </w:t>
      </w:r>
      <w:r w:rsidR="00322AA4" w:rsidRPr="002B10EA">
        <w:rPr>
          <w:rFonts w:ascii="Times New Roman" w:eastAsia="Times New Roman" w:hAnsi="Times New Roman" w:cs="Times New Roman"/>
          <w:color w:val="000000"/>
          <w:lang w:eastAsia="ru-RU"/>
        </w:rPr>
        <w:t>7</w:t>
      </w:r>
      <w:r w:rsidRPr="002B10EA">
        <w:rPr>
          <w:rFonts w:ascii="Times New Roman" w:eastAsia="Times New Roman" w:hAnsi="Times New Roman" w:cs="Times New Roman"/>
          <w:color w:val="000000"/>
          <w:lang w:eastAsia="ru-RU"/>
        </w:rPr>
        <w:t>.</w:t>
      </w:r>
      <w:r w:rsidR="000556ED" w:rsidRPr="002B10EA">
        <w:rPr>
          <w:rFonts w:ascii="Times New Roman" w:eastAsia="Times New Roman" w:hAnsi="Times New Roman" w:cs="Times New Roman"/>
          <w:color w:val="000000"/>
          <w:lang w:eastAsia="ru-RU"/>
        </w:rPr>
        <w:t>7</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66"/>
        <w:gridCol w:w="1871"/>
        <w:gridCol w:w="2041"/>
        <w:gridCol w:w="3361"/>
      </w:tblGrid>
      <w:tr w:rsidR="00027CF4" w:rsidRPr="002B10EA" w:rsidTr="00D04557">
        <w:tc>
          <w:tcPr>
            <w:tcW w:w="2366" w:type="dxa"/>
            <w:vMerge w:val="restart"/>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Категория дороги</w:t>
            </w:r>
          </w:p>
        </w:tc>
        <w:tc>
          <w:tcPr>
            <w:tcW w:w="7273" w:type="dxa"/>
            <w:gridSpan w:val="3"/>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Расчетная скорость движения, км/ч</w:t>
            </w:r>
          </w:p>
        </w:tc>
      </w:tr>
      <w:tr w:rsidR="00027CF4" w:rsidRPr="002B10EA" w:rsidTr="00D04557">
        <w:tc>
          <w:tcPr>
            <w:tcW w:w="2366" w:type="dxa"/>
            <w:vMerge/>
          </w:tcPr>
          <w:p w:rsidR="00027CF4" w:rsidRPr="002B10EA" w:rsidRDefault="00027CF4" w:rsidP="00100BFD">
            <w:pPr>
              <w:spacing w:after="1" w:line="240" w:lineRule="auto"/>
              <w:rPr>
                <w:rFonts w:ascii="Times New Roman" w:eastAsia="Calibri" w:hAnsi="Times New Roman" w:cs="Times New Roman"/>
              </w:rPr>
            </w:pPr>
          </w:p>
        </w:tc>
        <w:tc>
          <w:tcPr>
            <w:tcW w:w="1871" w:type="dxa"/>
            <w:vMerge w:val="restart"/>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основная</w:t>
            </w:r>
          </w:p>
        </w:tc>
        <w:tc>
          <w:tcPr>
            <w:tcW w:w="5402" w:type="dxa"/>
            <w:gridSpan w:val="2"/>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допускаемая на участках дорог</w:t>
            </w:r>
          </w:p>
        </w:tc>
      </w:tr>
      <w:tr w:rsidR="00027CF4" w:rsidRPr="002B10EA" w:rsidTr="00D04557">
        <w:tc>
          <w:tcPr>
            <w:tcW w:w="2366" w:type="dxa"/>
            <w:vMerge/>
          </w:tcPr>
          <w:p w:rsidR="00027CF4" w:rsidRPr="002B10EA" w:rsidRDefault="00027CF4" w:rsidP="00100BFD">
            <w:pPr>
              <w:spacing w:after="1" w:line="240" w:lineRule="auto"/>
              <w:rPr>
                <w:rFonts w:ascii="Times New Roman" w:eastAsia="Calibri" w:hAnsi="Times New Roman" w:cs="Times New Roman"/>
              </w:rPr>
            </w:pPr>
          </w:p>
        </w:tc>
        <w:tc>
          <w:tcPr>
            <w:tcW w:w="1871" w:type="dxa"/>
            <w:vMerge/>
          </w:tcPr>
          <w:p w:rsidR="00027CF4" w:rsidRPr="002B10EA" w:rsidRDefault="00027CF4" w:rsidP="00100BFD">
            <w:pPr>
              <w:spacing w:after="1" w:line="240" w:lineRule="auto"/>
              <w:rPr>
                <w:rFonts w:ascii="Times New Roman" w:eastAsia="Calibri" w:hAnsi="Times New Roman" w:cs="Times New Roman"/>
              </w:rPr>
            </w:pPr>
          </w:p>
        </w:tc>
        <w:tc>
          <w:tcPr>
            <w:tcW w:w="204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трудных</w:t>
            </w:r>
          </w:p>
        </w:tc>
        <w:tc>
          <w:tcPr>
            <w:tcW w:w="336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особо трудных</w:t>
            </w:r>
          </w:p>
        </w:tc>
      </w:tr>
      <w:tr w:rsidR="00027CF4" w:rsidRPr="002B10EA" w:rsidTr="00D04557">
        <w:tc>
          <w:tcPr>
            <w:tcW w:w="2366"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I-с</w:t>
            </w:r>
          </w:p>
        </w:tc>
        <w:tc>
          <w:tcPr>
            <w:tcW w:w="187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w:t>
            </w:r>
          </w:p>
        </w:tc>
        <w:tc>
          <w:tcPr>
            <w:tcW w:w="204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336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r>
      <w:tr w:rsidR="00027CF4" w:rsidRPr="002B10EA" w:rsidTr="00D04557">
        <w:tc>
          <w:tcPr>
            <w:tcW w:w="2366"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II-с</w:t>
            </w:r>
          </w:p>
        </w:tc>
        <w:tc>
          <w:tcPr>
            <w:tcW w:w="187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204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336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r>
      <w:tr w:rsidR="00027CF4" w:rsidRPr="002B10EA" w:rsidTr="00D04557">
        <w:tc>
          <w:tcPr>
            <w:tcW w:w="2366"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III-с</w:t>
            </w:r>
          </w:p>
        </w:tc>
        <w:tc>
          <w:tcPr>
            <w:tcW w:w="187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204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3361"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r>
    </w:tbl>
    <w:p w:rsidR="00027CF4" w:rsidRPr="002B10EA" w:rsidRDefault="00027CF4" w:rsidP="00100BFD">
      <w:pPr>
        <w:widowControl w:val="0"/>
        <w:tabs>
          <w:tab w:val="left" w:pos="629"/>
        </w:tabs>
        <w:spacing w:after="0" w:line="240" w:lineRule="auto"/>
        <w:ind w:firstLine="567"/>
        <w:jc w:val="center"/>
        <w:rPr>
          <w:rFonts w:ascii="Times New Roman" w:eastAsia="Times New Roman" w:hAnsi="Times New Roman" w:cs="Times New Roman"/>
          <w:color w:val="000000"/>
          <w:lang w:eastAsia="ru-RU"/>
        </w:rPr>
      </w:pPr>
    </w:p>
    <w:p w:rsidR="000231CB" w:rsidRPr="002B10EA" w:rsidRDefault="00240803" w:rsidP="00100BFD">
      <w:pPr>
        <w:widowControl w:val="0"/>
        <w:tabs>
          <w:tab w:val="left" w:pos="629"/>
        </w:tabs>
        <w:spacing w:after="0" w:line="240" w:lineRule="auto"/>
        <w:ind w:firstLine="567"/>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Расчетные показатели автомобильных дорог местного значения</w:t>
      </w:r>
    </w:p>
    <w:p w:rsidR="00240803" w:rsidRPr="002B10EA" w:rsidRDefault="000231CB" w:rsidP="00100BFD">
      <w:pPr>
        <w:widowControl w:val="0"/>
        <w:tabs>
          <w:tab w:val="left" w:pos="629"/>
        </w:tabs>
        <w:spacing w:after="0" w:line="240" w:lineRule="auto"/>
        <w:ind w:firstLine="567"/>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lastRenderedPageBreak/>
        <w:t xml:space="preserve"> (в соответствии с таблицей 84 </w:t>
      </w:r>
      <w:r w:rsidR="003E3F34">
        <w:rPr>
          <w:rFonts w:ascii="Times New Roman" w:eastAsia="Times New Roman" w:hAnsi="Times New Roman" w:cs="Times New Roman"/>
          <w:color w:val="000000"/>
          <w:lang w:eastAsia="ru-RU"/>
        </w:rPr>
        <w:t>РНГП КК</w:t>
      </w:r>
      <w:r w:rsidRPr="002B10EA">
        <w:rPr>
          <w:rFonts w:ascii="Times New Roman" w:eastAsia="Times New Roman" w:hAnsi="Times New Roman" w:cs="Times New Roman"/>
          <w:color w:val="000000"/>
          <w:lang w:eastAsia="ru-RU"/>
        </w:rPr>
        <w:t>)</w:t>
      </w:r>
    </w:p>
    <w:p w:rsidR="00240803" w:rsidRPr="002B10EA" w:rsidRDefault="000231CB" w:rsidP="00100BFD">
      <w:pPr>
        <w:widowControl w:val="0"/>
        <w:tabs>
          <w:tab w:val="left" w:pos="629"/>
        </w:tabs>
        <w:spacing w:after="0" w:line="240" w:lineRule="auto"/>
        <w:ind w:firstLine="567"/>
        <w:jc w:val="right"/>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Таблица</w:t>
      </w:r>
      <w:r w:rsidR="004F142B" w:rsidRPr="002B10EA">
        <w:rPr>
          <w:rFonts w:ascii="Times New Roman" w:eastAsia="Times New Roman" w:hAnsi="Times New Roman" w:cs="Times New Roman"/>
          <w:color w:val="000000"/>
          <w:lang w:eastAsia="ru-RU"/>
        </w:rPr>
        <w:t xml:space="preserve"> </w:t>
      </w:r>
      <w:r w:rsidR="00322AA4" w:rsidRPr="002B10EA">
        <w:rPr>
          <w:rFonts w:ascii="Times New Roman" w:eastAsia="Times New Roman" w:hAnsi="Times New Roman" w:cs="Times New Roman"/>
          <w:color w:val="000000"/>
          <w:lang w:eastAsia="ru-RU"/>
        </w:rPr>
        <w:t>7</w:t>
      </w:r>
      <w:r w:rsidR="004F142B" w:rsidRPr="002B10EA">
        <w:rPr>
          <w:rFonts w:ascii="Times New Roman" w:eastAsia="Times New Roman" w:hAnsi="Times New Roman" w:cs="Times New Roman"/>
          <w:color w:val="000000"/>
          <w:lang w:eastAsia="ru-RU"/>
        </w:rPr>
        <w:t>.</w:t>
      </w:r>
      <w:r w:rsidR="000556ED" w:rsidRPr="002B10EA">
        <w:rPr>
          <w:rFonts w:ascii="Times New Roman" w:eastAsia="Times New Roman" w:hAnsi="Times New Roman" w:cs="Times New Roman"/>
          <w:color w:val="000000"/>
          <w:lang w:eastAsia="ru-RU"/>
        </w:rPr>
        <w:t>8</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709"/>
        <w:gridCol w:w="992"/>
        <w:gridCol w:w="992"/>
        <w:gridCol w:w="851"/>
        <w:gridCol w:w="1275"/>
        <w:gridCol w:w="567"/>
        <w:gridCol w:w="851"/>
        <w:gridCol w:w="850"/>
        <w:gridCol w:w="1134"/>
      </w:tblGrid>
      <w:tr w:rsidR="00240803" w:rsidRPr="002B10EA" w:rsidTr="00D04557">
        <w:trPr>
          <w:cantSplit/>
          <w:trHeight w:val="2041"/>
        </w:trPr>
        <w:tc>
          <w:tcPr>
            <w:tcW w:w="1418" w:type="dxa"/>
          </w:tcPr>
          <w:p w:rsidR="00240803" w:rsidRPr="002B10EA" w:rsidRDefault="00240803" w:rsidP="00100BFD">
            <w:pPr>
              <w:widowControl w:val="0"/>
              <w:autoSpaceDE w:val="0"/>
              <w:autoSpaceDN w:val="0"/>
              <w:spacing w:before="100" w:beforeAutospacing="1" w:after="100" w:afterAutospacing="1" w:line="240" w:lineRule="auto"/>
              <w:ind w:left="57"/>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Категория дорог и улиц</w:t>
            </w:r>
          </w:p>
        </w:tc>
        <w:tc>
          <w:tcPr>
            <w:tcW w:w="709"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Расчетная скорость движения, км/ч</w:t>
            </w:r>
          </w:p>
        </w:tc>
        <w:tc>
          <w:tcPr>
            <w:tcW w:w="992"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Ширина в красных линиях, м</w:t>
            </w:r>
          </w:p>
        </w:tc>
        <w:tc>
          <w:tcPr>
            <w:tcW w:w="992"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Ширина полосы движения, м</w:t>
            </w:r>
          </w:p>
        </w:tc>
        <w:tc>
          <w:tcPr>
            <w:tcW w:w="851"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Число полос движения (суммарно в двух направлениях)</w:t>
            </w:r>
          </w:p>
        </w:tc>
        <w:tc>
          <w:tcPr>
            <w:tcW w:w="1275"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Наименьший радиус кривых в плане с виражом/без виража, м</w:t>
            </w:r>
          </w:p>
        </w:tc>
        <w:tc>
          <w:tcPr>
            <w:tcW w:w="567"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Наибольший продольный уклон, %</w:t>
            </w:r>
          </w:p>
        </w:tc>
        <w:tc>
          <w:tcPr>
            <w:tcW w:w="851"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Наименьший радиус вертикальной выпуклой кривой, м</w:t>
            </w:r>
          </w:p>
        </w:tc>
        <w:tc>
          <w:tcPr>
            <w:tcW w:w="850"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Наименьший радиус вертикальной вогнутой кривой, м</w:t>
            </w:r>
          </w:p>
        </w:tc>
        <w:tc>
          <w:tcPr>
            <w:tcW w:w="1134" w:type="dxa"/>
            <w:textDirection w:val="btLr"/>
          </w:tcPr>
          <w:p w:rsidR="00240803" w:rsidRPr="00F84CE0" w:rsidRDefault="00240803" w:rsidP="00100BFD">
            <w:pPr>
              <w:widowControl w:val="0"/>
              <w:autoSpaceDE w:val="0"/>
              <w:autoSpaceDN w:val="0"/>
              <w:spacing w:before="100" w:beforeAutospacing="1" w:after="100" w:afterAutospacing="1" w:line="240" w:lineRule="auto"/>
              <w:ind w:left="57"/>
              <w:rPr>
                <w:rFonts w:ascii="Times New Roman" w:eastAsia="Times New Roman" w:hAnsi="Times New Roman" w:cs="Times New Roman"/>
                <w:sz w:val="20"/>
                <w:szCs w:val="20"/>
                <w:lang w:eastAsia="ru-RU"/>
              </w:rPr>
            </w:pPr>
            <w:r w:rsidRPr="00F84CE0">
              <w:rPr>
                <w:rFonts w:ascii="Times New Roman" w:eastAsia="Times New Roman" w:hAnsi="Times New Roman" w:cs="Times New Roman"/>
                <w:sz w:val="20"/>
                <w:szCs w:val="20"/>
                <w:lang w:eastAsia="ru-RU"/>
              </w:rPr>
              <w:t>Наименьшая ширина пешеходной части тротуара, м</w:t>
            </w:r>
          </w:p>
        </w:tc>
      </w:tr>
      <w:tr w:rsidR="00240803" w:rsidRPr="002B10EA" w:rsidTr="00D04557">
        <w:tc>
          <w:tcPr>
            <w:tcW w:w="9639" w:type="dxa"/>
            <w:gridSpan w:val="10"/>
          </w:tcPr>
          <w:p w:rsidR="00240803" w:rsidRPr="002B10EA" w:rsidRDefault="00240803" w:rsidP="00100BFD">
            <w:pPr>
              <w:widowControl w:val="0"/>
              <w:autoSpaceDE w:val="0"/>
              <w:autoSpaceDN w:val="0"/>
              <w:spacing w:after="0" w:line="240" w:lineRule="auto"/>
              <w:jc w:val="center"/>
              <w:outlineLvl w:val="4"/>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и дороги местного значения:</w:t>
            </w:r>
          </w:p>
        </w:tc>
      </w:tr>
      <w:tr w:rsidR="00240803" w:rsidRPr="002B10EA" w:rsidTr="00D04557">
        <w:tc>
          <w:tcPr>
            <w:tcW w:w="1418" w:type="dxa"/>
            <w:vMerge w:val="restart"/>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в зонах жилой застройки</w:t>
            </w: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20 - 25</w:t>
            </w:r>
          </w:p>
        </w:tc>
        <w:tc>
          <w:tcPr>
            <w:tcW w:w="992" w:type="dxa"/>
            <w:vMerge w:val="restart"/>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3,0 - 3,5</w:t>
            </w:r>
          </w:p>
        </w:tc>
        <w:tc>
          <w:tcPr>
            <w:tcW w:w="851" w:type="dxa"/>
            <w:vMerge w:val="restart"/>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2 - 4</w:t>
            </w: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110/140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c>
          <w:tcPr>
            <w:tcW w:w="1134" w:type="dxa"/>
            <w:vMerge w:val="restart"/>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r>
      <w:tr w:rsidR="00240803" w:rsidRPr="002B10EA" w:rsidTr="00D04557">
        <w:tc>
          <w:tcPr>
            <w:tcW w:w="1418" w:type="dxa"/>
            <w:vMerge/>
          </w:tcPr>
          <w:p w:rsidR="00240803" w:rsidRPr="002B10EA" w:rsidRDefault="00240803" w:rsidP="00100BFD">
            <w:pPr>
              <w:spacing w:after="1" w:line="240" w:lineRule="auto"/>
              <w:rPr>
                <w:rFonts w:ascii="Times New Roman" w:eastAsia="Calibri" w:hAnsi="Times New Roman" w:cs="Times New Roman"/>
              </w:rPr>
            </w:pP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17 - 22</w:t>
            </w:r>
          </w:p>
        </w:tc>
        <w:tc>
          <w:tcPr>
            <w:tcW w:w="992" w:type="dxa"/>
            <w:vMerge/>
          </w:tcPr>
          <w:p w:rsidR="00240803" w:rsidRPr="002B10EA" w:rsidRDefault="00240803" w:rsidP="00100BFD">
            <w:pPr>
              <w:spacing w:after="1" w:line="240" w:lineRule="auto"/>
              <w:rPr>
                <w:rFonts w:ascii="Times New Roman" w:eastAsia="Calibri" w:hAnsi="Times New Roman" w:cs="Times New Roman"/>
              </w:rPr>
            </w:pPr>
          </w:p>
        </w:tc>
        <w:tc>
          <w:tcPr>
            <w:tcW w:w="851" w:type="dxa"/>
            <w:vMerge/>
          </w:tcPr>
          <w:p w:rsidR="00240803" w:rsidRPr="002B10EA" w:rsidRDefault="00240803" w:rsidP="00100BFD">
            <w:pPr>
              <w:spacing w:after="1" w:line="240" w:lineRule="auto"/>
              <w:rPr>
                <w:rFonts w:ascii="Times New Roman" w:eastAsia="Calibri" w:hAnsi="Times New Roman" w:cs="Times New Roman"/>
              </w:rPr>
            </w:pP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70/80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250</w:t>
            </w:r>
          </w:p>
        </w:tc>
        <w:tc>
          <w:tcPr>
            <w:tcW w:w="1134" w:type="dxa"/>
            <w:vMerge/>
          </w:tcPr>
          <w:p w:rsidR="00240803" w:rsidRPr="002B10EA" w:rsidRDefault="00240803" w:rsidP="00100BFD">
            <w:pPr>
              <w:spacing w:after="1" w:line="240" w:lineRule="auto"/>
              <w:rPr>
                <w:rFonts w:ascii="Times New Roman" w:eastAsia="Calibri" w:hAnsi="Times New Roman" w:cs="Times New Roman"/>
              </w:rPr>
            </w:pPr>
          </w:p>
        </w:tc>
      </w:tr>
      <w:tr w:rsidR="00240803" w:rsidRPr="002B10EA" w:rsidTr="00D04557">
        <w:tc>
          <w:tcPr>
            <w:tcW w:w="1418" w:type="dxa"/>
            <w:vMerge/>
          </w:tcPr>
          <w:p w:rsidR="00240803" w:rsidRPr="002B10EA" w:rsidRDefault="00240803" w:rsidP="00100BFD">
            <w:pPr>
              <w:spacing w:after="1" w:line="240" w:lineRule="auto"/>
              <w:rPr>
                <w:rFonts w:ascii="Times New Roman" w:eastAsia="Calibri" w:hAnsi="Times New Roman" w:cs="Times New Roman"/>
              </w:rPr>
            </w:pP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14 - 20</w:t>
            </w:r>
          </w:p>
        </w:tc>
        <w:tc>
          <w:tcPr>
            <w:tcW w:w="992" w:type="dxa"/>
            <w:vMerge/>
          </w:tcPr>
          <w:p w:rsidR="00240803" w:rsidRPr="002B10EA" w:rsidRDefault="00240803" w:rsidP="00100BFD">
            <w:pPr>
              <w:spacing w:after="1" w:line="240" w:lineRule="auto"/>
              <w:rPr>
                <w:rFonts w:ascii="Times New Roman" w:eastAsia="Calibri" w:hAnsi="Times New Roman" w:cs="Times New Roman"/>
              </w:rPr>
            </w:pPr>
          </w:p>
        </w:tc>
        <w:tc>
          <w:tcPr>
            <w:tcW w:w="851" w:type="dxa"/>
            <w:vMerge/>
          </w:tcPr>
          <w:p w:rsidR="00240803" w:rsidRPr="002B10EA" w:rsidRDefault="00240803" w:rsidP="00100BFD">
            <w:pPr>
              <w:spacing w:after="1" w:line="240" w:lineRule="auto"/>
              <w:rPr>
                <w:rFonts w:ascii="Times New Roman" w:eastAsia="Calibri" w:hAnsi="Times New Roman" w:cs="Times New Roman"/>
              </w:rPr>
            </w:pP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40/40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134" w:type="dxa"/>
            <w:vMerge/>
          </w:tcPr>
          <w:p w:rsidR="00240803" w:rsidRPr="002B10EA" w:rsidRDefault="00240803" w:rsidP="00100BFD">
            <w:pPr>
              <w:spacing w:after="1" w:line="240" w:lineRule="auto"/>
              <w:rPr>
                <w:rFonts w:ascii="Times New Roman" w:eastAsia="Calibri" w:hAnsi="Times New Roman" w:cs="Times New Roman"/>
              </w:rPr>
            </w:pPr>
          </w:p>
        </w:tc>
      </w:tr>
      <w:tr w:rsidR="00240803" w:rsidRPr="002B10EA" w:rsidTr="00D04557">
        <w:tc>
          <w:tcPr>
            <w:tcW w:w="1418" w:type="dxa"/>
            <w:vMerge w:val="restart"/>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в общественно-деловых и торговых зонах</w:t>
            </w: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22 - 30</w:t>
            </w:r>
          </w:p>
        </w:tc>
        <w:tc>
          <w:tcPr>
            <w:tcW w:w="992" w:type="dxa"/>
            <w:vMerge w:val="restart"/>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3,0 - 3,5</w:t>
            </w:r>
          </w:p>
        </w:tc>
        <w:tc>
          <w:tcPr>
            <w:tcW w:w="851" w:type="dxa"/>
            <w:vMerge w:val="restart"/>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2 - 4</w:t>
            </w: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110/140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c>
          <w:tcPr>
            <w:tcW w:w="1134" w:type="dxa"/>
            <w:vMerge w:val="restart"/>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r>
      <w:tr w:rsidR="00240803" w:rsidRPr="002B10EA" w:rsidTr="00D04557">
        <w:tc>
          <w:tcPr>
            <w:tcW w:w="1418" w:type="dxa"/>
            <w:vMerge/>
          </w:tcPr>
          <w:p w:rsidR="00240803" w:rsidRPr="002B10EA" w:rsidRDefault="00240803" w:rsidP="00100BFD">
            <w:pPr>
              <w:spacing w:after="1" w:line="240" w:lineRule="auto"/>
              <w:rPr>
                <w:rFonts w:ascii="Times New Roman" w:eastAsia="Calibri" w:hAnsi="Times New Roman" w:cs="Times New Roman"/>
              </w:rPr>
            </w:pP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17 - 25</w:t>
            </w:r>
          </w:p>
        </w:tc>
        <w:tc>
          <w:tcPr>
            <w:tcW w:w="992" w:type="dxa"/>
            <w:vMerge/>
          </w:tcPr>
          <w:p w:rsidR="00240803" w:rsidRPr="002B10EA" w:rsidRDefault="00240803" w:rsidP="00100BFD">
            <w:pPr>
              <w:spacing w:after="1" w:line="240" w:lineRule="auto"/>
              <w:rPr>
                <w:rFonts w:ascii="Times New Roman" w:eastAsia="Calibri" w:hAnsi="Times New Roman" w:cs="Times New Roman"/>
              </w:rPr>
            </w:pPr>
          </w:p>
        </w:tc>
        <w:tc>
          <w:tcPr>
            <w:tcW w:w="851" w:type="dxa"/>
            <w:vMerge/>
          </w:tcPr>
          <w:p w:rsidR="00240803" w:rsidRPr="002B10EA" w:rsidRDefault="00240803" w:rsidP="00100BFD">
            <w:pPr>
              <w:spacing w:after="1" w:line="240" w:lineRule="auto"/>
              <w:rPr>
                <w:rFonts w:ascii="Times New Roman" w:eastAsia="Calibri" w:hAnsi="Times New Roman" w:cs="Times New Roman"/>
              </w:rPr>
            </w:pP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70/80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250</w:t>
            </w:r>
          </w:p>
        </w:tc>
        <w:tc>
          <w:tcPr>
            <w:tcW w:w="1134" w:type="dxa"/>
            <w:vMerge/>
          </w:tcPr>
          <w:p w:rsidR="00240803" w:rsidRPr="002B10EA" w:rsidRDefault="00240803" w:rsidP="00100BFD">
            <w:pPr>
              <w:spacing w:after="1" w:line="240" w:lineRule="auto"/>
              <w:rPr>
                <w:rFonts w:ascii="Times New Roman" w:eastAsia="Calibri" w:hAnsi="Times New Roman" w:cs="Times New Roman"/>
              </w:rPr>
            </w:pPr>
          </w:p>
        </w:tc>
      </w:tr>
      <w:tr w:rsidR="00240803" w:rsidRPr="002B10EA" w:rsidTr="00D04557">
        <w:tc>
          <w:tcPr>
            <w:tcW w:w="1418" w:type="dxa"/>
            <w:vMerge/>
          </w:tcPr>
          <w:p w:rsidR="00240803" w:rsidRPr="002B10EA" w:rsidRDefault="00240803" w:rsidP="00100BFD">
            <w:pPr>
              <w:spacing w:after="1" w:line="240" w:lineRule="auto"/>
              <w:rPr>
                <w:rFonts w:ascii="Times New Roman" w:eastAsia="Calibri" w:hAnsi="Times New Roman" w:cs="Times New Roman"/>
              </w:rPr>
            </w:pP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15 - 22</w:t>
            </w:r>
          </w:p>
        </w:tc>
        <w:tc>
          <w:tcPr>
            <w:tcW w:w="992" w:type="dxa"/>
            <w:vMerge/>
          </w:tcPr>
          <w:p w:rsidR="00240803" w:rsidRPr="002B10EA" w:rsidRDefault="00240803" w:rsidP="00100BFD">
            <w:pPr>
              <w:spacing w:after="1" w:line="240" w:lineRule="auto"/>
              <w:rPr>
                <w:rFonts w:ascii="Times New Roman" w:eastAsia="Calibri" w:hAnsi="Times New Roman" w:cs="Times New Roman"/>
              </w:rPr>
            </w:pPr>
          </w:p>
        </w:tc>
        <w:tc>
          <w:tcPr>
            <w:tcW w:w="851" w:type="dxa"/>
            <w:vMerge/>
          </w:tcPr>
          <w:p w:rsidR="00240803" w:rsidRPr="002B10EA" w:rsidRDefault="00240803" w:rsidP="00100BFD">
            <w:pPr>
              <w:spacing w:after="1" w:line="240" w:lineRule="auto"/>
              <w:rPr>
                <w:rFonts w:ascii="Times New Roman" w:eastAsia="Calibri" w:hAnsi="Times New Roman" w:cs="Times New Roman"/>
              </w:rPr>
            </w:pP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40/40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1134" w:type="dxa"/>
            <w:vMerge/>
          </w:tcPr>
          <w:p w:rsidR="00240803" w:rsidRPr="002B10EA" w:rsidRDefault="00240803" w:rsidP="00100BFD">
            <w:pPr>
              <w:spacing w:after="1" w:line="240" w:lineRule="auto"/>
              <w:rPr>
                <w:rFonts w:ascii="Times New Roman" w:eastAsia="Calibri" w:hAnsi="Times New Roman" w:cs="Times New Roman"/>
              </w:rPr>
            </w:pPr>
          </w:p>
        </w:tc>
      </w:tr>
      <w:tr w:rsidR="00240803" w:rsidRPr="002B10EA" w:rsidTr="00D04557">
        <w:tc>
          <w:tcPr>
            <w:tcW w:w="1418" w:type="dxa"/>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улицы и дороги в производственных зонах</w:t>
            </w:r>
          </w:p>
        </w:tc>
        <w:tc>
          <w:tcPr>
            <w:tcW w:w="709"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15 - 25</w:t>
            </w:r>
          </w:p>
        </w:tc>
        <w:tc>
          <w:tcPr>
            <w:tcW w:w="992"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2 - 4</w:t>
            </w:r>
          </w:p>
        </w:tc>
        <w:tc>
          <w:tcPr>
            <w:tcW w:w="1275"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110/140</w:t>
            </w:r>
          </w:p>
        </w:tc>
        <w:tc>
          <w:tcPr>
            <w:tcW w:w="567"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60</w:t>
            </w:r>
          </w:p>
        </w:tc>
        <w:tc>
          <w:tcPr>
            <w:tcW w:w="851"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w:t>
            </w:r>
          </w:p>
        </w:tc>
        <w:tc>
          <w:tcPr>
            <w:tcW w:w="850"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400</w:t>
            </w:r>
          </w:p>
        </w:tc>
        <w:tc>
          <w:tcPr>
            <w:tcW w:w="1134" w:type="dxa"/>
            <w:vAlign w:val="center"/>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r>
      <w:tr w:rsidR="00240803" w:rsidRPr="002B10EA" w:rsidTr="00D04557">
        <w:tc>
          <w:tcPr>
            <w:tcW w:w="9639" w:type="dxa"/>
            <w:gridSpan w:val="10"/>
          </w:tcPr>
          <w:p w:rsidR="00240803" w:rsidRPr="002B10EA" w:rsidRDefault="00240803" w:rsidP="00100BFD">
            <w:pPr>
              <w:widowControl w:val="0"/>
              <w:autoSpaceDE w:val="0"/>
              <w:autoSpaceDN w:val="0"/>
              <w:spacing w:after="0" w:line="240" w:lineRule="auto"/>
              <w:jc w:val="center"/>
              <w:outlineLvl w:val="4"/>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улицы и площади:</w:t>
            </w:r>
          </w:p>
        </w:tc>
      </w:tr>
      <w:tr w:rsidR="00240803" w:rsidRPr="002B10EA" w:rsidTr="00D04557">
        <w:trPr>
          <w:trHeight w:val="708"/>
        </w:trPr>
        <w:tc>
          <w:tcPr>
            <w:tcW w:w="1418" w:type="dxa"/>
          </w:tcPr>
          <w:p w:rsidR="00240803" w:rsidRPr="002B10EA" w:rsidRDefault="00240803"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Пешеходные улицы и площади</w:t>
            </w:r>
          </w:p>
        </w:tc>
        <w:tc>
          <w:tcPr>
            <w:tcW w:w="709"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992"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992"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851"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расчету</w:t>
            </w:r>
          </w:p>
        </w:tc>
        <w:tc>
          <w:tcPr>
            <w:tcW w:w="1275"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567"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851"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850" w:type="dxa"/>
          </w:tcPr>
          <w:p w:rsidR="00240803" w:rsidRPr="002B10EA" w:rsidRDefault="00240803"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w:t>
            </w:r>
          </w:p>
        </w:tc>
        <w:tc>
          <w:tcPr>
            <w:tcW w:w="1134" w:type="dxa"/>
          </w:tcPr>
          <w:p w:rsidR="00240803" w:rsidRPr="002B10EA" w:rsidRDefault="00240803" w:rsidP="00100BFD">
            <w:pPr>
              <w:widowControl w:val="0"/>
              <w:autoSpaceDE w:val="0"/>
              <w:autoSpaceDN w:val="0"/>
              <w:spacing w:after="0" w:line="240" w:lineRule="auto"/>
              <w:ind w:left="-62"/>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По проекту</w:t>
            </w:r>
          </w:p>
        </w:tc>
      </w:tr>
      <w:tr w:rsidR="00E67458" w:rsidRPr="002B10EA" w:rsidTr="00D04557">
        <w:trPr>
          <w:trHeight w:val="314"/>
        </w:trPr>
        <w:tc>
          <w:tcPr>
            <w:tcW w:w="9639" w:type="dxa"/>
            <w:gridSpan w:val="10"/>
          </w:tcPr>
          <w:p w:rsidR="00E67458" w:rsidRPr="002B10EA" w:rsidRDefault="009D6B84" w:rsidP="00100BFD">
            <w:pPr>
              <w:widowControl w:val="0"/>
              <w:autoSpaceDE w:val="0"/>
              <w:autoSpaceDN w:val="0"/>
              <w:spacing w:after="0" w:line="240" w:lineRule="auto"/>
              <w:ind w:firstLine="506"/>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Примечания.</w:t>
            </w:r>
          </w:p>
          <w:p w:rsidR="00E67458" w:rsidRPr="002B10EA" w:rsidRDefault="00E67458" w:rsidP="00577AAE">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- 50 - 100; магистральных улиц - 40 - 100; улиц и дорог местного значения - 15 - 30.</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В ширину пешеходной части тротуаров и дорожек не включаются площади, необходимые для размещения киосков, скамеек и т.п.</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В условиях реконструкции на улицах местного значения, а также при расчетном </w:t>
            </w:r>
            <w:r w:rsidRPr="002B10EA">
              <w:rPr>
                <w:rFonts w:ascii="Times New Roman" w:eastAsia="Times New Roman" w:hAnsi="Times New Roman" w:cs="Times New Roman"/>
                <w:lang w:eastAsia="ru-RU"/>
              </w:rPr>
              <w:lastRenderedPageBreak/>
              <w:t>пешеходном движении менее 50 чел./ч в обоих направлениях допускается устройство тротуаров и дорожек шириной 1 м.</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При непосредственном примыкании тротуаров к стенам зданий, подпорным стенкам или оградам следует увеличивать их ширину не менее чем на 0,5 м.</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7</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E67458" w:rsidRPr="002B10EA" w:rsidRDefault="00E67458" w:rsidP="00D04557">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w:t>
            </w:r>
            <w:r w:rsidR="006915CE">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 xml:space="preserve">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расчетной скорости с учетом стесненности условий.</w:t>
            </w:r>
          </w:p>
          <w:p w:rsidR="00E67458" w:rsidRPr="002B10EA" w:rsidRDefault="00E67458" w:rsidP="00D04557">
            <w:pPr>
              <w:spacing w:after="0" w:line="240" w:lineRule="auto"/>
              <w:ind w:left="80" w:right="79" w:firstLine="567"/>
              <w:jc w:val="both"/>
              <w:rPr>
                <w:rFonts w:ascii="Times New Roman" w:eastAsia="Calibri" w:hAnsi="Times New Roman" w:cs="Times New Roman"/>
              </w:rPr>
            </w:pPr>
            <w:r w:rsidRPr="002B10EA">
              <w:rPr>
                <w:rFonts w:ascii="Times New Roman" w:eastAsia="Calibri" w:hAnsi="Times New Roman" w:cs="Times New Roman"/>
              </w:rPr>
              <w:t>9</w:t>
            </w:r>
            <w:r w:rsidR="006915CE">
              <w:rPr>
                <w:rFonts w:ascii="Times New Roman" w:eastAsia="Calibri" w:hAnsi="Times New Roman" w:cs="Times New Roman"/>
              </w:rPr>
              <w:t>.</w:t>
            </w:r>
            <w:r w:rsidRPr="002B10EA">
              <w:rPr>
                <w:rFonts w:ascii="Times New Roman" w:eastAsia="Calibri" w:hAnsi="Times New Roman" w:cs="Times New Roman"/>
              </w:rPr>
              <w:t xml:space="preserve"> Расчетные показатели максимально допустимого уровня территориальной доступности автомобильных дорог ме</w:t>
            </w:r>
            <w:r w:rsidR="00C4474F" w:rsidRPr="002B10EA">
              <w:rPr>
                <w:rFonts w:ascii="Times New Roman" w:eastAsia="Calibri" w:hAnsi="Times New Roman" w:cs="Times New Roman"/>
              </w:rPr>
              <w:t>стного значения не нормируются.</w:t>
            </w:r>
          </w:p>
        </w:tc>
      </w:tr>
    </w:tbl>
    <w:p w:rsidR="00D94864" w:rsidRPr="002B10EA" w:rsidRDefault="00D94864" w:rsidP="00100BFD">
      <w:pPr>
        <w:pStyle w:val="ConsPlusNormal"/>
        <w:ind w:firstLine="540"/>
        <w:jc w:val="center"/>
        <w:rPr>
          <w:rFonts w:ascii="Times New Roman" w:hAnsi="Times New Roman" w:cs="Times New Roman"/>
          <w:b/>
          <w:szCs w:val="22"/>
        </w:rPr>
      </w:pPr>
    </w:p>
    <w:p w:rsidR="00B94597" w:rsidRPr="002B10EA" w:rsidRDefault="00A31CAD" w:rsidP="00100BFD">
      <w:pPr>
        <w:pStyle w:val="ConsPlusNormal"/>
        <w:ind w:firstLine="540"/>
        <w:jc w:val="both"/>
        <w:rPr>
          <w:rFonts w:ascii="Times New Roman" w:hAnsi="Times New Roman" w:cs="Times New Roman"/>
          <w:b/>
          <w:color w:val="0070C0"/>
          <w:szCs w:val="22"/>
        </w:rPr>
      </w:pPr>
      <w:r>
        <w:rPr>
          <w:rFonts w:ascii="Times New Roman" w:hAnsi="Times New Roman" w:cs="Times New Roman"/>
          <w:b/>
          <w:color w:val="0070C0"/>
          <w:szCs w:val="22"/>
        </w:rPr>
        <w:t xml:space="preserve">2. </w:t>
      </w:r>
      <w:r w:rsidR="004F142B" w:rsidRPr="002B10EA">
        <w:rPr>
          <w:rFonts w:ascii="Times New Roman" w:hAnsi="Times New Roman" w:cs="Times New Roman"/>
          <w:b/>
          <w:color w:val="0070C0"/>
          <w:szCs w:val="22"/>
        </w:rPr>
        <w:t xml:space="preserve"> Парковки (парковочные места)</w:t>
      </w:r>
    </w:p>
    <w:p w:rsidR="00EF7CD6" w:rsidRPr="00EF7CD6" w:rsidRDefault="00EF7CD6" w:rsidP="00100BFD">
      <w:pPr>
        <w:shd w:val="clear" w:color="auto" w:fill="FFFFFF"/>
        <w:spacing w:before="240" w:after="0" w:line="240" w:lineRule="auto"/>
        <w:jc w:val="center"/>
        <w:textAlignment w:val="baseline"/>
        <w:rPr>
          <w:rFonts w:ascii="Times New Roman" w:eastAsia="Calibri" w:hAnsi="Times New Roman" w:cs="Times New Roman"/>
          <w:shd w:val="clear" w:color="auto" w:fill="FFFFFF"/>
        </w:rPr>
      </w:pPr>
      <w:r w:rsidRPr="00EF7CD6">
        <w:rPr>
          <w:rFonts w:ascii="Times New Roman" w:eastAsia="Calibri" w:hAnsi="Times New Roman" w:cs="Times New Roman"/>
          <w:shd w:val="clear" w:color="auto" w:fill="FFFFFF"/>
        </w:rPr>
        <w:t xml:space="preserve">Минимальный уровень обеспеченности машино-местами автотранспорта на 1 квартиру в зонах застройки многоквартирными жилыми домами (в соответствии с таблицей 11.8 </w:t>
      </w:r>
      <w:hyperlink r:id="rId4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Pr="00EF7CD6">
          <w:rPr>
            <w:rFonts w:ascii="Times New Roman" w:eastAsia="Calibri" w:hAnsi="Times New Roman" w:cs="Times New Roman"/>
          </w:rPr>
          <w:t>СП 42.13330.2016</w:t>
        </w:r>
      </w:hyperlink>
      <w:r w:rsidRPr="00EF7CD6">
        <w:rPr>
          <w:rFonts w:ascii="Times New Roman" w:eastAsia="Calibri" w:hAnsi="Times New Roman" w:cs="Times New Roman"/>
        </w:rPr>
        <w:t>)</w:t>
      </w:r>
    </w:p>
    <w:p w:rsidR="00EF7CD6" w:rsidRPr="00EF7CD6" w:rsidRDefault="00EF7CD6" w:rsidP="00100BFD">
      <w:pPr>
        <w:shd w:val="clear" w:color="auto" w:fill="FFFFFF"/>
        <w:spacing w:after="0" w:line="240" w:lineRule="auto"/>
        <w:jc w:val="right"/>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Таблица 7.9</w:t>
      </w:r>
    </w:p>
    <w:tbl>
      <w:tblPr>
        <w:tblW w:w="9639" w:type="dxa"/>
        <w:tblLayout w:type="fixed"/>
        <w:tblCellMar>
          <w:left w:w="0" w:type="dxa"/>
          <w:right w:w="0" w:type="dxa"/>
        </w:tblCellMar>
        <w:tblLook w:val="04A0" w:firstRow="1" w:lastRow="0" w:firstColumn="1" w:lastColumn="0" w:noHBand="0" w:noVBand="1"/>
      </w:tblPr>
      <w:tblGrid>
        <w:gridCol w:w="4425"/>
        <w:gridCol w:w="4142"/>
        <w:gridCol w:w="82"/>
        <w:gridCol w:w="990"/>
      </w:tblGrid>
      <w:tr w:rsidR="00EF7CD6" w:rsidRPr="00EF7CD6" w:rsidTr="00577AAE">
        <w:trPr>
          <w:gridAfter w:val="1"/>
          <w:wAfter w:w="990" w:type="dxa"/>
          <w:trHeight w:val="12"/>
        </w:trPr>
        <w:tc>
          <w:tcPr>
            <w:tcW w:w="4425" w:type="dxa"/>
            <w:tcBorders>
              <w:top w:val="nil"/>
              <w:left w:val="nil"/>
              <w:bottom w:val="nil"/>
              <w:right w:val="nil"/>
            </w:tcBorders>
            <w:shd w:val="clear" w:color="auto" w:fill="auto"/>
            <w:hideMark/>
          </w:tcPr>
          <w:p w:rsidR="00EF7CD6" w:rsidRPr="00EF7CD6" w:rsidRDefault="00EF7CD6" w:rsidP="00100BFD">
            <w:pPr>
              <w:spacing w:after="0" w:line="240" w:lineRule="auto"/>
              <w:jc w:val="both"/>
              <w:rPr>
                <w:rFonts w:ascii="Times New Roman" w:eastAsia="Times New Roman" w:hAnsi="Times New Roman" w:cs="Times New Roman"/>
                <w:lang w:eastAsia="ru-RU"/>
              </w:rPr>
            </w:pPr>
          </w:p>
        </w:tc>
        <w:tc>
          <w:tcPr>
            <w:tcW w:w="4142" w:type="dxa"/>
            <w:tcBorders>
              <w:top w:val="nil"/>
              <w:left w:val="nil"/>
              <w:bottom w:val="nil"/>
              <w:right w:val="nil"/>
            </w:tcBorders>
            <w:shd w:val="clear" w:color="auto" w:fill="auto"/>
            <w:hideMark/>
          </w:tcPr>
          <w:p w:rsidR="00EF7CD6" w:rsidRPr="00EF7CD6" w:rsidRDefault="00EF7CD6" w:rsidP="00100BFD">
            <w:pPr>
              <w:spacing w:after="0" w:line="240" w:lineRule="auto"/>
              <w:jc w:val="both"/>
              <w:rPr>
                <w:rFonts w:ascii="Times New Roman" w:eastAsia="Times New Roman" w:hAnsi="Times New Roman" w:cs="Times New Roman"/>
                <w:lang w:eastAsia="ru-RU"/>
              </w:rPr>
            </w:pPr>
          </w:p>
        </w:tc>
        <w:tc>
          <w:tcPr>
            <w:tcW w:w="82" w:type="dxa"/>
            <w:tcBorders>
              <w:top w:val="nil"/>
              <w:left w:val="nil"/>
              <w:bottom w:val="nil"/>
              <w:right w:val="nil"/>
            </w:tcBorders>
            <w:shd w:val="clear" w:color="auto" w:fill="auto"/>
            <w:hideMark/>
          </w:tcPr>
          <w:p w:rsidR="00EF7CD6" w:rsidRPr="00EF7CD6" w:rsidRDefault="00EF7CD6" w:rsidP="00100BFD">
            <w:pPr>
              <w:spacing w:after="0" w:line="240" w:lineRule="auto"/>
              <w:jc w:val="both"/>
              <w:rPr>
                <w:rFonts w:ascii="Times New Roman" w:eastAsia="Times New Roman" w:hAnsi="Times New Roman" w:cs="Times New Roman"/>
                <w:lang w:eastAsia="ru-RU"/>
              </w:rPr>
            </w:pPr>
          </w:p>
        </w:tc>
      </w:tr>
      <w:tr w:rsidR="00EF7CD6" w:rsidRPr="00EF7CD6" w:rsidTr="00577AAE">
        <w:trPr>
          <w:trHeight w:val="147"/>
        </w:trPr>
        <w:tc>
          <w:tcPr>
            <w:tcW w:w="4425"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Тип жилого дома по уровню комфорта</w:t>
            </w:r>
          </w:p>
        </w:tc>
        <w:tc>
          <w:tcPr>
            <w:tcW w:w="5214" w:type="dxa"/>
            <w:gridSpan w:val="3"/>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center"/>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Хранение автотранспорта, машино-мест на квартиру</w:t>
            </w:r>
          </w:p>
        </w:tc>
      </w:tr>
      <w:tr w:rsidR="00EF7CD6" w:rsidRPr="00EF7CD6" w:rsidTr="00577AAE">
        <w:trPr>
          <w:trHeight w:val="147"/>
        </w:trPr>
        <w:tc>
          <w:tcPr>
            <w:tcW w:w="442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1 Бизнес-класс</w:t>
            </w:r>
          </w:p>
        </w:tc>
        <w:tc>
          <w:tcPr>
            <w:tcW w:w="52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center"/>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2,0</w:t>
            </w:r>
          </w:p>
        </w:tc>
      </w:tr>
      <w:tr w:rsidR="00EF7CD6" w:rsidRPr="00EF7CD6" w:rsidTr="00577AAE">
        <w:trPr>
          <w:trHeight w:val="147"/>
        </w:trPr>
        <w:tc>
          <w:tcPr>
            <w:tcW w:w="442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2 Стандартное жилье</w:t>
            </w:r>
          </w:p>
        </w:tc>
        <w:tc>
          <w:tcPr>
            <w:tcW w:w="52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center"/>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1,2</w:t>
            </w:r>
          </w:p>
        </w:tc>
      </w:tr>
      <w:tr w:rsidR="00EF7CD6" w:rsidRPr="00EF7CD6" w:rsidTr="00577AAE">
        <w:trPr>
          <w:trHeight w:val="147"/>
        </w:trPr>
        <w:tc>
          <w:tcPr>
            <w:tcW w:w="442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3 Муниципальный</w:t>
            </w:r>
          </w:p>
        </w:tc>
        <w:tc>
          <w:tcPr>
            <w:tcW w:w="52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center"/>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1,0</w:t>
            </w:r>
          </w:p>
        </w:tc>
      </w:tr>
      <w:tr w:rsidR="00EF7CD6" w:rsidRPr="00EF7CD6" w:rsidTr="00577AAE">
        <w:trPr>
          <w:trHeight w:val="147"/>
        </w:trPr>
        <w:tc>
          <w:tcPr>
            <w:tcW w:w="442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4 Специализированный</w:t>
            </w:r>
          </w:p>
        </w:tc>
        <w:tc>
          <w:tcPr>
            <w:tcW w:w="52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F7CD6" w:rsidRPr="00EF7CD6" w:rsidRDefault="00EF7CD6" w:rsidP="00100BFD">
            <w:pPr>
              <w:spacing w:after="0" w:line="240" w:lineRule="auto"/>
              <w:jc w:val="center"/>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0,7</w:t>
            </w:r>
          </w:p>
        </w:tc>
      </w:tr>
      <w:tr w:rsidR="00EF7CD6" w:rsidRPr="00EF7CD6" w:rsidTr="00577AAE">
        <w:trPr>
          <w:trHeight w:val="147"/>
        </w:trPr>
        <w:tc>
          <w:tcPr>
            <w:tcW w:w="9639" w:type="dxa"/>
            <w:gridSpan w:val="4"/>
            <w:tcBorders>
              <w:top w:val="single" w:sz="6" w:space="0" w:color="000000"/>
              <w:left w:val="single" w:sz="6" w:space="0" w:color="000000"/>
              <w:bottom w:val="nil"/>
              <w:right w:val="single" w:sz="4" w:space="0" w:color="auto"/>
            </w:tcBorders>
            <w:shd w:val="clear" w:color="auto" w:fill="auto"/>
            <w:tcMar>
              <w:top w:w="0" w:type="dxa"/>
              <w:left w:w="74" w:type="dxa"/>
              <w:bottom w:w="0" w:type="dxa"/>
              <w:right w:w="74" w:type="dxa"/>
            </w:tcMar>
            <w:hideMark/>
          </w:tcPr>
          <w:p w:rsidR="00EF7CD6" w:rsidRPr="00EF7CD6" w:rsidRDefault="00EF7CD6" w:rsidP="00577AAE">
            <w:pPr>
              <w:spacing w:after="0" w:line="240" w:lineRule="auto"/>
              <w:ind w:firstLine="493"/>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Примечания.</w:t>
            </w:r>
          </w:p>
          <w:p w:rsidR="00EF7CD6" w:rsidRPr="00EF7CD6" w:rsidRDefault="00EF7CD6" w:rsidP="00577AAE">
            <w:pPr>
              <w:spacing w:after="0" w:line="240" w:lineRule="auto"/>
              <w:ind w:firstLine="493"/>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p w:rsidR="00EF7CD6" w:rsidRPr="00EF7CD6" w:rsidRDefault="00EF7CD6" w:rsidP="00100BFD">
            <w:pPr>
              <w:spacing w:after="0" w:line="240" w:lineRule="auto"/>
              <w:ind w:firstLine="493"/>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EF7CD6" w:rsidRPr="00EF7CD6" w:rsidRDefault="00EF7CD6" w:rsidP="00100BFD">
            <w:pPr>
              <w:spacing w:after="0" w:line="240" w:lineRule="auto"/>
              <w:ind w:firstLine="21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 мотоциклы и мотороллеры с колясками, мотоколяски - 0,5;</w:t>
            </w:r>
          </w:p>
          <w:p w:rsidR="00EF7CD6" w:rsidRPr="00EF7CD6" w:rsidRDefault="00EF7CD6" w:rsidP="00100BFD">
            <w:pPr>
              <w:spacing w:after="0" w:line="240" w:lineRule="auto"/>
              <w:ind w:firstLine="21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 мотоциклы и мотороллеры без колясок - 0,28;</w:t>
            </w:r>
          </w:p>
          <w:p w:rsidR="00EF7CD6" w:rsidRPr="00EF7CD6" w:rsidRDefault="00EF7CD6" w:rsidP="00100BFD">
            <w:pPr>
              <w:spacing w:after="0" w:line="240" w:lineRule="auto"/>
              <w:ind w:firstLine="21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 мопеды и велосипеды - 0,1.</w:t>
            </w:r>
          </w:p>
        </w:tc>
      </w:tr>
      <w:tr w:rsidR="00EF7CD6" w:rsidRPr="00EF7CD6" w:rsidTr="00577AAE">
        <w:trPr>
          <w:trHeight w:val="147"/>
        </w:trPr>
        <w:tc>
          <w:tcPr>
            <w:tcW w:w="9639" w:type="dxa"/>
            <w:gridSpan w:val="4"/>
            <w:tcBorders>
              <w:top w:val="nil"/>
              <w:left w:val="single" w:sz="6" w:space="0" w:color="000000"/>
              <w:bottom w:val="nil"/>
              <w:right w:val="single" w:sz="4" w:space="0" w:color="auto"/>
            </w:tcBorders>
            <w:shd w:val="clear" w:color="auto" w:fill="auto"/>
            <w:tcMar>
              <w:top w:w="0" w:type="dxa"/>
              <w:left w:w="74" w:type="dxa"/>
              <w:bottom w:w="0" w:type="dxa"/>
              <w:right w:w="74" w:type="dxa"/>
            </w:tcMar>
            <w:hideMark/>
          </w:tcPr>
          <w:p w:rsidR="00EF7CD6" w:rsidRPr="00EF7CD6" w:rsidRDefault="00EF7CD6" w:rsidP="00100BFD">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3. На территории жилых районов и микрорайонов следует предусматривать места для хранения автомобилей в подземных стоянках автомобилей из расчета в крупных и крупнейших городах не менее 0,5, а в больших городах - не менее 0,2 машино-места на одну квартиру.</w:t>
            </w:r>
          </w:p>
          <w:p w:rsidR="00EF7CD6" w:rsidRPr="00EF7CD6" w:rsidRDefault="00EF7CD6" w:rsidP="00100BFD">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4. 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1,0 машино-места на одну квартиру. Стоянки для легковых автомобилей закрытого типа, встроенные или встроенно-пристроенные к жилым и общественным зданиям (за исключением общеобразовательных и</w:t>
            </w:r>
          </w:p>
          <w:p w:rsidR="00EF7CD6" w:rsidRPr="00EF7CD6" w:rsidRDefault="00EF7CD6" w:rsidP="00100BFD">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 xml:space="preserve"> дошкольных образовательных организаций) необходимо предусматривать в соответствии с требованиями </w:t>
            </w:r>
            <w:hyperlink r:id="rId48" w:anchor="7D20K3" w:history="1">
              <w:r w:rsidRPr="00EF7CD6">
                <w:rPr>
                  <w:rFonts w:ascii="Times New Roman" w:eastAsia="Times New Roman" w:hAnsi="Times New Roman" w:cs="Times New Roman"/>
                  <w:lang w:eastAsia="ru-RU"/>
                </w:rPr>
                <w:t>СП 118.13330</w:t>
              </w:r>
            </w:hyperlink>
            <w:r w:rsidRPr="00EF7CD6">
              <w:rPr>
                <w:rFonts w:ascii="Times New Roman" w:eastAsia="Times New Roman" w:hAnsi="Times New Roman" w:cs="Times New Roman"/>
                <w:lang w:eastAsia="ru-RU"/>
              </w:rPr>
              <w:t> и </w:t>
            </w:r>
            <w:hyperlink r:id="rId49" w:history="1">
              <w:r w:rsidRPr="00EF7CD6">
                <w:rPr>
                  <w:rFonts w:ascii="Times New Roman" w:eastAsia="Times New Roman" w:hAnsi="Times New Roman" w:cs="Times New Roman"/>
                  <w:lang w:eastAsia="ru-RU"/>
                </w:rPr>
                <w:t>СП 54.13330</w:t>
              </w:r>
            </w:hyperlink>
            <w:r w:rsidRPr="00EF7CD6">
              <w:rPr>
                <w:rFonts w:ascii="Times New Roman" w:eastAsia="Times New Roman" w:hAnsi="Times New Roman" w:cs="Times New Roman"/>
                <w:lang w:eastAsia="ru-RU"/>
              </w:rPr>
              <w:t>.</w:t>
            </w:r>
            <w:r w:rsidRPr="00EF7CD6">
              <w:rPr>
                <w:rFonts w:ascii="Times New Roman" w:eastAsia="Times New Roman" w:hAnsi="Times New Roman" w:cs="Times New Roman"/>
                <w:lang w:eastAsia="ru-RU"/>
              </w:rPr>
              <w:tab/>
            </w:r>
          </w:p>
        </w:tc>
      </w:tr>
      <w:tr w:rsidR="00EF7CD6" w:rsidRPr="00EF7CD6" w:rsidTr="00577AAE">
        <w:trPr>
          <w:trHeight w:val="1119"/>
        </w:trPr>
        <w:tc>
          <w:tcPr>
            <w:tcW w:w="9639" w:type="dxa"/>
            <w:gridSpan w:val="4"/>
            <w:tcBorders>
              <w:top w:val="nil"/>
              <w:left w:val="single" w:sz="6" w:space="0" w:color="000000"/>
              <w:bottom w:val="single" w:sz="4" w:space="0" w:color="auto"/>
              <w:right w:val="single" w:sz="4" w:space="0" w:color="auto"/>
            </w:tcBorders>
            <w:shd w:val="clear" w:color="auto" w:fill="auto"/>
            <w:tcMar>
              <w:top w:w="0" w:type="dxa"/>
              <w:left w:w="74" w:type="dxa"/>
              <w:bottom w:w="0" w:type="dxa"/>
              <w:right w:w="74" w:type="dxa"/>
            </w:tcMar>
            <w:hideMark/>
          </w:tcPr>
          <w:p w:rsidR="00EF7CD6" w:rsidRPr="00EF7CD6" w:rsidRDefault="00EF7CD6" w:rsidP="00100BFD">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EF7CD6">
              <w:rPr>
                <w:rFonts w:ascii="Times New Roman" w:eastAsia="Times New Roman" w:hAnsi="Times New Roman" w:cs="Times New Roman"/>
                <w:lang w:eastAsia="ru-RU"/>
              </w:rPr>
              <w:t>5. 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региональными нормативами градостроительного проектирования или принимается по заданию на проектирование.</w:t>
            </w:r>
          </w:p>
        </w:tc>
      </w:tr>
    </w:tbl>
    <w:p w:rsidR="00EF7CD6" w:rsidRPr="00EF7CD6" w:rsidRDefault="00EF7CD6" w:rsidP="00577AAE">
      <w:pPr>
        <w:spacing w:after="0" w:line="240" w:lineRule="auto"/>
        <w:rPr>
          <w:rFonts w:ascii="Times New Roman" w:eastAsia="Times New Roman" w:hAnsi="Times New Roman" w:cs="Times New Roman"/>
        </w:rPr>
      </w:pPr>
    </w:p>
    <w:p w:rsidR="00BE6B48" w:rsidRDefault="00B94597" w:rsidP="00B00EC5">
      <w:pPr>
        <w:spacing w:after="0" w:line="240" w:lineRule="auto"/>
        <w:ind w:firstLine="567"/>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Расчетные показатели обеспеченности объектов местами хранения личного автотранспорта</w:t>
      </w:r>
      <w:r w:rsidR="00B00EC5">
        <w:rPr>
          <w:rFonts w:ascii="Times New Roman" w:eastAsia="Times New Roman" w:hAnsi="Times New Roman" w:cs="Times New Roman"/>
          <w:color w:val="000000"/>
        </w:rPr>
        <w:t>,</w:t>
      </w:r>
      <w:r w:rsidRPr="002B10EA">
        <w:rPr>
          <w:rFonts w:ascii="Times New Roman" w:eastAsia="Times New Roman" w:hAnsi="Times New Roman" w:cs="Times New Roman"/>
          <w:color w:val="000000"/>
        </w:rPr>
        <w:t xml:space="preserve"> автомобиль</w:t>
      </w:r>
      <w:r w:rsidR="00B00EC5">
        <w:rPr>
          <w:rFonts w:ascii="Times New Roman" w:eastAsia="Times New Roman" w:hAnsi="Times New Roman" w:cs="Times New Roman"/>
          <w:color w:val="000000"/>
        </w:rPr>
        <w:t>ными стоянками</w:t>
      </w:r>
      <w:r w:rsidR="00027CF4" w:rsidRPr="002B10EA">
        <w:rPr>
          <w:rFonts w:ascii="Times New Roman" w:eastAsia="Times New Roman" w:hAnsi="Times New Roman" w:cs="Times New Roman"/>
          <w:color w:val="000000"/>
        </w:rPr>
        <w:t xml:space="preserve"> (в соответствии с таблицей 108 </w:t>
      </w:r>
      <w:r w:rsidR="003E3F34">
        <w:rPr>
          <w:rFonts w:ascii="Times New Roman" w:eastAsia="Times New Roman" w:hAnsi="Times New Roman" w:cs="Times New Roman"/>
          <w:color w:val="000000"/>
        </w:rPr>
        <w:t>РНГП КК</w:t>
      </w:r>
      <w:r w:rsidR="00027CF4" w:rsidRPr="002B10EA">
        <w:rPr>
          <w:rFonts w:ascii="Times New Roman" w:eastAsia="Times New Roman" w:hAnsi="Times New Roman" w:cs="Times New Roman"/>
          <w:color w:val="000000"/>
        </w:rPr>
        <w:t>)</w:t>
      </w:r>
    </w:p>
    <w:p w:rsidR="00B960C7" w:rsidRPr="002B10EA" w:rsidRDefault="00B960C7" w:rsidP="00B960C7">
      <w:pPr>
        <w:spacing w:after="0" w:line="240" w:lineRule="auto"/>
        <w:ind w:firstLine="567"/>
        <w:jc w:val="right"/>
        <w:rPr>
          <w:rFonts w:ascii="Times New Roman" w:eastAsia="Times New Roman" w:hAnsi="Times New Roman" w:cs="Times New Roman"/>
          <w:color w:val="000000"/>
        </w:rPr>
      </w:pPr>
      <w:r>
        <w:rPr>
          <w:rFonts w:ascii="Times New Roman" w:eastAsia="Times New Roman" w:hAnsi="Times New Roman" w:cs="Times New Roman"/>
          <w:color w:val="000000"/>
        </w:rPr>
        <w:t>Таблица 7.10</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29"/>
        <w:gridCol w:w="2225"/>
        <w:gridCol w:w="3685"/>
      </w:tblGrid>
      <w:tr w:rsidR="00B00EC5" w:rsidRPr="00B00EC5" w:rsidTr="00D52AD5">
        <w:trPr>
          <w:trHeight w:val="180"/>
        </w:trPr>
        <w:tc>
          <w:tcPr>
            <w:tcW w:w="3729" w:type="dxa"/>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Рекреационные территории, объекты отдыха, здания и сооружения</w:t>
            </w:r>
          </w:p>
        </w:tc>
        <w:tc>
          <w:tcPr>
            <w:tcW w:w="222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Расчетная единица</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количество машино-</w:t>
            </w:r>
            <w:r w:rsidRPr="00B00EC5">
              <w:rPr>
                <w:rFonts w:ascii="Times New Roman" w:eastAsia="Times New Roman" w:hAnsi="Times New Roman" w:cs="Times New Roman"/>
                <w:lang w:eastAsia="ru-RU"/>
              </w:rPr>
              <w:br/>
              <w:t xml:space="preserve">мест (парковочных мест) на </w:t>
            </w:r>
            <w:r w:rsidRPr="00B00EC5">
              <w:rPr>
                <w:rFonts w:ascii="Times New Roman" w:eastAsia="Times New Roman" w:hAnsi="Times New Roman" w:cs="Times New Roman"/>
                <w:lang w:eastAsia="ru-RU"/>
              </w:rPr>
              <w:lastRenderedPageBreak/>
              <w:t xml:space="preserve">расчетную единицу </w:t>
            </w:r>
          </w:p>
        </w:tc>
      </w:tr>
      <w:tr w:rsidR="00B00EC5" w:rsidRPr="00B00EC5" w:rsidTr="00D52AD5">
        <w:trPr>
          <w:trHeight w:val="258"/>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lastRenderedPageBreak/>
              <w:t>Здания и сооружения</w:t>
            </w:r>
          </w:p>
        </w:tc>
      </w:tr>
      <w:tr w:rsidR="00B00EC5" w:rsidRPr="00B00EC5" w:rsidTr="00D52AD5">
        <w:trPr>
          <w:trHeight w:val="1041"/>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100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947"/>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Коммерческо-деловые центры, офисные здания и помещения, страховые компании, научные и проектные организации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60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368"/>
        </w:trPr>
        <w:tc>
          <w:tcPr>
            <w:tcW w:w="3729" w:type="dxa"/>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Промышленные предприятия</w:t>
            </w:r>
          </w:p>
        </w:tc>
        <w:tc>
          <w:tcPr>
            <w:tcW w:w="222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6-8 работающих в двух смежных сменах</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195"/>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Здания и комплексы многофункциональные</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Принимать отдельно для каждого функционального объекта в составе МФЦ</w:t>
            </w:r>
          </w:p>
        </w:tc>
      </w:tr>
      <w:tr w:rsidR="00B00EC5" w:rsidRPr="00B00EC5" w:rsidTr="00D52AD5">
        <w:trPr>
          <w:trHeight w:val="173"/>
        </w:trPr>
        <w:tc>
          <w:tcPr>
            <w:tcW w:w="9639" w:type="dxa"/>
            <w:gridSpan w:val="3"/>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Образовательные учреждения</w:t>
            </w:r>
          </w:p>
        </w:tc>
      </w:tr>
      <w:tr w:rsidR="00B00EC5" w:rsidRPr="00B00EC5" w:rsidTr="00D52AD5">
        <w:trPr>
          <w:trHeight w:val="173"/>
        </w:trPr>
        <w:tc>
          <w:tcPr>
            <w:tcW w:w="3729" w:type="dxa"/>
            <w:vMerge w:val="restart"/>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Дошкольные образовательные организации</w:t>
            </w:r>
          </w:p>
        </w:tc>
        <w:tc>
          <w:tcPr>
            <w:tcW w:w="2225" w:type="dxa"/>
            <w:tcBorders>
              <w:top w:val="single" w:sz="4" w:space="0" w:color="auto"/>
              <w:left w:val="single" w:sz="4" w:space="0" w:color="auto"/>
              <w:bottom w:val="single" w:sz="4" w:space="0" w:color="auto"/>
              <w:right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 объект</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Не менее 7</w:t>
            </w:r>
          </w:p>
        </w:tc>
      </w:tr>
      <w:tr w:rsidR="00B00EC5" w:rsidRPr="00B00EC5" w:rsidTr="00D52AD5">
        <w:trPr>
          <w:trHeight w:val="173"/>
        </w:trPr>
        <w:tc>
          <w:tcPr>
            <w:tcW w:w="3729" w:type="dxa"/>
            <w:vMerge/>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p>
        </w:tc>
        <w:tc>
          <w:tcPr>
            <w:tcW w:w="2225" w:type="dxa"/>
            <w:tcBorders>
              <w:top w:val="single" w:sz="4" w:space="0" w:color="auto"/>
              <w:left w:val="single" w:sz="4" w:space="0" w:color="auto"/>
              <w:bottom w:val="single" w:sz="4" w:space="0" w:color="auto"/>
              <w:right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100 детей</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Не менее 5 для единовременной высадки</w:t>
            </w:r>
          </w:p>
        </w:tc>
      </w:tr>
      <w:tr w:rsidR="00B00EC5" w:rsidRPr="00B00EC5" w:rsidTr="00D52AD5">
        <w:trPr>
          <w:trHeight w:val="173"/>
        </w:trPr>
        <w:tc>
          <w:tcPr>
            <w:tcW w:w="3729" w:type="dxa"/>
            <w:vMerge w:val="restart"/>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Общеобразовательные организации</w:t>
            </w:r>
          </w:p>
        </w:tc>
        <w:tc>
          <w:tcPr>
            <w:tcW w:w="2225" w:type="dxa"/>
            <w:tcBorders>
              <w:top w:val="single" w:sz="4" w:space="0" w:color="auto"/>
              <w:left w:val="single" w:sz="4" w:space="0" w:color="auto"/>
              <w:bottom w:val="single" w:sz="4" w:space="0" w:color="auto"/>
              <w:right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 объект</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Не менее 8</w:t>
            </w:r>
          </w:p>
        </w:tc>
      </w:tr>
      <w:tr w:rsidR="00B00EC5" w:rsidRPr="00B00EC5" w:rsidTr="00D52AD5">
        <w:trPr>
          <w:trHeight w:val="173"/>
        </w:trPr>
        <w:tc>
          <w:tcPr>
            <w:tcW w:w="3729" w:type="dxa"/>
            <w:vMerge/>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p>
        </w:tc>
        <w:tc>
          <w:tcPr>
            <w:tcW w:w="2225" w:type="dxa"/>
            <w:tcBorders>
              <w:top w:val="single" w:sz="4" w:space="0" w:color="auto"/>
              <w:left w:val="single" w:sz="4" w:space="0" w:color="auto"/>
              <w:bottom w:val="single" w:sz="4" w:space="0" w:color="auto"/>
              <w:right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1000 обучающихся</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Не менее 15 для единовременной высадки</w:t>
            </w:r>
          </w:p>
        </w:tc>
      </w:tr>
      <w:tr w:rsidR="00B00EC5" w:rsidRPr="00B00EC5" w:rsidTr="00D52AD5">
        <w:trPr>
          <w:trHeight w:val="194"/>
        </w:trPr>
        <w:tc>
          <w:tcPr>
            <w:tcW w:w="3729" w:type="dxa"/>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Высшие и средние специальные учебные заведения</w:t>
            </w:r>
          </w:p>
        </w:tc>
        <w:tc>
          <w:tcPr>
            <w:tcW w:w="222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140</w:t>
            </w:r>
          </w:p>
        </w:tc>
      </w:tr>
      <w:tr w:rsidR="00B00EC5" w:rsidRPr="00B00EC5" w:rsidTr="00D52AD5">
        <w:trPr>
          <w:trHeight w:val="173"/>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Медицинские организации</w:t>
            </w:r>
          </w:p>
        </w:tc>
      </w:tr>
      <w:tr w:rsidR="00B00EC5" w:rsidRPr="00B00EC5" w:rsidTr="00D52AD5">
        <w:trPr>
          <w:trHeight w:val="465"/>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Больницы</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Принимать в соответствии с заданием на проектирование</w:t>
            </w:r>
          </w:p>
        </w:tc>
      </w:tr>
      <w:tr w:rsidR="00B00EC5" w:rsidRPr="00B00EC5" w:rsidTr="00D52AD5">
        <w:trPr>
          <w:trHeight w:val="486"/>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Поликлиники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Принимать в соответствии с заданием на проектирование</w:t>
            </w:r>
          </w:p>
        </w:tc>
      </w:tr>
      <w:tr w:rsidR="00B00EC5" w:rsidRPr="00B00EC5" w:rsidTr="00D52AD5">
        <w:trPr>
          <w:trHeight w:val="173"/>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Спортивные объекты</w:t>
            </w:r>
          </w:p>
        </w:tc>
      </w:tr>
      <w:tr w:rsidR="00B00EC5" w:rsidRPr="00B00EC5" w:rsidTr="00D52AD5">
        <w:trPr>
          <w:trHeight w:val="173"/>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Спортивные объекты с местами для зрителей</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25 мест для зрителей</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+25 машиномест на 100 работающих</w:t>
            </w:r>
          </w:p>
        </w:tc>
      </w:tr>
      <w:tr w:rsidR="00B00EC5" w:rsidRPr="00B00EC5" w:rsidTr="00D52AD5">
        <w:trPr>
          <w:cantSplit/>
          <w:trHeight w:val="173"/>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Спортивные тренировочные залы, спортклубы, спорткомплексы (теннис, конный спорт, горнолыжные центры)</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35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 </w:t>
            </w:r>
          </w:p>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до 1000 м2/</w:t>
            </w:r>
          </w:p>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50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 более 1000 м2</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Но не менее 25 машиномест мест на объект</w:t>
            </w:r>
          </w:p>
        </w:tc>
      </w:tr>
      <w:tr w:rsidR="00B00EC5" w:rsidRPr="00B00EC5" w:rsidTr="00D52AD5">
        <w:trPr>
          <w:trHeight w:val="173"/>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Учреждения культуры</w:t>
            </w:r>
          </w:p>
        </w:tc>
      </w:tr>
      <w:tr w:rsidR="00B00EC5" w:rsidRPr="00B00EC5" w:rsidTr="00D52AD5">
        <w:trPr>
          <w:trHeight w:val="399"/>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Театры, цирки, кинотеатры, концертные залы, музеи, выставки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По заданию на проектирование</w:t>
            </w:r>
          </w:p>
        </w:tc>
      </w:tr>
      <w:tr w:rsidR="00B00EC5" w:rsidRPr="00B00EC5" w:rsidTr="00D52AD5">
        <w:trPr>
          <w:trHeight w:val="571"/>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lastRenderedPageBreak/>
              <w:t>Дома культуры, клубы, танцевальные залы</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6 единовременных посетителя</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748"/>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Парки культуры и отдыха</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100 единовременных посетителей</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20</w:t>
            </w:r>
          </w:p>
        </w:tc>
      </w:tr>
      <w:tr w:rsidR="00B00EC5" w:rsidRPr="00B00EC5" w:rsidTr="00D52AD5">
        <w:trPr>
          <w:trHeight w:val="321"/>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Торговые объекты</w:t>
            </w:r>
          </w:p>
        </w:tc>
      </w:tr>
      <w:tr w:rsidR="00B00EC5" w:rsidRPr="00B00EC5" w:rsidTr="00D52AD5">
        <w:trPr>
          <w:trHeight w:val="485"/>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Магазины-склады (мелкооптовой и розничной торговли)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35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614"/>
        </w:trPr>
        <w:tc>
          <w:tcPr>
            <w:tcW w:w="3729" w:type="dxa"/>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22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40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207"/>
        </w:trPr>
        <w:tc>
          <w:tcPr>
            <w:tcW w:w="3729" w:type="dxa"/>
            <w:tcBorders>
              <w:bottom w:val="single" w:sz="4" w:space="0" w:color="auto"/>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225" w:type="dxa"/>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70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205"/>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Рынки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50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207"/>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Объекты общественного питания</w:t>
            </w:r>
          </w:p>
        </w:tc>
      </w:tr>
      <w:tr w:rsidR="00B00EC5" w:rsidRPr="00B00EC5" w:rsidTr="00D52AD5">
        <w:trPr>
          <w:trHeight w:val="142"/>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Рестораны и кафе, клубы</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5 посадочных места</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207"/>
        </w:trPr>
        <w:tc>
          <w:tcPr>
            <w:tcW w:w="9639" w:type="dxa"/>
            <w:gridSpan w:val="3"/>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Объекты гостиничного размещения</w:t>
            </w:r>
          </w:p>
        </w:tc>
      </w:tr>
      <w:tr w:rsidR="00B00EC5" w:rsidRPr="00B00EC5" w:rsidTr="00D52AD5">
        <w:trPr>
          <w:trHeight w:val="207"/>
        </w:trPr>
        <w:tc>
          <w:tcPr>
            <w:tcW w:w="3729" w:type="dxa"/>
            <w:tcBorders>
              <w:bottom w:val="single" w:sz="4" w:space="0" w:color="auto"/>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Гостиницы до 1000 м2 общей площади</w:t>
            </w:r>
          </w:p>
        </w:tc>
        <w:tc>
          <w:tcPr>
            <w:tcW w:w="2225" w:type="dxa"/>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150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207"/>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Гостиницы свыше 1000 м2 общей площади</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250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Но не менее 6</w:t>
            </w:r>
          </w:p>
        </w:tc>
      </w:tr>
      <w:tr w:rsidR="00B00EC5" w:rsidRPr="00B00EC5" w:rsidTr="00D52AD5">
        <w:trPr>
          <w:trHeight w:val="207"/>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Объекты коммунально-бытового обслуживания</w:t>
            </w:r>
          </w:p>
        </w:tc>
      </w:tr>
      <w:tr w:rsidR="00B00EC5" w:rsidRPr="00B00EC5" w:rsidTr="00D52AD5">
        <w:trPr>
          <w:trHeight w:val="207"/>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Объекты бытового обслуживания, (ателье, химчистки, прачечные, мастерские)</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30 м</w:t>
            </w:r>
            <w:r w:rsidRPr="00B00EC5">
              <w:rPr>
                <w:rFonts w:ascii="Times New Roman" w:eastAsia="Times New Roman" w:hAnsi="Times New Roman" w:cs="Times New Roman"/>
                <w:vertAlign w:val="superscript"/>
                <w:lang w:eastAsia="ru-RU"/>
              </w:rPr>
              <w:t>2</w:t>
            </w:r>
            <w:r w:rsidRPr="00B00EC5">
              <w:rPr>
                <w:rFonts w:ascii="Times New Roman" w:eastAsia="Times New Roman" w:hAnsi="Times New Roman" w:cs="Times New Roman"/>
                <w:lang w:eastAsia="ru-RU"/>
              </w:rPr>
              <w:t xml:space="preserve"> общей площади</w:t>
            </w: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Но не менее 1</w:t>
            </w:r>
          </w:p>
        </w:tc>
      </w:tr>
      <w:tr w:rsidR="00B00EC5" w:rsidRPr="00B00EC5" w:rsidTr="00D52AD5">
        <w:trPr>
          <w:trHeight w:val="207"/>
        </w:trPr>
        <w:tc>
          <w:tcPr>
            <w:tcW w:w="9639" w:type="dxa"/>
            <w:gridSpan w:val="3"/>
            <w:tcBorders>
              <w:bottom w:val="single" w:sz="4" w:space="0" w:color="auto"/>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Вокзалы</w:t>
            </w:r>
          </w:p>
        </w:tc>
      </w:tr>
      <w:tr w:rsidR="00B00EC5" w:rsidRPr="00B00EC5" w:rsidTr="00D52AD5">
        <w:trPr>
          <w:trHeight w:val="207"/>
        </w:trPr>
        <w:tc>
          <w:tcPr>
            <w:tcW w:w="3729" w:type="dxa"/>
            <w:tcBorders>
              <w:bottom w:val="nil"/>
            </w:tcBorders>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Вокзалы всех видов транспорта, в том числе аэропорты, речные вокзалы</w:t>
            </w:r>
          </w:p>
        </w:tc>
        <w:tc>
          <w:tcPr>
            <w:tcW w:w="222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p>
        </w:tc>
        <w:tc>
          <w:tcPr>
            <w:tcW w:w="3685" w:type="dxa"/>
            <w:tcBorders>
              <w:bottom w:val="nil"/>
            </w:tcBorders>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По заданию на проектирование</w:t>
            </w:r>
          </w:p>
        </w:tc>
      </w:tr>
      <w:tr w:rsidR="00B00EC5" w:rsidRPr="00B00EC5" w:rsidTr="00D52AD5">
        <w:trPr>
          <w:trHeight w:val="540"/>
        </w:trPr>
        <w:tc>
          <w:tcPr>
            <w:tcW w:w="3729" w:type="dxa"/>
          </w:tcPr>
          <w:p w:rsidR="00B00EC5" w:rsidRPr="00B00EC5" w:rsidRDefault="00B00EC5" w:rsidP="00B00EC5">
            <w:pPr>
              <w:widowControl w:val="0"/>
              <w:autoSpaceDE w:val="0"/>
              <w:autoSpaceDN w:val="0"/>
              <w:spacing w:after="0" w:line="240" w:lineRule="auto"/>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Станции технического обслуживания, автомойки</w:t>
            </w:r>
          </w:p>
        </w:tc>
        <w:tc>
          <w:tcPr>
            <w:tcW w:w="222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 бокс</w:t>
            </w:r>
          </w:p>
        </w:tc>
        <w:tc>
          <w:tcPr>
            <w:tcW w:w="3685" w:type="dxa"/>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1</w:t>
            </w:r>
          </w:p>
        </w:tc>
      </w:tr>
      <w:tr w:rsidR="00B00EC5" w:rsidRPr="00B00EC5" w:rsidTr="00D52AD5">
        <w:trPr>
          <w:trHeight w:val="267"/>
        </w:trPr>
        <w:tc>
          <w:tcPr>
            <w:tcW w:w="9639" w:type="dxa"/>
            <w:gridSpan w:val="3"/>
          </w:tcPr>
          <w:p w:rsidR="00B00EC5" w:rsidRPr="00B00EC5" w:rsidRDefault="00B00EC5" w:rsidP="00B00EC5">
            <w:pPr>
              <w:widowControl w:val="0"/>
              <w:autoSpaceDE w:val="0"/>
              <w:autoSpaceDN w:val="0"/>
              <w:spacing w:after="0" w:line="240" w:lineRule="auto"/>
              <w:jc w:val="center"/>
              <w:rPr>
                <w:rFonts w:ascii="Times New Roman" w:eastAsia="Times New Roman" w:hAnsi="Times New Roman" w:cs="Times New Roman"/>
                <w:lang w:eastAsia="ru-RU"/>
              </w:rPr>
            </w:pPr>
            <w:r w:rsidRPr="00B00EC5">
              <w:rPr>
                <w:rFonts w:ascii="Times New Roman" w:eastAsia="Times New Roman" w:hAnsi="Times New Roman" w:cs="Times New Roman"/>
                <w:lang w:eastAsia="ru-RU"/>
              </w:rPr>
              <w:lastRenderedPageBreak/>
              <w:t>Жилые дома</w:t>
            </w:r>
          </w:p>
        </w:tc>
      </w:tr>
      <w:tr w:rsidR="00B960C7" w:rsidRPr="00B00EC5" w:rsidTr="00B960C7">
        <w:trPr>
          <w:trHeight w:val="1323"/>
        </w:trPr>
        <w:tc>
          <w:tcPr>
            <w:tcW w:w="3729" w:type="dxa"/>
            <w:vMerge w:val="restart"/>
          </w:tcPr>
          <w:p w:rsidR="00B960C7" w:rsidRDefault="00B960C7" w:rsidP="00F0577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Многоквартирный жилой дом: открытые площадки</w:t>
            </w:r>
            <w:r>
              <w:rPr>
                <w:rFonts w:ascii="Times New Roman" w:eastAsia="Courier New" w:hAnsi="Times New Roman" w:cs="Times New Roman"/>
                <w:color w:val="000000"/>
                <w:lang w:eastAsia="ru-RU"/>
              </w:rPr>
              <w:t xml:space="preserve"> в</w:t>
            </w:r>
            <w:r w:rsidRPr="00A7588C">
              <w:rPr>
                <w:rFonts w:ascii="Times New Roman" w:eastAsia="Courier New" w:hAnsi="Times New Roman" w:cs="Times New Roman"/>
                <w:color w:val="000000"/>
                <w:lang w:eastAsia="ru-RU"/>
              </w:rPr>
              <w:t xml:space="preserve"> границах земельного участка проектируемых жилых домов</w:t>
            </w:r>
            <w:r>
              <w:rPr>
                <w:rFonts w:ascii="Times New Roman" w:eastAsia="Courier New" w:hAnsi="Times New Roman" w:cs="Times New Roman"/>
                <w:color w:val="000000"/>
                <w:lang w:eastAsia="ru-RU"/>
              </w:rPr>
              <w:t>:</w:t>
            </w:r>
          </w:p>
          <w:p w:rsidR="00B960C7" w:rsidRDefault="00B960C7" w:rsidP="00F0577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для хранения легковых автомобилей</w:t>
            </w:r>
          </w:p>
          <w:p w:rsidR="00B960C7" w:rsidRDefault="00B960C7" w:rsidP="00F05778">
            <w:pPr>
              <w:widowControl w:val="0"/>
              <w:autoSpaceDE w:val="0"/>
              <w:autoSpaceDN w:val="0"/>
              <w:spacing w:after="0" w:line="240" w:lineRule="auto"/>
              <w:rPr>
                <w:rFonts w:ascii="Times New Roman" w:eastAsia="Times New Roman" w:hAnsi="Times New Roman" w:cs="Times New Roman"/>
                <w:lang w:eastAsia="ru-RU"/>
              </w:rPr>
            </w:pPr>
          </w:p>
          <w:p w:rsidR="00B960C7" w:rsidRPr="00A7588C" w:rsidRDefault="00B960C7" w:rsidP="00F0577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для гостевых парковок</w:t>
            </w:r>
            <w:r w:rsidRPr="00A7588C">
              <w:rPr>
                <w:rFonts w:ascii="Times New Roman" w:eastAsia="Courier New" w:hAnsi="Times New Roman" w:cs="Times New Roman"/>
                <w:color w:val="000000"/>
                <w:lang w:eastAsia="ru-RU"/>
              </w:rPr>
              <w:t xml:space="preserve"> автомобилей посетителей</w:t>
            </w:r>
          </w:p>
        </w:tc>
        <w:tc>
          <w:tcPr>
            <w:tcW w:w="2225" w:type="dxa"/>
          </w:tcPr>
          <w:p w:rsidR="00B960C7" w:rsidRPr="00A7588C" w:rsidRDefault="00B960C7" w:rsidP="00F05778">
            <w:pPr>
              <w:widowControl w:val="0"/>
              <w:autoSpaceDE w:val="0"/>
              <w:autoSpaceDN w:val="0"/>
              <w:spacing w:after="0" w:line="240" w:lineRule="auto"/>
              <w:jc w:val="center"/>
              <w:rPr>
                <w:rFonts w:ascii="Times New Roman" w:eastAsia="Times New Roman" w:hAnsi="Times New Roman" w:cs="Times New Roman"/>
                <w:lang w:eastAsia="ru-RU"/>
              </w:rPr>
            </w:pPr>
            <w:r w:rsidRPr="00A7588C">
              <w:rPr>
                <w:rFonts w:ascii="Times New Roman" w:eastAsia="Times New Roman" w:hAnsi="Times New Roman" w:cs="Times New Roman"/>
                <w:lang w:eastAsia="ru-RU"/>
              </w:rPr>
              <w:t>80 м</w:t>
            </w:r>
            <w:r w:rsidRPr="00A7588C">
              <w:rPr>
                <w:rFonts w:ascii="Times New Roman" w:eastAsia="Times New Roman" w:hAnsi="Times New Roman" w:cs="Times New Roman"/>
                <w:vertAlign w:val="superscript"/>
                <w:lang w:eastAsia="ru-RU"/>
              </w:rPr>
              <w:t xml:space="preserve">2 </w:t>
            </w:r>
            <w:r w:rsidRPr="00A7588C">
              <w:rPr>
                <w:rFonts w:ascii="Times New Roman" w:eastAsia="Times New Roman" w:hAnsi="Times New Roman" w:cs="Times New Roman"/>
                <w:lang w:eastAsia="ru-RU"/>
              </w:rPr>
              <w:t>площади квартиры</w:t>
            </w:r>
          </w:p>
        </w:tc>
        <w:tc>
          <w:tcPr>
            <w:tcW w:w="3685" w:type="dxa"/>
          </w:tcPr>
          <w:p w:rsidR="00B960C7" w:rsidRPr="00A7588C" w:rsidRDefault="00B960C7" w:rsidP="00F05778">
            <w:pPr>
              <w:widowControl w:val="0"/>
              <w:autoSpaceDE w:val="0"/>
              <w:autoSpaceDN w:val="0"/>
              <w:spacing w:after="0" w:line="240" w:lineRule="auto"/>
              <w:jc w:val="center"/>
              <w:rPr>
                <w:rFonts w:ascii="Times New Roman" w:eastAsia="Times New Roman" w:hAnsi="Times New Roman" w:cs="Times New Roman"/>
                <w:lang w:eastAsia="ru-RU"/>
              </w:rPr>
            </w:pPr>
            <w:r w:rsidRPr="00A7588C">
              <w:rPr>
                <w:rFonts w:ascii="Times New Roman" w:eastAsia="Times New Roman" w:hAnsi="Times New Roman" w:cs="Times New Roman"/>
                <w:lang w:eastAsia="ru-RU"/>
              </w:rPr>
              <w:t>1</w:t>
            </w:r>
          </w:p>
        </w:tc>
      </w:tr>
      <w:tr w:rsidR="00B960C7" w:rsidRPr="00B00EC5" w:rsidTr="00D52AD5">
        <w:trPr>
          <w:trHeight w:val="540"/>
        </w:trPr>
        <w:tc>
          <w:tcPr>
            <w:tcW w:w="3729" w:type="dxa"/>
            <w:vMerge/>
          </w:tcPr>
          <w:p w:rsidR="00B960C7" w:rsidRPr="00B00EC5" w:rsidRDefault="00B960C7" w:rsidP="00B00EC5">
            <w:pPr>
              <w:widowControl w:val="0"/>
              <w:autoSpaceDE w:val="0"/>
              <w:autoSpaceDN w:val="0"/>
              <w:spacing w:after="0" w:line="240" w:lineRule="auto"/>
              <w:rPr>
                <w:rFonts w:ascii="Times New Roman" w:eastAsia="Times New Roman" w:hAnsi="Times New Roman" w:cs="Times New Roman"/>
                <w:lang w:eastAsia="ru-RU"/>
              </w:rPr>
            </w:pPr>
          </w:p>
        </w:tc>
        <w:tc>
          <w:tcPr>
            <w:tcW w:w="2225" w:type="dxa"/>
          </w:tcPr>
          <w:p w:rsidR="00B960C7" w:rsidRPr="00B00EC5" w:rsidRDefault="00B960C7" w:rsidP="00B00EC5">
            <w:pPr>
              <w:widowControl w:val="0"/>
              <w:autoSpaceDE w:val="0"/>
              <w:autoSpaceDN w:val="0"/>
              <w:spacing w:after="0" w:line="240" w:lineRule="auto"/>
              <w:jc w:val="center"/>
              <w:rPr>
                <w:rFonts w:ascii="Times New Roman" w:eastAsia="Times New Roman" w:hAnsi="Times New Roman" w:cs="Times New Roman"/>
                <w:lang w:eastAsia="ru-RU"/>
              </w:rPr>
            </w:pPr>
          </w:p>
        </w:tc>
        <w:tc>
          <w:tcPr>
            <w:tcW w:w="3685" w:type="dxa"/>
          </w:tcPr>
          <w:p w:rsidR="00B960C7" w:rsidRDefault="00B960C7" w:rsidP="00F05778">
            <w:pPr>
              <w:widowControl w:val="0"/>
              <w:autoSpaceDE w:val="0"/>
              <w:autoSpaceDN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1</w:t>
            </w:r>
            <w:r w:rsidRPr="00A7588C">
              <w:rPr>
                <w:rFonts w:ascii="Times New Roman" w:eastAsia="Courier New" w:hAnsi="Times New Roman" w:cs="Times New Roman"/>
                <w:color w:val="000000"/>
                <w:lang w:eastAsia="ru-RU"/>
              </w:rPr>
              <w:t xml:space="preserve"> </w:t>
            </w:r>
          </w:p>
          <w:p w:rsidR="00B960C7" w:rsidRPr="00B00EC5" w:rsidRDefault="00B960C7" w:rsidP="00B00EC5">
            <w:pPr>
              <w:widowControl w:val="0"/>
              <w:autoSpaceDE w:val="0"/>
              <w:autoSpaceDN w:val="0"/>
              <w:spacing w:after="0" w:line="240" w:lineRule="auto"/>
              <w:jc w:val="center"/>
              <w:rPr>
                <w:rFonts w:ascii="Times New Roman" w:eastAsia="Times New Roman" w:hAnsi="Times New Roman" w:cs="Times New Roman"/>
                <w:lang w:eastAsia="ru-RU"/>
              </w:rPr>
            </w:pPr>
            <w:r w:rsidRPr="00A7588C">
              <w:rPr>
                <w:rFonts w:ascii="Times New Roman" w:eastAsia="Courier New" w:hAnsi="Times New Roman" w:cs="Times New Roman"/>
                <w:color w:val="000000"/>
                <w:lang w:eastAsia="ru-RU"/>
              </w:rPr>
              <w:t>на 600 кв. м. площади квартир, удаленные от не более чем на 200 м.</w:t>
            </w:r>
          </w:p>
        </w:tc>
      </w:tr>
      <w:tr w:rsidR="00B960C7" w:rsidRPr="00B00EC5" w:rsidTr="00D52AD5">
        <w:trPr>
          <w:trHeight w:val="540"/>
        </w:trPr>
        <w:tc>
          <w:tcPr>
            <w:tcW w:w="3729" w:type="dxa"/>
          </w:tcPr>
          <w:p w:rsidR="00B960C7" w:rsidRPr="00A7588C" w:rsidRDefault="00B960C7" w:rsidP="00F05778">
            <w:pPr>
              <w:widowControl w:val="0"/>
              <w:autoSpaceDE w:val="0"/>
              <w:autoSpaceDN w:val="0"/>
              <w:spacing w:after="0" w:line="240" w:lineRule="auto"/>
              <w:rPr>
                <w:rFonts w:ascii="Times New Roman" w:eastAsia="Times New Roman" w:hAnsi="Times New Roman" w:cs="Times New Roman"/>
                <w:lang w:eastAsia="ru-RU"/>
              </w:rPr>
            </w:pPr>
            <w:r w:rsidRPr="00A7588C">
              <w:rPr>
                <w:rFonts w:ascii="Times New Roman" w:eastAsia="Times New Roman" w:hAnsi="Times New Roman" w:cs="Times New Roman"/>
                <w:color w:val="000000"/>
                <w:lang w:eastAsia="ru-RU"/>
              </w:rPr>
              <w:t>Индивидуальные жилые дома и дома блокированной жилой застройки</w:t>
            </w:r>
          </w:p>
        </w:tc>
        <w:tc>
          <w:tcPr>
            <w:tcW w:w="2225" w:type="dxa"/>
          </w:tcPr>
          <w:p w:rsidR="00B960C7" w:rsidRPr="00A7588C" w:rsidRDefault="00B960C7" w:rsidP="00F05778">
            <w:pPr>
              <w:widowControl w:val="0"/>
              <w:autoSpaceDE w:val="0"/>
              <w:autoSpaceDN w:val="0"/>
              <w:spacing w:after="0" w:line="240" w:lineRule="auto"/>
              <w:jc w:val="center"/>
              <w:rPr>
                <w:rFonts w:ascii="Times New Roman" w:eastAsia="Times New Roman" w:hAnsi="Times New Roman" w:cs="Times New Roman"/>
                <w:lang w:eastAsia="ru-RU"/>
              </w:rPr>
            </w:pPr>
            <w:r w:rsidRPr="00A7588C">
              <w:rPr>
                <w:rFonts w:ascii="Times New Roman" w:eastAsia="Times New Roman" w:hAnsi="Times New Roman" w:cs="Times New Roman"/>
                <w:lang w:eastAsia="ru-RU"/>
              </w:rPr>
              <w:t>1 дом</w:t>
            </w:r>
          </w:p>
        </w:tc>
        <w:tc>
          <w:tcPr>
            <w:tcW w:w="3685" w:type="dxa"/>
          </w:tcPr>
          <w:p w:rsidR="00B960C7" w:rsidRPr="00A7588C" w:rsidRDefault="00B960C7" w:rsidP="00F05778">
            <w:pPr>
              <w:widowControl w:val="0"/>
              <w:autoSpaceDE w:val="0"/>
              <w:autoSpaceDN w:val="0"/>
              <w:spacing w:after="0" w:line="240" w:lineRule="auto"/>
              <w:jc w:val="center"/>
              <w:rPr>
                <w:rFonts w:ascii="Times New Roman" w:eastAsia="Times New Roman" w:hAnsi="Times New Roman" w:cs="Times New Roman"/>
                <w:lang w:eastAsia="ru-RU"/>
              </w:rPr>
            </w:pPr>
            <w:r w:rsidRPr="00A7588C">
              <w:rPr>
                <w:rFonts w:ascii="Times New Roman" w:eastAsia="Times New Roman" w:hAnsi="Times New Roman" w:cs="Times New Roman"/>
                <w:lang w:eastAsia="ru-RU"/>
              </w:rPr>
              <w:t>1</w:t>
            </w:r>
          </w:p>
        </w:tc>
      </w:tr>
      <w:tr w:rsidR="00B00EC5" w:rsidRPr="00B00EC5" w:rsidTr="00D52AD5">
        <w:trPr>
          <w:trHeight w:val="609"/>
        </w:trPr>
        <w:tc>
          <w:tcPr>
            <w:tcW w:w="9639" w:type="dxa"/>
            <w:gridSpan w:val="3"/>
          </w:tcPr>
          <w:p w:rsidR="00B00EC5" w:rsidRPr="00B00EC5" w:rsidRDefault="00B00EC5" w:rsidP="00B00EC5">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Примечания.</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 xml:space="preserve">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метров от входов, в соответствии с утвержденной документацией по планировке территории. </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3. При расчете общей площади не учитывается площадь встроено-пристроенных гаражей-стоянок и неотапливаемых помещений;</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4.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5.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метров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6. Для гостиниц и мотелей следует предусматривать стоянки для легковых автомобилей обслуживающего персонала не менее 10% числа работающих.</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7.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СП 257.1325800.2016 и настоящих Нормативов.</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8. При размещении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B00EC5" w:rsidRPr="00B00EC5" w:rsidRDefault="00B00EC5" w:rsidP="00B00EC5">
            <w:pPr>
              <w:widowControl w:val="0"/>
              <w:autoSpaceDE w:val="0"/>
              <w:autoSpaceDN w:val="0"/>
              <w:spacing w:after="0" w:line="240" w:lineRule="auto"/>
              <w:ind w:left="80" w:right="79" w:firstLine="540"/>
              <w:jc w:val="both"/>
              <w:rPr>
                <w:rFonts w:ascii="Times New Roman" w:eastAsia="Times New Roman" w:hAnsi="Times New Roman" w:cs="Times New Roman"/>
                <w:lang w:eastAsia="ru-RU"/>
              </w:rPr>
            </w:pPr>
            <w:r w:rsidRPr="00B00EC5">
              <w:rPr>
                <w:rFonts w:ascii="Times New Roman" w:eastAsia="Times New Roman" w:hAnsi="Times New Roman" w:cs="Times New Roman"/>
                <w:lang w:eastAsia="ru-RU"/>
              </w:rPr>
              <w:t>9. 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обеспечения доступности объектов социальной инфраструктуры для инвалидов и других маломобильных групп населения</w:t>
            </w:r>
          </w:p>
          <w:p w:rsidR="00B00EC5" w:rsidRPr="00B00EC5" w:rsidRDefault="00B00EC5" w:rsidP="00B00EC5">
            <w:pPr>
              <w:widowControl w:val="0"/>
              <w:tabs>
                <w:tab w:val="left" w:pos="610"/>
              </w:tabs>
              <w:spacing w:after="0" w:line="240" w:lineRule="auto"/>
              <w:ind w:left="80" w:right="79" w:firstLine="567"/>
              <w:jc w:val="both"/>
              <w:rPr>
                <w:rFonts w:ascii="Times New Roman" w:eastAsia="Times New Roman" w:hAnsi="Times New Roman" w:cs="Times New Roman"/>
                <w:color w:val="000000"/>
                <w:lang w:eastAsia="ru-RU"/>
              </w:rPr>
            </w:pPr>
            <w:r w:rsidRPr="00B00EC5">
              <w:rPr>
                <w:rFonts w:ascii="Times New Roman" w:eastAsia="Times New Roman" w:hAnsi="Times New Roman" w:cs="Times New Roman"/>
                <w:color w:val="000000"/>
                <w:lang w:eastAsia="ru-RU"/>
              </w:rPr>
              <w:t>Значение расчетного показателя минимально допустимого уровня обеспеченности населения сельского поселения парковками (парковочными местами) при расчете для индивидуальной и блокированной жилой застройки составляет не менее 1 парковочного места на 1 дом.</w:t>
            </w:r>
          </w:p>
          <w:p w:rsidR="00B00EC5" w:rsidRPr="00B00EC5" w:rsidRDefault="00B00EC5" w:rsidP="00B00EC5">
            <w:pPr>
              <w:widowControl w:val="0"/>
              <w:tabs>
                <w:tab w:val="left" w:pos="591"/>
              </w:tabs>
              <w:spacing w:after="0" w:line="240" w:lineRule="auto"/>
              <w:ind w:left="80" w:right="79" w:firstLine="567"/>
              <w:jc w:val="both"/>
              <w:rPr>
                <w:rFonts w:ascii="Times New Roman" w:eastAsia="Times New Roman" w:hAnsi="Times New Roman" w:cs="Times New Roman"/>
                <w:color w:val="000000"/>
                <w:lang w:eastAsia="ru-RU"/>
              </w:rPr>
            </w:pPr>
            <w:r w:rsidRPr="00B00EC5">
              <w:rPr>
                <w:rFonts w:ascii="Times New Roman" w:eastAsia="Times New Roman" w:hAnsi="Times New Roman" w:cs="Times New Roman"/>
                <w:color w:val="000000"/>
                <w:lang w:eastAsia="ru-RU"/>
              </w:rPr>
              <w:t>10. На территориях индивидуальной жилой застройки и блокированной жилой застройки размещение парковок (пар</w:t>
            </w:r>
            <w:r w:rsidRPr="00B00EC5">
              <w:rPr>
                <w:rFonts w:ascii="Times New Roman" w:eastAsia="Times New Roman" w:hAnsi="Times New Roman" w:cs="Times New Roman"/>
                <w:color w:val="000000"/>
                <w:lang w:eastAsia="ru-RU"/>
              </w:rPr>
              <w:softHyphen/>
              <w:t>ковочных мест) следует предусматривать в пределах земельных участков, предназначенных для размещения индивиду</w:t>
            </w:r>
            <w:r w:rsidRPr="00B00EC5">
              <w:rPr>
                <w:rFonts w:ascii="Times New Roman" w:eastAsia="Times New Roman" w:hAnsi="Times New Roman" w:cs="Times New Roman"/>
                <w:color w:val="000000"/>
                <w:lang w:eastAsia="ru-RU"/>
              </w:rPr>
              <w:softHyphen/>
              <w:t>альных и блокированных жилых домов.</w:t>
            </w:r>
          </w:p>
          <w:p w:rsidR="00B00EC5" w:rsidRPr="00B00EC5" w:rsidRDefault="00B00EC5" w:rsidP="00B00EC5">
            <w:pPr>
              <w:widowControl w:val="0"/>
              <w:spacing w:after="0" w:line="240" w:lineRule="auto"/>
              <w:ind w:left="40" w:right="20" w:firstLine="567"/>
              <w:jc w:val="both"/>
              <w:rPr>
                <w:rFonts w:ascii="Times New Roman" w:eastAsia="Times New Roman" w:hAnsi="Times New Roman" w:cs="Times New Roman"/>
                <w:color w:val="000000"/>
                <w:lang w:eastAsia="ru-RU"/>
              </w:rPr>
            </w:pPr>
            <w:r w:rsidRPr="00B00EC5">
              <w:rPr>
                <w:rFonts w:ascii="Times New Roman" w:eastAsia="Times New Roman" w:hAnsi="Times New Roman" w:cs="Times New Roman"/>
                <w:color w:val="000000"/>
                <w:lang w:eastAsia="ru-RU"/>
              </w:rPr>
              <w:t>11.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кв.м, площади квартир.</w:t>
            </w:r>
          </w:p>
          <w:p w:rsidR="00B00EC5" w:rsidRPr="00B00EC5" w:rsidRDefault="00B00EC5" w:rsidP="00B00EC5">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00EC5">
              <w:rPr>
                <w:rFonts w:ascii="Times New Roman" w:eastAsia="Courier New" w:hAnsi="Times New Roman" w:cs="Times New Roman"/>
                <w:color w:val="000000"/>
                <w:lang w:eastAsia="ru-RU"/>
              </w:rPr>
              <w:t xml:space="preserve">12. В границах земельного участка проектируемых жилых домов следует предусматривать </w:t>
            </w:r>
            <w:r w:rsidRPr="00B00EC5">
              <w:rPr>
                <w:rFonts w:ascii="Times New Roman" w:eastAsia="Courier New" w:hAnsi="Times New Roman" w:cs="Times New Roman"/>
                <w:color w:val="000000"/>
                <w:lang w:eastAsia="ru-RU"/>
              </w:rPr>
              <w:lastRenderedPageBreak/>
              <w:t>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удаленные от подъездов (входных групп) не более чем на 200 м.</w:t>
            </w:r>
            <w:r w:rsidRPr="00B00EC5">
              <w:rPr>
                <w:rFonts w:ascii="Times New Roman" w:eastAsia="Times New Roman" w:hAnsi="Times New Roman" w:cs="Times New Roman"/>
                <w:color w:val="000000"/>
                <w:lang w:eastAsia="ru-RU"/>
              </w:rPr>
              <w:t xml:space="preserve"> (в соответствии п. 5.5.138 приказа 330 ДАГ КК).</w:t>
            </w:r>
          </w:p>
        </w:tc>
      </w:tr>
    </w:tbl>
    <w:p w:rsidR="006645D0" w:rsidRDefault="006645D0" w:rsidP="00100BFD">
      <w:pPr>
        <w:widowControl w:val="0"/>
        <w:tabs>
          <w:tab w:val="left" w:pos="591"/>
        </w:tabs>
        <w:spacing w:after="0" w:line="240" w:lineRule="auto"/>
        <w:rPr>
          <w:rFonts w:ascii="Times New Roman" w:eastAsia="Times New Roman" w:hAnsi="Times New Roman" w:cs="Times New Roman"/>
          <w:color w:val="000000"/>
          <w:lang w:eastAsia="ru-RU"/>
        </w:rPr>
      </w:pPr>
    </w:p>
    <w:p w:rsidR="00027CF4" w:rsidRPr="002B10EA" w:rsidRDefault="003433FA" w:rsidP="00100BFD">
      <w:pPr>
        <w:widowControl w:val="0"/>
        <w:tabs>
          <w:tab w:val="left" w:pos="591"/>
        </w:tabs>
        <w:spacing w:after="0" w:line="240" w:lineRule="auto"/>
        <w:ind w:firstLine="567"/>
        <w:jc w:val="center"/>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Расстояние от гаражей и открытых парковок</w:t>
      </w:r>
      <w:r w:rsidR="002A1013">
        <w:rPr>
          <w:rFonts w:ascii="Times New Roman" w:eastAsia="Times New Roman" w:hAnsi="Times New Roman" w:cs="Times New Roman"/>
          <w:color w:val="000000"/>
          <w:lang w:eastAsia="ru-RU"/>
        </w:rPr>
        <w:t xml:space="preserve"> до жилых и общественных зданий</w:t>
      </w:r>
      <w:r w:rsidR="006915CE">
        <w:rPr>
          <w:rFonts w:ascii="Times New Roman" w:eastAsia="Times New Roman" w:hAnsi="Times New Roman" w:cs="Times New Roman"/>
          <w:color w:val="000000"/>
          <w:lang w:eastAsia="ru-RU"/>
        </w:rPr>
        <w:t xml:space="preserve">                            </w:t>
      </w:r>
      <w:r w:rsidR="002A1013">
        <w:rPr>
          <w:rFonts w:ascii="Times New Roman" w:eastAsia="Times New Roman" w:hAnsi="Times New Roman" w:cs="Times New Roman"/>
          <w:color w:val="000000"/>
          <w:lang w:eastAsia="ru-RU"/>
        </w:rPr>
        <w:t xml:space="preserve"> </w:t>
      </w:r>
      <w:r w:rsidR="00027CF4" w:rsidRPr="002B10EA">
        <w:rPr>
          <w:rFonts w:ascii="Times New Roman" w:eastAsia="Times New Roman" w:hAnsi="Times New Roman" w:cs="Times New Roman"/>
          <w:color w:val="000000"/>
        </w:rPr>
        <w:t xml:space="preserve">(в соответствии с таблицей 107 </w:t>
      </w:r>
      <w:r w:rsidR="003E3F34">
        <w:rPr>
          <w:rFonts w:ascii="Times New Roman" w:eastAsia="Times New Roman" w:hAnsi="Times New Roman" w:cs="Times New Roman"/>
          <w:color w:val="000000"/>
        </w:rPr>
        <w:t>РНГП КК</w:t>
      </w:r>
      <w:r w:rsidR="00027CF4" w:rsidRPr="002B10EA">
        <w:rPr>
          <w:rFonts w:ascii="Times New Roman" w:eastAsia="Times New Roman" w:hAnsi="Times New Roman" w:cs="Times New Roman"/>
          <w:color w:val="000000"/>
        </w:rPr>
        <w:t>)</w:t>
      </w:r>
    </w:p>
    <w:p w:rsidR="00027CF4" w:rsidRPr="002B10EA" w:rsidRDefault="00027CF4" w:rsidP="00100BFD">
      <w:pPr>
        <w:spacing w:after="0" w:line="240" w:lineRule="auto"/>
        <w:ind w:firstLine="567"/>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Таблица </w:t>
      </w:r>
      <w:r w:rsidR="00322AA4" w:rsidRPr="002B10EA">
        <w:rPr>
          <w:rFonts w:ascii="Times New Roman" w:eastAsia="Times New Roman" w:hAnsi="Times New Roman" w:cs="Times New Roman"/>
          <w:color w:val="000000"/>
        </w:rPr>
        <w:t>7</w:t>
      </w:r>
      <w:r w:rsidRPr="002B10EA">
        <w:rPr>
          <w:rFonts w:ascii="Times New Roman" w:eastAsia="Times New Roman" w:hAnsi="Times New Roman" w:cs="Times New Roman"/>
          <w:color w:val="000000"/>
        </w:rPr>
        <w:t>.</w:t>
      </w:r>
      <w:r w:rsidR="000556ED" w:rsidRPr="002B10EA">
        <w:rPr>
          <w:rFonts w:ascii="Times New Roman" w:eastAsia="Times New Roman" w:hAnsi="Times New Roman" w:cs="Times New Roman"/>
          <w:color w:val="000000"/>
        </w:rPr>
        <w:t>1</w:t>
      </w:r>
      <w:r w:rsidR="00B960C7">
        <w:rPr>
          <w:rFonts w:ascii="Times New Roman" w:eastAsia="Times New Roman" w:hAnsi="Times New Roman" w:cs="Times New Roman"/>
          <w:color w:val="000000"/>
        </w:rPr>
        <w:t>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9"/>
        <w:gridCol w:w="964"/>
        <w:gridCol w:w="964"/>
        <w:gridCol w:w="964"/>
        <w:gridCol w:w="1169"/>
        <w:gridCol w:w="1134"/>
        <w:gridCol w:w="1275"/>
      </w:tblGrid>
      <w:tr w:rsidR="00027CF4" w:rsidRPr="002B10EA" w:rsidTr="00952780">
        <w:tc>
          <w:tcPr>
            <w:tcW w:w="3169" w:type="dxa"/>
            <w:vMerge w:val="restart"/>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Здания, до которых определяется расстояние</w:t>
            </w:r>
          </w:p>
        </w:tc>
        <w:tc>
          <w:tcPr>
            <w:tcW w:w="6470" w:type="dxa"/>
            <w:gridSpan w:val="6"/>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Расстояние, метров</w:t>
            </w:r>
          </w:p>
        </w:tc>
      </w:tr>
      <w:tr w:rsidR="00027CF4" w:rsidRPr="002B10EA" w:rsidTr="00952780">
        <w:tc>
          <w:tcPr>
            <w:tcW w:w="3169" w:type="dxa"/>
            <w:vMerge/>
          </w:tcPr>
          <w:p w:rsidR="00027CF4" w:rsidRPr="002B10EA" w:rsidRDefault="00027CF4" w:rsidP="00100BFD">
            <w:pPr>
              <w:spacing w:after="1" w:line="240" w:lineRule="auto"/>
              <w:rPr>
                <w:rFonts w:ascii="Times New Roman" w:eastAsia="Calibri" w:hAnsi="Times New Roman" w:cs="Times New Roman"/>
              </w:rPr>
            </w:pPr>
          </w:p>
        </w:tc>
        <w:tc>
          <w:tcPr>
            <w:tcW w:w="4061" w:type="dxa"/>
            <w:gridSpan w:val="4"/>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гаражей и открытых стоянок при числе легковых автомобилей</w:t>
            </w:r>
          </w:p>
        </w:tc>
        <w:tc>
          <w:tcPr>
            <w:tcW w:w="2409" w:type="dxa"/>
            <w:gridSpan w:val="2"/>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станций технического обслуживания при числе постов</w:t>
            </w:r>
          </w:p>
        </w:tc>
      </w:tr>
      <w:tr w:rsidR="00027CF4" w:rsidRPr="002B10EA" w:rsidTr="00952780">
        <w:tc>
          <w:tcPr>
            <w:tcW w:w="3169" w:type="dxa"/>
            <w:vMerge/>
          </w:tcPr>
          <w:p w:rsidR="00027CF4" w:rsidRPr="002B10EA" w:rsidRDefault="00027CF4" w:rsidP="00100BFD">
            <w:pPr>
              <w:spacing w:after="1" w:line="240" w:lineRule="auto"/>
              <w:rPr>
                <w:rFonts w:ascii="Times New Roman" w:eastAsia="Calibri" w:hAnsi="Times New Roman" w:cs="Times New Roman"/>
              </w:rPr>
            </w:pP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 и менее</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11 - 50</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51 - 100</w:t>
            </w:r>
          </w:p>
        </w:tc>
        <w:tc>
          <w:tcPr>
            <w:tcW w:w="1169"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101 - 300</w:t>
            </w:r>
          </w:p>
        </w:tc>
        <w:tc>
          <w:tcPr>
            <w:tcW w:w="113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 и менее</w:t>
            </w:r>
          </w:p>
        </w:tc>
        <w:tc>
          <w:tcPr>
            <w:tcW w:w="1275"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11 - 30</w:t>
            </w:r>
          </w:p>
        </w:tc>
      </w:tr>
      <w:tr w:rsidR="00027CF4" w:rsidRPr="002B10EA" w:rsidTr="00952780">
        <w:tc>
          <w:tcPr>
            <w:tcW w:w="3169" w:type="dxa"/>
          </w:tcPr>
          <w:p w:rsidR="00027CF4" w:rsidRPr="002B10EA" w:rsidRDefault="00027CF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Жилые дома</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10 </w:t>
            </w:r>
            <w:hyperlink w:anchor="P13322" w:history="1">
              <w:r w:rsidR="006915CE">
                <w:rPr>
                  <w:rFonts w:ascii="Times New Roman" w:eastAsia="Times New Roman" w:hAnsi="Times New Roman" w:cs="Times New Roman"/>
                  <w:lang w:eastAsia="ru-RU"/>
                </w:rPr>
                <w:t>*</w:t>
              </w:r>
            </w:hyperlink>
            <w:r w:rsidR="006915CE">
              <w:rPr>
                <w:rFonts w:ascii="Times New Roman" w:eastAsia="Times New Roman" w:hAnsi="Times New Roman" w:cs="Times New Roman"/>
                <w:lang w:eastAsia="ru-RU"/>
              </w:rPr>
              <w:t>*</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1169"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c>
          <w:tcPr>
            <w:tcW w:w="113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1275"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r>
      <w:tr w:rsidR="00027CF4" w:rsidRPr="002B10EA" w:rsidTr="00952780">
        <w:tc>
          <w:tcPr>
            <w:tcW w:w="3169" w:type="dxa"/>
          </w:tcPr>
          <w:p w:rsidR="00027CF4" w:rsidRPr="002B10EA" w:rsidRDefault="00027CF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том числе торцы жилых домов без окон</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10 </w:t>
            </w:r>
            <w:hyperlink w:anchor="P13322" w:history="1">
              <w:r w:rsidR="006915CE">
                <w:rPr>
                  <w:rFonts w:ascii="Times New Roman" w:eastAsia="Times New Roman" w:hAnsi="Times New Roman" w:cs="Times New Roman"/>
                  <w:lang w:eastAsia="ru-RU"/>
                </w:rPr>
                <w:t>*</w:t>
              </w:r>
            </w:hyperlink>
            <w:r w:rsidR="006915CE">
              <w:rPr>
                <w:rFonts w:ascii="Times New Roman" w:eastAsia="Times New Roman" w:hAnsi="Times New Roman" w:cs="Times New Roman"/>
                <w:lang w:eastAsia="ru-RU"/>
              </w:rPr>
              <w:t>*</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10 </w:t>
            </w:r>
            <w:hyperlink w:anchor="P13322" w:history="1">
              <w:r w:rsidR="006915CE">
                <w:rPr>
                  <w:rFonts w:ascii="Times New Roman" w:eastAsia="Times New Roman" w:hAnsi="Times New Roman" w:cs="Times New Roman"/>
                  <w:lang w:eastAsia="ru-RU"/>
                </w:rPr>
                <w:t>**</w:t>
              </w:r>
            </w:hyperlink>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1169"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113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1275"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r>
      <w:tr w:rsidR="00027CF4" w:rsidRPr="002B10EA" w:rsidTr="00952780">
        <w:tc>
          <w:tcPr>
            <w:tcW w:w="3169" w:type="dxa"/>
          </w:tcPr>
          <w:p w:rsidR="00027CF4" w:rsidRPr="002B10EA" w:rsidRDefault="00027CF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Общественные здания</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10 </w:t>
            </w:r>
            <w:hyperlink w:anchor="P13322" w:history="1">
              <w:r w:rsidR="006915CE">
                <w:rPr>
                  <w:rFonts w:ascii="Times New Roman" w:eastAsia="Times New Roman" w:hAnsi="Times New Roman" w:cs="Times New Roman"/>
                  <w:lang w:eastAsia="ru-RU"/>
                </w:rPr>
                <w:t>*</w:t>
              </w:r>
            </w:hyperlink>
            <w:r w:rsidR="006915CE">
              <w:rPr>
                <w:rFonts w:ascii="Times New Roman" w:eastAsia="Times New Roman" w:hAnsi="Times New Roman" w:cs="Times New Roman"/>
                <w:lang w:eastAsia="ru-RU"/>
              </w:rPr>
              <w:t>*</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10 </w:t>
            </w:r>
            <w:hyperlink w:anchor="P13322" w:history="1">
              <w:r w:rsidR="006915CE">
                <w:rPr>
                  <w:rFonts w:ascii="Times New Roman" w:eastAsia="Times New Roman" w:hAnsi="Times New Roman" w:cs="Times New Roman"/>
                  <w:lang w:eastAsia="ru-RU"/>
                </w:rPr>
                <w:t>**</w:t>
              </w:r>
            </w:hyperlink>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1169"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113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1275"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r>
      <w:tr w:rsidR="00027CF4" w:rsidRPr="002B10EA" w:rsidTr="00952780">
        <w:tc>
          <w:tcPr>
            <w:tcW w:w="3169" w:type="dxa"/>
          </w:tcPr>
          <w:p w:rsidR="00027CF4" w:rsidRPr="002B10EA" w:rsidRDefault="00027CF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Общеобразовательные школы и детские дошкольные учреждения</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1169"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113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1275" w:type="dxa"/>
          </w:tcPr>
          <w:p w:rsidR="00027CF4" w:rsidRPr="002B10EA" w:rsidRDefault="00EB6B4D" w:rsidP="00100BFD">
            <w:pPr>
              <w:widowControl w:val="0"/>
              <w:autoSpaceDE w:val="0"/>
              <w:autoSpaceDN w:val="0"/>
              <w:spacing w:after="0" w:line="240" w:lineRule="auto"/>
              <w:jc w:val="center"/>
              <w:rPr>
                <w:rFonts w:ascii="Times New Roman" w:eastAsia="Times New Roman" w:hAnsi="Times New Roman" w:cs="Times New Roman"/>
                <w:lang w:eastAsia="ru-RU"/>
              </w:rPr>
            </w:pPr>
            <w:hyperlink w:anchor="P13321" w:history="1">
              <w:r w:rsidR="006915CE">
                <w:rPr>
                  <w:rFonts w:ascii="Times New Roman" w:eastAsia="Times New Roman" w:hAnsi="Times New Roman" w:cs="Times New Roman"/>
                  <w:lang w:eastAsia="ru-RU"/>
                </w:rPr>
                <w:t>*</w:t>
              </w:r>
            </w:hyperlink>
          </w:p>
        </w:tc>
      </w:tr>
      <w:tr w:rsidR="00027CF4" w:rsidRPr="002B10EA" w:rsidTr="00952780">
        <w:trPr>
          <w:trHeight w:val="473"/>
        </w:trPr>
        <w:tc>
          <w:tcPr>
            <w:tcW w:w="3169" w:type="dxa"/>
          </w:tcPr>
          <w:p w:rsidR="00027CF4" w:rsidRPr="002B10EA" w:rsidRDefault="00027CF4"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Лечебные учреждения со стационаром</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c>
          <w:tcPr>
            <w:tcW w:w="96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964" w:type="dxa"/>
          </w:tcPr>
          <w:p w:rsidR="00027CF4" w:rsidRPr="002B10EA" w:rsidRDefault="00EB6B4D" w:rsidP="00100BFD">
            <w:pPr>
              <w:widowControl w:val="0"/>
              <w:autoSpaceDE w:val="0"/>
              <w:autoSpaceDN w:val="0"/>
              <w:spacing w:after="0" w:line="240" w:lineRule="auto"/>
              <w:jc w:val="center"/>
              <w:rPr>
                <w:rFonts w:ascii="Times New Roman" w:eastAsia="Times New Roman" w:hAnsi="Times New Roman" w:cs="Times New Roman"/>
                <w:lang w:eastAsia="ru-RU"/>
              </w:rPr>
            </w:pPr>
            <w:hyperlink w:anchor="P13321" w:history="1">
              <w:r w:rsidR="006915CE">
                <w:rPr>
                  <w:rFonts w:ascii="Times New Roman" w:eastAsia="Times New Roman" w:hAnsi="Times New Roman" w:cs="Times New Roman"/>
                  <w:lang w:eastAsia="ru-RU"/>
                </w:rPr>
                <w:t>*</w:t>
              </w:r>
            </w:hyperlink>
          </w:p>
        </w:tc>
        <w:tc>
          <w:tcPr>
            <w:tcW w:w="1169" w:type="dxa"/>
          </w:tcPr>
          <w:p w:rsidR="00027CF4" w:rsidRPr="002B10EA" w:rsidRDefault="00EB6B4D" w:rsidP="00100BFD">
            <w:pPr>
              <w:widowControl w:val="0"/>
              <w:autoSpaceDE w:val="0"/>
              <w:autoSpaceDN w:val="0"/>
              <w:spacing w:after="0" w:line="240" w:lineRule="auto"/>
              <w:jc w:val="center"/>
              <w:rPr>
                <w:rFonts w:ascii="Times New Roman" w:eastAsia="Times New Roman" w:hAnsi="Times New Roman" w:cs="Times New Roman"/>
                <w:lang w:eastAsia="ru-RU"/>
              </w:rPr>
            </w:pPr>
            <w:hyperlink w:anchor="P13321" w:history="1">
              <w:r w:rsidR="006915CE">
                <w:rPr>
                  <w:rFonts w:ascii="Times New Roman" w:eastAsia="Times New Roman" w:hAnsi="Times New Roman" w:cs="Times New Roman"/>
                  <w:lang w:eastAsia="ru-RU"/>
                </w:rPr>
                <w:t>*</w:t>
              </w:r>
            </w:hyperlink>
          </w:p>
        </w:tc>
        <w:tc>
          <w:tcPr>
            <w:tcW w:w="1134" w:type="dxa"/>
          </w:tcPr>
          <w:p w:rsidR="00027CF4" w:rsidRPr="002B10EA" w:rsidRDefault="00027CF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1275" w:type="dxa"/>
          </w:tcPr>
          <w:p w:rsidR="00027CF4" w:rsidRPr="002B10EA" w:rsidRDefault="00EB6B4D" w:rsidP="00100BFD">
            <w:pPr>
              <w:widowControl w:val="0"/>
              <w:autoSpaceDE w:val="0"/>
              <w:autoSpaceDN w:val="0"/>
              <w:spacing w:after="0" w:line="240" w:lineRule="auto"/>
              <w:jc w:val="center"/>
              <w:rPr>
                <w:rFonts w:ascii="Times New Roman" w:eastAsia="Times New Roman" w:hAnsi="Times New Roman" w:cs="Times New Roman"/>
                <w:lang w:eastAsia="ru-RU"/>
              </w:rPr>
            </w:pPr>
            <w:hyperlink w:anchor="P13321" w:history="1">
              <w:r w:rsidR="006915CE">
                <w:rPr>
                  <w:rFonts w:ascii="Times New Roman" w:eastAsia="Times New Roman" w:hAnsi="Times New Roman" w:cs="Times New Roman"/>
                  <w:lang w:eastAsia="ru-RU"/>
                </w:rPr>
                <w:t>*</w:t>
              </w:r>
            </w:hyperlink>
          </w:p>
        </w:tc>
      </w:tr>
      <w:tr w:rsidR="00C4474F" w:rsidRPr="002B10EA" w:rsidTr="00B00EC5">
        <w:trPr>
          <w:trHeight w:val="184"/>
        </w:trPr>
        <w:tc>
          <w:tcPr>
            <w:tcW w:w="9639" w:type="dxa"/>
            <w:gridSpan w:val="7"/>
          </w:tcPr>
          <w:p w:rsidR="006915CE" w:rsidRPr="002B10EA" w:rsidRDefault="006915CE" w:rsidP="006C1005">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Определяется по согласованию с органами Государственного санитарно-эпидемиологического надзора.</w:t>
            </w:r>
          </w:p>
          <w:p w:rsidR="006915CE" w:rsidRDefault="006915CE" w:rsidP="00952780">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bookmarkStart w:id="12" w:name="P13322"/>
            <w:bookmarkEnd w:id="12"/>
            <w:r>
              <w:rPr>
                <w:rFonts w:ascii="Times New Roman" w:eastAsia="Times New Roman" w:hAnsi="Times New Roman" w:cs="Times New Roman"/>
                <w:lang w:eastAsia="ru-RU"/>
              </w:rPr>
              <w:t>**</w:t>
            </w:r>
            <w:r w:rsidRPr="002B10EA">
              <w:rPr>
                <w:rFonts w:ascii="Times New Roman" w:eastAsia="Times New Roman" w:hAnsi="Times New Roman" w:cs="Times New Roman"/>
                <w:lang w:eastAsia="ru-RU"/>
              </w:rPr>
              <w:t>Для зданий гаражей III - V степеней огнестойкости расстояния следуе</w:t>
            </w:r>
            <w:r w:rsidR="00952780">
              <w:rPr>
                <w:rFonts w:ascii="Times New Roman" w:eastAsia="Times New Roman" w:hAnsi="Times New Roman" w:cs="Times New Roman"/>
                <w:lang w:eastAsia="ru-RU"/>
              </w:rPr>
              <w:t>т принимать не менее 12 метров.</w:t>
            </w:r>
          </w:p>
          <w:p w:rsidR="00C4474F" w:rsidRPr="002B10EA" w:rsidRDefault="009D6B84" w:rsidP="006C1005">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w:t>
            </w:r>
            <w:r w:rsidR="006915CE">
              <w:rPr>
                <w:rFonts w:ascii="Times New Roman" w:eastAsia="Times New Roman" w:hAnsi="Times New Roman" w:cs="Times New Roman"/>
                <w:lang w:eastAsia="ru-RU"/>
              </w:rPr>
              <w:t>я</w:t>
            </w:r>
            <w:r w:rsidRPr="002B10EA">
              <w:rPr>
                <w:rFonts w:ascii="Times New Roman" w:eastAsia="Times New Roman" w:hAnsi="Times New Roman" w:cs="Times New Roman"/>
                <w:lang w:eastAsia="ru-RU"/>
              </w:rPr>
              <w:t>.</w:t>
            </w:r>
          </w:p>
          <w:p w:rsidR="00C4474F" w:rsidRPr="002B10EA" w:rsidRDefault="006915CE" w:rsidP="00952780">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C4474F" w:rsidRPr="002B10EA">
              <w:rPr>
                <w:rFonts w:ascii="Times New Roman" w:eastAsia="Times New Roman" w:hAnsi="Times New Roman" w:cs="Times New Roman"/>
                <w:lang w:eastAsia="ru-RU"/>
              </w:rPr>
              <w:t>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C4474F" w:rsidRPr="002B10EA" w:rsidRDefault="006915CE" w:rsidP="006C1005">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4474F" w:rsidRPr="002B10EA">
              <w:rPr>
                <w:rFonts w:ascii="Times New Roman" w:eastAsia="Times New Roman" w:hAnsi="Times New Roman" w:cs="Times New Roman"/>
                <w:lang w:eastAsia="ru-RU"/>
              </w:rPr>
              <w:t>.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C4474F" w:rsidRPr="002B10EA" w:rsidRDefault="006915CE" w:rsidP="006C1005">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4474F" w:rsidRPr="002B10EA">
              <w:rPr>
                <w:rFonts w:ascii="Times New Roman" w:eastAsia="Times New Roman" w:hAnsi="Times New Roman" w:cs="Times New Roman"/>
                <w:lang w:eastAsia="ru-RU"/>
              </w:rPr>
              <w:t>. Для гаражей I - II степеней огнестойкости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C4474F" w:rsidRPr="002B10EA" w:rsidRDefault="006915CE" w:rsidP="006C1005">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4474F" w:rsidRPr="002B10EA">
              <w:rPr>
                <w:rFonts w:ascii="Times New Roman" w:eastAsia="Times New Roman" w:hAnsi="Times New Roman" w:cs="Times New Roman"/>
                <w:lang w:eastAsia="ru-RU"/>
              </w:rPr>
              <w:t>.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rsidR="00C4474F" w:rsidRPr="002B10EA" w:rsidRDefault="00C4474F" w:rsidP="006C1005">
            <w:pPr>
              <w:widowControl w:val="0"/>
              <w:autoSpaceDE w:val="0"/>
              <w:autoSpaceDN w:val="0"/>
              <w:spacing w:after="0" w:line="240" w:lineRule="auto"/>
              <w:ind w:left="80" w:right="80" w:firstLine="540"/>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 Для гаражей вместимостью более 10 машин указанные в таблице расстояния допускается принимать по интерполяции.</w:t>
            </w:r>
          </w:p>
          <w:p w:rsidR="00C4474F" w:rsidRPr="002B10EA" w:rsidRDefault="00C4474F" w:rsidP="006C1005">
            <w:pPr>
              <w:widowControl w:val="0"/>
              <w:autoSpaceDE w:val="0"/>
              <w:autoSpaceDN w:val="0"/>
              <w:spacing w:after="0" w:line="240" w:lineRule="auto"/>
              <w:ind w:left="80" w:right="80" w:firstLine="567"/>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 В одноэтажных гаражах боксового типа, принадлежащих гражданам, допускается устройство погребов.</w:t>
            </w:r>
          </w:p>
        </w:tc>
      </w:tr>
    </w:tbl>
    <w:p w:rsidR="006C1005" w:rsidRDefault="006C1005" w:rsidP="00100BFD">
      <w:pPr>
        <w:spacing w:after="0" w:line="240" w:lineRule="auto"/>
        <w:ind w:firstLine="567"/>
        <w:jc w:val="center"/>
        <w:rPr>
          <w:rFonts w:ascii="Times New Roman" w:eastAsia="Times New Roman" w:hAnsi="Times New Roman" w:cs="Times New Roman"/>
          <w:color w:val="000000"/>
        </w:rPr>
      </w:pPr>
    </w:p>
    <w:p w:rsidR="00C4474F" w:rsidRPr="002B10EA" w:rsidRDefault="00B94597" w:rsidP="00100BFD">
      <w:pPr>
        <w:spacing w:after="0" w:line="240" w:lineRule="auto"/>
        <w:ind w:firstLine="567"/>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Площадь участка для объектов автомобильного транспорта</w:t>
      </w:r>
      <w:r w:rsidR="002A1013">
        <w:rPr>
          <w:rFonts w:ascii="Times New Roman" w:eastAsia="Times New Roman" w:hAnsi="Times New Roman" w:cs="Times New Roman"/>
          <w:color w:val="000000"/>
        </w:rPr>
        <w:t xml:space="preserve"> </w:t>
      </w:r>
      <w:r w:rsidR="006915CE">
        <w:rPr>
          <w:rFonts w:ascii="Times New Roman" w:eastAsia="Times New Roman" w:hAnsi="Times New Roman" w:cs="Times New Roman"/>
          <w:color w:val="000000"/>
        </w:rPr>
        <w:t xml:space="preserve">                                                                  </w:t>
      </w:r>
      <w:r w:rsidR="00C4474F" w:rsidRPr="002B10EA">
        <w:rPr>
          <w:rFonts w:ascii="Times New Roman" w:eastAsia="Times New Roman" w:hAnsi="Times New Roman" w:cs="Times New Roman"/>
          <w:color w:val="000000"/>
        </w:rPr>
        <w:t xml:space="preserve">(в соответствии с таблицей 109 </w:t>
      </w:r>
      <w:r w:rsidR="003E3F34">
        <w:rPr>
          <w:rFonts w:ascii="Times New Roman" w:eastAsia="Times New Roman" w:hAnsi="Times New Roman" w:cs="Times New Roman"/>
          <w:color w:val="000000"/>
        </w:rPr>
        <w:t>РНГП КК</w:t>
      </w:r>
      <w:r w:rsidR="00C4474F" w:rsidRPr="002B10EA">
        <w:rPr>
          <w:rFonts w:ascii="Times New Roman" w:eastAsia="Times New Roman" w:hAnsi="Times New Roman" w:cs="Times New Roman"/>
          <w:color w:val="000000"/>
        </w:rPr>
        <w:t>)</w:t>
      </w:r>
    </w:p>
    <w:p w:rsidR="00B94597" w:rsidRPr="002B10EA" w:rsidRDefault="00C4474F" w:rsidP="00100BFD">
      <w:pPr>
        <w:spacing w:after="0" w:line="240" w:lineRule="auto"/>
        <w:ind w:firstLine="567"/>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Таблица </w:t>
      </w:r>
      <w:r w:rsidR="00322AA4" w:rsidRPr="002B10EA">
        <w:rPr>
          <w:rFonts w:ascii="Times New Roman" w:eastAsia="Times New Roman" w:hAnsi="Times New Roman" w:cs="Times New Roman"/>
          <w:color w:val="000000"/>
        </w:rPr>
        <w:t>7</w:t>
      </w:r>
      <w:r w:rsidRPr="002B10EA">
        <w:rPr>
          <w:rFonts w:ascii="Times New Roman" w:eastAsia="Times New Roman" w:hAnsi="Times New Roman" w:cs="Times New Roman"/>
          <w:color w:val="000000"/>
        </w:rPr>
        <w:t>.1</w:t>
      </w:r>
      <w:r w:rsidR="00B960C7">
        <w:rPr>
          <w:rFonts w:ascii="Times New Roman" w:eastAsia="Times New Roman" w:hAnsi="Times New Roman" w:cs="Times New Roman"/>
          <w:color w:val="000000"/>
        </w:rPr>
        <w:t>2</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63"/>
        <w:gridCol w:w="1587"/>
        <w:gridCol w:w="1417"/>
        <w:gridCol w:w="2572"/>
      </w:tblGrid>
      <w:tr w:rsidR="00B94597" w:rsidRPr="002B10EA" w:rsidTr="00952780">
        <w:tc>
          <w:tcPr>
            <w:tcW w:w="4063" w:type="dxa"/>
            <w:tcBorders>
              <w:top w:val="single" w:sz="4" w:space="0" w:color="auto"/>
              <w:bottom w:val="single" w:sz="4" w:space="0" w:color="auto"/>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lastRenderedPageBreak/>
              <w:t>Объект</w:t>
            </w:r>
          </w:p>
        </w:tc>
        <w:tc>
          <w:tcPr>
            <w:tcW w:w="1587" w:type="dxa"/>
            <w:tcBorders>
              <w:top w:val="single" w:sz="4" w:space="0" w:color="auto"/>
              <w:bottom w:val="single" w:sz="4" w:space="0" w:color="auto"/>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Расчетная единица</w:t>
            </w:r>
          </w:p>
        </w:tc>
        <w:tc>
          <w:tcPr>
            <w:tcW w:w="1417" w:type="dxa"/>
            <w:tcBorders>
              <w:top w:val="single" w:sz="4" w:space="0" w:color="auto"/>
              <w:bottom w:val="single" w:sz="4" w:space="0" w:color="auto"/>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Вместимость объекта</w:t>
            </w:r>
          </w:p>
        </w:tc>
        <w:tc>
          <w:tcPr>
            <w:tcW w:w="2572" w:type="dxa"/>
            <w:tcBorders>
              <w:top w:val="single" w:sz="4" w:space="0" w:color="auto"/>
              <w:bottom w:val="single" w:sz="4" w:space="0" w:color="auto"/>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Площадь участка под объект, га</w:t>
            </w:r>
          </w:p>
        </w:tc>
      </w:tr>
      <w:tr w:rsidR="00B94597" w:rsidRPr="002B10EA" w:rsidTr="00952780">
        <w:tblPrEx>
          <w:tblBorders>
            <w:insideH w:val="none" w:sz="0" w:space="0" w:color="auto"/>
          </w:tblBorders>
        </w:tblPrEx>
        <w:tc>
          <w:tcPr>
            <w:tcW w:w="4063" w:type="dxa"/>
            <w:tcBorders>
              <w:top w:val="single" w:sz="4" w:space="0" w:color="auto"/>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Многоэтажные гаражи для легковых таксомоторов и базы проката легковых автомобилей</w:t>
            </w:r>
          </w:p>
        </w:tc>
        <w:tc>
          <w:tcPr>
            <w:tcW w:w="1587" w:type="dxa"/>
            <w:tcBorders>
              <w:top w:val="single" w:sz="4" w:space="0" w:color="auto"/>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таксомотор, автомобиль проката</w:t>
            </w:r>
          </w:p>
        </w:tc>
        <w:tc>
          <w:tcPr>
            <w:tcW w:w="1417" w:type="dxa"/>
            <w:tcBorders>
              <w:top w:val="single" w:sz="4" w:space="0" w:color="auto"/>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2572" w:type="dxa"/>
            <w:tcBorders>
              <w:top w:val="single" w:sz="4" w:space="0" w:color="auto"/>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0,5</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1,2</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1,6</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800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2,1</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2,3</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Гаражи грузовых автомобилей</w:t>
            </w: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автомобиль</w:t>
            </w: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4,5</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ind w:firstLine="222"/>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Автобусные парки (гаражи)</w:t>
            </w: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машина</w:t>
            </w: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2,3</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3,5</w:t>
            </w:r>
          </w:p>
        </w:tc>
      </w:tr>
      <w:tr w:rsidR="00B94597" w:rsidRPr="002B10EA" w:rsidTr="00952780">
        <w:tblPrEx>
          <w:tblBorders>
            <w:insideH w:val="none" w:sz="0" w:space="0" w:color="auto"/>
          </w:tblBorders>
        </w:tblPrEx>
        <w:tc>
          <w:tcPr>
            <w:tcW w:w="4063"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587" w:type="dxa"/>
            <w:tcBorders>
              <w:top w:val="nil"/>
              <w:bottom w:val="nil"/>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300</w:t>
            </w:r>
          </w:p>
        </w:tc>
        <w:tc>
          <w:tcPr>
            <w:tcW w:w="2572" w:type="dxa"/>
            <w:tcBorders>
              <w:top w:val="nil"/>
              <w:bottom w:val="nil"/>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4,5</w:t>
            </w:r>
          </w:p>
        </w:tc>
      </w:tr>
      <w:tr w:rsidR="00B94597" w:rsidRPr="002B10EA" w:rsidTr="00952780">
        <w:tblPrEx>
          <w:tblBorders>
            <w:insideH w:val="none" w:sz="0" w:space="0" w:color="auto"/>
          </w:tblBorders>
        </w:tblPrEx>
        <w:trPr>
          <w:trHeight w:val="168"/>
        </w:trPr>
        <w:tc>
          <w:tcPr>
            <w:tcW w:w="4063" w:type="dxa"/>
            <w:tcBorders>
              <w:top w:val="nil"/>
              <w:bottom w:val="single" w:sz="4" w:space="0" w:color="auto"/>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587" w:type="dxa"/>
            <w:tcBorders>
              <w:top w:val="nil"/>
              <w:bottom w:val="single" w:sz="4" w:space="0" w:color="auto"/>
            </w:tcBorders>
          </w:tcPr>
          <w:p w:rsidR="00B94597" w:rsidRPr="002B10EA" w:rsidRDefault="00B94597" w:rsidP="00100BFD">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il"/>
              <w:bottom w:val="single" w:sz="4" w:space="0" w:color="auto"/>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500</w:t>
            </w:r>
          </w:p>
        </w:tc>
        <w:tc>
          <w:tcPr>
            <w:tcW w:w="2572" w:type="dxa"/>
            <w:tcBorders>
              <w:top w:val="nil"/>
              <w:bottom w:val="single" w:sz="4" w:space="0" w:color="auto"/>
            </w:tcBorders>
          </w:tcPr>
          <w:p w:rsidR="00B94597" w:rsidRPr="002B10EA" w:rsidRDefault="00B94597"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6,5</w:t>
            </w:r>
          </w:p>
        </w:tc>
      </w:tr>
      <w:tr w:rsidR="00C4474F" w:rsidRPr="002B10EA" w:rsidTr="00952780">
        <w:tblPrEx>
          <w:tblBorders>
            <w:insideH w:val="none" w:sz="0" w:space="0" w:color="auto"/>
          </w:tblBorders>
        </w:tblPrEx>
        <w:trPr>
          <w:trHeight w:val="420"/>
        </w:trPr>
        <w:tc>
          <w:tcPr>
            <w:tcW w:w="9639" w:type="dxa"/>
            <w:gridSpan w:val="4"/>
            <w:tcBorders>
              <w:top w:val="single" w:sz="4" w:space="0" w:color="auto"/>
              <w:bottom w:val="single" w:sz="4" w:space="0" w:color="auto"/>
            </w:tcBorders>
          </w:tcPr>
          <w:p w:rsidR="00C4474F" w:rsidRPr="002B10EA" w:rsidRDefault="009D6B84" w:rsidP="00952780">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Примечани</w:t>
            </w:r>
            <w:r w:rsidR="002A1013">
              <w:rPr>
                <w:rFonts w:ascii="Times New Roman" w:eastAsia="Times New Roman" w:hAnsi="Times New Roman" w:cs="Times New Roman"/>
                <w:lang w:eastAsia="ru-RU"/>
              </w:rPr>
              <w:t>е</w:t>
            </w:r>
            <w:r w:rsidRPr="002B10EA">
              <w:rPr>
                <w:rFonts w:ascii="Times New Roman" w:eastAsia="Times New Roman" w:hAnsi="Times New Roman" w:cs="Times New Roman"/>
                <w:lang w:eastAsia="ru-RU"/>
              </w:rPr>
              <w:t>.</w:t>
            </w:r>
            <w:r w:rsidR="00952780">
              <w:rPr>
                <w:rFonts w:ascii="Times New Roman" w:eastAsia="Times New Roman" w:hAnsi="Times New Roman" w:cs="Times New Roman"/>
                <w:lang w:eastAsia="ru-RU"/>
              </w:rPr>
              <w:t xml:space="preserve"> </w:t>
            </w:r>
            <w:r w:rsidR="00C4474F" w:rsidRPr="002B10EA">
              <w:rPr>
                <w:rFonts w:ascii="Times New Roman" w:eastAsia="Times New Roman" w:hAnsi="Times New Roman" w:cs="Times New Roman"/>
                <w:lang w:eastAsia="ru-RU"/>
              </w:rPr>
              <w:t>Для условий реконструкции размеры земельных участков при соответствующем обосновании допускается уменьшать, но не более чем на 20 процентов.</w:t>
            </w:r>
          </w:p>
        </w:tc>
      </w:tr>
    </w:tbl>
    <w:p w:rsidR="006645D0" w:rsidRDefault="006645D0" w:rsidP="00100BFD">
      <w:pPr>
        <w:spacing w:after="120" w:line="240" w:lineRule="auto"/>
        <w:ind w:firstLine="567"/>
        <w:contextualSpacing/>
        <w:jc w:val="center"/>
        <w:rPr>
          <w:rFonts w:ascii="Times New Roman" w:eastAsia="Times New Roman" w:hAnsi="Times New Roman" w:cs="Times New Roman"/>
        </w:rPr>
      </w:pPr>
    </w:p>
    <w:p w:rsidR="003433FA" w:rsidRPr="002B10EA" w:rsidRDefault="003433FA" w:rsidP="00100BFD">
      <w:pPr>
        <w:spacing w:after="120" w:line="240" w:lineRule="auto"/>
        <w:ind w:firstLine="567"/>
        <w:contextualSpacing/>
        <w:jc w:val="center"/>
        <w:rPr>
          <w:rFonts w:ascii="Times New Roman" w:eastAsia="Times New Roman" w:hAnsi="Times New Roman" w:cs="Times New Roman"/>
        </w:rPr>
      </w:pPr>
      <w:r w:rsidRPr="002B10EA">
        <w:rPr>
          <w:rFonts w:ascii="Times New Roman" w:eastAsia="Times New Roman" w:hAnsi="Times New Roman" w:cs="Times New Roman"/>
        </w:rPr>
        <w:t>Площадь</w:t>
      </w:r>
      <w:r w:rsidR="00C4474F" w:rsidRPr="002B10EA">
        <w:rPr>
          <w:rFonts w:ascii="Times New Roman" w:eastAsia="Times New Roman" w:hAnsi="Times New Roman" w:cs="Times New Roman"/>
        </w:rPr>
        <w:t xml:space="preserve"> земельных участков гаражей и стоянок легковых автомобилей </w:t>
      </w:r>
    </w:p>
    <w:p w:rsidR="00C4474F" w:rsidRPr="002B10EA" w:rsidRDefault="00C4474F" w:rsidP="00100BFD">
      <w:pPr>
        <w:spacing w:after="120" w:line="240" w:lineRule="auto"/>
        <w:ind w:firstLine="567"/>
        <w:contextualSpacing/>
        <w:jc w:val="right"/>
        <w:rPr>
          <w:rFonts w:ascii="Times New Roman" w:eastAsia="Times New Roman" w:hAnsi="Times New Roman" w:cs="Times New Roman"/>
        </w:rPr>
      </w:pPr>
      <w:r w:rsidRPr="002B10EA">
        <w:rPr>
          <w:rFonts w:ascii="Times New Roman" w:eastAsia="Times New Roman" w:hAnsi="Times New Roman" w:cs="Times New Roman"/>
        </w:rPr>
        <w:t>Таблица</w:t>
      </w:r>
      <w:r w:rsidR="003433FA" w:rsidRPr="002B10EA">
        <w:rPr>
          <w:rFonts w:ascii="Times New Roman" w:eastAsia="Times New Roman" w:hAnsi="Times New Roman" w:cs="Times New Roman"/>
        </w:rPr>
        <w:t xml:space="preserve"> </w:t>
      </w:r>
      <w:r w:rsidR="00322AA4" w:rsidRPr="002B10EA">
        <w:rPr>
          <w:rFonts w:ascii="Times New Roman" w:eastAsia="Times New Roman" w:hAnsi="Times New Roman" w:cs="Times New Roman"/>
        </w:rPr>
        <w:t>7</w:t>
      </w:r>
      <w:r w:rsidRPr="002B10EA">
        <w:rPr>
          <w:rFonts w:ascii="Times New Roman" w:eastAsia="Times New Roman" w:hAnsi="Times New Roman" w:cs="Times New Roman"/>
        </w:rPr>
        <w:t>.1</w:t>
      </w:r>
      <w:r w:rsidR="00B960C7">
        <w:rPr>
          <w:rFonts w:ascii="Times New Roman" w:eastAsia="Times New Roman" w:hAnsi="Times New Roman" w:cs="Times New Roman"/>
        </w:rPr>
        <w:t>3</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683"/>
        <w:gridCol w:w="2690"/>
        <w:gridCol w:w="2935"/>
        <w:gridCol w:w="3331"/>
      </w:tblGrid>
      <w:tr w:rsidR="00C4474F" w:rsidRPr="002B10EA" w:rsidTr="00952780">
        <w:trPr>
          <w:trHeight w:val="326"/>
        </w:trPr>
        <w:tc>
          <w:tcPr>
            <w:tcW w:w="683" w:type="dxa"/>
            <w:vMerge w:val="restart"/>
            <w:tcBorders>
              <w:top w:val="single" w:sz="12" w:space="0" w:color="7F7F7F"/>
            </w:tcBorders>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w:t>
            </w:r>
          </w:p>
        </w:tc>
        <w:tc>
          <w:tcPr>
            <w:tcW w:w="2690" w:type="dxa"/>
            <w:vMerge w:val="restart"/>
            <w:tcBorders>
              <w:top w:val="single" w:sz="12" w:space="0" w:color="7F7F7F"/>
            </w:tcBorders>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Наименование объекта</w:t>
            </w:r>
          </w:p>
        </w:tc>
        <w:tc>
          <w:tcPr>
            <w:tcW w:w="6266" w:type="dxa"/>
            <w:gridSpan w:val="2"/>
            <w:tcBorders>
              <w:top w:val="single" w:sz="12" w:space="0" w:color="7F7F7F"/>
            </w:tcBorders>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Площадь земельного участка</w:t>
            </w:r>
          </w:p>
        </w:tc>
      </w:tr>
      <w:tr w:rsidR="00C4474F" w:rsidRPr="002B10EA" w:rsidTr="00952780">
        <w:trPr>
          <w:trHeight w:val="363"/>
        </w:trPr>
        <w:tc>
          <w:tcPr>
            <w:tcW w:w="683" w:type="dxa"/>
            <w:vMerge/>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p>
        </w:tc>
        <w:tc>
          <w:tcPr>
            <w:tcW w:w="2690" w:type="dxa"/>
            <w:vMerge/>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p>
        </w:tc>
        <w:tc>
          <w:tcPr>
            <w:tcW w:w="2935" w:type="dxa"/>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Единица измерения</w:t>
            </w:r>
          </w:p>
        </w:tc>
        <w:tc>
          <w:tcPr>
            <w:tcW w:w="3331" w:type="dxa"/>
            <w:shd w:val="clear" w:color="auto" w:fill="FFFFFF" w:themeFill="background1"/>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Величина</w:t>
            </w:r>
          </w:p>
        </w:tc>
      </w:tr>
      <w:tr w:rsidR="00C4474F" w:rsidRPr="002B10EA" w:rsidTr="00952780">
        <w:trPr>
          <w:trHeight w:val="491"/>
        </w:trPr>
        <w:tc>
          <w:tcPr>
            <w:tcW w:w="683"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1.</w:t>
            </w:r>
          </w:p>
        </w:tc>
        <w:tc>
          <w:tcPr>
            <w:tcW w:w="2690" w:type="dxa"/>
            <w:vAlign w:val="center"/>
          </w:tcPr>
          <w:p w:rsidR="00C4474F" w:rsidRPr="002B10EA" w:rsidRDefault="00C4474F" w:rsidP="00100BFD">
            <w:pPr>
              <w:spacing w:after="120" w:line="240" w:lineRule="auto"/>
              <w:rPr>
                <w:rFonts w:ascii="Times New Roman" w:eastAsia="Times New Roman" w:hAnsi="Times New Roman" w:cs="Times New Roman"/>
              </w:rPr>
            </w:pPr>
            <w:r w:rsidRPr="002B10EA">
              <w:rPr>
                <w:rFonts w:ascii="Times New Roman" w:eastAsia="Times New Roman" w:hAnsi="Times New Roman" w:cs="Times New Roman"/>
              </w:rPr>
              <w:t>Надземные открытые автостоянки</w:t>
            </w:r>
          </w:p>
        </w:tc>
        <w:tc>
          <w:tcPr>
            <w:tcW w:w="2935" w:type="dxa"/>
            <w:vAlign w:val="center"/>
          </w:tcPr>
          <w:p w:rsidR="00C4474F" w:rsidRPr="002B10EA" w:rsidRDefault="00C4474F" w:rsidP="00100BFD">
            <w:pPr>
              <w:spacing w:after="120" w:line="240" w:lineRule="auto"/>
              <w:jc w:val="center"/>
              <w:rPr>
                <w:rFonts w:ascii="Times New Roman" w:eastAsia="Times New Roman" w:hAnsi="Times New Roman" w:cs="Times New Roman"/>
                <w:vertAlign w:val="superscript"/>
              </w:rPr>
            </w:pPr>
            <w:r w:rsidRPr="002B10EA">
              <w:rPr>
                <w:rFonts w:ascii="Times New Roman" w:eastAsia="Times New Roman" w:hAnsi="Times New Roman" w:cs="Times New Roman"/>
              </w:rPr>
              <w:t>1 машино-место, м</w:t>
            </w:r>
            <w:r w:rsidRPr="002B10EA">
              <w:rPr>
                <w:rFonts w:ascii="Times New Roman" w:eastAsia="Times New Roman" w:hAnsi="Times New Roman" w:cs="Times New Roman"/>
                <w:vertAlign w:val="superscript"/>
              </w:rPr>
              <w:t>2</w:t>
            </w:r>
          </w:p>
        </w:tc>
        <w:tc>
          <w:tcPr>
            <w:tcW w:w="3331"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25</w:t>
            </w:r>
          </w:p>
        </w:tc>
      </w:tr>
      <w:tr w:rsidR="00C4474F" w:rsidRPr="002B10EA" w:rsidTr="00952780">
        <w:trPr>
          <w:trHeight w:val="212"/>
        </w:trPr>
        <w:tc>
          <w:tcPr>
            <w:tcW w:w="683"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2.</w:t>
            </w:r>
          </w:p>
        </w:tc>
        <w:tc>
          <w:tcPr>
            <w:tcW w:w="2690" w:type="dxa"/>
            <w:vAlign w:val="center"/>
          </w:tcPr>
          <w:p w:rsidR="00C4474F" w:rsidRPr="002B10EA" w:rsidRDefault="00C4474F" w:rsidP="00100BFD">
            <w:pPr>
              <w:spacing w:after="120" w:line="240" w:lineRule="auto"/>
              <w:jc w:val="both"/>
              <w:rPr>
                <w:rFonts w:ascii="Times New Roman" w:eastAsia="Times New Roman" w:hAnsi="Times New Roman" w:cs="Times New Roman"/>
              </w:rPr>
            </w:pPr>
            <w:r w:rsidRPr="002B10EA">
              <w:rPr>
                <w:rFonts w:ascii="Times New Roman" w:eastAsia="Times New Roman" w:hAnsi="Times New Roman" w:cs="Times New Roman"/>
              </w:rPr>
              <w:t xml:space="preserve">Одноэтажные </w:t>
            </w:r>
            <w:r w:rsidR="0070337B">
              <w:rPr>
                <w:rFonts w:ascii="Times New Roman" w:eastAsia="Times New Roman" w:hAnsi="Times New Roman" w:cs="Times New Roman"/>
              </w:rPr>
              <w:t>*</w:t>
            </w:r>
          </w:p>
        </w:tc>
        <w:tc>
          <w:tcPr>
            <w:tcW w:w="2935" w:type="dxa"/>
            <w:vAlign w:val="center"/>
          </w:tcPr>
          <w:p w:rsidR="00C4474F" w:rsidRPr="002B10EA" w:rsidRDefault="00C4474F" w:rsidP="00100BFD">
            <w:pPr>
              <w:spacing w:after="120" w:line="240" w:lineRule="auto"/>
              <w:jc w:val="center"/>
              <w:rPr>
                <w:rFonts w:ascii="Times New Roman" w:eastAsia="Times New Roman" w:hAnsi="Times New Roman" w:cs="Times New Roman"/>
                <w:vertAlign w:val="superscript"/>
              </w:rPr>
            </w:pPr>
            <w:r w:rsidRPr="002B10EA">
              <w:rPr>
                <w:rFonts w:ascii="Times New Roman" w:eastAsia="Times New Roman" w:hAnsi="Times New Roman" w:cs="Times New Roman"/>
              </w:rPr>
              <w:t>1 машино-место, м</w:t>
            </w:r>
            <w:r w:rsidRPr="002B10EA">
              <w:rPr>
                <w:rFonts w:ascii="Times New Roman" w:eastAsia="Times New Roman" w:hAnsi="Times New Roman" w:cs="Times New Roman"/>
                <w:vertAlign w:val="superscript"/>
              </w:rPr>
              <w:t>2</w:t>
            </w:r>
          </w:p>
        </w:tc>
        <w:tc>
          <w:tcPr>
            <w:tcW w:w="3331"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30</w:t>
            </w:r>
          </w:p>
        </w:tc>
      </w:tr>
      <w:tr w:rsidR="00C4474F" w:rsidRPr="002B10EA" w:rsidTr="00952780">
        <w:trPr>
          <w:trHeight w:val="231"/>
        </w:trPr>
        <w:tc>
          <w:tcPr>
            <w:tcW w:w="683"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3.</w:t>
            </w:r>
          </w:p>
        </w:tc>
        <w:tc>
          <w:tcPr>
            <w:tcW w:w="2690" w:type="dxa"/>
            <w:vAlign w:val="center"/>
          </w:tcPr>
          <w:p w:rsidR="00C4474F" w:rsidRPr="002B10EA" w:rsidRDefault="00C4474F" w:rsidP="00100BFD">
            <w:pPr>
              <w:spacing w:after="120" w:line="240" w:lineRule="auto"/>
              <w:jc w:val="both"/>
              <w:rPr>
                <w:rFonts w:ascii="Times New Roman" w:eastAsia="Times New Roman" w:hAnsi="Times New Roman" w:cs="Times New Roman"/>
              </w:rPr>
            </w:pPr>
            <w:r w:rsidRPr="002B10EA">
              <w:rPr>
                <w:rFonts w:ascii="Times New Roman" w:eastAsia="Times New Roman" w:hAnsi="Times New Roman" w:cs="Times New Roman"/>
              </w:rPr>
              <w:t xml:space="preserve">Двухэтажные </w:t>
            </w:r>
            <w:r w:rsidR="0070337B">
              <w:rPr>
                <w:rFonts w:ascii="Times New Roman" w:eastAsia="Times New Roman" w:hAnsi="Times New Roman" w:cs="Times New Roman"/>
              </w:rPr>
              <w:t>*</w:t>
            </w:r>
          </w:p>
        </w:tc>
        <w:tc>
          <w:tcPr>
            <w:tcW w:w="2935"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1 машино-место, м</w:t>
            </w:r>
            <w:r w:rsidRPr="002B10EA">
              <w:rPr>
                <w:rFonts w:ascii="Times New Roman" w:eastAsia="Times New Roman" w:hAnsi="Times New Roman" w:cs="Times New Roman"/>
                <w:vertAlign w:val="superscript"/>
              </w:rPr>
              <w:t>2</w:t>
            </w:r>
          </w:p>
        </w:tc>
        <w:tc>
          <w:tcPr>
            <w:tcW w:w="3331"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20</w:t>
            </w:r>
          </w:p>
        </w:tc>
      </w:tr>
      <w:tr w:rsidR="00C4474F" w:rsidRPr="002B10EA" w:rsidTr="00952780">
        <w:trPr>
          <w:trHeight w:val="231"/>
        </w:trPr>
        <w:tc>
          <w:tcPr>
            <w:tcW w:w="683"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4.</w:t>
            </w:r>
          </w:p>
        </w:tc>
        <w:tc>
          <w:tcPr>
            <w:tcW w:w="2690" w:type="dxa"/>
            <w:vAlign w:val="center"/>
          </w:tcPr>
          <w:p w:rsidR="00C4474F" w:rsidRPr="002B10EA" w:rsidRDefault="00C4474F" w:rsidP="00100BFD">
            <w:pPr>
              <w:spacing w:after="120" w:line="240" w:lineRule="auto"/>
              <w:jc w:val="both"/>
              <w:rPr>
                <w:rFonts w:ascii="Times New Roman" w:eastAsia="Times New Roman" w:hAnsi="Times New Roman" w:cs="Times New Roman"/>
              </w:rPr>
            </w:pPr>
            <w:r w:rsidRPr="002B10EA">
              <w:rPr>
                <w:rFonts w:ascii="Times New Roman" w:eastAsia="Times New Roman" w:hAnsi="Times New Roman" w:cs="Times New Roman"/>
              </w:rPr>
              <w:t>Трехэтажный</w:t>
            </w:r>
            <w:r w:rsidR="001C0D43" w:rsidRPr="002B10EA">
              <w:rPr>
                <w:rFonts w:ascii="Times New Roman" w:eastAsia="Times New Roman" w:hAnsi="Times New Roman" w:cs="Times New Roman"/>
              </w:rPr>
              <w:t xml:space="preserve"> </w:t>
            </w:r>
            <w:r w:rsidR="0070337B">
              <w:rPr>
                <w:rFonts w:ascii="Times New Roman" w:eastAsia="Times New Roman" w:hAnsi="Times New Roman" w:cs="Times New Roman"/>
              </w:rPr>
              <w:t>*</w:t>
            </w:r>
          </w:p>
        </w:tc>
        <w:tc>
          <w:tcPr>
            <w:tcW w:w="2935"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1 машино-место, м</w:t>
            </w:r>
            <w:r w:rsidRPr="002B10EA">
              <w:rPr>
                <w:rFonts w:ascii="Times New Roman" w:eastAsia="Times New Roman" w:hAnsi="Times New Roman" w:cs="Times New Roman"/>
                <w:vertAlign w:val="superscript"/>
              </w:rPr>
              <w:t>2</w:t>
            </w:r>
          </w:p>
        </w:tc>
        <w:tc>
          <w:tcPr>
            <w:tcW w:w="3331" w:type="dxa"/>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14</w:t>
            </w:r>
          </w:p>
        </w:tc>
      </w:tr>
      <w:tr w:rsidR="00C4474F" w:rsidRPr="002B10EA" w:rsidTr="00952780">
        <w:trPr>
          <w:trHeight w:val="324"/>
        </w:trPr>
        <w:tc>
          <w:tcPr>
            <w:tcW w:w="683" w:type="dxa"/>
            <w:tcBorders>
              <w:bottom w:val="single" w:sz="4" w:space="0" w:color="auto"/>
            </w:tcBorders>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5.</w:t>
            </w:r>
          </w:p>
        </w:tc>
        <w:tc>
          <w:tcPr>
            <w:tcW w:w="2690" w:type="dxa"/>
            <w:tcBorders>
              <w:bottom w:val="single" w:sz="4" w:space="0" w:color="auto"/>
            </w:tcBorders>
            <w:vAlign w:val="center"/>
          </w:tcPr>
          <w:p w:rsidR="00C4474F" w:rsidRPr="002B10EA" w:rsidRDefault="00C4474F" w:rsidP="00100BFD">
            <w:pPr>
              <w:spacing w:after="120" w:line="240" w:lineRule="auto"/>
              <w:jc w:val="both"/>
              <w:rPr>
                <w:rFonts w:ascii="Times New Roman" w:eastAsia="Times New Roman" w:hAnsi="Times New Roman" w:cs="Times New Roman"/>
              </w:rPr>
            </w:pPr>
            <w:r w:rsidRPr="002B10EA">
              <w:rPr>
                <w:rFonts w:ascii="Times New Roman" w:eastAsia="Times New Roman" w:hAnsi="Times New Roman" w:cs="Times New Roman"/>
              </w:rPr>
              <w:t>Четырехэтажные</w:t>
            </w:r>
            <w:r w:rsidR="001C0D43" w:rsidRPr="002B10EA">
              <w:rPr>
                <w:rFonts w:ascii="Times New Roman" w:eastAsia="Times New Roman" w:hAnsi="Times New Roman" w:cs="Times New Roman"/>
              </w:rPr>
              <w:t xml:space="preserve"> </w:t>
            </w:r>
            <w:r w:rsidR="0070337B">
              <w:rPr>
                <w:rFonts w:ascii="Times New Roman" w:eastAsia="Times New Roman" w:hAnsi="Times New Roman" w:cs="Times New Roman"/>
              </w:rPr>
              <w:t>*</w:t>
            </w:r>
          </w:p>
        </w:tc>
        <w:tc>
          <w:tcPr>
            <w:tcW w:w="2935" w:type="dxa"/>
            <w:tcBorders>
              <w:bottom w:val="single" w:sz="4" w:space="0" w:color="auto"/>
            </w:tcBorders>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1 машино-место, м</w:t>
            </w:r>
            <w:r w:rsidRPr="002B10EA">
              <w:rPr>
                <w:rFonts w:ascii="Times New Roman" w:eastAsia="Times New Roman" w:hAnsi="Times New Roman" w:cs="Times New Roman"/>
                <w:vertAlign w:val="superscript"/>
              </w:rPr>
              <w:t>2</w:t>
            </w:r>
          </w:p>
        </w:tc>
        <w:tc>
          <w:tcPr>
            <w:tcW w:w="3331" w:type="dxa"/>
            <w:tcBorders>
              <w:bottom w:val="single" w:sz="4" w:space="0" w:color="auto"/>
            </w:tcBorders>
            <w:vAlign w:val="center"/>
          </w:tcPr>
          <w:p w:rsidR="00C4474F" w:rsidRPr="002B10EA" w:rsidRDefault="00C4474F" w:rsidP="00100BFD">
            <w:pPr>
              <w:spacing w:after="120" w:line="240" w:lineRule="auto"/>
              <w:jc w:val="center"/>
              <w:rPr>
                <w:rFonts w:ascii="Times New Roman" w:eastAsia="Times New Roman" w:hAnsi="Times New Roman" w:cs="Times New Roman"/>
              </w:rPr>
            </w:pPr>
            <w:r w:rsidRPr="002B10EA">
              <w:rPr>
                <w:rFonts w:ascii="Times New Roman" w:eastAsia="Times New Roman" w:hAnsi="Times New Roman" w:cs="Times New Roman"/>
              </w:rPr>
              <w:t>12</w:t>
            </w:r>
          </w:p>
        </w:tc>
      </w:tr>
      <w:tr w:rsidR="00C4474F" w:rsidRPr="002B10EA" w:rsidTr="00952780">
        <w:trPr>
          <w:trHeight w:val="3845"/>
        </w:trPr>
        <w:tc>
          <w:tcPr>
            <w:tcW w:w="9639" w:type="dxa"/>
            <w:gridSpan w:val="4"/>
            <w:tcBorders>
              <w:top w:val="single" w:sz="4" w:space="0" w:color="auto"/>
            </w:tcBorders>
            <w:vAlign w:val="center"/>
          </w:tcPr>
          <w:p w:rsidR="0070337B" w:rsidRPr="0070337B" w:rsidRDefault="0070337B" w:rsidP="00952780">
            <w:pPr>
              <w:spacing w:after="0" w:line="240" w:lineRule="auto"/>
              <w:ind w:firstLine="601"/>
              <w:contextualSpacing/>
              <w:jc w:val="both"/>
              <w:rPr>
                <w:rFonts w:ascii="Times New Roman" w:eastAsia="Times New Roman" w:hAnsi="Times New Roman" w:cs="Times New Roman"/>
              </w:rPr>
            </w:pPr>
            <w:r>
              <w:rPr>
                <w:rFonts w:ascii="Times New Roman" w:eastAsia="Times New Roman" w:hAnsi="Times New Roman" w:cs="Times New Roman"/>
              </w:rPr>
              <w:lastRenderedPageBreak/>
              <w:t>*</w:t>
            </w:r>
            <w:r w:rsidRPr="002B10EA">
              <w:rPr>
                <w:rFonts w:ascii="Times New Roman" w:eastAsia="Times New Roman" w:hAnsi="Times New Roman" w:cs="Times New Roman"/>
              </w:rPr>
              <w:t xml:space="preserve"> Указанные машино-места следует размещать в</w:t>
            </w:r>
            <w:r w:rsidRPr="002B10EA">
              <w:rPr>
                <w:rFonts w:ascii="Times New Roman" w:eastAsia="Times New Roman" w:hAnsi="Times New Roman" w:cs="Times New Roman"/>
                <w:bCs/>
                <w:spacing w:val="-3"/>
              </w:rPr>
              <w:t xml:space="preserve"> капитальных гаражах (паркингах):</w:t>
            </w:r>
            <w:r w:rsidRPr="002B10EA">
              <w:rPr>
                <w:rFonts w:ascii="Times New Roman" w:eastAsia="Times New Roman" w:hAnsi="Times New Roman" w:cs="Times New Roman"/>
              </w:rPr>
              <w:t xml:space="preserve"> наземных, подземных, полуподземных, встроенных и пристроенных, на открытых охраняемых и неохраняемых стоянках за пределами земельных участков многоквартирных домов в границах квартала (микрорайона) в радиусе пешеходной доступности не более 800 м, в районах реконструкции - не более 1000 м. Размещение  требуемого количества  машино-мест может быть обеспечено в подземных охраняемых </w:t>
            </w:r>
            <w:r w:rsidRPr="002B10EA">
              <w:rPr>
                <w:rFonts w:ascii="Times New Roman" w:eastAsia="Times New Roman" w:hAnsi="Times New Roman" w:cs="Times New Roman"/>
                <w:spacing w:val="-2"/>
              </w:rPr>
              <w:t>автостоянках на придомовой территории</w:t>
            </w:r>
            <w:r w:rsidRPr="002B10EA">
              <w:rPr>
                <w:rFonts w:ascii="Times New Roman" w:eastAsia="Times New Roman" w:hAnsi="Times New Roman" w:cs="Times New Roman"/>
              </w:rPr>
              <w:t xml:space="preserve"> многоквартирных жилых домов.</w:t>
            </w:r>
          </w:p>
          <w:p w:rsidR="00DF1163" w:rsidRPr="0070337B" w:rsidRDefault="009D6B84" w:rsidP="00952780">
            <w:pPr>
              <w:spacing w:after="0" w:line="240" w:lineRule="auto"/>
              <w:ind w:firstLine="567"/>
              <w:jc w:val="both"/>
              <w:rPr>
                <w:rFonts w:ascii="Times New Roman" w:eastAsia="Times New Roman" w:hAnsi="Times New Roman" w:cs="Times New Roman"/>
                <w:color w:val="000000"/>
              </w:rPr>
            </w:pPr>
            <w:r w:rsidRPr="002B10EA">
              <w:rPr>
                <w:rFonts w:ascii="Times New Roman" w:eastAsia="Times New Roman" w:hAnsi="Times New Roman" w:cs="Times New Roman"/>
                <w:color w:val="000000"/>
              </w:rPr>
              <w:t>Примечания.</w:t>
            </w:r>
          </w:p>
          <w:p w:rsidR="00C4474F" w:rsidRPr="002B10EA" w:rsidRDefault="0070337B" w:rsidP="00100BFD">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C4474F" w:rsidRPr="002B10EA">
              <w:rPr>
                <w:rFonts w:ascii="Times New Roman" w:eastAsia="Times New Roman" w:hAnsi="Times New Roman" w:cs="Times New Roman"/>
                <w:color w:val="000000"/>
              </w:rPr>
              <w:t>. Наименьшие расстояния до въездов в гаражи и выездов из них следует принимать, м: от перекрестков магистральных улиц - 50, улиц местного значения - 20, от остановочных пунктов общественног</w:t>
            </w:r>
            <w:r w:rsidR="00936BAF">
              <w:rPr>
                <w:rFonts w:ascii="Times New Roman" w:eastAsia="Times New Roman" w:hAnsi="Times New Roman" w:cs="Times New Roman"/>
                <w:color w:val="000000"/>
              </w:rPr>
              <w:t>о пассажирского транспорта – 30.</w:t>
            </w:r>
          </w:p>
          <w:p w:rsidR="00C4474F" w:rsidRPr="002B10EA" w:rsidRDefault="0070337B" w:rsidP="00100BFD">
            <w:pPr>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C4474F" w:rsidRPr="002B10EA">
              <w:rPr>
                <w:rFonts w:ascii="Times New Roman" w:eastAsia="Times New Roman" w:hAnsi="Times New Roman" w:cs="Times New Roman"/>
                <w:color w:val="000000"/>
              </w:rPr>
              <w:t>. Въезды в подземные гаражи легковых автомобилей и выезды из них следует принимать в соответствии с СанПиН 2.2.1/2.1.1.1200</w:t>
            </w:r>
            <w:r w:rsidR="00C4474F" w:rsidRPr="002B10EA">
              <w:rPr>
                <w:rFonts w:ascii="Times New Roman" w:eastAsia="Calibri" w:hAnsi="Times New Roman" w:cs="Times New Roman"/>
                <w:b/>
                <w:bCs/>
                <w:color w:val="22272F"/>
                <w:shd w:val="clear" w:color="auto" w:fill="FFFFFF"/>
              </w:rPr>
              <w:t xml:space="preserve"> </w:t>
            </w:r>
            <w:r w:rsidR="00C4474F" w:rsidRPr="002B10EA">
              <w:rPr>
                <w:rFonts w:ascii="Times New Roman" w:eastAsia="Calibri" w:hAnsi="Times New Roman" w:cs="Times New Roman"/>
                <w:bCs/>
                <w:color w:val="22272F"/>
                <w:shd w:val="clear" w:color="auto" w:fill="FFFFFF"/>
              </w:rPr>
              <w:t>«Санитарно-защитные зоны и санитарная классификация предприятий, сооружений и иных объектов»</w:t>
            </w:r>
            <w:r w:rsidR="00C4474F" w:rsidRPr="002B10EA">
              <w:rPr>
                <w:rFonts w:ascii="Times New Roman" w:eastAsia="Times New Roman" w:hAnsi="Times New Roman" w:cs="Times New Roman"/>
                <w:color w:val="000000"/>
              </w:rPr>
              <w:t xml:space="preserve">. </w:t>
            </w:r>
          </w:p>
        </w:tc>
      </w:tr>
    </w:tbl>
    <w:p w:rsidR="00952780" w:rsidRDefault="00952780" w:rsidP="00B00EC5">
      <w:pPr>
        <w:spacing w:after="0" w:line="240" w:lineRule="auto"/>
        <w:rPr>
          <w:rFonts w:ascii="Times New Roman" w:eastAsia="Times New Roman" w:hAnsi="Times New Roman" w:cs="Times New Roman"/>
          <w:color w:val="000000"/>
        </w:rPr>
      </w:pPr>
    </w:p>
    <w:p w:rsidR="000A3658" w:rsidRPr="002B10EA" w:rsidRDefault="000A3658" w:rsidP="00100BFD">
      <w:pPr>
        <w:spacing w:after="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Расчетные показатели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0A3658" w:rsidRPr="002B10EA" w:rsidRDefault="000A3658" w:rsidP="00100BFD">
      <w:pPr>
        <w:spacing w:after="0" w:line="240" w:lineRule="auto"/>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Таблица </w:t>
      </w:r>
      <w:r w:rsidR="00322AA4" w:rsidRPr="002B10EA">
        <w:rPr>
          <w:rFonts w:ascii="Times New Roman" w:eastAsia="Times New Roman" w:hAnsi="Times New Roman" w:cs="Times New Roman"/>
          <w:color w:val="000000"/>
        </w:rPr>
        <w:t>7</w:t>
      </w:r>
      <w:r w:rsidRPr="002B10EA">
        <w:rPr>
          <w:rFonts w:ascii="Times New Roman" w:eastAsia="Times New Roman" w:hAnsi="Times New Roman" w:cs="Times New Roman"/>
          <w:color w:val="000000"/>
        </w:rPr>
        <w:t>.1</w:t>
      </w:r>
      <w:r w:rsidR="00B960C7">
        <w:rPr>
          <w:rFonts w:ascii="Times New Roman" w:eastAsia="Times New Roman" w:hAnsi="Times New Roman" w:cs="Times New Roman"/>
          <w:color w:val="000000"/>
        </w:rPr>
        <w:t>4</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1"/>
        <w:gridCol w:w="2810"/>
        <w:gridCol w:w="1559"/>
        <w:gridCol w:w="1134"/>
        <w:gridCol w:w="1276"/>
        <w:gridCol w:w="2409"/>
      </w:tblGrid>
      <w:tr w:rsidR="000A3658" w:rsidRPr="002B10EA" w:rsidTr="00952780">
        <w:trPr>
          <w:trHeight w:val="349"/>
          <w:tblHeader/>
        </w:trPr>
        <w:tc>
          <w:tcPr>
            <w:tcW w:w="451" w:type="dxa"/>
            <w:vMerge w:val="restart"/>
            <w:tcBorders>
              <w:top w:val="single" w:sz="12" w:space="0" w:color="7F7F7F"/>
            </w:tcBorders>
            <w:shd w:val="clear" w:color="auto" w:fill="FFFFFF" w:themeFill="background1"/>
            <w:vAlign w:val="center"/>
          </w:tcPr>
          <w:p w:rsidR="000A3658" w:rsidRPr="002B10EA" w:rsidRDefault="000A3658" w:rsidP="00100BFD">
            <w:pPr>
              <w:spacing w:after="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c>
          <w:tcPr>
            <w:tcW w:w="2810" w:type="dxa"/>
            <w:vMerge w:val="restart"/>
            <w:tcBorders>
              <w:top w:val="single" w:sz="12" w:space="0" w:color="7F7F7F"/>
            </w:tcBorders>
            <w:shd w:val="clear" w:color="auto" w:fill="FFFFFF" w:themeFill="background1"/>
            <w:vAlign w:val="center"/>
          </w:tcPr>
          <w:p w:rsidR="000A3658" w:rsidRPr="002B10EA" w:rsidRDefault="000A3658" w:rsidP="00100BFD">
            <w:pPr>
              <w:spacing w:after="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Наименование объекта</w:t>
            </w:r>
          </w:p>
        </w:tc>
        <w:tc>
          <w:tcPr>
            <w:tcW w:w="2693" w:type="dxa"/>
            <w:gridSpan w:val="2"/>
            <w:tcBorders>
              <w:top w:val="single" w:sz="12" w:space="0" w:color="7F7F7F"/>
            </w:tcBorders>
            <w:shd w:val="clear" w:color="auto" w:fill="FFFFFF" w:themeFill="background1"/>
            <w:vAlign w:val="center"/>
          </w:tcPr>
          <w:p w:rsidR="000A3658" w:rsidRPr="002B10EA" w:rsidRDefault="000A3658" w:rsidP="00100BFD">
            <w:pPr>
              <w:spacing w:after="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Показатель минимально допустимого уровня обеспеченности</w:t>
            </w:r>
          </w:p>
        </w:tc>
        <w:tc>
          <w:tcPr>
            <w:tcW w:w="3685" w:type="dxa"/>
            <w:gridSpan w:val="2"/>
            <w:tcBorders>
              <w:top w:val="single" w:sz="12" w:space="0" w:color="7F7F7F"/>
            </w:tcBorders>
            <w:shd w:val="clear" w:color="auto" w:fill="FFFFFF" w:themeFill="background1"/>
            <w:vAlign w:val="center"/>
          </w:tcPr>
          <w:p w:rsidR="000A3658" w:rsidRPr="002B10EA" w:rsidRDefault="000A3658" w:rsidP="00100BFD">
            <w:pPr>
              <w:spacing w:after="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Показатель максимально санитарно-защитной зоны</w:t>
            </w:r>
          </w:p>
        </w:tc>
      </w:tr>
      <w:tr w:rsidR="000A3658" w:rsidRPr="002B10EA" w:rsidTr="00952780">
        <w:trPr>
          <w:trHeight w:val="490"/>
          <w:tblHeader/>
        </w:trPr>
        <w:tc>
          <w:tcPr>
            <w:tcW w:w="451" w:type="dxa"/>
            <w:vMerge/>
            <w:tcBorders>
              <w:bottom w:val="single" w:sz="4" w:space="0" w:color="auto"/>
            </w:tcBorders>
            <w:shd w:val="clear" w:color="auto" w:fill="FFFFFF" w:themeFill="background1"/>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p>
        </w:tc>
        <w:tc>
          <w:tcPr>
            <w:tcW w:w="2810" w:type="dxa"/>
            <w:vMerge/>
            <w:tcBorders>
              <w:bottom w:val="single" w:sz="4" w:space="0" w:color="auto"/>
            </w:tcBorders>
            <w:shd w:val="clear" w:color="auto" w:fill="FFFFFF" w:themeFill="background1"/>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p>
        </w:tc>
        <w:tc>
          <w:tcPr>
            <w:tcW w:w="1559" w:type="dxa"/>
            <w:tcBorders>
              <w:bottom w:val="single" w:sz="4" w:space="0" w:color="auto"/>
            </w:tcBorders>
            <w:shd w:val="clear" w:color="auto" w:fill="FFFFFF" w:themeFill="background1"/>
            <w:vAlign w:val="center"/>
          </w:tcPr>
          <w:p w:rsidR="000A3658" w:rsidRPr="002B10EA" w:rsidRDefault="000A3658" w:rsidP="00100BFD">
            <w:pPr>
              <w:spacing w:after="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Единица</w:t>
            </w:r>
          </w:p>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измерения</w:t>
            </w:r>
          </w:p>
        </w:tc>
        <w:tc>
          <w:tcPr>
            <w:tcW w:w="1134" w:type="dxa"/>
            <w:tcBorders>
              <w:bottom w:val="single" w:sz="4" w:space="0" w:color="auto"/>
            </w:tcBorders>
            <w:shd w:val="clear" w:color="auto" w:fill="FFFFFF" w:themeFill="background1"/>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Величина</w:t>
            </w:r>
          </w:p>
        </w:tc>
        <w:tc>
          <w:tcPr>
            <w:tcW w:w="1276" w:type="dxa"/>
            <w:shd w:val="clear" w:color="auto" w:fill="FFFFFF" w:themeFill="background1"/>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Единица измерения</w:t>
            </w:r>
          </w:p>
        </w:tc>
        <w:tc>
          <w:tcPr>
            <w:tcW w:w="2409" w:type="dxa"/>
            <w:shd w:val="clear" w:color="auto" w:fill="FFFFFF" w:themeFill="background1"/>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величина</w:t>
            </w:r>
          </w:p>
        </w:tc>
      </w:tr>
      <w:tr w:rsidR="000A3658" w:rsidRPr="002B10EA" w:rsidTr="00952780">
        <w:trPr>
          <w:trHeight w:val="665"/>
        </w:trPr>
        <w:tc>
          <w:tcPr>
            <w:tcW w:w="451" w:type="dxa"/>
            <w:tcBorders>
              <w:top w:val="single" w:sz="4" w:space="0" w:color="auto"/>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w:t>
            </w:r>
          </w:p>
        </w:tc>
        <w:tc>
          <w:tcPr>
            <w:tcW w:w="2810" w:type="dxa"/>
            <w:tcBorders>
              <w:top w:val="single" w:sz="4" w:space="0" w:color="auto"/>
            </w:tcBorders>
            <w:vAlign w:val="center"/>
          </w:tcPr>
          <w:p w:rsidR="000A3658" w:rsidRPr="002B10EA" w:rsidRDefault="00507244" w:rsidP="00100BFD">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Автозаправочные станции </w:t>
            </w:r>
            <w:r w:rsidR="0070337B">
              <w:rPr>
                <w:rFonts w:ascii="Times New Roman" w:eastAsia="Times New Roman" w:hAnsi="Times New Roman" w:cs="Times New Roman"/>
                <w:color w:val="000000"/>
              </w:rPr>
              <w:t>*</w:t>
            </w:r>
          </w:p>
        </w:tc>
        <w:tc>
          <w:tcPr>
            <w:tcW w:w="1559" w:type="dxa"/>
            <w:tcBorders>
              <w:top w:val="single" w:sz="4" w:space="0" w:color="auto"/>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объект / 1200 автомобилей</w:t>
            </w:r>
          </w:p>
        </w:tc>
        <w:tc>
          <w:tcPr>
            <w:tcW w:w="1134" w:type="dxa"/>
            <w:tcBorders>
              <w:top w:val="single" w:sz="4" w:space="0" w:color="auto"/>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0,1</w:t>
            </w:r>
          </w:p>
        </w:tc>
        <w:tc>
          <w:tcPr>
            <w:tcW w:w="1276" w:type="dxa"/>
            <w:tcBorders>
              <w:bottom w:val="single" w:sz="4" w:space="0" w:color="auto"/>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м.</w:t>
            </w:r>
          </w:p>
        </w:tc>
        <w:tc>
          <w:tcPr>
            <w:tcW w:w="2409" w:type="dxa"/>
            <w:tcBorders>
              <w:bottom w:val="single" w:sz="4" w:space="0" w:color="auto"/>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50</w:t>
            </w:r>
          </w:p>
        </w:tc>
      </w:tr>
      <w:tr w:rsidR="0070337B" w:rsidRPr="002B10EA" w:rsidTr="00952780">
        <w:trPr>
          <w:trHeight w:val="665"/>
        </w:trPr>
        <w:tc>
          <w:tcPr>
            <w:tcW w:w="451" w:type="dxa"/>
            <w:tcBorders>
              <w:top w:val="single" w:sz="4" w:space="0" w:color="auto"/>
            </w:tcBorders>
            <w:vAlign w:val="center"/>
          </w:tcPr>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w:t>
            </w:r>
          </w:p>
        </w:tc>
        <w:tc>
          <w:tcPr>
            <w:tcW w:w="2810" w:type="dxa"/>
            <w:tcBorders>
              <w:top w:val="single" w:sz="4" w:space="0" w:color="auto"/>
            </w:tcBorders>
            <w:vAlign w:val="center"/>
          </w:tcPr>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Автомойки </w:t>
            </w:r>
            <w:r>
              <w:rPr>
                <w:rFonts w:ascii="Times New Roman" w:eastAsia="Times New Roman" w:hAnsi="Times New Roman" w:cs="Times New Roman"/>
                <w:color w:val="000000"/>
              </w:rPr>
              <w:t>*</w:t>
            </w:r>
          </w:p>
        </w:tc>
        <w:tc>
          <w:tcPr>
            <w:tcW w:w="1559" w:type="dxa"/>
            <w:tcBorders>
              <w:top w:val="single" w:sz="4" w:space="0" w:color="auto"/>
            </w:tcBorders>
            <w:vAlign w:val="center"/>
          </w:tcPr>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пост / 1000 автомобилей</w:t>
            </w:r>
          </w:p>
        </w:tc>
        <w:tc>
          <w:tcPr>
            <w:tcW w:w="1134" w:type="dxa"/>
            <w:tcBorders>
              <w:top w:val="single" w:sz="4" w:space="0" w:color="auto"/>
            </w:tcBorders>
            <w:vAlign w:val="center"/>
          </w:tcPr>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0,1</w:t>
            </w:r>
          </w:p>
        </w:tc>
        <w:tc>
          <w:tcPr>
            <w:tcW w:w="1276" w:type="dxa"/>
            <w:tcBorders>
              <w:bottom w:val="single" w:sz="4" w:space="0" w:color="auto"/>
            </w:tcBorders>
            <w:vAlign w:val="center"/>
          </w:tcPr>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м.</w:t>
            </w:r>
          </w:p>
        </w:tc>
        <w:tc>
          <w:tcPr>
            <w:tcW w:w="2409" w:type="dxa"/>
            <w:tcBorders>
              <w:bottom w:val="single" w:sz="4" w:space="0" w:color="auto"/>
            </w:tcBorders>
            <w:vAlign w:val="center"/>
          </w:tcPr>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50 м.- до двух постов мойки;</w:t>
            </w:r>
          </w:p>
          <w:p w:rsidR="0070337B" w:rsidRPr="002B10EA" w:rsidRDefault="0070337B"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100 м. - более двух постов</w:t>
            </w:r>
            <w:r>
              <w:rPr>
                <w:rFonts w:ascii="Times New Roman" w:eastAsia="Times New Roman" w:hAnsi="Times New Roman" w:cs="Times New Roman"/>
                <w:color w:val="000000"/>
              </w:rPr>
              <w:t xml:space="preserve"> мойки</w:t>
            </w:r>
            <w:r w:rsidRPr="002B10EA">
              <w:rPr>
                <w:rFonts w:ascii="Times New Roman" w:eastAsia="Times New Roman" w:hAnsi="Times New Roman" w:cs="Times New Roman"/>
                <w:color w:val="000000"/>
              </w:rPr>
              <w:t xml:space="preserve"> </w:t>
            </w:r>
          </w:p>
        </w:tc>
      </w:tr>
    </w:tbl>
    <w:p w:rsidR="000A3658" w:rsidRDefault="0070337B" w:rsidP="00100BFD">
      <w:pPr>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2B10EA">
        <w:rPr>
          <w:rFonts w:ascii="Times New Roman" w:eastAsia="Times New Roman" w:hAnsi="Times New Roman" w:cs="Times New Roman"/>
          <w:color w:val="000000"/>
        </w:rPr>
        <w:t xml:space="preserve"> Размещение указанных объектов дорожного сервиса допускается на территориях, сопряженных с территориями автодорог.</w:t>
      </w:r>
    </w:p>
    <w:p w:rsidR="006645D0" w:rsidRDefault="006645D0" w:rsidP="00100BFD">
      <w:pPr>
        <w:spacing w:after="0" w:line="240" w:lineRule="auto"/>
        <w:ind w:firstLine="567"/>
        <w:contextualSpacing/>
        <w:jc w:val="center"/>
        <w:rPr>
          <w:rFonts w:ascii="Times New Roman" w:eastAsia="Times New Roman" w:hAnsi="Times New Roman" w:cs="Times New Roman"/>
          <w:color w:val="000000"/>
        </w:rPr>
      </w:pPr>
    </w:p>
    <w:p w:rsidR="000A3658" w:rsidRPr="002B10EA" w:rsidRDefault="000A3658" w:rsidP="00100BFD">
      <w:pPr>
        <w:spacing w:after="0" w:line="240" w:lineRule="auto"/>
        <w:ind w:firstLine="567"/>
        <w:contextualSpacing/>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Расчетные показатели размеров земельных участков для станций технического </w:t>
      </w:r>
      <w:r w:rsidR="00EF4385">
        <w:rPr>
          <w:rFonts w:ascii="Times New Roman" w:eastAsia="Times New Roman" w:hAnsi="Times New Roman" w:cs="Times New Roman"/>
          <w:color w:val="000000"/>
        </w:rPr>
        <w:t xml:space="preserve">                </w:t>
      </w:r>
      <w:r w:rsidRPr="002B10EA">
        <w:rPr>
          <w:rFonts w:ascii="Times New Roman" w:eastAsia="Times New Roman" w:hAnsi="Times New Roman" w:cs="Times New Roman"/>
          <w:color w:val="000000"/>
        </w:rPr>
        <w:t>обслуживания автомобилей</w:t>
      </w:r>
    </w:p>
    <w:p w:rsidR="000A3658" w:rsidRPr="002B10EA" w:rsidRDefault="000A3658" w:rsidP="00100BFD">
      <w:pPr>
        <w:spacing w:after="0" w:line="240" w:lineRule="auto"/>
        <w:ind w:firstLine="567"/>
        <w:contextualSpacing/>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Таблица </w:t>
      </w:r>
      <w:r w:rsidR="00322AA4" w:rsidRPr="002B10EA">
        <w:rPr>
          <w:rFonts w:ascii="Times New Roman" w:eastAsia="Times New Roman" w:hAnsi="Times New Roman" w:cs="Times New Roman"/>
          <w:color w:val="000000"/>
        </w:rPr>
        <w:t>7</w:t>
      </w:r>
      <w:r w:rsidRPr="002B10EA">
        <w:rPr>
          <w:rFonts w:ascii="Times New Roman" w:eastAsia="Times New Roman" w:hAnsi="Times New Roman" w:cs="Times New Roman"/>
          <w:color w:val="000000"/>
        </w:rPr>
        <w:t>.1</w:t>
      </w:r>
      <w:r w:rsidR="00B960C7">
        <w:rPr>
          <w:rFonts w:ascii="Times New Roman" w:eastAsia="Times New Roman" w:hAnsi="Times New Roman" w:cs="Times New Roman"/>
          <w:color w:val="000000"/>
        </w:rPr>
        <w:t>5</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1"/>
        <w:gridCol w:w="3235"/>
        <w:gridCol w:w="2693"/>
        <w:gridCol w:w="3260"/>
      </w:tblGrid>
      <w:tr w:rsidR="000A3658" w:rsidRPr="002B10EA" w:rsidTr="00952780">
        <w:trPr>
          <w:trHeight w:val="349"/>
        </w:trPr>
        <w:tc>
          <w:tcPr>
            <w:tcW w:w="451" w:type="dxa"/>
            <w:vMerge w:val="restart"/>
            <w:tcBorders>
              <w:top w:val="single" w:sz="12" w:space="0" w:color="7F7F7F"/>
            </w:tcBorders>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c>
          <w:tcPr>
            <w:tcW w:w="3235" w:type="dxa"/>
            <w:vMerge w:val="restart"/>
            <w:tcBorders>
              <w:top w:val="single" w:sz="12" w:space="0" w:color="7F7F7F"/>
            </w:tcBorders>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Наименование объекта</w:t>
            </w:r>
          </w:p>
        </w:tc>
        <w:tc>
          <w:tcPr>
            <w:tcW w:w="5953" w:type="dxa"/>
            <w:gridSpan w:val="2"/>
            <w:tcBorders>
              <w:top w:val="single" w:sz="12" w:space="0" w:color="7F7F7F"/>
            </w:tcBorders>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highlight w:val="yellow"/>
              </w:rPr>
            </w:pPr>
            <w:r w:rsidRPr="002B10EA">
              <w:rPr>
                <w:rFonts w:ascii="Times New Roman" w:eastAsia="Times New Roman" w:hAnsi="Times New Roman" w:cs="Times New Roman"/>
                <w:color w:val="000000"/>
              </w:rPr>
              <w:t>Площадь земельного участка</w:t>
            </w:r>
          </w:p>
        </w:tc>
      </w:tr>
      <w:tr w:rsidR="000A3658" w:rsidRPr="002B10EA" w:rsidTr="00952780">
        <w:trPr>
          <w:trHeight w:val="426"/>
        </w:trPr>
        <w:tc>
          <w:tcPr>
            <w:tcW w:w="451" w:type="dxa"/>
            <w:vMerge/>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p>
        </w:tc>
        <w:tc>
          <w:tcPr>
            <w:tcW w:w="3235" w:type="dxa"/>
            <w:vMerge/>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p>
        </w:tc>
        <w:tc>
          <w:tcPr>
            <w:tcW w:w="2693" w:type="dxa"/>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Единица измерения</w:t>
            </w:r>
          </w:p>
        </w:tc>
        <w:tc>
          <w:tcPr>
            <w:tcW w:w="3260" w:type="dxa"/>
            <w:shd w:val="clear" w:color="auto" w:fill="auto"/>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Величина </w:t>
            </w:r>
          </w:p>
        </w:tc>
      </w:tr>
      <w:tr w:rsidR="000A3658" w:rsidRPr="002B10EA" w:rsidTr="00952780">
        <w:trPr>
          <w:trHeight w:val="200"/>
        </w:trPr>
        <w:tc>
          <w:tcPr>
            <w:tcW w:w="451"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w:t>
            </w:r>
          </w:p>
        </w:tc>
        <w:tc>
          <w:tcPr>
            <w:tcW w:w="3235" w:type="dxa"/>
            <w:vAlign w:val="center"/>
          </w:tcPr>
          <w:p w:rsidR="000A3658" w:rsidRPr="002B10EA" w:rsidRDefault="00507244" w:rsidP="00100BFD">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000A3658" w:rsidRPr="002B10EA">
              <w:rPr>
                <w:rFonts w:ascii="Times New Roman" w:eastAsia="Times New Roman" w:hAnsi="Times New Roman" w:cs="Times New Roman"/>
                <w:color w:val="000000"/>
              </w:rPr>
              <w:t>а 10 постов</w:t>
            </w:r>
          </w:p>
        </w:tc>
        <w:tc>
          <w:tcPr>
            <w:tcW w:w="2693"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w:t>
            </w:r>
          </w:p>
        </w:tc>
        <w:tc>
          <w:tcPr>
            <w:tcW w:w="3260"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w:t>
            </w:r>
          </w:p>
        </w:tc>
      </w:tr>
      <w:tr w:rsidR="000A3658" w:rsidRPr="002B10EA" w:rsidTr="00952780">
        <w:trPr>
          <w:trHeight w:val="219"/>
        </w:trPr>
        <w:tc>
          <w:tcPr>
            <w:tcW w:w="451"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w:t>
            </w:r>
          </w:p>
        </w:tc>
        <w:tc>
          <w:tcPr>
            <w:tcW w:w="3235" w:type="dxa"/>
            <w:vAlign w:val="center"/>
          </w:tcPr>
          <w:p w:rsidR="000A3658" w:rsidRPr="002B10EA" w:rsidRDefault="00507244" w:rsidP="00100BFD">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000A3658" w:rsidRPr="002B10EA">
              <w:rPr>
                <w:rFonts w:ascii="Times New Roman" w:eastAsia="Times New Roman" w:hAnsi="Times New Roman" w:cs="Times New Roman"/>
                <w:color w:val="000000"/>
              </w:rPr>
              <w:t>а 15 постов</w:t>
            </w:r>
          </w:p>
        </w:tc>
        <w:tc>
          <w:tcPr>
            <w:tcW w:w="2693"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w:t>
            </w:r>
          </w:p>
        </w:tc>
        <w:tc>
          <w:tcPr>
            <w:tcW w:w="3260"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1,5</w:t>
            </w:r>
          </w:p>
        </w:tc>
      </w:tr>
      <w:tr w:rsidR="000A3658" w:rsidRPr="002B10EA" w:rsidTr="00952780">
        <w:trPr>
          <w:trHeight w:val="95"/>
        </w:trPr>
        <w:tc>
          <w:tcPr>
            <w:tcW w:w="451"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w:t>
            </w:r>
          </w:p>
        </w:tc>
        <w:tc>
          <w:tcPr>
            <w:tcW w:w="3235" w:type="dxa"/>
            <w:vAlign w:val="center"/>
          </w:tcPr>
          <w:p w:rsidR="000A3658" w:rsidRPr="002B10EA" w:rsidRDefault="00507244" w:rsidP="00100BFD">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000A3658" w:rsidRPr="002B10EA">
              <w:rPr>
                <w:rFonts w:ascii="Times New Roman" w:eastAsia="Times New Roman" w:hAnsi="Times New Roman" w:cs="Times New Roman"/>
                <w:color w:val="000000"/>
              </w:rPr>
              <w:t>а 25 постов</w:t>
            </w:r>
          </w:p>
        </w:tc>
        <w:tc>
          <w:tcPr>
            <w:tcW w:w="2693"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w:t>
            </w:r>
          </w:p>
        </w:tc>
        <w:tc>
          <w:tcPr>
            <w:tcW w:w="3260" w:type="dxa"/>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w:t>
            </w:r>
          </w:p>
        </w:tc>
      </w:tr>
      <w:tr w:rsidR="000A3658" w:rsidRPr="002B10EA" w:rsidTr="00952780">
        <w:trPr>
          <w:trHeight w:val="113"/>
        </w:trPr>
        <w:tc>
          <w:tcPr>
            <w:tcW w:w="451" w:type="dxa"/>
            <w:tcBorders>
              <w:bottom w:val="single" w:sz="12" w:space="0" w:color="7F7F7F"/>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4.</w:t>
            </w:r>
          </w:p>
        </w:tc>
        <w:tc>
          <w:tcPr>
            <w:tcW w:w="3235" w:type="dxa"/>
            <w:tcBorders>
              <w:bottom w:val="single" w:sz="12" w:space="0" w:color="7F7F7F"/>
            </w:tcBorders>
            <w:vAlign w:val="center"/>
          </w:tcPr>
          <w:p w:rsidR="000A3658" w:rsidRPr="002B10EA" w:rsidRDefault="00507244" w:rsidP="00100BFD">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000A3658" w:rsidRPr="002B10EA">
              <w:rPr>
                <w:rFonts w:ascii="Times New Roman" w:eastAsia="Times New Roman" w:hAnsi="Times New Roman" w:cs="Times New Roman"/>
                <w:color w:val="000000"/>
              </w:rPr>
              <w:t>а 40 постов</w:t>
            </w:r>
          </w:p>
        </w:tc>
        <w:tc>
          <w:tcPr>
            <w:tcW w:w="2693" w:type="dxa"/>
            <w:tcBorders>
              <w:bottom w:val="single" w:sz="12" w:space="0" w:color="7F7F7F"/>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га</w:t>
            </w:r>
          </w:p>
        </w:tc>
        <w:tc>
          <w:tcPr>
            <w:tcW w:w="3260" w:type="dxa"/>
            <w:tcBorders>
              <w:bottom w:val="single" w:sz="12" w:space="0" w:color="7F7F7F"/>
            </w:tcBorders>
            <w:vAlign w:val="center"/>
          </w:tcPr>
          <w:p w:rsidR="000A3658" w:rsidRPr="002B10EA" w:rsidRDefault="000A3658"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3,5</w:t>
            </w:r>
          </w:p>
        </w:tc>
      </w:tr>
    </w:tbl>
    <w:p w:rsidR="00973C11" w:rsidRDefault="00973C11" w:rsidP="00100BFD">
      <w:pPr>
        <w:widowControl w:val="0"/>
        <w:autoSpaceDE w:val="0"/>
        <w:autoSpaceDN w:val="0"/>
        <w:spacing w:after="0" w:line="240" w:lineRule="auto"/>
        <w:outlineLvl w:val="3"/>
        <w:rPr>
          <w:rFonts w:ascii="Times New Roman" w:eastAsia="Times New Roman" w:hAnsi="Times New Roman" w:cs="Times New Roman"/>
          <w:lang w:eastAsia="ru-RU"/>
        </w:rPr>
      </w:pPr>
    </w:p>
    <w:p w:rsidR="00B92BB4" w:rsidRPr="002B10EA" w:rsidRDefault="00B92BB4" w:rsidP="00100BFD">
      <w:pPr>
        <w:widowControl w:val="0"/>
        <w:autoSpaceDE w:val="0"/>
        <w:autoSpaceDN w:val="0"/>
        <w:spacing w:after="0" w:line="240" w:lineRule="auto"/>
        <w:ind w:firstLine="567"/>
        <w:jc w:val="center"/>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Расстояние от ст</w:t>
      </w:r>
      <w:r w:rsidR="002A1013">
        <w:rPr>
          <w:rFonts w:ascii="Times New Roman" w:eastAsia="Times New Roman" w:hAnsi="Times New Roman" w:cs="Times New Roman"/>
          <w:lang w:eastAsia="ru-RU"/>
        </w:rPr>
        <w:t xml:space="preserve">анций технического обслуживания </w:t>
      </w:r>
      <w:r w:rsidR="00175AAD">
        <w:rPr>
          <w:rFonts w:ascii="Times New Roman" w:eastAsia="Times New Roman" w:hAnsi="Times New Roman" w:cs="Times New Roman"/>
          <w:lang w:eastAsia="ru-RU"/>
        </w:rPr>
        <w:t xml:space="preserve">                                                                   </w:t>
      </w:r>
      <w:r w:rsidR="00C57347">
        <w:rPr>
          <w:rFonts w:ascii="Times New Roman" w:eastAsia="Times New Roman" w:hAnsi="Times New Roman" w:cs="Times New Roman"/>
          <w:lang w:eastAsia="ru-RU"/>
        </w:rPr>
        <w:t xml:space="preserve">     </w:t>
      </w:r>
      <w:r w:rsidR="00175AAD">
        <w:rPr>
          <w:rFonts w:ascii="Times New Roman" w:eastAsia="Times New Roman" w:hAnsi="Times New Roman" w:cs="Times New Roman"/>
          <w:lang w:eastAsia="ru-RU"/>
        </w:rPr>
        <w:t xml:space="preserve"> </w:t>
      </w:r>
      <w:r w:rsidRPr="002B10EA">
        <w:rPr>
          <w:rFonts w:ascii="Times New Roman" w:eastAsia="Times New Roman" w:hAnsi="Times New Roman" w:cs="Times New Roman"/>
          <w:lang w:eastAsia="ru-RU"/>
        </w:rPr>
        <w:t xml:space="preserve">(в соответствии  станцией 110 </w:t>
      </w:r>
      <w:r w:rsidR="003E3F34">
        <w:rPr>
          <w:rFonts w:ascii="Times New Roman" w:eastAsia="Times New Roman" w:hAnsi="Times New Roman" w:cs="Times New Roman"/>
          <w:lang w:eastAsia="ru-RU"/>
        </w:rPr>
        <w:t>РНГП КК</w:t>
      </w:r>
      <w:r w:rsidRPr="002B10EA">
        <w:rPr>
          <w:rFonts w:ascii="Times New Roman" w:eastAsia="Times New Roman" w:hAnsi="Times New Roman" w:cs="Times New Roman"/>
          <w:lang w:eastAsia="ru-RU"/>
        </w:rPr>
        <w:t>)</w:t>
      </w:r>
    </w:p>
    <w:p w:rsidR="00B92BB4" w:rsidRPr="002B10EA" w:rsidRDefault="00B92BB4" w:rsidP="00100BFD">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 xml:space="preserve">Таблица </w:t>
      </w:r>
      <w:r w:rsidR="00322AA4" w:rsidRPr="002B10EA">
        <w:rPr>
          <w:rFonts w:ascii="Times New Roman" w:eastAsia="Times New Roman" w:hAnsi="Times New Roman" w:cs="Times New Roman"/>
          <w:lang w:eastAsia="ru-RU"/>
        </w:rPr>
        <w:t>7</w:t>
      </w:r>
      <w:r w:rsidRPr="002B10EA">
        <w:rPr>
          <w:rFonts w:ascii="Times New Roman" w:eastAsia="Times New Roman" w:hAnsi="Times New Roman" w:cs="Times New Roman"/>
          <w:lang w:eastAsia="ru-RU"/>
        </w:rPr>
        <w:t>.1</w:t>
      </w:r>
      <w:r w:rsidR="00B960C7">
        <w:rPr>
          <w:rFonts w:ascii="Times New Roman" w:eastAsia="Times New Roman" w:hAnsi="Times New Roman" w:cs="Times New Roman"/>
          <w:lang w:eastAsia="ru-RU"/>
        </w:rPr>
        <w:t>6</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0"/>
        <w:gridCol w:w="1984"/>
        <w:gridCol w:w="2615"/>
      </w:tblGrid>
      <w:tr w:rsidR="00B92BB4" w:rsidRPr="002B10EA" w:rsidTr="00952780">
        <w:tc>
          <w:tcPr>
            <w:tcW w:w="5040" w:type="dxa"/>
            <w:vMerge w:val="restart"/>
            <w:tcBorders>
              <w:top w:val="single" w:sz="4" w:space="0" w:color="auto"/>
              <w:bottom w:val="single" w:sz="4" w:space="0" w:color="auto"/>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Здания, до которых определяется расстояние</w:t>
            </w:r>
          </w:p>
        </w:tc>
        <w:tc>
          <w:tcPr>
            <w:tcW w:w="4599" w:type="dxa"/>
            <w:gridSpan w:val="2"/>
            <w:tcBorders>
              <w:top w:val="single" w:sz="4" w:space="0" w:color="auto"/>
              <w:bottom w:val="single" w:sz="4" w:space="0" w:color="auto"/>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Расстояние, м</w:t>
            </w:r>
          </w:p>
        </w:tc>
      </w:tr>
      <w:tr w:rsidR="00B92BB4" w:rsidRPr="002B10EA" w:rsidTr="00952780">
        <w:tc>
          <w:tcPr>
            <w:tcW w:w="5040" w:type="dxa"/>
            <w:vMerge/>
            <w:tcBorders>
              <w:top w:val="single" w:sz="4" w:space="0" w:color="auto"/>
              <w:bottom w:val="single" w:sz="4" w:space="0" w:color="auto"/>
            </w:tcBorders>
          </w:tcPr>
          <w:p w:rsidR="00B92BB4" w:rsidRPr="002B10EA" w:rsidRDefault="00B92BB4" w:rsidP="00100BFD">
            <w:pPr>
              <w:spacing w:after="1" w:line="240" w:lineRule="auto"/>
              <w:rPr>
                <w:rFonts w:ascii="Times New Roman" w:eastAsia="Calibri" w:hAnsi="Times New Roman" w:cs="Times New Roman"/>
              </w:rPr>
            </w:pPr>
          </w:p>
        </w:tc>
        <w:tc>
          <w:tcPr>
            <w:tcW w:w="4599" w:type="dxa"/>
            <w:gridSpan w:val="2"/>
            <w:tcBorders>
              <w:top w:val="single" w:sz="4" w:space="0" w:color="auto"/>
              <w:bottom w:val="single" w:sz="4" w:space="0" w:color="auto"/>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от станций технического обслуживания при числе постов</w:t>
            </w:r>
          </w:p>
        </w:tc>
      </w:tr>
      <w:tr w:rsidR="00B92BB4" w:rsidRPr="002B10EA" w:rsidTr="00952780">
        <w:tc>
          <w:tcPr>
            <w:tcW w:w="5040" w:type="dxa"/>
            <w:vMerge/>
            <w:tcBorders>
              <w:top w:val="single" w:sz="4" w:space="0" w:color="auto"/>
              <w:bottom w:val="single" w:sz="4" w:space="0" w:color="auto"/>
            </w:tcBorders>
          </w:tcPr>
          <w:p w:rsidR="00B92BB4" w:rsidRPr="002B10EA" w:rsidRDefault="00B92BB4" w:rsidP="00100BFD">
            <w:pPr>
              <w:spacing w:after="1" w:line="240" w:lineRule="auto"/>
              <w:rPr>
                <w:rFonts w:ascii="Times New Roman" w:eastAsia="Calibri" w:hAnsi="Times New Roman" w:cs="Times New Roman"/>
              </w:rPr>
            </w:pPr>
          </w:p>
        </w:tc>
        <w:tc>
          <w:tcPr>
            <w:tcW w:w="1984" w:type="dxa"/>
            <w:tcBorders>
              <w:top w:val="single" w:sz="4" w:space="0" w:color="auto"/>
              <w:bottom w:val="single" w:sz="4" w:space="0" w:color="auto"/>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10 и менее</w:t>
            </w:r>
          </w:p>
        </w:tc>
        <w:tc>
          <w:tcPr>
            <w:tcW w:w="2615" w:type="dxa"/>
            <w:tcBorders>
              <w:top w:val="single" w:sz="4" w:space="0" w:color="auto"/>
              <w:bottom w:val="single" w:sz="4" w:space="0" w:color="auto"/>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11 - 30</w:t>
            </w:r>
          </w:p>
        </w:tc>
      </w:tr>
      <w:tr w:rsidR="00B92BB4" w:rsidRPr="002B10EA" w:rsidTr="00952780">
        <w:tblPrEx>
          <w:tblBorders>
            <w:insideH w:val="none" w:sz="0" w:space="0" w:color="auto"/>
          </w:tblBorders>
        </w:tblPrEx>
        <w:tc>
          <w:tcPr>
            <w:tcW w:w="5040" w:type="dxa"/>
            <w:tcBorders>
              <w:top w:val="single" w:sz="4" w:space="0" w:color="auto"/>
              <w:bottom w:val="nil"/>
            </w:tcBorders>
          </w:tcPr>
          <w:p w:rsidR="00B92BB4" w:rsidRPr="002B10EA" w:rsidRDefault="00B92BB4"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Жилые дома,</w:t>
            </w:r>
          </w:p>
        </w:tc>
        <w:tc>
          <w:tcPr>
            <w:tcW w:w="1984" w:type="dxa"/>
            <w:tcBorders>
              <w:top w:val="single" w:sz="4" w:space="0" w:color="auto"/>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2615" w:type="dxa"/>
            <w:tcBorders>
              <w:top w:val="single" w:sz="4" w:space="0" w:color="auto"/>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r>
      <w:tr w:rsidR="00B92BB4" w:rsidRPr="002B10EA" w:rsidTr="00952780">
        <w:tblPrEx>
          <w:tblBorders>
            <w:insideH w:val="none" w:sz="0" w:space="0" w:color="auto"/>
          </w:tblBorders>
        </w:tblPrEx>
        <w:tc>
          <w:tcPr>
            <w:tcW w:w="5040" w:type="dxa"/>
            <w:tcBorders>
              <w:top w:val="nil"/>
              <w:bottom w:val="nil"/>
            </w:tcBorders>
          </w:tcPr>
          <w:p w:rsidR="00B92BB4" w:rsidRPr="002B10EA" w:rsidRDefault="00B92BB4"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в том числе торцы жилых домов без окон</w:t>
            </w:r>
          </w:p>
        </w:tc>
        <w:tc>
          <w:tcPr>
            <w:tcW w:w="1984" w:type="dxa"/>
            <w:tcBorders>
              <w:top w:val="nil"/>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2615" w:type="dxa"/>
            <w:tcBorders>
              <w:top w:val="nil"/>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25</w:t>
            </w:r>
          </w:p>
        </w:tc>
      </w:tr>
      <w:tr w:rsidR="00B92BB4" w:rsidRPr="002B10EA" w:rsidTr="00952780">
        <w:tblPrEx>
          <w:tblBorders>
            <w:insideH w:val="none" w:sz="0" w:space="0" w:color="auto"/>
          </w:tblBorders>
        </w:tblPrEx>
        <w:tc>
          <w:tcPr>
            <w:tcW w:w="5040" w:type="dxa"/>
            <w:tcBorders>
              <w:top w:val="nil"/>
              <w:bottom w:val="nil"/>
            </w:tcBorders>
          </w:tcPr>
          <w:p w:rsidR="00B92BB4" w:rsidRPr="002B10EA" w:rsidRDefault="00B92BB4"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Общественные здания</w:t>
            </w:r>
          </w:p>
        </w:tc>
        <w:tc>
          <w:tcPr>
            <w:tcW w:w="1984" w:type="dxa"/>
            <w:tcBorders>
              <w:top w:val="nil"/>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15</w:t>
            </w:r>
          </w:p>
        </w:tc>
        <w:tc>
          <w:tcPr>
            <w:tcW w:w="2615" w:type="dxa"/>
            <w:tcBorders>
              <w:top w:val="nil"/>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20</w:t>
            </w:r>
          </w:p>
        </w:tc>
      </w:tr>
      <w:tr w:rsidR="00B92BB4" w:rsidRPr="002B10EA" w:rsidTr="00952780">
        <w:tblPrEx>
          <w:tblBorders>
            <w:insideH w:val="none" w:sz="0" w:space="0" w:color="auto"/>
          </w:tblBorders>
        </w:tblPrEx>
        <w:tc>
          <w:tcPr>
            <w:tcW w:w="5040" w:type="dxa"/>
            <w:tcBorders>
              <w:top w:val="nil"/>
              <w:bottom w:val="nil"/>
            </w:tcBorders>
          </w:tcPr>
          <w:p w:rsidR="00B92BB4" w:rsidRPr="002B10EA" w:rsidRDefault="00B92BB4"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Общеобразовательные школы и дошкольные образовательные учреждения</w:t>
            </w:r>
          </w:p>
        </w:tc>
        <w:tc>
          <w:tcPr>
            <w:tcW w:w="1984" w:type="dxa"/>
            <w:tcBorders>
              <w:top w:val="nil"/>
              <w:bottom w:val="nil"/>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2615" w:type="dxa"/>
            <w:tcBorders>
              <w:top w:val="nil"/>
              <w:bottom w:val="nil"/>
            </w:tcBorders>
          </w:tcPr>
          <w:p w:rsidR="00B92BB4" w:rsidRPr="002B10EA" w:rsidRDefault="00EB6B4D" w:rsidP="00100BFD">
            <w:pPr>
              <w:widowControl w:val="0"/>
              <w:autoSpaceDE w:val="0"/>
              <w:autoSpaceDN w:val="0"/>
              <w:spacing w:after="0" w:line="240" w:lineRule="auto"/>
              <w:jc w:val="center"/>
              <w:rPr>
                <w:rFonts w:ascii="Times New Roman" w:eastAsia="Times New Roman" w:hAnsi="Times New Roman" w:cs="Times New Roman"/>
                <w:lang w:eastAsia="ru-RU"/>
              </w:rPr>
            </w:pPr>
            <w:hyperlink w:anchor="P13860" w:history="1">
              <w:r w:rsidR="00B92BB4" w:rsidRPr="002B10EA">
                <w:rPr>
                  <w:rFonts w:ascii="Times New Roman" w:eastAsia="Times New Roman" w:hAnsi="Times New Roman" w:cs="Times New Roman"/>
                  <w:lang w:eastAsia="ru-RU"/>
                </w:rPr>
                <w:t>(1)</w:t>
              </w:r>
            </w:hyperlink>
          </w:p>
        </w:tc>
      </w:tr>
      <w:tr w:rsidR="00B92BB4" w:rsidRPr="002B10EA" w:rsidTr="00952780">
        <w:tblPrEx>
          <w:tblBorders>
            <w:insideH w:val="none" w:sz="0" w:space="0" w:color="auto"/>
          </w:tblBorders>
        </w:tblPrEx>
        <w:trPr>
          <w:trHeight w:val="555"/>
        </w:trPr>
        <w:tc>
          <w:tcPr>
            <w:tcW w:w="5040" w:type="dxa"/>
            <w:tcBorders>
              <w:top w:val="nil"/>
              <w:bottom w:val="single" w:sz="4" w:space="0" w:color="auto"/>
            </w:tcBorders>
          </w:tcPr>
          <w:p w:rsidR="00B92BB4" w:rsidRPr="002B10EA" w:rsidRDefault="00B92BB4" w:rsidP="00100BFD">
            <w:pPr>
              <w:widowControl w:val="0"/>
              <w:autoSpaceDE w:val="0"/>
              <w:autoSpaceDN w:val="0"/>
              <w:spacing w:after="0" w:line="240" w:lineRule="auto"/>
              <w:jc w:val="both"/>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Лечебные учреждения со стационаром</w:t>
            </w:r>
          </w:p>
        </w:tc>
        <w:tc>
          <w:tcPr>
            <w:tcW w:w="1984" w:type="dxa"/>
            <w:tcBorders>
              <w:top w:val="nil"/>
              <w:bottom w:val="single" w:sz="4" w:space="0" w:color="auto"/>
            </w:tcBorders>
          </w:tcPr>
          <w:p w:rsidR="00B92BB4" w:rsidRPr="002B10EA" w:rsidRDefault="00B92BB4" w:rsidP="00100BFD">
            <w:pPr>
              <w:widowControl w:val="0"/>
              <w:autoSpaceDE w:val="0"/>
              <w:autoSpaceDN w:val="0"/>
              <w:spacing w:after="0" w:line="240" w:lineRule="auto"/>
              <w:jc w:val="center"/>
              <w:rPr>
                <w:rFonts w:ascii="Times New Roman" w:eastAsia="Times New Roman" w:hAnsi="Times New Roman" w:cs="Times New Roman"/>
                <w:lang w:eastAsia="ru-RU"/>
              </w:rPr>
            </w:pPr>
            <w:r w:rsidRPr="002B10EA">
              <w:rPr>
                <w:rFonts w:ascii="Times New Roman" w:eastAsia="Times New Roman" w:hAnsi="Times New Roman" w:cs="Times New Roman"/>
                <w:lang w:eastAsia="ru-RU"/>
              </w:rPr>
              <w:t>50</w:t>
            </w:r>
          </w:p>
        </w:tc>
        <w:tc>
          <w:tcPr>
            <w:tcW w:w="2615" w:type="dxa"/>
            <w:tcBorders>
              <w:top w:val="nil"/>
              <w:bottom w:val="single" w:sz="4" w:space="0" w:color="auto"/>
            </w:tcBorders>
          </w:tcPr>
          <w:p w:rsidR="00B92BB4" w:rsidRPr="002B10EA" w:rsidRDefault="00EB6B4D" w:rsidP="00100BFD">
            <w:pPr>
              <w:widowControl w:val="0"/>
              <w:autoSpaceDE w:val="0"/>
              <w:autoSpaceDN w:val="0"/>
              <w:spacing w:after="0" w:line="240" w:lineRule="auto"/>
              <w:jc w:val="center"/>
              <w:rPr>
                <w:rFonts w:ascii="Times New Roman" w:eastAsia="Times New Roman" w:hAnsi="Times New Roman" w:cs="Times New Roman"/>
                <w:lang w:eastAsia="ru-RU"/>
              </w:rPr>
            </w:pPr>
            <w:hyperlink w:anchor="P13860" w:history="1">
              <w:r w:rsidR="00B92BB4" w:rsidRPr="002B10EA">
                <w:rPr>
                  <w:rFonts w:ascii="Times New Roman" w:eastAsia="Times New Roman" w:hAnsi="Times New Roman" w:cs="Times New Roman"/>
                  <w:lang w:eastAsia="ru-RU"/>
                </w:rPr>
                <w:t>(1)</w:t>
              </w:r>
            </w:hyperlink>
          </w:p>
        </w:tc>
      </w:tr>
      <w:tr w:rsidR="00B92BB4" w:rsidRPr="002B10EA" w:rsidTr="00952780">
        <w:tblPrEx>
          <w:tblBorders>
            <w:insideH w:val="none" w:sz="0" w:space="0" w:color="auto"/>
          </w:tblBorders>
        </w:tblPrEx>
        <w:trPr>
          <w:trHeight w:val="600"/>
        </w:trPr>
        <w:tc>
          <w:tcPr>
            <w:tcW w:w="9639" w:type="dxa"/>
            <w:gridSpan w:val="3"/>
            <w:tcBorders>
              <w:top w:val="single" w:sz="4" w:space="0" w:color="auto"/>
              <w:bottom w:val="single" w:sz="4" w:space="0" w:color="auto"/>
            </w:tcBorders>
          </w:tcPr>
          <w:p w:rsidR="00B92BB4" w:rsidRPr="002B10EA" w:rsidRDefault="00936BAF" w:rsidP="00100BFD">
            <w:pPr>
              <w:widowControl w:val="0"/>
              <w:autoSpaceDE w:val="0"/>
              <w:autoSpaceDN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Примечание. </w:t>
            </w:r>
            <w:r w:rsidR="00B92BB4" w:rsidRPr="002B10EA">
              <w:rPr>
                <w:rFonts w:ascii="Times New Roman" w:eastAsia="Times New Roman" w:hAnsi="Times New Roman" w:cs="Times New Roman"/>
                <w:lang w:eastAsia="ru-RU"/>
              </w:rPr>
              <w:t>1. Определяется по согласованию с органами Государственного санитарно-эпидемиологического надзора.</w:t>
            </w:r>
          </w:p>
        </w:tc>
      </w:tr>
    </w:tbl>
    <w:p w:rsidR="00EF7CD6" w:rsidRDefault="00A31CAD" w:rsidP="006C1005">
      <w:pPr>
        <w:pStyle w:val="ConsPlusNormal"/>
        <w:spacing w:before="240" w:after="240"/>
        <w:ind w:firstLine="567"/>
        <w:jc w:val="both"/>
        <w:rPr>
          <w:rFonts w:ascii="Times New Roman" w:hAnsi="Times New Roman" w:cs="Times New Roman"/>
          <w:b/>
          <w:color w:val="0070C0"/>
          <w:szCs w:val="22"/>
        </w:rPr>
      </w:pPr>
      <w:bookmarkStart w:id="13" w:name="P13321"/>
      <w:bookmarkEnd w:id="13"/>
      <w:r>
        <w:rPr>
          <w:rFonts w:ascii="Times New Roman" w:hAnsi="Times New Roman" w:cs="Times New Roman"/>
          <w:b/>
          <w:color w:val="0070C0"/>
          <w:szCs w:val="22"/>
        </w:rPr>
        <w:t xml:space="preserve">3. </w:t>
      </w:r>
      <w:r w:rsidR="005B01E1" w:rsidRPr="005B01E1">
        <w:rPr>
          <w:rFonts w:ascii="Times New Roman" w:hAnsi="Times New Roman" w:cs="Times New Roman"/>
          <w:b/>
          <w:color w:val="0070C0"/>
          <w:szCs w:val="22"/>
        </w:rPr>
        <w:t>Остановочный пункт</w:t>
      </w:r>
    </w:p>
    <w:p w:rsidR="006645D0" w:rsidRDefault="006645D0" w:rsidP="00100BFD">
      <w:pPr>
        <w:pStyle w:val="ConsPlusNormal"/>
        <w:spacing w:after="240"/>
        <w:ind w:firstLine="567"/>
        <w:jc w:val="both"/>
        <w:rPr>
          <w:rFonts w:ascii="Times New Roman" w:hAnsi="Times New Roman" w:cs="Times New Roman"/>
          <w:color w:val="000000"/>
        </w:rPr>
      </w:pPr>
      <w:r w:rsidRPr="00F3414A">
        <w:rPr>
          <w:rFonts w:ascii="Times New Roman" w:hAnsi="Times New Roman" w:cs="Times New Roman"/>
          <w:color w:val="000000"/>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3414A">
          <w:rPr>
            <w:rFonts w:ascii="Times New Roman" w:hAnsi="Times New Roman" w:cs="Times New Roman"/>
            <w:color w:val="000000"/>
          </w:rPr>
          <w:t>500 м</w:t>
        </w:r>
      </w:smartTag>
      <w:r w:rsidRPr="00F3414A">
        <w:rPr>
          <w:rFonts w:ascii="Times New Roman" w:hAnsi="Times New Roman" w:cs="Times New Roman"/>
          <w:color w:val="000000"/>
        </w:rPr>
        <w:t xml:space="preserve">. </w:t>
      </w:r>
    </w:p>
    <w:p w:rsidR="006645D0" w:rsidRDefault="006645D0"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6645D0" w:rsidRDefault="006645D0"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6645D0" w:rsidRDefault="006645D0"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rsidR="006645D0" w:rsidRDefault="006645D0" w:rsidP="00100BFD">
      <w:pPr>
        <w:widowControl w:val="0"/>
        <w:spacing w:after="0" w:line="240" w:lineRule="auto"/>
        <w:ind w:firstLine="580"/>
        <w:jc w:val="both"/>
        <w:rPr>
          <w:rFonts w:ascii="Times New Roman" w:eastAsia="Times New Roman" w:hAnsi="Times New Roman" w:cs="Times New Roman"/>
          <w:color w:val="000000"/>
          <w:lang w:eastAsia="ru-RU"/>
        </w:rPr>
      </w:pPr>
      <w:r w:rsidRPr="00F3414A">
        <w:rPr>
          <w:rFonts w:ascii="Times New Roman" w:eastAsia="Times New Roman" w:hAnsi="Times New Roman" w:cs="Times New Roman"/>
          <w:color w:val="000000"/>
          <w:lang w:eastAsia="ru-RU"/>
        </w:rPr>
        <w:t>Расстояния между остановочными пунктами на линиях общественного пассажирского транспорта в пределах территории поселений следует принимать, м: для автобусов - 400-600, экспресс-автобусов - 800-1200</w:t>
      </w:r>
      <w:r>
        <w:rPr>
          <w:rFonts w:ascii="Times New Roman" w:eastAsia="Times New Roman" w:hAnsi="Times New Roman" w:cs="Times New Roman"/>
          <w:color w:val="000000"/>
          <w:lang w:eastAsia="ru-RU"/>
        </w:rPr>
        <w:t>.</w:t>
      </w:r>
      <w:r w:rsidRPr="00F3414A">
        <w:rPr>
          <w:rFonts w:ascii="Times New Roman" w:eastAsia="Times New Roman" w:hAnsi="Times New Roman" w:cs="Times New Roman"/>
          <w:color w:val="000000"/>
          <w:lang w:eastAsia="ru-RU"/>
        </w:rPr>
        <w:t xml:space="preserve"> </w:t>
      </w:r>
    </w:p>
    <w:p w:rsidR="00886BD4" w:rsidRDefault="00886BD4" w:rsidP="00100BFD">
      <w:pPr>
        <w:widowControl w:val="0"/>
        <w:spacing w:after="0" w:line="240" w:lineRule="auto"/>
        <w:ind w:firstLine="580"/>
        <w:jc w:val="both"/>
        <w:rPr>
          <w:rFonts w:ascii="Times New Roman" w:eastAsia="Times New Roman" w:hAnsi="Times New Roman" w:cs="Times New Roman"/>
          <w:color w:val="000000"/>
          <w:lang w:eastAsia="ru-RU"/>
        </w:rPr>
      </w:pPr>
    </w:p>
    <w:p w:rsidR="005B01E1" w:rsidRDefault="005B01E1" w:rsidP="009D74E9">
      <w:pPr>
        <w:spacing w:after="0" w:line="240" w:lineRule="auto"/>
        <w:ind w:firstLine="567"/>
        <w:jc w:val="center"/>
        <w:textAlignment w:val="baseline"/>
        <w:rPr>
          <w:rFonts w:ascii="Times New Roman" w:eastAsia="Times New Roman" w:hAnsi="Times New Roman" w:cs="Times New Roman"/>
          <w:lang w:eastAsia="ru-RU"/>
        </w:rPr>
      </w:pPr>
      <w:r w:rsidRPr="005B01E1">
        <w:rPr>
          <w:rFonts w:ascii="Times New Roman" w:eastAsia="Times New Roman" w:hAnsi="Times New Roman" w:cs="Times New Roman"/>
          <w:lang w:eastAsia="ru-RU"/>
        </w:rPr>
        <w:t>Предельные расстояния кратчайшего пешеходного пути от границ участков объектов до остановочных пунктов</w:t>
      </w:r>
      <w:r w:rsidR="00C57347">
        <w:rPr>
          <w:rFonts w:ascii="Times New Roman" w:eastAsia="Times New Roman" w:hAnsi="Times New Roman" w:cs="Times New Roman"/>
          <w:lang w:eastAsia="ru-RU"/>
        </w:rPr>
        <w:t>.</w:t>
      </w:r>
    </w:p>
    <w:p w:rsidR="00BE28AD" w:rsidRPr="005B01E1" w:rsidRDefault="00BE28AD" w:rsidP="00100BFD">
      <w:pPr>
        <w:spacing w:after="0" w:line="240" w:lineRule="auto"/>
        <w:ind w:firstLine="567"/>
        <w:jc w:val="right"/>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Таблица</w:t>
      </w:r>
      <w:r w:rsidR="00901C4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7.1</w:t>
      </w:r>
      <w:r w:rsidR="00F05778">
        <w:rPr>
          <w:rFonts w:ascii="Times New Roman" w:eastAsia="Times New Roman" w:hAnsi="Times New Roman" w:cs="Times New Roman"/>
          <w:lang w:eastAsia="ru-RU"/>
        </w:rPr>
        <w:t>7</w:t>
      </w:r>
    </w:p>
    <w:tbl>
      <w:tblPr>
        <w:tblW w:w="0" w:type="auto"/>
        <w:tblInd w:w="5" w:type="dxa"/>
        <w:tblCellMar>
          <w:left w:w="0" w:type="dxa"/>
          <w:right w:w="0" w:type="dxa"/>
        </w:tblCellMar>
        <w:tblLook w:val="04A0" w:firstRow="1" w:lastRow="0" w:firstColumn="1" w:lastColumn="0" w:noHBand="0" w:noVBand="1"/>
      </w:tblPr>
      <w:tblGrid>
        <w:gridCol w:w="3686"/>
        <w:gridCol w:w="1701"/>
        <w:gridCol w:w="4252"/>
      </w:tblGrid>
      <w:tr w:rsidR="00BE28AD" w:rsidRPr="005B01E1" w:rsidTr="00952780">
        <w:trPr>
          <w:trHeight w:val="1536"/>
        </w:trPr>
        <w:tc>
          <w:tcPr>
            <w:tcW w:w="3686" w:type="dxa"/>
            <w:tcBorders>
              <w:top w:val="single" w:sz="4" w:space="0" w:color="auto"/>
              <w:left w:val="single" w:sz="4" w:space="0" w:color="auto"/>
              <w:bottom w:val="single" w:sz="4" w:space="0" w:color="auto"/>
              <w:right w:val="single" w:sz="4" w:space="0" w:color="auto"/>
            </w:tcBorders>
            <w:vAlign w:val="bottom"/>
            <w:hideMark/>
          </w:tcPr>
          <w:p w:rsid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bookmarkStart w:id="14" w:name="100011"/>
            <w:bookmarkEnd w:id="14"/>
            <w:r w:rsidRPr="005B01E1">
              <w:rPr>
                <w:rFonts w:ascii="Times New Roman" w:eastAsia="Times New Roman" w:hAnsi="Times New Roman" w:cs="Times New Roman"/>
                <w:color w:val="000000"/>
                <w:lang w:eastAsia="ru-RU"/>
              </w:rPr>
              <w:t>Категория объекта</w:t>
            </w:r>
          </w:p>
          <w:p w:rsid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p>
          <w:p w:rsid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p>
          <w:p w:rsid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p>
          <w:p w:rsidR="005B01E1" w:rsidRPr="005B01E1" w:rsidRDefault="005B01E1" w:rsidP="00100BFD">
            <w:pPr>
              <w:spacing w:after="0" w:line="240" w:lineRule="auto"/>
              <w:textAlignment w:val="baseline"/>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5B01E1" w:rsidRDefault="005B01E1" w:rsidP="00100BFD">
            <w:pPr>
              <w:tabs>
                <w:tab w:val="left" w:pos="1701"/>
              </w:tabs>
              <w:spacing w:after="0" w:line="240" w:lineRule="auto"/>
              <w:ind w:left="142"/>
              <w:textAlignment w:val="baseline"/>
              <w:rPr>
                <w:rFonts w:ascii="Times New Roman" w:eastAsia="Times New Roman" w:hAnsi="Times New Roman" w:cs="Times New Roman"/>
                <w:color w:val="000000"/>
                <w:lang w:eastAsia="ru-RU"/>
              </w:rPr>
            </w:pPr>
            <w:bookmarkStart w:id="15" w:name="100012"/>
            <w:bookmarkEnd w:id="15"/>
            <w:r w:rsidRPr="005B01E1">
              <w:rPr>
                <w:rFonts w:ascii="Times New Roman" w:eastAsia="Times New Roman" w:hAnsi="Times New Roman" w:cs="Times New Roman"/>
                <w:color w:val="000000"/>
                <w:lang w:eastAsia="ru-RU"/>
              </w:rPr>
              <w:t>Расстояние к</w:t>
            </w:r>
            <w:r w:rsidR="00BE28AD">
              <w:rPr>
                <w:rFonts w:ascii="Times New Roman" w:eastAsia="Times New Roman" w:hAnsi="Times New Roman" w:cs="Times New Roman"/>
                <w:color w:val="000000"/>
                <w:lang w:eastAsia="ru-RU"/>
              </w:rPr>
              <w:t xml:space="preserve">ратчайшего пешеходного пути, не </w:t>
            </w:r>
            <w:r w:rsidRPr="005B01E1">
              <w:rPr>
                <w:rFonts w:ascii="Times New Roman" w:eastAsia="Times New Roman" w:hAnsi="Times New Roman" w:cs="Times New Roman"/>
                <w:color w:val="000000"/>
                <w:lang w:eastAsia="ru-RU"/>
              </w:rPr>
              <w:t>более, м</w:t>
            </w:r>
          </w:p>
          <w:p w:rsidR="005B01E1" w:rsidRP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bottom"/>
            <w:hideMark/>
          </w:tcPr>
          <w:p w:rsidR="00B00EC5" w:rsidRDefault="005B01E1" w:rsidP="00100BFD">
            <w:pPr>
              <w:spacing w:after="0" w:line="240" w:lineRule="auto"/>
              <w:ind w:left="142"/>
              <w:textAlignment w:val="baseline"/>
              <w:rPr>
                <w:rFonts w:ascii="Times New Roman" w:eastAsia="Times New Roman" w:hAnsi="Times New Roman" w:cs="Times New Roman"/>
                <w:color w:val="000000"/>
                <w:lang w:eastAsia="ru-RU"/>
              </w:rPr>
            </w:pPr>
            <w:bookmarkStart w:id="16" w:name="100013"/>
            <w:bookmarkEnd w:id="16"/>
            <w:r w:rsidRPr="005B01E1">
              <w:rPr>
                <w:rFonts w:ascii="Times New Roman" w:eastAsia="Times New Roman" w:hAnsi="Times New Roman" w:cs="Times New Roman"/>
                <w:color w:val="000000"/>
                <w:lang w:eastAsia="ru-RU"/>
              </w:rPr>
              <w:t xml:space="preserve">Расстояние кратчайшего пешеходного пути, которое допускается устанавливать для отдельных субъектов Российской Федерации с особыми природно-климатическими условиями (таблица 2), </w:t>
            </w:r>
          </w:p>
          <w:p w:rsidR="005B01E1" w:rsidRP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r w:rsidRPr="005B01E1">
              <w:rPr>
                <w:rFonts w:ascii="Times New Roman" w:eastAsia="Times New Roman" w:hAnsi="Times New Roman" w:cs="Times New Roman"/>
                <w:color w:val="000000"/>
                <w:lang w:eastAsia="ru-RU"/>
              </w:rPr>
              <w:t>не более, м</w:t>
            </w:r>
          </w:p>
        </w:tc>
      </w:tr>
      <w:tr w:rsidR="00BE28AD" w:rsidRPr="005B01E1" w:rsidTr="00952780">
        <w:tc>
          <w:tcPr>
            <w:tcW w:w="3686"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bookmarkStart w:id="17" w:name="100014"/>
            <w:bookmarkEnd w:id="17"/>
            <w:r w:rsidRPr="005B01E1">
              <w:rPr>
                <w:rFonts w:ascii="Times New Roman" w:eastAsia="Times New Roman" w:hAnsi="Times New Roman" w:cs="Times New Roman"/>
                <w:color w:val="000000"/>
                <w:lang w:eastAsia="ru-RU"/>
              </w:rPr>
              <w:t>Многоквартирный дом</w:t>
            </w:r>
          </w:p>
        </w:tc>
        <w:tc>
          <w:tcPr>
            <w:tcW w:w="1701"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18" w:name="100015"/>
            <w:bookmarkEnd w:id="18"/>
            <w:r w:rsidRPr="005B01E1">
              <w:rPr>
                <w:rFonts w:ascii="Times New Roman" w:eastAsia="Times New Roman" w:hAnsi="Times New Roman" w:cs="Times New Roman"/>
                <w:color w:val="000000"/>
                <w:lang w:eastAsia="ru-RU"/>
              </w:rPr>
              <w:t>500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19" w:name="100016"/>
            <w:bookmarkEnd w:id="19"/>
            <w:r w:rsidRPr="005B01E1">
              <w:rPr>
                <w:rFonts w:ascii="Times New Roman" w:eastAsia="Times New Roman" w:hAnsi="Times New Roman" w:cs="Times New Roman"/>
                <w:color w:val="000000"/>
                <w:lang w:eastAsia="ru-RU"/>
              </w:rPr>
              <w:t>400</w:t>
            </w:r>
          </w:p>
        </w:tc>
      </w:tr>
      <w:tr w:rsidR="00BE28AD" w:rsidRPr="005B01E1" w:rsidTr="00952780">
        <w:tc>
          <w:tcPr>
            <w:tcW w:w="3686"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textAlignment w:val="baseline"/>
              <w:rPr>
                <w:rFonts w:ascii="Times New Roman" w:eastAsia="Times New Roman" w:hAnsi="Times New Roman" w:cs="Times New Roman"/>
                <w:color w:val="000000"/>
                <w:lang w:eastAsia="ru-RU"/>
              </w:rPr>
            </w:pPr>
            <w:bookmarkStart w:id="20" w:name="100017"/>
            <w:bookmarkEnd w:id="20"/>
            <w:r w:rsidRPr="005B01E1">
              <w:rPr>
                <w:rFonts w:ascii="Times New Roman" w:eastAsia="Times New Roman" w:hAnsi="Times New Roman" w:cs="Times New Roman"/>
                <w:color w:val="000000"/>
                <w:lang w:eastAsia="ru-RU"/>
              </w:rPr>
              <w:t>Индивидуальный жилой дом</w:t>
            </w:r>
          </w:p>
        </w:tc>
        <w:tc>
          <w:tcPr>
            <w:tcW w:w="1701"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21" w:name="100018"/>
            <w:bookmarkEnd w:id="21"/>
            <w:r w:rsidRPr="005B01E1">
              <w:rPr>
                <w:rFonts w:ascii="Times New Roman" w:eastAsia="Times New Roman" w:hAnsi="Times New Roman" w:cs="Times New Roman"/>
                <w:color w:val="000000"/>
                <w:lang w:eastAsia="ru-RU"/>
              </w:rPr>
              <w:t>800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22" w:name="100019"/>
            <w:bookmarkEnd w:id="22"/>
            <w:r w:rsidRPr="005B01E1">
              <w:rPr>
                <w:rFonts w:ascii="Times New Roman" w:eastAsia="Times New Roman" w:hAnsi="Times New Roman" w:cs="Times New Roman"/>
                <w:color w:val="000000"/>
                <w:lang w:eastAsia="ru-RU"/>
              </w:rPr>
              <w:t>700</w:t>
            </w:r>
          </w:p>
        </w:tc>
      </w:tr>
      <w:tr w:rsidR="00BE28AD" w:rsidRPr="005B01E1" w:rsidTr="00952780">
        <w:trPr>
          <w:trHeight w:val="432"/>
        </w:trPr>
        <w:tc>
          <w:tcPr>
            <w:tcW w:w="3686" w:type="dxa"/>
            <w:tcBorders>
              <w:top w:val="single" w:sz="4" w:space="0" w:color="auto"/>
              <w:left w:val="single" w:sz="4" w:space="0" w:color="auto"/>
              <w:bottom w:val="single" w:sz="4" w:space="0" w:color="auto"/>
              <w:right w:val="single" w:sz="4" w:space="0" w:color="auto"/>
            </w:tcBorders>
            <w:vAlign w:val="bottom"/>
            <w:hideMark/>
          </w:tcPr>
          <w:p w:rsidR="00175AAD" w:rsidRPr="005B01E1" w:rsidRDefault="005B01E1" w:rsidP="00100BFD">
            <w:pPr>
              <w:spacing w:after="0" w:line="240" w:lineRule="auto"/>
              <w:ind w:left="142"/>
              <w:textAlignment w:val="baseline"/>
              <w:rPr>
                <w:rFonts w:ascii="Times New Roman" w:eastAsia="Times New Roman" w:hAnsi="Times New Roman" w:cs="Times New Roman"/>
                <w:color w:val="000000"/>
                <w:lang w:eastAsia="ru-RU"/>
              </w:rPr>
            </w:pPr>
            <w:bookmarkStart w:id="23" w:name="100020"/>
            <w:bookmarkEnd w:id="23"/>
            <w:r w:rsidRPr="005B01E1">
              <w:rPr>
                <w:rFonts w:ascii="Times New Roman" w:eastAsia="Times New Roman" w:hAnsi="Times New Roman" w:cs="Times New Roman"/>
                <w:color w:val="000000"/>
                <w:lang w:eastAsia="ru-RU"/>
              </w:rPr>
              <w:t>Предприятия торговли с площадью торгового зала 1000 м2 и более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C57347" w:rsidRDefault="00C57347" w:rsidP="00C57347">
            <w:pPr>
              <w:spacing w:after="0" w:line="330" w:lineRule="atLeast"/>
              <w:jc w:val="center"/>
              <w:textAlignment w:val="baseline"/>
              <w:rPr>
                <w:rFonts w:ascii="Times New Roman" w:eastAsia="Times New Roman" w:hAnsi="Times New Roman" w:cs="Times New Roman"/>
                <w:color w:val="000000"/>
                <w:lang w:eastAsia="ru-RU"/>
              </w:rPr>
            </w:pPr>
            <w:bookmarkStart w:id="24" w:name="100021"/>
            <w:bookmarkEnd w:id="24"/>
            <w:r w:rsidRPr="005B01E1">
              <w:rPr>
                <w:rFonts w:ascii="Times New Roman" w:eastAsia="Times New Roman" w:hAnsi="Times New Roman" w:cs="Times New Roman"/>
                <w:color w:val="000000"/>
                <w:lang w:eastAsia="ru-RU"/>
              </w:rPr>
              <w:t>500</w:t>
            </w:r>
          </w:p>
          <w:p w:rsidR="005B01E1" w:rsidRPr="005B01E1" w:rsidRDefault="005B01E1" w:rsidP="00C57347">
            <w:pPr>
              <w:spacing w:after="0" w:line="330" w:lineRule="atLeast"/>
              <w:textAlignment w:val="baseline"/>
              <w:rPr>
                <w:rFonts w:ascii="Times New Roman" w:eastAsia="Times New Roman" w:hAnsi="Times New Roman" w:cs="Times New Roman"/>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bottom"/>
            <w:hideMark/>
          </w:tcPr>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25" w:name="100022"/>
            <w:bookmarkEnd w:id="25"/>
            <w:r w:rsidRPr="005B01E1">
              <w:rPr>
                <w:rFonts w:ascii="Times New Roman" w:eastAsia="Times New Roman" w:hAnsi="Times New Roman" w:cs="Times New Roman"/>
                <w:color w:val="000000"/>
                <w:lang w:eastAsia="ru-RU"/>
              </w:rPr>
              <w:t>400</w:t>
            </w:r>
          </w:p>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tc>
      </w:tr>
      <w:tr w:rsidR="00BE28AD" w:rsidRPr="005B01E1" w:rsidTr="00952780">
        <w:trPr>
          <w:trHeight w:val="1534"/>
        </w:trPr>
        <w:tc>
          <w:tcPr>
            <w:tcW w:w="3686" w:type="dxa"/>
            <w:tcBorders>
              <w:top w:val="single" w:sz="4" w:space="0" w:color="auto"/>
              <w:left w:val="single" w:sz="4" w:space="0" w:color="auto"/>
              <w:bottom w:val="single" w:sz="4" w:space="0" w:color="auto"/>
              <w:right w:val="single" w:sz="4" w:space="0" w:color="auto"/>
            </w:tcBorders>
            <w:vAlign w:val="bottom"/>
            <w:hideMark/>
          </w:tcPr>
          <w:p w:rsidR="005B01E1" w:rsidRPr="00C57347" w:rsidRDefault="005B01E1" w:rsidP="00C57347">
            <w:pPr>
              <w:spacing w:after="0" w:line="240" w:lineRule="auto"/>
              <w:ind w:left="142"/>
              <w:textAlignment w:val="baseline"/>
              <w:rPr>
                <w:rFonts w:ascii="Times New Roman" w:eastAsia="Times New Roman" w:hAnsi="Times New Roman" w:cs="Times New Roman"/>
                <w:color w:val="000000"/>
                <w:lang w:eastAsia="ru-RU"/>
              </w:rPr>
            </w:pPr>
            <w:bookmarkStart w:id="26" w:name="100023"/>
            <w:bookmarkEnd w:id="26"/>
            <w:r w:rsidRPr="005B01E1">
              <w:rPr>
                <w:rFonts w:ascii="Times New Roman" w:eastAsia="Times New Roman" w:hAnsi="Times New Roman" w:cs="Times New Roman"/>
                <w:color w:val="000000"/>
                <w:lang w:eastAsia="ru-RU"/>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1701" w:type="dxa"/>
            <w:tcBorders>
              <w:top w:val="single" w:sz="4" w:space="0" w:color="auto"/>
              <w:left w:val="single" w:sz="4" w:space="0" w:color="auto"/>
              <w:bottom w:val="single" w:sz="4" w:space="0" w:color="auto"/>
              <w:right w:val="single" w:sz="4" w:space="0" w:color="auto"/>
            </w:tcBorders>
            <w:vAlign w:val="bottom"/>
            <w:hideMark/>
          </w:tcPr>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27" w:name="100024"/>
            <w:bookmarkEnd w:id="27"/>
            <w:r w:rsidRPr="005B01E1">
              <w:rPr>
                <w:rFonts w:ascii="Times New Roman" w:eastAsia="Times New Roman" w:hAnsi="Times New Roman" w:cs="Times New Roman"/>
                <w:color w:val="000000"/>
                <w:lang w:eastAsia="ru-RU"/>
              </w:rPr>
              <w:t>300</w:t>
            </w:r>
          </w:p>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bottom"/>
            <w:hideMark/>
          </w:tcPr>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28" w:name="100025"/>
            <w:bookmarkEnd w:id="28"/>
            <w:r w:rsidRPr="005B01E1">
              <w:rPr>
                <w:rFonts w:ascii="Times New Roman" w:eastAsia="Times New Roman" w:hAnsi="Times New Roman" w:cs="Times New Roman"/>
                <w:color w:val="000000"/>
                <w:lang w:eastAsia="ru-RU"/>
              </w:rPr>
              <w:t>300</w:t>
            </w:r>
          </w:p>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p w:rsid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p>
        </w:tc>
      </w:tr>
      <w:tr w:rsidR="00BE28AD" w:rsidRPr="005B01E1" w:rsidTr="00952780">
        <w:trPr>
          <w:trHeight w:val="324"/>
        </w:trPr>
        <w:tc>
          <w:tcPr>
            <w:tcW w:w="3686"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textAlignment w:val="baseline"/>
              <w:rPr>
                <w:rFonts w:ascii="Times New Roman" w:eastAsia="Times New Roman" w:hAnsi="Times New Roman" w:cs="Times New Roman"/>
                <w:color w:val="000000"/>
                <w:lang w:eastAsia="ru-RU"/>
              </w:rPr>
            </w:pPr>
            <w:bookmarkStart w:id="29" w:name="100026"/>
            <w:bookmarkEnd w:id="29"/>
            <w:r w:rsidRPr="005B01E1">
              <w:rPr>
                <w:rFonts w:ascii="Times New Roman" w:eastAsia="Times New Roman" w:hAnsi="Times New Roman" w:cs="Times New Roman"/>
                <w:color w:val="000000"/>
                <w:lang w:eastAsia="ru-RU"/>
              </w:rPr>
              <w:t>Терминалы внешнего транспорта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30" w:name="100027"/>
            <w:bookmarkEnd w:id="30"/>
            <w:r w:rsidRPr="005B01E1">
              <w:rPr>
                <w:rFonts w:ascii="Times New Roman" w:eastAsia="Times New Roman" w:hAnsi="Times New Roman" w:cs="Times New Roman"/>
                <w:color w:val="000000"/>
                <w:lang w:eastAsia="ru-RU"/>
              </w:rPr>
              <w:t>300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5B01E1" w:rsidRPr="005B01E1" w:rsidRDefault="005B01E1" w:rsidP="00100BFD">
            <w:pPr>
              <w:spacing w:after="0" w:line="330" w:lineRule="atLeast"/>
              <w:ind w:left="142"/>
              <w:jc w:val="center"/>
              <w:textAlignment w:val="baseline"/>
              <w:rPr>
                <w:rFonts w:ascii="Times New Roman" w:eastAsia="Times New Roman" w:hAnsi="Times New Roman" w:cs="Times New Roman"/>
                <w:color w:val="000000"/>
                <w:lang w:eastAsia="ru-RU"/>
              </w:rPr>
            </w:pPr>
            <w:bookmarkStart w:id="31" w:name="100028"/>
            <w:bookmarkEnd w:id="31"/>
            <w:r w:rsidRPr="005B01E1">
              <w:rPr>
                <w:rFonts w:ascii="Times New Roman" w:eastAsia="Times New Roman" w:hAnsi="Times New Roman" w:cs="Times New Roman"/>
                <w:color w:val="000000"/>
                <w:lang w:eastAsia="ru-RU"/>
              </w:rPr>
              <w:t>300</w:t>
            </w:r>
          </w:p>
        </w:tc>
      </w:tr>
      <w:tr w:rsidR="00C57347" w:rsidRPr="005B01E1" w:rsidTr="009D74E9">
        <w:trPr>
          <w:trHeight w:val="1704"/>
        </w:trPr>
        <w:tc>
          <w:tcPr>
            <w:tcW w:w="9639" w:type="dxa"/>
            <w:gridSpan w:val="3"/>
            <w:tcBorders>
              <w:top w:val="single" w:sz="4" w:space="0" w:color="auto"/>
              <w:left w:val="single" w:sz="4" w:space="0" w:color="auto"/>
              <w:bottom w:val="single" w:sz="4" w:space="0" w:color="auto"/>
              <w:right w:val="single" w:sz="4" w:space="0" w:color="auto"/>
            </w:tcBorders>
            <w:vAlign w:val="bottom"/>
          </w:tcPr>
          <w:p w:rsidR="00C57347" w:rsidRDefault="00C57347" w:rsidP="00952780">
            <w:pPr>
              <w:spacing w:after="0" w:line="240" w:lineRule="auto"/>
              <w:ind w:left="142" w:right="142" w:firstLine="425"/>
              <w:jc w:val="both"/>
              <w:textAlignment w:val="baseline"/>
              <w:outlineLvl w:val="0"/>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lastRenderedPageBreak/>
              <w:t>Примечание.</w:t>
            </w:r>
          </w:p>
          <w:p w:rsidR="00C57347" w:rsidRPr="009D74E9" w:rsidRDefault="00C57347" w:rsidP="009D74E9">
            <w:pPr>
              <w:spacing w:after="0" w:line="240" w:lineRule="auto"/>
              <w:ind w:left="142" w:right="142" w:firstLine="425"/>
              <w:jc w:val="both"/>
              <w:textAlignment w:val="baseline"/>
              <w:outlineLvl w:val="0"/>
              <w:rPr>
                <w:rFonts w:ascii="Times New Roman" w:eastAsia="Times New Roman" w:hAnsi="Times New Roman" w:cs="Times New Roman"/>
                <w:bCs/>
                <w:kern w:val="36"/>
                <w:lang w:eastAsia="ru-RU"/>
              </w:rPr>
            </w:pPr>
            <w:r w:rsidRPr="00BE28AD">
              <w:rPr>
                <w:rFonts w:ascii="Times New Roman" w:hAnsi="Times New Roman" w:cs="Times New Roman"/>
                <w:shd w:val="clear" w:color="auto" w:fill="FFFFFF"/>
              </w:rPr>
              <w:t>Расстояние кратчайшего пешеходного пути следования от ближайшей к </w:t>
            </w:r>
            <w:r w:rsidRPr="00BE28AD">
              <w:rPr>
                <w:rFonts w:ascii="Times New Roman" w:hAnsi="Times New Roman" w:cs="Times New Roman"/>
                <w:bCs/>
                <w:shd w:val="clear" w:color="auto" w:fill="FFFFFF"/>
              </w:rPr>
              <w:t>остановочному</w:t>
            </w:r>
            <w:r w:rsidRPr="00BE28AD">
              <w:rPr>
                <w:rFonts w:ascii="Times New Roman" w:hAnsi="Times New Roman" w:cs="Times New Roman"/>
                <w:shd w:val="clear" w:color="auto" w:fill="FFFFFF"/>
              </w:rPr>
              <w:t> </w:t>
            </w:r>
            <w:r w:rsidRPr="00BE28AD">
              <w:rPr>
                <w:rFonts w:ascii="Times New Roman" w:hAnsi="Times New Roman" w:cs="Times New Roman"/>
                <w:bCs/>
                <w:shd w:val="clear" w:color="auto" w:fill="FFFFFF"/>
              </w:rPr>
              <w:t>пункту</w:t>
            </w:r>
            <w:r w:rsidRPr="00BE28AD">
              <w:rPr>
                <w:rFonts w:ascii="Times New Roman" w:hAnsi="Times New Roman" w:cs="Times New Roman"/>
                <w:shd w:val="clear" w:color="auto" w:fill="FFFFFF"/>
              </w:rPr>
              <w:t> точки границы земельного участка, на котором расположен объект, до ближайшего </w:t>
            </w:r>
            <w:r w:rsidRPr="00BE28AD">
              <w:rPr>
                <w:rFonts w:ascii="Times New Roman" w:hAnsi="Times New Roman" w:cs="Times New Roman"/>
                <w:bCs/>
                <w:shd w:val="clear" w:color="auto" w:fill="FFFFFF"/>
              </w:rPr>
              <w:t>остановочного</w:t>
            </w:r>
            <w:r w:rsidRPr="00BE28AD">
              <w:rPr>
                <w:rFonts w:ascii="Times New Roman" w:hAnsi="Times New Roman" w:cs="Times New Roman"/>
                <w:shd w:val="clear" w:color="auto" w:fill="FFFFFF"/>
              </w:rPr>
              <w:t> </w:t>
            </w:r>
            <w:r w:rsidRPr="00BE28AD">
              <w:rPr>
                <w:rFonts w:ascii="Times New Roman" w:hAnsi="Times New Roman" w:cs="Times New Roman"/>
                <w:bCs/>
                <w:shd w:val="clear" w:color="auto" w:fill="FFFFFF"/>
              </w:rPr>
              <w:t>пункта</w:t>
            </w:r>
            <w:r w:rsidRPr="00BE28AD">
              <w:rPr>
                <w:rFonts w:ascii="Times New Roman" w:hAnsi="Times New Roman" w:cs="Times New Roman"/>
                <w:shd w:val="clear" w:color="auto" w:fill="FFFFFF"/>
              </w:rPr>
              <w:t>, который обслуживается муниципальным маршрутом регулярных перевозок пассажиров и багажа автомобильным транспортом и городским наземным электрическим транспортом не превышает значений в зависимости от категории объекта, установленного в таблице</w:t>
            </w:r>
            <w:r>
              <w:rPr>
                <w:rFonts w:ascii="Times New Roman" w:hAnsi="Times New Roman" w:cs="Times New Roman"/>
                <w:shd w:val="clear" w:color="auto" w:fill="FFFFFF"/>
              </w:rPr>
              <w:t>.</w:t>
            </w:r>
            <w:r w:rsidRPr="00BE28AD">
              <w:rPr>
                <w:rFonts w:ascii="Times New Roman" w:hAnsi="Times New Roman" w:cs="Times New Roman"/>
                <w:shd w:val="clear" w:color="auto" w:fill="FFFFFF"/>
              </w:rPr>
              <w:t xml:space="preserve"> </w:t>
            </w:r>
          </w:p>
        </w:tc>
      </w:tr>
    </w:tbl>
    <w:p w:rsidR="005B01E1" w:rsidRDefault="005B01E1" w:rsidP="00100BFD">
      <w:pPr>
        <w:pStyle w:val="ConsPlusNormal"/>
        <w:jc w:val="both"/>
        <w:rPr>
          <w:rFonts w:ascii="Times New Roman" w:hAnsi="Times New Roman" w:cs="Times New Roman"/>
          <w:b/>
          <w:color w:val="0070C0"/>
          <w:szCs w:val="22"/>
        </w:rPr>
      </w:pPr>
      <w:bookmarkStart w:id="32" w:name="100029"/>
      <w:bookmarkEnd w:id="32"/>
    </w:p>
    <w:p w:rsidR="00CA344F" w:rsidRPr="00A31CAD" w:rsidRDefault="00CA344F" w:rsidP="00100BFD">
      <w:pPr>
        <w:pStyle w:val="ConsPlusNormal"/>
        <w:spacing w:after="240"/>
        <w:ind w:firstLine="540"/>
        <w:jc w:val="both"/>
        <w:rPr>
          <w:rFonts w:ascii="Times New Roman" w:hAnsi="Times New Roman" w:cs="Times New Roman"/>
          <w:b/>
          <w:szCs w:val="22"/>
        </w:rPr>
      </w:pPr>
      <w:r w:rsidRPr="002B10EA">
        <w:rPr>
          <w:rFonts w:ascii="Times New Roman" w:hAnsi="Times New Roman" w:cs="Times New Roman"/>
          <w:b/>
          <w:color w:val="0070C0"/>
          <w:szCs w:val="22"/>
        </w:rPr>
        <w:t>1.</w:t>
      </w:r>
      <w:r w:rsidR="00322AA4" w:rsidRPr="002B10EA">
        <w:rPr>
          <w:rFonts w:ascii="Times New Roman" w:hAnsi="Times New Roman" w:cs="Times New Roman"/>
          <w:b/>
          <w:color w:val="0070C0"/>
          <w:szCs w:val="22"/>
        </w:rPr>
        <w:t>2.8</w:t>
      </w:r>
      <w:r w:rsidR="00301EEE" w:rsidRPr="002B10EA">
        <w:rPr>
          <w:rFonts w:ascii="Times New Roman" w:hAnsi="Times New Roman" w:cs="Times New Roman"/>
          <w:b/>
          <w:color w:val="0070C0"/>
          <w:szCs w:val="22"/>
        </w:rPr>
        <w:t>.</w:t>
      </w:r>
      <w:r w:rsidRPr="002B10EA">
        <w:rPr>
          <w:rFonts w:ascii="Times New Roman" w:hAnsi="Times New Roman" w:cs="Times New Roman"/>
          <w:b/>
          <w:color w:val="0070C0"/>
          <w:szCs w:val="22"/>
        </w:rPr>
        <w:t xml:space="preserve"> В области образования</w:t>
      </w:r>
    </w:p>
    <w:p w:rsidR="0099734F"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объектами местного значения </w:t>
      </w:r>
      <w:r w:rsidR="00E926BF">
        <w:rPr>
          <w:rFonts w:ascii="Times New Roman" w:hAnsi="Times New Roman" w:cs="Times New Roman"/>
          <w:szCs w:val="22"/>
        </w:rPr>
        <w:t>муниципального района</w:t>
      </w:r>
      <w:r w:rsidRPr="002B10EA">
        <w:rPr>
          <w:rFonts w:ascii="Times New Roman" w:hAnsi="Times New Roman" w:cs="Times New Roman"/>
          <w:szCs w:val="22"/>
        </w:rPr>
        <w:t xml:space="preserve"> и максимально допустимого уровня территориальной доступности таких объектов для населения в области образования</w:t>
      </w:r>
      <w:r w:rsidR="006645D0">
        <w:rPr>
          <w:rFonts w:ascii="Times New Roman" w:hAnsi="Times New Roman" w:cs="Times New Roman"/>
          <w:szCs w:val="22"/>
        </w:rPr>
        <w:t>.</w:t>
      </w:r>
    </w:p>
    <w:p w:rsidR="00E926BF" w:rsidRPr="00E926BF" w:rsidRDefault="00E926BF" w:rsidP="00100BFD">
      <w:pPr>
        <w:spacing w:line="240" w:lineRule="auto"/>
        <w:ind w:firstLine="567"/>
        <w:contextualSpacing/>
        <w:jc w:val="both"/>
        <w:rPr>
          <w:rFonts w:ascii="Times New Roman" w:eastAsia="Times New Roman" w:hAnsi="Times New Roman" w:cs="Times New Roman"/>
          <w:bCs/>
        </w:rPr>
      </w:pPr>
      <w:r w:rsidRPr="00E926BF">
        <w:rPr>
          <w:rFonts w:ascii="Times New Roman" w:eastAsia="Times New Roman" w:hAnsi="Times New Roman" w:cs="Times New Roman"/>
          <w:bCs/>
        </w:rPr>
        <w:t>Полномочия</w:t>
      </w:r>
      <w:r w:rsidRPr="00E926BF">
        <w:rPr>
          <w:rFonts w:ascii="Times New Roman" w:hAnsi="Times New Roman" w:cs="Times New Roman"/>
        </w:rPr>
        <w:t xml:space="preserve"> </w:t>
      </w:r>
      <w:r w:rsidRPr="002B10EA">
        <w:rPr>
          <w:rFonts w:ascii="Times New Roman" w:hAnsi="Times New Roman" w:cs="Times New Roman"/>
        </w:rPr>
        <w:t>в области образования</w:t>
      </w:r>
      <w:r>
        <w:rPr>
          <w:rFonts w:ascii="Times New Roman" w:hAnsi="Times New Roman" w:cs="Times New Roman"/>
        </w:rPr>
        <w:t xml:space="preserve"> закреплены за муниципальным районом.</w:t>
      </w:r>
      <w:r w:rsidRPr="00E926BF">
        <w:rPr>
          <w:rFonts w:ascii="Times New Roman" w:eastAsia="Times New Roman" w:hAnsi="Times New Roman" w:cs="Times New Roman"/>
          <w:bCs/>
          <w:color w:val="000000"/>
        </w:rPr>
        <w:t xml:space="preserve"> </w:t>
      </w:r>
      <w:r w:rsidRPr="002B10EA">
        <w:rPr>
          <w:rFonts w:ascii="Times New Roman" w:eastAsia="Times New Roman" w:hAnsi="Times New Roman" w:cs="Times New Roman"/>
          <w:bCs/>
          <w:color w:val="000000"/>
        </w:rPr>
        <w:t xml:space="preserve">Расчетные показатели </w:t>
      </w:r>
      <w:r>
        <w:rPr>
          <w:rFonts w:ascii="Times New Roman" w:eastAsia="Times New Roman" w:hAnsi="Times New Roman" w:cs="Times New Roman"/>
          <w:bCs/>
          <w:color w:val="000000"/>
        </w:rPr>
        <w:t xml:space="preserve">таких </w:t>
      </w:r>
      <w:r w:rsidRPr="002B10EA">
        <w:rPr>
          <w:rFonts w:ascii="Times New Roman" w:eastAsia="Times New Roman" w:hAnsi="Times New Roman" w:cs="Times New Roman"/>
          <w:bCs/>
          <w:color w:val="000000"/>
        </w:rPr>
        <w:t>объектов</w:t>
      </w:r>
      <w:r>
        <w:rPr>
          <w:rFonts w:ascii="Times New Roman" w:eastAsia="Times New Roman" w:hAnsi="Times New Roman" w:cs="Times New Roman"/>
          <w:bCs/>
          <w:color w:val="000000"/>
        </w:rPr>
        <w:t xml:space="preserve"> приводятся </w:t>
      </w:r>
      <w:r w:rsidR="00886BD4">
        <w:rPr>
          <w:rFonts w:ascii="Times New Roman" w:eastAsia="Times New Roman" w:hAnsi="Times New Roman" w:cs="Times New Roman"/>
          <w:bCs/>
          <w:color w:val="000000"/>
        </w:rPr>
        <w:t xml:space="preserve">в МНГП сельского поселения </w:t>
      </w:r>
      <w:r>
        <w:rPr>
          <w:rFonts w:ascii="Times New Roman" w:eastAsia="Times New Roman" w:hAnsi="Times New Roman" w:cs="Times New Roman"/>
          <w:bCs/>
          <w:color w:val="000000"/>
        </w:rPr>
        <w:t xml:space="preserve">для </w:t>
      </w:r>
      <w:r w:rsidR="00886BD4">
        <w:rPr>
          <w:rFonts w:ascii="Times New Roman" w:eastAsia="Times New Roman" w:hAnsi="Times New Roman" w:cs="Times New Roman"/>
          <w:bCs/>
          <w:color w:val="000000"/>
        </w:rPr>
        <w:t>использования при подготовке документации по планировке территории, правил землепользования и застройки</w:t>
      </w:r>
      <w:r>
        <w:rPr>
          <w:rFonts w:ascii="Times New Roman" w:eastAsia="Times New Roman" w:hAnsi="Times New Roman" w:cs="Times New Roman"/>
          <w:bCs/>
          <w:color w:val="000000"/>
        </w:rPr>
        <w:t>.</w:t>
      </w:r>
    </w:p>
    <w:p w:rsidR="00E926BF" w:rsidRDefault="00E926BF" w:rsidP="00100BFD">
      <w:pPr>
        <w:spacing w:line="240" w:lineRule="auto"/>
        <w:ind w:firstLine="567"/>
        <w:contextualSpacing/>
        <w:jc w:val="both"/>
        <w:rPr>
          <w:rFonts w:ascii="Times New Roman" w:hAnsi="Times New Roman" w:cs="Times New Roman"/>
          <w:b/>
          <w:color w:val="0070C0"/>
        </w:rPr>
      </w:pPr>
    </w:p>
    <w:p w:rsidR="00A24D83" w:rsidRPr="002B10EA" w:rsidRDefault="00A31CAD" w:rsidP="00100BFD">
      <w:pPr>
        <w:spacing w:line="240" w:lineRule="auto"/>
        <w:ind w:firstLine="567"/>
        <w:contextualSpacing/>
        <w:jc w:val="both"/>
        <w:rPr>
          <w:rFonts w:ascii="Times New Roman" w:hAnsi="Times New Roman" w:cs="Times New Roman"/>
          <w:b/>
          <w:color w:val="0070C0"/>
        </w:rPr>
      </w:pPr>
      <w:r>
        <w:rPr>
          <w:rFonts w:ascii="Times New Roman" w:hAnsi="Times New Roman" w:cs="Times New Roman"/>
          <w:b/>
          <w:color w:val="0070C0"/>
        </w:rPr>
        <w:t xml:space="preserve">1. </w:t>
      </w:r>
      <w:r w:rsidR="00A24D83" w:rsidRPr="002B10EA">
        <w:rPr>
          <w:rFonts w:ascii="Times New Roman" w:hAnsi="Times New Roman" w:cs="Times New Roman"/>
          <w:b/>
          <w:color w:val="0070C0"/>
        </w:rPr>
        <w:t>Дошкольные образовательные организации</w:t>
      </w:r>
    </w:p>
    <w:p w:rsidR="000B287B" w:rsidRDefault="000B287B" w:rsidP="00100BFD">
      <w:pPr>
        <w:spacing w:after="0" w:line="240" w:lineRule="auto"/>
        <w:contextualSpacing/>
        <w:rPr>
          <w:rFonts w:ascii="Times New Roman" w:eastAsia="Times New Roman" w:hAnsi="Times New Roman" w:cs="Times New Roman"/>
          <w:bCs/>
          <w:color w:val="000000"/>
        </w:rPr>
      </w:pPr>
    </w:p>
    <w:p w:rsidR="00A82CD3" w:rsidRDefault="0099734F" w:rsidP="00100BFD">
      <w:pPr>
        <w:spacing w:after="0" w:line="240" w:lineRule="auto"/>
        <w:ind w:firstLine="567"/>
        <w:contextualSpacing/>
        <w:jc w:val="center"/>
        <w:rPr>
          <w:rFonts w:ascii="Times New Roman" w:eastAsia="Times New Roman" w:hAnsi="Times New Roman" w:cs="Times New Roman"/>
          <w:bCs/>
          <w:color w:val="000000"/>
        </w:rPr>
      </w:pPr>
      <w:r w:rsidRPr="002B10EA">
        <w:rPr>
          <w:rFonts w:ascii="Times New Roman" w:eastAsia="Times New Roman" w:hAnsi="Times New Roman" w:cs="Times New Roman"/>
          <w:bCs/>
          <w:color w:val="000000"/>
        </w:rPr>
        <w:t>Расчетные показатели объектов дошкольного образования</w:t>
      </w:r>
    </w:p>
    <w:p w:rsidR="00EF7CD6" w:rsidRPr="00EF7CD6" w:rsidRDefault="00EF7CD6" w:rsidP="00100BFD">
      <w:pPr>
        <w:spacing w:after="0" w:line="240" w:lineRule="auto"/>
        <w:ind w:firstLine="567"/>
        <w:contextualSpacing/>
        <w:jc w:val="center"/>
        <w:rPr>
          <w:rFonts w:ascii="Times New Roman" w:eastAsia="Times New Roman" w:hAnsi="Times New Roman" w:cs="Times New Roman"/>
          <w:bCs/>
        </w:rPr>
      </w:pPr>
      <w:r w:rsidRPr="00EF7CD6">
        <w:rPr>
          <w:rFonts w:ascii="Times New Roman" w:eastAsia="Calibri" w:hAnsi="Times New Roman" w:cs="Times New Roman"/>
        </w:rPr>
        <w:t>(в соответствии с таблицей 4, 5.1 РНГП КК)</w:t>
      </w:r>
    </w:p>
    <w:p w:rsidR="00CA344F" w:rsidRPr="002B10EA" w:rsidRDefault="00DD2636" w:rsidP="00100BFD">
      <w:pPr>
        <w:spacing w:after="0" w:line="240" w:lineRule="auto"/>
        <w:ind w:firstLine="567"/>
        <w:contextualSpacing/>
        <w:jc w:val="right"/>
        <w:rPr>
          <w:rFonts w:ascii="Times New Roman" w:eastAsia="Times New Roman" w:hAnsi="Times New Roman" w:cs="Times New Roman"/>
          <w:bCs/>
          <w:color w:val="000000"/>
        </w:rPr>
      </w:pPr>
      <w:r w:rsidRPr="002B10EA">
        <w:rPr>
          <w:rFonts w:ascii="Times New Roman" w:hAnsi="Times New Roman" w:cs="Times New Roman"/>
        </w:rPr>
        <w:t xml:space="preserve">Таблица </w:t>
      </w:r>
      <w:r w:rsidR="00322AA4" w:rsidRPr="002B10EA">
        <w:rPr>
          <w:rFonts w:ascii="Times New Roman" w:hAnsi="Times New Roman" w:cs="Times New Roman"/>
        </w:rPr>
        <w:t>8</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567"/>
        <w:gridCol w:w="2977"/>
        <w:gridCol w:w="992"/>
        <w:gridCol w:w="976"/>
        <w:gridCol w:w="441"/>
        <w:gridCol w:w="23"/>
        <w:gridCol w:w="1678"/>
      </w:tblGrid>
      <w:tr w:rsidR="00EF7CD6" w:rsidRPr="004000CE" w:rsidTr="00952780">
        <w:tc>
          <w:tcPr>
            <w:tcW w:w="1985" w:type="dxa"/>
            <w:vMerge w:val="restart"/>
            <w:vAlign w:val="center"/>
          </w:tcPr>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Наименование вида объекта</w:t>
            </w:r>
          </w:p>
          <w:p w:rsidR="00EF7CD6" w:rsidRPr="004000CE" w:rsidRDefault="00EF7CD6" w:rsidP="00100BFD">
            <w:pPr>
              <w:pStyle w:val="ConsPlusNormal"/>
              <w:ind w:left="80"/>
              <w:jc w:val="center"/>
              <w:rPr>
                <w:rFonts w:ascii="Times New Roman" w:hAnsi="Times New Roman" w:cs="Times New Roman"/>
                <w:szCs w:val="22"/>
              </w:rPr>
            </w:pPr>
          </w:p>
        </w:tc>
        <w:tc>
          <w:tcPr>
            <w:tcW w:w="3544" w:type="dxa"/>
            <w:gridSpan w:val="2"/>
            <w:vMerge w:val="restart"/>
            <w:vAlign w:val="center"/>
          </w:tcPr>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Наименование нормируемого расчетного показателя,</w:t>
            </w:r>
          </w:p>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единица измерения</w:t>
            </w:r>
          </w:p>
        </w:tc>
        <w:tc>
          <w:tcPr>
            <w:tcW w:w="1968" w:type="dxa"/>
            <w:gridSpan w:val="2"/>
            <w:tcBorders>
              <w:bottom w:val="nil"/>
            </w:tcBorders>
            <w:vAlign w:val="center"/>
          </w:tcPr>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Значение расчетного показателя, мест на 1000 жителей</w:t>
            </w:r>
          </w:p>
        </w:tc>
        <w:tc>
          <w:tcPr>
            <w:tcW w:w="2142" w:type="dxa"/>
            <w:gridSpan w:val="3"/>
            <w:tcBorders>
              <w:bottom w:val="nil"/>
            </w:tcBorders>
            <w:vAlign w:val="center"/>
          </w:tcPr>
          <w:p w:rsidR="00EF7CD6" w:rsidRPr="004000CE" w:rsidRDefault="00EF7CD6" w:rsidP="00100BFD">
            <w:pPr>
              <w:pStyle w:val="ConsPlusNormal"/>
              <w:ind w:left="80"/>
              <w:jc w:val="center"/>
              <w:rPr>
                <w:rFonts w:ascii="Times New Roman" w:hAnsi="Times New Roman" w:cs="Times New Roman"/>
                <w:szCs w:val="22"/>
              </w:rPr>
            </w:pPr>
            <w:r w:rsidRPr="00BC6B30">
              <w:rPr>
                <w:rFonts w:ascii="Times New Roman" w:eastAsia="Calibri" w:hAnsi="Times New Roman" w:cs="Times New Roman"/>
                <w:szCs w:val="22"/>
                <w:lang w:eastAsia="en-US"/>
              </w:rPr>
              <w:t>Расчетный показатель, мест на поселение</w:t>
            </w:r>
          </w:p>
        </w:tc>
      </w:tr>
      <w:tr w:rsidR="00EF7CD6" w:rsidRPr="004000CE" w:rsidTr="00952780">
        <w:trPr>
          <w:trHeight w:val="204"/>
        </w:trPr>
        <w:tc>
          <w:tcPr>
            <w:tcW w:w="1985" w:type="dxa"/>
            <w:vMerge/>
          </w:tcPr>
          <w:p w:rsidR="00EF7CD6" w:rsidRPr="004000CE" w:rsidRDefault="00EF7CD6" w:rsidP="00100BFD">
            <w:pPr>
              <w:spacing w:after="1" w:line="240" w:lineRule="auto"/>
              <w:ind w:left="80"/>
              <w:rPr>
                <w:rFonts w:ascii="Times New Roman" w:hAnsi="Times New Roman" w:cs="Times New Roman"/>
              </w:rPr>
            </w:pPr>
          </w:p>
        </w:tc>
        <w:tc>
          <w:tcPr>
            <w:tcW w:w="3544" w:type="dxa"/>
            <w:gridSpan w:val="2"/>
            <w:vMerge/>
          </w:tcPr>
          <w:p w:rsidR="00EF7CD6" w:rsidRPr="004000CE" w:rsidRDefault="00EF7CD6" w:rsidP="00100BFD">
            <w:pPr>
              <w:spacing w:after="1" w:line="240" w:lineRule="auto"/>
              <w:ind w:left="80"/>
              <w:rPr>
                <w:rFonts w:ascii="Times New Roman" w:hAnsi="Times New Roman" w:cs="Times New Roman"/>
              </w:rPr>
            </w:pPr>
          </w:p>
        </w:tc>
        <w:tc>
          <w:tcPr>
            <w:tcW w:w="1968" w:type="dxa"/>
            <w:gridSpan w:val="2"/>
            <w:tcBorders>
              <w:top w:val="nil"/>
            </w:tcBorders>
            <w:vAlign w:val="center"/>
          </w:tcPr>
          <w:p w:rsidR="00EF7CD6" w:rsidRPr="004000CE" w:rsidRDefault="00EF7CD6" w:rsidP="00100BFD">
            <w:pPr>
              <w:pStyle w:val="ConsPlusNormal"/>
              <w:rPr>
                <w:rFonts w:ascii="Times New Roman" w:hAnsi="Times New Roman" w:cs="Times New Roman"/>
                <w:szCs w:val="22"/>
              </w:rPr>
            </w:pPr>
          </w:p>
        </w:tc>
        <w:tc>
          <w:tcPr>
            <w:tcW w:w="2142" w:type="dxa"/>
            <w:gridSpan w:val="3"/>
            <w:tcBorders>
              <w:top w:val="nil"/>
            </w:tcBorders>
            <w:vAlign w:val="center"/>
          </w:tcPr>
          <w:p w:rsidR="00EF7CD6" w:rsidRPr="004000CE" w:rsidRDefault="00EF7CD6" w:rsidP="00100BFD">
            <w:pPr>
              <w:pStyle w:val="ConsPlusNormal"/>
              <w:rPr>
                <w:rFonts w:ascii="Times New Roman" w:hAnsi="Times New Roman" w:cs="Times New Roman"/>
                <w:szCs w:val="22"/>
              </w:rPr>
            </w:pPr>
          </w:p>
        </w:tc>
      </w:tr>
      <w:tr w:rsidR="00EF7CD6" w:rsidRPr="004000CE" w:rsidTr="00952780">
        <w:trPr>
          <w:trHeight w:val="1068"/>
        </w:trPr>
        <w:tc>
          <w:tcPr>
            <w:tcW w:w="1985" w:type="dxa"/>
            <w:vAlign w:val="center"/>
          </w:tcPr>
          <w:p w:rsidR="00EF7CD6" w:rsidRPr="004000CE" w:rsidRDefault="00EF7CD6" w:rsidP="00100BFD">
            <w:pPr>
              <w:pStyle w:val="ConsPlusNormal"/>
              <w:ind w:left="80"/>
              <w:rPr>
                <w:rFonts w:ascii="Times New Roman" w:hAnsi="Times New Roman" w:cs="Times New Roman"/>
                <w:szCs w:val="22"/>
              </w:rPr>
            </w:pPr>
            <w:r w:rsidRPr="004000CE">
              <w:rPr>
                <w:rFonts w:ascii="Times New Roman" w:hAnsi="Times New Roman" w:cs="Times New Roman"/>
                <w:szCs w:val="22"/>
              </w:rPr>
              <w:t>Дошкольные образовательные организации, в том числе:</w:t>
            </w:r>
          </w:p>
        </w:tc>
        <w:tc>
          <w:tcPr>
            <w:tcW w:w="3544" w:type="dxa"/>
            <w:gridSpan w:val="2"/>
          </w:tcPr>
          <w:p w:rsidR="00EF7CD6" w:rsidRPr="004000CE" w:rsidRDefault="00EF7CD6" w:rsidP="00100BFD">
            <w:pPr>
              <w:pStyle w:val="ConsPlusNormal"/>
              <w:jc w:val="center"/>
              <w:rPr>
                <w:rFonts w:ascii="Times New Roman" w:hAnsi="Times New Roman" w:cs="Times New Roman"/>
                <w:szCs w:val="22"/>
              </w:rPr>
            </w:pPr>
            <w:r w:rsidRPr="004000CE">
              <w:rPr>
                <w:rFonts w:ascii="Times New Roman" w:hAnsi="Times New Roman" w:cs="Times New Roman"/>
                <w:szCs w:val="22"/>
              </w:rPr>
              <w:t xml:space="preserve">Уровень обеспеченности детей в возрасте от 0 до 6 лет, </w:t>
            </w:r>
          </w:p>
          <w:p w:rsidR="00EF7CD6" w:rsidRPr="004000CE" w:rsidRDefault="00EF7CD6" w:rsidP="00100BFD">
            <w:pPr>
              <w:pStyle w:val="ConsPlusNormal"/>
              <w:jc w:val="center"/>
              <w:rPr>
                <w:rFonts w:ascii="Times New Roman" w:hAnsi="Times New Roman" w:cs="Times New Roman"/>
                <w:szCs w:val="22"/>
              </w:rPr>
            </w:pPr>
            <w:r w:rsidRPr="004000CE">
              <w:rPr>
                <w:rFonts w:ascii="Times New Roman" w:hAnsi="Times New Roman" w:cs="Times New Roman"/>
                <w:szCs w:val="22"/>
              </w:rPr>
              <w:t>% от общего количества мест</w:t>
            </w:r>
          </w:p>
          <w:p w:rsidR="00EF7CD6" w:rsidRPr="004000CE" w:rsidRDefault="00EF7CD6" w:rsidP="00100BFD">
            <w:pPr>
              <w:pStyle w:val="ConsPlusNormal"/>
              <w:ind w:left="80"/>
              <w:jc w:val="center"/>
              <w:rPr>
                <w:rFonts w:ascii="Times New Roman" w:hAnsi="Times New Roman" w:cs="Times New Roman"/>
                <w:szCs w:val="22"/>
              </w:rPr>
            </w:pPr>
          </w:p>
        </w:tc>
        <w:tc>
          <w:tcPr>
            <w:tcW w:w="1968" w:type="dxa"/>
            <w:gridSpan w:val="2"/>
            <w:vAlign w:val="center"/>
          </w:tcPr>
          <w:p w:rsidR="00EF7CD6" w:rsidRPr="001A37D1" w:rsidRDefault="00EF7CD6" w:rsidP="00100BFD">
            <w:pPr>
              <w:pStyle w:val="ConsPlusNormal"/>
              <w:jc w:val="center"/>
              <w:rPr>
                <w:rFonts w:ascii="Times New Roman" w:hAnsi="Times New Roman" w:cs="Times New Roman"/>
                <w:szCs w:val="22"/>
              </w:rPr>
            </w:pPr>
            <w:r w:rsidRPr="001A37D1">
              <w:rPr>
                <w:rFonts w:ascii="Times New Roman" w:hAnsi="Times New Roman" w:cs="Times New Roman"/>
                <w:szCs w:val="22"/>
              </w:rPr>
              <w:t>Общее количество мест</w:t>
            </w:r>
          </w:p>
          <w:p w:rsidR="00EF7CD6" w:rsidRPr="00400859" w:rsidRDefault="00885369" w:rsidP="00100BFD">
            <w:pPr>
              <w:pStyle w:val="ConsPlusNormal"/>
              <w:ind w:left="80"/>
              <w:jc w:val="center"/>
              <w:rPr>
                <w:rFonts w:ascii="Times New Roman" w:hAnsi="Times New Roman" w:cs="Times New Roman"/>
                <w:szCs w:val="22"/>
                <w:highlight w:val="yellow"/>
              </w:rPr>
            </w:pPr>
            <w:r w:rsidRPr="00EC6F3A">
              <w:rPr>
                <w:rFonts w:ascii="Times New Roman" w:hAnsi="Times New Roman" w:cs="Times New Roman"/>
                <w:color w:val="000000"/>
              </w:rPr>
              <w:t>59</w:t>
            </w:r>
            <w:r>
              <w:rPr>
                <w:rFonts w:ascii="Times New Roman" w:hAnsi="Times New Roman" w:cs="Times New Roman"/>
                <w:color w:val="000000"/>
              </w:rPr>
              <w:t>,</w:t>
            </w:r>
            <w:r w:rsidRPr="00EC6F3A">
              <w:rPr>
                <w:rFonts w:ascii="Times New Roman" w:hAnsi="Times New Roman" w:cs="Times New Roman"/>
                <w:color w:val="000000"/>
              </w:rPr>
              <w:t xml:space="preserve">1 </w:t>
            </w:r>
          </w:p>
        </w:tc>
        <w:tc>
          <w:tcPr>
            <w:tcW w:w="2142" w:type="dxa"/>
            <w:gridSpan w:val="3"/>
            <w:vAlign w:val="center"/>
          </w:tcPr>
          <w:p w:rsidR="00EF7CD6" w:rsidRPr="00400859" w:rsidRDefault="00BC6B30" w:rsidP="00100BFD">
            <w:pPr>
              <w:pStyle w:val="ConsPlusNormal"/>
              <w:ind w:left="80"/>
              <w:jc w:val="center"/>
              <w:rPr>
                <w:rFonts w:ascii="Times New Roman" w:hAnsi="Times New Roman" w:cs="Times New Roman"/>
                <w:szCs w:val="22"/>
                <w:highlight w:val="yellow"/>
              </w:rPr>
            </w:pPr>
            <w:r w:rsidRPr="00BC6B30">
              <w:rPr>
                <w:rFonts w:ascii="Times New Roman" w:hAnsi="Times New Roman" w:cs="Times New Roman"/>
                <w:szCs w:val="22"/>
              </w:rPr>
              <w:t>113,47</w:t>
            </w:r>
          </w:p>
        </w:tc>
      </w:tr>
      <w:tr w:rsidR="00EF7CD6" w:rsidRPr="004000CE" w:rsidTr="00952780">
        <w:trPr>
          <w:trHeight w:val="312"/>
        </w:trPr>
        <w:tc>
          <w:tcPr>
            <w:tcW w:w="1985" w:type="dxa"/>
            <w:vAlign w:val="center"/>
          </w:tcPr>
          <w:p w:rsidR="00EF7CD6" w:rsidRPr="004000CE" w:rsidRDefault="00EF7CD6" w:rsidP="00100BFD">
            <w:pPr>
              <w:pStyle w:val="ConsPlusNormal"/>
              <w:ind w:left="80"/>
              <w:rPr>
                <w:rFonts w:ascii="Times New Roman" w:hAnsi="Times New Roman" w:cs="Times New Roman"/>
                <w:szCs w:val="22"/>
              </w:rPr>
            </w:pPr>
            <w:r w:rsidRPr="004000CE">
              <w:rPr>
                <w:rFonts w:ascii="Times New Roman" w:hAnsi="Times New Roman" w:cs="Times New Roman"/>
                <w:szCs w:val="22"/>
              </w:rPr>
              <w:t>Общего типа (детский сад)</w:t>
            </w:r>
          </w:p>
        </w:tc>
        <w:tc>
          <w:tcPr>
            <w:tcW w:w="3544" w:type="dxa"/>
            <w:gridSpan w:val="2"/>
            <w:vMerge w:val="restart"/>
          </w:tcPr>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100%</w:t>
            </w:r>
          </w:p>
          <w:p w:rsidR="00EF7CD6" w:rsidRPr="004000CE" w:rsidRDefault="00EF7CD6" w:rsidP="00100BFD">
            <w:pPr>
              <w:pStyle w:val="ConsPlusNormal"/>
              <w:ind w:left="80"/>
              <w:jc w:val="center"/>
              <w:rPr>
                <w:rFonts w:ascii="Times New Roman" w:hAnsi="Times New Roman" w:cs="Times New Roman"/>
                <w:szCs w:val="22"/>
              </w:rPr>
            </w:pPr>
          </w:p>
          <w:p w:rsidR="00EF7CD6" w:rsidRPr="004000CE" w:rsidRDefault="00EF7CD6" w:rsidP="00100BFD">
            <w:pPr>
              <w:pStyle w:val="ConsPlusNormal"/>
              <w:ind w:left="80"/>
              <w:jc w:val="center"/>
              <w:rPr>
                <w:rFonts w:ascii="Times New Roman" w:hAnsi="Times New Roman" w:cs="Times New Roman"/>
                <w:szCs w:val="22"/>
              </w:rPr>
            </w:pPr>
          </w:p>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3%</w:t>
            </w:r>
          </w:p>
          <w:p w:rsidR="00EF7CD6" w:rsidRPr="004000CE" w:rsidRDefault="00EF7CD6" w:rsidP="00100BFD">
            <w:pPr>
              <w:pStyle w:val="ConsPlusNormal"/>
              <w:ind w:left="80"/>
              <w:jc w:val="center"/>
              <w:rPr>
                <w:rFonts w:ascii="Times New Roman" w:hAnsi="Times New Roman" w:cs="Times New Roman"/>
                <w:szCs w:val="22"/>
              </w:rPr>
            </w:pPr>
          </w:p>
          <w:p w:rsidR="00EF7CD6" w:rsidRPr="004000CE" w:rsidRDefault="00EF7CD6" w:rsidP="00100BFD">
            <w:pPr>
              <w:pStyle w:val="ConsPlusNormal"/>
              <w:ind w:left="80"/>
              <w:jc w:val="center"/>
              <w:rPr>
                <w:rFonts w:ascii="Times New Roman" w:hAnsi="Times New Roman" w:cs="Times New Roman"/>
                <w:szCs w:val="22"/>
              </w:rPr>
            </w:pPr>
          </w:p>
          <w:p w:rsidR="00EF7CD6" w:rsidRPr="004000CE" w:rsidRDefault="00EF7CD6" w:rsidP="00100BFD">
            <w:pPr>
              <w:pStyle w:val="ConsPlusNormal"/>
              <w:ind w:left="80"/>
              <w:jc w:val="center"/>
              <w:rPr>
                <w:rFonts w:ascii="Times New Roman" w:hAnsi="Times New Roman" w:cs="Times New Roman"/>
                <w:szCs w:val="22"/>
              </w:rPr>
            </w:pPr>
            <w:r w:rsidRPr="004000CE">
              <w:rPr>
                <w:rFonts w:ascii="Times New Roman" w:hAnsi="Times New Roman" w:cs="Times New Roman"/>
                <w:szCs w:val="22"/>
              </w:rPr>
              <w:t>12%</w:t>
            </w:r>
          </w:p>
        </w:tc>
        <w:tc>
          <w:tcPr>
            <w:tcW w:w="1968" w:type="dxa"/>
            <w:gridSpan w:val="2"/>
            <w:vAlign w:val="center"/>
          </w:tcPr>
          <w:p w:rsidR="00EF7CD6" w:rsidRPr="00400859" w:rsidRDefault="00885369" w:rsidP="00100BFD">
            <w:pPr>
              <w:pStyle w:val="ConsPlusNormal"/>
              <w:ind w:left="80"/>
              <w:jc w:val="center"/>
              <w:rPr>
                <w:rFonts w:ascii="Times New Roman" w:hAnsi="Times New Roman" w:cs="Times New Roman"/>
                <w:szCs w:val="22"/>
                <w:highlight w:val="yellow"/>
              </w:rPr>
            </w:pPr>
            <w:r w:rsidRPr="00EC6F3A">
              <w:rPr>
                <w:rFonts w:ascii="Times New Roman" w:hAnsi="Times New Roman" w:cs="Times New Roman"/>
                <w:color w:val="000000"/>
              </w:rPr>
              <w:t>59</w:t>
            </w:r>
            <w:r>
              <w:rPr>
                <w:rFonts w:ascii="Times New Roman" w:hAnsi="Times New Roman" w:cs="Times New Roman"/>
                <w:color w:val="000000"/>
              </w:rPr>
              <w:t>,</w:t>
            </w:r>
            <w:r w:rsidRPr="00EC6F3A">
              <w:rPr>
                <w:rFonts w:ascii="Times New Roman" w:hAnsi="Times New Roman" w:cs="Times New Roman"/>
                <w:color w:val="000000"/>
              </w:rPr>
              <w:t>1</w:t>
            </w:r>
          </w:p>
        </w:tc>
        <w:tc>
          <w:tcPr>
            <w:tcW w:w="2142" w:type="dxa"/>
            <w:gridSpan w:val="3"/>
            <w:vAlign w:val="center"/>
          </w:tcPr>
          <w:p w:rsidR="00EF7CD6" w:rsidRPr="00400859" w:rsidRDefault="00BC6B30" w:rsidP="00100BFD">
            <w:pPr>
              <w:pStyle w:val="ConsPlusNormal"/>
              <w:ind w:left="80"/>
              <w:jc w:val="center"/>
              <w:rPr>
                <w:rFonts w:ascii="Times New Roman" w:hAnsi="Times New Roman" w:cs="Times New Roman"/>
                <w:szCs w:val="22"/>
                <w:highlight w:val="yellow"/>
              </w:rPr>
            </w:pPr>
            <w:r w:rsidRPr="00BC6B30">
              <w:rPr>
                <w:rFonts w:ascii="Times New Roman" w:hAnsi="Times New Roman" w:cs="Times New Roman"/>
                <w:szCs w:val="22"/>
              </w:rPr>
              <w:t>113,47</w:t>
            </w:r>
          </w:p>
        </w:tc>
      </w:tr>
      <w:tr w:rsidR="00EF7CD6" w:rsidRPr="004000CE" w:rsidTr="00952780">
        <w:trPr>
          <w:trHeight w:val="648"/>
        </w:trPr>
        <w:tc>
          <w:tcPr>
            <w:tcW w:w="1985" w:type="dxa"/>
            <w:vAlign w:val="center"/>
          </w:tcPr>
          <w:p w:rsidR="00EF7CD6" w:rsidRDefault="00EF7CD6" w:rsidP="00100BFD">
            <w:pPr>
              <w:spacing w:after="0" w:line="240" w:lineRule="auto"/>
              <w:jc w:val="center"/>
              <w:rPr>
                <w:rFonts w:ascii="Times New Roman" w:eastAsia="Times New Roman" w:hAnsi="Times New Roman" w:cs="Times New Roman"/>
                <w:color w:val="000000"/>
              </w:rPr>
            </w:pPr>
            <w:r w:rsidRPr="004000CE">
              <w:rPr>
                <w:rFonts w:ascii="Times New Roman" w:eastAsia="Times New Roman" w:hAnsi="Times New Roman" w:cs="Times New Roman"/>
                <w:color w:val="000000"/>
              </w:rPr>
              <w:t>Специализирован</w:t>
            </w:r>
            <w:r>
              <w:rPr>
                <w:rFonts w:ascii="Times New Roman" w:eastAsia="Times New Roman" w:hAnsi="Times New Roman" w:cs="Times New Roman"/>
                <w:color w:val="000000"/>
              </w:rPr>
              <w:t>-</w:t>
            </w:r>
          </w:p>
          <w:p w:rsidR="00EF7CD6" w:rsidRPr="004000CE" w:rsidRDefault="00EF7CD6" w:rsidP="00100BFD">
            <w:pPr>
              <w:spacing w:after="0" w:line="240" w:lineRule="auto"/>
              <w:jc w:val="center"/>
              <w:rPr>
                <w:rFonts w:ascii="Times New Roman" w:hAnsi="Times New Roman" w:cs="Times New Roman"/>
              </w:rPr>
            </w:pPr>
            <w:r w:rsidRPr="004000CE">
              <w:rPr>
                <w:rFonts w:ascii="Times New Roman" w:eastAsia="Times New Roman" w:hAnsi="Times New Roman" w:cs="Times New Roman"/>
                <w:color w:val="000000"/>
              </w:rPr>
              <w:t>ного типа</w:t>
            </w:r>
          </w:p>
        </w:tc>
        <w:tc>
          <w:tcPr>
            <w:tcW w:w="3544" w:type="dxa"/>
            <w:gridSpan w:val="2"/>
            <w:vMerge/>
          </w:tcPr>
          <w:p w:rsidR="00EF7CD6" w:rsidRPr="004000CE" w:rsidRDefault="00EF7CD6" w:rsidP="00100BFD">
            <w:pPr>
              <w:pStyle w:val="ConsPlusNormal"/>
              <w:ind w:left="80"/>
              <w:rPr>
                <w:rFonts w:ascii="Times New Roman" w:hAnsi="Times New Roman" w:cs="Times New Roman"/>
                <w:szCs w:val="22"/>
              </w:rPr>
            </w:pPr>
          </w:p>
        </w:tc>
        <w:tc>
          <w:tcPr>
            <w:tcW w:w="1968" w:type="dxa"/>
            <w:gridSpan w:val="2"/>
            <w:vAlign w:val="center"/>
          </w:tcPr>
          <w:p w:rsidR="00EF7CD6" w:rsidRPr="00BC6B30" w:rsidRDefault="00EF7CD6" w:rsidP="00100BFD">
            <w:pPr>
              <w:pStyle w:val="ConsPlusNormal"/>
              <w:ind w:left="80"/>
              <w:jc w:val="center"/>
              <w:rPr>
                <w:rFonts w:ascii="Times New Roman" w:hAnsi="Times New Roman" w:cs="Times New Roman"/>
                <w:szCs w:val="22"/>
              </w:rPr>
            </w:pPr>
            <w:r w:rsidRPr="00BC6B30">
              <w:rPr>
                <w:rFonts w:ascii="Times New Roman" w:hAnsi="Times New Roman" w:cs="Times New Roman"/>
                <w:szCs w:val="22"/>
              </w:rPr>
              <w:t>1,93</w:t>
            </w:r>
          </w:p>
        </w:tc>
        <w:tc>
          <w:tcPr>
            <w:tcW w:w="2142" w:type="dxa"/>
            <w:gridSpan w:val="3"/>
            <w:vAlign w:val="center"/>
          </w:tcPr>
          <w:p w:rsidR="00EF7CD6" w:rsidRPr="00BC6B30" w:rsidRDefault="00BC6B30" w:rsidP="00100BFD">
            <w:pPr>
              <w:pStyle w:val="ConsPlusNormal"/>
              <w:ind w:left="80"/>
              <w:jc w:val="center"/>
              <w:rPr>
                <w:rFonts w:ascii="Times New Roman" w:hAnsi="Times New Roman" w:cs="Times New Roman"/>
                <w:szCs w:val="22"/>
              </w:rPr>
            </w:pPr>
            <w:r w:rsidRPr="00BC6B30">
              <w:rPr>
                <w:rFonts w:ascii="Times New Roman" w:hAnsi="Times New Roman" w:cs="Times New Roman"/>
                <w:szCs w:val="22"/>
              </w:rPr>
              <w:t>3,7</w:t>
            </w:r>
          </w:p>
        </w:tc>
      </w:tr>
      <w:tr w:rsidR="00EF7CD6" w:rsidRPr="004000CE" w:rsidTr="00952780">
        <w:trPr>
          <w:trHeight w:val="300"/>
        </w:trPr>
        <w:tc>
          <w:tcPr>
            <w:tcW w:w="1985" w:type="dxa"/>
            <w:vAlign w:val="center"/>
          </w:tcPr>
          <w:p w:rsidR="00EF7CD6" w:rsidRPr="004000CE" w:rsidRDefault="00EF7CD6" w:rsidP="00100BFD">
            <w:pPr>
              <w:spacing w:after="0" w:line="240" w:lineRule="auto"/>
              <w:jc w:val="center"/>
              <w:rPr>
                <w:rFonts w:ascii="Times New Roman" w:eastAsia="Times New Roman" w:hAnsi="Times New Roman" w:cs="Times New Roman"/>
                <w:color w:val="000000"/>
              </w:rPr>
            </w:pPr>
            <w:r w:rsidRPr="004000CE">
              <w:rPr>
                <w:rFonts w:ascii="Times New Roman" w:eastAsia="Times New Roman" w:hAnsi="Times New Roman" w:cs="Times New Roman"/>
                <w:color w:val="000000"/>
              </w:rPr>
              <w:t>Оздоровительного типа</w:t>
            </w:r>
          </w:p>
        </w:tc>
        <w:tc>
          <w:tcPr>
            <w:tcW w:w="3544" w:type="dxa"/>
            <w:gridSpan w:val="2"/>
            <w:vMerge/>
          </w:tcPr>
          <w:p w:rsidR="00EF7CD6" w:rsidRPr="004000CE" w:rsidRDefault="00EF7CD6" w:rsidP="00100BFD">
            <w:pPr>
              <w:pStyle w:val="ConsPlusNormal"/>
              <w:ind w:left="80"/>
              <w:rPr>
                <w:rFonts w:ascii="Times New Roman" w:hAnsi="Times New Roman" w:cs="Times New Roman"/>
                <w:szCs w:val="22"/>
              </w:rPr>
            </w:pPr>
          </w:p>
        </w:tc>
        <w:tc>
          <w:tcPr>
            <w:tcW w:w="1968" w:type="dxa"/>
            <w:gridSpan w:val="2"/>
            <w:vAlign w:val="center"/>
          </w:tcPr>
          <w:p w:rsidR="00EF7CD6" w:rsidRPr="00BC6B30" w:rsidRDefault="00EF7CD6" w:rsidP="00100BFD">
            <w:pPr>
              <w:pStyle w:val="ConsPlusNormal"/>
              <w:ind w:left="80"/>
              <w:jc w:val="center"/>
              <w:rPr>
                <w:rFonts w:ascii="Times New Roman" w:hAnsi="Times New Roman" w:cs="Times New Roman"/>
                <w:szCs w:val="22"/>
              </w:rPr>
            </w:pPr>
            <w:r w:rsidRPr="00BC6B30">
              <w:rPr>
                <w:rFonts w:ascii="Times New Roman" w:hAnsi="Times New Roman" w:cs="Times New Roman"/>
                <w:szCs w:val="22"/>
              </w:rPr>
              <w:t>7,75</w:t>
            </w:r>
          </w:p>
        </w:tc>
        <w:tc>
          <w:tcPr>
            <w:tcW w:w="2142" w:type="dxa"/>
            <w:gridSpan w:val="3"/>
            <w:vAlign w:val="center"/>
          </w:tcPr>
          <w:p w:rsidR="00EF7CD6" w:rsidRPr="00BC6B30" w:rsidRDefault="00BC6B30" w:rsidP="00100BFD">
            <w:pPr>
              <w:pStyle w:val="ConsPlusNormal"/>
              <w:ind w:left="80"/>
              <w:jc w:val="center"/>
              <w:rPr>
                <w:rFonts w:ascii="Times New Roman" w:hAnsi="Times New Roman" w:cs="Times New Roman"/>
                <w:szCs w:val="22"/>
              </w:rPr>
            </w:pPr>
            <w:r w:rsidRPr="00BC6B30">
              <w:rPr>
                <w:rFonts w:ascii="Times New Roman" w:hAnsi="Times New Roman" w:cs="Times New Roman"/>
                <w:szCs w:val="22"/>
              </w:rPr>
              <w:t>14,8</w:t>
            </w:r>
          </w:p>
        </w:tc>
      </w:tr>
      <w:tr w:rsidR="00CA344F" w:rsidRPr="004000CE" w:rsidTr="00952780">
        <w:trPr>
          <w:trHeight w:val="766"/>
        </w:trPr>
        <w:tc>
          <w:tcPr>
            <w:tcW w:w="1985" w:type="dxa"/>
            <w:vMerge w:val="restart"/>
          </w:tcPr>
          <w:p w:rsidR="00CA344F" w:rsidRPr="004000CE" w:rsidRDefault="00CA344F" w:rsidP="00100BFD">
            <w:pPr>
              <w:spacing w:after="0" w:line="240" w:lineRule="auto"/>
              <w:jc w:val="center"/>
              <w:rPr>
                <w:rFonts w:ascii="Times New Roman" w:hAnsi="Times New Roman" w:cs="Times New Roman"/>
              </w:rPr>
            </w:pPr>
          </w:p>
        </w:tc>
        <w:tc>
          <w:tcPr>
            <w:tcW w:w="3544" w:type="dxa"/>
            <w:gridSpan w:val="2"/>
          </w:tcPr>
          <w:p w:rsidR="00CA344F" w:rsidRPr="004000CE" w:rsidRDefault="00CA344F" w:rsidP="00100BFD">
            <w:pPr>
              <w:pStyle w:val="ConsPlusNormal"/>
              <w:ind w:left="80"/>
              <w:rPr>
                <w:rFonts w:ascii="Times New Roman" w:hAnsi="Times New Roman" w:cs="Times New Roman"/>
                <w:szCs w:val="22"/>
              </w:rPr>
            </w:pPr>
            <w:r w:rsidRPr="004000CE">
              <w:rPr>
                <w:rFonts w:ascii="Times New Roman" w:hAnsi="Times New Roman" w:cs="Times New Roman"/>
                <w:szCs w:val="22"/>
              </w:rPr>
              <w:t>Размер земельного участка,</w:t>
            </w:r>
          </w:p>
          <w:p w:rsidR="00CA344F" w:rsidRPr="004000CE" w:rsidRDefault="00CA344F" w:rsidP="00100BFD">
            <w:pPr>
              <w:pStyle w:val="ConsPlusNormal"/>
              <w:ind w:left="80"/>
              <w:rPr>
                <w:rFonts w:ascii="Times New Roman" w:hAnsi="Times New Roman" w:cs="Times New Roman"/>
                <w:szCs w:val="22"/>
              </w:rPr>
            </w:pPr>
            <w:r w:rsidRPr="004000CE">
              <w:rPr>
                <w:rFonts w:ascii="Times New Roman" w:hAnsi="Times New Roman" w:cs="Times New Roman"/>
                <w:szCs w:val="22"/>
              </w:rPr>
              <w:t>м</w:t>
            </w:r>
            <w:r w:rsidR="00E204E2" w:rsidRPr="004000CE">
              <w:rPr>
                <w:rFonts w:ascii="Times New Roman" w:hAnsi="Times New Roman" w:cs="Times New Roman"/>
                <w:szCs w:val="22"/>
                <w:vertAlign w:val="superscript"/>
              </w:rPr>
              <w:t>2</w:t>
            </w:r>
            <w:r w:rsidRPr="004000CE">
              <w:rPr>
                <w:rFonts w:ascii="Times New Roman" w:hAnsi="Times New Roman" w:cs="Times New Roman"/>
                <w:szCs w:val="22"/>
              </w:rPr>
              <w:t xml:space="preserve"> на 1 место (</w:t>
            </w:r>
            <w:r w:rsidR="00AB4DC5" w:rsidRPr="004000CE">
              <w:rPr>
                <w:rFonts w:ascii="Times New Roman" w:hAnsi="Times New Roman" w:cs="Times New Roman"/>
                <w:szCs w:val="22"/>
              </w:rPr>
              <w:t>2</w:t>
            </w:r>
            <w:r w:rsidRPr="004000CE">
              <w:rPr>
                <w:rFonts w:ascii="Times New Roman" w:hAnsi="Times New Roman" w:cs="Times New Roman"/>
                <w:szCs w:val="22"/>
              </w:rPr>
              <w:t>), (</w:t>
            </w:r>
            <w:r w:rsidR="00AB4DC5" w:rsidRPr="004000CE">
              <w:rPr>
                <w:rFonts w:ascii="Times New Roman" w:hAnsi="Times New Roman" w:cs="Times New Roman"/>
                <w:szCs w:val="22"/>
              </w:rPr>
              <w:t>3</w:t>
            </w:r>
            <w:r w:rsidRPr="004000CE">
              <w:rPr>
                <w:rFonts w:ascii="Times New Roman" w:hAnsi="Times New Roman" w:cs="Times New Roman"/>
                <w:szCs w:val="22"/>
              </w:rPr>
              <w:t>)</w:t>
            </w:r>
            <w:r w:rsidR="0055723F" w:rsidRPr="004000CE">
              <w:rPr>
                <w:rFonts w:ascii="Times New Roman" w:hAnsi="Times New Roman" w:cs="Times New Roman"/>
                <w:szCs w:val="22"/>
              </w:rPr>
              <w:t>, (4)</w:t>
            </w:r>
          </w:p>
        </w:tc>
        <w:tc>
          <w:tcPr>
            <w:tcW w:w="4110" w:type="dxa"/>
            <w:gridSpan w:val="5"/>
          </w:tcPr>
          <w:p w:rsidR="00CA344F" w:rsidRPr="004000CE" w:rsidRDefault="00CA344F" w:rsidP="00100BFD">
            <w:pPr>
              <w:pStyle w:val="ConsPlusNormal"/>
              <w:ind w:left="80"/>
              <w:rPr>
                <w:rFonts w:ascii="Times New Roman" w:hAnsi="Times New Roman" w:cs="Times New Roman"/>
                <w:szCs w:val="22"/>
              </w:rPr>
            </w:pPr>
            <w:r w:rsidRPr="004000CE">
              <w:rPr>
                <w:rFonts w:ascii="Times New Roman" w:hAnsi="Times New Roman" w:cs="Times New Roman"/>
                <w:szCs w:val="22"/>
              </w:rPr>
              <w:t>При вместимости:</w:t>
            </w:r>
          </w:p>
          <w:p w:rsidR="00CA344F" w:rsidRPr="004000CE" w:rsidRDefault="00CA344F" w:rsidP="00100BFD">
            <w:pPr>
              <w:pStyle w:val="ConsPlusNormal"/>
              <w:ind w:left="80"/>
              <w:rPr>
                <w:rFonts w:ascii="Times New Roman" w:hAnsi="Times New Roman" w:cs="Times New Roman"/>
                <w:szCs w:val="22"/>
              </w:rPr>
            </w:pPr>
            <w:r w:rsidRPr="004000CE">
              <w:rPr>
                <w:rFonts w:ascii="Times New Roman" w:hAnsi="Times New Roman" w:cs="Times New Roman"/>
                <w:szCs w:val="22"/>
              </w:rPr>
              <w:t>до 100 мест - 44;</w:t>
            </w:r>
          </w:p>
          <w:p w:rsidR="00CA344F" w:rsidRPr="004000CE" w:rsidRDefault="00CA344F" w:rsidP="00100BFD">
            <w:pPr>
              <w:pStyle w:val="ConsPlusNormal"/>
              <w:ind w:left="80"/>
              <w:rPr>
                <w:rFonts w:ascii="Times New Roman" w:hAnsi="Times New Roman" w:cs="Times New Roman"/>
                <w:szCs w:val="22"/>
              </w:rPr>
            </w:pPr>
            <w:r w:rsidRPr="004000CE">
              <w:rPr>
                <w:rFonts w:ascii="Times New Roman" w:hAnsi="Times New Roman" w:cs="Times New Roman"/>
                <w:szCs w:val="22"/>
              </w:rPr>
              <w:t>свыше 100 - 38.</w:t>
            </w:r>
          </w:p>
        </w:tc>
      </w:tr>
      <w:tr w:rsidR="00CA344F" w:rsidRPr="004000CE" w:rsidTr="00952780">
        <w:trPr>
          <w:trHeight w:val="660"/>
        </w:trPr>
        <w:tc>
          <w:tcPr>
            <w:tcW w:w="1985" w:type="dxa"/>
            <w:vMerge/>
          </w:tcPr>
          <w:p w:rsidR="00CA344F" w:rsidRPr="004000CE" w:rsidRDefault="00CA344F" w:rsidP="00100BFD">
            <w:pPr>
              <w:spacing w:after="1" w:line="240" w:lineRule="auto"/>
              <w:ind w:left="80"/>
              <w:rPr>
                <w:rFonts w:ascii="Times New Roman" w:hAnsi="Times New Roman" w:cs="Times New Roman"/>
              </w:rPr>
            </w:pPr>
          </w:p>
        </w:tc>
        <w:tc>
          <w:tcPr>
            <w:tcW w:w="3544" w:type="dxa"/>
            <w:gridSpan w:val="2"/>
          </w:tcPr>
          <w:p w:rsidR="00CA344F" w:rsidRPr="004000CE" w:rsidRDefault="00CA344F" w:rsidP="00100BFD">
            <w:pPr>
              <w:pStyle w:val="ConsPlusNormal"/>
              <w:ind w:left="80"/>
              <w:rPr>
                <w:rFonts w:ascii="Times New Roman" w:hAnsi="Times New Roman" w:cs="Times New Roman"/>
                <w:szCs w:val="22"/>
              </w:rPr>
            </w:pPr>
            <w:r w:rsidRPr="004000CE">
              <w:rPr>
                <w:rFonts w:ascii="Times New Roman" w:hAnsi="Times New Roman" w:cs="Times New Roman"/>
                <w:szCs w:val="22"/>
              </w:rPr>
              <w:t xml:space="preserve">Территориальная доступность, </w:t>
            </w:r>
            <w:r w:rsidR="00E204E2" w:rsidRPr="004000CE">
              <w:rPr>
                <w:rFonts w:ascii="Times New Roman" w:hAnsi="Times New Roman" w:cs="Times New Roman"/>
                <w:szCs w:val="22"/>
              </w:rPr>
              <w:t xml:space="preserve">м, </w:t>
            </w:r>
            <w:r w:rsidRPr="004000CE">
              <w:rPr>
                <w:rFonts w:ascii="Times New Roman" w:hAnsi="Times New Roman" w:cs="Times New Roman"/>
                <w:szCs w:val="22"/>
              </w:rPr>
              <w:t>мин</w:t>
            </w:r>
            <w:r w:rsidR="00922633" w:rsidRPr="004000CE">
              <w:rPr>
                <w:rFonts w:ascii="Times New Roman" w:hAnsi="Times New Roman" w:cs="Times New Roman"/>
                <w:szCs w:val="22"/>
              </w:rPr>
              <w:t>.</w:t>
            </w:r>
          </w:p>
        </w:tc>
        <w:tc>
          <w:tcPr>
            <w:tcW w:w="4110" w:type="dxa"/>
            <w:gridSpan w:val="5"/>
          </w:tcPr>
          <w:p w:rsidR="00CA344F" w:rsidRPr="004000CE" w:rsidRDefault="00E204E2" w:rsidP="00100BFD">
            <w:pPr>
              <w:pStyle w:val="ConsPlusNormal"/>
              <w:ind w:left="80"/>
              <w:rPr>
                <w:rFonts w:ascii="Times New Roman" w:hAnsi="Times New Roman" w:cs="Times New Roman"/>
                <w:szCs w:val="22"/>
              </w:rPr>
            </w:pPr>
            <w:r w:rsidRPr="004000CE">
              <w:rPr>
                <w:rFonts w:ascii="Times New Roman" w:hAnsi="Times New Roman" w:cs="Times New Roman"/>
                <w:szCs w:val="22"/>
              </w:rPr>
              <w:t>Транспортная –</w:t>
            </w:r>
            <w:r w:rsidR="00CA344F" w:rsidRPr="004000CE">
              <w:rPr>
                <w:rFonts w:ascii="Times New Roman" w:hAnsi="Times New Roman" w:cs="Times New Roman"/>
                <w:szCs w:val="22"/>
              </w:rPr>
              <w:t xml:space="preserve"> </w:t>
            </w:r>
            <w:r w:rsidR="00E014A3" w:rsidRPr="004000CE">
              <w:rPr>
                <w:rFonts w:ascii="Times New Roman" w:hAnsi="Times New Roman" w:cs="Times New Roman"/>
                <w:szCs w:val="22"/>
              </w:rPr>
              <w:t>30</w:t>
            </w:r>
            <w:r w:rsidRPr="004000CE">
              <w:rPr>
                <w:rFonts w:ascii="Times New Roman" w:hAnsi="Times New Roman" w:cs="Times New Roman"/>
                <w:szCs w:val="22"/>
              </w:rPr>
              <w:t xml:space="preserve"> мин</w:t>
            </w:r>
            <w:r w:rsidR="00CA344F" w:rsidRPr="004000CE">
              <w:rPr>
                <w:rFonts w:ascii="Times New Roman" w:hAnsi="Times New Roman" w:cs="Times New Roman"/>
                <w:szCs w:val="22"/>
              </w:rPr>
              <w:t>.</w:t>
            </w:r>
          </w:p>
          <w:p w:rsidR="00E204E2" w:rsidRPr="004000CE" w:rsidRDefault="00E204E2" w:rsidP="00100BFD">
            <w:pPr>
              <w:pStyle w:val="ConsPlusNormal"/>
              <w:ind w:left="80"/>
              <w:rPr>
                <w:rFonts w:ascii="Times New Roman" w:hAnsi="Times New Roman" w:cs="Times New Roman"/>
                <w:szCs w:val="22"/>
              </w:rPr>
            </w:pPr>
            <w:r w:rsidRPr="004000CE">
              <w:rPr>
                <w:rFonts w:ascii="Times New Roman" w:hAnsi="Times New Roman" w:cs="Times New Roman"/>
                <w:szCs w:val="22"/>
              </w:rPr>
              <w:t>Пешеходная –</w:t>
            </w:r>
            <w:r w:rsidR="00CA344F" w:rsidRPr="004000CE">
              <w:rPr>
                <w:rFonts w:ascii="Times New Roman" w:hAnsi="Times New Roman" w:cs="Times New Roman"/>
                <w:szCs w:val="22"/>
              </w:rPr>
              <w:t xml:space="preserve"> </w:t>
            </w:r>
            <w:r w:rsidR="00922633" w:rsidRPr="004000CE">
              <w:rPr>
                <w:rFonts w:ascii="Times New Roman" w:hAnsi="Times New Roman" w:cs="Times New Roman"/>
                <w:szCs w:val="22"/>
              </w:rPr>
              <w:t>500</w:t>
            </w:r>
            <w:r w:rsidR="00886BD4">
              <w:rPr>
                <w:rFonts w:ascii="Times New Roman" w:hAnsi="Times New Roman" w:cs="Times New Roman"/>
                <w:szCs w:val="22"/>
              </w:rPr>
              <w:t xml:space="preserve"> м</w:t>
            </w:r>
            <w:r w:rsidR="00E014A3" w:rsidRPr="004000CE">
              <w:rPr>
                <w:rFonts w:ascii="Times New Roman" w:hAnsi="Times New Roman" w:cs="Times New Roman"/>
                <w:szCs w:val="22"/>
              </w:rPr>
              <w:t>,</w:t>
            </w:r>
            <w:r w:rsidRPr="004000CE">
              <w:rPr>
                <w:rFonts w:ascii="Times New Roman" w:hAnsi="Times New Roman" w:cs="Times New Roman"/>
                <w:szCs w:val="22"/>
              </w:rPr>
              <w:t xml:space="preserve"> 1</w:t>
            </w:r>
            <w:r w:rsidR="00E014A3" w:rsidRPr="004000CE">
              <w:rPr>
                <w:rFonts w:ascii="Times New Roman" w:hAnsi="Times New Roman" w:cs="Times New Roman"/>
                <w:szCs w:val="22"/>
              </w:rPr>
              <w:t>0</w:t>
            </w:r>
            <w:r w:rsidR="00886BD4" w:rsidRPr="004000CE">
              <w:rPr>
                <w:rFonts w:ascii="Times New Roman" w:hAnsi="Times New Roman" w:cs="Times New Roman"/>
                <w:szCs w:val="22"/>
              </w:rPr>
              <w:t xml:space="preserve"> мин.</w:t>
            </w:r>
          </w:p>
        </w:tc>
      </w:tr>
      <w:tr w:rsidR="00F05778" w:rsidRPr="004000CE" w:rsidTr="00952780">
        <w:trPr>
          <w:trHeight w:val="2027"/>
        </w:trPr>
        <w:tc>
          <w:tcPr>
            <w:tcW w:w="9639" w:type="dxa"/>
            <w:gridSpan w:val="8"/>
          </w:tcPr>
          <w:p w:rsidR="00F05778" w:rsidRPr="004000CE" w:rsidRDefault="00F05778" w:rsidP="00F05778">
            <w:pPr>
              <w:autoSpaceDE w:val="0"/>
              <w:autoSpaceDN w:val="0"/>
              <w:adjustRightInd w:val="0"/>
              <w:spacing w:after="0" w:line="240" w:lineRule="auto"/>
              <w:ind w:left="80" w:right="80" w:firstLine="505"/>
              <w:jc w:val="both"/>
              <w:rPr>
                <w:rFonts w:ascii="Times New Roman" w:eastAsia="Times New Roman" w:hAnsi="Times New Roman" w:cs="Times New Roman"/>
                <w:lang w:eastAsia="ru-RU"/>
              </w:rPr>
            </w:pPr>
            <w:r w:rsidRPr="004000CE">
              <w:rPr>
                <w:rFonts w:ascii="Times New Roman" w:eastAsia="Times New Roman" w:hAnsi="Times New Roman" w:cs="Times New Roman"/>
                <w:shd w:val="clear" w:color="auto" w:fill="FFFFFF"/>
                <w:lang w:eastAsia="ru-RU"/>
              </w:rPr>
              <w:lastRenderedPageBreak/>
              <w:t>1. Площадь групповой площадки для детей ясельн</w:t>
            </w:r>
            <w:r>
              <w:rPr>
                <w:rFonts w:ascii="Times New Roman" w:eastAsia="Times New Roman" w:hAnsi="Times New Roman" w:cs="Times New Roman"/>
                <w:shd w:val="clear" w:color="auto" w:fill="FFFFFF"/>
                <w:lang w:eastAsia="ru-RU"/>
              </w:rPr>
              <w:t>ого возраста принимать 7,0 м на</w:t>
            </w:r>
            <w:r w:rsidRPr="004000CE">
              <w:rPr>
                <w:rFonts w:ascii="Times New Roman" w:eastAsia="Times New Roman" w:hAnsi="Times New Roman" w:cs="Times New Roman"/>
                <w:shd w:val="clear" w:color="auto" w:fill="FFFFFF"/>
                <w:lang w:eastAsia="ru-RU"/>
              </w:rPr>
              <w:t xml:space="preserve"> 1 место</w:t>
            </w:r>
            <w:r w:rsidRPr="004000CE">
              <w:rPr>
                <w:rFonts w:ascii="Times New Roman" w:eastAsia="Times New Roman" w:hAnsi="Times New Roman" w:cs="Times New Roman"/>
                <w:lang w:eastAsia="ru-RU"/>
              </w:rPr>
              <w:t>.</w:t>
            </w:r>
          </w:p>
          <w:p w:rsidR="00F05778" w:rsidRPr="004000CE" w:rsidRDefault="00F05778" w:rsidP="00F05778">
            <w:pPr>
              <w:autoSpaceDE w:val="0"/>
              <w:autoSpaceDN w:val="0"/>
              <w:adjustRightInd w:val="0"/>
              <w:spacing w:after="0" w:line="240" w:lineRule="auto"/>
              <w:ind w:left="80" w:right="80" w:firstLine="505"/>
              <w:jc w:val="both"/>
              <w:rPr>
                <w:rFonts w:ascii="Times New Roman" w:eastAsia="Times New Roman" w:hAnsi="Times New Roman" w:cs="Times New Roman"/>
                <w:lang w:eastAsia="ru-RU"/>
              </w:rPr>
            </w:pPr>
            <w:r w:rsidRPr="004000CE">
              <w:rPr>
                <w:rFonts w:ascii="Times New Roman" w:eastAsia="Times New Roman" w:hAnsi="Times New Roman" w:cs="Times New Roman"/>
                <w:shd w:val="clear" w:color="auto" w:fill="FFFFFF"/>
                <w:lang w:eastAsia="ru-RU"/>
              </w:rPr>
              <w:t>2. Игровые площадки для детей дошкольного возраста допускается размещать за пределами участка дошкольных образовательных организаций общего типа. Игровые площадки размещаются на основании </w:t>
            </w:r>
            <w:hyperlink r:id="rId50" w:anchor="6540IN" w:history="1">
              <w:r w:rsidRPr="004000CE">
                <w:rPr>
                  <w:rFonts w:ascii="Times New Roman" w:eastAsia="Times New Roman" w:hAnsi="Times New Roman" w:cs="Times New Roman"/>
                  <w:shd w:val="clear" w:color="auto" w:fill="FFFFFF"/>
                  <w:lang w:eastAsia="ru-RU"/>
                </w:rPr>
                <w:t>СанПиН 2.4.1.3049</w:t>
              </w:r>
            </w:hyperlink>
            <w:r w:rsidRPr="004000CE">
              <w:rPr>
                <w:rFonts w:ascii="Times New Roman" w:eastAsia="Times New Roman" w:hAnsi="Times New Roman" w:cs="Times New Roman"/>
                <w:shd w:val="clear" w:color="auto" w:fill="FFFFFF"/>
                <w:lang w:eastAsia="ru-RU"/>
              </w:rPr>
              <w:t>; допускается их размещение на эксплуатируемой кровле с учетом </w:t>
            </w:r>
            <w:hyperlink r:id="rId51" w:anchor="7D20K3" w:history="1">
              <w:r w:rsidRPr="004000CE">
                <w:rPr>
                  <w:rFonts w:ascii="Times New Roman" w:eastAsia="Times New Roman" w:hAnsi="Times New Roman" w:cs="Times New Roman"/>
                  <w:shd w:val="clear" w:color="auto" w:fill="FFFFFF"/>
                  <w:lang w:eastAsia="ru-RU"/>
                </w:rPr>
                <w:t>СП 17.13330</w:t>
              </w:r>
            </w:hyperlink>
            <w:r w:rsidRPr="004000CE">
              <w:rPr>
                <w:rFonts w:ascii="Times New Roman" w:eastAsia="Times New Roman" w:hAnsi="Times New Roman" w:cs="Times New Roman"/>
                <w:lang w:eastAsia="ru-RU"/>
              </w:rPr>
              <w:t>.</w:t>
            </w:r>
          </w:p>
          <w:p w:rsidR="00F05778" w:rsidRPr="004000CE" w:rsidRDefault="00F05778" w:rsidP="00F05778">
            <w:pPr>
              <w:spacing w:after="0" w:line="240" w:lineRule="auto"/>
              <w:ind w:left="80" w:right="80"/>
              <w:rPr>
                <w:rFonts w:ascii="Times New Roman" w:eastAsia="Calibri" w:hAnsi="Times New Roman" w:cs="Times New Roman"/>
                <w:color w:val="444444"/>
                <w:shd w:val="clear" w:color="auto" w:fill="FFFFFF"/>
              </w:rPr>
            </w:pPr>
            <w:r w:rsidRPr="004000CE">
              <w:rPr>
                <w:rFonts w:ascii="Times New Roman" w:eastAsia="Calibri" w:hAnsi="Times New Roman" w:cs="Times New Roman"/>
                <w:shd w:val="clear" w:color="auto" w:fill="FFFFFF"/>
              </w:rPr>
              <w:t>в комплексе дошкольных образовательных организаций св. 500 мест – 30 м</w:t>
            </w:r>
            <w:r w:rsidRPr="004000CE">
              <w:rPr>
                <w:rFonts w:ascii="Times New Roman" w:eastAsia="Calibri" w:hAnsi="Times New Roman" w:cs="Times New Roman"/>
                <w:color w:val="444444"/>
                <w:shd w:val="clear" w:color="auto" w:fill="FFFFFF"/>
              </w:rPr>
              <w:t>.</w:t>
            </w:r>
          </w:p>
          <w:p w:rsidR="00F05778" w:rsidRPr="00D61C8C" w:rsidRDefault="00F05778" w:rsidP="00F05778">
            <w:pPr>
              <w:widowControl w:val="0"/>
              <w:ind w:left="80" w:right="80" w:firstLine="487"/>
              <w:jc w:val="both"/>
              <w:rPr>
                <w:rFonts w:ascii="Times New Roman" w:hAnsi="Times New Roman" w:cs="Times New Roman"/>
              </w:rPr>
            </w:pPr>
            <w:r w:rsidRPr="00D61C8C">
              <w:rPr>
                <w:rFonts w:ascii="Times New Roman" w:hAnsi="Times New Roman" w:cs="Times New Roman"/>
              </w:rPr>
              <w:t>3. 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 в соответствии с которыми:</w:t>
            </w:r>
          </w:p>
          <w:p w:rsidR="00F05778" w:rsidRPr="00D34790" w:rsidRDefault="00F05778" w:rsidP="00F05778">
            <w:pPr>
              <w:shd w:val="clear" w:color="auto" w:fill="FFFFFF"/>
              <w:spacing w:after="0" w:line="240" w:lineRule="auto"/>
              <w:ind w:left="80" w:right="80"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 xml:space="preserve">РДОО = </w:t>
            </w:r>
            <w:r w:rsidRPr="00D34790">
              <w:rPr>
                <w:rFonts w:ascii="Times New Roman" w:eastAsia="Times New Roman" w:hAnsi="Times New Roman" w:cs="Times New Roman"/>
                <w:color w:val="000000"/>
                <w:u w:val="single"/>
                <w:lang w:eastAsia="ru-RU"/>
              </w:rPr>
              <w:t>((К0+К1+К2)х0,3 + (К3+К4+К5+К6))х1000</w:t>
            </w:r>
            <w:r w:rsidRPr="00D34790">
              <w:rPr>
                <w:rFonts w:ascii="Times New Roman" w:eastAsia="Times New Roman" w:hAnsi="Times New Roman" w:cs="Times New Roman"/>
                <w:color w:val="000000"/>
                <w:lang w:eastAsia="ru-RU"/>
              </w:rPr>
              <w:t>,</w:t>
            </w:r>
          </w:p>
          <w:p w:rsidR="00F05778" w:rsidRPr="00D34790" w:rsidRDefault="00F05778" w:rsidP="00F05778">
            <w:pPr>
              <w:shd w:val="clear" w:color="auto" w:fill="FFFFFF"/>
              <w:spacing w:after="0" w:line="240" w:lineRule="auto"/>
              <w:ind w:left="80" w:right="80"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                                               N</w:t>
            </w:r>
          </w:p>
          <w:p w:rsidR="00F05778" w:rsidRPr="00D34790" w:rsidRDefault="00F05778" w:rsidP="00F05778">
            <w:pPr>
              <w:shd w:val="clear" w:color="auto" w:fill="FFFFFF"/>
              <w:spacing w:after="0" w:line="240" w:lineRule="auto"/>
              <w:ind w:left="80" w:right="80"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К0-К6 – количество детей одного возраста, где 0-6 (Kn) возраст от 2мес. до 6 лет</w:t>
            </w:r>
          </w:p>
          <w:p w:rsidR="00F05778" w:rsidRPr="00D34790" w:rsidRDefault="00F05778" w:rsidP="00F05778">
            <w:pPr>
              <w:shd w:val="clear" w:color="auto" w:fill="FFFFFF"/>
              <w:spacing w:after="0" w:line="240" w:lineRule="auto"/>
              <w:ind w:left="80" w:right="80"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N – общее количество населения</w:t>
            </w:r>
          </w:p>
          <w:p w:rsidR="00F05778" w:rsidRPr="00D34790" w:rsidRDefault="00F05778" w:rsidP="00F05778">
            <w:pPr>
              <w:shd w:val="clear" w:color="auto" w:fill="FFFFFF"/>
              <w:spacing w:after="0" w:line="240" w:lineRule="auto"/>
              <w:ind w:left="80" w:right="80"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 xml:space="preserve">РДОО – расчетное количество мест в объектах дошкольного </w:t>
            </w:r>
            <w:r>
              <w:rPr>
                <w:rFonts w:ascii="Times New Roman" w:eastAsia="Times New Roman" w:hAnsi="Times New Roman" w:cs="Times New Roman"/>
                <w:color w:val="000000"/>
                <w:lang w:eastAsia="ru-RU"/>
              </w:rPr>
              <w:t>образования, мест на                         1 тыс. чел.</w:t>
            </w:r>
          </w:p>
          <w:p w:rsidR="00F05778" w:rsidRPr="0033739E" w:rsidRDefault="00F05778" w:rsidP="00F05778">
            <w:pPr>
              <w:shd w:val="clear" w:color="auto" w:fill="FFFFFF"/>
              <w:spacing w:after="0" w:line="240" w:lineRule="auto"/>
              <w:ind w:firstLine="540"/>
              <w:jc w:val="both"/>
              <w:rPr>
                <w:rFonts w:ascii="Times New Roman" w:eastAsia="Times New Roman" w:hAnsi="Times New Roman" w:cs="Times New Roman"/>
                <w:color w:val="000000"/>
                <w:lang w:eastAsia="ru-RU"/>
              </w:rPr>
            </w:pPr>
            <w:r w:rsidRPr="0033739E">
              <w:rPr>
                <w:rFonts w:ascii="Times New Roman" w:eastAsia="Times New Roman" w:hAnsi="Times New Roman" w:cs="Times New Roman"/>
                <w:color w:val="000000"/>
                <w:lang w:eastAsia="ru-RU"/>
              </w:rPr>
              <w:t>Р</w:t>
            </w:r>
            <w:r w:rsidRPr="0033739E">
              <w:rPr>
                <w:rFonts w:ascii="Times New Roman" w:eastAsia="Times New Roman" w:hAnsi="Times New Roman" w:cs="Times New Roman"/>
                <w:color w:val="000000"/>
                <w:vertAlign w:val="subscript"/>
                <w:lang w:eastAsia="ru-RU"/>
              </w:rPr>
              <w:t>ДОО</w:t>
            </w:r>
            <w:r w:rsidRPr="0033739E">
              <w:rPr>
                <w:rFonts w:ascii="Times New Roman" w:eastAsia="Times New Roman" w:hAnsi="Times New Roman" w:cs="Times New Roman"/>
                <w:color w:val="000000"/>
                <w:lang w:eastAsia="ru-RU"/>
              </w:rPr>
              <w:t> = </w:t>
            </w:r>
            <w:r w:rsidRPr="0033739E">
              <w:rPr>
                <w:rFonts w:ascii="Times New Roman" w:eastAsia="Times New Roman" w:hAnsi="Times New Roman" w:cs="Times New Roman"/>
                <w:color w:val="000000"/>
                <w:u w:val="single"/>
                <w:lang w:eastAsia="ru-RU"/>
              </w:rPr>
              <w:t>(((556+556+644)х0,3 + (626+721+770+724))х1000</w:t>
            </w:r>
            <w:r w:rsidRPr="0033739E">
              <w:rPr>
                <w:rFonts w:ascii="Times New Roman" w:eastAsia="Times New Roman" w:hAnsi="Times New Roman" w:cs="Times New Roman"/>
                <w:color w:val="000000"/>
                <w:lang w:eastAsia="ru-RU"/>
              </w:rPr>
              <w:t>, = 59,1</w:t>
            </w:r>
            <w:r w:rsidRPr="0033739E">
              <w:rPr>
                <w:rFonts w:ascii="Times New Roman" w:eastAsia="Calibri" w:hAnsi="Times New Roman" w:cs="Times New Roman"/>
                <w:color w:val="000000"/>
              </w:rPr>
              <w:t xml:space="preserve"> мест на 1000 жителей.</w:t>
            </w:r>
          </w:p>
          <w:p w:rsidR="00F05778" w:rsidRDefault="00F05778" w:rsidP="00F05778">
            <w:pPr>
              <w:pStyle w:val="8513566194da8905consplusnormal"/>
              <w:shd w:val="clear" w:color="auto" w:fill="FFFFFF"/>
              <w:spacing w:before="0" w:beforeAutospacing="0" w:after="0" w:afterAutospacing="0"/>
              <w:ind w:firstLine="540"/>
              <w:jc w:val="both"/>
              <w:rPr>
                <w:rFonts w:eastAsia="Calibri"/>
                <w:color w:val="000000"/>
                <w:sz w:val="22"/>
                <w:szCs w:val="22"/>
                <w:lang w:eastAsia="en-US"/>
              </w:rPr>
            </w:pPr>
            <w:r w:rsidRPr="00EC6F3A">
              <w:rPr>
                <w:color w:val="000000"/>
                <w:sz w:val="22"/>
                <w:szCs w:val="22"/>
              </w:rPr>
              <w:t>                                               56943</w:t>
            </w:r>
            <w:r w:rsidRPr="0033739E">
              <w:rPr>
                <w:rFonts w:eastAsia="Calibri"/>
                <w:color w:val="000000"/>
                <w:sz w:val="22"/>
                <w:szCs w:val="22"/>
                <w:lang w:eastAsia="en-US"/>
              </w:rPr>
              <w:t>             </w:t>
            </w:r>
          </w:p>
          <w:p w:rsidR="00F05778" w:rsidRPr="00D61C8C" w:rsidRDefault="00F05778" w:rsidP="00F05778">
            <w:pPr>
              <w:widowControl w:val="0"/>
              <w:autoSpaceDE w:val="0"/>
              <w:autoSpaceDN w:val="0"/>
              <w:spacing w:after="0"/>
              <w:ind w:left="80" w:right="79" w:firstLine="540"/>
              <w:jc w:val="both"/>
              <w:rPr>
                <w:rFonts w:ascii="Times New Roman" w:eastAsia="Calibri" w:hAnsi="Times New Roman" w:cs="Times New Roman"/>
              </w:rPr>
            </w:pPr>
            <w:r w:rsidRPr="00D61C8C">
              <w:rPr>
                <w:rFonts w:ascii="Times New Roman" w:eastAsia="Calibri" w:hAnsi="Times New Roman" w:cs="Times New Roman"/>
              </w:rPr>
              <w:t xml:space="preserve">4. Дошкольные образовательные учреждения следует размещать в соответствии с требованиями </w:t>
            </w:r>
            <w:hyperlink r:id="rId52" w:history="1">
              <w:r w:rsidRPr="00D61C8C">
                <w:rPr>
                  <w:rFonts w:ascii="Times New Roman" w:eastAsia="Calibri" w:hAnsi="Times New Roman" w:cs="Times New Roman"/>
                </w:rPr>
                <w:t>СанПиН 2.4.1.3049-13</w:t>
              </w:r>
            </w:hyperlink>
            <w:r w:rsidRPr="00D61C8C">
              <w:rPr>
                <w:rFonts w:ascii="Times New Roman" w:eastAsia="Calibri" w:hAnsi="Times New Roman" w:cs="Times New Roman"/>
              </w:rPr>
              <w:t>.</w:t>
            </w:r>
          </w:p>
          <w:p w:rsidR="00F05778" w:rsidRPr="00D61C8C" w:rsidRDefault="00F05778" w:rsidP="00F05778">
            <w:pPr>
              <w:spacing w:after="0"/>
              <w:ind w:left="80" w:right="79" w:firstLine="540"/>
              <w:jc w:val="both"/>
              <w:rPr>
                <w:rFonts w:ascii="Times New Roman" w:eastAsia="Calibri" w:hAnsi="Times New Roman" w:cs="Times New Roman"/>
              </w:rPr>
            </w:pPr>
            <w:r w:rsidRPr="00D61C8C">
              <w:rPr>
                <w:rFonts w:ascii="Times New Roman" w:eastAsia="Calibri" w:hAnsi="Times New Roman" w:cs="Times New Roman"/>
              </w:rPr>
              <w:t>5.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встроенным или пристроенным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F05778" w:rsidRPr="001A37D1" w:rsidRDefault="00F05778" w:rsidP="00F05778">
            <w:pPr>
              <w:pStyle w:val="8513566194da8905consplusnormal"/>
              <w:shd w:val="clear" w:color="auto" w:fill="FFFFFF"/>
              <w:spacing w:before="0" w:beforeAutospacing="0" w:after="0" w:afterAutospacing="0"/>
              <w:ind w:left="80" w:right="79" w:firstLine="540"/>
              <w:jc w:val="both"/>
              <w:rPr>
                <w:color w:val="000000"/>
                <w:sz w:val="22"/>
                <w:szCs w:val="22"/>
              </w:rPr>
            </w:pPr>
            <w:r w:rsidRPr="00D61C8C">
              <w:rPr>
                <w:rFonts w:eastAsia="Calibri"/>
                <w:sz w:val="22"/>
                <w:szCs w:val="22"/>
                <w:lang w:eastAsia="en-US"/>
              </w:rPr>
              <w:t>6.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tc>
      </w:tr>
      <w:tr w:rsidR="00F05778" w:rsidRPr="004000CE" w:rsidTr="00952780">
        <w:trPr>
          <w:trHeight w:val="1168"/>
        </w:trPr>
        <w:tc>
          <w:tcPr>
            <w:tcW w:w="9639" w:type="dxa"/>
            <w:gridSpan w:val="8"/>
            <w:tcBorders>
              <w:left w:val="nil"/>
              <w:bottom w:val="single" w:sz="4" w:space="0" w:color="auto"/>
              <w:right w:val="nil"/>
            </w:tcBorders>
          </w:tcPr>
          <w:p w:rsidR="00F05778" w:rsidRDefault="00F05778" w:rsidP="00F05778">
            <w:pPr>
              <w:spacing w:before="240" w:after="0" w:line="240" w:lineRule="auto"/>
              <w:contextualSpacing/>
              <w:jc w:val="both"/>
              <w:rPr>
                <w:rFonts w:ascii="Times New Roman" w:hAnsi="Times New Roman" w:cs="Times New Roman"/>
                <w:b/>
                <w:color w:val="0070C0"/>
              </w:rPr>
            </w:pPr>
          </w:p>
          <w:p w:rsidR="00F05778" w:rsidRPr="004000CE" w:rsidRDefault="00F05778" w:rsidP="00F05778">
            <w:pPr>
              <w:spacing w:before="240" w:after="0" w:line="240" w:lineRule="auto"/>
              <w:ind w:firstLine="567"/>
              <w:contextualSpacing/>
              <w:jc w:val="both"/>
              <w:rPr>
                <w:rFonts w:ascii="Times New Roman" w:hAnsi="Times New Roman" w:cs="Times New Roman"/>
                <w:b/>
                <w:color w:val="0070C0"/>
              </w:rPr>
            </w:pPr>
            <w:r w:rsidRPr="004000CE">
              <w:rPr>
                <w:rFonts w:ascii="Times New Roman" w:hAnsi="Times New Roman" w:cs="Times New Roman"/>
                <w:b/>
                <w:color w:val="0070C0"/>
              </w:rPr>
              <w:t>2. Общеобразовательные организации и организации дополнительного образования</w:t>
            </w:r>
          </w:p>
          <w:p w:rsidR="00F05778" w:rsidRPr="004000CE" w:rsidRDefault="00F05778" w:rsidP="00F05778">
            <w:pPr>
              <w:spacing w:before="240" w:after="0" w:line="240" w:lineRule="auto"/>
              <w:ind w:firstLine="567"/>
              <w:contextualSpacing/>
              <w:jc w:val="center"/>
              <w:rPr>
                <w:rFonts w:ascii="Times New Roman" w:eastAsia="Times New Roman" w:hAnsi="Times New Roman" w:cs="Times New Roman"/>
                <w:bCs/>
                <w:color w:val="000000"/>
              </w:rPr>
            </w:pPr>
          </w:p>
          <w:p w:rsidR="00F05778" w:rsidRPr="004000CE" w:rsidRDefault="00F05778" w:rsidP="00F05778">
            <w:pPr>
              <w:spacing w:before="240" w:after="0" w:line="240" w:lineRule="auto"/>
              <w:ind w:firstLine="567"/>
              <w:contextualSpacing/>
              <w:jc w:val="both"/>
              <w:rPr>
                <w:rFonts w:ascii="Times New Roman" w:hAnsi="Times New Roman" w:cs="Times New Roman"/>
              </w:rPr>
            </w:pPr>
            <w:r w:rsidRPr="004000CE">
              <w:rPr>
                <w:rFonts w:ascii="Times New Roman" w:eastAsia="Times New Roman" w:hAnsi="Times New Roman" w:cs="Times New Roman"/>
                <w:bCs/>
              </w:rPr>
              <w:t xml:space="preserve">Расчетные показатели объектов </w:t>
            </w:r>
            <w:r w:rsidRPr="004000CE">
              <w:rPr>
                <w:rFonts w:ascii="Times New Roman" w:hAnsi="Times New Roman" w:cs="Times New Roman"/>
              </w:rPr>
              <w:t xml:space="preserve">общеобразовательными организациями и организациями дополнительного образования (в соответствии с таблицей 4 </w:t>
            </w:r>
            <w:r>
              <w:rPr>
                <w:rFonts w:ascii="Times New Roman" w:hAnsi="Times New Roman" w:cs="Times New Roman"/>
              </w:rPr>
              <w:t>РНГП КК</w:t>
            </w:r>
            <w:r w:rsidRPr="004000CE">
              <w:rPr>
                <w:rFonts w:ascii="Times New Roman" w:hAnsi="Times New Roman" w:cs="Times New Roman"/>
              </w:rPr>
              <w:t>)</w:t>
            </w:r>
          </w:p>
          <w:p w:rsidR="00F05778" w:rsidRPr="004000CE" w:rsidRDefault="00F05778" w:rsidP="00F05778">
            <w:pPr>
              <w:spacing w:after="120" w:line="240" w:lineRule="auto"/>
              <w:ind w:firstLine="567"/>
              <w:contextualSpacing/>
              <w:jc w:val="right"/>
              <w:rPr>
                <w:rFonts w:ascii="Times New Roman" w:hAnsi="Times New Roman" w:cs="Times New Roman"/>
                <w:color w:val="0070C0"/>
              </w:rPr>
            </w:pPr>
            <w:r w:rsidRPr="004000CE">
              <w:rPr>
                <w:rFonts w:ascii="Times New Roman" w:hAnsi="Times New Roman" w:cs="Times New Roman"/>
              </w:rPr>
              <w:t>Таблица 8.1</w:t>
            </w:r>
          </w:p>
        </w:tc>
      </w:tr>
      <w:tr w:rsidR="00F05778" w:rsidRPr="004000CE" w:rsidTr="00952780">
        <w:trPr>
          <w:trHeight w:val="900"/>
        </w:trPr>
        <w:tc>
          <w:tcPr>
            <w:tcW w:w="2552" w:type="dxa"/>
            <w:gridSpan w:val="2"/>
            <w:vAlign w:val="center"/>
          </w:tcPr>
          <w:p w:rsidR="00F05778" w:rsidRPr="004000CE" w:rsidRDefault="00F05778" w:rsidP="00F05778">
            <w:pPr>
              <w:pStyle w:val="ConsPlusNormal"/>
              <w:ind w:left="80" w:right="79"/>
              <w:jc w:val="center"/>
              <w:rPr>
                <w:rFonts w:ascii="Times New Roman" w:hAnsi="Times New Roman" w:cs="Times New Roman"/>
                <w:szCs w:val="22"/>
              </w:rPr>
            </w:pPr>
            <w:r w:rsidRPr="004000CE">
              <w:rPr>
                <w:rFonts w:ascii="Times New Roman" w:hAnsi="Times New Roman" w:cs="Times New Roman"/>
                <w:szCs w:val="22"/>
              </w:rPr>
              <w:t>Наименование вида объекта</w:t>
            </w:r>
          </w:p>
          <w:p w:rsidR="00F05778" w:rsidRPr="004000CE" w:rsidRDefault="00F05778" w:rsidP="00F05778">
            <w:pPr>
              <w:pStyle w:val="ConsPlusNormal"/>
              <w:ind w:left="80" w:right="79"/>
              <w:jc w:val="center"/>
              <w:rPr>
                <w:rFonts w:ascii="Times New Roman" w:hAnsi="Times New Roman" w:cs="Times New Roman"/>
                <w:szCs w:val="22"/>
              </w:rPr>
            </w:pPr>
          </w:p>
        </w:tc>
        <w:tc>
          <w:tcPr>
            <w:tcW w:w="3969" w:type="dxa"/>
            <w:gridSpan w:val="2"/>
            <w:vAlign w:val="center"/>
          </w:tcPr>
          <w:p w:rsidR="00F05778" w:rsidRPr="004000CE" w:rsidRDefault="00F05778" w:rsidP="00F05778">
            <w:pPr>
              <w:pStyle w:val="ConsPlusNormal"/>
              <w:ind w:left="80" w:right="79"/>
              <w:jc w:val="center"/>
              <w:rPr>
                <w:rFonts w:ascii="Times New Roman" w:hAnsi="Times New Roman" w:cs="Times New Roman"/>
                <w:szCs w:val="22"/>
              </w:rPr>
            </w:pPr>
            <w:r w:rsidRPr="004000CE">
              <w:rPr>
                <w:rFonts w:ascii="Times New Roman" w:hAnsi="Times New Roman" w:cs="Times New Roman"/>
                <w:szCs w:val="22"/>
              </w:rPr>
              <w:t>Наименование нормируемого расчетного показателя,</w:t>
            </w:r>
          </w:p>
          <w:p w:rsidR="00F05778" w:rsidRPr="004000CE" w:rsidRDefault="00F05778" w:rsidP="00F05778">
            <w:pPr>
              <w:pStyle w:val="ConsPlusNormal"/>
              <w:ind w:left="80" w:right="79"/>
              <w:jc w:val="center"/>
              <w:rPr>
                <w:rFonts w:ascii="Times New Roman" w:hAnsi="Times New Roman" w:cs="Times New Roman"/>
                <w:szCs w:val="22"/>
              </w:rPr>
            </w:pPr>
            <w:r w:rsidRPr="004000CE">
              <w:rPr>
                <w:rFonts w:ascii="Times New Roman" w:hAnsi="Times New Roman" w:cs="Times New Roman"/>
                <w:szCs w:val="22"/>
              </w:rPr>
              <w:t>единица измерения</w:t>
            </w:r>
          </w:p>
        </w:tc>
        <w:tc>
          <w:tcPr>
            <w:tcW w:w="1417" w:type="dxa"/>
            <w:gridSpan w:val="2"/>
            <w:vAlign w:val="center"/>
          </w:tcPr>
          <w:p w:rsidR="00F05778" w:rsidRPr="004000CE" w:rsidRDefault="00F05778" w:rsidP="00F05778">
            <w:pPr>
              <w:pStyle w:val="ConsPlusNormal"/>
              <w:ind w:left="80" w:right="79"/>
              <w:jc w:val="center"/>
              <w:rPr>
                <w:rFonts w:ascii="Times New Roman" w:hAnsi="Times New Roman" w:cs="Times New Roman"/>
                <w:szCs w:val="22"/>
              </w:rPr>
            </w:pPr>
            <w:r w:rsidRPr="004000CE">
              <w:rPr>
                <w:rFonts w:ascii="Times New Roman" w:hAnsi="Times New Roman" w:cs="Times New Roman"/>
                <w:szCs w:val="22"/>
              </w:rPr>
              <w:t>Значение расчетного показателя, мест на 1000 жителей</w:t>
            </w:r>
          </w:p>
        </w:tc>
        <w:tc>
          <w:tcPr>
            <w:tcW w:w="1701" w:type="dxa"/>
            <w:gridSpan w:val="2"/>
            <w:vAlign w:val="center"/>
          </w:tcPr>
          <w:p w:rsidR="00F05778" w:rsidRPr="004000CE" w:rsidRDefault="00F05778" w:rsidP="00F05778">
            <w:pPr>
              <w:pStyle w:val="ConsPlusNormal"/>
              <w:ind w:left="80" w:right="79"/>
              <w:jc w:val="center"/>
              <w:rPr>
                <w:rFonts w:ascii="Times New Roman" w:hAnsi="Times New Roman" w:cs="Times New Roman"/>
                <w:szCs w:val="22"/>
              </w:rPr>
            </w:pPr>
            <w:r w:rsidRPr="009857CA">
              <w:rPr>
                <w:rFonts w:ascii="Times New Roman" w:eastAsia="Calibri" w:hAnsi="Times New Roman" w:cs="Times New Roman"/>
                <w:szCs w:val="22"/>
                <w:lang w:eastAsia="en-US"/>
              </w:rPr>
              <w:t>Расчетный показатель, мест на поселение</w:t>
            </w:r>
          </w:p>
        </w:tc>
      </w:tr>
      <w:tr w:rsidR="00F05778" w:rsidRPr="004000CE" w:rsidTr="00952780">
        <w:trPr>
          <w:trHeight w:val="853"/>
        </w:trPr>
        <w:tc>
          <w:tcPr>
            <w:tcW w:w="2552" w:type="dxa"/>
            <w:gridSpan w:val="2"/>
            <w:vAlign w:val="center"/>
          </w:tcPr>
          <w:p w:rsidR="00F05778" w:rsidRPr="004000CE" w:rsidRDefault="00F05778" w:rsidP="00F05778">
            <w:pPr>
              <w:ind w:left="80" w:right="-62"/>
              <w:rPr>
                <w:rFonts w:ascii="Times New Roman" w:hAnsi="Times New Roman" w:cs="Times New Roman"/>
              </w:rPr>
            </w:pPr>
            <w:r w:rsidRPr="004000CE">
              <w:rPr>
                <w:rFonts w:ascii="Times New Roman" w:hAnsi="Times New Roman" w:cs="Times New Roman"/>
                <w:lang w:eastAsia="ru-RU"/>
              </w:rPr>
              <w:t>Общеобразовательные организации</w:t>
            </w:r>
          </w:p>
        </w:tc>
        <w:tc>
          <w:tcPr>
            <w:tcW w:w="3969" w:type="dxa"/>
            <w:gridSpan w:val="2"/>
            <w:vAlign w:val="center"/>
          </w:tcPr>
          <w:p w:rsidR="00F05778" w:rsidRPr="004000CE" w:rsidRDefault="00F05778" w:rsidP="00F05778">
            <w:pPr>
              <w:ind w:left="80" w:right="79"/>
              <w:rPr>
                <w:rFonts w:ascii="Times New Roman" w:hAnsi="Times New Roman" w:cs="Times New Roman"/>
                <w:lang w:eastAsia="ru-RU"/>
              </w:rPr>
            </w:pPr>
            <w:r w:rsidRPr="004000CE">
              <w:rPr>
                <w:rFonts w:ascii="Times New Roman" w:hAnsi="Times New Roman" w:cs="Times New Roman"/>
                <w:lang w:eastAsia="ru-RU"/>
              </w:rPr>
              <w:t xml:space="preserve">Уровень обеспеченности детей в возрасте от 7 до 18 лет, </w:t>
            </w:r>
          </w:p>
          <w:p w:rsidR="00F05778" w:rsidRPr="004000CE" w:rsidRDefault="00F05778" w:rsidP="00F05778">
            <w:pPr>
              <w:ind w:left="80" w:right="79"/>
              <w:jc w:val="center"/>
              <w:rPr>
                <w:rFonts w:ascii="Times New Roman" w:hAnsi="Times New Roman" w:cs="Times New Roman"/>
                <w:lang w:eastAsia="ru-RU"/>
              </w:rPr>
            </w:pPr>
            <w:r w:rsidRPr="004000CE">
              <w:rPr>
                <w:rFonts w:ascii="Times New Roman" w:hAnsi="Times New Roman" w:cs="Times New Roman"/>
                <w:lang w:eastAsia="ru-RU"/>
              </w:rPr>
              <w:t>% от общего количества мест</w:t>
            </w:r>
          </w:p>
        </w:tc>
        <w:tc>
          <w:tcPr>
            <w:tcW w:w="1417" w:type="dxa"/>
            <w:gridSpan w:val="2"/>
            <w:vAlign w:val="center"/>
          </w:tcPr>
          <w:p w:rsidR="00F05778" w:rsidRPr="008A126A" w:rsidRDefault="00F05778" w:rsidP="00F05778">
            <w:pPr>
              <w:pStyle w:val="ConsPlusNormal"/>
              <w:ind w:left="80" w:right="79"/>
              <w:jc w:val="center"/>
              <w:rPr>
                <w:rFonts w:ascii="Times New Roman" w:hAnsi="Times New Roman" w:cs="Times New Roman"/>
                <w:szCs w:val="22"/>
              </w:rPr>
            </w:pPr>
            <w:r w:rsidRPr="008A126A">
              <w:rPr>
                <w:rFonts w:ascii="Times New Roman" w:hAnsi="Times New Roman" w:cs="Times New Roman"/>
                <w:szCs w:val="22"/>
              </w:rPr>
              <w:t>Общее количество мест</w:t>
            </w:r>
          </w:p>
          <w:p w:rsidR="00F05778" w:rsidRPr="008A126A" w:rsidRDefault="00F05778" w:rsidP="00F05778">
            <w:pPr>
              <w:pStyle w:val="ConsPlusNormal"/>
              <w:ind w:left="80" w:right="79"/>
              <w:jc w:val="center"/>
              <w:rPr>
                <w:rFonts w:ascii="Times New Roman" w:hAnsi="Times New Roman" w:cs="Times New Roman"/>
                <w:szCs w:val="22"/>
              </w:rPr>
            </w:pPr>
            <w:r w:rsidRPr="008A126A">
              <w:rPr>
                <w:rFonts w:ascii="Times New Roman" w:hAnsi="Times New Roman" w:cs="Times New Roman"/>
                <w:szCs w:val="22"/>
              </w:rPr>
              <w:t>124,7</w:t>
            </w:r>
          </w:p>
          <w:p w:rsidR="00F05778" w:rsidRPr="00400859" w:rsidRDefault="00F05778" w:rsidP="00F05778">
            <w:pPr>
              <w:pStyle w:val="ConsPlusNormal"/>
              <w:ind w:right="79"/>
              <w:rPr>
                <w:rFonts w:ascii="Times New Roman" w:hAnsi="Times New Roman" w:cs="Times New Roman"/>
                <w:szCs w:val="22"/>
                <w:highlight w:val="yellow"/>
              </w:rPr>
            </w:pPr>
          </w:p>
        </w:tc>
        <w:tc>
          <w:tcPr>
            <w:tcW w:w="1701" w:type="dxa"/>
            <w:gridSpan w:val="2"/>
            <w:vAlign w:val="center"/>
          </w:tcPr>
          <w:p w:rsidR="00F05778" w:rsidRPr="00400859" w:rsidRDefault="00F05778" w:rsidP="00F05778">
            <w:pPr>
              <w:pStyle w:val="ConsPlusNormal"/>
              <w:ind w:right="79"/>
              <w:jc w:val="center"/>
              <w:rPr>
                <w:rFonts w:ascii="Times New Roman" w:hAnsi="Times New Roman" w:cs="Times New Roman"/>
                <w:szCs w:val="22"/>
                <w:highlight w:val="yellow"/>
              </w:rPr>
            </w:pPr>
            <w:r w:rsidRPr="009857CA">
              <w:rPr>
                <w:rFonts w:ascii="Times New Roman" w:hAnsi="Times New Roman" w:cs="Times New Roman"/>
                <w:szCs w:val="22"/>
              </w:rPr>
              <w:t>597,3</w:t>
            </w:r>
          </w:p>
        </w:tc>
      </w:tr>
      <w:tr w:rsidR="00F05778" w:rsidRPr="004000CE" w:rsidTr="00952780">
        <w:trPr>
          <w:trHeight w:val="938"/>
        </w:trPr>
        <w:tc>
          <w:tcPr>
            <w:tcW w:w="2552" w:type="dxa"/>
            <w:gridSpan w:val="2"/>
            <w:vAlign w:val="center"/>
          </w:tcPr>
          <w:p w:rsidR="00F05778" w:rsidRPr="004000CE" w:rsidRDefault="00F05778" w:rsidP="00F05778">
            <w:pPr>
              <w:ind w:left="80"/>
              <w:rPr>
                <w:rFonts w:ascii="Times New Roman" w:hAnsi="Times New Roman" w:cs="Times New Roman"/>
                <w:lang w:eastAsia="ru-RU"/>
              </w:rPr>
            </w:pPr>
            <w:r w:rsidRPr="004000CE">
              <w:rPr>
                <w:rFonts w:ascii="Times New Roman" w:hAnsi="Times New Roman" w:cs="Times New Roman"/>
                <w:lang w:eastAsia="ru-RU"/>
              </w:rPr>
              <w:t xml:space="preserve">Общеобразовательные организации </w:t>
            </w:r>
            <w:r w:rsidRPr="004000CE">
              <w:rPr>
                <w:rFonts w:ascii="Times New Roman" w:hAnsi="Times New Roman" w:cs="Times New Roman"/>
              </w:rPr>
              <w:t xml:space="preserve">неполное среднее образование           (I-IX классы) </w:t>
            </w:r>
          </w:p>
        </w:tc>
        <w:tc>
          <w:tcPr>
            <w:tcW w:w="3969" w:type="dxa"/>
            <w:gridSpan w:val="2"/>
            <w:vAlign w:val="center"/>
          </w:tcPr>
          <w:p w:rsidR="00F05778" w:rsidRPr="004000CE" w:rsidRDefault="00F05778" w:rsidP="00F05778">
            <w:pPr>
              <w:ind w:left="80" w:right="79"/>
              <w:jc w:val="both"/>
              <w:rPr>
                <w:rFonts w:ascii="Times New Roman" w:hAnsi="Times New Roman" w:cs="Times New Roman"/>
                <w:lang w:eastAsia="ru-RU"/>
              </w:rPr>
            </w:pPr>
            <w:r w:rsidRPr="004000CE">
              <w:rPr>
                <w:rFonts w:ascii="Times New Roman" w:hAnsi="Times New Roman" w:cs="Times New Roman"/>
                <w:lang w:eastAsia="ru-RU"/>
              </w:rPr>
              <w:t xml:space="preserve">Уровень обеспеченности детей в возрасте от 7 до 16 лет,                        </w:t>
            </w:r>
          </w:p>
          <w:p w:rsidR="00F05778" w:rsidRPr="004000CE" w:rsidRDefault="00F05778" w:rsidP="00F05778">
            <w:pPr>
              <w:ind w:left="80" w:right="79"/>
              <w:jc w:val="center"/>
              <w:rPr>
                <w:rFonts w:ascii="Times New Roman" w:hAnsi="Times New Roman" w:cs="Times New Roman"/>
                <w:lang w:eastAsia="ru-RU"/>
              </w:rPr>
            </w:pPr>
            <w:r>
              <w:rPr>
                <w:rFonts w:ascii="Times New Roman" w:hAnsi="Times New Roman" w:cs="Times New Roman"/>
                <w:lang w:eastAsia="ru-RU"/>
              </w:rPr>
              <w:t>100</w:t>
            </w:r>
            <w:r w:rsidRPr="004000CE">
              <w:rPr>
                <w:rFonts w:ascii="Times New Roman" w:hAnsi="Times New Roman" w:cs="Times New Roman"/>
                <w:lang w:eastAsia="ru-RU"/>
              </w:rPr>
              <w:t xml:space="preserve"> %</w:t>
            </w:r>
          </w:p>
        </w:tc>
        <w:tc>
          <w:tcPr>
            <w:tcW w:w="1417" w:type="dxa"/>
            <w:gridSpan w:val="2"/>
            <w:vAlign w:val="center"/>
          </w:tcPr>
          <w:p w:rsidR="00F05778" w:rsidRPr="008A126A" w:rsidRDefault="00F05778" w:rsidP="00F05778">
            <w:pPr>
              <w:pStyle w:val="ConsPlusNormal"/>
              <w:ind w:left="80" w:right="79"/>
              <w:jc w:val="center"/>
              <w:rPr>
                <w:rFonts w:ascii="Times New Roman" w:hAnsi="Times New Roman" w:cs="Times New Roman"/>
                <w:szCs w:val="22"/>
              </w:rPr>
            </w:pPr>
            <w:r w:rsidRPr="008A126A">
              <w:rPr>
                <w:rFonts w:ascii="Times New Roman" w:hAnsi="Times New Roman" w:cs="Times New Roman"/>
                <w:szCs w:val="22"/>
              </w:rPr>
              <w:t>124,7</w:t>
            </w:r>
          </w:p>
          <w:p w:rsidR="00F05778" w:rsidRPr="00400859" w:rsidRDefault="00F05778" w:rsidP="00F05778">
            <w:pPr>
              <w:pStyle w:val="ConsPlusNormal"/>
              <w:ind w:left="80" w:right="79"/>
              <w:jc w:val="center"/>
              <w:rPr>
                <w:rFonts w:ascii="Times New Roman" w:hAnsi="Times New Roman" w:cs="Times New Roman"/>
                <w:szCs w:val="22"/>
                <w:highlight w:val="yellow"/>
              </w:rPr>
            </w:pPr>
          </w:p>
          <w:p w:rsidR="00F05778" w:rsidRPr="00400859" w:rsidRDefault="00F05778" w:rsidP="00F05778">
            <w:pPr>
              <w:pStyle w:val="ConsPlusNormal"/>
              <w:ind w:left="80" w:right="79"/>
              <w:jc w:val="center"/>
              <w:rPr>
                <w:rFonts w:ascii="Times New Roman" w:hAnsi="Times New Roman" w:cs="Times New Roman"/>
                <w:szCs w:val="22"/>
                <w:highlight w:val="yellow"/>
              </w:rPr>
            </w:pPr>
          </w:p>
          <w:p w:rsidR="00F05778" w:rsidRPr="00400859" w:rsidRDefault="00F05778" w:rsidP="00F05778">
            <w:pPr>
              <w:pStyle w:val="ConsPlusNormal"/>
              <w:ind w:right="79"/>
              <w:rPr>
                <w:rFonts w:ascii="Times New Roman" w:hAnsi="Times New Roman" w:cs="Times New Roman"/>
                <w:szCs w:val="22"/>
                <w:highlight w:val="yellow"/>
              </w:rPr>
            </w:pPr>
          </w:p>
        </w:tc>
        <w:tc>
          <w:tcPr>
            <w:tcW w:w="1701" w:type="dxa"/>
            <w:gridSpan w:val="2"/>
            <w:vAlign w:val="center"/>
          </w:tcPr>
          <w:p w:rsidR="00F05778" w:rsidRDefault="00F05778" w:rsidP="00F05778">
            <w:pPr>
              <w:pStyle w:val="ConsPlusNormal"/>
              <w:ind w:right="79"/>
              <w:jc w:val="center"/>
              <w:rPr>
                <w:rFonts w:ascii="Times New Roman" w:hAnsi="Times New Roman" w:cs="Times New Roman"/>
                <w:szCs w:val="22"/>
              </w:rPr>
            </w:pPr>
            <w:r w:rsidRPr="009857CA">
              <w:rPr>
                <w:rFonts w:ascii="Times New Roman" w:hAnsi="Times New Roman" w:cs="Times New Roman"/>
                <w:szCs w:val="22"/>
              </w:rPr>
              <w:t>597,3</w:t>
            </w:r>
          </w:p>
          <w:p w:rsidR="00F05778" w:rsidRDefault="00F05778" w:rsidP="00F05778">
            <w:pPr>
              <w:pStyle w:val="ConsPlusNormal"/>
              <w:ind w:right="79"/>
              <w:rPr>
                <w:rFonts w:ascii="Times New Roman" w:hAnsi="Times New Roman" w:cs="Times New Roman"/>
                <w:szCs w:val="22"/>
              </w:rPr>
            </w:pPr>
          </w:p>
          <w:p w:rsidR="00F05778" w:rsidRDefault="00F05778" w:rsidP="00F05778">
            <w:pPr>
              <w:pStyle w:val="ConsPlusNormal"/>
              <w:ind w:right="79"/>
              <w:rPr>
                <w:rFonts w:ascii="Times New Roman" w:hAnsi="Times New Roman" w:cs="Times New Roman"/>
                <w:szCs w:val="22"/>
              </w:rPr>
            </w:pPr>
          </w:p>
          <w:p w:rsidR="00F05778" w:rsidRPr="00400859" w:rsidRDefault="00F05778" w:rsidP="00F05778">
            <w:pPr>
              <w:pStyle w:val="ConsPlusNormal"/>
              <w:ind w:right="79"/>
              <w:rPr>
                <w:rFonts w:ascii="Times New Roman" w:hAnsi="Times New Roman" w:cs="Times New Roman"/>
                <w:szCs w:val="22"/>
                <w:highlight w:val="yellow"/>
              </w:rPr>
            </w:pPr>
          </w:p>
        </w:tc>
      </w:tr>
      <w:tr w:rsidR="00F05778" w:rsidRPr="004000CE" w:rsidTr="00952780">
        <w:trPr>
          <w:trHeight w:val="1140"/>
        </w:trPr>
        <w:tc>
          <w:tcPr>
            <w:tcW w:w="2552" w:type="dxa"/>
            <w:gridSpan w:val="2"/>
            <w:vAlign w:val="center"/>
          </w:tcPr>
          <w:p w:rsidR="00F05778" w:rsidRPr="004000CE" w:rsidRDefault="00F05778" w:rsidP="00F05778">
            <w:pPr>
              <w:spacing w:after="0" w:line="240" w:lineRule="auto"/>
              <w:ind w:left="80" w:right="-62"/>
              <w:rPr>
                <w:rFonts w:ascii="Times New Roman" w:hAnsi="Times New Roman" w:cs="Times New Roman"/>
              </w:rPr>
            </w:pPr>
            <w:r w:rsidRPr="004000CE">
              <w:rPr>
                <w:rFonts w:ascii="Times New Roman" w:hAnsi="Times New Roman" w:cs="Times New Roman"/>
              </w:rPr>
              <w:lastRenderedPageBreak/>
              <w:t xml:space="preserve">Среднее образование    </w:t>
            </w:r>
          </w:p>
          <w:p w:rsidR="00F05778" w:rsidRPr="004000CE" w:rsidRDefault="00F05778" w:rsidP="00F05778">
            <w:pPr>
              <w:spacing w:after="0" w:line="240" w:lineRule="auto"/>
              <w:ind w:left="80" w:right="-62"/>
              <w:rPr>
                <w:rFonts w:ascii="Times New Roman" w:hAnsi="Times New Roman" w:cs="Times New Roman"/>
                <w:lang w:eastAsia="ru-RU"/>
              </w:rPr>
            </w:pPr>
            <w:r w:rsidRPr="004000CE">
              <w:rPr>
                <w:rFonts w:ascii="Times New Roman" w:hAnsi="Times New Roman" w:cs="Times New Roman"/>
              </w:rPr>
              <w:t xml:space="preserve">  (X-XI классы) при обучении в одну смену</w:t>
            </w:r>
            <w:r w:rsidRPr="004000CE">
              <w:rPr>
                <w:rFonts w:ascii="Times New Roman" w:hAnsi="Times New Roman" w:cs="Times New Roman"/>
                <w:lang w:eastAsia="ru-RU"/>
              </w:rPr>
              <w:t xml:space="preserve"> </w:t>
            </w:r>
          </w:p>
          <w:p w:rsidR="00F05778" w:rsidRPr="004000CE" w:rsidRDefault="00F05778" w:rsidP="00F05778">
            <w:pPr>
              <w:spacing w:after="0" w:line="240" w:lineRule="auto"/>
              <w:ind w:left="80" w:right="-62"/>
              <w:rPr>
                <w:rFonts w:ascii="Times New Roman" w:hAnsi="Times New Roman" w:cs="Times New Roman"/>
                <w:lang w:eastAsia="ru-RU"/>
              </w:rPr>
            </w:pPr>
          </w:p>
        </w:tc>
        <w:tc>
          <w:tcPr>
            <w:tcW w:w="3969" w:type="dxa"/>
            <w:gridSpan w:val="2"/>
            <w:vAlign w:val="center"/>
          </w:tcPr>
          <w:p w:rsidR="00F05778" w:rsidRPr="004000CE" w:rsidRDefault="00F05778" w:rsidP="00F05778">
            <w:pPr>
              <w:ind w:left="80" w:right="79"/>
              <w:rPr>
                <w:rFonts w:ascii="Times New Roman" w:hAnsi="Times New Roman" w:cs="Times New Roman"/>
                <w:lang w:eastAsia="ru-RU"/>
              </w:rPr>
            </w:pPr>
            <w:r w:rsidRPr="004000CE">
              <w:rPr>
                <w:rFonts w:ascii="Times New Roman" w:hAnsi="Times New Roman" w:cs="Times New Roman"/>
                <w:lang w:eastAsia="ru-RU"/>
              </w:rPr>
              <w:t xml:space="preserve">Уровень обеспеченности от детей в возрасте от 16 до 18 лет,  </w:t>
            </w:r>
          </w:p>
          <w:p w:rsidR="00F05778" w:rsidRPr="004000CE" w:rsidRDefault="00F05778" w:rsidP="00F05778">
            <w:pPr>
              <w:ind w:left="80" w:right="79"/>
              <w:rPr>
                <w:rFonts w:ascii="Times New Roman" w:hAnsi="Times New Roman" w:cs="Times New Roman"/>
                <w:lang w:eastAsia="ru-RU"/>
              </w:rPr>
            </w:pPr>
            <w:r w:rsidRPr="004000CE">
              <w:rPr>
                <w:rFonts w:ascii="Times New Roman" w:hAnsi="Times New Roman" w:cs="Times New Roman"/>
                <w:lang w:eastAsia="ru-RU"/>
              </w:rPr>
              <w:t xml:space="preserve">                        </w:t>
            </w:r>
            <w:r>
              <w:rPr>
                <w:rFonts w:ascii="Times New Roman" w:hAnsi="Times New Roman" w:cs="Times New Roman"/>
                <w:lang w:eastAsia="ru-RU"/>
              </w:rPr>
              <w:t>7</w:t>
            </w:r>
            <w:r w:rsidRPr="004000CE">
              <w:rPr>
                <w:rFonts w:ascii="Times New Roman" w:hAnsi="Times New Roman" w:cs="Times New Roman"/>
                <w:lang w:eastAsia="ru-RU"/>
              </w:rPr>
              <w:t xml:space="preserve">5% </w:t>
            </w:r>
          </w:p>
        </w:tc>
        <w:tc>
          <w:tcPr>
            <w:tcW w:w="1417" w:type="dxa"/>
            <w:gridSpan w:val="2"/>
            <w:vAlign w:val="center"/>
          </w:tcPr>
          <w:p w:rsidR="00F05778" w:rsidRPr="007675EC" w:rsidRDefault="00F05778" w:rsidP="00F05778">
            <w:pPr>
              <w:pStyle w:val="ConsPlusNormal"/>
              <w:ind w:left="80" w:right="79"/>
              <w:jc w:val="center"/>
              <w:rPr>
                <w:rFonts w:ascii="Times New Roman" w:hAnsi="Times New Roman" w:cs="Times New Roman"/>
                <w:szCs w:val="22"/>
              </w:rPr>
            </w:pPr>
            <w:r w:rsidRPr="007675EC">
              <w:rPr>
                <w:rFonts w:ascii="Times New Roman" w:hAnsi="Times New Roman" w:cs="Times New Roman"/>
                <w:szCs w:val="22"/>
              </w:rPr>
              <w:t>93,52</w:t>
            </w:r>
          </w:p>
          <w:p w:rsidR="00F05778" w:rsidRPr="00400859" w:rsidRDefault="00F05778" w:rsidP="00F05778">
            <w:pPr>
              <w:pStyle w:val="ConsPlusNormal"/>
              <w:ind w:left="80" w:right="79"/>
              <w:jc w:val="center"/>
              <w:rPr>
                <w:rFonts w:ascii="Times New Roman" w:hAnsi="Times New Roman" w:cs="Times New Roman"/>
                <w:szCs w:val="22"/>
                <w:highlight w:val="yellow"/>
              </w:rPr>
            </w:pPr>
          </w:p>
          <w:p w:rsidR="00F05778" w:rsidRPr="00400859" w:rsidRDefault="00F05778" w:rsidP="00F05778">
            <w:pPr>
              <w:pStyle w:val="ConsPlusNormal"/>
              <w:ind w:left="80" w:right="79"/>
              <w:jc w:val="center"/>
              <w:rPr>
                <w:rFonts w:ascii="Times New Roman" w:hAnsi="Times New Roman" w:cs="Times New Roman"/>
                <w:szCs w:val="22"/>
                <w:highlight w:val="yellow"/>
              </w:rPr>
            </w:pPr>
          </w:p>
        </w:tc>
        <w:tc>
          <w:tcPr>
            <w:tcW w:w="1701" w:type="dxa"/>
            <w:gridSpan w:val="2"/>
            <w:vAlign w:val="center"/>
          </w:tcPr>
          <w:p w:rsidR="00F05778" w:rsidRDefault="00F05778" w:rsidP="00F05778">
            <w:pPr>
              <w:pStyle w:val="ConsPlusNormal"/>
              <w:ind w:left="80" w:right="79"/>
              <w:jc w:val="center"/>
              <w:rPr>
                <w:rFonts w:ascii="Times New Roman" w:hAnsi="Times New Roman" w:cs="Times New Roman"/>
                <w:szCs w:val="22"/>
              </w:rPr>
            </w:pPr>
            <w:r w:rsidRPr="009857CA">
              <w:rPr>
                <w:rFonts w:ascii="Times New Roman" w:hAnsi="Times New Roman" w:cs="Times New Roman"/>
                <w:szCs w:val="22"/>
              </w:rPr>
              <w:t>448</w:t>
            </w:r>
          </w:p>
          <w:p w:rsidR="00F05778" w:rsidRDefault="00F05778" w:rsidP="00F05778">
            <w:pPr>
              <w:pStyle w:val="ConsPlusNormal"/>
              <w:ind w:left="80" w:right="79"/>
              <w:jc w:val="center"/>
              <w:rPr>
                <w:rFonts w:ascii="Times New Roman" w:hAnsi="Times New Roman" w:cs="Times New Roman"/>
                <w:szCs w:val="22"/>
              </w:rPr>
            </w:pPr>
          </w:p>
          <w:p w:rsidR="00F05778" w:rsidRPr="00400859" w:rsidRDefault="00F05778" w:rsidP="00F05778">
            <w:pPr>
              <w:pStyle w:val="ConsPlusNormal"/>
              <w:ind w:left="80" w:right="79"/>
              <w:jc w:val="center"/>
              <w:rPr>
                <w:rFonts w:ascii="Times New Roman" w:hAnsi="Times New Roman" w:cs="Times New Roman"/>
                <w:szCs w:val="22"/>
                <w:highlight w:val="yellow"/>
              </w:rPr>
            </w:pPr>
          </w:p>
        </w:tc>
      </w:tr>
      <w:tr w:rsidR="00F05778" w:rsidRPr="004000CE" w:rsidTr="00952780">
        <w:trPr>
          <w:trHeight w:val="459"/>
        </w:trPr>
        <w:tc>
          <w:tcPr>
            <w:tcW w:w="2552" w:type="dxa"/>
            <w:gridSpan w:val="2"/>
            <w:vMerge w:val="restart"/>
            <w:vAlign w:val="center"/>
          </w:tcPr>
          <w:p w:rsidR="00F05778" w:rsidRPr="004000CE" w:rsidRDefault="00F05778" w:rsidP="00F05778">
            <w:pPr>
              <w:ind w:left="80" w:right="-62"/>
              <w:rPr>
                <w:rFonts w:ascii="Times New Roman" w:hAnsi="Times New Roman" w:cs="Times New Roman"/>
                <w:lang w:eastAsia="ru-RU"/>
              </w:rPr>
            </w:pPr>
          </w:p>
          <w:p w:rsidR="00F05778" w:rsidRPr="004000CE" w:rsidRDefault="00F05778" w:rsidP="00F05778">
            <w:pPr>
              <w:ind w:left="80" w:right="-62"/>
              <w:rPr>
                <w:rFonts w:ascii="Times New Roman" w:hAnsi="Times New Roman" w:cs="Times New Roman"/>
                <w:lang w:eastAsia="ru-RU"/>
              </w:rPr>
            </w:pPr>
          </w:p>
          <w:p w:rsidR="00F05778" w:rsidRPr="004000CE" w:rsidRDefault="00F05778" w:rsidP="00F05778">
            <w:pPr>
              <w:ind w:left="80" w:right="-62"/>
              <w:rPr>
                <w:rFonts w:ascii="Times New Roman" w:hAnsi="Times New Roman" w:cs="Times New Roman"/>
                <w:lang w:eastAsia="ru-RU"/>
              </w:rPr>
            </w:pPr>
          </w:p>
          <w:p w:rsidR="00F05778" w:rsidRPr="004000CE" w:rsidRDefault="00F05778" w:rsidP="00F05778">
            <w:pPr>
              <w:ind w:left="80" w:right="-62"/>
              <w:rPr>
                <w:rFonts w:ascii="Times New Roman" w:hAnsi="Times New Roman" w:cs="Times New Roman"/>
                <w:lang w:eastAsia="ru-RU"/>
              </w:rPr>
            </w:pPr>
          </w:p>
          <w:p w:rsidR="00F05778" w:rsidRPr="004000CE" w:rsidRDefault="00F05778" w:rsidP="00F05778">
            <w:pPr>
              <w:ind w:left="80" w:right="-62"/>
              <w:rPr>
                <w:rFonts w:ascii="Times New Roman" w:hAnsi="Times New Roman" w:cs="Times New Roman"/>
                <w:lang w:eastAsia="ru-RU"/>
              </w:rPr>
            </w:pPr>
          </w:p>
        </w:tc>
        <w:tc>
          <w:tcPr>
            <w:tcW w:w="3969" w:type="dxa"/>
            <w:gridSpan w:val="2"/>
          </w:tcPr>
          <w:p w:rsidR="00F05778" w:rsidRPr="004000CE" w:rsidRDefault="00F05778" w:rsidP="00F05778">
            <w:pPr>
              <w:ind w:left="80" w:right="79"/>
              <w:jc w:val="center"/>
              <w:rPr>
                <w:rFonts w:ascii="Times New Roman" w:hAnsi="Times New Roman" w:cs="Times New Roman"/>
                <w:lang w:eastAsia="ru-RU"/>
              </w:rPr>
            </w:pPr>
            <w:r w:rsidRPr="004000CE">
              <w:rPr>
                <w:rFonts w:ascii="Times New Roman" w:hAnsi="Times New Roman" w:cs="Times New Roman"/>
                <w:lang w:eastAsia="ru-RU"/>
              </w:rPr>
              <w:t>Размер земельного участка,</w:t>
            </w:r>
          </w:p>
          <w:p w:rsidR="00F05778" w:rsidRPr="004000CE" w:rsidRDefault="00F05778" w:rsidP="00F05778">
            <w:pPr>
              <w:ind w:left="80" w:right="79"/>
              <w:jc w:val="center"/>
              <w:rPr>
                <w:rFonts w:ascii="Times New Roman" w:hAnsi="Times New Roman" w:cs="Times New Roman"/>
                <w:lang w:eastAsia="ru-RU"/>
              </w:rPr>
            </w:pPr>
            <w:r w:rsidRPr="004000CE">
              <w:rPr>
                <w:rFonts w:ascii="Times New Roman" w:hAnsi="Times New Roman" w:cs="Times New Roman"/>
                <w:lang w:eastAsia="ru-RU"/>
              </w:rPr>
              <w:t>м</w:t>
            </w:r>
            <w:r w:rsidRPr="004000CE">
              <w:rPr>
                <w:rFonts w:ascii="Times New Roman" w:hAnsi="Times New Roman" w:cs="Times New Roman"/>
                <w:vertAlign w:val="superscript"/>
                <w:lang w:eastAsia="ru-RU"/>
              </w:rPr>
              <w:t>2</w:t>
            </w:r>
            <w:r w:rsidRPr="004000CE">
              <w:rPr>
                <w:rFonts w:ascii="Times New Roman" w:hAnsi="Times New Roman" w:cs="Times New Roman"/>
                <w:lang w:eastAsia="ru-RU"/>
              </w:rPr>
              <w:t xml:space="preserve"> на 1 место (2), (4)</w:t>
            </w:r>
          </w:p>
        </w:tc>
        <w:tc>
          <w:tcPr>
            <w:tcW w:w="3118" w:type="dxa"/>
            <w:gridSpan w:val="4"/>
          </w:tcPr>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При вместимости:</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40 до 400 мест - 55;</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400 до 500 мест - 65;</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501 до 600 мест - 55;</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601 до 800 мест - 45;</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801 до 1100 мест - 36;</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1101 до 1500 мест - 23;</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от 1501 до 2000 мест - 18</w:t>
            </w:r>
          </w:p>
        </w:tc>
      </w:tr>
      <w:tr w:rsidR="00F05778" w:rsidRPr="004000CE" w:rsidTr="00952780">
        <w:trPr>
          <w:trHeight w:val="421"/>
        </w:trPr>
        <w:tc>
          <w:tcPr>
            <w:tcW w:w="2552" w:type="dxa"/>
            <w:gridSpan w:val="2"/>
            <w:vMerge/>
            <w:vAlign w:val="center"/>
          </w:tcPr>
          <w:p w:rsidR="00F05778" w:rsidRPr="004000CE" w:rsidRDefault="00F05778" w:rsidP="00100BFD">
            <w:pPr>
              <w:pStyle w:val="ConsPlusNormal"/>
              <w:ind w:left="80"/>
              <w:rPr>
                <w:rFonts w:ascii="Times New Roman" w:hAnsi="Times New Roman" w:cs="Times New Roman"/>
                <w:szCs w:val="22"/>
              </w:rPr>
            </w:pPr>
          </w:p>
        </w:tc>
        <w:tc>
          <w:tcPr>
            <w:tcW w:w="3969" w:type="dxa"/>
            <w:gridSpan w:val="2"/>
          </w:tcPr>
          <w:p w:rsidR="00F05778" w:rsidRPr="004000CE" w:rsidRDefault="00F05778" w:rsidP="00100BFD">
            <w:pPr>
              <w:pStyle w:val="ConsPlusNormal"/>
              <w:ind w:left="80"/>
              <w:rPr>
                <w:rFonts w:ascii="Times New Roman" w:hAnsi="Times New Roman" w:cs="Times New Roman"/>
                <w:szCs w:val="22"/>
              </w:rPr>
            </w:pPr>
            <w:r w:rsidRPr="004000CE">
              <w:rPr>
                <w:rFonts w:ascii="Times New Roman" w:hAnsi="Times New Roman" w:cs="Times New Roman"/>
                <w:szCs w:val="22"/>
              </w:rPr>
              <w:t>Территориальная доступность, м, мин.</w:t>
            </w:r>
          </w:p>
        </w:tc>
        <w:tc>
          <w:tcPr>
            <w:tcW w:w="3118" w:type="dxa"/>
            <w:gridSpan w:val="4"/>
          </w:tcPr>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Транспортная – 30 мин.</w:t>
            </w:r>
          </w:p>
          <w:p w:rsidR="00F05778" w:rsidRPr="004000CE" w:rsidRDefault="00F05778" w:rsidP="00100BFD">
            <w:pPr>
              <w:pStyle w:val="ConsPlusNormal"/>
              <w:ind w:left="80"/>
              <w:rPr>
                <w:rFonts w:ascii="Times New Roman" w:hAnsi="Times New Roman" w:cs="Times New Roman"/>
                <w:szCs w:val="22"/>
              </w:rPr>
            </w:pPr>
            <w:r>
              <w:rPr>
                <w:rFonts w:ascii="Times New Roman" w:hAnsi="Times New Roman" w:cs="Times New Roman"/>
                <w:szCs w:val="22"/>
              </w:rPr>
              <w:t>Пешеходная – 500, 30</w:t>
            </w:r>
            <w:r w:rsidRPr="004000CE">
              <w:rPr>
                <w:rFonts w:ascii="Times New Roman" w:hAnsi="Times New Roman" w:cs="Times New Roman"/>
                <w:szCs w:val="22"/>
              </w:rPr>
              <w:t>.</w:t>
            </w:r>
          </w:p>
        </w:tc>
      </w:tr>
      <w:tr w:rsidR="00F05778" w:rsidRPr="004000CE" w:rsidTr="00952780">
        <w:trPr>
          <w:trHeight w:val="576"/>
        </w:trPr>
        <w:tc>
          <w:tcPr>
            <w:tcW w:w="2552" w:type="dxa"/>
            <w:gridSpan w:val="2"/>
            <w:vMerge w:val="restart"/>
            <w:vAlign w:val="center"/>
          </w:tcPr>
          <w:p w:rsidR="00F05778" w:rsidRPr="004000CE" w:rsidRDefault="00F05778" w:rsidP="00F05778">
            <w:pPr>
              <w:ind w:left="80" w:right="79"/>
              <w:rPr>
                <w:rFonts w:ascii="Times New Roman" w:hAnsi="Times New Roman" w:cs="Times New Roman"/>
                <w:lang w:eastAsia="ru-RU"/>
              </w:rPr>
            </w:pPr>
            <w:r w:rsidRPr="004000CE">
              <w:rPr>
                <w:rFonts w:ascii="Times New Roman" w:hAnsi="Times New Roman" w:cs="Times New Roman"/>
                <w:lang w:eastAsia="ru-RU"/>
              </w:rPr>
              <w:t>Организации дополнительного образования, в том числе:</w:t>
            </w:r>
          </w:p>
        </w:tc>
        <w:tc>
          <w:tcPr>
            <w:tcW w:w="3969" w:type="dxa"/>
            <w:gridSpan w:val="2"/>
            <w:vMerge w:val="restart"/>
          </w:tcPr>
          <w:p w:rsidR="00F05778" w:rsidRPr="004000CE" w:rsidRDefault="00F05778" w:rsidP="00F05778">
            <w:pPr>
              <w:ind w:left="80" w:right="79"/>
              <w:rPr>
                <w:rFonts w:ascii="Times New Roman" w:hAnsi="Times New Roman" w:cs="Times New Roman"/>
                <w:lang w:eastAsia="ru-RU"/>
              </w:rPr>
            </w:pPr>
            <w:r w:rsidRPr="004000CE">
              <w:rPr>
                <w:rFonts w:ascii="Times New Roman" w:hAnsi="Times New Roman" w:cs="Times New Roman"/>
                <w:lang w:eastAsia="ru-RU"/>
              </w:rPr>
              <w:t>Уровень обеспеченности, мест на программах дополнительного образования для детей в возрасте от            7 до 18 лет (2)</w:t>
            </w:r>
            <w:r>
              <w:rPr>
                <w:rFonts w:ascii="Times New Roman" w:hAnsi="Times New Roman" w:cs="Times New Roman"/>
                <w:lang w:eastAsia="ru-RU"/>
              </w:rPr>
              <w:t xml:space="preserve">                                         </w:t>
            </w:r>
            <w:r w:rsidRPr="004000CE">
              <w:rPr>
                <w:rFonts w:ascii="Times New Roman" w:hAnsi="Times New Roman" w:cs="Times New Roman"/>
                <w:lang w:eastAsia="ru-RU"/>
              </w:rPr>
              <w:t xml:space="preserve"> </w:t>
            </w:r>
          </w:p>
          <w:p w:rsidR="00F05778" w:rsidRPr="004000CE" w:rsidRDefault="00F05778" w:rsidP="00F05778">
            <w:pPr>
              <w:ind w:left="80" w:right="79"/>
              <w:jc w:val="center"/>
              <w:rPr>
                <w:rFonts w:ascii="Times New Roman" w:hAnsi="Times New Roman" w:cs="Times New Roman"/>
                <w:lang w:eastAsia="ru-RU"/>
              </w:rPr>
            </w:pPr>
          </w:p>
        </w:tc>
        <w:tc>
          <w:tcPr>
            <w:tcW w:w="3118" w:type="dxa"/>
            <w:gridSpan w:val="4"/>
            <w:tcBorders>
              <w:bottom w:val="nil"/>
            </w:tcBorders>
            <w:vAlign w:val="center"/>
          </w:tcPr>
          <w:p w:rsidR="00F05778" w:rsidRPr="004000CE" w:rsidRDefault="00F05778" w:rsidP="00F05778">
            <w:pPr>
              <w:pStyle w:val="ConsPlusNormal"/>
              <w:ind w:left="80" w:right="79"/>
              <w:jc w:val="center"/>
              <w:rPr>
                <w:rFonts w:ascii="Times New Roman" w:hAnsi="Times New Roman" w:cs="Times New Roman"/>
                <w:szCs w:val="22"/>
              </w:rPr>
            </w:pPr>
          </w:p>
        </w:tc>
      </w:tr>
      <w:tr w:rsidR="00F05778" w:rsidRPr="004000CE" w:rsidTr="00952780">
        <w:trPr>
          <w:trHeight w:val="748"/>
        </w:trPr>
        <w:tc>
          <w:tcPr>
            <w:tcW w:w="2552" w:type="dxa"/>
            <w:gridSpan w:val="2"/>
            <w:vMerge/>
            <w:vAlign w:val="center"/>
          </w:tcPr>
          <w:p w:rsidR="00F05778" w:rsidRPr="004000CE" w:rsidRDefault="00F05778" w:rsidP="00100BFD">
            <w:pPr>
              <w:pStyle w:val="ConsPlusNormal"/>
              <w:ind w:left="80"/>
              <w:rPr>
                <w:rFonts w:ascii="Times New Roman" w:hAnsi="Times New Roman" w:cs="Times New Roman"/>
                <w:szCs w:val="22"/>
              </w:rPr>
            </w:pPr>
          </w:p>
        </w:tc>
        <w:tc>
          <w:tcPr>
            <w:tcW w:w="3969" w:type="dxa"/>
            <w:gridSpan w:val="2"/>
            <w:vMerge/>
          </w:tcPr>
          <w:p w:rsidR="00F05778" w:rsidRPr="004000CE" w:rsidRDefault="00F05778" w:rsidP="00100BFD">
            <w:pPr>
              <w:pStyle w:val="ConsPlusNormal"/>
              <w:ind w:left="80"/>
              <w:rPr>
                <w:rFonts w:ascii="Times New Roman" w:hAnsi="Times New Roman" w:cs="Times New Roman"/>
                <w:szCs w:val="22"/>
              </w:rPr>
            </w:pPr>
          </w:p>
        </w:tc>
        <w:tc>
          <w:tcPr>
            <w:tcW w:w="3118" w:type="dxa"/>
            <w:gridSpan w:val="4"/>
            <w:tcBorders>
              <w:top w:val="nil"/>
            </w:tcBorders>
          </w:tcPr>
          <w:p w:rsidR="00F05778" w:rsidRPr="004000CE" w:rsidRDefault="00F05778" w:rsidP="00100BFD">
            <w:pPr>
              <w:pStyle w:val="ConsPlusNormal"/>
              <w:ind w:left="80"/>
              <w:rPr>
                <w:rFonts w:ascii="Times New Roman" w:hAnsi="Times New Roman" w:cs="Times New Roman"/>
                <w:szCs w:val="22"/>
              </w:rPr>
            </w:pPr>
          </w:p>
        </w:tc>
      </w:tr>
      <w:tr w:rsidR="00F05778" w:rsidRPr="004000CE" w:rsidTr="00952780">
        <w:trPr>
          <w:trHeight w:val="1167"/>
        </w:trPr>
        <w:tc>
          <w:tcPr>
            <w:tcW w:w="2552" w:type="dxa"/>
            <w:gridSpan w:val="2"/>
            <w:vAlign w:val="center"/>
          </w:tcPr>
          <w:p w:rsidR="00F05778" w:rsidRPr="004000CE" w:rsidRDefault="00F05778" w:rsidP="00F05778">
            <w:pPr>
              <w:spacing w:after="0" w:line="240" w:lineRule="auto"/>
              <w:jc w:val="center"/>
              <w:rPr>
                <w:rFonts w:ascii="Times New Roman" w:hAnsi="Times New Roman" w:cs="Times New Roman"/>
              </w:rPr>
            </w:pPr>
            <w:r w:rsidRPr="004000CE">
              <w:rPr>
                <w:rFonts w:ascii="Times New Roman" w:hAnsi="Times New Roman" w:cs="Times New Roman"/>
              </w:rPr>
              <w:t>Дом творчества школьников (в населенных пунктах с численностью населения от 2000 человек)</w:t>
            </w:r>
          </w:p>
        </w:tc>
        <w:tc>
          <w:tcPr>
            <w:tcW w:w="3969" w:type="dxa"/>
            <w:gridSpan w:val="2"/>
            <w:tcBorders>
              <w:top w:val="nil"/>
            </w:tcBorders>
          </w:tcPr>
          <w:p w:rsidR="00F05778" w:rsidRPr="004000CE" w:rsidRDefault="00F05778" w:rsidP="00F05778">
            <w:pPr>
              <w:jc w:val="center"/>
              <w:rPr>
                <w:rFonts w:ascii="Times New Roman" w:hAnsi="Times New Roman" w:cs="Times New Roman"/>
              </w:rPr>
            </w:pPr>
            <w:r w:rsidRPr="004000CE">
              <w:rPr>
                <w:rFonts w:ascii="Times New Roman" w:hAnsi="Times New Roman" w:cs="Times New Roman"/>
                <w:lang w:eastAsia="ru-RU"/>
              </w:rPr>
              <w:t>3,3</w:t>
            </w:r>
            <w:r>
              <w:rPr>
                <w:rFonts w:ascii="Times New Roman" w:hAnsi="Times New Roman" w:cs="Times New Roman"/>
                <w:lang w:eastAsia="ru-RU"/>
              </w:rPr>
              <w:t>%</w:t>
            </w:r>
          </w:p>
        </w:tc>
        <w:tc>
          <w:tcPr>
            <w:tcW w:w="1440" w:type="dxa"/>
            <w:gridSpan w:val="3"/>
            <w:tcBorders>
              <w:top w:val="single" w:sz="4" w:space="0" w:color="auto"/>
            </w:tcBorders>
          </w:tcPr>
          <w:p w:rsidR="00F05778" w:rsidRPr="008F2403" w:rsidRDefault="00F05778" w:rsidP="00F05778">
            <w:pPr>
              <w:spacing w:after="0" w:line="240" w:lineRule="auto"/>
              <w:jc w:val="center"/>
              <w:rPr>
                <w:rFonts w:ascii="Times New Roman" w:eastAsia="Times New Roman" w:hAnsi="Times New Roman" w:cs="Times New Roman"/>
                <w:color w:val="000000"/>
              </w:rPr>
            </w:pPr>
            <w:r w:rsidRPr="008F2403">
              <w:rPr>
                <w:rFonts w:ascii="Times New Roman" w:eastAsia="Times New Roman" w:hAnsi="Times New Roman" w:cs="Times New Roman"/>
                <w:color w:val="000000"/>
              </w:rPr>
              <w:t>4,11</w:t>
            </w:r>
          </w:p>
        </w:tc>
        <w:tc>
          <w:tcPr>
            <w:tcW w:w="1678" w:type="dxa"/>
            <w:tcBorders>
              <w:top w:val="single" w:sz="4" w:space="0" w:color="auto"/>
            </w:tcBorders>
          </w:tcPr>
          <w:p w:rsidR="00F05778" w:rsidRPr="008F2403" w:rsidRDefault="00F05778" w:rsidP="00F0577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19,7</w:t>
            </w:r>
          </w:p>
        </w:tc>
      </w:tr>
      <w:tr w:rsidR="00F05778" w:rsidRPr="004000CE" w:rsidTr="00952780">
        <w:trPr>
          <w:trHeight w:val="531"/>
        </w:trPr>
        <w:tc>
          <w:tcPr>
            <w:tcW w:w="2552" w:type="dxa"/>
            <w:gridSpan w:val="2"/>
            <w:tcBorders>
              <w:top w:val="single" w:sz="4" w:space="0" w:color="auto"/>
            </w:tcBorders>
            <w:vAlign w:val="center"/>
          </w:tcPr>
          <w:p w:rsidR="00F05778" w:rsidRPr="004000CE" w:rsidRDefault="00F05778" w:rsidP="00F05778">
            <w:pPr>
              <w:jc w:val="center"/>
              <w:rPr>
                <w:rFonts w:ascii="Times New Roman" w:hAnsi="Times New Roman" w:cs="Times New Roman"/>
              </w:rPr>
            </w:pPr>
            <w:r w:rsidRPr="004000CE">
              <w:rPr>
                <w:rFonts w:ascii="Times New Roman" w:hAnsi="Times New Roman" w:cs="Times New Roman"/>
              </w:rPr>
              <w:t>Детско-юношеская спортивная школа</w:t>
            </w:r>
          </w:p>
        </w:tc>
        <w:tc>
          <w:tcPr>
            <w:tcW w:w="3969" w:type="dxa"/>
            <w:gridSpan w:val="2"/>
            <w:tcBorders>
              <w:top w:val="single" w:sz="4" w:space="0" w:color="auto"/>
            </w:tcBorders>
          </w:tcPr>
          <w:p w:rsidR="00F05778" w:rsidRPr="004000CE" w:rsidRDefault="00F05778" w:rsidP="00F05778">
            <w:pPr>
              <w:ind w:left="79" w:right="79"/>
              <w:jc w:val="center"/>
              <w:rPr>
                <w:rFonts w:ascii="Times New Roman" w:hAnsi="Times New Roman" w:cs="Times New Roman"/>
                <w:lang w:eastAsia="ru-RU"/>
              </w:rPr>
            </w:pPr>
            <w:r w:rsidRPr="004000CE">
              <w:rPr>
                <w:rFonts w:ascii="Times New Roman" w:hAnsi="Times New Roman" w:cs="Times New Roman"/>
                <w:lang w:eastAsia="ru-RU"/>
              </w:rPr>
              <w:t>2,3</w:t>
            </w:r>
            <w:r>
              <w:rPr>
                <w:rFonts w:ascii="Times New Roman" w:hAnsi="Times New Roman" w:cs="Times New Roman"/>
                <w:lang w:eastAsia="ru-RU"/>
              </w:rPr>
              <w:t>%</w:t>
            </w:r>
          </w:p>
        </w:tc>
        <w:tc>
          <w:tcPr>
            <w:tcW w:w="1440" w:type="dxa"/>
            <w:gridSpan w:val="3"/>
            <w:tcBorders>
              <w:top w:val="single" w:sz="4" w:space="0" w:color="auto"/>
            </w:tcBorders>
          </w:tcPr>
          <w:p w:rsidR="00F05778" w:rsidRPr="008F2403" w:rsidRDefault="00F05778" w:rsidP="00F05778">
            <w:pPr>
              <w:spacing w:after="0" w:line="240" w:lineRule="auto"/>
              <w:jc w:val="center"/>
              <w:rPr>
                <w:rFonts w:ascii="Times New Roman" w:eastAsia="Times New Roman" w:hAnsi="Times New Roman" w:cs="Times New Roman"/>
                <w:color w:val="000000"/>
              </w:rPr>
            </w:pPr>
            <w:r w:rsidRPr="008F2403">
              <w:rPr>
                <w:rFonts w:ascii="Times New Roman" w:eastAsia="Times New Roman" w:hAnsi="Times New Roman" w:cs="Times New Roman"/>
                <w:color w:val="000000"/>
              </w:rPr>
              <w:t>2,86</w:t>
            </w:r>
          </w:p>
          <w:p w:rsidR="00F05778" w:rsidRPr="008F2403" w:rsidRDefault="00F05778" w:rsidP="00F05778">
            <w:pPr>
              <w:pStyle w:val="ConsPlusNormal"/>
              <w:ind w:left="80" w:right="79"/>
              <w:rPr>
                <w:rFonts w:ascii="Times New Roman" w:hAnsi="Times New Roman" w:cs="Times New Roman"/>
                <w:szCs w:val="22"/>
              </w:rPr>
            </w:pPr>
          </w:p>
        </w:tc>
        <w:tc>
          <w:tcPr>
            <w:tcW w:w="1678" w:type="dxa"/>
            <w:tcBorders>
              <w:top w:val="single" w:sz="4" w:space="0" w:color="auto"/>
            </w:tcBorders>
          </w:tcPr>
          <w:p w:rsidR="00F05778" w:rsidRPr="008F2403" w:rsidRDefault="00F05778" w:rsidP="00F05778">
            <w:pPr>
              <w:pStyle w:val="ConsPlusNormal"/>
              <w:ind w:left="80" w:right="79"/>
              <w:jc w:val="center"/>
              <w:rPr>
                <w:rFonts w:ascii="Times New Roman" w:hAnsi="Times New Roman" w:cs="Times New Roman"/>
                <w:szCs w:val="22"/>
              </w:rPr>
            </w:pPr>
            <w:r>
              <w:rPr>
                <w:rFonts w:ascii="Times New Roman" w:hAnsi="Times New Roman" w:cs="Times New Roman"/>
                <w:szCs w:val="22"/>
              </w:rPr>
              <w:t>14,2</w:t>
            </w:r>
          </w:p>
        </w:tc>
      </w:tr>
      <w:tr w:rsidR="00F05778" w:rsidRPr="004000CE" w:rsidTr="00952780">
        <w:trPr>
          <w:trHeight w:val="1182"/>
        </w:trPr>
        <w:tc>
          <w:tcPr>
            <w:tcW w:w="2552" w:type="dxa"/>
            <w:gridSpan w:val="2"/>
            <w:tcBorders>
              <w:top w:val="single" w:sz="4" w:space="0" w:color="auto"/>
            </w:tcBorders>
            <w:vAlign w:val="center"/>
          </w:tcPr>
          <w:p w:rsidR="00F05778" w:rsidRPr="004000CE" w:rsidRDefault="00F05778" w:rsidP="00F05778">
            <w:pPr>
              <w:jc w:val="center"/>
              <w:rPr>
                <w:rFonts w:ascii="Times New Roman" w:hAnsi="Times New Roman" w:cs="Times New Roman"/>
              </w:rPr>
            </w:pPr>
            <w:r w:rsidRPr="004000CE">
              <w:rPr>
                <w:rFonts w:ascii="Times New Roman" w:hAnsi="Times New Roman" w:cs="Times New Roman"/>
              </w:rPr>
              <w:t>Детская школа искусств (музыкальная, художественная, хореографическая)</w:t>
            </w:r>
          </w:p>
        </w:tc>
        <w:tc>
          <w:tcPr>
            <w:tcW w:w="3969" w:type="dxa"/>
            <w:gridSpan w:val="2"/>
            <w:tcBorders>
              <w:top w:val="single" w:sz="4" w:space="0" w:color="auto"/>
            </w:tcBorders>
          </w:tcPr>
          <w:p w:rsidR="00F05778" w:rsidRPr="004000CE" w:rsidRDefault="00F05778" w:rsidP="00F05778">
            <w:pPr>
              <w:ind w:left="79" w:right="79"/>
              <w:jc w:val="center"/>
              <w:rPr>
                <w:rFonts w:ascii="Times New Roman" w:hAnsi="Times New Roman" w:cs="Times New Roman"/>
                <w:lang w:eastAsia="ru-RU"/>
              </w:rPr>
            </w:pPr>
            <w:r>
              <w:rPr>
                <w:rFonts w:ascii="Times New Roman" w:hAnsi="Times New Roman" w:cs="Times New Roman"/>
                <w:lang w:eastAsia="ru-RU"/>
              </w:rPr>
              <w:t>2.7%</w:t>
            </w:r>
          </w:p>
        </w:tc>
        <w:tc>
          <w:tcPr>
            <w:tcW w:w="1440" w:type="dxa"/>
            <w:gridSpan w:val="3"/>
            <w:tcBorders>
              <w:top w:val="single" w:sz="4" w:space="0" w:color="auto"/>
            </w:tcBorders>
          </w:tcPr>
          <w:p w:rsidR="00F05778" w:rsidRPr="008F2403" w:rsidRDefault="00F05778" w:rsidP="00F05778">
            <w:pPr>
              <w:pStyle w:val="ConsPlusNormal"/>
              <w:ind w:left="80" w:right="79"/>
              <w:jc w:val="center"/>
              <w:rPr>
                <w:rFonts w:ascii="Times New Roman" w:hAnsi="Times New Roman" w:cs="Times New Roman"/>
                <w:szCs w:val="22"/>
              </w:rPr>
            </w:pPr>
            <w:r w:rsidRPr="008F2403">
              <w:rPr>
                <w:rFonts w:ascii="Times New Roman" w:hAnsi="Times New Roman" w:cs="Times New Roman"/>
                <w:color w:val="000000"/>
                <w:szCs w:val="22"/>
              </w:rPr>
              <w:t>3,36</w:t>
            </w:r>
          </w:p>
        </w:tc>
        <w:tc>
          <w:tcPr>
            <w:tcW w:w="1678" w:type="dxa"/>
            <w:tcBorders>
              <w:top w:val="single" w:sz="4" w:space="0" w:color="auto"/>
            </w:tcBorders>
          </w:tcPr>
          <w:p w:rsidR="00F05778" w:rsidRPr="008F2403" w:rsidRDefault="00F05778" w:rsidP="00F05778">
            <w:pPr>
              <w:pStyle w:val="ConsPlusNormal"/>
              <w:ind w:left="80" w:right="79"/>
              <w:jc w:val="center"/>
              <w:rPr>
                <w:rFonts w:ascii="Times New Roman" w:hAnsi="Times New Roman" w:cs="Times New Roman"/>
                <w:szCs w:val="22"/>
              </w:rPr>
            </w:pPr>
            <w:r>
              <w:rPr>
                <w:rFonts w:ascii="Times New Roman" w:hAnsi="Times New Roman" w:cs="Times New Roman"/>
                <w:szCs w:val="22"/>
              </w:rPr>
              <w:t>16</w:t>
            </w:r>
          </w:p>
        </w:tc>
      </w:tr>
      <w:tr w:rsidR="00F05778" w:rsidRPr="004000CE" w:rsidTr="00952780">
        <w:trPr>
          <w:trHeight w:val="341"/>
        </w:trPr>
        <w:tc>
          <w:tcPr>
            <w:tcW w:w="2552" w:type="dxa"/>
            <w:gridSpan w:val="2"/>
            <w:vAlign w:val="center"/>
          </w:tcPr>
          <w:p w:rsidR="00F05778" w:rsidRPr="004000CE" w:rsidRDefault="00F05778" w:rsidP="00F05778">
            <w:pPr>
              <w:jc w:val="center"/>
              <w:rPr>
                <w:rFonts w:ascii="Times New Roman" w:hAnsi="Times New Roman" w:cs="Times New Roman"/>
              </w:rPr>
            </w:pPr>
            <w:r w:rsidRPr="004000CE">
              <w:rPr>
                <w:rFonts w:ascii="Times New Roman" w:hAnsi="Times New Roman" w:cs="Times New Roman"/>
              </w:rPr>
              <w:t>Станция юных техников</w:t>
            </w:r>
          </w:p>
        </w:tc>
        <w:tc>
          <w:tcPr>
            <w:tcW w:w="3969" w:type="dxa"/>
            <w:gridSpan w:val="2"/>
            <w:tcBorders>
              <w:top w:val="single" w:sz="4" w:space="0" w:color="auto"/>
            </w:tcBorders>
          </w:tcPr>
          <w:p w:rsidR="00F05778" w:rsidRPr="004000CE" w:rsidRDefault="00F05778" w:rsidP="00F05778">
            <w:pPr>
              <w:ind w:left="79"/>
              <w:jc w:val="center"/>
              <w:rPr>
                <w:rFonts w:ascii="Times New Roman" w:hAnsi="Times New Roman" w:cs="Times New Roman"/>
              </w:rPr>
            </w:pPr>
            <w:r w:rsidRPr="004000CE">
              <w:rPr>
                <w:rFonts w:ascii="Times New Roman" w:hAnsi="Times New Roman" w:cs="Times New Roman"/>
                <w:lang w:eastAsia="ru-RU"/>
              </w:rPr>
              <w:t>0,9 %</w:t>
            </w:r>
          </w:p>
        </w:tc>
        <w:tc>
          <w:tcPr>
            <w:tcW w:w="1440" w:type="dxa"/>
            <w:gridSpan w:val="3"/>
          </w:tcPr>
          <w:p w:rsidR="00F05778" w:rsidRPr="008F2403" w:rsidRDefault="00F05778" w:rsidP="00F05778">
            <w:pPr>
              <w:spacing w:after="0" w:line="240" w:lineRule="auto"/>
              <w:jc w:val="center"/>
              <w:rPr>
                <w:rFonts w:ascii="Times New Roman" w:eastAsia="Times New Roman" w:hAnsi="Times New Roman" w:cs="Times New Roman"/>
                <w:color w:val="000000"/>
              </w:rPr>
            </w:pPr>
            <w:r w:rsidRPr="008F2403">
              <w:rPr>
                <w:rFonts w:ascii="Times New Roman" w:eastAsia="Times New Roman" w:hAnsi="Times New Roman" w:cs="Times New Roman"/>
                <w:color w:val="000000"/>
              </w:rPr>
              <w:t>1,12</w:t>
            </w:r>
          </w:p>
        </w:tc>
        <w:tc>
          <w:tcPr>
            <w:tcW w:w="1678" w:type="dxa"/>
          </w:tcPr>
          <w:p w:rsidR="00F05778" w:rsidRPr="008F2403" w:rsidRDefault="00F05778" w:rsidP="00F0577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r>
      <w:tr w:rsidR="00F05778" w:rsidRPr="004000CE" w:rsidTr="00952780">
        <w:trPr>
          <w:trHeight w:val="505"/>
        </w:trPr>
        <w:tc>
          <w:tcPr>
            <w:tcW w:w="2552" w:type="dxa"/>
            <w:gridSpan w:val="2"/>
            <w:vAlign w:val="center"/>
          </w:tcPr>
          <w:p w:rsidR="00F05778" w:rsidRPr="004000CE" w:rsidRDefault="00F05778" w:rsidP="00F05778">
            <w:pPr>
              <w:jc w:val="center"/>
              <w:rPr>
                <w:rFonts w:ascii="Times New Roman" w:hAnsi="Times New Roman" w:cs="Times New Roman"/>
              </w:rPr>
            </w:pPr>
            <w:r w:rsidRPr="004000CE">
              <w:rPr>
                <w:rFonts w:ascii="Times New Roman" w:hAnsi="Times New Roman" w:cs="Times New Roman"/>
              </w:rPr>
              <w:t>Станция юных туристов</w:t>
            </w:r>
          </w:p>
        </w:tc>
        <w:tc>
          <w:tcPr>
            <w:tcW w:w="3969" w:type="dxa"/>
            <w:gridSpan w:val="2"/>
            <w:tcBorders>
              <w:top w:val="single" w:sz="4" w:space="0" w:color="auto"/>
            </w:tcBorders>
          </w:tcPr>
          <w:p w:rsidR="00F05778" w:rsidRPr="004000CE" w:rsidRDefault="00F05778" w:rsidP="00F05778">
            <w:pPr>
              <w:ind w:left="79" w:right="79"/>
              <w:jc w:val="center"/>
              <w:rPr>
                <w:rFonts w:ascii="Times New Roman" w:hAnsi="Times New Roman" w:cs="Times New Roman"/>
                <w:lang w:eastAsia="ru-RU"/>
              </w:rPr>
            </w:pPr>
            <w:r w:rsidRPr="004000CE">
              <w:rPr>
                <w:rFonts w:ascii="Times New Roman" w:hAnsi="Times New Roman" w:cs="Times New Roman"/>
                <w:lang w:eastAsia="ru-RU"/>
              </w:rPr>
              <w:t>0,4%</w:t>
            </w:r>
          </w:p>
        </w:tc>
        <w:tc>
          <w:tcPr>
            <w:tcW w:w="1440" w:type="dxa"/>
            <w:gridSpan w:val="3"/>
          </w:tcPr>
          <w:p w:rsidR="00F05778" w:rsidRPr="008F2403" w:rsidRDefault="00F05778" w:rsidP="00F05778">
            <w:pPr>
              <w:spacing w:after="0" w:line="240" w:lineRule="auto"/>
              <w:jc w:val="center"/>
              <w:rPr>
                <w:rFonts w:ascii="Times New Roman" w:eastAsia="Times New Roman" w:hAnsi="Times New Roman" w:cs="Times New Roman"/>
                <w:color w:val="000000"/>
              </w:rPr>
            </w:pPr>
            <w:r w:rsidRPr="008F2403">
              <w:rPr>
                <w:rFonts w:ascii="Times New Roman" w:eastAsia="Times New Roman" w:hAnsi="Times New Roman" w:cs="Times New Roman"/>
                <w:color w:val="000000"/>
              </w:rPr>
              <w:t>0,49</w:t>
            </w:r>
          </w:p>
          <w:p w:rsidR="00F05778" w:rsidRPr="008F2403" w:rsidRDefault="00F05778" w:rsidP="00F05778">
            <w:pPr>
              <w:pStyle w:val="ConsPlusNormal"/>
              <w:ind w:left="80" w:right="79"/>
              <w:rPr>
                <w:rFonts w:ascii="Times New Roman" w:hAnsi="Times New Roman" w:cs="Times New Roman"/>
                <w:szCs w:val="22"/>
              </w:rPr>
            </w:pPr>
          </w:p>
        </w:tc>
        <w:tc>
          <w:tcPr>
            <w:tcW w:w="1678" w:type="dxa"/>
          </w:tcPr>
          <w:p w:rsidR="00F05778" w:rsidRPr="008F2403" w:rsidRDefault="00F05778" w:rsidP="00F05778">
            <w:pPr>
              <w:pStyle w:val="ConsPlusNormal"/>
              <w:ind w:left="80" w:right="79"/>
              <w:jc w:val="center"/>
              <w:rPr>
                <w:rFonts w:ascii="Times New Roman" w:hAnsi="Times New Roman" w:cs="Times New Roman"/>
                <w:szCs w:val="22"/>
              </w:rPr>
            </w:pPr>
            <w:r>
              <w:rPr>
                <w:rFonts w:ascii="Times New Roman" w:hAnsi="Times New Roman" w:cs="Times New Roman"/>
                <w:szCs w:val="22"/>
              </w:rPr>
              <w:t>2,3</w:t>
            </w:r>
          </w:p>
        </w:tc>
      </w:tr>
      <w:tr w:rsidR="00F05778" w:rsidRPr="004000CE" w:rsidTr="00952780">
        <w:trPr>
          <w:trHeight w:val="326"/>
        </w:trPr>
        <w:tc>
          <w:tcPr>
            <w:tcW w:w="2552" w:type="dxa"/>
            <w:gridSpan w:val="2"/>
            <w:vMerge w:val="restart"/>
          </w:tcPr>
          <w:p w:rsidR="00F05778" w:rsidRPr="004000CE" w:rsidRDefault="00F05778" w:rsidP="00F05778">
            <w:pPr>
              <w:pStyle w:val="ConsPlusNormal"/>
              <w:ind w:left="80" w:right="-62"/>
              <w:rPr>
                <w:rFonts w:ascii="Times New Roman" w:hAnsi="Times New Roman" w:cs="Times New Roman"/>
                <w:szCs w:val="22"/>
              </w:rPr>
            </w:pPr>
          </w:p>
          <w:p w:rsidR="00F05778" w:rsidRPr="004000CE" w:rsidRDefault="00F05778" w:rsidP="00F05778">
            <w:pPr>
              <w:pStyle w:val="ConsPlusNormal"/>
              <w:ind w:left="80" w:right="-62"/>
              <w:rPr>
                <w:rFonts w:ascii="Times New Roman" w:hAnsi="Times New Roman" w:cs="Times New Roman"/>
                <w:szCs w:val="22"/>
              </w:rPr>
            </w:pPr>
          </w:p>
          <w:p w:rsidR="00F05778" w:rsidRPr="004000CE" w:rsidRDefault="00F05778" w:rsidP="00F05778">
            <w:pPr>
              <w:pStyle w:val="ConsPlusNormal"/>
              <w:ind w:left="80" w:right="-62"/>
              <w:rPr>
                <w:rFonts w:ascii="Times New Roman" w:hAnsi="Times New Roman" w:cs="Times New Roman"/>
                <w:szCs w:val="22"/>
              </w:rPr>
            </w:pPr>
          </w:p>
          <w:p w:rsidR="00F05778" w:rsidRPr="004000CE" w:rsidRDefault="00F05778" w:rsidP="00F05778">
            <w:pPr>
              <w:pStyle w:val="ConsPlusNormal"/>
              <w:ind w:left="80" w:right="-62"/>
              <w:rPr>
                <w:rFonts w:ascii="Times New Roman" w:hAnsi="Times New Roman" w:cs="Times New Roman"/>
                <w:szCs w:val="22"/>
              </w:rPr>
            </w:pPr>
          </w:p>
          <w:p w:rsidR="00F05778" w:rsidRPr="004000CE" w:rsidRDefault="00F05778" w:rsidP="00F05778">
            <w:pPr>
              <w:pStyle w:val="ConsPlusNormal"/>
              <w:ind w:left="80" w:right="-62"/>
              <w:rPr>
                <w:rFonts w:ascii="Times New Roman" w:hAnsi="Times New Roman" w:cs="Times New Roman"/>
                <w:szCs w:val="22"/>
              </w:rPr>
            </w:pPr>
          </w:p>
          <w:p w:rsidR="00F05778" w:rsidRPr="004000CE" w:rsidRDefault="00F05778" w:rsidP="00F05778">
            <w:pPr>
              <w:pStyle w:val="ConsPlusNormal"/>
              <w:ind w:left="80" w:right="-62"/>
              <w:rPr>
                <w:rFonts w:ascii="Times New Roman" w:hAnsi="Times New Roman" w:cs="Times New Roman"/>
                <w:szCs w:val="22"/>
              </w:rPr>
            </w:pPr>
          </w:p>
          <w:p w:rsidR="00F05778" w:rsidRPr="004000CE" w:rsidRDefault="00F05778" w:rsidP="00F05778">
            <w:pPr>
              <w:pStyle w:val="ConsPlusNormal"/>
              <w:ind w:right="-62"/>
              <w:rPr>
                <w:rFonts w:ascii="Times New Roman" w:hAnsi="Times New Roman" w:cs="Times New Roman"/>
                <w:szCs w:val="22"/>
              </w:rPr>
            </w:pPr>
          </w:p>
        </w:tc>
        <w:tc>
          <w:tcPr>
            <w:tcW w:w="3969" w:type="dxa"/>
            <w:gridSpan w:val="2"/>
          </w:tcPr>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Размер земельного участка, м</w:t>
            </w:r>
            <w:r w:rsidRPr="004000CE">
              <w:rPr>
                <w:rFonts w:ascii="Times New Roman" w:hAnsi="Times New Roman" w:cs="Times New Roman"/>
                <w:szCs w:val="22"/>
                <w:vertAlign w:val="superscript"/>
              </w:rPr>
              <w:t>2</w:t>
            </w:r>
            <w:r w:rsidRPr="004000CE">
              <w:rPr>
                <w:rFonts w:ascii="Times New Roman" w:hAnsi="Times New Roman" w:cs="Times New Roman"/>
                <w:szCs w:val="22"/>
              </w:rPr>
              <w:t xml:space="preserve"> на 1 место</w:t>
            </w:r>
          </w:p>
        </w:tc>
        <w:tc>
          <w:tcPr>
            <w:tcW w:w="3118" w:type="dxa"/>
            <w:gridSpan w:val="4"/>
          </w:tcPr>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Для отдельно стоящих зданий - 15,</w:t>
            </w:r>
          </w:p>
          <w:p w:rsidR="00F05778" w:rsidRPr="004000CE" w:rsidRDefault="00F05778" w:rsidP="00F05778">
            <w:pPr>
              <w:pStyle w:val="ConsPlusNormal"/>
              <w:ind w:left="80" w:right="79"/>
              <w:rPr>
                <w:rFonts w:ascii="Times New Roman" w:hAnsi="Times New Roman" w:cs="Times New Roman"/>
                <w:szCs w:val="22"/>
              </w:rPr>
            </w:pPr>
            <w:r w:rsidRPr="004000CE">
              <w:rPr>
                <w:rFonts w:ascii="Times New Roman" w:hAnsi="Times New Roman" w:cs="Times New Roman"/>
                <w:szCs w:val="22"/>
              </w:rPr>
              <w:t>для организаций, размещенных в первых этажах жилых зданий - 7,5</w:t>
            </w:r>
          </w:p>
        </w:tc>
      </w:tr>
      <w:tr w:rsidR="00F05778" w:rsidRPr="004000CE" w:rsidTr="00952780">
        <w:trPr>
          <w:trHeight w:val="281"/>
        </w:trPr>
        <w:tc>
          <w:tcPr>
            <w:tcW w:w="2552" w:type="dxa"/>
            <w:gridSpan w:val="2"/>
            <w:vMerge/>
          </w:tcPr>
          <w:p w:rsidR="00F05778" w:rsidRPr="004000CE" w:rsidRDefault="00F05778" w:rsidP="00100BFD">
            <w:pPr>
              <w:pStyle w:val="ConsPlusNormal"/>
              <w:ind w:left="80"/>
              <w:rPr>
                <w:rFonts w:ascii="Times New Roman" w:hAnsi="Times New Roman" w:cs="Times New Roman"/>
                <w:szCs w:val="22"/>
              </w:rPr>
            </w:pPr>
          </w:p>
        </w:tc>
        <w:tc>
          <w:tcPr>
            <w:tcW w:w="3969" w:type="dxa"/>
            <w:gridSpan w:val="2"/>
          </w:tcPr>
          <w:p w:rsidR="00F05778" w:rsidRPr="004000CE" w:rsidRDefault="00F05778" w:rsidP="00100BFD">
            <w:pPr>
              <w:pStyle w:val="ConsPlusNormal"/>
              <w:ind w:left="80"/>
              <w:rPr>
                <w:rFonts w:ascii="Times New Roman" w:hAnsi="Times New Roman" w:cs="Times New Roman"/>
                <w:szCs w:val="22"/>
              </w:rPr>
            </w:pPr>
            <w:r w:rsidRPr="004000CE">
              <w:rPr>
                <w:rFonts w:ascii="Times New Roman" w:hAnsi="Times New Roman" w:cs="Times New Roman"/>
                <w:szCs w:val="22"/>
              </w:rPr>
              <w:t xml:space="preserve">Транспортная доступность, мин. </w:t>
            </w:r>
          </w:p>
        </w:tc>
        <w:tc>
          <w:tcPr>
            <w:tcW w:w="3118" w:type="dxa"/>
            <w:gridSpan w:val="4"/>
          </w:tcPr>
          <w:p w:rsidR="00F05778" w:rsidRPr="004000CE" w:rsidRDefault="00F05778" w:rsidP="00100BFD">
            <w:pPr>
              <w:pStyle w:val="ConsPlusNormal"/>
              <w:ind w:left="80"/>
              <w:rPr>
                <w:rFonts w:ascii="Times New Roman" w:hAnsi="Times New Roman" w:cs="Times New Roman"/>
                <w:szCs w:val="22"/>
              </w:rPr>
            </w:pPr>
            <w:r>
              <w:rPr>
                <w:rFonts w:ascii="Times New Roman" w:hAnsi="Times New Roman" w:cs="Times New Roman"/>
                <w:szCs w:val="22"/>
              </w:rPr>
              <w:t>30 мин.</w:t>
            </w:r>
          </w:p>
        </w:tc>
      </w:tr>
      <w:tr w:rsidR="00F05778" w:rsidRPr="004000CE" w:rsidTr="00952780">
        <w:trPr>
          <w:trHeight w:val="1602"/>
        </w:trPr>
        <w:tc>
          <w:tcPr>
            <w:tcW w:w="9639" w:type="dxa"/>
            <w:gridSpan w:val="8"/>
          </w:tcPr>
          <w:p w:rsidR="00F05778" w:rsidRPr="00F05778" w:rsidRDefault="00F05778" w:rsidP="00F05778">
            <w:pPr>
              <w:widowControl w:val="0"/>
              <w:autoSpaceDE w:val="0"/>
              <w:autoSpaceDN w:val="0"/>
              <w:spacing w:after="0"/>
              <w:ind w:left="80" w:firstLine="283"/>
              <w:jc w:val="both"/>
              <w:rPr>
                <w:rFonts w:ascii="Times New Roman" w:eastAsia="Calibri" w:hAnsi="Times New Roman" w:cs="Times New Roman"/>
              </w:rPr>
            </w:pPr>
            <w:r w:rsidRPr="00F05778">
              <w:rPr>
                <w:rFonts w:ascii="Times New Roman" w:eastAsia="Calibri" w:hAnsi="Times New Roman" w:cs="Times New Roman"/>
              </w:rPr>
              <w:lastRenderedPageBreak/>
              <w:t>Примечания.</w:t>
            </w:r>
          </w:p>
          <w:p w:rsidR="00F05778" w:rsidRPr="00F05778" w:rsidRDefault="00F05778" w:rsidP="00F05778">
            <w:pPr>
              <w:widowControl w:val="0"/>
              <w:autoSpaceDE w:val="0"/>
              <w:autoSpaceDN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1. При планировании учебных трансформеров, совмещенных объектов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F05778" w:rsidRPr="00F05778" w:rsidRDefault="00F05778" w:rsidP="00F05778">
            <w:pPr>
              <w:widowControl w:val="0"/>
              <w:autoSpaceDE w:val="0"/>
              <w:autoSpaceDN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2. Потребность может быть обеспечена за счет организации предоставления услуг образования на базе общеобразовательных и дошкольных образовательных организаций.</w:t>
            </w:r>
          </w:p>
          <w:p w:rsidR="00F05778" w:rsidRPr="00F05778" w:rsidRDefault="00F05778" w:rsidP="00F05778">
            <w:pPr>
              <w:widowControl w:val="0"/>
              <w:autoSpaceDE w:val="0"/>
              <w:autoSpaceDN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3. Подвоз учащихся дополнительного осуществляется на транспорте, предназначенном для перевозки детей.</w:t>
            </w:r>
          </w:p>
          <w:p w:rsidR="00F05778" w:rsidRPr="00F05778" w:rsidRDefault="00F05778" w:rsidP="00F05778">
            <w:pPr>
              <w:widowControl w:val="0"/>
              <w:autoSpaceDE w:val="0"/>
              <w:autoSpaceDN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4. Предельный пешеходный подход учащихся к месту сбора на остановке должен быть не более 500 м.</w:t>
            </w:r>
          </w:p>
          <w:p w:rsidR="00F05778" w:rsidRPr="00F05778" w:rsidRDefault="00F05778" w:rsidP="00F05778">
            <w:pPr>
              <w:widowControl w:val="0"/>
              <w:autoSpaceDE w:val="0"/>
              <w:autoSpaceDN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5.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F05778" w:rsidRPr="00F05778" w:rsidRDefault="00F05778" w:rsidP="00F05778">
            <w:pPr>
              <w:widowControl w:val="0"/>
              <w:autoSpaceDE w:val="0"/>
              <w:autoSpaceDN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 xml:space="preserve">6.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 </w:t>
            </w:r>
          </w:p>
          <w:p w:rsidR="00F05778" w:rsidRPr="00F05778" w:rsidRDefault="00F05778" w:rsidP="00F05778">
            <w:pPr>
              <w:autoSpaceDE w:val="0"/>
              <w:autoSpaceDN w:val="0"/>
              <w:adjustRightInd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 xml:space="preserve">7. </w:t>
            </w:r>
            <w:r w:rsidRPr="00F05778">
              <w:rPr>
                <w:rFonts w:ascii="Times New Roman" w:eastAsia="Calibri" w:hAnsi="Times New Roman" w:cs="Times New Roman"/>
                <w:shd w:val="clear" w:color="auto" w:fill="FFFFFF"/>
              </w:rPr>
              <w:t xml:space="preserve">Спортивная зона школы может быть объединена с физкультурно-спортивным комплексом района. </w:t>
            </w:r>
          </w:p>
          <w:p w:rsidR="00F05778" w:rsidRPr="00F05778" w:rsidRDefault="00F05778" w:rsidP="00F05778">
            <w:pPr>
              <w:widowControl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shd w:val="clear" w:color="auto" w:fill="FFFFFF"/>
              </w:rPr>
              <w:t xml:space="preserve">8. </w:t>
            </w:r>
            <w:r w:rsidRPr="00F05778">
              <w:rPr>
                <w:rFonts w:ascii="Times New Roman" w:eastAsia="Calibri" w:hAnsi="Times New Roman" w:cs="Times New Roman"/>
              </w:rPr>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 в соответствии с которыми:</w:t>
            </w:r>
          </w:p>
          <w:p w:rsidR="00F05778" w:rsidRPr="00F05778" w:rsidRDefault="00F05778" w:rsidP="00F05778">
            <w:pPr>
              <w:widowControl w:val="0"/>
              <w:spacing w:after="0"/>
              <w:ind w:left="80" w:right="80" w:firstLine="283"/>
              <w:jc w:val="both"/>
              <w:rPr>
                <w:rFonts w:ascii="Times New Roman" w:eastAsia="Calibri" w:hAnsi="Times New Roman" w:cs="Times New Roman"/>
                <w:u w:val="single"/>
              </w:rPr>
            </w:pPr>
            <w:r w:rsidRPr="00F05778">
              <w:rPr>
                <w:rFonts w:ascii="Times New Roman" w:eastAsia="Calibri" w:hAnsi="Times New Roman" w:cs="Times New Roman"/>
              </w:rPr>
              <w:t xml:space="preserve">Роош = </w:t>
            </w:r>
            <w:r w:rsidRPr="00F05778">
              <w:rPr>
                <w:rFonts w:ascii="Times New Roman" w:eastAsia="Calibri" w:hAnsi="Times New Roman" w:cs="Times New Roman"/>
                <w:u w:val="single"/>
              </w:rPr>
              <w:t xml:space="preserve">((К7+К8+К9+К10+К11+К12+К13+К14+К15)+((К16+К17)х0,75))х1000, </w:t>
            </w:r>
            <w:r w:rsidRPr="00F05778">
              <w:rPr>
                <w:rFonts w:ascii="Times New Roman" w:eastAsia="Calibri" w:hAnsi="Times New Roman" w:cs="Times New Roman"/>
              </w:rPr>
              <w:t>где</w:t>
            </w:r>
          </w:p>
          <w:p w:rsidR="00F05778" w:rsidRPr="00F05778" w:rsidRDefault="00F05778" w:rsidP="00F05778">
            <w:pPr>
              <w:widowControl w:val="0"/>
              <w:spacing w:after="0"/>
              <w:ind w:left="80" w:right="80" w:firstLine="283"/>
              <w:jc w:val="center"/>
              <w:rPr>
                <w:rFonts w:ascii="Times New Roman" w:eastAsia="Calibri" w:hAnsi="Times New Roman" w:cs="Times New Roman"/>
              </w:rPr>
            </w:pPr>
            <w:r w:rsidRPr="00F05778">
              <w:rPr>
                <w:rFonts w:ascii="Times New Roman" w:eastAsia="Calibri" w:hAnsi="Times New Roman" w:cs="Times New Roman"/>
                <w:lang w:val="en-US"/>
              </w:rPr>
              <w:t>N</w:t>
            </w:r>
          </w:p>
          <w:p w:rsidR="00F05778" w:rsidRPr="00F05778" w:rsidRDefault="00F05778" w:rsidP="00F05778">
            <w:pPr>
              <w:widowControl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К7-К17 - количество детей одного возраста, где 7-17 (Кп) возраст от 7 до 17 лет;</w:t>
            </w:r>
          </w:p>
          <w:p w:rsidR="00F05778" w:rsidRPr="00F05778" w:rsidRDefault="00F05778" w:rsidP="00F05778">
            <w:pPr>
              <w:widowControl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lang w:val="en-US"/>
              </w:rPr>
              <w:t>N</w:t>
            </w:r>
            <w:r w:rsidRPr="00F05778">
              <w:rPr>
                <w:rFonts w:ascii="Times New Roman" w:eastAsia="Calibri" w:hAnsi="Times New Roman" w:cs="Times New Roman"/>
              </w:rPr>
              <w:t xml:space="preserve"> - общее количество населения.</w:t>
            </w:r>
          </w:p>
          <w:p w:rsidR="00F05778" w:rsidRPr="00F05778" w:rsidRDefault="00F05778" w:rsidP="00F05778">
            <w:pPr>
              <w:widowControl w:val="0"/>
              <w:spacing w:after="0"/>
              <w:ind w:left="80" w:right="80" w:firstLine="283"/>
              <w:jc w:val="both"/>
              <w:rPr>
                <w:rFonts w:ascii="Times New Roman" w:eastAsia="Calibri" w:hAnsi="Times New Roman" w:cs="Times New Roman"/>
              </w:rPr>
            </w:pPr>
            <w:r w:rsidRPr="00F05778">
              <w:rPr>
                <w:rFonts w:ascii="Times New Roman" w:eastAsia="Calibri" w:hAnsi="Times New Roman" w:cs="Times New Roman"/>
              </w:rPr>
              <w:t>Роош - расчетное количество мест в объектах среднего школьного образования, мест на  1 тыс. жителей.</w:t>
            </w:r>
          </w:p>
          <w:p w:rsidR="00F05778" w:rsidRPr="00F05778" w:rsidRDefault="00F05778" w:rsidP="00F05778">
            <w:pPr>
              <w:shd w:val="clear" w:color="auto" w:fill="FFFFFF"/>
              <w:spacing w:after="0"/>
              <w:ind w:left="80" w:right="-137" w:firstLine="283"/>
              <w:rPr>
                <w:rFonts w:ascii="Times New Roman" w:eastAsia="Calibri" w:hAnsi="Times New Roman" w:cs="Times New Roman"/>
                <w:color w:val="000000"/>
              </w:rPr>
            </w:pPr>
            <w:r w:rsidRPr="00F05778">
              <w:rPr>
                <w:rFonts w:ascii="Times New Roman" w:eastAsia="Calibri" w:hAnsi="Times New Roman" w:cs="Times New Roman"/>
                <w:color w:val="000000"/>
              </w:rPr>
              <w:t>Р</w:t>
            </w:r>
            <w:r w:rsidRPr="00F05778">
              <w:rPr>
                <w:rFonts w:ascii="Times New Roman" w:eastAsia="Calibri" w:hAnsi="Times New Roman" w:cs="Times New Roman"/>
                <w:color w:val="000000"/>
                <w:vertAlign w:val="subscript"/>
              </w:rPr>
              <w:t>ООШ</w:t>
            </w:r>
            <w:r w:rsidRPr="00F05778">
              <w:rPr>
                <w:rFonts w:ascii="Times New Roman" w:eastAsia="Calibri" w:hAnsi="Times New Roman" w:cs="Times New Roman"/>
                <w:color w:val="000000"/>
              </w:rPr>
              <w:t> = </w:t>
            </w:r>
            <w:r w:rsidRPr="00F05778">
              <w:rPr>
                <w:rFonts w:ascii="Times New Roman" w:eastAsia="Calibri" w:hAnsi="Times New Roman" w:cs="Times New Roman"/>
                <w:color w:val="000000"/>
                <w:u w:val="single"/>
              </w:rPr>
              <w:t>((725+824+680+631+651+713+703+644+626)+((588+615)х0,75))х1000</w:t>
            </w:r>
            <w:r w:rsidRPr="00F05778">
              <w:rPr>
                <w:rFonts w:ascii="Times New Roman" w:eastAsia="Calibri" w:hAnsi="Times New Roman" w:cs="Times New Roman"/>
                <w:color w:val="000000"/>
              </w:rPr>
              <w:t xml:space="preserve"> = 124,7 мест   на 1000 жителей                                                          56943                                                                      </w:t>
            </w:r>
          </w:p>
          <w:p w:rsidR="00F05778" w:rsidRPr="00F05778" w:rsidRDefault="00F05778" w:rsidP="00F05778">
            <w:pPr>
              <w:shd w:val="clear" w:color="auto" w:fill="FFFFFF"/>
              <w:spacing w:after="0" w:line="240" w:lineRule="auto"/>
              <w:ind w:left="80" w:right="79" w:firstLine="364"/>
              <w:jc w:val="both"/>
              <w:rPr>
                <w:rFonts w:ascii="Times New Roman" w:eastAsia="Calibri" w:hAnsi="Times New Roman" w:cs="Times New Roman"/>
              </w:rPr>
            </w:pPr>
            <w:r w:rsidRPr="00F05778">
              <w:rPr>
                <w:rFonts w:ascii="Times New Roman" w:eastAsia="Calibri" w:hAnsi="Times New Roman" w:cs="Times New Roman"/>
                <w:color w:val="000000"/>
              </w:rPr>
              <w:t xml:space="preserve">9. </w:t>
            </w:r>
            <w:r w:rsidRPr="00F05778">
              <w:rPr>
                <w:rFonts w:ascii="Times New Roman" w:eastAsia="Calibri" w:hAnsi="Times New Roman" w:cs="Times New Roman"/>
              </w:rPr>
              <w:t>Здания общеобразовательных организаций следует размещать в соответствии с требованиями СП 2.4.3648-20 и СП 251.1325800.2016.</w:t>
            </w:r>
          </w:p>
          <w:p w:rsidR="00F05778" w:rsidRPr="00F05778" w:rsidRDefault="00F05778" w:rsidP="00F05778">
            <w:pPr>
              <w:shd w:val="clear" w:color="auto" w:fill="FFFFFF"/>
              <w:spacing w:after="0"/>
              <w:ind w:left="80" w:right="79" w:firstLine="480"/>
              <w:jc w:val="both"/>
              <w:textAlignment w:val="baseline"/>
              <w:rPr>
                <w:rFonts w:ascii="Times New Roman" w:eastAsia="Calibri" w:hAnsi="Times New Roman" w:cs="Times New Roman"/>
              </w:rPr>
            </w:pPr>
            <w:r w:rsidRPr="00F05778">
              <w:rPr>
                <w:rFonts w:ascii="Times New Roman" w:eastAsia="Calibri" w:hAnsi="Times New Roman" w:cs="Times New Roman"/>
              </w:rPr>
              <w:t>10.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w:t>
            </w:r>
          </w:p>
          <w:p w:rsidR="00F05778" w:rsidRPr="00F05778" w:rsidRDefault="00F05778" w:rsidP="00F05778">
            <w:pPr>
              <w:shd w:val="clear" w:color="auto" w:fill="FFFFFF"/>
              <w:spacing w:after="0"/>
              <w:ind w:left="80" w:right="79" w:firstLine="480"/>
              <w:jc w:val="both"/>
              <w:textAlignment w:val="baseline"/>
              <w:rPr>
                <w:rFonts w:ascii="Times New Roman" w:eastAsia="Calibri" w:hAnsi="Times New Roman" w:cs="Times New Roman"/>
              </w:rPr>
            </w:pPr>
            <w:r w:rsidRPr="00F05778">
              <w:rPr>
                <w:rFonts w:ascii="Times New Roman" w:eastAsia="Calibri" w:hAnsi="Times New Roman" w:cs="Times New Roman"/>
              </w:rPr>
              <w:t>11. Количество организаций дополнительного образования детей рассчитывается пропорционально численности детей в возрасте от 5 до 18 лет, проживающих на территории муниципального района.</w:t>
            </w:r>
          </w:p>
          <w:p w:rsidR="00F05778" w:rsidRPr="00F05778" w:rsidRDefault="00F05778" w:rsidP="00F05778">
            <w:pPr>
              <w:shd w:val="clear" w:color="auto" w:fill="FFFFFF"/>
              <w:spacing w:after="0"/>
              <w:ind w:left="80" w:right="79" w:firstLine="480"/>
              <w:jc w:val="both"/>
              <w:textAlignment w:val="baseline"/>
              <w:rPr>
                <w:rFonts w:ascii="Times New Roman" w:eastAsia="Calibri" w:hAnsi="Times New Roman" w:cs="Times New Roman"/>
              </w:rPr>
            </w:pPr>
            <w:r w:rsidRPr="00F05778">
              <w:rPr>
                <w:rFonts w:ascii="Times New Roman" w:eastAsia="Calibri" w:hAnsi="Times New Roman" w:cs="Times New Roman"/>
              </w:rPr>
              <w:t>При определении количества организаций дополнительного образования детей, расположенных в сельской местности, учитывается пешеходная доступность от места жительства обучающегося или места нахождения образовательной организации, в которой обучающийся получает образование.</w:t>
            </w:r>
          </w:p>
          <w:p w:rsidR="00F05778" w:rsidRPr="00F05778" w:rsidRDefault="00F05778" w:rsidP="00F05778">
            <w:pPr>
              <w:shd w:val="clear" w:color="auto" w:fill="FFFFFF"/>
              <w:spacing w:after="0"/>
              <w:ind w:left="80" w:right="79" w:firstLine="480"/>
              <w:jc w:val="both"/>
              <w:textAlignment w:val="baseline"/>
              <w:rPr>
                <w:rFonts w:ascii="Times New Roman" w:eastAsia="Calibri" w:hAnsi="Times New Roman" w:cs="Times New Roman"/>
              </w:rPr>
            </w:pPr>
            <w:r w:rsidRPr="00F05778">
              <w:rPr>
                <w:rFonts w:ascii="Times New Roman" w:eastAsia="Calibri" w:hAnsi="Times New Roman" w:cs="Times New Roman"/>
              </w:rPr>
              <w:t>12. Количество детских школ искусств в населенных пунктах с численностью населения от 3 до 10 тыс. человек определяется в расчете одна детских школ искусств на населенный пункт.</w:t>
            </w:r>
          </w:p>
          <w:p w:rsidR="00F05778" w:rsidRPr="00F05778" w:rsidRDefault="00F05778" w:rsidP="00F05778">
            <w:pPr>
              <w:shd w:val="clear" w:color="auto" w:fill="FFFFFF"/>
              <w:spacing w:after="0"/>
              <w:ind w:left="80" w:right="79" w:firstLine="480"/>
              <w:jc w:val="both"/>
              <w:textAlignment w:val="baseline"/>
              <w:rPr>
                <w:rFonts w:ascii="Times New Roman" w:eastAsia="Calibri" w:hAnsi="Times New Roman" w:cs="Times New Roman"/>
              </w:rPr>
            </w:pPr>
            <w:r w:rsidRPr="00F05778">
              <w:rPr>
                <w:rFonts w:ascii="Times New Roman" w:eastAsia="Calibri" w:hAnsi="Times New Roman" w:cs="Times New Roman"/>
              </w:rPr>
              <w:t>Количество детских школ искусств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1-8-х классов общеобразовательных организаций.</w:t>
            </w:r>
          </w:p>
          <w:p w:rsidR="00F05778" w:rsidRPr="008F2403" w:rsidRDefault="00F05778" w:rsidP="00F05778">
            <w:pPr>
              <w:shd w:val="clear" w:color="auto" w:fill="FFFFFF"/>
              <w:spacing w:after="0" w:line="240" w:lineRule="auto"/>
              <w:ind w:left="80" w:right="79" w:firstLine="364"/>
              <w:jc w:val="both"/>
              <w:rPr>
                <w:rFonts w:ascii="Times New Roman" w:eastAsia="Times New Roman" w:hAnsi="Times New Roman" w:cs="Times New Roman"/>
                <w:color w:val="000000"/>
                <w:lang w:eastAsia="ru-RU"/>
              </w:rPr>
            </w:pPr>
            <w:r w:rsidRPr="00F05778">
              <w:rPr>
                <w:rFonts w:ascii="Times New Roman" w:eastAsia="Calibri" w:hAnsi="Times New Roman" w:cs="Times New Roman"/>
              </w:rPr>
              <w:t>13. Места дополнитель</w:t>
            </w:r>
            <w:r w:rsidRPr="00F05778">
              <w:rPr>
                <w:rFonts w:ascii="Times New Roman" w:eastAsia="Calibri" w:hAnsi="Times New Roman" w:cs="Times New Roman"/>
              </w:rPr>
              <w:softHyphen/>
              <w:t xml:space="preserve">ного </w:t>
            </w:r>
            <w:r w:rsidRPr="00F05778">
              <w:rPr>
                <w:rFonts w:ascii="Times New Roman" w:eastAsia="Courier New" w:hAnsi="Times New Roman" w:cs="Times New Roman"/>
              </w:rPr>
              <w:t>образования могут располагаться в объектах общего образования: кружки и секции при школах.</w:t>
            </w:r>
          </w:p>
        </w:tc>
      </w:tr>
    </w:tbl>
    <w:p w:rsidR="00F05778" w:rsidRPr="00F05778" w:rsidRDefault="00F05778" w:rsidP="00F05778">
      <w:pPr>
        <w:widowControl w:val="0"/>
        <w:autoSpaceDE w:val="0"/>
        <w:autoSpaceDN w:val="0"/>
        <w:spacing w:before="240" w:line="240" w:lineRule="auto"/>
        <w:ind w:firstLine="540"/>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lastRenderedPageBreak/>
        <w:t>Количество парковочных мест для обслуживания объектов образования следует принимать по таблице.</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44"/>
        <w:gridCol w:w="2126"/>
        <w:gridCol w:w="3969"/>
      </w:tblGrid>
      <w:tr w:rsidR="00F05778" w:rsidRPr="00F05778" w:rsidTr="00F05778">
        <w:trPr>
          <w:trHeight w:val="173"/>
        </w:trPr>
        <w:tc>
          <w:tcPr>
            <w:tcW w:w="3544" w:type="dxa"/>
            <w:vMerge w:val="restart"/>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Дошкольные образовательные организации</w:t>
            </w:r>
          </w:p>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108 НГП КК)</w:t>
            </w: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 объект</w:t>
            </w:r>
          </w:p>
        </w:tc>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7 машино-мест</w:t>
            </w:r>
          </w:p>
        </w:tc>
      </w:tr>
      <w:tr w:rsidR="00F05778" w:rsidRPr="00F05778" w:rsidTr="00F05778">
        <w:trPr>
          <w:trHeight w:val="173"/>
        </w:trPr>
        <w:tc>
          <w:tcPr>
            <w:tcW w:w="3544" w:type="dxa"/>
            <w:vMerge/>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100 детей</w:t>
            </w:r>
          </w:p>
        </w:tc>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5 машино-мест для единовременной высадки</w:t>
            </w:r>
          </w:p>
        </w:tc>
      </w:tr>
      <w:tr w:rsidR="00F05778" w:rsidRPr="00F05778" w:rsidTr="00F05778">
        <w:trPr>
          <w:trHeight w:val="173"/>
        </w:trPr>
        <w:tc>
          <w:tcPr>
            <w:tcW w:w="3544" w:type="dxa"/>
            <w:vMerge w:val="restart"/>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Общеобразовательные организации</w:t>
            </w:r>
          </w:p>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108 НГП КК)</w:t>
            </w: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 объект</w:t>
            </w:r>
          </w:p>
        </w:tc>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8 машино-мест</w:t>
            </w:r>
          </w:p>
        </w:tc>
      </w:tr>
      <w:tr w:rsidR="00F05778" w:rsidRPr="00F05778" w:rsidTr="00F05778">
        <w:trPr>
          <w:trHeight w:val="173"/>
        </w:trPr>
        <w:tc>
          <w:tcPr>
            <w:tcW w:w="3544" w:type="dxa"/>
            <w:vMerge/>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ind w:left="-62" w:right="-6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1000 обучающихся</w:t>
            </w:r>
          </w:p>
        </w:tc>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15 машино-мест для единовременной высадки</w:t>
            </w:r>
          </w:p>
        </w:tc>
      </w:tr>
    </w:tbl>
    <w:p w:rsidR="00F05778" w:rsidRPr="00F05778" w:rsidRDefault="00F05778" w:rsidP="00F0577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line="240" w:lineRule="auto"/>
        <w:ind w:firstLine="567"/>
        <w:jc w:val="both"/>
        <w:rPr>
          <w:rFonts w:ascii="Times New Roman" w:eastAsia="Calibri" w:hAnsi="Times New Roman" w:cs="Times New Roman"/>
        </w:rPr>
      </w:pPr>
      <w:r w:rsidRPr="00F05778">
        <w:rPr>
          <w:rFonts w:ascii="Times New Roman" w:eastAsia="Times New Roman" w:hAnsi="Times New Roman" w:cs="Times New Roman"/>
          <w:szCs w:val="20"/>
          <w:lang w:eastAsia="ru-RU"/>
        </w:rPr>
        <w:t>Площадь озеленения территории объектов образования должна составлять не менее                        30 процентов общей площади земельного участка</w:t>
      </w:r>
      <w:r w:rsidRPr="00F05778">
        <w:rPr>
          <w:rFonts w:ascii="Times New Roman" w:eastAsia="Calibri" w:hAnsi="Times New Roman" w:cs="Times New Roman"/>
        </w:rPr>
        <w:t xml:space="preserve"> (рекомендации ДАГ КК от </w:t>
      </w:r>
      <w:r w:rsidRPr="00F05778">
        <w:rPr>
          <w:rFonts w:ascii="Times New Roman" w:eastAsia="Times New Roman" w:hAnsi="Times New Roman" w:cs="Times New Roman"/>
          <w:lang w:eastAsia="ru-RU"/>
        </w:rPr>
        <w:t>24.12.2020                        №71-01-08-11406/20, 18.01.2021 № 71-01-09-276/21</w:t>
      </w:r>
      <w:r w:rsidRPr="00F05778">
        <w:rPr>
          <w:rFonts w:ascii="Times New Roman" w:eastAsia="Calibri" w:hAnsi="Times New Roman" w:cs="Times New Roman"/>
        </w:rPr>
        <w:t>, п. 4.3.57 НГП КК).</w:t>
      </w:r>
    </w:p>
    <w:p w:rsidR="00F05778" w:rsidRPr="00F05778" w:rsidRDefault="00F05778" w:rsidP="00F05778">
      <w:pPr>
        <w:widowControl w:val="0"/>
        <w:autoSpaceDE w:val="0"/>
        <w:autoSpaceDN w:val="0"/>
        <w:spacing w:line="240" w:lineRule="auto"/>
        <w:ind w:firstLine="567"/>
        <w:jc w:val="both"/>
        <w:rPr>
          <w:rFonts w:ascii="Times New Roman" w:eastAsia="Calibri" w:hAnsi="Times New Roman" w:cs="Times New Roman"/>
        </w:rPr>
      </w:pPr>
      <w:r w:rsidRPr="00F05778">
        <w:rPr>
          <w:rFonts w:ascii="Times New Roman" w:eastAsia="Calibri" w:hAnsi="Times New Roman" w:cs="Times New Roman"/>
        </w:rPr>
        <w:t xml:space="preserve">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w:t>
      </w:r>
      <w:hyperlink w:anchor="P9995" w:history="1">
        <w:r w:rsidRPr="00F05778">
          <w:rPr>
            <w:rFonts w:ascii="Times New Roman" w:eastAsia="Calibri" w:hAnsi="Times New Roman" w:cs="Times New Roman"/>
          </w:rPr>
          <w:t>таблице 50</w:t>
        </w:r>
      </w:hyperlink>
      <w:r w:rsidRPr="00F05778">
        <w:rPr>
          <w:rFonts w:ascii="Times New Roman" w:eastAsia="Calibri" w:hAnsi="Times New Roman" w:cs="Times New Roman"/>
        </w:rPr>
        <w:t xml:space="preserve"> НГП КК (п. 4.3.29 НГП КК).</w:t>
      </w:r>
    </w:p>
    <w:p w:rsidR="00F05778" w:rsidRPr="00F05778" w:rsidRDefault="00F05778" w:rsidP="00F05778">
      <w:pPr>
        <w:widowControl w:val="0"/>
        <w:autoSpaceDE w:val="0"/>
        <w:autoSpaceDN w:val="0"/>
        <w:spacing w:before="220" w:line="240" w:lineRule="auto"/>
        <w:ind w:firstLine="567"/>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19570" w:history="1">
        <w:r w:rsidRPr="00F05778">
          <w:rPr>
            <w:rFonts w:ascii="Times New Roman" w:eastAsia="Times New Roman" w:hAnsi="Times New Roman" w:cs="Times New Roman"/>
            <w:szCs w:val="20"/>
            <w:lang w:eastAsia="ru-RU"/>
          </w:rPr>
          <w:t>разделов 10</w:t>
        </w:r>
      </w:hyperlink>
      <w:r w:rsidRPr="00F05778">
        <w:rPr>
          <w:rFonts w:ascii="Times New Roman" w:eastAsia="Times New Roman" w:hAnsi="Times New Roman" w:cs="Times New Roman"/>
          <w:szCs w:val="20"/>
          <w:lang w:eastAsia="ru-RU"/>
        </w:rPr>
        <w:t xml:space="preserve"> «Охрана окружающей среды» и </w:t>
      </w:r>
      <w:hyperlink w:anchor="P20229" w:history="1">
        <w:r w:rsidRPr="00F05778">
          <w:rPr>
            <w:rFonts w:ascii="Times New Roman" w:eastAsia="Times New Roman" w:hAnsi="Times New Roman" w:cs="Times New Roman"/>
            <w:szCs w:val="20"/>
            <w:lang w:eastAsia="ru-RU"/>
          </w:rPr>
          <w:t>13</w:t>
        </w:r>
      </w:hyperlink>
      <w:r w:rsidRPr="00F05778">
        <w:rPr>
          <w:rFonts w:ascii="Times New Roman" w:eastAsia="Times New Roman" w:hAnsi="Times New Roman" w:cs="Times New Roman"/>
          <w:szCs w:val="20"/>
          <w:lang w:eastAsia="ru-RU"/>
        </w:rPr>
        <w:t xml:space="preserve"> «Противопожарные требования» НГП КК (п. </w:t>
      </w:r>
      <w:r w:rsidRPr="00F05778">
        <w:rPr>
          <w:rFonts w:ascii="Times New Roman" w:eastAsia="Calibri" w:hAnsi="Times New Roman" w:cs="Times New Roman"/>
        </w:rPr>
        <w:t>4.3.28</w:t>
      </w:r>
      <w:r w:rsidRPr="00F05778">
        <w:rPr>
          <w:rFonts w:ascii="Times New Roman" w:eastAsia="Times New Roman" w:hAnsi="Times New Roman" w:cs="Times New Roman"/>
          <w:szCs w:val="20"/>
          <w:lang w:eastAsia="ru-RU"/>
        </w:rPr>
        <w:t>).</w:t>
      </w:r>
    </w:p>
    <w:p w:rsidR="00F05778" w:rsidRPr="00F05778" w:rsidRDefault="00F05778" w:rsidP="00F05778">
      <w:pPr>
        <w:widowControl w:val="0"/>
        <w:spacing w:line="240" w:lineRule="auto"/>
        <w:ind w:firstLine="567"/>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 xml:space="preserve">В соответствии с ч. 3 ст. 67.1 Водного кодекса РФ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r w:rsidRPr="00F05778">
        <w:rPr>
          <w:rFonts w:ascii="Times New Roman" w:eastAsia="Calibri" w:hAnsi="Times New Roman" w:cs="Times New Roman"/>
          <w:color w:val="000000"/>
          <w:shd w:val="clear" w:color="auto" w:fill="FFFFFF"/>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53" w:anchor="dst1107" w:history="1">
        <w:r w:rsidRPr="00F05778">
          <w:rPr>
            <w:rFonts w:ascii="Times New Roman" w:eastAsia="Calibri" w:hAnsi="Times New Roman" w:cs="Times New Roman"/>
            <w:shd w:val="clear" w:color="auto" w:fill="FFFFFF"/>
          </w:rPr>
          <w:t>законодательством</w:t>
        </w:r>
      </w:hyperlink>
      <w:r w:rsidRPr="00F05778">
        <w:rPr>
          <w:rFonts w:ascii="Times New Roman" w:eastAsia="Calibri" w:hAnsi="Times New Roman" w:cs="Times New Roman"/>
          <w:color w:val="000000"/>
          <w:shd w:val="clear" w:color="auto" w:fill="FFFFFF"/>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A344F" w:rsidRPr="002B10EA" w:rsidRDefault="00CA344F" w:rsidP="00100BFD">
      <w:pPr>
        <w:pStyle w:val="ConsPlusNormal"/>
        <w:spacing w:before="240" w:after="240"/>
        <w:ind w:firstLine="567"/>
        <w:jc w:val="both"/>
        <w:rPr>
          <w:rFonts w:ascii="Times New Roman" w:hAnsi="Times New Roman" w:cs="Times New Roman"/>
          <w:b/>
          <w:color w:val="0070C0"/>
          <w:szCs w:val="22"/>
        </w:rPr>
      </w:pPr>
      <w:r w:rsidRPr="002B10EA">
        <w:rPr>
          <w:rFonts w:ascii="Times New Roman" w:hAnsi="Times New Roman" w:cs="Times New Roman"/>
          <w:b/>
          <w:color w:val="0070C0"/>
          <w:szCs w:val="22"/>
        </w:rPr>
        <w:t>1.</w:t>
      </w:r>
      <w:r w:rsidR="00322AA4"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921DF5" w:rsidRPr="002B10EA">
        <w:rPr>
          <w:rFonts w:ascii="Times New Roman" w:hAnsi="Times New Roman" w:cs="Times New Roman"/>
          <w:b/>
          <w:color w:val="0070C0"/>
          <w:szCs w:val="22"/>
        </w:rPr>
        <w:t>9</w:t>
      </w:r>
      <w:r w:rsidR="00322AA4" w:rsidRPr="002B10EA">
        <w:rPr>
          <w:rFonts w:ascii="Times New Roman" w:hAnsi="Times New Roman" w:cs="Times New Roman"/>
          <w:b/>
          <w:color w:val="0070C0"/>
          <w:szCs w:val="22"/>
        </w:rPr>
        <w:t xml:space="preserve">. </w:t>
      </w:r>
      <w:r w:rsidRPr="002B10EA">
        <w:rPr>
          <w:rFonts w:ascii="Times New Roman" w:hAnsi="Times New Roman" w:cs="Times New Roman"/>
          <w:b/>
          <w:color w:val="0070C0"/>
          <w:szCs w:val="22"/>
        </w:rPr>
        <w:t>В области физичес</w:t>
      </w:r>
      <w:r w:rsidR="00770693" w:rsidRPr="002B10EA">
        <w:rPr>
          <w:rFonts w:ascii="Times New Roman" w:hAnsi="Times New Roman" w:cs="Times New Roman"/>
          <w:b/>
          <w:color w:val="0070C0"/>
          <w:szCs w:val="22"/>
        </w:rPr>
        <w:t>кой культуры и массового спорта</w:t>
      </w:r>
    </w:p>
    <w:p w:rsidR="00CA344F" w:rsidRPr="00885369" w:rsidRDefault="00CA344F" w:rsidP="00100BFD">
      <w:pPr>
        <w:spacing w:before="240" w:line="240" w:lineRule="auto"/>
        <w:ind w:firstLine="567"/>
        <w:contextualSpacing/>
        <w:jc w:val="both"/>
        <w:rPr>
          <w:rFonts w:ascii="Times New Roman" w:eastAsia="Calibri" w:hAnsi="Times New Roman" w:cs="Times New Roman"/>
        </w:rPr>
      </w:pPr>
      <w:r w:rsidRPr="002B10EA">
        <w:rPr>
          <w:rFonts w:ascii="Times New Roman" w:hAnsi="Times New Roman" w:cs="Times New Roman"/>
        </w:rPr>
        <w:t xml:space="preserve">Таблица </w:t>
      </w:r>
      <w:r w:rsidR="00921DF5" w:rsidRPr="002B10EA">
        <w:rPr>
          <w:rFonts w:ascii="Times New Roman" w:hAnsi="Times New Roman" w:cs="Times New Roman"/>
        </w:rPr>
        <w:t>9</w:t>
      </w:r>
      <w:r w:rsidRPr="002B10EA">
        <w:rPr>
          <w:rFonts w:ascii="Times New Roman" w:hAnsi="Times New Roman" w:cs="Times New Roman"/>
        </w:rPr>
        <w:t xml:space="preserve"> - Расчетные показатели минимально допустимого уровня обеспеченности объектами местного значения </w:t>
      </w:r>
      <w:r w:rsidR="008F2403">
        <w:rPr>
          <w:rFonts w:ascii="Times New Roman" w:hAnsi="Times New Roman" w:cs="Times New Roman"/>
        </w:rPr>
        <w:t>сельского</w:t>
      </w:r>
      <w:r w:rsidR="00BA4E17" w:rsidRPr="002B10EA">
        <w:rPr>
          <w:rFonts w:ascii="Times New Roman" w:hAnsi="Times New Roman" w:cs="Times New Roman"/>
        </w:rPr>
        <w:t xml:space="preserve"> поселения</w:t>
      </w:r>
      <w:r w:rsidRPr="002B10EA">
        <w:rPr>
          <w:rFonts w:ascii="Times New Roman" w:hAnsi="Times New Roman" w:cs="Times New Roman"/>
        </w:rPr>
        <w:t xml:space="preserve"> и максимально допустимого уровня территориальной доступности таких объектов для населения в области физической культуры и </w:t>
      </w:r>
      <w:r w:rsidR="00770693" w:rsidRPr="002B10EA">
        <w:rPr>
          <w:rFonts w:ascii="Times New Roman" w:hAnsi="Times New Roman" w:cs="Times New Roman"/>
        </w:rPr>
        <w:t>массового спорта</w:t>
      </w:r>
      <w:r w:rsidR="00885369">
        <w:rPr>
          <w:rFonts w:ascii="Times New Roman" w:hAnsi="Times New Roman" w:cs="Times New Roman"/>
        </w:rPr>
        <w:t xml:space="preserve"> </w:t>
      </w:r>
      <w:r w:rsidR="00885369" w:rsidRPr="00885369">
        <w:rPr>
          <w:rFonts w:ascii="Times New Roman" w:eastAsia="Calibri" w:hAnsi="Times New Roman" w:cs="Times New Roman"/>
        </w:rPr>
        <w:t>(в соответствии с таблицами 4 РНГП КК)</w:t>
      </w:r>
    </w:p>
    <w:p w:rsidR="00885369" w:rsidRPr="00885369" w:rsidRDefault="00885369" w:rsidP="00100BFD">
      <w:pPr>
        <w:spacing w:before="240" w:line="240" w:lineRule="auto"/>
        <w:ind w:firstLine="567"/>
        <w:contextualSpacing/>
        <w:jc w:val="both"/>
        <w:rPr>
          <w:rFonts w:ascii="Times New Roman" w:eastAsia="Calibri" w:hAnsi="Times New Roman" w:cs="Times New Roman"/>
        </w:rPr>
      </w:pPr>
    </w:p>
    <w:tbl>
      <w:tblPr>
        <w:tblW w:w="970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1280"/>
        <w:gridCol w:w="1843"/>
        <w:gridCol w:w="2126"/>
        <w:gridCol w:w="2551"/>
      </w:tblGrid>
      <w:tr w:rsidR="00885369" w:rsidRPr="00885369" w:rsidTr="00952780">
        <w:trPr>
          <w:trHeight w:val="1092"/>
        </w:trPr>
        <w:tc>
          <w:tcPr>
            <w:tcW w:w="1906" w:type="dxa"/>
          </w:tcPr>
          <w:p w:rsidR="00885369" w:rsidRPr="00885369" w:rsidRDefault="00885369" w:rsidP="00100BFD">
            <w:pPr>
              <w:shd w:val="clear" w:color="auto" w:fill="FFFFFF"/>
              <w:spacing w:after="0" w:line="240" w:lineRule="auto"/>
              <w:ind w:left="67"/>
              <w:textAlignment w:val="baseline"/>
              <w:rPr>
                <w:rFonts w:ascii="Times New Roman" w:eastAsia="Times New Roman" w:hAnsi="Times New Roman" w:cs="Times New Roman"/>
                <w:lang w:eastAsia="ru-RU"/>
              </w:rPr>
            </w:pPr>
            <w:r w:rsidRPr="00885369">
              <w:rPr>
                <w:rFonts w:ascii="Times New Roman" w:eastAsia="Calibri" w:hAnsi="Times New Roman" w:cs="Times New Roman"/>
              </w:rPr>
              <w:t xml:space="preserve">Учреждения, организации, предприятия, сооружения </w:t>
            </w:r>
          </w:p>
        </w:tc>
        <w:tc>
          <w:tcPr>
            <w:tcW w:w="1280" w:type="dxa"/>
          </w:tcPr>
          <w:p w:rsidR="00885369" w:rsidRPr="00885369" w:rsidRDefault="00885369" w:rsidP="00100BFD">
            <w:pPr>
              <w:shd w:val="clear" w:color="auto" w:fill="FFFFFF"/>
              <w:spacing w:after="0" w:line="240" w:lineRule="auto"/>
              <w:ind w:left="67"/>
              <w:textAlignment w:val="baseline"/>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Единицы измерения</w:t>
            </w:r>
          </w:p>
        </w:tc>
        <w:tc>
          <w:tcPr>
            <w:tcW w:w="1843" w:type="dxa"/>
          </w:tcPr>
          <w:p w:rsidR="00885369" w:rsidRPr="00885369" w:rsidRDefault="00885369" w:rsidP="00100BFD">
            <w:pPr>
              <w:shd w:val="clear" w:color="auto" w:fill="FFFFFF"/>
              <w:spacing w:after="0" w:line="240" w:lineRule="auto"/>
              <w:ind w:left="67"/>
              <w:textAlignment w:val="baseline"/>
              <w:rPr>
                <w:rFonts w:ascii="Times New Roman" w:eastAsia="Times New Roman" w:hAnsi="Times New Roman" w:cs="Times New Roman"/>
                <w:lang w:eastAsia="ru-RU"/>
              </w:rPr>
            </w:pPr>
            <w:r w:rsidRPr="00885369">
              <w:rPr>
                <w:rFonts w:ascii="Times New Roman" w:eastAsia="Calibri" w:hAnsi="Times New Roman" w:cs="Times New Roman"/>
              </w:rPr>
              <w:t xml:space="preserve">Рекомендуемая обеспеченность на 1000 жителей </w:t>
            </w:r>
          </w:p>
        </w:tc>
        <w:tc>
          <w:tcPr>
            <w:tcW w:w="2126" w:type="dxa"/>
          </w:tcPr>
          <w:p w:rsidR="00885369" w:rsidRPr="00885369" w:rsidRDefault="00885369" w:rsidP="00100BFD">
            <w:pPr>
              <w:shd w:val="clear" w:color="auto" w:fill="FFFFFF"/>
              <w:spacing w:after="0" w:line="240" w:lineRule="auto"/>
              <w:ind w:left="67"/>
              <w:textAlignment w:val="baseline"/>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 xml:space="preserve">Расчетный показатель </w:t>
            </w:r>
            <w:r w:rsidRPr="00885369">
              <w:rPr>
                <w:rFonts w:ascii="Times New Roman" w:eastAsia="Calibri" w:hAnsi="Times New Roman" w:cs="Times New Roman"/>
              </w:rPr>
              <w:t xml:space="preserve">обеспеченности </w:t>
            </w:r>
            <w:r w:rsidR="00066CC2">
              <w:rPr>
                <w:rFonts w:ascii="Times New Roman" w:eastAsia="Times New Roman" w:hAnsi="Times New Roman" w:cs="Times New Roman"/>
                <w:lang w:eastAsia="ru-RU"/>
              </w:rPr>
              <w:t>сельского поселения</w:t>
            </w:r>
          </w:p>
        </w:tc>
        <w:tc>
          <w:tcPr>
            <w:tcW w:w="2551" w:type="dxa"/>
          </w:tcPr>
          <w:p w:rsidR="00885369" w:rsidRPr="00885369" w:rsidRDefault="00885369" w:rsidP="00100BFD">
            <w:pPr>
              <w:shd w:val="clear" w:color="auto" w:fill="FFFFFF"/>
              <w:spacing w:after="0" w:line="240" w:lineRule="auto"/>
              <w:ind w:left="67"/>
              <w:textAlignment w:val="baseline"/>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Площадь земельного участка</w:t>
            </w:r>
          </w:p>
        </w:tc>
      </w:tr>
      <w:tr w:rsidR="00885369" w:rsidRPr="00885369" w:rsidTr="00952780">
        <w:tblPrEx>
          <w:tblCellMar>
            <w:top w:w="102" w:type="dxa"/>
            <w:left w:w="62" w:type="dxa"/>
            <w:bottom w:w="102" w:type="dxa"/>
            <w:right w:w="62" w:type="dxa"/>
          </w:tblCellMar>
          <w:tblLook w:val="04A0" w:firstRow="1" w:lastRow="0" w:firstColumn="1" w:lastColumn="0" w:noHBand="0" w:noVBand="1"/>
        </w:tblPrEx>
        <w:trPr>
          <w:trHeight w:val="939"/>
        </w:trPr>
        <w:tc>
          <w:tcPr>
            <w:tcW w:w="1906"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 xml:space="preserve">Территория физкультурно-спортивных сооружений. </w:t>
            </w:r>
          </w:p>
        </w:tc>
        <w:tc>
          <w:tcPr>
            <w:tcW w:w="1280" w:type="dxa"/>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га/1000 чел.</w:t>
            </w:r>
          </w:p>
        </w:tc>
        <w:tc>
          <w:tcPr>
            <w:tcW w:w="1843"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По заданию на проектирование</w:t>
            </w:r>
          </w:p>
        </w:tc>
        <w:tc>
          <w:tcPr>
            <w:tcW w:w="2126" w:type="dxa"/>
            <w:vAlign w:val="center"/>
          </w:tcPr>
          <w:p w:rsidR="00885369" w:rsidRPr="00885369" w:rsidRDefault="00C57347" w:rsidP="00100BF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поселение</w:t>
            </w:r>
          </w:p>
        </w:tc>
        <w:tc>
          <w:tcPr>
            <w:tcW w:w="2551"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0,9 га</w:t>
            </w:r>
          </w:p>
        </w:tc>
      </w:tr>
      <w:tr w:rsidR="00885369" w:rsidRPr="00885369" w:rsidTr="00952780">
        <w:tblPrEx>
          <w:tblCellMar>
            <w:top w:w="102" w:type="dxa"/>
            <w:left w:w="62" w:type="dxa"/>
            <w:bottom w:w="102" w:type="dxa"/>
            <w:right w:w="62" w:type="dxa"/>
          </w:tblCellMar>
          <w:tblLook w:val="04A0" w:firstRow="1" w:lastRow="0" w:firstColumn="1" w:lastColumn="0" w:noHBand="0" w:noVBand="1"/>
        </w:tblPrEx>
        <w:trPr>
          <w:trHeight w:val="1308"/>
        </w:trPr>
        <w:tc>
          <w:tcPr>
            <w:tcW w:w="1906"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lastRenderedPageBreak/>
              <w:t>Помещения для физкультурно-оздоровительных занятий в микрорайоне</w:t>
            </w:r>
          </w:p>
        </w:tc>
        <w:tc>
          <w:tcPr>
            <w:tcW w:w="1280" w:type="dxa"/>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 xml:space="preserve"> м</w:t>
            </w:r>
            <w:r w:rsidRPr="00885369">
              <w:rPr>
                <w:rFonts w:ascii="Times New Roman" w:eastAsia="Times New Roman" w:hAnsi="Times New Roman" w:cs="Times New Roman"/>
                <w:vertAlign w:val="superscript"/>
                <w:lang w:eastAsia="ru-RU"/>
              </w:rPr>
              <w:t>2</w:t>
            </w:r>
            <w:r w:rsidRPr="00885369">
              <w:rPr>
                <w:rFonts w:ascii="Times New Roman" w:eastAsia="Times New Roman" w:hAnsi="Times New Roman" w:cs="Times New Roman"/>
                <w:lang w:eastAsia="ru-RU"/>
              </w:rPr>
              <w:t xml:space="preserve"> общей площади на 1 тыс. чел.</w:t>
            </w:r>
          </w:p>
        </w:tc>
        <w:tc>
          <w:tcPr>
            <w:tcW w:w="1843"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80</w:t>
            </w:r>
          </w:p>
        </w:tc>
        <w:tc>
          <w:tcPr>
            <w:tcW w:w="2126" w:type="dxa"/>
            <w:vAlign w:val="center"/>
          </w:tcPr>
          <w:p w:rsidR="00885369" w:rsidRPr="00C57347" w:rsidRDefault="00066CC2" w:rsidP="00100BFD">
            <w:pPr>
              <w:widowControl w:val="0"/>
              <w:autoSpaceDE w:val="0"/>
              <w:autoSpaceDN w:val="0"/>
              <w:spacing w:after="0" w:line="240" w:lineRule="auto"/>
              <w:jc w:val="center"/>
              <w:rPr>
                <w:rFonts w:ascii="Times New Roman" w:eastAsia="Times New Roman" w:hAnsi="Times New Roman" w:cs="Times New Roman"/>
                <w:lang w:eastAsia="ru-RU"/>
              </w:rPr>
            </w:pPr>
            <w:r w:rsidRPr="00066CC2">
              <w:rPr>
                <w:rFonts w:ascii="Times New Roman" w:eastAsia="Times New Roman" w:hAnsi="Times New Roman" w:cs="Times New Roman"/>
                <w:lang w:eastAsia="ru-RU"/>
              </w:rPr>
              <w:t xml:space="preserve">153,6 </w:t>
            </w:r>
            <w:r w:rsidR="00885369" w:rsidRPr="00885369">
              <w:rPr>
                <w:rFonts w:ascii="Times New Roman" w:eastAsia="Times New Roman" w:hAnsi="Times New Roman" w:cs="Times New Roman"/>
                <w:lang w:eastAsia="ru-RU"/>
              </w:rPr>
              <w:t>м</w:t>
            </w:r>
            <w:r w:rsidR="00885369" w:rsidRPr="00885369">
              <w:rPr>
                <w:rFonts w:ascii="Times New Roman" w:eastAsia="Times New Roman" w:hAnsi="Times New Roman" w:cs="Times New Roman"/>
                <w:vertAlign w:val="superscript"/>
                <w:lang w:eastAsia="ru-RU"/>
              </w:rPr>
              <w:t>2</w:t>
            </w:r>
            <w:r w:rsidR="00C57347">
              <w:rPr>
                <w:rFonts w:ascii="Times New Roman" w:eastAsia="Times New Roman" w:hAnsi="Times New Roman" w:cs="Times New Roman"/>
                <w:lang w:eastAsia="ru-RU"/>
              </w:rPr>
              <w:t xml:space="preserve"> на поселение</w:t>
            </w:r>
          </w:p>
        </w:tc>
        <w:tc>
          <w:tcPr>
            <w:tcW w:w="2551"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По заданию на проектирование</w:t>
            </w:r>
          </w:p>
        </w:tc>
      </w:tr>
      <w:tr w:rsidR="00885369" w:rsidRPr="00885369" w:rsidTr="00952780">
        <w:tblPrEx>
          <w:tblCellMar>
            <w:top w:w="102" w:type="dxa"/>
            <w:left w:w="62" w:type="dxa"/>
            <w:bottom w:w="102" w:type="dxa"/>
            <w:right w:w="62" w:type="dxa"/>
          </w:tblCellMar>
          <w:tblLook w:val="04A0" w:firstRow="1" w:lastRow="0" w:firstColumn="1" w:lastColumn="0" w:noHBand="0" w:noVBand="1"/>
        </w:tblPrEx>
        <w:tc>
          <w:tcPr>
            <w:tcW w:w="1906"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 xml:space="preserve">Спортивные залы общего пользования </w:t>
            </w:r>
          </w:p>
        </w:tc>
        <w:tc>
          <w:tcPr>
            <w:tcW w:w="1280" w:type="dxa"/>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м</w:t>
            </w:r>
            <w:r w:rsidRPr="00885369">
              <w:rPr>
                <w:rFonts w:ascii="Times New Roman" w:eastAsia="Times New Roman" w:hAnsi="Times New Roman" w:cs="Times New Roman"/>
                <w:vertAlign w:val="superscript"/>
                <w:lang w:eastAsia="ru-RU"/>
              </w:rPr>
              <w:t>2</w:t>
            </w:r>
            <w:r w:rsidRPr="00885369">
              <w:rPr>
                <w:rFonts w:ascii="Times New Roman" w:eastAsia="Times New Roman" w:hAnsi="Times New Roman" w:cs="Times New Roman"/>
                <w:lang w:eastAsia="ru-RU"/>
              </w:rPr>
              <w:t xml:space="preserve"> площади пола на 1 тыс. чел.</w:t>
            </w:r>
          </w:p>
        </w:tc>
        <w:tc>
          <w:tcPr>
            <w:tcW w:w="1843"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80</w:t>
            </w:r>
          </w:p>
        </w:tc>
        <w:tc>
          <w:tcPr>
            <w:tcW w:w="2126" w:type="dxa"/>
            <w:vAlign w:val="center"/>
          </w:tcPr>
          <w:p w:rsidR="00885369" w:rsidRPr="00885369" w:rsidRDefault="00066CC2" w:rsidP="00100BFD">
            <w:pPr>
              <w:widowControl w:val="0"/>
              <w:autoSpaceDE w:val="0"/>
              <w:autoSpaceDN w:val="0"/>
              <w:spacing w:after="0" w:line="240" w:lineRule="auto"/>
              <w:jc w:val="center"/>
              <w:rPr>
                <w:rFonts w:ascii="Times New Roman" w:eastAsia="Times New Roman" w:hAnsi="Times New Roman" w:cs="Times New Roman"/>
                <w:lang w:eastAsia="ru-RU"/>
              </w:rPr>
            </w:pPr>
            <w:r w:rsidRPr="00066CC2">
              <w:rPr>
                <w:rFonts w:ascii="Times New Roman" w:eastAsia="Times New Roman" w:hAnsi="Times New Roman" w:cs="Times New Roman"/>
                <w:lang w:eastAsia="ru-RU"/>
              </w:rPr>
              <w:t xml:space="preserve">153,6 </w:t>
            </w:r>
            <w:r w:rsidRPr="00885369">
              <w:rPr>
                <w:rFonts w:ascii="Times New Roman" w:eastAsia="Times New Roman" w:hAnsi="Times New Roman" w:cs="Times New Roman"/>
                <w:lang w:eastAsia="ru-RU"/>
              </w:rPr>
              <w:t>м</w:t>
            </w:r>
            <w:r w:rsidRPr="00885369">
              <w:rPr>
                <w:rFonts w:ascii="Times New Roman" w:eastAsia="Times New Roman" w:hAnsi="Times New Roman" w:cs="Times New Roman"/>
                <w:vertAlign w:val="superscript"/>
                <w:lang w:eastAsia="ru-RU"/>
              </w:rPr>
              <w:t>2</w:t>
            </w:r>
          </w:p>
        </w:tc>
        <w:tc>
          <w:tcPr>
            <w:tcW w:w="2551"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По заданию на проектирование</w:t>
            </w:r>
          </w:p>
        </w:tc>
      </w:tr>
      <w:tr w:rsidR="00885369" w:rsidRPr="00885369" w:rsidTr="00952780">
        <w:tblPrEx>
          <w:tblCellMar>
            <w:top w:w="102" w:type="dxa"/>
            <w:left w:w="62" w:type="dxa"/>
            <w:bottom w:w="102" w:type="dxa"/>
            <w:right w:w="62" w:type="dxa"/>
          </w:tblCellMar>
          <w:tblLook w:val="04A0" w:firstRow="1" w:lastRow="0" w:firstColumn="1" w:lastColumn="0" w:noHBand="0" w:noVBand="1"/>
        </w:tblPrEx>
        <w:tc>
          <w:tcPr>
            <w:tcW w:w="1906"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 xml:space="preserve">Бассейны крытые и открытие общего пользования </w:t>
            </w:r>
          </w:p>
        </w:tc>
        <w:tc>
          <w:tcPr>
            <w:tcW w:w="1280" w:type="dxa"/>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м</w:t>
            </w:r>
            <w:r w:rsidRPr="00885369">
              <w:rPr>
                <w:rFonts w:ascii="Times New Roman" w:eastAsia="Times New Roman" w:hAnsi="Times New Roman" w:cs="Times New Roman"/>
                <w:vertAlign w:val="superscript"/>
                <w:lang w:eastAsia="ru-RU"/>
              </w:rPr>
              <w:t xml:space="preserve">2 </w:t>
            </w:r>
            <w:r w:rsidRPr="00885369">
              <w:rPr>
                <w:rFonts w:ascii="Times New Roman" w:eastAsia="Times New Roman" w:hAnsi="Times New Roman" w:cs="Times New Roman"/>
                <w:lang w:eastAsia="ru-RU"/>
              </w:rPr>
              <w:t>зеркала воды на 1 тыс. чел.</w:t>
            </w:r>
          </w:p>
        </w:tc>
        <w:tc>
          <w:tcPr>
            <w:tcW w:w="1843"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25</w:t>
            </w:r>
          </w:p>
        </w:tc>
        <w:tc>
          <w:tcPr>
            <w:tcW w:w="2126" w:type="dxa"/>
            <w:vAlign w:val="center"/>
          </w:tcPr>
          <w:p w:rsidR="00885369" w:rsidRPr="00885369" w:rsidRDefault="00066CC2" w:rsidP="00100BF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00885369" w:rsidRPr="00885369">
              <w:rPr>
                <w:rFonts w:ascii="Times New Roman" w:eastAsia="Times New Roman" w:hAnsi="Times New Roman" w:cs="Times New Roman"/>
                <w:lang w:eastAsia="ru-RU"/>
              </w:rPr>
              <w:t>м</w:t>
            </w:r>
            <w:r w:rsidR="00885369" w:rsidRPr="00885369">
              <w:rPr>
                <w:rFonts w:ascii="Times New Roman" w:eastAsia="Times New Roman" w:hAnsi="Times New Roman" w:cs="Times New Roman"/>
                <w:vertAlign w:val="superscript"/>
                <w:lang w:eastAsia="ru-RU"/>
              </w:rPr>
              <w:t>2</w:t>
            </w:r>
          </w:p>
        </w:tc>
        <w:tc>
          <w:tcPr>
            <w:tcW w:w="2551"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По заданию на проектирование</w:t>
            </w:r>
          </w:p>
        </w:tc>
      </w:tr>
      <w:tr w:rsidR="00885369" w:rsidRPr="00885369" w:rsidTr="00952780">
        <w:tblPrEx>
          <w:tblCellMar>
            <w:top w:w="102" w:type="dxa"/>
            <w:left w:w="62" w:type="dxa"/>
            <w:bottom w:w="102" w:type="dxa"/>
            <w:right w:w="62" w:type="dxa"/>
          </w:tblCellMar>
          <w:tblLook w:val="04A0" w:firstRow="1" w:lastRow="0" w:firstColumn="1" w:lastColumn="0" w:noHBand="0" w:noVBand="1"/>
        </w:tblPrEx>
        <w:trPr>
          <w:trHeight w:val="1092"/>
        </w:trPr>
        <w:tc>
          <w:tcPr>
            <w:tcW w:w="1906"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Спортивно-тренажерный зал повседневного обслуживания</w:t>
            </w:r>
          </w:p>
        </w:tc>
        <w:tc>
          <w:tcPr>
            <w:tcW w:w="1280" w:type="dxa"/>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м</w:t>
            </w:r>
            <w:r w:rsidRPr="00885369">
              <w:rPr>
                <w:rFonts w:ascii="Times New Roman" w:eastAsia="Times New Roman" w:hAnsi="Times New Roman" w:cs="Times New Roman"/>
                <w:vertAlign w:val="superscript"/>
                <w:lang w:eastAsia="ru-RU"/>
              </w:rPr>
              <w:t xml:space="preserve">2 </w:t>
            </w:r>
            <w:r w:rsidRPr="00885369">
              <w:rPr>
                <w:rFonts w:ascii="Times New Roman" w:eastAsia="Times New Roman" w:hAnsi="Times New Roman" w:cs="Times New Roman"/>
                <w:lang w:eastAsia="ru-RU"/>
              </w:rPr>
              <w:t>общей площади</w:t>
            </w:r>
          </w:p>
        </w:tc>
        <w:tc>
          <w:tcPr>
            <w:tcW w:w="1843"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60</w:t>
            </w: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p>
        </w:tc>
        <w:tc>
          <w:tcPr>
            <w:tcW w:w="2126" w:type="dxa"/>
            <w:vAlign w:val="center"/>
          </w:tcPr>
          <w:p w:rsidR="00885369" w:rsidRPr="00885369" w:rsidRDefault="00066CC2" w:rsidP="00100BFD">
            <w:pPr>
              <w:widowControl w:val="0"/>
              <w:autoSpaceDE w:val="0"/>
              <w:autoSpaceDN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115,2 </w:t>
            </w:r>
            <w:r w:rsidR="00885369" w:rsidRPr="00885369">
              <w:rPr>
                <w:rFonts w:ascii="Times New Roman" w:eastAsia="Times New Roman" w:hAnsi="Times New Roman" w:cs="Times New Roman"/>
                <w:lang w:eastAsia="ru-RU"/>
              </w:rPr>
              <w:t>м</w:t>
            </w:r>
            <w:r w:rsidR="00885369" w:rsidRPr="00885369">
              <w:rPr>
                <w:rFonts w:ascii="Times New Roman" w:eastAsia="Times New Roman" w:hAnsi="Times New Roman" w:cs="Times New Roman"/>
                <w:vertAlign w:val="superscript"/>
                <w:lang w:eastAsia="ru-RU"/>
              </w:rPr>
              <w:t>2</w:t>
            </w: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vertAlign w:val="superscript"/>
                <w:lang w:eastAsia="ru-RU"/>
              </w:rPr>
            </w:pP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vertAlign w:val="superscript"/>
                <w:lang w:eastAsia="ru-RU"/>
              </w:rPr>
            </w:pP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p>
        </w:tc>
        <w:tc>
          <w:tcPr>
            <w:tcW w:w="2551" w:type="dxa"/>
            <w:vAlign w:val="center"/>
          </w:tcPr>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r w:rsidRPr="00885369">
              <w:rPr>
                <w:rFonts w:ascii="Times New Roman" w:eastAsia="Times New Roman" w:hAnsi="Times New Roman" w:cs="Times New Roman"/>
                <w:lang w:eastAsia="ru-RU"/>
              </w:rPr>
              <w:t>По заданию на проектирование</w:t>
            </w: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p>
          <w:p w:rsidR="00885369" w:rsidRPr="00885369" w:rsidRDefault="00885369" w:rsidP="00100BFD">
            <w:pPr>
              <w:widowControl w:val="0"/>
              <w:autoSpaceDE w:val="0"/>
              <w:autoSpaceDN w:val="0"/>
              <w:spacing w:after="0" w:line="240" w:lineRule="auto"/>
              <w:jc w:val="center"/>
              <w:rPr>
                <w:rFonts w:ascii="Times New Roman" w:eastAsia="Times New Roman" w:hAnsi="Times New Roman" w:cs="Times New Roman"/>
                <w:lang w:eastAsia="ru-RU"/>
              </w:rPr>
            </w:pPr>
          </w:p>
        </w:tc>
      </w:tr>
      <w:tr w:rsidR="00885369" w:rsidRPr="00885369" w:rsidTr="00952780">
        <w:tblPrEx>
          <w:tblCellMar>
            <w:top w:w="102" w:type="dxa"/>
            <w:left w:w="62" w:type="dxa"/>
            <w:bottom w:w="102" w:type="dxa"/>
            <w:right w:w="62" w:type="dxa"/>
          </w:tblCellMar>
          <w:tblLook w:val="04A0" w:firstRow="1" w:lastRow="0" w:firstColumn="1" w:lastColumn="0" w:noHBand="0" w:noVBand="1"/>
        </w:tblPrEx>
        <w:trPr>
          <w:trHeight w:val="612"/>
        </w:trPr>
        <w:tc>
          <w:tcPr>
            <w:tcW w:w="9706" w:type="dxa"/>
            <w:gridSpan w:val="5"/>
            <w:vAlign w:val="center"/>
          </w:tcPr>
          <w:p w:rsidR="00F05778" w:rsidRPr="00F05778" w:rsidRDefault="00F05778" w:rsidP="00F05778">
            <w:pPr>
              <w:widowControl w:val="0"/>
              <w:autoSpaceDE w:val="0"/>
              <w:autoSpaceDN w:val="0"/>
              <w:spacing w:after="0" w:line="240" w:lineRule="auto"/>
              <w:ind w:firstLine="567"/>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widowControl w:val="0"/>
              <w:autoSpaceDE w:val="0"/>
              <w:autoSpaceDN w:val="0"/>
              <w:spacing w:after="0" w:line="240" w:lineRule="auto"/>
              <w:ind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Долю физкультурно-спортивных сооружений, размещаемых в жилом районе, следует принимать % общей нормы:</w:t>
            </w:r>
          </w:p>
          <w:p w:rsidR="00F05778" w:rsidRPr="00F05778" w:rsidRDefault="00F05778" w:rsidP="00F05778">
            <w:pPr>
              <w:widowControl w:val="0"/>
              <w:autoSpaceDE w:val="0"/>
              <w:autoSpaceDN w:val="0"/>
              <w:spacing w:after="0" w:line="240" w:lineRule="auto"/>
              <w:ind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территории - 35,</w:t>
            </w:r>
          </w:p>
          <w:p w:rsidR="00F05778" w:rsidRPr="00F05778" w:rsidRDefault="00F05778" w:rsidP="00F05778">
            <w:pPr>
              <w:widowControl w:val="0"/>
              <w:autoSpaceDE w:val="0"/>
              <w:autoSpaceDN w:val="0"/>
              <w:spacing w:after="0" w:line="240" w:lineRule="auto"/>
              <w:ind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спортивные залы - 50,</w:t>
            </w:r>
          </w:p>
          <w:p w:rsidR="00F05778" w:rsidRPr="00F05778" w:rsidRDefault="00F05778" w:rsidP="00F05778">
            <w:pPr>
              <w:widowControl w:val="0"/>
              <w:autoSpaceDE w:val="0"/>
              <w:autoSpaceDN w:val="0"/>
              <w:spacing w:after="0" w:line="240" w:lineRule="auto"/>
              <w:ind w:right="80" w:firstLine="567"/>
              <w:jc w:val="both"/>
              <w:rPr>
                <w:rFonts w:ascii="Times New Roman" w:eastAsia="Times New Roman" w:hAnsi="Times New Roman" w:cs="Times New Roman"/>
                <w:lang w:eastAsia="ru-RU"/>
              </w:rPr>
            </w:pPr>
            <w:r w:rsidRPr="00F05778">
              <w:rPr>
                <w:rFonts w:ascii="Times New Roman" w:eastAsia="Calibri" w:hAnsi="Times New Roman" w:cs="Times New Roman"/>
              </w:rPr>
              <w:t>бассейны – 45</w:t>
            </w:r>
          </w:p>
          <w:p w:rsidR="00F05778" w:rsidRPr="00F05778" w:rsidRDefault="00F05778" w:rsidP="00F05778">
            <w:pPr>
              <w:widowControl w:val="0"/>
              <w:autoSpaceDE w:val="0"/>
              <w:autoSpaceDN w:val="0"/>
              <w:spacing w:after="0" w:line="240" w:lineRule="auto"/>
              <w:ind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F05778" w:rsidRPr="00F05778" w:rsidRDefault="00F05778" w:rsidP="00F05778">
            <w:pPr>
              <w:widowControl w:val="0"/>
              <w:autoSpaceDE w:val="0"/>
              <w:autoSpaceDN w:val="0"/>
              <w:spacing w:after="0" w:line="240" w:lineRule="auto"/>
              <w:ind w:right="80" w:firstLine="567"/>
              <w:jc w:val="both"/>
              <w:rPr>
                <w:rFonts w:ascii="Times New Roman" w:eastAsia="Calibri" w:hAnsi="Times New Roman" w:cs="Times New Roman"/>
              </w:rPr>
            </w:pPr>
            <w:r w:rsidRPr="00F05778">
              <w:rPr>
                <w:rFonts w:ascii="Times New Roman" w:eastAsia="Calibri" w:hAnsi="Times New Roman" w:cs="Times New Roman"/>
              </w:rPr>
              <w:t>3.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F05778" w:rsidRPr="00F05778" w:rsidRDefault="00F05778" w:rsidP="00F05778">
            <w:pPr>
              <w:spacing w:after="0"/>
              <w:ind w:firstLine="540"/>
              <w:jc w:val="both"/>
              <w:rPr>
                <w:rFonts w:ascii="Times New Roman" w:eastAsia="Calibri" w:hAnsi="Times New Roman" w:cs="Times New Roman"/>
              </w:rPr>
            </w:pPr>
            <w:r w:rsidRPr="00F05778">
              <w:rPr>
                <w:rFonts w:ascii="Times New Roman" w:eastAsia="Calibri" w:hAnsi="Times New Roman" w:cs="Times New Roman"/>
              </w:rPr>
              <w:t>4.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физкультурно-оздоровительного и досугового комплекса,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885369" w:rsidRPr="00885369" w:rsidRDefault="00F05778" w:rsidP="00F05778">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F05778">
              <w:rPr>
                <w:rFonts w:ascii="Times New Roman" w:eastAsia="Calibri" w:hAnsi="Times New Roman" w:cs="Times New Roman"/>
              </w:rPr>
              <w:t>5.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tc>
      </w:tr>
    </w:tbl>
    <w:p w:rsidR="00885369" w:rsidRPr="00885369" w:rsidRDefault="00885369" w:rsidP="00100BFD">
      <w:pPr>
        <w:spacing w:before="240" w:line="240" w:lineRule="auto"/>
        <w:ind w:firstLine="567"/>
        <w:contextualSpacing/>
        <w:jc w:val="both"/>
        <w:rPr>
          <w:rFonts w:ascii="Times New Roman" w:eastAsia="Calibri" w:hAnsi="Times New Roman" w:cs="Times New Roman"/>
          <w:color w:val="FF0000"/>
        </w:rPr>
      </w:pPr>
    </w:p>
    <w:p w:rsidR="00885369" w:rsidRPr="00885369" w:rsidRDefault="00885369" w:rsidP="00100BFD">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bookmarkStart w:id="33" w:name="P569"/>
      <w:bookmarkEnd w:id="33"/>
      <w:r w:rsidRPr="00885369">
        <w:rPr>
          <w:rFonts w:ascii="Times New Roman" w:eastAsia="Times New Roman" w:hAnsi="Times New Roman" w:cs="Times New Roman"/>
          <w:szCs w:val="20"/>
          <w:lang w:eastAsia="ru-RU"/>
        </w:rPr>
        <w:t>Доступность физкультурно-спортивных сооружений городского значения не должна превышать 30 мин.</w:t>
      </w:r>
    </w:p>
    <w:p w:rsidR="00952780" w:rsidRDefault="007C05FB" w:rsidP="00B00EC5">
      <w:pPr>
        <w:spacing w:before="240" w:after="0" w:line="240" w:lineRule="auto"/>
        <w:jc w:val="center"/>
        <w:rPr>
          <w:rFonts w:ascii="Times New Roman" w:eastAsia="Times New Roman" w:hAnsi="Times New Roman" w:cs="Times New Roman"/>
        </w:rPr>
      </w:pPr>
      <w:r w:rsidRPr="00F140FA">
        <w:rPr>
          <w:rFonts w:ascii="Times New Roman" w:eastAsia="Times New Roman" w:hAnsi="Times New Roman" w:cs="Times New Roman"/>
        </w:rPr>
        <w:t xml:space="preserve">Нормирование </w:t>
      </w:r>
      <w:r w:rsidRPr="00F140FA">
        <w:rPr>
          <w:rFonts w:ascii="Times New Roman" w:hAnsi="Times New Roman" w:cs="Times New Roman"/>
        </w:rPr>
        <w:t xml:space="preserve">физкультурно-оздоровительных </w:t>
      </w:r>
      <w:r w:rsidRPr="00F140FA">
        <w:rPr>
          <w:rFonts w:ascii="Times New Roman" w:eastAsia="Times New Roman" w:hAnsi="Times New Roman" w:cs="Times New Roman"/>
        </w:rPr>
        <w:t xml:space="preserve">сооружений                                                        </w:t>
      </w:r>
      <w:r w:rsidR="000B287B">
        <w:rPr>
          <w:rFonts w:ascii="Times New Roman" w:eastAsia="Times New Roman" w:hAnsi="Times New Roman" w:cs="Times New Roman"/>
        </w:rPr>
        <w:t xml:space="preserve">                                     </w:t>
      </w:r>
      <w:r w:rsidRPr="00F140FA">
        <w:rPr>
          <w:rFonts w:ascii="Times New Roman" w:eastAsia="Times New Roman" w:hAnsi="Times New Roman" w:cs="Times New Roman"/>
        </w:rPr>
        <w:t xml:space="preserve">(в соответствии с таблицей 121 </w:t>
      </w:r>
      <w:r w:rsidR="003E3F34">
        <w:rPr>
          <w:rFonts w:ascii="Times New Roman" w:eastAsia="Times New Roman" w:hAnsi="Times New Roman" w:cs="Times New Roman"/>
        </w:rPr>
        <w:t>РНГП КК</w:t>
      </w:r>
      <w:r w:rsidR="00B00EC5">
        <w:rPr>
          <w:rFonts w:ascii="Times New Roman" w:eastAsia="Times New Roman" w:hAnsi="Times New Roman" w:cs="Times New Roman"/>
        </w:rPr>
        <w:t>)</w:t>
      </w:r>
      <w:r w:rsidRPr="00F140FA">
        <w:rPr>
          <w:rFonts w:ascii="Times New Roman" w:eastAsia="Times New Roman" w:hAnsi="Times New Roman" w:cs="Times New Roman"/>
        </w:rPr>
        <w:t xml:space="preserve">  </w:t>
      </w:r>
    </w:p>
    <w:p w:rsidR="003823F0" w:rsidRPr="007C05FB" w:rsidRDefault="007C05FB" w:rsidP="00100BFD">
      <w:pPr>
        <w:shd w:val="clear" w:color="auto" w:fill="FFFFFF"/>
        <w:spacing w:after="0" w:line="240" w:lineRule="auto"/>
        <w:ind w:firstLine="567"/>
        <w:jc w:val="right"/>
        <w:textAlignment w:val="baseline"/>
        <w:outlineLvl w:val="1"/>
        <w:rPr>
          <w:rFonts w:ascii="Arial" w:eastAsia="Times New Roman" w:hAnsi="Arial" w:cs="Arial"/>
          <w:b/>
          <w:bCs/>
          <w:sz w:val="24"/>
          <w:szCs w:val="24"/>
          <w:lang w:eastAsia="ru-RU"/>
        </w:rPr>
      </w:pPr>
      <w:r w:rsidRPr="00F140FA">
        <w:rPr>
          <w:rFonts w:ascii="Times New Roman" w:eastAsia="Times New Roman" w:hAnsi="Times New Roman" w:cs="Times New Roman"/>
        </w:rPr>
        <w:t>Таблица 9.1</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850"/>
        <w:gridCol w:w="992"/>
        <w:gridCol w:w="851"/>
        <w:gridCol w:w="1134"/>
        <w:gridCol w:w="992"/>
        <w:gridCol w:w="1134"/>
        <w:gridCol w:w="992"/>
        <w:gridCol w:w="1134"/>
      </w:tblGrid>
      <w:tr w:rsidR="00D307D1" w:rsidRPr="002B10EA" w:rsidTr="00952780">
        <w:tc>
          <w:tcPr>
            <w:tcW w:w="1622" w:type="dxa"/>
            <w:vMerge w:val="restart"/>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Сооружение</w:t>
            </w:r>
          </w:p>
        </w:tc>
        <w:tc>
          <w:tcPr>
            <w:tcW w:w="8079" w:type="dxa"/>
            <w:gridSpan w:val="8"/>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D307D1" w:rsidRPr="002B10EA" w:rsidTr="00952780">
        <w:tblPrEx>
          <w:tblBorders>
            <w:insideH w:val="nil"/>
          </w:tblBorders>
        </w:tblPrEx>
        <w:tc>
          <w:tcPr>
            <w:tcW w:w="1622" w:type="dxa"/>
            <w:vMerge/>
          </w:tcPr>
          <w:p w:rsidR="00D307D1" w:rsidRPr="002B10EA" w:rsidRDefault="00D307D1" w:rsidP="00100BFD">
            <w:pPr>
              <w:spacing w:after="1" w:line="240" w:lineRule="auto"/>
              <w:rPr>
                <w:rFonts w:ascii="Times New Roman" w:hAnsi="Times New Roman" w:cs="Times New Roman"/>
              </w:rPr>
            </w:pPr>
          </w:p>
        </w:tc>
        <w:tc>
          <w:tcPr>
            <w:tcW w:w="850"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120 </w:t>
            </w:r>
            <w:hyperlink w:anchor="P14461" w:history="1">
              <w:r w:rsidRPr="002B10EA">
                <w:rPr>
                  <w:rFonts w:ascii="Times New Roman" w:hAnsi="Times New Roman" w:cs="Times New Roman"/>
                  <w:szCs w:val="22"/>
                </w:rPr>
                <w:t>&lt;*&gt;</w:t>
              </w:r>
            </w:hyperlink>
          </w:p>
        </w:tc>
        <w:tc>
          <w:tcPr>
            <w:tcW w:w="992"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160 </w:t>
            </w:r>
            <w:hyperlink w:anchor="P14461" w:history="1">
              <w:r w:rsidRPr="002B10EA">
                <w:rPr>
                  <w:rFonts w:ascii="Times New Roman" w:hAnsi="Times New Roman" w:cs="Times New Roman"/>
                  <w:szCs w:val="22"/>
                </w:rPr>
                <w:t>&lt;*&gt;</w:t>
              </w:r>
            </w:hyperlink>
          </w:p>
        </w:tc>
        <w:tc>
          <w:tcPr>
            <w:tcW w:w="851"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240 </w:t>
            </w:r>
            <w:hyperlink w:anchor="P14461" w:history="1">
              <w:r w:rsidRPr="002B10EA">
                <w:rPr>
                  <w:rFonts w:ascii="Times New Roman" w:hAnsi="Times New Roman" w:cs="Times New Roman"/>
                  <w:szCs w:val="22"/>
                </w:rPr>
                <w:t>&lt;*&gt;</w:t>
              </w:r>
            </w:hyperlink>
          </w:p>
        </w:tc>
        <w:tc>
          <w:tcPr>
            <w:tcW w:w="1134"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360 </w:t>
            </w:r>
            <w:hyperlink w:anchor="P14461" w:history="1">
              <w:r w:rsidRPr="002B10EA">
                <w:rPr>
                  <w:rFonts w:ascii="Times New Roman" w:hAnsi="Times New Roman" w:cs="Times New Roman"/>
                  <w:szCs w:val="22"/>
                </w:rPr>
                <w:t>&lt;*&gt;</w:t>
              </w:r>
            </w:hyperlink>
          </w:p>
        </w:tc>
        <w:tc>
          <w:tcPr>
            <w:tcW w:w="992"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400 </w:t>
            </w:r>
            <w:hyperlink w:anchor="P14461" w:history="1">
              <w:r w:rsidRPr="002B10EA">
                <w:rPr>
                  <w:rFonts w:ascii="Times New Roman" w:hAnsi="Times New Roman" w:cs="Times New Roman"/>
                  <w:szCs w:val="22"/>
                </w:rPr>
                <w:t>&lt;*&gt;</w:t>
              </w:r>
            </w:hyperlink>
          </w:p>
        </w:tc>
        <w:tc>
          <w:tcPr>
            <w:tcW w:w="1134"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480 </w:t>
            </w:r>
            <w:hyperlink w:anchor="P14461" w:history="1">
              <w:r w:rsidRPr="002B10EA">
                <w:rPr>
                  <w:rFonts w:ascii="Times New Roman" w:hAnsi="Times New Roman" w:cs="Times New Roman"/>
                  <w:szCs w:val="22"/>
                </w:rPr>
                <w:t>&lt;*&gt;</w:t>
              </w:r>
            </w:hyperlink>
          </w:p>
        </w:tc>
        <w:tc>
          <w:tcPr>
            <w:tcW w:w="992"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560 </w:t>
            </w:r>
            <w:hyperlink w:anchor="P14461" w:history="1">
              <w:r w:rsidRPr="002B10EA">
                <w:rPr>
                  <w:rFonts w:ascii="Times New Roman" w:hAnsi="Times New Roman" w:cs="Times New Roman"/>
                  <w:szCs w:val="22"/>
                </w:rPr>
                <w:t>&lt;*&gt;</w:t>
              </w:r>
            </w:hyperlink>
          </w:p>
        </w:tc>
        <w:tc>
          <w:tcPr>
            <w:tcW w:w="1134" w:type="dxa"/>
            <w:tcBorders>
              <w:bottom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800 </w:t>
            </w:r>
            <w:hyperlink w:anchor="P14461" w:history="1">
              <w:r w:rsidRPr="002B10EA">
                <w:rPr>
                  <w:rFonts w:ascii="Times New Roman" w:hAnsi="Times New Roman" w:cs="Times New Roman"/>
                  <w:szCs w:val="22"/>
                </w:rPr>
                <w:t>&lt;*&gt;</w:t>
              </w:r>
            </w:hyperlink>
          </w:p>
        </w:tc>
      </w:tr>
      <w:tr w:rsidR="00D307D1" w:rsidRPr="002B10EA" w:rsidTr="00952780">
        <w:tc>
          <w:tcPr>
            <w:tcW w:w="1622" w:type="dxa"/>
            <w:vMerge/>
          </w:tcPr>
          <w:p w:rsidR="00D307D1" w:rsidRPr="002B10EA" w:rsidRDefault="00D307D1" w:rsidP="00100BFD">
            <w:pPr>
              <w:spacing w:after="1" w:line="240" w:lineRule="auto"/>
              <w:rPr>
                <w:rFonts w:ascii="Times New Roman" w:hAnsi="Times New Roman" w:cs="Times New Roman"/>
              </w:rPr>
            </w:pPr>
          </w:p>
        </w:tc>
        <w:tc>
          <w:tcPr>
            <w:tcW w:w="850"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2400</w:t>
            </w:r>
          </w:p>
        </w:tc>
        <w:tc>
          <w:tcPr>
            <w:tcW w:w="992"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3200</w:t>
            </w:r>
          </w:p>
        </w:tc>
        <w:tc>
          <w:tcPr>
            <w:tcW w:w="851"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4800</w:t>
            </w:r>
          </w:p>
        </w:tc>
        <w:tc>
          <w:tcPr>
            <w:tcW w:w="1134"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7200</w:t>
            </w:r>
          </w:p>
        </w:tc>
        <w:tc>
          <w:tcPr>
            <w:tcW w:w="992"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8000</w:t>
            </w:r>
          </w:p>
        </w:tc>
        <w:tc>
          <w:tcPr>
            <w:tcW w:w="1134"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9600</w:t>
            </w:r>
          </w:p>
        </w:tc>
        <w:tc>
          <w:tcPr>
            <w:tcW w:w="992"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11200</w:t>
            </w:r>
          </w:p>
        </w:tc>
        <w:tc>
          <w:tcPr>
            <w:tcW w:w="1134" w:type="dxa"/>
            <w:tcBorders>
              <w:top w:val="nil"/>
            </w:tcBorders>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16000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lastRenderedPageBreak/>
              <w:t>Площадка для волейбола</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1/360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1/360</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1/360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2/720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2/720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2/720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3/1080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4/1440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бадминтона</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1/120</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2/240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3/360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4/480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4/480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5/560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6/720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настольного тенниса</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1/72</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1/72</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2/144</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3/216</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4/288</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4/288</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5/360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6/432</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Место для прыжков в высоту</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1/493</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Место для прыжков в длину</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1/121</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Прямая беговая дорожка</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1/650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легкой атлетики</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1/3000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1/3000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1/3000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Дорожка для здоровья</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1/600</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1/800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1/1000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1/1000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1/1000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2/1200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2/1200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игровых видов спорта (комбинированная)</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1/1032</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1/1032</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1/1032</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волейбола и баскетбола (комбинированная)</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1/558</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2/1116</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спортивных игр и метаний</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1/3225</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1/3225</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1/3225</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1/3225</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Спорт-ядро с легкоатлетической площадкой и беговой дорожкой 333,3 м</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1/8500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Футбольное поле</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1/2400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1/2400</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1/2400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Теннисный корт с учебной стенкой</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1/840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1/840</w:t>
            </w:r>
          </w:p>
        </w:tc>
      </w:tr>
      <w:tr w:rsidR="00D307D1" w:rsidRPr="002B10EA" w:rsidTr="00952780">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Теннисный </w:t>
            </w:r>
            <w:r w:rsidRPr="002B10EA">
              <w:rPr>
                <w:rFonts w:ascii="Times New Roman" w:hAnsi="Times New Roman" w:cs="Times New Roman"/>
                <w:szCs w:val="22"/>
              </w:rPr>
              <w:lastRenderedPageBreak/>
              <w:t>корт</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lastRenderedPageBreak/>
              <w:t>-</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1/648</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1/648</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1/648</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1/648</w:t>
            </w:r>
          </w:p>
        </w:tc>
      </w:tr>
      <w:tr w:rsidR="00D307D1" w:rsidRPr="002B10EA" w:rsidTr="00952780">
        <w:trPr>
          <w:trHeight w:val="1440"/>
        </w:trPr>
        <w:tc>
          <w:tcPr>
            <w:tcW w:w="1622" w:type="dxa"/>
          </w:tcPr>
          <w:p w:rsidR="00D307D1" w:rsidRPr="002B10EA" w:rsidRDefault="00D307D1" w:rsidP="00100BFD">
            <w:pPr>
              <w:pStyle w:val="ConsPlusNormal"/>
              <w:rPr>
                <w:rFonts w:ascii="Times New Roman" w:hAnsi="Times New Roman" w:cs="Times New Roman"/>
                <w:szCs w:val="22"/>
              </w:rPr>
            </w:pPr>
            <w:r w:rsidRPr="002B10EA">
              <w:rPr>
                <w:rFonts w:ascii="Times New Roman" w:hAnsi="Times New Roman" w:cs="Times New Roman"/>
                <w:szCs w:val="22"/>
              </w:rPr>
              <w:t>Площадка для катания на роликовых коньках и досках</w:t>
            </w:r>
          </w:p>
        </w:tc>
        <w:tc>
          <w:tcPr>
            <w:tcW w:w="850"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1/400</w:t>
            </w:r>
          </w:p>
        </w:tc>
        <w:tc>
          <w:tcPr>
            <w:tcW w:w="851"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1/400</w:t>
            </w:r>
          </w:p>
        </w:tc>
        <w:tc>
          <w:tcPr>
            <w:tcW w:w="992"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2/800</w:t>
            </w:r>
          </w:p>
        </w:tc>
        <w:tc>
          <w:tcPr>
            <w:tcW w:w="1134" w:type="dxa"/>
          </w:tcPr>
          <w:p w:rsidR="00D307D1" w:rsidRPr="002B10EA" w:rsidRDefault="00D307D1" w:rsidP="00100BFD">
            <w:pPr>
              <w:pStyle w:val="ConsPlusNormal"/>
              <w:jc w:val="center"/>
              <w:rPr>
                <w:rFonts w:ascii="Times New Roman" w:hAnsi="Times New Roman" w:cs="Times New Roman"/>
                <w:szCs w:val="22"/>
              </w:rPr>
            </w:pPr>
            <w:r w:rsidRPr="002B10EA">
              <w:rPr>
                <w:rFonts w:ascii="Times New Roman" w:hAnsi="Times New Roman" w:cs="Times New Roman"/>
                <w:szCs w:val="22"/>
              </w:rPr>
              <w:t>1/800</w:t>
            </w:r>
          </w:p>
        </w:tc>
      </w:tr>
      <w:tr w:rsidR="00D307D1" w:rsidRPr="002B10EA" w:rsidTr="00952780">
        <w:trPr>
          <w:trHeight w:val="504"/>
        </w:trPr>
        <w:tc>
          <w:tcPr>
            <w:tcW w:w="9701" w:type="dxa"/>
            <w:gridSpan w:val="9"/>
          </w:tcPr>
          <w:p w:rsidR="00D307D1" w:rsidRPr="002B10EA" w:rsidRDefault="00EB6B4D"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hyperlink w:anchor="P14461" w:history="1">
              <w:r w:rsidR="00D307D1" w:rsidRPr="002B10EA">
                <w:rPr>
                  <w:rFonts w:ascii="Times New Roman" w:hAnsi="Times New Roman" w:cs="Times New Roman"/>
                </w:rPr>
                <w:t>&lt;*&gt;</w:t>
              </w:r>
            </w:hyperlink>
            <w:r w:rsidR="00D307D1" w:rsidRPr="002B10EA">
              <w:rPr>
                <w:rFonts w:ascii="Times New Roman" w:hAnsi="Times New Roman" w:cs="Times New Roman"/>
              </w:rPr>
              <w:t xml:space="preserve"> </w:t>
            </w:r>
            <w:r w:rsidR="00D307D1" w:rsidRPr="002B10EA">
              <w:rPr>
                <w:rFonts w:ascii="Times New Roman" w:eastAsia="Times New Roman" w:hAnsi="Times New Roman" w:cs="Times New Roman"/>
                <w:lang w:eastAsia="ru-RU"/>
              </w:rPr>
              <w:t>В числителе - вместимость оздоровительной организации, в знаменателе - общая площадь участка оздоровительной организации.</w:t>
            </w:r>
          </w:p>
        </w:tc>
      </w:tr>
    </w:tbl>
    <w:p w:rsidR="00EC6F3A" w:rsidRDefault="00EC6F3A" w:rsidP="00C57347">
      <w:pPr>
        <w:pStyle w:val="ConsPlusNormal"/>
        <w:jc w:val="both"/>
        <w:rPr>
          <w:rFonts w:ascii="Times New Roman" w:hAnsi="Times New Roman" w:cs="Times New Roman"/>
          <w:b/>
          <w:color w:val="0070C0"/>
          <w:szCs w:val="22"/>
        </w:rPr>
      </w:pPr>
    </w:p>
    <w:p w:rsidR="00F05778" w:rsidRPr="00F05778" w:rsidRDefault="00F05778" w:rsidP="00F05778">
      <w:pPr>
        <w:widowControl w:val="0"/>
        <w:autoSpaceDE w:val="0"/>
        <w:autoSpaceDN w:val="0"/>
        <w:ind w:firstLine="567"/>
        <w:jc w:val="both"/>
        <w:rPr>
          <w:rFonts w:ascii="Times New Roman" w:eastAsia="Calibri" w:hAnsi="Times New Roman" w:cs="Times New Roman"/>
        </w:rPr>
      </w:pPr>
      <w:r w:rsidRPr="00F05778">
        <w:rPr>
          <w:rFonts w:ascii="Times New Roman" w:eastAsia="Times New Roman" w:hAnsi="Times New Roman" w:cs="Times New Roman"/>
          <w:szCs w:val="20"/>
          <w:lang w:eastAsia="ru-RU"/>
        </w:rPr>
        <w:t>Площадь озеленения территории объектов физической культуры и массового спорта должна составлять не менее  30 процентов общей площади земельного участка</w:t>
      </w:r>
      <w:r w:rsidRPr="00F05778">
        <w:rPr>
          <w:rFonts w:ascii="Calibri" w:eastAsia="Calibri" w:hAnsi="Calibri" w:cs="Times New Roman"/>
        </w:rPr>
        <w:t xml:space="preserve"> </w:t>
      </w:r>
      <w:r w:rsidRPr="00F05778">
        <w:rPr>
          <w:rFonts w:ascii="Times New Roman" w:eastAsia="Calibri" w:hAnsi="Times New Roman" w:cs="Times New Roman"/>
        </w:rPr>
        <w:t xml:space="preserve">(рекомендации ДАГ КК от </w:t>
      </w:r>
      <w:r w:rsidRPr="00F05778">
        <w:rPr>
          <w:rFonts w:ascii="Times New Roman" w:eastAsia="Times New Roman" w:hAnsi="Times New Roman" w:cs="Times New Roman"/>
          <w:lang w:eastAsia="ru-RU"/>
        </w:rPr>
        <w:t>24.12.2020 №71-01-08-11406/20, 18.01.2021 № 71-01-09-276/21</w:t>
      </w:r>
      <w:r w:rsidRPr="00F05778">
        <w:rPr>
          <w:rFonts w:ascii="Times New Roman" w:eastAsia="Calibri" w:hAnsi="Times New Roman" w:cs="Times New Roman"/>
        </w:rPr>
        <w:t>, п. 4.3.57 НГП КК).</w:t>
      </w:r>
    </w:p>
    <w:p w:rsidR="00F05778" w:rsidRPr="00F05778" w:rsidRDefault="00F05778" w:rsidP="00F05778">
      <w:pPr>
        <w:widowControl w:val="0"/>
        <w:autoSpaceDE w:val="0"/>
        <w:autoSpaceDN w:val="0"/>
        <w:spacing w:line="240" w:lineRule="auto"/>
        <w:ind w:firstLine="540"/>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 xml:space="preserve">В соответствии с ч. 3 ст. 67.1 Водного кодекса РФ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r w:rsidRPr="00F05778">
        <w:rPr>
          <w:rFonts w:ascii="Times New Roman" w:eastAsia="Calibri" w:hAnsi="Times New Roman" w:cs="Times New Roman"/>
          <w:color w:val="000000"/>
          <w:shd w:val="clear" w:color="auto" w:fill="FFFFFF"/>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54" w:anchor="dst1107" w:history="1">
        <w:r w:rsidRPr="00F05778">
          <w:rPr>
            <w:rFonts w:ascii="Times New Roman" w:eastAsia="Calibri" w:hAnsi="Times New Roman" w:cs="Times New Roman"/>
            <w:shd w:val="clear" w:color="auto" w:fill="FFFFFF"/>
          </w:rPr>
          <w:t>законодательством</w:t>
        </w:r>
      </w:hyperlink>
      <w:r w:rsidRPr="00F05778">
        <w:rPr>
          <w:rFonts w:ascii="Times New Roman" w:eastAsia="Calibri" w:hAnsi="Times New Roman" w:cs="Times New Roman"/>
          <w:color w:val="000000"/>
          <w:shd w:val="clear" w:color="auto" w:fill="FFFFFF"/>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A344F" w:rsidRPr="002B10EA" w:rsidRDefault="00CA344F" w:rsidP="00100BFD">
      <w:pPr>
        <w:pStyle w:val="ConsPlusNormal"/>
        <w:ind w:firstLine="567"/>
        <w:jc w:val="both"/>
        <w:rPr>
          <w:rFonts w:ascii="Times New Roman" w:hAnsi="Times New Roman" w:cs="Times New Roman"/>
          <w:b/>
          <w:color w:val="0070C0"/>
          <w:szCs w:val="22"/>
        </w:rPr>
      </w:pPr>
      <w:r w:rsidRPr="002B10EA">
        <w:rPr>
          <w:rFonts w:ascii="Times New Roman" w:hAnsi="Times New Roman" w:cs="Times New Roman"/>
          <w:b/>
          <w:color w:val="0070C0"/>
          <w:szCs w:val="22"/>
        </w:rPr>
        <w:t>1.</w:t>
      </w:r>
      <w:r w:rsidR="00322AA4"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322AA4" w:rsidRPr="002B10EA">
        <w:rPr>
          <w:rFonts w:ascii="Times New Roman" w:hAnsi="Times New Roman" w:cs="Times New Roman"/>
          <w:b/>
          <w:color w:val="0070C0"/>
          <w:szCs w:val="22"/>
        </w:rPr>
        <w:t>1</w:t>
      </w:r>
      <w:r w:rsidR="00770693" w:rsidRPr="002B10EA">
        <w:rPr>
          <w:rFonts w:ascii="Times New Roman" w:hAnsi="Times New Roman" w:cs="Times New Roman"/>
          <w:b/>
          <w:color w:val="0070C0"/>
          <w:szCs w:val="22"/>
        </w:rPr>
        <w:t>0</w:t>
      </w:r>
      <w:r w:rsidR="00322AA4" w:rsidRPr="002B10EA">
        <w:rPr>
          <w:rFonts w:ascii="Times New Roman" w:hAnsi="Times New Roman" w:cs="Times New Roman"/>
          <w:b/>
          <w:color w:val="0070C0"/>
          <w:szCs w:val="22"/>
        </w:rPr>
        <w:t>.</w:t>
      </w:r>
      <w:r w:rsidRPr="002B10EA">
        <w:rPr>
          <w:rFonts w:ascii="Times New Roman" w:hAnsi="Times New Roman" w:cs="Times New Roman"/>
          <w:b/>
          <w:color w:val="0070C0"/>
          <w:szCs w:val="22"/>
        </w:rPr>
        <w:t xml:space="preserve"> В области культуры и искусства</w:t>
      </w:r>
    </w:p>
    <w:p w:rsidR="00CA344F" w:rsidRPr="002B10EA" w:rsidRDefault="00CA344F" w:rsidP="00100BFD">
      <w:pPr>
        <w:pStyle w:val="ConsPlusNormal"/>
        <w:jc w:val="both"/>
        <w:rPr>
          <w:rFonts w:ascii="Times New Roman" w:hAnsi="Times New Roman" w:cs="Times New Roman"/>
          <w:szCs w:val="22"/>
        </w:rPr>
      </w:pP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Таблица </w:t>
      </w:r>
      <w:r w:rsidR="00AA2A6D" w:rsidRPr="002B10EA">
        <w:rPr>
          <w:rFonts w:ascii="Times New Roman" w:hAnsi="Times New Roman" w:cs="Times New Roman"/>
          <w:szCs w:val="22"/>
        </w:rPr>
        <w:t>1</w:t>
      </w:r>
      <w:r w:rsidR="00947AAB" w:rsidRPr="002B10EA">
        <w:rPr>
          <w:rFonts w:ascii="Times New Roman" w:hAnsi="Times New Roman" w:cs="Times New Roman"/>
          <w:szCs w:val="22"/>
        </w:rPr>
        <w:t>0</w:t>
      </w:r>
      <w:r w:rsidRPr="002B10EA">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796B45">
        <w:rPr>
          <w:rFonts w:ascii="Times New Roman" w:hAnsi="Times New Roman" w:cs="Times New Roman"/>
          <w:szCs w:val="22"/>
        </w:rPr>
        <w:t>сельского</w:t>
      </w:r>
      <w:r w:rsidR="00AB4DC5" w:rsidRPr="002B10EA">
        <w:rPr>
          <w:rFonts w:ascii="Times New Roman" w:hAnsi="Times New Roman" w:cs="Times New Roman"/>
          <w:szCs w:val="22"/>
        </w:rPr>
        <w:t xml:space="preserve"> поселения</w:t>
      </w:r>
      <w:r w:rsidRPr="002B10EA">
        <w:rPr>
          <w:rFonts w:ascii="Times New Roman" w:hAnsi="Times New Roman" w:cs="Times New Roman"/>
          <w:szCs w:val="22"/>
        </w:rPr>
        <w:t xml:space="preserve"> и максимально допустимого уровня территориальной доступности таких объектов для населения в области культуры и искусства</w:t>
      </w:r>
    </w:p>
    <w:p w:rsidR="00CA344F" w:rsidRPr="002B10EA" w:rsidRDefault="00CA344F" w:rsidP="00100BFD">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3685"/>
        <w:gridCol w:w="2693"/>
      </w:tblGrid>
      <w:tr w:rsidR="00CA344F" w:rsidRPr="002B10EA" w:rsidTr="00952780">
        <w:tc>
          <w:tcPr>
            <w:tcW w:w="3323" w:type="dxa"/>
            <w:vAlign w:val="center"/>
          </w:tcPr>
          <w:p w:rsidR="00CA344F" w:rsidRPr="002B10EA" w:rsidRDefault="00CA344F"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3685" w:type="dxa"/>
            <w:vAlign w:val="center"/>
          </w:tcPr>
          <w:p w:rsidR="00CA344F" w:rsidRPr="002B10EA" w:rsidRDefault="00CA344F"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2693" w:type="dxa"/>
          </w:tcPr>
          <w:p w:rsidR="00CA344F" w:rsidRPr="002B10EA" w:rsidRDefault="00CA344F"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CA344F" w:rsidRPr="00400859" w:rsidTr="00952780">
        <w:tc>
          <w:tcPr>
            <w:tcW w:w="3323" w:type="dxa"/>
            <w:vAlign w:val="center"/>
          </w:tcPr>
          <w:p w:rsidR="00CA344F" w:rsidRPr="002B10EA" w:rsidRDefault="00E2615E" w:rsidP="00100BFD">
            <w:pPr>
              <w:pStyle w:val="ConsPlusNormal"/>
              <w:ind w:firstLine="142"/>
              <w:rPr>
                <w:rFonts w:ascii="Times New Roman" w:hAnsi="Times New Roman" w:cs="Times New Roman"/>
                <w:szCs w:val="22"/>
              </w:rPr>
            </w:pPr>
            <w:r w:rsidRPr="002B10EA">
              <w:rPr>
                <w:rFonts w:ascii="Times New Roman" w:hAnsi="Times New Roman" w:cs="Times New Roman"/>
                <w:szCs w:val="22"/>
              </w:rPr>
              <w:t>Поселенческие</w:t>
            </w:r>
            <w:r w:rsidR="00CA344F" w:rsidRPr="002B10EA">
              <w:rPr>
                <w:rFonts w:ascii="Times New Roman" w:hAnsi="Times New Roman" w:cs="Times New Roman"/>
                <w:szCs w:val="22"/>
              </w:rPr>
              <w:t xml:space="preserve"> библиотеки </w:t>
            </w:r>
            <w:r w:rsidR="008105CA">
              <w:rPr>
                <w:rFonts w:ascii="Times New Roman" w:hAnsi="Times New Roman" w:cs="Times New Roman"/>
                <w:szCs w:val="22"/>
              </w:rPr>
              <w:t>*</w:t>
            </w:r>
          </w:p>
        </w:tc>
        <w:tc>
          <w:tcPr>
            <w:tcW w:w="3685" w:type="dxa"/>
            <w:vAlign w:val="center"/>
          </w:tcPr>
          <w:p w:rsidR="004E6DA1" w:rsidRDefault="00CA344F" w:rsidP="00100BFD">
            <w:pPr>
              <w:pStyle w:val="ConsPlusNormal"/>
              <w:jc w:val="center"/>
              <w:rPr>
                <w:rFonts w:ascii="Times New Roman" w:hAnsi="Times New Roman" w:cs="Times New Roman"/>
                <w:szCs w:val="22"/>
              </w:rPr>
            </w:pPr>
            <w:r w:rsidRPr="002B10EA">
              <w:rPr>
                <w:rFonts w:ascii="Times New Roman" w:hAnsi="Times New Roman" w:cs="Times New Roman"/>
                <w:szCs w:val="22"/>
              </w:rPr>
              <w:t xml:space="preserve">Уровень </w:t>
            </w:r>
            <w:r w:rsidRPr="004E6DA1">
              <w:rPr>
                <w:rFonts w:ascii="Times New Roman" w:hAnsi="Times New Roman" w:cs="Times New Roman"/>
                <w:szCs w:val="22"/>
              </w:rPr>
              <w:t xml:space="preserve">обеспеченности, объект на </w:t>
            </w:r>
            <w:r w:rsidR="004E6DA1" w:rsidRPr="004E6DA1">
              <w:rPr>
                <w:rFonts w:ascii="Times New Roman" w:hAnsi="Times New Roman" w:cs="Times New Roman"/>
                <w:szCs w:val="22"/>
              </w:rPr>
              <w:t>сельское поселение</w:t>
            </w:r>
            <w:r w:rsidR="00A05CA8">
              <w:rPr>
                <w:rFonts w:ascii="Times New Roman" w:hAnsi="Times New Roman" w:cs="Times New Roman"/>
                <w:szCs w:val="22"/>
              </w:rPr>
              <w:t>, ед.</w:t>
            </w:r>
          </w:p>
          <w:p w:rsidR="00792B4D" w:rsidRPr="004E6DA1" w:rsidRDefault="00792B4D" w:rsidP="00100BFD">
            <w:pPr>
              <w:pStyle w:val="ConsPlusNormal"/>
              <w:jc w:val="center"/>
              <w:rPr>
                <w:rFonts w:ascii="Times New Roman" w:eastAsia="Calibri" w:hAnsi="Times New Roman" w:cs="Times New Roman"/>
                <w:szCs w:val="22"/>
                <w:lang w:eastAsia="en-US"/>
              </w:rPr>
            </w:pPr>
          </w:p>
          <w:p w:rsidR="00CA344F" w:rsidRPr="002B10EA" w:rsidRDefault="0030665E" w:rsidP="00100BFD">
            <w:pPr>
              <w:pStyle w:val="ConsPlusNormal"/>
              <w:jc w:val="center"/>
              <w:rPr>
                <w:rFonts w:ascii="Times New Roman" w:hAnsi="Times New Roman" w:cs="Times New Roman"/>
                <w:szCs w:val="22"/>
              </w:rPr>
            </w:pPr>
            <w:r>
              <w:rPr>
                <w:rFonts w:ascii="Times New Roman" w:eastAsia="Calibri" w:hAnsi="Times New Roman" w:cs="Times New Roman"/>
                <w:szCs w:val="22"/>
                <w:lang w:eastAsia="en-US"/>
              </w:rPr>
              <w:t>К</w:t>
            </w:r>
            <w:r w:rsidR="004E6DA1" w:rsidRPr="004E6DA1">
              <w:rPr>
                <w:rFonts w:ascii="Times New Roman" w:eastAsia="Calibri" w:hAnsi="Times New Roman" w:cs="Times New Roman"/>
                <w:szCs w:val="22"/>
                <w:lang w:eastAsia="en-US"/>
              </w:rPr>
              <w:t>ол-во единиц хранения/читательское место на 1 тыс. чел.</w:t>
            </w:r>
          </w:p>
        </w:tc>
        <w:tc>
          <w:tcPr>
            <w:tcW w:w="2693" w:type="dxa"/>
            <w:vAlign w:val="center"/>
          </w:tcPr>
          <w:p w:rsidR="004E6DA1" w:rsidRDefault="004E6DA1" w:rsidP="00100BFD">
            <w:pPr>
              <w:pStyle w:val="ConsPlusNormal"/>
              <w:jc w:val="center"/>
              <w:rPr>
                <w:rFonts w:ascii="Times New Roman" w:hAnsi="Times New Roman" w:cs="Times New Roman"/>
                <w:szCs w:val="22"/>
              </w:rPr>
            </w:pPr>
            <w:r>
              <w:rPr>
                <w:rFonts w:ascii="Times New Roman" w:hAnsi="Times New Roman" w:cs="Times New Roman"/>
                <w:szCs w:val="22"/>
              </w:rPr>
              <w:t>1</w:t>
            </w:r>
          </w:p>
          <w:p w:rsidR="00792B4D" w:rsidRDefault="00792B4D" w:rsidP="00100BFD">
            <w:pPr>
              <w:pStyle w:val="ConsPlusNormal"/>
              <w:rPr>
                <w:rFonts w:ascii="Times New Roman" w:hAnsi="Times New Roman" w:cs="Times New Roman"/>
                <w:szCs w:val="22"/>
              </w:rPr>
            </w:pPr>
          </w:p>
          <w:p w:rsidR="00D30E01" w:rsidRDefault="00D30E01" w:rsidP="00100BFD">
            <w:pPr>
              <w:pStyle w:val="ConsPlusNormal"/>
              <w:rPr>
                <w:rFonts w:ascii="Times New Roman" w:hAnsi="Times New Roman" w:cs="Times New Roman"/>
                <w:szCs w:val="22"/>
              </w:rPr>
            </w:pPr>
          </w:p>
          <w:p w:rsidR="00CA344F" w:rsidRPr="00B5384D" w:rsidRDefault="00B5384D" w:rsidP="00100BFD">
            <w:pPr>
              <w:pStyle w:val="ConsPlusNormal"/>
              <w:jc w:val="center"/>
              <w:rPr>
                <w:rFonts w:ascii="Times New Roman" w:hAnsi="Times New Roman" w:cs="Times New Roman"/>
                <w:szCs w:val="22"/>
                <w:highlight w:val="yellow"/>
              </w:rPr>
            </w:pPr>
            <w:r>
              <w:rPr>
                <w:rFonts w:ascii="Times New Roman" w:eastAsia="Calibri" w:hAnsi="Times New Roman" w:cs="Times New Roman"/>
                <w:szCs w:val="22"/>
                <w:lang w:eastAsia="en-US"/>
              </w:rPr>
              <w:t xml:space="preserve">от </w:t>
            </w:r>
            <w:r w:rsidRPr="00B5384D">
              <w:rPr>
                <w:rFonts w:ascii="Times New Roman" w:eastAsia="Calibri" w:hAnsi="Times New Roman" w:cs="Times New Roman"/>
                <w:szCs w:val="22"/>
                <w:lang w:eastAsia="en-US"/>
              </w:rPr>
              <w:t xml:space="preserve">6 </w:t>
            </w:r>
            <w:r>
              <w:rPr>
                <w:rFonts w:ascii="Times New Roman" w:eastAsia="Calibri" w:hAnsi="Times New Roman" w:cs="Times New Roman"/>
                <w:szCs w:val="22"/>
                <w:lang w:eastAsia="en-US"/>
              </w:rPr>
              <w:t>до</w:t>
            </w:r>
            <w:r w:rsidRPr="00B5384D">
              <w:rPr>
                <w:rFonts w:ascii="Times New Roman" w:eastAsia="Calibri" w:hAnsi="Times New Roman" w:cs="Times New Roman"/>
                <w:szCs w:val="22"/>
                <w:lang w:eastAsia="en-US"/>
              </w:rPr>
              <w:t xml:space="preserve"> 7,5 тыс. ед. хранения/5 - 6 мест</w:t>
            </w:r>
          </w:p>
        </w:tc>
      </w:tr>
      <w:tr w:rsidR="0083772E" w:rsidRPr="00400859" w:rsidTr="00952780">
        <w:trPr>
          <w:trHeight w:val="841"/>
        </w:trPr>
        <w:tc>
          <w:tcPr>
            <w:tcW w:w="3323" w:type="dxa"/>
            <w:vAlign w:val="center"/>
          </w:tcPr>
          <w:p w:rsidR="0083772E" w:rsidRPr="002B10EA" w:rsidRDefault="0083772E" w:rsidP="00100BFD">
            <w:pPr>
              <w:pStyle w:val="ConsPlusNormal"/>
              <w:ind w:left="142"/>
              <w:rPr>
                <w:rFonts w:ascii="Times New Roman" w:hAnsi="Times New Roman" w:cs="Times New Roman"/>
                <w:szCs w:val="22"/>
              </w:rPr>
            </w:pPr>
            <w:r w:rsidRPr="0083772E">
              <w:rPr>
                <w:rFonts w:ascii="Times New Roman" w:hAnsi="Times New Roman" w:cs="Times New Roman"/>
                <w:szCs w:val="22"/>
              </w:rPr>
              <w:t>Филиал общедоступных библиотек с детским отделением</w:t>
            </w:r>
          </w:p>
        </w:tc>
        <w:tc>
          <w:tcPr>
            <w:tcW w:w="3685" w:type="dxa"/>
            <w:vAlign w:val="center"/>
          </w:tcPr>
          <w:p w:rsidR="0083772E" w:rsidRPr="002B10EA" w:rsidRDefault="000545E8" w:rsidP="00100BFD">
            <w:pPr>
              <w:pStyle w:val="ConsPlusNormal"/>
              <w:ind w:firstLine="142"/>
              <w:jc w:val="center"/>
              <w:rPr>
                <w:rFonts w:ascii="Times New Roman" w:hAnsi="Times New Roman" w:cs="Times New Roman"/>
                <w:szCs w:val="22"/>
              </w:rPr>
            </w:pPr>
            <w:r>
              <w:rPr>
                <w:rFonts w:ascii="Times New Roman" w:eastAsia="Calibri" w:hAnsi="Times New Roman" w:cs="Times New Roman"/>
                <w:szCs w:val="22"/>
                <w:lang w:eastAsia="en-US"/>
              </w:rPr>
              <w:t>К</w:t>
            </w:r>
            <w:r w:rsidRPr="004E6DA1">
              <w:rPr>
                <w:rFonts w:ascii="Times New Roman" w:eastAsia="Calibri" w:hAnsi="Times New Roman" w:cs="Times New Roman"/>
                <w:szCs w:val="22"/>
                <w:lang w:eastAsia="en-US"/>
              </w:rPr>
              <w:t>ол-во единиц</w:t>
            </w:r>
          </w:p>
        </w:tc>
        <w:tc>
          <w:tcPr>
            <w:tcW w:w="2693" w:type="dxa"/>
            <w:vAlign w:val="center"/>
          </w:tcPr>
          <w:p w:rsidR="0083772E" w:rsidRDefault="0083772E" w:rsidP="00100BFD">
            <w:pPr>
              <w:pStyle w:val="ConsPlusNormal"/>
              <w:jc w:val="center"/>
              <w:rPr>
                <w:rFonts w:ascii="Times New Roman" w:hAnsi="Times New Roman" w:cs="Times New Roman"/>
                <w:szCs w:val="22"/>
              </w:rPr>
            </w:pPr>
            <w:r>
              <w:rPr>
                <w:rFonts w:ascii="Times New Roman" w:hAnsi="Times New Roman" w:cs="Times New Roman"/>
                <w:szCs w:val="22"/>
              </w:rPr>
              <w:t>1</w:t>
            </w:r>
          </w:p>
        </w:tc>
      </w:tr>
      <w:tr w:rsidR="00CA344F" w:rsidRPr="00400859" w:rsidTr="00952780">
        <w:tc>
          <w:tcPr>
            <w:tcW w:w="3323" w:type="dxa"/>
            <w:vAlign w:val="center"/>
          </w:tcPr>
          <w:p w:rsidR="00CA344F" w:rsidRPr="0030665E" w:rsidRDefault="0030665E" w:rsidP="00100BFD">
            <w:pPr>
              <w:pStyle w:val="ConsPlusNormal"/>
              <w:ind w:firstLine="142"/>
              <w:rPr>
                <w:rFonts w:ascii="Times New Roman" w:hAnsi="Times New Roman" w:cs="Times New Roman"/>
                <w:szCs w:val="22"/>
              </w:rPr>
            </w:pPr>
            <w:r w:rsidRPr="0030665E">
              <w:rPr>
                <w:rFonts w:ascii="Times New Roman" w:eastAsia="Calibri" w:hAnsi="Times New Roman" w:cs="Times New Roman"/>
                <w:szCs w:val="22"/>
                <w:lang w:eastAsia="en-US"/>
              </w:rPr>
              <w:t xml:space="preserve">Кинотеатры и кинозалы: </w:t>
            </w:r>
            <w:r>
              <w:rPr>
                <w:rFonts w:ascii="Times New Roman" w:eastAsia="Calibri" w:hAnsi="Times New Roman" w:cs="Times New Roman"/>
                <w:szCs w:val="22"/>
                <w:lang w:eastAsia="en-US"/>
              </w:rPr>
              <w:t>п</w:t>
            </w:r>
            <w:r w:rsidRPr="0030665E">
              <w:rPr>
                <w:rFonts w:ascii="Times New Roman" w:eastAsia="Calibri" w:hAnsi="Times New Roman" w:cs="Times New Roman"/>
                <w:szCs w:val="22"/>
                <w:lang w:eastAsia="en-US"/>
              </w:rPr>
              <w:t xml:space="preserve">лощадки кинопоказа всех форм собственности: зал в кинотеатре; зал в учреждениях культуры </w:t>
            </w:r>
          </w:p>
        </w:tc>
        <w:tc>
          <w:tcPr>
            <w:tcW w:w="3685" w:type="dxa"/>
            <w:vAlign w:val="center"/>
          </w:tcPr>
          <w:p w:rsidR="00CA344F" w:rsidRPr="002B10EA" w:rsidRDefault="0030665E" w:rsidP="00100BFD">
            <w:pPr>
              <w:pStyle w:val="ConsPlusNormal"/>
              <w:jc w:val="center"/>
              <w:rPr>
                <w:rFonts w:ascii="Times New Roman" w:hAnsi="Times New Roman" w:cs="Times New Roman"/>
                <w:szCs w:val="22"/>
              </w:rPr>
            </w:pPr>
            <w:r>
              <w:rPr>
                <w:rFonts w:ascii="Times New Roman" w:hAnsi="Times New Roman" w:cs="Times New Roman"/>
                <w:szCs w:val="22"/>
              </w:rPr>
              <w:t xml:space="preserve">30 посадочных мест на </w:t>
            </w:r>
            <w:r w:rsidRPr="002B10EA">
              <w:rPr>
                <w:rFonts w:ascii="Times New Roman" w:hAnsi="Times New Roman" w:cs="Times New Roman"/>
                <w:bCs/>
              </w:rPr>
              <w:t>1 тыс. жителей</w:t>
            </w:r>
            <w:r>
              <w:rPr>
                <w:rFonts w:ascii="Times New Roman" w:hAnsi="Times New Roman" w:cs="Times New Roman"/>
                <w:bCs/>
              </w:rPr>
              <w:t xml:space="preserve"> поселения</w:t>
            </w:r>
          </w:p>
        </w:tc>
        <w:tc>
          <w:tcPr>
            <w:tcW w:w="2693" w:type="dxa"/>
            <w:vAlign w:val="center"/>
          </w:tcPr>
          <w:p w:rsidR="00CA344F" w:rsidRPr="00400859" w:rsidRDefault="006A6149" w:rsidP="00100BFD">
            <w:pPr>
              <w:pStyle w:val="ConsPlusNormal"/>
              <w:jc w:val="center"/>
              <w:rPr>
                <w:rFonts w:ascii="Times New Roman" w:hAnsi="Times New Roman" w:cs="Times New Roman"/>
                <w:szCs w:val="22"/>
                <w:highlight w:val="yellow"/>
              </w:rPr>
            </w:pPr>
            <w:r>
              <w:rPr>
                <w:rFonts w:ascii="Times New Roman" w:hAnsi="Times New Roman" w:cs="Times New Roman"/>
                <w:szCs w:val="22"/>
              </w:rPr>
              <w:t>57,6</w:t>
            </w:r>
          </w:p>
        </w:tc>
      </w:tr>
      <w:tr w:rsidR="007D21B6" w:rsidRPr="00400859" w:rsidTr="00952780">
        <w:trPr>
          <w:trHeight w:val="709"/>
        </w:trPr>
        <w:tc>
          <w:tcPr>
            <w:tcW w:w="3323" w:type="dxa"/>
            <w:vAlign w:val="center"/>
          </w:tcPr>
          <w:p w:rsidR="00A05CA8" w:rsidRPr="00A05CA8" w:rsidRDefault="00A05CA8" w:rsidP="00100BFD">
            <w:pPr>
              <w:spacing w:after="0" w:line="240" w:lineRule="auto"/>
              <w:ind w:left="142"/>
              <w:rPr>
                <w:rFonts w:ascii="Times New Roman" w:eastAsia="Calibri" w:hAnsi="Times New Roman" w:cs="Times New Roman"/>
                <w:sz w:val="20"/>
                <w:szCs w:val="20"/>
              </w:rPr>
            </w:pPr>
            <w:r w:rsidRPr="00A05CA8">
              <w:rPr>
                <w:rFonts w:ascii="Times New Roman" w:eastAsia="Calibri" w:hAnsi="Times New Roman" w:cs="Times New Roman"/>
                <w:sz w:val="20"/>
                <w:szCs w:val="20"/>
              </w:rPr>
              <w:lastRenderedPageBreak/>
              <w:t>Учреждения культуры клубного типа</w:t>
            </w:r>
            <w:r w:rsidRPr="00A05CA8">
              <w:rPr>
                <w:rFonts w:ascii="Times New Roman" w:eastAsia="Times New Roman" w:hAnsi="Times New Roman" w:cs="Times New Roman"/>
                <w:color w:val="000000"/>
                <w:sz w:val="20"/>
                <w:szCs w:val="20"/>
              </w:rPr>
              <w:t>:</w:t>
            </w:r>
            <w:r w:rsidRPr="00A05CA8">
              <w:rPr>
                <w:rFonts w:ascii="Times New Roman" w:eastAsia="Calibri" w:hAnsi="Times New Roman" w:cs="Times New Roman"/>
                <w:sz w:val="20"/>
                <w:szCs w:val="20"/>
              </w:rPr>
              <w:t xml:space="preserve"> </w:t>
            </w:r>
          </w:p>
          <w:p w:rsidR="00A05CA8" w:rsidRDefault="00A05CA8" w:rsidP="00100BFD">
            <w:pPr>
              <w:spacing w:after="0" w:line="240" w:lineRule="auto"/>
              <w:ind w:left="142"/>
              <w:rPr>
                <w:rFonts w:ascii="Times New Roman" w:eastAsia="Calibri" w:hAnsi="Times New Roman" w:cs="Times New Roman"/>
                <w:sz w:val="20"/>
                <w:szCs w:val="20"/>
              </w:rPr>
            </w:pPr>
            <w:r w:rsidRPr="00A05CA8">
              <w:rPr>
                <w:rFonts w:ascii="Times New Roman" w:eastAsia="Calibri" w:hAnsi="Times New Roman" w:cs="Times New Roman"/>
                <w:sz w:val="20"/>
                <w:szCs w:val="20"/>
              </w:rPr>
              <w:t xml:space="preserve">центр народного творчества; сельский дом культуры; </w:t>
            </w:r>
          </w:p>
          <w:p w:rsidR="007D21B6" w:rsidRPr="002B10EA" w:rsidRDefault="00A05CA8" w:rsidP="00100BFD">
            <w:pPr>
              <w:spacing w:after="0" w:line="240" w:lineRule="auto"/>
              <w:ind w:left="142"/>
              <w:rPr>
                <w:rFonts w:ascii="Times New Roman" w:eastAsia="Times New Roman" w:hAnsi="Times New Roman" w:cs="Times New Roman"/>
                <w:color w:val="000000"/>
              </w:rPr>
            </w:pPr>
            <w:r w:rsidRPr="00A05CA8">
              <w:rPr>
                <w:rFonts w:ascii="Times New Roman" w:eastAsia="Calibri" w:hAnsi="Times New Roman" w:cs="Times New Roman"/>
                <w:sz w:val="20"/>
                <w:szCs w:val="20"/>
              </w:rPr>
              <w:t>центр культурного развития, национально-культурный центр</w:t>
            </w:r>
          </w:p>
        </w:tc>
        <w:tc>
          <w:tcPr>
            <w:tcW w:w="3685" w:type="dxa"/>
            <w:vAlign w:val="center"/>
          </w:tcPr>
          <w:p w:rsidR="007D21B6" w:rsidRPr="002B10EA" w:rsidRDefault="00D9773D" w:rsidP="00100BFD">
            <w:pPr>
              <w:spacing w:after="120" w:line="240" w:lineRule="auto"/>
              <w:jc w:val="center"/>
              <w:rPr>
                <w:rFonts w:ascii="Times New Roman" w:eastAsia="Times New Roman" w:hAnsi="Times New Roman" w:cs="Times New Roman"/>
                <w:bCs/>
                <w:lang w:eastAsia="ru-RU"/>
              </w:rPr>
            </w:pPr>
            <w:r w:rsidRPr="002B10EA">
              <w:rPr>
                <w:rFonts w:ascii="Times New Roman" w:hAnsi="Times New Roman" w:cs="Times New Roman"/>
              </w:rPr>
              <w:t>Уровень обеспеченности</w:t>
            </w:r>
            <w:r w:rsidRPr="002B10EA">
              <w:rPr>
                <w:rFonts w:ascii="Times New Roman" w:eastAsia="Times New Roman" w:hAnsi="Times New Roman" w:cs="Times New Roman"/>
                <w:color w:val="000000"/>
              </w:rPr>
              <w:t xml:space="preserve"> из расчета </w:t>
            </w:r>
            <w:r w:rsidR="00A05CA8">
              <w:rPr>
                <w:rFonts w:ascii="Times New Roman" w:eastAsia="Times New Roman" w:hAnsi="Times New Roman" w:cs="Times New Roman"/>
                <w:color w:val="000000"/>
              </w:rPr>
              <w:t>80</w:t>
            </w:r>
            <w:r w:rsidRPr="002B10EA">
              <w:rPr>
                <w:rFonts w:ascii="Times New Roman" w:eastAsia="Times New Roman" w:hAnsi="Times New Roman" w:cs="Times New Roman"/>
                <w:color w:val="000000"/>
              </w:rPr>
              <w:t xml:space="preserve"> </w:t>
            </w:r>
            <w:r w:rsidRPr="002B10EA">
              <w:rPr>
                <w:rFonts w:ascii="Times New Roman" w:eastAsia="Times New Roman" w:hAnsi="Times New Roman" w:cs="Times New Roman"/>
                <w:bCs/>
                <w:lang w:eastAsia="ru-RU"/>
              </w:rPr>
              <w:t>п</w:t>
            </w:r>
            <w:r w:rsidR="007D21B6" w:rsidRPr="002B10EA">
              <w:rPr>
                <w:rFonts w:ascii="Times New Roman" w:eastAsia="Times New Roman" w:hAnsi="Times New Roman" w:cs="Times New Roman"/>
                <w:bCs/>
                <w:lang w:eastAsia="ru-RU"/>
              </w:rPr>
              <w:t xml:space="preserve">осадочных мест </w:t>
            </w:r>
            <w:r w:rsidRPr="002B10EA">
              <w:rPr>
                <w:rFonts w:ascii="Times New Roman" w:eastAsia="Times New Roman" w:hAnsi="Times New Roman" w:cs="Times New Roman"/>
                <w:bCs/>
                <w:lang w:eastAsia="ru-RU"/>
              </w:rPr>
              <w:t>на 1 тыс. жителей</w:t>
            </w:r>
            <w:r w:rsidR="0030665E">
              <w:rPr>
                <w:rFonts w:ascii="Times New Roman" w:eastAsia="Times New Roman" w:hAnsi="Times New Roman" w:cs="Times New Roman"/>
                <w:bCs/>
                <w:lang w:eastAsia="ru-RU"/>
              </w:rPr>
              <w:t xml:space="preserve"> поселения</w:t>
            </w:r>
          </w:p>
        </w:tc>
        <w:tc>
          <w:tcPr>
            <w:tcW w:w="2693" w:type="dxa"/>
            <w:vAlign w:val="center"/>
          </w:tcPr>
          <w:p w:rsidR="007D21B6" w:rsidRPr="00A05CA8" w:rsidRDefault="00EC6F3A" w:rsidP="00100BFD">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006A6149">
              <w:rPr>
                <w:rFonts w:ascii="Times New Roman" w:eastAsia="Times New Roman" w:hAnsi="Times New Roman" w:cs="Times New Roman"/>
                <w:color w:val="000000"/>
              </w:rPr>
              <w:t>3,6</w:t>
            </w:r>
          </w:p>
          <w:p w:rsidR="004C62A2" w:rsidRPr="00400859" w:rsidRDefault="004C62A2" w:rsidP="00100BFD">
            <w:pPr>
              <w:spacing w:after="120" w:line="240" w:lineRule="auto"/>
              <w:jc w:val="center"/>
              <w:rPr>
                <w:rFonts w:ascii="Times New Roman" w:eastAsia="Times New Roman" w:hAnsi="Times New Roman" w:cs="Times New Roman"/>
                <w:color w:val="000000"/>
                <w:highlight w:val="yellow"/>
              </w:rPr>
            </w:pPr>
          </w:p>
        </w:tc>
      </w:tr>
      <w:tr w:rsidR="004C62A2" w:rsidRPr="00400859" w:rsidTr="00952780">
        <w:trPr>
          <w:trHeight w:val="696"/>
        </w:trPr>
        <w:tc>
          <w:tcPr>
            <w:tcW w:w="3323" w:type="dxa"/>
            <w:vAlign w:val="center"/>
          </w:tcPr>
          <w:p w:rsidR="004C62A2" w:rsidRPr="002B10EA" w:rsidRDefault="0030665E" w:rsidP="00100BFD">
            <w:pPr>
              <w:spacing w:after="120" w:line="240" w:lineRule="auto"/>
              <w:ind w:firstLine="142"/>
              <w:rPr>
                <w:rFonts w:ascii="Times New Roman" w:hAnsi="Times New Roman" w:cs="Times New Roman"/>
              </w:rPr>
            </w:pPr>
            <w:r>
              <w:rPr>
                <w:rFonts w:ascii="Times New Roman" w:hAnsi="Times New Roman" w:cs="Times New Roman"/>
              </w:rPr>
              <w:t>Танцевальные залы и площадки</w:t>
            </w:r>
          </w:p>
        </w:tc>
        <w:tc>
          <w:tcPr>
            <w:tcW w:w="3685" w:type="dxa"/>
          </w:tcPr>
          <w:p w:rsidR="004C62A2" w:rsidRPr="002B10EA" w:rsidRDefault="004C62A2" w:rsidP="00100BFD">
            <w:pPr>
              <w:spacing w:line="240" w:lineRule="auto"/>
              <w:jc w:val="center"/>
              <w:rPr>
                <w:rFonts w:ascii="Times New Roman" w:hAnsi="Times New Roman" w:cs="Times New Roman"/>
              </w:rPr>
            </w:pPr>
            <w:r w:rsidRPr="002B10EA">
              <w:rPr>
                <w:rFonts w:ascii="Times New Roman" w:hAnsi="Times New Roman" w:cs="Times New Roman"/>
              </w:rPr>
              <w:t>Уровень обеспеченности</w:t>
            </w:r>
            <w:r w:rsidR="00B5384D" w:rsidRPr="002B10EA">
              <w:rPr>
                <w:rFonts w:ascii="Times New Roman" w:eastAsia="Times New Roman" w:hAnsi="Times New Roman" w:cs="Times New Roman"/>
                <w:color w:val="000000"/>
              </w:rPr>
              <w:t xml:space="preserve"> из расчета</w:t>
            </w:r>
            <w:r w:rsidR="00B5384D">
              <w:rPr>
                <w:rFonts w:ascii="Times New Roman" w:eastAsia="Times New Roman" w:hAnsi="Times New Roman" w:cs="Times New Roman"/>
                <w:color w:val="000000"/>
              </w:rPr>
              <w:t xml:space="preserve"> </w:t>
            </w:r>
            <w:r w:rsidRPr="002B10EA">
              <w:rPr>
                <w:rFonts w:ascii="Times New Roman" w:hAnsi="Times New Roman" w:cs="Times New Roman"/>
              </w:rPr>
              <w:t xml:space="preserve"> </w:t>
            </w:r>
            <w:r w:rsidR="0030665E">
              <w:rPr>
                <w:rFonts w:ascii="Times New Roman" w:hAnsi="Times New Roman" w:cs="Times New Roman"/>
              </w:rPr>
              <w:t xml:space="preserve">6 мест на 1 </w:t>
            </w:r>
            <w:r w:rsidR="0030665E" w:rsidRPr="002B10EA">
              <w:rPr>
                <w:rFonts w:ascii="Times New Roman" w:eastAsia="Times New Roman" w:hAnsi="Times New Roman" w:cs="Times New Roman"/>
                <w:bCs/>
                <w:lang w:eastAsia="ru-RU"/>
              </w:rPr>
              <w:t>тыс. жителей</w:t>
            </w:r>
            <w:r w:rsidR="0030665E">
              <w:rPr>
                <w:rFonts w:ascii="Times New Roman" w:eastAsia="Times New Roman" w:hAnsi="Times New Roman" w:cs="Times New Roman"/>
                <w:bCs/>
                <w:lang w:eastAsia="ru-RU"/>
              </w:rPr>
              <w:t xml:space="preserve"> поселения</w:t>
            </w:r>
          </w:p>
        </w:tc>
        <w:tc>
          <w:tcPr>
            <w:tcW w:w="2693" w:type="dxa"/>
            <w:vAlign w:val="center"/>
          </w:tcPr>
          <w:p w:rsidR="004C62A2" w:rsidRPr="0030665E" w:rsidRDefault="00B5384D" w:rsidP="00100BFD">
            <w:pPr>
              <w:pStyle w:val="ConsPlusNormal"/>
              <w:jc w:val="center"/>
              <w:rPr>
                <w:rFonts w:ascii="Times New Roman" w:hAnsi="Times New Roman" w:cs="Times New Roman"/>
                <w:color w:val="000000"/>
                <w:szCs w:val="22"/>
              </w:rPr>
            </w:pPr>
            <w:r w:rsidRPr="00B5384D">
              <w:rPr>
                <w:rFonts w:ascii="Times New Roman" w:hAnsi="Times New Roman" w:cs="Times New Roman"/>
                <w:color w:val="000000"/>
                <w:szCs w:val="22"/>
              </w:rPr>
              <w:t>1</w:t>
            </w:r>
            <w:r w:rsidR="006A6149">
              <w:rPr>
                <w:rFonts w:ascii="Times New Roman" w:hAnsi="Times New Roman" w:cs="Times New Roman"/>
                <w:color w:val="000000"/>
                <w:szCs w:val="22"/>
              </w:rPr>
              <w:t>1,5</w:t>
            </w:r>
          </w:p>
          <w:p w:rsidR="004C62A2" w:rsidRPr="00400859" w:rsidRDefault="004C62A2" w:rsidP="00100BFD">
            <w:pPr>
              <w:pStyle w:val="ConsPlusNormal"/>
              <w:jc w:val="center"/>
              <w:rPr>
                <w:rFonts w:ascii="Times New Roman" w:hAnsi="Times New Roman" w:cs="Times New Roman"/>
                <w:color w:val="000000"/>
                <w:szCs w:val="22"/>
                <w:highlight w:val="yellow"/>
              </w:rPr>
            </w:pPr>
          </w:p>
        </w:tc>
      </w:tr>
      <w:tr w:rsidR="00CA344F" w:rsidRPr="002B10EA" w:rsidTr="00952780">
        <w:trPr>
          <w:trHeight w:val="432"/>
        </w:trPr>
        <w:tc>
          <w:tcPr>
            <w:tcW w:w="9701" w:type="dxa"/>
            <w:gridSpan w:val="3"/>
            <w:vAlign w:val="center"/>
          </w:tcPr>
          <w:p w:rsidR="00AC5FD7" w:rsidRPr="002B10EA" w:rsidRDefault="004C62A2" w:rsidP="00100BFD">
            <w:pPr>
              <w:pStyle w:val="ConsPlusNormal"/>
              <w:ind w:firstLine="567"/>
              <w:jc w:val="both"/>
              <w:rPr>
                <w:rFonts w:ascii="Times New Roman" w:hAnsi="Times New Roman" w:cs="Times New Roman"/>
                <w:color w:val="000000"/>
                <w:szCs w:val="22"/>
              </w:rPr>
            </w:pPr>
            <w:r w:rsidRPr="002B10EA">
              <w:rPr>
                <w:rFonts w:ascii="Times New Roman" w:hAnsi="Times New Roman" w:cs="Times New Roman"/>
                <w:color w:val="000000"/>
                <w:szCs w:val="22"/>
              </w:rPr>
              <w:t>Пешеходная</w:t>
            </w:r>
            <w:r w:rsidR="0083772E">
              <w:rPr>
                <w:rFonts w:ascii="Times New Roman" w:hAnsi="Times New Roman" w:cs="Times New Roman"/>
                <w:color w:val="000000"/>
                <w:szCs w:val="22"/>
              </w:rPr>
              <w:t>, транспортная</w:t>
            </w:r>
            <w:r w:rsidRPr="002B10EA">
              <w:rPr>
                <w:rFonts w:ascii="Times New Roman" w:hAnsi="Times New Roman" w:cs="Times New Roman"/>
                <w:color w:val="000000"/>
                <w:szCs w:val="22"/>
              </w:rPr>
              <w:t xml:space="preserve"> доступность до всех объектов культуры </w:t>
            </w:r>
            <w:r w:rsidR="0083772E">
              <w:rPr>
                <w:rFonts w:ascii="Times New Roman" w:hAnsi="Times New Roman" w:cs="Times New Roman"/>
                <w:color w:val="000000"/>
                <w:szCs w:val="22"/>
              </w:rPr>
              <w:t>–</w:t>
            </w:r>
            <w:r w:rsidRPr="002B10EA">
              <w:rPr>
                <w:rFonts w:ascii="Times New Roman" w:hAnsi="Times New Roman" w:cs="Times New Roman"/>
                <w:color w:val="000000"/>
                <w:szCs w:val="22"/>
              </w:rPr>
              <w:t xml:space="preserve"> </w:t>
            </w:r>
            <w:r w:rsidR="0083772E">
              <w:rPr>
                <w:rFonts w:ascii="Times New Roman" w:hAnsi="Times New Roman" w:cs="Times New Roman"/>
                <w:color w:val="000000"/>
                <w:szCs w:val="22"/>
              </w:rPr>
              <w:t>15-</w:t>
            </w:r>
            <w:r w:rsidRPr="002B10EA">
              <w:rPr>
                <w:rFonts w:ascii="Times New Roman" w:hAnsi="Times New Roman" w:cs="Times New Roman"/>
                <w:color w:val="000000"/>
                <w:szCs w:val="22"/>
              </w:rPr>
              <w:t>30</w:t>
            </w:r>
            <w:r w:rsidR="00AC5FD7" w:rsidRPr="002B10EA">
              <w:rPr>
                <w:rFonts w:ascii="Times New Roman" w:hAnsi="Times New Roman" w:cs="Times New Roman"/>
                <w:color w:val="000000"/>
                <w:szCs w:val="22"/>
              </w:rPr>
              <w:t xml:space="preserve"> </w:t>
            </w:r>
            <w:r w:rsidR="00A05CA8">
              <w:rPr>
                <w:rFonts w:ascii="Times New Roman" w:hAnsi="Times New Roman" w:cs="Times New Roman"/>
                <w:color w:val="000000"/>
                <w:szCs w:val="22"/>
              </w:rPr>
              <w:t>мин.</w:t>
            </w:r>
          </w:p>
          <w:p w:rsidR="00CA344F" w:rsidRPr="002B10EA" w:rsidRDefault="00AC5FD7"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 xml:space="preserve">Площадь земельного </w:t>
            </w:r>
            <w:r w:rsidRPr="002B10EA">
              <w:rPr>
                <w:rFonts w:ascii="Times New Roman" w:hAnsi="Times New Roman" w:cs="Times New Roman"/>
                <w:color w:val="000000"/>
                <w:szCs w:val="22"/>
              </w:rPr>
              <w:t>участка определяется заданием на проектирование</w:t>
            </w:r>
          </w:p>
        </w:tc>
      </w:tr>
      <w:tr w:rsidR="004C62A2" w:rsidRPr="002B10EA" w:rsidTr="00952780">
        <w:trPr>
          <w:trHeight w:val="884"/>
        </w:trPr>
        <w:tc>
          <w:tcPr>
            <w:tcW w:w="9701" w:type="dxa"/>
            <w:gridSpan w:val="3"/>
            <w:vAlign w:val="center"/>
          </w:tcPr>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Объект размещается в административном центре сельского поселения</w:t>
            </w:r>
          </w:p>
          <w:p w:rsidR="00F05778" w:rsidRPr="00F05778" w:rsidRDefault="00F05778" w:rsidP="00F05778">
            <w:pPr>
              <w:spacing w:after="0" w:line="240" w:lineRule="auto"/>
              <w:ind w:left="142" w:right="80" w:firstLine="425"/>
              <w:jc w:val="both"/>
              <w:rPr>
                <w:rFonts w:ascii="Times New Roman" w:eastAsia="Times New Roman" w:hAnsi="Times New Roman" w:cs="Times New Roman"/>
                <w:color w:val="000000"/>
              </w:rPr>
            </w:pPr>
            <w:r w:rsidRPr="00F05778">
              <w:rPr>
                <w:rFonts w:ascii="Times New Roman" w:eastAsia="Times New Roman" w:hAnsi="Times New Roman" w:cs="Times New Roman"/>
                <w:color w:val="000000"/>
              </w:rPr>
              <w:t xml:space="preserve">Примечания. </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bCs/>
                <w:szCs w:val="20"/>
                <w:lang w:eastAsia="ru-RU"/>
              </w:rPr>
            </w:pPr>
            <w:r w:rsidRPr="00F05778">
              <w:rPr>
                <w:rFonts w:ascii="Times New Roman" w:eastAsia="Times New Roman" w:hAnsi="Times New Roman" w:cs="Times New Roman"/>
                <w:color w:val="000000"/>
                <w:szCs w:val="20"/>
                <w:lang w:eastAsia="ru-RU"/>
              </w:rPr>
              <w:t xml:space="preserve">1. Расчетные показатели объектов, относящимся к объектам культуры, приняты в </w:t>
            </w:r>
            <w:r w:rsidRPr="00F05778">
              <w:rPr>
                <w:rFonts w:ascii="Times New Roman" w:eastAsia="Times New Roman" w:hAnsi="Times New Roman" w:cs="Times New Roman"/>
                <w:bCs/>
                <w:szCs w:val="20"/>
                <w:lang w:eastAsia="ru-RU"/>
              </w:rPr>
              <w:t>соответствии с М</w:t>
            </w:r>
            <w:hyperlink r:id="rId55" w:anchor="6560IO" w:history="1">
              <w:r w:rsidRPr="00F05778">
                <w:rPr>
                  <w:rFonts w:ascii="Times New Roman" w:eastAsia="Times New Roman" w:hAnsi="Times New Roman" w:cs="Times New Roman"/>
                  <w:bCs/>
                  <w:szCs w:val="20"/>
                  <w:lang w:eastAsia="ru-RU"/>
                </w:rPr>
                <w:t>етодическими рекомендациями субъектам РФ и органам местного самоуправления по развитию сети организаций культуры и обеспеченности населения услугами организаций культуры</w:t>
              </w:r>
            </w:hyperlink>
            <w:r w:rsidRPr="00F05778">
              <w:rPr>
                <w:rFonts w:ascii="Times New Roman" w:eastAsia="Times New Roman" w:hAnsi="Times New Roman" w:cs="Times New Roman"/>
                <w:bCs/>
                <w:szCs w:val="20"/>
                <w:lang w:eastAsia="ru-RU"/>
              </w:rPr>
              <w:t>, утвержденными распоряжением Министерства культуры РФ от                     2 августа 2017 г. № Р-965. Формула расчета показателей приведена в пункте 2.5.10 настоящих нормативов.</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bCs/>
                <w:szCs w:val="20"/>
                <w:lang w:eastAsia="ru-RU"/>
              </w:rPr>
              <w:t xml:space="preserve">2. </w:t>
            </w:r>
            <w:r w:rsidRPr="00F05778">
              <w:rPr>
                <w:rFonts w:ascii="Times New Roman" w:eastAsia="Times New Roman" w:hAnsi="Times New Roman" w:cs="Times New Roman"/>
                <w:szCs w:val="20"/>
                <w:lang w:eastAsia="ru-RU"/>
              </w:rPr>
              <w:t xml:space="preserve">В жилых районах </w:t>
            </w:r>
            <w:r w:rsidRPr="00F05778">
              <w:rPr>
                <w:rFonts w:ascii="Times New Roman" w:eastAsia="Calibri" w:hAnsi="Times New Roman" w:cs="Times New Roman"/>
                <w:szCs w:val="20"/>
                <w:lang w:eastAsia="ru-RU"/>
              </w:rPr>
              <w:t>сельского</w:t>
            </w:r>
            <w:r w:rsidRPr="00F05778">
              <w:rPr>
                <w:rFonts w:ascii="Times New Roman" w:eastAsia="Times New Roman" w:hAnsi="Times New Roman" w:cs="Times New Roman"/>
                <w:szCs w:val="20"/>
                <w:lang w:eastAsia="ru-RU"/>
              </w:rPr>
              <w:t xml:space="preserve"> поселения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w:t>
            </w:r>
          </w:p>
          <w:p w:rsidR="00F05778" w:rsidRPr="00F05778" w:rsidRDefault="00F05778" w:rsidP="00F05778">
            <w:pPr>
              <w:spacing w:after="0"/>
              <w:ind w:firstLine="540"/>
              <w:jc w:val="both"/>
              <w:rPr>
                <w:rFonts w:ascii="Times New Roman" w:eastAsia="Calibri" w:hAnsi="Times New Roman" w:cs="Times New Roman"/>
                <w:bCs/>
              </w:rPr>
            </w:pPr>
            <w:r w:rsidRPr="00F05778">
              <w:rPr>
                <w:rFonts w:ascii="Times New Roman" w:eastAsia="Calibri" w:hAnsi="Times New Roman" w:cs="Times New Roman"/>
                <w:shd w:val="clear" w:color="auto" w:fill="FFFFFF"/>
              </w:rPr>
              <w:t>При условии меньшей численности детского населения детская библиотека может действовать в составе общедоступной библиотеки как филиал или структурное подразделение центральной библиотеки.</w:t>
            </w:r>
          </w:p>
          <w:p w:rsidR="00F05778" w:rsidRPr="00F05778" w:rsidRDefault="00F05778" w:rsidP="00F05778">
            <w:pPr>
              <w:spacing w:after="0"/>
              <w:ind w:firstLine="540"/>
              <w:jc w:val="both"/>
              <w:rPr>
                <w:rFonts w:ascii="Times New Roman" w:eastAsia="Calibri" w:hAnsi="Times New Roman" w:cs="Times New Roman"/>
              </w:rPr>
            </w:pPr>
            <w:r w:rsidRPr="00F05778">
              <w:rPr>
                <w:rFonts w:ascii="Times New Roman" w:eastAsia="Calibri" w:hAnsi="Times New Roman" w:cs="Times New Roman"/>
                <w:shd w:val="clear" w:color="auto" w:fill="FFFFFF"/>
              </w:rPr>
              <w:t>Филиалы общедоступной библиотеки, либо пункты книговыдачи (по потребности) могут размещаться в сельских населенных пунктах, входящих в состав городского округа (или городского поселения). 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принимаются к расчету в качестве сетевых единиц.</w:t>
            </w:r>
          </w:p>
          <w:p w:rsidR="00F05778" w:rsidRPr="00F05778" w:rsidRDefault="00F05778" w:rsidP="00F05778">
            <w:pPr>
              <w:spacing w:after="0"/>
              <w:ind w:firstLine="540"/>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F05778" w:rsidRPr="00F05778" w:rsidRDefault="00F05778" w:rsidP="00F05778">
            <w:pPr>
              <w:spacing w:after="0"/>
              <w:ind w:firstLine="540"/>
              <w:jc w:val="both"/>
              <w:rPr>
                <w:rFonts w:ascii="Times New Roman" w:eastAsia="Calibri" w:hAnsi="Times New Roman" w:cs="Times New Roman"/>
              </w:rPr>
            </w:pPr>
            <w:r w:rsidRPr="00F05778">
              <w:rPr>
                <w:rFonts w:ascii="Times New Roman" w:eastAsia="Calibri" w:hAnsi="Times New Roman" w:cs="Times New Roman"/>
                <w:shd w:val="clear" w:color="auto" w:fill="FFFFFF"/>
              </w:rPr>
              <w:t>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входящих в состав сельского поселения.</w:t>
            </w:r>
          </w:p>
          <w:p w:rsidR="00D9773D" w:rsidRPr="008105CA" w:rsidRDefault="00F05778" w:rsidP="00F05778">
            <w:pPr>
              <w:pStyle w:val="ConsPlusNormal"/>
              <w:ind w:left="142" w:firstLine="425"/>
              <w:jc w:val="both"/>
              <w:rPr>
                <w:rFonts w:ascii="Times New Roman" w:hAnsi="Times New Roman" w:cs="Times New Roman"/>
              </w:rPr>
            </w:pPr>
            <w:r w:rsidRPr="00F05778">
              <w:rPr>
                <w:rFonts w:ascii="Times New Roman" w:eastAsia="Calibri" w:hAnsi="Times New Roman" w:cs="Times New Roman"/>
                <w:szCs w:val="22"/>
                <w:lang w:eastAsia="en-US"/>
              </w:rPr>
              <w:t xml:space="preserve">3. </w:t>
            </w:r>
            <w:r w:rsidRPr="00F05778">
              <w:rPr>
                <w:rFonts w:ascii="Times New Roman" w:eastAsia="Calibri" w:hAnsi="Times New Roman" w:cs="Times New Roman"/>
                <w:szCs w:val="22"/>
                <w:shd w:val="clear" w:color="auto" w:fill="FFFFFF"/>
                <w:lang w:eastAsia="en-US"/>
              </w:rPr>
              <w:t>Нормы и нормативы размещения учреждений клубного типа в сельских поселениях предусматривают наличие 1 дома культуры в административном центре сельского поселения и наличие 1 дома культуры на 1 тыс. чел независимо от количества населенных пунктов в сельском поселении.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 предусмотренном решением представительного органа муниципального образования.</w:t>
            </w:r>
          </w:p>
        </w:tc>
      </w:tr>
    </w:tbl>
    <w:p w:rsidR="00F05778" w:rsidRPr="00F05778" w:rsidRDefault="00F05778" w:rsidP="00F05778">
      <w:pPr>
        <w:widowControl w:val="0"/>
        <w:autoSpaceDE w:val="0"/>
        <w:autoSpaceDN w:val="0"/>
        <w:spacing w:line="240" w:lineRule="auto"/>
        <w:ind w:firstLine="540"/>
        <w:jc w:val="both"/>
        <w:rPr>
          <w:rFonts w:ascii="Times New Roman" w:eastAsia="Times New Roman" w:hAnsi="Times New Roman" w:cs="Times New Roman"/>
          <w:szCs w:val="20"/>
          <w:lang w:eastAsia="ru-RU"/>
        </w:rPr>
      </w:pPr>
      <w:bookmarkStart w:id="34" w:name="P597"/>
      <w:bookmarkEnd w:id="34"/>
      <w:r w:rsidRPr="00F05778">
        <w:rPr>
          <w:rFonts w:ascii="Times New Roman" w:eastAsia="Times New Roman" w:hAnsi="Times New Roman" w:cs="Times New Roman"/>
          <w:szCs w:val="20"/>
          <w:lang w:eastAsia="ru-RU"/>
        </w:rPr>
        <w:t>Количество парковочных мест для обслуживания объектов культуры следует принимать по таблице.</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19"/>
        <w:gridCol w:w="3118"/>
        <w:gridCol w:w="3402"/>
      </w:tblGrid>
      <w:tr w:rsidR="00F05778" w:rsidRPr="00F05778" w:rsidTr="00F05778">
        <w:trPr>
          <w:trHeight w:val="173"/>
        </w:trPr>
        <w:tc>
          <w:tcPr>
            <w:tcW w:w="311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Дома культуры, клубы, танцевальные залы</w:t>
            </w:r>
          </w:p>
        </w:tc>
        <w:tc>
          <w:tcPr>
            <w:tcW w:w="311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6 единовременных посетителей</w:t>
            </w:r>
          </w:p>
        </w:tc>
        <w:tc>
          <w:tcPr>
            <w:tcW w:w="340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машино-место</w:t>
            </w:r>
          </w:p>
        </w:tc>
      </w:tr>
      <w:tr w:rsidR="00F05778" w:rsidRPr="00F05778" w:rsidTr="00F05778">
        <w:trPr>
          <w:trHeight w:val="173"/>
        </w:trPr>
        <w:tc>
          <w:tcPr>
            <w:tcW w:w="311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Кинотеатры, концертные залы, музеи, выставки</w:t>
            </w:r>
          </w:p>
        </w:tc>
        <w:tc>
          <w:tcPr>
            <w:tcW w:w="311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p>
        </w:tc>
        <w:tc>
          <w:tcPr>
            <w:tcW w:w="340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Устанавливается заданием на проектирование</w:t>
            </w:r>
          </w:p>
        </w:tc>
      </w:tr>
      <w:tr w:rsidR="00F05778" w:rsidRPr="00F05778" w:rsidTr="00F05778">
        <w:trPr>
          <w:trHeight w:val="455"/>
        </w:trPr>
        <w:tc>
          <w:tcPr>
            <w:tcW w:w="311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Парки культуры и отдыха</w:t>
            </w:r>
          </w:p>
        </w:tc>
        <w:tc>
          <w:tcPr>
            <w:tcW w:w="311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100 единовременных посетителей</w:t>
            </w:r>
          </w:p>
        </w:tc>
        <w:tc>
          <w:tcPr>
            <w:tcW w:w="340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 машино-мест</w:t>
            </w:r>
          </w:p>
        </w:tc>
      </w:tr>
    </w:tbl>
    <w:p w:rsidR="00F05778" w:rsidRPr="00F05778" w:rsidRDefault="00F05778" w:rsidP="00F05778">
      <w:pPr>
        <w:widowControl w:val="0"/>
        <w:autoSpaceDE w:val="0"/>
        <w:autoSpaceDN w:val="0"/>
        <w:spacing w:before="240" w:line="240" w:lineRule="auto"/>
        <w:ind w:firstLine="567"/>
        <w:jc w:val="both"/>
        <w:rPr>
          <w:rFonts w:ascii="Times New Roman" w:eastAsia="Calibri" w:hAnsi="Times New Roman" w:cs="Times New Roman"/>
        </w:rPr>
      </w:pPr>
      <w:r w:rsidRPr="00F05778">
        <w:rPr>
          <w:rFonts w:ascii="Times New Roman" w:eastAsia="Times New Roman" w:hAnsi="Times New Roman" w:cs="Times New Roman"/>
          <w:szCs w:val="20"/>
          <w:lang w:eastAsia="ru-RU"/>
        </w:rPr>
        <w:t>Площадь озеленения территории объектов культуры должна составлять не менее                                        30 процентов общей площади земельного участка</w:t>
      </w:r>
      <w:r w:rsidRPr="00F05778">
        <w:rPr>
          <w:rFonts w:ascii="Calibri" w:eastAsia="Calibri" w:hAnsi="Calibri" w:cs="Times New Roman"/>
        </w:rPr>
        <w:t xml:space="preserve"> </w:t>
      </w:r>
      <w:r w:rsidRPr="00F05778">
        <w:rPr>
          <w:rFonts w:ascii="Times New Roman" w:eastAsia="Calibri" w:hAnsi="Times New Roman" w:cs="Times New Roman"/>
        </w:rPr>
        <w:t xml:space="preserve">(рекомендации ДАГ КК от </w:t>
      </w:r>
      <w:r w:rsidRPr="00F05778">
        <w:rPr>
          <w:rFonts w:ascii="Times New Roman" w:eastAsia="Times New Roman" w:hAnsi="Times New Roman" w:cs="Times New Roman"/>
          <w:lang w:eastAsia="ru-RU"/>
        </w:rPr>
        <w:t>24.12.2020                        №71-01-08-11406/20, 18.01.2021 № 71-01-09-276/21</w:t>
      </w:r>
      <w:r w:rsidRPr="00F05778">
        <w:rPr>
          <w:rFonts w:ascii="Times New Roman" w:eastAsia="Calibri" w:hAnsi="Times New Roman" w:cs="Times New Roman"/>
        </w:rPr>
        <w:t>, п. 4.3.57 НГП КК).</w:t>
      </w:r>
    </w:p>
    <w:p w:rsidR="00F05778" w:rsidRPr="00F05778" w:rsidRDefault="00F05778" w:rsidP="00F05778">
      <w:pPr>
        <w:widowControl w:val="0"/>
        <w:autoSpaceDE w:val="0"/>
        <w:autoSpaceDN w:val="0"/>
        <w:spacing w:line="240" w:lineRule="auto"/>
        <w:ind w:firstLine="540"/>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В соответствии с ч. 3 ст. 67.1 Водного кодекса РФ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F05778">
        <w:rPr>
          <w:rFonts w:ascii="Times New Roman" w:eastAsia="Calibri" w:hAnsi="Times New Roman" w:cs="Times New Roman"/>
          <w:color w:val="000000"/>
          <w:shd w:val="clear" w:color="auto" w:fill="FFFFFF"/>
        </w:rPr>
        <w:t xml:space="preserve">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56" w:anchor="dst1107" w:history="1">
        <w:r w:rsidRPr="00F05778">
          <w:rPr>
            <w:rFonts w:ascii="Times New Roman" w:eastAsia="Calibri" w:hAnsi="Times New Roman" w:cs="Times New Roman"/>
            <w:shd w:val="clear" w:color="auto" w:fill="FFFFFF"/>
          </w:rPr>
          <w:t>законодательством</w:t>
        </w:r>
      </w:hyperlink>
      <w:r w:rsidRPr="00F05778">
        <w:rPr>
          <w:rFonts w:ascii="Times New Roman" w:eastAsia="Calibri" w:hAnsi="Times New Roman" w:cs="Times New Roman"/>
          <w:color w:val="000000"/>
          <w:shd w:val="clear" w:color="auto" w:fill="FFFFFF"/>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921DF5" w:rsidRPr="002B10EA" w:rsidRDefault="00921DF5" w:rsidP="00100BFD">
      <w:pPr>
        <w:spacing w:before="240" w:after="0" w:line="240" w:lineRule="auto"/>
        <w:ind w:firstLine="709"/>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Расчетные показатели площади объектов, относящихся к области библиотечного обслуживания населения</w:t>
      </w:r>
    </w:p>
    <w:p w:rsidR="00921DF5" w:rsidRPr="002B10EA" w:rsidRDefault="00921DF5" w:rsidP="00100BFD">
      <w:pPr>
        <w:spacing w:after="0" w:line="240" w:lineRule="auto"/>
        <w:ind w:firstLine="709"/>
        <w:jc w:val="right"/>
        <w:rPr>
          <w:rFonts w:ascii="Times New Roman" w:eastAsia="Times New Roman" w:hAnsi="Times New Roman" w:cs="Times New Roman"/>
          <w:color w:val="000000"/>
        </w:rPr>
      </w:pPr>
      <w:r w:rsidRPr="002B10EA">
        <w:rPr>
          <w:rFonts w:ascii="Times New Roman" w:eastAsia="Times New Roman" w:hAnsi="Times New Roman" w:cs="Times New Roman"/>
          <w:color w:val="000000"/>
        </w:rPr>
        <w:t xml:space="preserve">Таблица </w:t>
      </w:r>
      <w:r w:rsidR="00E2615E" w:rsidRPr="002B10EA">
        <w:rPr>
          <w:rFonts w:ascii="Times New Roman" w:eastAsia="Times New Roman" w:hAnsi="Times New Roman" w:cs="Times New Roman"/>
          <w:color w:val="000000"/>
        </w:rPr>
        <w:t>1</w:t>
      </w:r>
      <w:r w:rsidR="00770693" w:rsidRPr="002B10EA">
        <w:rPr>
          <w:rFonts w:ascii="Times New Roman" w:eastAsia="Times New Roman" w:hAnsi="Times New Roman" w:cs="Times New Roman"/>
          <w:color w:val="000000"/>
        </w:rPr>
        <w:t>0</w:t>
      </w:r>
      <w:r w:rsidRPr="002B10EA">
        <w:rPr>
          <w:rFonts w:ascii="Times New Roman" w:eastAsia="Times New Roman" w:hAnsi="Times New Roman" w:cs="Times New Roman"/>
          <w:color w:val="000000"/>
        </w:rPr>
        <w:t>.1</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1"/>
        <w:gridCol w:w="3093"/>
        <w:gridCol w:w="3119"/>
        <w:gridCol w:w="2976"/>
      </w:tblGrid>
      <w:tr w:rsidR="00921DF5" w:rsidRPr="002B10EA" w:rsidTr="00952780">
        <w:trPr>
          <w:trHeight w:val="357"/>
        </w:trPr>
        <w:tc>
          <w:tcPr>
            <w:tcW w:w="451" w:type="dxa"/>
            <w:tcBorders>
              <w:top w:val="single" w:sz="12" w:space="0" w:color="7F7F7F"/>
            </w:tcBorders>
            <w:shd w:val="clear" w:color="auto" w:fill="FFFFFF" w:themeFill="background1"/>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w:t>
            </w:r>
          </w:p>
        </w:tc>
        <w:tc>
          <w:tcPr>
            <w:tcW w:w="3093" w:type="dxa"/>
            <w:tcBorders>
              <w:top w:val="single" w:sz="12" w:space="0" w:color="7F7F7F"/>
            </w:tcBorders>
            <w:shd w:val="clear" w:color="auto" w:fill="FFFFFF" w:themeFill="background1"/>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Наименование показателя</w:t>
            </w:r>
          </w:p>
        </w:tc>
        <w:tc>
          <w:tcPr>
            <w:tcW w:w="3119" w:type="dxa"/>
            <w:tcBorders>
              <w:top w:val="single" w:sz="12" w:space="0" w:color="7F7F7F"/>
            </w:tcBorders>
            <w:shd w:val="clear" w:color="auto" w:fill="FFFFFF" w:themeFill="background1"/>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highlight w:val="yellow"/>
              </w:rPr>
            </w:pPr>
            <w:r w:rsidRPr="002B10EA">
              <w:rPr>
                <w:rFonts w:ascii="Times New Roman" w:eastAsia="Times New Roman" w:hAnsi="Times New Roman" w:cs="Times New Roman"/>
                <w:color w:val="000000"/>
              </w:rPr>
              <w:t>Единица измерения</w:t>
            </w:r>
          </w:p>
        </w:tc>
        <w:tc>
          <w:tcPr>
            <w:tcW w:w="2976" w:type="dxa"/>
            <w:tcBorders>
              <w:top w:val="single" w:sz="12" w:space="0" w:color="7F7F7F"/>
            </w:tcBorders>
            <w:shd w:val="clear" w:color="auto" w:fill="FFFFFF" w:themeFill="background1"/>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highlight w:val="yellow"/>
              </w:rPr>
            </w:pPr>
            <w:r w:rsidRPr="002B10EA">
              <w:rPr>
                <w:rFonts w:ascii="Times New Roman" w:eastAsia="Times New Roman" w:hAnsi="Times New Roman" w:cs="Times New Roman"/>
                <w:color w:val="000000"/>
              </w:rPr>
              <w:t>Величина</w:t>
            </w:r>
          </w:p>
        </w:tc>
      </w:tr>
      <w:tr w:rsidR="00921DF5" w:rsidRPr="002B10EA" w:rsidTr="00952780">
        <w:trPr>
          <w:trHeight w:val="405"/>
        </w:trPr>
        <w:tc>
          <w:tcPr>
            <w:tcW w:w="451" w:type="dxa"/>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1.</w:t>
            </w:r>
          </w:p>
        </w:tc>
        <w:tc>
          <w:tcPr>
            <w:tcW w:w="3093" w:type="dxa"/>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Площадь хранилища</w:t>
            </w:r>
          </w:p>
        </w:tc>
        <w:tc>
          <w:tcPr>
            <w:tcW w:w="3119" w:type="dxa"/>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м</w:t>
            </w:r>
            <w:r w:rsidRPr="002B10EA">
              <w:rPr>
                <w:rFonts w:ascii="Times New Roman" w:eastAsia="Times New Roman" w:hAnsi="Times New Roman" w:cs="Times New Roman"/>
                <w:color w:val="000000"/>
                <w:vertAlign w:val="superscript"/>
              </w:rPr>
              <w:t>2</w:t>
            </w:r>
            <w:r w:rsidRPr="002B10EA">
              <w:rPr>
                <w:rFonts w:ascii="Times New Roman" w:eastAsia="Times New Roman" w:hAnsi="Times New Roman" w:cs="Times New Roman"/>
                <w:color w:val="000000"/>
              </w:rPr>
              <w:t>/ на 1000 ед. хранения</w:t>
            </w:r>
          </w:p>
        </w:tc>
        <w:tc>
          <w:tcPr>
            <w:tcW w:w="2976" w:type="dxa"/>
            <w:vAlign w:val="center"/>
          </w:tcPr>
          <w:p w:rsidR="00921DF5" w:rsidRPr="008105CA" w:rsidRDefault="00921DF5" w:rsidP="00100BFD">
            <w:pPr>
              <w:spacing w:after="120" w:line="240" w:lineRule="auto"/>
              <w:jc w:val="center"/>
              <w:rPr>
                <w:rFonts w:ascii="Times New Roman" w:eastAsia="Times New Roman" w:hAnsi="Times New Roman" w:cs="Times New Roman"/>
                <w:color w:val="000000"/>
              </w:rPr>
            </w:pPr>
            <w:r w:rsidRPr="008105CA">
              <w:rPr>
                <w:rFonts w:ascii="Times New Roman" w:eastAsia="Times New Roman" w:hAnsi="Times New Roman" w:cs="Times New Roman"/>
                <w:color w:val="000000"/>
              </w:rPr>
              <w:t>1</w:t>
            </w:r>
          </w:p>
        </w:tc>
      </w:tr>
      <w:tr w:rsidR="00921DF5" w:rsidRPr="002B10EA" w:rsidTr="00952780">
        <w:trPr>
          <w:trHeight w:val="442"/>
        </w:trPr>
        <w:tc>
          <w:tcPr>
            <w:tcW w:w="451" w:type="dxa"/>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2.</w:t>
            </w:r>
          </w:p>
        </w:tc>
        <w:tc>
          <w:tcPr>
            <w:tcW w:w="3093" w:type="dxa"/>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Площадь читального зала</w:t>
            </w:r>
          </w:p>
        </w:tc>
        <w:tc>
          <w:tcPr>
            <w:tcW w:w="3119" w:type="dxa"/>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м</w:t>
            </w:r>
            <w:r w:rsidRPr="002B10EA">
              <w:rPr>
                <w:rFonts w:ascii="Times New Roman" w:eastAsia="Times New Roman" w:hAnsi="Times New Roman" w:cs="Times New Roman"/>
                <w:color w:val="000000"/>
                <w:vertAlign w:val="superscript"/>
              </w:rPr>
              <w:t>2</w:t>
            </w:r>
            <w:r w:rsidRPr="002B10EA">
              <w:rPr>
                <w:rFonts w:ascii="Times New Roman" w:eastAsia="Times New Roman" w:hAnsi="Times New Roman" w:cs="Times New Roman"/>
                <w:color w:val="000000"/>
              </w:rPr>
              <w:t>/ на 1000 ед. хранения или</w:t>
            </w:r>
          </w:p>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м</w:t>
            </w:r>
            <w:r w:rsidRPr="002B10EA">
              <w:rPr>
                <w:rFonts w:ascii="Times New Roman" w:eastAsia="Times New Roman" w:hAnsi="Times New Roman" w:cs="Times New Roman"/>
                <w:color w:val="000000"/>
                <w:vertAlign w:val="superscript"/>
              </w:rPr>
              <w:t>2</w:t>
            </w:r>
            <w:r w:rsidRPr="002B10EA">
              <w:rPr>
                <w:rFonts w:ascii="Times New Roman" w:eastAsia="Times New Roman" w:hAnsi="Times New Roman" w:cs="Times New Roman"/>
                <w:color w:val="000000"/>
              </w:rPr>
              <w:t>/ на 1 читальное место</w:t>
            </w:r>
          </w:p>
        </w:tc>
        <w:tc>
          <w:tcPr>
            <w:tcW w:w="2976" w:type="dxa"/>
            <w:vAlign w:val="center"/>
          </w:tcPr>
          <w:p w:rsidR="00921DF5" w:rsidRPr="008105CA" w:rsidRDefault="00921DF5" w:rsidP="00100BFD">
            <w:pPr>
              <w:spacing w:after="120" w:line="240" w:lineRule="auto"/>
              <w:jc w:val="center"/>
              <w:rPr>
                <w:rFonts w:ascii="Times New Roman" w:eastAsia="Times New Roman" w:hAnsi="Times New Roman" w:cs="Times New Roman"/>
                <w:color w:val="000000"/>
              </w:rPr>
            </w:pPr>
            <w:r w:rsidRPr="008105CA">
              <w:rPr>
                <w:rFonts w:ascii="Times New Roman" w:eastAsia="Times New Roman" w:hAnsi="Times New Roman" w:cs="Times New Roman"/>
                <w:color w:val="000000"/>
              </w:rPr>
              <w:t>2</w:t>
            </w:r>
          </w:p>
          <w:p w:rsidR="00921DF5" w:rsidRPr="008105CA" w:rsidRDefault="00921DF5" w:rsidP="00100BFD">
            <w:pPr>
              <w:spacing w:after="120" w:line="240" w:lineRule="auto"/>
              <w:jc w:val="center"/>
              <w:rPr>
                <w:rFonts w:ascii="Times New Roman" w:eastAsia="Times New Roman" w:hAnsi="Times New Roman" w:cs="Times New Roman"/>
                <w:color w:val="000000"/>
              </w:rPr>
            </w:pPr>
            <w:r w:rsidRPr="008105CA">
              <w:rPr>
                <w:rFonts w:ascii="Times New Roman" w:eastAsia="Times New Roman" w:hAnsi="Times New Roman" w:cs="Times New Roman"/>
                <w:color w:val="000000"/>
              </w:rPr>
              <w:t>2,4</w:t>
            </w:r>
          </w:p>
        </w:tc>
      </w:tr>
      <w:tr w:rsidR="00921DF5" w:rsidRPr="002B10EA" w:rsidTr="00952780">
        <w:trPr>
          <w:trHeight w:val="926"/>
        </w:trPr>
        <w:tc>
          <w:tcPr>
            <w:tcW w:w="451" w:type="dxa"/>
            <w:tcBorders>
              <w:bottom w:val="single" w:sz="4" w:space="0" w:color="auto"/>
            </w:tcBorders>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3.</w:t>
            </w:r>
          </w:p>
        </w:tc>
        <w:tc>
          <w:tcPr>
            <w:tcW w:w="3093" w:type="dxa"/>
            <w:tcBorders>
              <w:bottom w:val="single" w:sz="4" w:space="0" w:color="auto"/>
            </w:tcBorders>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Площадь справочно-информационного аппарата (каталоги)</w:t>
            </w:r>
          </w:p>
        </w:tc>
        <w:tc>
          <w:tcPr>
            <w:tcW w:w="3119" w:type="dxa"/>
            <w:tcBorders>
              <w:bottom w:val="single" w:sz="4" w:space="0" w:color="auto"/>
            </w:tcBorders>
            <w:vAlign w:val="center"/>
          </w:tcPr>
          <w:p w:rsidR="00921DF5" w:rsidRPr="002B10EA" w:rsidRDefault="00921DF5" w:rsidP="00100BFD">
            <w:pPr>
              <w:spacing w:after="120" w:line="240" w:lineRule="auto"/>
              <w:jc w:val="center"/>
              <w:rPr>
                <w:rFonts w:ascii="Times New Roman" w:eastAsia="Times New Roman" w:hAnsi="Times New Roman" w:cs="Times New Roman"/>
                <w:color w:val="000000"/>
              </w:rPr>
            </w:pPr>
            <w:r w:rsidRPr="002B10EA">
              <w:rPr>
                <w:rFonts w:ascii="Times New Roman" w:eastAsia="Times New Roman" w:hAnsi="Times New Roman" w:cs="Times New Roman"/>
                <w:color w:val="000000"/>
              </w:rPr>
              <w:t>м</w:t>
            </w:r>
            <w:r w:rsidRPr="002B10EA">
              <w:rPr>
                <w:rFonts w:ascii="Times New Roman" w:eastAsia="Times New Roman" w:hAnsi="Times New Roman" w:cs="Times New Roman"/>
                <w:color w:val="000000"/>
                <w:vertAlign w:val="superscript"/>
              </w:rPr>
              <w:t>2</w:t>
            </w:r>
            <w:r w:rsidRPr="002B10EA">
              <w:rPr>
                <w:rFonts w:ascii="Times New Roman" w:eastAsia="Times New Roman" w:hAnsi="Times New Roman" w:cs="Times New Roman"/>
                <w:color w:val="000000"/>
              </w:rPr>
              <w:t>/ на 1 шкаф</w:t>
            </w:r>
          </w:p>
        </w:tc>
        <w:tc>
          <w:tcPr>
            <w:tcW w:w="2976" w:type="dxa"/>
            <w:tcBorders>
              <w:bottom w:val="single" w:sz="4" w:space="0" w:color="auto"/>
            </w:tcBorders>
            <w:vAlign w:val="center"/>
          </w:tcPr>
          <w:p w:rsidR="00921DF5" w:rsidRPr="008105CA" w:rsidRDefault="00921DF5" w:rsidP="00100BFD">
            <w:pPr>
              <w:spacing w:after="120" w:line="240" w:lineRule="auto"/>
              <w:jc w:val="center"/>
              <w:rPr>
                <w:rFonts w:ascii="Times New Roman" w:eastAsia="Times New Roman" w:hAnsi="Times New Roman" w:cs="Times New Roman"/>
                <w:color w:val="000000"/>
              </w:rPr>
            </w:pPr>
            <w:r w:rsidRPr="008105CA">
              <w:rPr>
                <w:rFonts w:ascii="Times New Roman" w:eastAsia="Times New Roman" w:hAnsi="Times New Roman" w:cs="Times New Roman"/>
                <w:color w:val="000000"/>
              </w:rPr>
              <w:t>1</w:t>
            </w:r>
          </w:p>
          <w:p w:rsidR="00FD4FBB" w:rsidRPr="008105CA" w:rsidRDefault="00FD4FBB" w:rsidP="00100BFD">
            <w:pPr>
              <w:spacing w:after="120" w:line="240" w:lineRule="auto"/>
              <w:rPr>
                <w:rFonts w:ascii="Times New Roman" w:eastAsia="Times New Roman" w:hAnsi="Times New Roman" w:cs="Times New Roman"/>
                <w:color w:val="000000"/>
              </w:rPr>
            </w:pPr>
          </w:p>
        </w:tc>
      </w:tr>
    </w:tbl>
    <w:p w:rsidR="00CA344F" w:rsidRDefault="00CA344F" w:rsidP="00952780">
      <w:pPr>
        <w:pStyle w:val="24"/>
        <w:keepNext/>
        <w:keepLines/>
        <w:shd w:val="clear" w:color="auto" w:fill="auto"/>
        <w:tabs>
          <w:tab w:val="left" w:pos="820"/>
        </w:tabs>
        <w:spacing w:after="0" w:line="240" w:lineRule="auto"/>
        <w:ind w:firstLine="567"/>
        <w:rPr>
          <w:b/>
          <w:color w:val="0070C0"/>
          <w:lang w:eastAsia="ru-RU"/>
        </w:rPr>
      </w:pPr>
      <w:r w:rsidRPr="002B10EA">
        <w:rPr>
          <w:b/>
          <w:color w:val="0070C0"/>
          <w:szCs w:val="22"/>
        </w:rPr>
        <w:t>1.2.</w:t>
      </w:r>
      <w:r w:rsidR="00AA2A6D" w:rsidRPr="002B10EA">
        <w:rPr>
          <w:b/>
          <w:color w:val="0070C0"/>
          <w:szCs w:val="22"/>
        </w:rPr>
        <w:t>1</w:t>
      </w:r>
      <w:r w:rsidR="00947AAB" w:rsidRPr="002B10EA">
        <w:rPr>
          <w:b/>
          <w:color w:val="0070C0"/>
          <w:szCs w:val="22"/>
        </w:rPr>
        <w:t>1</w:t>
      </w:r>
      <w:r w:rsidRPr="002B10EA">
        <w:rPr>
          <w:b/>
          <w:color w:val="0070C0"/>
          <w:szCs w:val="22"/>
        </w:rPr>
        <w:t xml:space="preserve">. </w:t>
      </w:r>
      <w:bookmarkStart w:id="35" w:name="bookmark14"/>
      <w:r w:rsidR="007008DF">
        <w:rPr>
          <w:b/>
          <w:color w:val="0070C0"/>
          <w:lang w:eastAsia="ru-RU"/>
        </w:rPr>
        <w:t>В области</w:t>
      </w:r>
      <w:r w:rsidR="00E9433B" w:rsidRPr="00E9433B">
        <w:rPr>
          <w:b/>
          <w:color w:val="0070C0"/>
          <w:lang w:eastAsia="ru-RU"/>
        </w:rPr>
        <w:t xml:space="preserve"> здравоохранения </w:t>
      </w:r>
      <w:bookmarkEnd w:id="35"/>
    </w:p>
    <w:p w:rsidR="00E9433B" w:rsidRPr="00E9433B" w:rsidRDefault="00E9433B" w:rsidP="00100BFD">
      <w:pPr>
        <w:pStyle w:val="24"/>
        <w:keepNext/>
        <w:keepLines/>
        <w:shd w:val="clear" w:color="auto" w:fill="auto"/>
        <w:tabs>
          <w:tab w:val="left" w:pos="820"/>
        </w:tabs>
        <w:spacing w:before="0" w:after="0" w:line="240" w:lineRule="auto"/>
        <w:ind w:left="580"/>
        <w:rPr>
          <w:color w:val="000000"/>
          <w:lang w:eastAsia="ru-RU"/>
        </w:rPr>
      </w:pPr>
    </w:p>
    <w:p w:rsidR="00CA344F" w:rsidRDefault="00CA344F" w:rsidP="00100BFD">
      <w:pPr>
        <w:pStyle w:val="ConsPlusNormal"/>
        <w:ind w:firstLine="540"/>
        <w:jc w:val="both"/>
        <w:rPr>
          <w:rFonts w:ascii="Times New Roman" w:hAnsi="Times New Roman" w:cs="Times New Roman"/>
          <w:szCs w:val="22"/>
        </w:rPr>
      </w:pPr>
      <w:bookmarkStart w:id="36" w:name="P599"/>
      <w:bookmarkEnd w:id="36"/>
      <w:r w:rsidRPr="005342D3">
        <w:rPr>
          <w:rFonts w:ascii="Times New Roman" w:hAnsi="Times New Roman" w:cs="Times New Roman"/>
          <w:szCs w:val="22"/>
        </w:rPr>
        <w:t xml:space="preserve">Таблица </w:t>
      </w:r>
      <w:r w:rsidR="00AA2A6D" w:rsidRPr="005342D3">
        <w:rPr>
          <w:rFonts w:ascii="Times New Roman" w:hAnsi="Times New Roman" w:cs="Times New Roman"/>
          <w:szCs w:val="22"/>
        </w:rPr>
        <w:t>1</w:t>
      </w:r>
      <w:r w:rsidR="00947AAB" w:rsidRPr="005342D3">
        <w:rPr>
          <w:rFonts w:ascii="Times New Roman" w:hAnsi="Times New Roman" w:cs="Times New Roman"/>
          <w:szCs w:val="22"/>
        </w:rPr>
        <w:t>1</w:t>
      </w:r>
      <w:r w:rsidRPr="005342D3">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400859" w:rsidRPr="005342D3">
        <w:rPr>
          <w:rFonts w:ascii="Times New Roman" w:eastAsia="Calibri" w:hAnsi="Times New Roman" w:cs="Times New Roman"/>
        </w:rPr>
        <w:t>сельского</w:t>
      </w:r>
      <w:r w:rsidR="00AB4DC5" w:rsidRPr="005342D3">
        <w:rPr>
          <w:rFonts w:ascii="Times New Roman" w:hAnsi="Times New Roman" w:cs="Times New Roman"/>
          <w:szCs w:val="22"/>
        </w:rPr>
        <w:t xml:space="preserve"> поселения</w:t>
      </w:r>
      <w:r w:rsidRPr="005342D3">
        <w:rPr>
          <w:rFonts w:ascii="Times New Roman" w:hAnsi="Times New Roman" w:cs="Times New Roman"/>
          <w:szCs w:val="22"/>
        </w:rPr>
        <w:t xml:space="preserve"> и максимально допустимого уровня территориальной доступности</w:t>
      </w:r>
      <w:r w:rsidR="00507244" w:rsidRPr="005342D3">
        <w:rPr>
          <w:rFonts w:ascii="Times New Roman" w:hAnsi="Times New Roman" w:cs="Times New Roman"/>
          <w:szCs w:val="22"/>
        </w:rPr>
        <w:t xml:space="preserve"> таких объектов для населения </w:t>
      </w:r>
      <w:r w:rsidR="004A6C56" w:rsidRPr="005342D3">
        <w:rPr>
          <w:rFonts w:ascii="Times New Roman" w:hAnsi="Times New Roman" w:cs="Times New Roman"/>
          <w:szCs w:val="22"/>
        </w:rPr>
        <w:t>объектами здравоохранения</w:t>
      </w:r>
    </w:p>
    <w:p w:rsidR="00E9433B" w:rsidRDefault="00E9433B" w:rsidP="00100BFD">
      <w:pPr>
        <w:pStyle w:val="ConsPlusNormal"/>
        <w:ind w:firstLine="540"/>
        <w:jc w:val="both"/>
        <w:rPr>
          <w:rFonts w:ascii="Times New Roman" w:hAnsi="Times New Roman" w:cs="Times New Roman"/>
          <w:szCs w:val="22"/>
        </w:rPr>
      </w:pPr>
    </w:p>
    <w:tbl>
      <w:tblPr>
        <w:tblW w:w="9649" w:type="dxa"/>
        <w:tblLayout w:type="fixed"/>
        <w:tblCellMar>
          <w:left w:w="10" w:type="dxa"/>
          <w:right w:w="10" w:type="dxa"/>
        </w:tblCellMar>
        <w:tblLook w:val="0000" w:firstRow="0" w:lastRow="0" w:firstColumn="0" w:lastColumn="0" w:noHBand="0" w:noVBand="0"/>
      </w:tblPr>
      <w:tblGrid>
        <w:gridCol w:w="10"/>
        <w:gridCol w:w="1701"/>
        <w:gridCol w:w="2835"/>
        <w:gridCol w:w="2835"/>
        <w:gridCol w:w="2268"/>
      </w:tblGrid>
      <w:tr w:rsidR="00E9433B" w:rsidRPr="00E9433B" w:rsidTr="00952780">
        <w:trPr>
          <w:gridBefore w:val="1"/>
          <w:wBefore w:w="10" w:type="dxa"/>
          <w:trHeight w:hRule="exact" w:val="757"/>
        </w:trPr>
        <w:tc>
          <w:tcPr>
            <w:tcW w:w="1701" w:type="dxa"/>
            <w:tcBorders>
              <w:top w:val="single" w:sz="4" w:space="0" w:color="auto"/>
              <w:left w:val="single" w:sz="4" w:space="0" w:color="auto"/>
            </w:tcBorders>
            <w:shd w:val="clear" w:color="auto" w:fill="FFFFFF"/>
          </w:tcPr>
          <w:p w:rsidR="00E9433B" w:rsidRPr="00E9433B" w:rsidRDefault="00E9433B" w:rsidP="00100BFD">
            <w:pPr>
              <w:widowControl w:val="0"/>
              <w:spacing w:after="0" w:line="240" w:lineRule="auto"/>
              <w:jc w:val="center"/>
              <w:rPr>
                <w:rFonts w:ascii="Times New Roman" w:eastAsia="Times New Roman" w:hAnsi="Times New Roman" w:cs="Times New Roman"/>
                <w:color w:val="000000"/>
                <w:lang w:eastAsia="ru-RU"/>
              </w:rPr>
            </w:pPr>
            <w:r w:rsidRPr="00E9433B">
              <w:rPr>
                <w:rFonts w:ascii="Times New Roman" w:eastAsia="Times New Roman" w:hAnsi="Times New Roman" w:cs="Times New Roman"/>
                <w:color w:val="000000"/>
                <w:lang w:eastAsia="ru-RU"/>
              </w:rPr>
              <w:t>Наименование вида объекта</w:t>
            </w:r>
          </w:p>
        </w:tc>
        <w:tc>
          <w:tcPr>
            <w:tcW w:w="2835" w:type="dxa"/>
            <w:tcBorders>
              <w:top w:val="single" w:sz="4" w:space="0" w:color="auto"/>
              <w:left w:val="single" w:sz="4" w:space="0" w:color="auto"/>
            </w:tcBorders>
            <w:shd w:val="clear" w:color="auto" w:fill="FFFFFF"/>
          </w:tcPr>
          <w:p w:rsidR="00E9433B" w:rsidRPr="00E9433B" w:rsidRDefault="00E9433B" w:rsidP="00100BFD">
            <w:pPr>
              <w:widowControl w:val="0"/>
              <w:spacing w:after="0" w:line="240" w:lineRule="auto"/>
              <w:jc w:val="center"/>
              <w:rPr>
                <w:rFonts w:ascii="Times New Roman" w:eastAsia="Times New Roman" w:hAnsi="Times New Roman" w:cs="Times New Roman"/>
                <w:color w:val="000000"/>
                <w:lang w:eastAsia="ru-RU"/>
              </w:rPr>
            </w:pPr>
            <w:r w:rsidRPr="00E9433B">
              <w:rPr>
                <w:rFonts w:ascii="Times New Roman" w:eastAsia="Times New Roman" w:hAnsi="Times New Roman" w:cs="Times New Roman"/>
                <w:color w:val="000000"/>
                <w:lang w:eastAsia="ru-RU"/>
              </w:rPr>
              <w:t>Тип расчетного показателя</w:t>
            </w:r>
          </w:p>
        </w:tc>
        <w:tc>
          <w:tcPr>
            <w:tcW w:w="2835" w:type="dxa"/>
            <w:tcBorders>
              <w:top w:val="single" w:sz="4" w:space="0" w:color="auto"/>
              <w:left w:val="single" w:sz="4" w:space="0" w:color="auto"/>
            </w:tcBorders>
            <w:shd w:val="clear" w:color="auto" w:fill="FFFFFF"/>
          </w:tcPr>
          <w:p w:rsidR="00E9433B" w:rsidRPr="00E9433B" w:rsidRDefault="00224AD9" w:rsidP="00100BFD">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Наименование </w:t>
            </w:r>
            <w:r w:rsidR="00E9433B" w:rsidRPr="00E9433B">
              <w:rPr>
                <w:rFonts w:ascii="Times New Roman" w:eastAsia="Times New Roman" w:hAnsi="Times New Roman" w:cs="Times New Roman"/>
                <w:color w:val="000000"/>
                <w:lang w:eastAsia="ru-RU"/>
              </w:rPr>
              <w:t>расчетного</w:t>
            </w:r>
          </w:p>
          <w:p w:rsidR="00E9433B" w:rsidRPr="00E9433B" w:rsidRDefault="00224AD9" w:rsidP="00100BFD">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показателя, </w:t>
            </w:r>
            <w:r w:rsidR="00E9433B" w:rsidRPr="00E9433B">
              <w:rPr>
                <w:rFonts w:ascii="Times New Roman" w:eastAsia="Times New Roman" w:hAnsi="Times New Roman" w:cs="Times New Roman"/>
                <w:color w:val="000000"/>
                <w:lang w:eastAsia="ru-RU"/>
              </w:rPr>
              <w:t>единица</w:t>
            </w:r>
          </w:p>
          <w:p w:rsidR="00E9433B" w:rsidRPr="00E9433B" w:rsidRDefault="00E9433B" w:rsidP="00100BFD">
            <w:pPr>
              <w:widowControl w:val="0"/>
              <w:spacing w:after="0" w:line="240" w:lineRule="auto"/>
              <w:jc w:val="center"/>
              <w:rPr>
                <w:rFonts w:ascii="Times New Roman" w:eastAsia="Times New Roman" w:hAnsi="Times New Roman" w:cs="Times New Roman"/>
                <w:color w:val="000000"/>
                <w:lang w:eastAsia="ru-RU"/>
              </w:rPr>
            </w:pPr>
            <w:r w:rsidRPr="00E9433B">
              <w:rPr>
                <w:rFonts w:ascii="Times New Roman" w:eastAsia="Times New Roman" w:hAnsi="Times New Roman" w:cs="Times New Roman"/>
                <w:color w:val="000000"/>
                <w:lang w:eastAsia="ru-RU"/>
              </w:rPr>
              <w:t>измерения</w:t>
            </w:r>
          </w:p>
        </w:tc>
        <w:tc>
          <w:tcPr>
            <w:tcW w:w="2268" w:type="dxa"/>
            <w:tcBorders>
              <w:top w:val="single" w:sz="4" w:space="0" w:color="auto"/>
              <w:left w:val="single" w:sz="4" w:space="0" w:color="auto"/>
              <w:right w:val="single" w:sz="4" w:space="0" w:color="auto"/>
            </w:tcBorders>
            <w:shd w:val="clear" w:color="auto" w:fill="FFFFFF"/>
          </w:tcPr>
          <w:p w:rsidR="00E9433B" w:rsidRPr="00E9433B" w:rsidRDefault="00E9433B" w:rsidP="00100BFD">
            <w:pPr>
              <w:widowControl w:val="0"/>
              <w:spacing w:after="0" w:line="240" w:lineRule="auto"/>
              <w:jc w:val="center"/>
              <w:rPr>
                <w:rFonts w:ascii="Times New Roman" w:eastAsia="Times New Roman" w:hAnsi="Times New Roman" w:cs="Times New Roman"/>
                <w:color w:val="000000"/>
                <w:lang w:eastAsia="ru-RU"/>
              </w:rPr>
            </w:pPr>
            <w:r w:rsidRPr="00E9433B">
              <w:rPr>
                <w:rFonts w:ascii="Times New Roman" w:eastAsia="Times New Roman" w:hAnsi="Times New Roman" w:cs="Times New Roman"/>
                <w:color w:val="000000"/>
                <w:lang w:eastAsia="ru-RU"/>
              </w:rPr>
              <w:t>Значение расчетного показателя</w:t>
            </w:r>
          </w:p>
        </w:tc>
      </w:tr>
      <w:tr w:rsidR="00400859" w:rsidTr="00952780">
        <w:trPr>
          <w:gridBefore w:val="1"/>
          <w:wBefore w:w="10" w:type="dxa"/>
          <w:trHeight w:val="756"/>
        </w:trPr>
        <w:tc>
          <w:tcPr>
            <w:tcW w:w="1701" w:type="dxa"/>
            <w:vMerge w:val="restart"/>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78" w:lineRule="exact"/>
              <w:ind w:left="132" w:firstLine="0"/>
              <w:rPr>
                <w:sz w:val="22"/>
                <w:szCs w:val="22"/>
              </w:rPr>
            </w:pPr>
            <w:r w:rsidRPr="007242BC">
              <w:rPr>
                <w:rStyle w:val="17"/>
                <w:sz w:val="22"/>
                <w:szCs w:val="22"/>
              </w:rPr>
              <w:t>Выдвижные пункты скорой медицинской помощи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Расчетный показатель минимально допустимого уровня обеспеченности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Уровень обеспеченности, автомобилей на 1</w:t>
            </w:r>
            <w:r w:rsidR="00224AD9">
              <w:rPr>
                <w:rStyle w:val="17"/>
                <w:sz w:val="22"/>
                <w:szCs w:val="22"/>
              </w:rPr>
              <w:t>тыс.</w:t>
            </w:r>
            <w:r w:rsidRPr="007242BC">
              <w:rPr>
                <w:rStyle w:val="17"/>
                <w:sz w:val="22"/>
                <w:szCs w:val="22"/>
              </w:rPr>
              <w:t xml:space="preserve"> чел.</w:t>
            </w:r>
          </w:p>
        </w:tc>
        <w:tc>
          <w:tcPr>
            <w:tcW w:w="2268" w:type="dxa"/>
            <w:tcBorders>
              <w:top w:val="single" w:sz="4" w:space="0" w:color="auto"/>
              <w:left w:val="single" w:sz="4" w:space="0" w:color="auto"/>
              <w:right w:val="single" w:sz="4" w:space="0" w:color="auto"/>
            </w:tcBorders>
            <w:shd w:val="clear" w:color="auto" w:fill="FFFFFF"/>
          </w:tcPr>
          <w:p w:rsidR="00400859" w:rsidRPr="000704EF" w:rsidRDefault="00400859" w:rsidP="00100BFD">
            <w:pPr>
              <w:pStyle w:val="31"/>
              <w:spacing w:after="0" w:line="240" w:lineRule="auto"/>
              <w:ind w:left="132"/>
              <w:jc w:val="center"/>
              <w:rPr>
                <w:sz w:val="22"/>
                <w:szCs w:val="22"/>
              </w:rPr>
            </w:pPr>
            <w:r w:rsidRPr="000704EF">
              <w:rPr>
                <w:rStyle w:val="17"/>
                <w:sz w:val="22"/>
                <w:szCs w:val="22"/>
              </w:rPr>
              <w:t>0,2</w:t>
            </w:r>
          </w:p>
        </w:tc>
      </w:tr>
      <w:tr w:rsidR="00400859" w:rsidTr="00952780">
        <w:trPr>
          <w:gridBefore w:val="1"/>
          <w:wBefore w:w="10" w:type="dxa"/>
          <w:trHeight w:val="1056"/>
        </w:trPr>
        <w:tc>
          <w:tcPr>
            <w:tcW w:w="1701" w:type="dxa"/>
            <w:vMerge/>
            <w:tcBorders>
              <w:left w:val="single" w:sz="4" w:space="0" w:color="auto"/>
            </w:tcBorders>
            <w:shd w:val="clear" w:color="auto" w:fill="FFFFFF"/>
          </w:tcPr>
          <w:p w:rsidR="00400859" w:rsidRPr="007242BC" w:rsidRDefault="00400859" w:rsidP="00100BFD">
            <w:pPr>
              <w:spacing w:after="0"/>
              <w:ind w:left="132"/>
              <w:rPr>
                <w:rFonts w:ascii="Times New Roman" w:hAnsi="Times New Roman" w:cs="Times New Roman"/>
              </w:rPr>
            </w:pP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Расчетный</w:t>
            </w:r>
            <w:r w:rsidR="00224AD9">
              <w:rPr>
                <w:sz w:val="22"/>
                <w:szCs w:val="22"/>
              </w:rPr>
              <w:t xml:space="preserve"> </w:t>
            </w:r>
            <w:r w:rsidRPr="007242BC">
              <w:rPr>
                <w:rStyle w:val="17"/>
                <w:sz w:val="22"/>
                <w:szCs w:val="22"/>
              </w:rPr>
              <w:t>показатель</w:t>
            </w:r>
          </w:p>
          <w:p w:rsidR="00400859" w:rsidRPr="007242BC" w:rsidRDefault="00224AD9" w:rsidP="00100BFD">
            <w:pPr>
              <w:pStyle w:val="31"/>
              <w:shd w:val="clear" w:color="auto" w:fill="auto"/>
              <w:spacing w:after="0" w:line="240" w:lineRule="auto"/>
              <w:ind w:left="132" w:hanging="1"/>
              <w:rPr>
                <w:sz w:val="22"/>
                <w:szCs w:val="22"/>
              </w:rPr>
            </w:pPr>
            <w:r>
              <w:rPr>
                <w:rStyle w:val="17"/>
                <w:sz w:val="22"/>
                <w:szCs w:val="22"/>
              </w:rPr>
              <w:t>м</w:t>
            </w:r>
            <w:r w:rsidR="00400859" w:rsidRPr="007242BC">
              <w:rPr>
                <w:rStyle w:val="17"/>
                <w:sz w:val="22"/>
                <w:szCs w:val="22"/>
              </w:rPr>
              <w:t>аксимально</w:t>
            </w:r>
            <w:r>
              <w:rPr>
                <w:sz w:val="22"/>
                <w:szCs w:val="22"/>
              </w:rPr>
              <w:t xml:space="preserve"> </w:t>
            </w:r>
            <w:r w:rsidR="00400859" w:rsidRPr="007242BC">
              <w:rPr>
                <w:rStyle w:val="17"/>
                <w:sz w:val="22"/>
                <w:szCs w:val="22"/>
              </w:rPr>
              <w:t>допустимого уровня</w:t>
            </w:r>
            <w:r>
              <w:rPr>
                <w:sz w:val="22"/>
                <w:szCs w:val="22"/>
              </w:rPr>
              <w:t xml:space="preserve"> </w:t>
            </w:r>
            <w:r w:rsidR="00400859" w:rsidRPr="007242BC">
              <w:rPr>
                <w:rStyle w:val="17"/>
                <w:sz w:val="22"/>
                <w:szCs w:val="22"/>
              </w:rPr>
              <w:t>территориальной</w:t>
            </w:r>
          </w:p>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доступности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Транспортная доступность, мин</w:t>
            </w:r>
          </w:p>
        </w:tc>
        <w:tc>
          <w:tcPr>
            <w:tcW w:w="2268" w:type="dxa"/>
            <w:tcBorders>
              <w:top w:val="single" w:sz="4" w:space="0" w:color="auto"/>
              <w:left w:val="single" w:sz="4" w:space="0" w:color="auto"/>
              <w:right w:val="single" w:sz="4" w:space="0" w:color="auto"/>
            </w:tcBorders>
            <w:shd w:val="clear" w:color="auto" w:fill="FFFFFF"/>
          </w:tcPr>
          <w:p w:rsidR="00400859" w:rsidRPr="000704EF" w:rsidRDefault="00400859" w:rsidP="00100BFD">
            <w:pPr>
              <w:pStyle w:val="31"/>
              <w:shd w:val="clear" w:color="auto" w:fill="auto"/>
              <w:spacing w:after="0" w:line="240" w:lineRule="auto"/>
              <w:ind w:left="132" w:firstLine="0"/>
              <w:jc w:val="center"/>
              <w:rPr>
                <w:rStyle w:val="17"/>
                <w:sz w:val="22"/>
                <w:szCs w:val="22"/>
              </w:rPr>
            </w:pPr>
          </w:p>
          <w:p w:rsidR="00400859" w:rsidRPr="000704EF" w:rsidRDefault="00400859" w:rsidP="00100BFD">
            <w:pPr>
              <w:pStyle w:val="31"/>
              <w:shd w:val="clear" w:color="auto" w:fill="auto"/>
              <w:spacing w:after="0" w:line="240" w:lineRule="auto"/>
              <w:ind w:left="132" w:firstLine="0"/>
              <w:jc w:val="center"/>
              <w:rPr>
                <w:rStyle w:val="17"/>
                <w:sz w:val="22"/>
                <w:szCs w:val="22"/>
              </w:rPr>
            </w:pPr>
          </w:p>
          <w:p w:rsidR="00400859" w:rsidRPr="000704EF" w:rsidRDefault="000704EF" w:rsidP="00100BFD">
            <w:pPr>
              <w:pStyle w:val="31"/>
              <w:spacing w:after="0" w:line="240" w:lineRule="auto"/>
              <w:ind w:left="132"/>
              <w:jc w:val="center"/>
              <w:rPr>
                <w:sz w:val="22"/>
                <w:szCs w:val="22"/>
              </w:rPr>
            </w:pPr>
            <w:r w:rsidRPr="000704EF">
              <w:rPr>
                <w:rStyle w:val="17"/>
                <w:sz w:val="22"/>
                <w:szCs w:val="22"/>
              </w:rPr>
              <w:t>15</w:t>
            </w:r>
          </w:p>
        </w:tc>
      </w:tr>
      <w:tr w:rsidR="00400859" w:rsidTr="00952780">
        <w:trPr>
          <w:gridBefore w:val="1"/>
          <w:wBefore w:w="10" w:type="dxa"/>
          <w:trHeight w:val="558"/>
        </w:trPr>
        <w:tc>
          <w:tcPr>
            <w:tcW w:w="1701" w:type="dxa"/>
            <w:vMerge w:val="restart"/>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74" w:lineRule="exact"/>
              <w:ind w:left="132" w:firstLine="0"/>
              <w:rPr>
                <w:sz w:val="22"/>
                <w:szCs w:val="22"/>
              </w:rPr>
            </w:pPr>
            <w:r w:rsidRPr="007242BC">
              <w:rPr>
                <w:rStyle w:val="17"/>
                <w:sz w:val="22"/>
                <w:szCs w:val="22"/>
              </w:rPr>
              <w:t xml:space="preserve">Фельдшерские или фельдшерско- акушерские </w:t>
            </w:r>
            <w:r w:rsidRPr="007242BC">
              <w:rPr>
                <w:rStyle w:val="17"/>
                <w:sz w:val="22"/>
                <w:szCs w:val="22"/>
              </w:rPr>
              <w:lastRenderedPageBreak/>
              <w:t>пункты</w:t>
            </w:r>
          </w:p>
        </w:tc>
        <w:tc>
          <w:tcPr>
            <w:tcW w:w="2835" w:type="dxa"/>
            <w:vMerge w:val="restart"/>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lastRenderedPageBreak/>
              <w:t>Расчетный показатель минимально допустимого уровня обеспеченности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Уровень</w:t>
            </w:r>
            <w:r w:rsidR="00224AD9">
              <w:rPr>
                <w:sz w:val="22"/>
                <w:szCs w:val="22"/>
              </w:rPr>
              <w:t xml:space="preserve"> </w:t>
            </w:r>
            <w:r w:rsidRPr="007242BC">
              <w:rPr>
                <w:rStyle w:val="17"/>
                <w:sz w:val="22"/>
                <w:szCs w:val="22"/>
              </w:rPr>
              <w:t>обеспеченности,</w:t>
            </w:r>
          </w:p>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объект</w:t>
            </w:r>
          </w:p>
        </w:tc>
        <w:tc>
          <w:tcPr>
            <w:tcW w:w="2268" w:type="dxa"/>
            <w:tcBorders>
              <w:top w:val="single" w:sz="4" w:space="0" w:color="auto"/>
              <w:left w:val="single" w:sz="4" w:space="0" w:color="auto"/>
              <w:right w:val="single" w:sz="4" w:space="0" w:color="auto"/>
            </w:tcBorders>
            <w:shd w:val="clear" w:color="auto" w:fill="FFFFFF"/>
          </w:tcPr>
          <w:p w:rsidR="00400859" w:rsidRPr="00400859" w:rsidRDefault="00400859" w:rsidP="00100BFD">
            <w:pPr>
              <w:pStyle w:val="31"/>
              <w:spacing w:after="0" w:line="240" w:lineRule="auto"/>
              <w:ind w:left="132"/>
              <w:jc w:val="center"/>
              <w:rPr>
                <w:sz w:val="22"/>
                <w:szCs w:val="22"/>
                <w:highlight w:val="yellow"/>
              </w:rPr>
            </w:pPr>
            <w:r w:rsidRPr="00400859">
              <w:rPr>
                <w:rStyle w:val="17"/>
                <w:sz w:val="22"/>
                <w:szCs w:val="22"/>
              </w:rPr>
              <w:t>По заданию на проектирование</w:t>
            </w:r>
          </w:p>
        </w:tc>
      </w:tr>
      <w:tr w:rsidR="00400859" w:rsidTr="00952780">
        <w:trPr>
          <w:gridBefore w:val="1"/>
          <w:wBefore w:w="10" w:type="dxa"/>
          <w:trHeight w:val="552"/>
        </w:trPr>
        <w:tc>
          <w:tcPr>
            <w:tcW w:w="1701" w:type="dxa"/>
            <w:vMerge/>
            <w:tcBorders>
              <w:left w:val="single" w:sz="4" w:space="0" w:color="auto"/>
            </w:tcBorders>
            <w:shd w:val="clear" w:color="auto" w:fill="FFFFFF"/>
          </w:tcPr>
          <w:p w:rsidR="00400859" w:rsidRPr="007242BC" w:rsidRDefault="00400859" w:rsidP="00100BFD">
            <w:pPr>
              <w:spacing w:after="0"/>
              <w:ind w:left="132"/>
              <w:rPr>
                <w:rFonts w:ascii="Times New Roman" w:hAnsi="Times New Roman" w:cs="Times New Roman"/>
              </w:rPr>
            </w:pPr>
          </w:p>
        </w:tc>
        <w:tc>
          <w:tcPr>
            <w:tcW w:w="2835" w:type="dxa"/>
            <w:vMerge/>
            <w:tcBorders>
              <w:left w:val="single" w:sz="4" w:space="0" w:color="auto"/>
            </w:tcBorders>
            <w:shd w:val="clear" w:color="auto" w:fill="FFFFFF"/>
          </w:tcPr>
          <w:p w:rsidR="00400859" w:rsidRPr="007242BC" w:rsidRDefault="00400859" w:rsidP="00100BFD">
            <w:pPr>
              <w:spacing w:after="0" w:line="240" w:lineRule="auto"/>
              <w:ind w:left="132" w:hanging="1"/>
              <w:rPr>
                <w:rFonts w:ascii="Times New Roman" w:hAnsi="Times New Roman" w:cs="Times New Roman"/>
              </w:rPr>
            </w:pP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Размер земельного участка, га</w:t>
            </w:r>
          </w:p>
        </w:tc>
        <w:tc>
          <w:tcPr>
            <w:tcW w:w="2268" w:type="dxa"/>
            <w:tcBorders>
              <w:top w:val="single" w:sz="4" w:space="0" w:color="auto"/>
              <w:left w:val="single" w:sz="4" w:space="0" w:color="auto"/>
              <w:right w:val="single" w:sz="4" w:space="0" w:color="auto"/>
            </w:tcBorders>
            <w:shd w:val="clear" w:color="auto" w:fill="FFFFFF"/>
          </w:tcPr>
          <w:p w:rsidR="00400859" w:rsidRPr="00400859" w:rsidRDefault="00400859" w:rsidP="00100BFD">
            <w:pPr>
              <w:pStyle w:val="31"/>
              <w:spacing w:after="0" w:line="240" w:lineRule="auto"/>
              <w:ind w:left="132"/>
              <w:jc w:val="center"/>
              <w:rPr>
                <w:sz w:val="22"/>
                <w:szCs w:val="22"/>
                <w:highlight w:val="yellow"/>
              </w:rPr>
            </w:pPr>
            <w:r w:rsidRPr="000704EF">
              <w:rPr>
                <w:rStyle w:val="17"/>
                <w:sz w:val="22"/>
                <w:szCs w:val="22"/>
              </w:rPr>
              <w:t>0,2</w:t>
            </w:r>
          </w:p>
        </w:tc>
      </w:tr>
      <w:tr w:rsidR="00400859" w:rsidTr="00952780">
        <w:trPr>
          <w:gridBefore w:val="1"/>
          <w:wBefore w:w="10" w:type="dxa"/>
          <w:trHeight w:val="984"/>
        </w:trPr>
        <w:tc>
          <w:tcPr>
            <w:tcW w:w="1701" w:type="dxa"/>
            <w:vMerge/>
            <w:tcBorders>
              <w:left w:val="single" w:sz="4" w:space="0" w:color="auto"/>
            </w:tcBorders>
            <w:shd w:val="clear" w:color="auto" w:fill="FFFFFF"/>
          </w:tcPr>
          <w:p w:rsidR="00400859" w:rsidRPr="007242BC" w:rsidRDefault="00400859" w:rsidP="00100BFD">
            <w:pPr>
              <w:spacing w:after="0"/>
              <w:ind w:left="132"/>
              <w:rPr>
                <w:rFonts w:ascii="Times New Roman" w:hAnsi="Times New Roman" w:cs="Times New Roman"/>
              </w:rPr>
            </w:pP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Расчетный</w:t>
            </w:r>
            <w:r w:rsidR="00224AD9">
              <w:rPr>
                <w:sz w:val="22"/>
                <w:szCs w:val="22"/>
              </w:rPr>
              <w:t xml:space="preserve"> </w:t>
            </w:r>
            <w:r w:rsidRPr="007242BC">
              <w:rPr>
                <w:rStyle w:val="17"/>
                <w:sz w:val="22"/>
                <w:szCs w:val="22"/>
              </w:rPr>
              <w:t>показатель</w:t>
            </w:r>
          </w:p>
          <w:p w:rsidR="00400859" w:rsidRPr="007242BC" w:rsidRDefault="000B4FAB" w:rsidP="00100BFD">
            <w:pPr>
              <w:pStyle w:val="31"/>
              <w:shd w:val="clear" w:color="auto" w:fill="auto"/>
              <w:spacing w:after="0" w:line="240" w:lineRule="auto"/>
              <w:ind w:left="132" w:hanging="1"/>
              <w:rPr>
                <w:sz w:val="22"/>
                <w:szCs w:val="22"/>
              </w:rPr>
            </w:pPr>
            <w:r>
              <w:rPr>
                <w:rStyle w:val="17"/>
                <w:sz w:val="22"/>
                <w:szCs w:val="22"/>
              </w:rPr>
              <w:t>м</w:t>
            </w:r>
            <w:r w:rsidR="00400859" w:rsidRPr="007242BC">
              <w:rPr>
                <w:rStyle w:val="17"/>
                <w:sz w:val="22"/>
                <w:szCs w:val="22"/>
              </w:rPr>
              <w:t>аксимально</w:t>
            </w:r>
            <w:r w:rsidR="00224AD9">
              <w:rPr>
                <w:sz w:val="22"/>
                <w:szCs w:val="22"/>
              </w:rPr>
              <w:t xml:space="preserve"> </w:t>
            </w:r>
            <w:r w:rsidR="00400859" w:rsidRPr="007242BC">
              <w:rPr>
                <w:rStyle w:val="17"/>
                <w:sz w:val="22"/>
                <w:szCs w:val="22"/>
              </w:rPr>
              <w:t>допустимого уровня</w:t>
            </w:r>
            <w:r w:rsidR="00224AD9">
              <w:rPr>
                <w:sz w:val="22"/>
                <w:szCs w:val="22"/>
              </w:rPr>
              <w:t xml:space="preserve"> </w:t>
            </w:r>
            <w:r w:rsidR="00400859" w:rsidRPr="007242BC">
              <w:rPr>
                <w:rStyle w:val="17"/>
                <w:sz w:val="22"/>
                <w:szCs w:val="22"/>
              </w:rPr>
              <w:t>территориальной</w:t>
            </w:r>
          </w:p>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доступности</w:t>
            </w:r>
          </w:p>
        </w:tc>
        <w:tc>
          <w:tcPr>
            <w:tcW w:w="2835" w:type="dxa"/>
            <w:tcBorders>
              <w:top w:val="single" w:sz="4" w:space="0" w:color="auto"/>
              <w:left w:val="single" w:sz="4" w:space="0" w:color="auto"/>
            </w:tcBorders>
            <w:shd w:val="clear" w:color="auto" w:fill="FFFFFF"/>
          </w:tcPr>
          <w:p w:rsidR="000704EF" w:rsidRDefault="000704EF" w:rsidP="00100BFD">
            <w:pPr>
              <w:pStyle w:val="31"/>
              <w:shd w:val="clear" w:color="auto" w:fill="auto"/>
              <w:spacing w:after="0" w:line="240" w:lineRule="auto"/>
              <w:ind w:left="132" w:hanging="1"/>
              <w:rPr>
                <w:rStyle w:val="17"/>
                <w:sz w:val="22"/>
                <w:szCs w:val="22"/>
              </w:rPr>
            </w:pPr>
            <w:r>
              <w:rPr>
                <w:rStyle w:val="17"/>
                <w:sz w:val="22"/>
                <w:szCs w:val="22"/>
              </w:rPr>
              <w:t>Радиус обслуживания</w:t>
            </w:r>
          </w:p>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Транспортная доступность, мин</w:t>
            </w:r>
          </w:p>
        </w:tc>
        <w:tc>
          <w:tcPr>
            <w:tcW w:w="2268" w:type="dxa"/>
            <w:tcBorders>
              <w:top w:val="single" w:sz="4" w:space="0" w:color="auto"/>
              <w:left w:val="single" w:sz="4" w:space="0" w:color="auto"/>
              <w:right w:val="single" w:sz="4" w:space="0" w:color="auto"/>
            </w:tcBorders>
            <w:shd w:val="clear" w:color="auto" w:fill="FFFFFF"/>
          </w:tcPr>
          <w:p w:rsidR="00400859" w:rsidRPr="000704EF" w:rsidRDefault="000704EF" w:rsidP="00100BFD">
            <w:pPr>
              <w:pStyle w:val="31"/>
              <w:shd w:val="clear" w:color="auto" w:fill="auto"/>
              <w:spacing w:after="0" w:line="240" w:lineRule="auto"/>
              <w:ind w:left="132" w:firstLine="0"/>
              <w:jc w:val="center"/>
              <w:rPr>
                <w:rStyle w:val="17"/>
                <w:sz w:val="22"/>
                <w:szCs w:val="22"/>
              </w:rPr>
            </w:pPr>
            <w:r w:rsidRPr="000704EF">
              <w:rPr>
                <w:rStyle w:val="17"/>
                <w:sz w:val="22"/>
                <w:szCs w:val="22"/>
              </w:rPr>
              <w:t>Не более 1500 м</w:t>
            </w:r>
          </w:p>
          <w:p w:rsidR="00400859" w:rsidRPr="000704EF" w:rsidRDefault="00400859" w:rsidP="00100BFD">
            <w:pPr>
              <w:pStyle w:val="31"/>
              <w:shd w:val="clear" w:color="auto" w:fill="auto"/>
              <w:spacing w:after="0" w:line="240" w:lineRule="auto"/>
              <w:ind w:left="132" w:firstLine="0"/>
              <w:jc w:val="center"/>
              <w:rPr>
                <w:rStyle w:val="17"/>
                <w:sz w:val="22"/>
                <w:szCs w:val="22"/>
              </w:rPr>
            </w:pPr>
          </w:p>
          <w:p w:rsidR="00400859" w:rsidRPr="00400859" w:rsidRDefault="00400859" w:rsidP="00100BFD">
            <w:pPr>
              <w:pStyle w:val="31"/>
              <w:spacing w:after="0" w:line="240" w:lineRule="auto"/>
              <w:ind w:left="132"/>
              <w:jc w:val="center"/>
              <w:rPr>
                <w:sz w:val="22"/>
                <w:szCs w:val="22"/>
                <w:highlight w:val="yellow"/>
              </w:rPr>
            </w:pPr>
            <w:r w:rsidRPr="000704EF">
              <w:rPr>
                <w:rStyle w:val="17"/>
                <w:sz w:val="22"/>
                <w:szCs w:val="22"/>
              </w:rPr>
              <w:t>30</w:t>
            </w:r>
          </w:p>
        </w:tc>
      </w:tr>
      <w:tr w:rsidR="00400859" w:rsidTr="00952780">
        <w:trPr>
          <w:gridBefore w:val="1"/>
          <w:wBefore w:w="10" w:type="dxa"/>
          <w:trHeight w:val="814"/>
        </w:trPr>
        <w:tc>
          <w:tcPr>
            <w:tcW w:w="1701" w:type="dxa"/>
            <w:vMerge w:val="restart"/>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firstLine="0"/>
              <w:rPr>
                <w:sz w:val="22"/>
                <w:szCs w:val="22"/>
              </w:rPr>
            </w:pPr>
            <w:r w:rsidRPr="007242BC">
              <w:rPr>
                <w:rStyle w:val="17"/>
                <w:sz w:val="22"/>
                <w:szCs w:val="22"/>
              </w:rPr>
              <w:t>Молочные кухни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Расчетный</w:t>
            </w:r>
            <w:r w:rsidR="00224AD9">
              <w:rPr>
                <w:sz w:val="22"/>
                <w:szCs w:val="22"/>
              </w:rPr>
              <w:t xml:space="preserve"> </w:t>
            </w:r>
            <w:r w:rsidRPr="007242BC">
              <w:rPr>
                <w:rStyle w:val="17"/>
                <w:sz w:val="22"/>
                <w:szCs w:val="22"/>
              </w:rPr>
              <w:t>показатель</w:t>
            </w:r>
          </w:p>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минимально допустимого уровня обеспеченности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hanging="1"/>
              <w:rPr>
                <w:sz w:val="22"/>
                <w:szCs w:val="22"/>
              </w:rPr>
            </w:pPr>
            <w:r w:rsidRPr="007242BC">
              <w:rPr>
                <w:rStyle w:val="17"/>
                <w:sz w:val="22"/>
                <w:szCs w:val="22"/>
              </w:rPr>
              <w:t>Уровень обеспеченности, порций в сутки на</w:t>
            </w:r>
          </w:p>
        </w:tc>
        <w:tc>
          <w:tcPr>
            <w:tcW w:w="2268" w:type="dxa"/>
            <w:tcBorders>
              <w:top w:val="single" w:sz="4" w:space="0" w:color="auto"/>
              <w:left w:val="single" w:sz="4" w:space="0" w:color="auto"/>
              <w:right w:val="single" w:sz="4" w:space="0" w:color="auto"/>
            </w:tcBorders>
            <w:shd w:val="clear" w:color="auto" w:fill="FFFFFF"/>
          </w:tcPr>
          <w:p w:rsidR="000704EF" w:rsidRPr="000704EF" w:rsidRDefault="000704EF" w:rsidP="00100BFD">
            <w:pPr>
              <w:pStyle w:val="31"/>
              <w:spacing w:after="0" w:line="240" w:lineRule="auto"/>
              <w:ind w:left="132"/>
              <w:jc w:val="center"/>
              <w:rPr>
                <w:rStyle w:val="17"/>
                <w:sz w:val="22"/>
                <w:szCs w:val="22"/>
              </w:rPr>
            </w:pPr>
            <w:r w:rsidRPr="000704EF">
              <w:rPr>
                <w:rStyle w:val="17"/>
                <w:sz w:val="22"/>
                <w:szCs w:val="22"/>
              </w:rPr>
              <w:t xml:space="preserve">4 порции в сутки </w:t>
            </w:r>
          </w:p>
          <w:p w:rsidR="00400859" w:rsidRPr="00400859" w:rsidRDefault="000704EF" w:rsidP="00100BFD">
            <w:pPr>
              <w:pStyle w:val="31"/>
              <w:spacing w:after="0" w:line="240" w:lineRule="auto"/>
              <w:ind w:left="132"/>
              <w:jc w:val="center"/>
              <w:rPr>
                <w:sz w:val="22"/>
                <w:szCs w:val="22"/>
                <w:highlight w:val="yellow"/>
              </w:rPr>
            </w:pPr>
            <w:r w:rsidRPr="000704EF">
              <w:rPr>
                <w:rStyle w:val="17"/>
                <w:sz w:val="22"/>
                <w:szCs w:val="22"/>
              </w:rPr>
              <w:t xml:space="preserve">на </w:t>
            </w:r>
          </w:p>
        </w:tc>
      </w:tr>
      <w:tr w:rsidR="00224AD9" w:rsidTr="00952780">
        <w:trPr>
          <w:gridBefore w:val="1"/>
          <w:wBefore w:w="10" w:type="dxa"/>
          <w:trHeight w:hRule="exact" w:val="294"/>
        </w:trPr>
        <w:tc>
          <w:tcPr>
            <w:tcW w:w="1701" w:type="dxa"/>
            <w:vMerge/>
            <w:tcBorders>
              <w:left w:val="single" w:sz="4" w:space="0" w:color="auto"/>
            </w:tcBorders>
            <w:shd w:val="clear" w:color="auto" w:fill="FFFFFF"/>
          </w:tcPr>
          <w:p w:rsidR="00224AD9" w:rsidRPr="007242BC" w:rsidRDefault="00224AD9" w:rsidP="00100BFD">
            <w:pPr>
              <w:spacing w:after="0" w:line="240" w:lineRule="auto"/>
              <w:rPr>
                <w:rFonts w:ascii="Times New Roman" w:hAnsi="Times New Roman" w:cs="Times New Roman"/>
              </w:rPr>
            </w:pPr>
          </w:p>
        </w:tc>
        <w:tc>
          <w:tcPr>
            <w:tcW w:w="2835" w:type="dxa"/>
            <w:vMerge w:val="restart"/>
            <w:tcBorders>
              <w:top w:val="single" w:sz="4" w:space="0" w:color="auto"/>
              <w:left w:val="single" w:sz="4" w:space="0" w:color="auto"/>
            </w:tcBorders>
            <w:shd w:val="clear" w:color="auto" w:fill="FFFFFF"/>
          </w:tcPr>
          <w:p w:rsidR="00224AD9" w:rsidRPr="007242BC" w:rsidRDefault="00224AD9" w:rsidP="00100BFD">
            <w:pPr>
              <w:pStyle w:val="31"/>
              <w:shd w:val="clear" w:color="auto" w:fill="auto"/>
              <w:spacing w:after="0" w:line="240" w:lineRule="auto"/>
              <w:ind w:left="131" w:firstLine="0"/>
              <w:rPr>
                <w:sz w:val="22"/>
                <w:szCs w:val="22"/>
              </w:rPr>
            </w:pPr>
          </w:p>
        </w:tc>
        <w:tc>
          <w:tcPr>
            <w:tcW w:w="5103" w:type="dxa"/>
            <w:gridSpan w:val="2"/>
            <w:tcBorders>
              <w:top w:val="single" w:sz="4" w:space="0" w:color="auto"/>
              <w:left w:val="single" w:sz="4" w:space="0" w:color="auto"/>
              <w:right w:val="single" w:sz="4" w:space="0" w:color="auto"/>
            </w:tcBorders>
            <w:shd w:val="clear" w:color="auto" w:fill="FFFFFF"/>
          </w:tcPr>
          <w:p w:rsidR="00224AD9" w:rsidRPr="00400859" w:rsidRDefault="004C4520" w:rsidP="00100BFD">
            <w:pPr>
              <w:spacing w:after="0" w:line="240" w:lineRule="auto"/>
              <w:jc w:val="center"/>
              <w:rPr>
                <w:rFonts w:ascii="Times New Roman" w:hAnsi="Times New Roman" w:cs="Times New Roman"/>
                <w:highlight w:val="yellow"/>
              </w:rPr>
            </w:pPr>
            <w:r>
              <w:rPr>
                <w:rStyle w:val="17"/>
                <w:rFonts w:eastAsiaTheme="minorHAnsi"/>
                <w:sz w:val="22"/>
                <w:szCs w:val="22"/>
              </w:rPr>
              <w:t>н</w:t>
            </w:r>
            <w:r w:rsidR="00224AD9">
              <w:rPr>
                <w:rStyle w:val="17"/>
                <w:rFonts w:eastAsiaTheme="minorHAnsi"/>
                <w:sz w:val="22"/>
                <w:szCs w:val="22"/>
              </w:rPr>
              <w:t xml:space="preserve">а </w:t>
            </w:r>
            <w:r w:rsidR="00224AD9" w:rsidRPr="007242BC">
              <w:rPr>
                <w:rStyle w:val="17"/>
                <w:rFonts w:eastAsiaTheme="minorHAnsi"/>
                <w:sz w:val="22"/>
                <w:szCs w:val="22"/>
              </w:rPr>
              <w:t>1</w:t>
            </w:r>
            <w:r w:rsidR="00224AD9">
              <w:rPr>
                <w:rStyle w:val="17"/>
                <w:rFonts w:eastAsiaTheme="minorHAnsi"/>
                <w:sz w:val="22"/>
                <w:szCs w:val="22"/>
              </w:rPr>
              <w:t>тыс.</w:t>
            </w:r>
            <w:r w:rsidR="00224AD9" w:rsidRPr="007242BC">
              <w:rPr>
                <w:rStyle w:val="17"/>
                <w:rFonts w:eastAsiaTheme="minorHAnsi"/>
                <w:sz w:val="22"/>
                <w:szCs w:val="22"/>
              </w:rPr>
              <w:t xml:space="preserve"> чел. всего населения</w:t>
            </w:r>
          </w:p>
        </w:tc>
      </w:tr>
      <w:tr w:rsidR="00400859" w:rsidTr="00952780">
        <w:trPr>
          <w:gridBefore w:val="1"/>
          <w:wBefore w:w="10" w:type="dxa"/>
          <w:trHeight w:val="821"/>
        </w:trPr>
        <w:tc>
          <w:tcPr>
            <w:tcW w:w="1701" w:type="dxa"/>
            <w:vMerge/>
            <w:tcBorders>
              <w:left w:val="single" w:sz="4" w:space="0" w:color="auto"/>
            </w:tcBorders>
            <w:shd w:val="clear" w:color="auto" w:fill="FFFFFF"/>
          </w:tcPr>
          <w:p w:rsidR="00400859" w:rsidRPr="007242BC" w:rsidRDefault="00400859" w:rsidP="00100BFD">
            <w:pPr>
              <w:spacing w:after="0" w:line="240" w:lineRule="auto"/>
              <w:rPr>
                <w:rFonts w:ascii="Times New Roman" w:hAnsi="Times New Roman" w:cs="Times New Roman"/>
              </w:rPr>
            </w:pPr>
          </w:p>
        </w:tc>
        <w:tc>
          <w:tcPr>
            <w:tcW w:w="2835" w:type="dxa"/>
            <w:vMerge/>
            <w:tcBorders>
              <w:left w:val="single" w:sz="4" w:space="0" w:color="auto"/>
            </w:tcBorders>
            <w:shd w:val="clear" w:color="auto" w:fill="FFFFFF"/>
          </w:tcPr>
          <w:p w:rsidR="00400859" w:rsidRPr="007242BC" w:rsidRDefault="00400859" w:rsidP="00100BFD">
            <w:pPr>
              <w:spacing w:after="0" w:line="240" w:lineRule="auto"/>
              <w:ind w:left="131"/>
              <w:rPr>
                <w:rFonts w:ascii="Times New Roman" w:hAnsi="Times New Roman" w:cs="Times New Roman"/>
              </w:rPr>
            </w:pP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20" w:firstLine="11"/>
              <w:rPr>
                <w:sz w:val="22"/>
                <w:szCs w:val="22"/>
              </w:rPr>
            </w:pPr>
            <w:r w:rsidRPr="007242BC">
              <w:rPr>
                <w:rStyle w:val="17"/>
                <w:sz w:val="22"/>
                <w:szCs w:val="22"/>
              </w:rPr>
              <w:t>Размер земельного участка, га</w:t>
            </w:r>
          </w:p>
        </w:tc>
        <w:tc>
          <w:tcPr>
            <w:tcW w:w="2268" w:type="dxa"/>
            <w:tcBorders>
              <w:top w:val="single" w:sz="4" w:space="0" w:color="auto"/>
              <w:left w:val="single" w:sz="4" w:space="0" w:color="auto"/>
              <w:right w:val="single" w:sz="4" w:space="0" w:color="auto"/>
            </w:tcBorders>
            <w:shd w:val="clear" w:color="auto" w:fill="FFFFFF"/>
          </w:tcPr>
          <w:p w:rsidR="00400859" w:rsidRPr="005342D3" w:rsidRDefault="00400859" w:rsidP="00100BFD">
            <w:pPr>
              <w:pStyle w:val="31"/>
              <w:spacing w:after="0" w:line="240" w:lineRule="auto"/>
              <w:ind w:left="132" w:firstLine="0"/>
              <w:jc w:val="center"/>
              <w:rPr>
                <w:rStyle w:val="17"/>
                <w:sz w:val="22"/>
                <w:szCs w:val="22"/>
              </w:rPr>
            </w:pPr>
            <w:r w:rsidRPr="005342D3">
              <w:rPr>
                <w:rStyle w:val="17"/>
                <w:sz w:val="22"/>
                <w:szCs w:val="22"/>
              </w:rPr>
              <w:t>0,015 га на 1 тыс. порций в сутки,</w:t>
            </w:r>
          </w:p>
          <w:p w:rsidR="00400859" w:rsidRPr="00400859" w:rsidRDefault="00400859" w:rsidP="00100BFD">
            <w:pPr>
              <w:pStyle w:val="31"/>
              <w:spacing w:after="0" w:line="240" w:lineRule="auto"/>
              <w:ind w:left="132" w:firstLine="0"/>
              <w:jc w:val="center"/>
              <w:rPr>
                <w:sz w:val="22"/>
                <w:szCs w:val="22"/>
                <w:highlight w:val="yellow"/>
              </w:rPr>
            </w:pPr>
            <w:r w:rsidRPr="005342D3">
              <w:rPr>
                <w:rStyle w:val="17"/>
                <w:sz w:val="22"/>
                <w:szCs w:val="22"/>
              </w:rPr>
              <w:t>но не менее 0,15 га</w:t>
            </w:r>
          </w:p>
        </w:tc>
      </w:tr>
      <w:tr w:rsidR="00400859" w:rsidTr="00952780">
        <w:trPr>
          <w:gridBefore w:val="1"/>
          <w:wBefore w:w="10" w:type="dxa"/>
          <w:trHeight w:hRule="exact" w:val="1104"/>
        </w:trPr>
        <w:tc>
          <w:tcPr>
            <w:tcW w:w="1701" w:type="dxa"/>
            <w:vMerge/>
            <w:tcBorders>
              <w:left w:val="single" w:sz="4" w:space="0" w:color="auto"/>
            </w:tcBorders>
            <w:shd w:val="clear" w:color="auto" w:fill="FFFFFF"/>
          </w:tcPr>
          <w:p w:rsidR="00400859" w:rsidRPr="007242BC" w:rsidRDefault="00400859" w:rsidP="00100BFD">
            <w:pPr>
              <w:spacing w:after="0" w:line="240" w:lineRule="auto"/>
              <w:rPr>
                <w:rFonts w:ascii="Times New Roman" w:hAnsi="Times New Roman" w:cs="Times New Roman"/>
              </w:rPr>
            </w:pP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1" w:firstLine="0"/>
              <w:rPr>
                <w:sz w:val="22"/>
                <w:szCs w:val="22"/>
              </w:rPr>
            </w:pPr>
            <w:r w:rsidRPr="007242BC">
              <w:rPr>
                <w:rStyle w:val="17"/>
                <w:sz w:val="22"/>
                <w:szCs w:val="22"/>
              </w:rPr>
              <w:t>Расчетный</w:t>
            </w:r>
            <w:r w:rsidR="00224AD9">
              <w:rPr>
                <w:sz w:val="22"/>
                <w:szCs w:val="22"/>
              </w:rPr>
              <w:t xml:space="preserve"> </w:t>
            </w:r>
            <w:r w:rsidRPr="007242BC">
              <w:rPr>
                <w:rStyle w:val="17"/>
                <w:sz w:val="22"/>
                <w:szCs w:val="22"/>
              </w:rPr>
              <w:t>показатель</w:t>
            </w:r>
          </w:p>
          <w:p w:rsidR="00400859" w:rsidRPr="007242BC" w:rsidRDefault="004C4520" w:rsidP="00100BFD">
            <w:pPr>
              <w:pStyle w:val="31"/>
              <w:shd w:val="clear" w:color="auto" w:fill="auto"/>
              <w:spacing w:after="0" w:line="240" w:lineRule="auto"/>
              <w:ind w:left="131" w:firstLine="0"/>
              <w:rPr>
                <w:sz w:val="22"/>
                <w:szCs w:val="22"/>
              </w:rPr>
            </w:pPr>
            <w:r>
              <w:rPr>
                <w:rStyle w:val="17"/>
                <w:sz w:val="22"/>
                <w:szCs w:val="22"/>
              </w:rPr>
              <w:t>м</w:t>
            </w:r>
            <w:r w:rsidR="00400859" w:rsidRPr="007242BC">
              <w:rPr>
                <w:rStyle w:val="17"/>
                <w:sz w:val="22"/>
                <w:szCs w:val="22"/>
              </w:rPr>
              <w:t>аксимально</w:t>
            </w:r>
            <w:r w:rsidR="00224AD9">
              <w:rPr>
                <w:sz w:val="22"/>
                <w:szCs w:val="22"/>
              </w:rPr>
              <w:t xml:space="preserve"> </w:t>
            </w:r>
            <w:r w:rsidR="00400859" w:rsidRPr="007242BC">
              <w:rPr>
                <w:rStyle w:val="17"/>
                <w:sz w:val="22"/>
                <w:szCs w:val="22"/>
              </w:rPr>
              <w:t>допустимого уровня</w:t>
            </w:r>
            <w:r w:rsidR="00224AD9">
              <w:rPr>
                <w:sz w:val="22"/>
                <w:szCs w:val="22"/>
              </w:rPr>
              <w:t xml:space="preserve"> </w:t>
            </w:r>
            <w:r w:rsidR="00400859" w:rsidRPr="007242BC">
              <w:rPr>
                <w:rStyle w:val="17"/>
                <w:sz w:val="22"/>
                <w:szCs w:val="22"/>
              </w:rPr>
              <w:t>территориальной</w:t>
            </w:r>
          </w:p>
          <w:p w:rsidR="00400859" w:rsidRPr="007242BC" w:rsidRDefault="00400859" w:rsidP="00100BFD">
            <w:pPr>
              <w:pStyle w:val="31"/>
              <w:shd w:val="clear" w:color="auto" w:fill="auto"/>
              <w:spacing w:after="0" w:line="240" w:lineRule="auto"/>
              <w:ind w:left="131" w:firstLine="0"/>
              <w:rPr>
                <w:sz w:val="22"/>
                <w:szCs w:val="22"/>
              </w:rPr>
            </w:pPr>
            <w:r w:rsidRPr="007242BC">
              <w:rPr>
                <w:rStyle w:val="17"/>
                <w:sz w:val="22"/>
                <w:szCs w:val="22"/>
              </w:rPr>
              <w:t>доступности</w:t>
            </w:r>
          </w:p>
        </w:tc>
        <w:tc>
          <w:tcPr>
            <w:tcW w:w="5103" w:type="dxa"/>
            <w:gridSpan w:val="2"/>
            <w:tcBorders>
              <w:top w:val="single" w:sz="4" w:space="0" w:color="auto"/>
              <w:left w:val="single" w:sz="4" w:space="0" w:color="auto"/>
              <w:right w:val="single" w:sz="4" w:space="0" w:color="auto"/>
            </w:tcBorders>
            <w:shd w:val="clear" w:color="auto" w:fill="FFFFFF"/>
          </w:tcPr>
          <w:p w:rsidR="00400859" w:rsidRPr="00400859" w:rsidRDefault="00400859" w:rsidP="00100BFD">
            <w:pPr>
              <w:pStyle w:val="31"/>
              <w:shd w:val="clear" w:color="auto" w:fill="auto"/>
              <w:spacing w:after="0" w:line="240" w:lineRule="auto"/>
              <w:ind w:left="131" w:firstLine="0"/>
              <w:jc w:val="center"/>
              <w:rPr>
                <w:rStyle w:val="17"/>
                <w:sz w:val="22"/>
                <w:szCs w:val="22"/>
                <w:highlight w:val="yellow"/>
              </w:rPr>
            </w:pPr>
          </w:p>
          <w:p w:rsidR="00400859" w:rsidRPr="00400859" w:rsidRDefault="00400859" w:rsidP="00100BFD">
            <w:pPr>
              <w:pStyle w:val="31"/>
              <w:shd w:val="clear" w:color="auto" w:fill="auto"/>
              <w:spacing w:after="0" w:line="240" w:lineRule="auto"/>
              <w:ind w:left="131" w:firstLine="0"/>
              <w:jc w:val="center"/>
              <w:rPr>
                <w:rStyle w:val="17"/>
                <w:sz w:val="22"/>
                <w:szCs w:val="22"/>
                <w:highlight w:val="yellow"/>
              </w:rPr>
            </w:pPr>
          </w:p>
          <w:p w:rsidR="00400859" w:rsidRPr="00400859" w:rsidRDefault="00400859" w:rsidP="00100BFD">
            <w:pPr>
              <w:pStyle w:val="31"/>
              <w:shd w:val="clear" w:color="auto" w:fill="auto"/>
              <w:spacing w:after="0" w:line="240" w:lineRule="auto"/>
              <w:ind w:left="131" w:firstLine="0"/>
              <w:jc w:val="center"/>
              <w:rPr>
                <w:sz w:val="22"/>
                <w:szCs w:val="22"/>
                <w:highlight w:val="yellow"/>
              </w:rPr>
            </w:pPr>
            <w:r w:rsidRPr="00224AD9">
              <w:rPr>
                <w:rStyle w:val="17"/>
                <w:sz w:val="22"/>
                <w:szCs w:val="22"/>
              </w:rPr>
              <w:t>не нормируется</w:t>
            </w:r>
          </w:p>
        </w:tc>
      </w:tr>
      <w:tr w:rsidR="00400859" w:rsidTr="00952780">
        <w:trPr>
          <w:gridBefore w:val="1"/>
          <w:wBefore w:w="10" w:type="dxa"/>
          <w:trHeight w:val="1004"/>
        </w:trPr>
        <w:tc>
          <w:tcPr>
            <w:tcW w:w="1701" w:type="dxa"/>
            <w:vMerge w:val="restart"/>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20" w:firstLine="12"/>
              <w:rPr>
                <w:sz w:val="22"/>
                <w:szCs w:val="22"/>
              </w:rPr>
            </w:pPr>
            <w:r w:rsidRPr="007242BC">
              <w:rPr>
                <w:rStyle w:val="17"/>
                <w:sz w:val="22"/>
                <w:szCs w:val="22"/>
              </w:rPr>
              <w:t>Раздаточные пункты молочных кухонь</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1" w:firstLine="0"/>
              <w:rPr>
                <w:sz w:val="22"/>
                <w:szCs w:val="22"/>
              </w:rPr>
            </w:pPr>
            <w:r w:rsidRPr="007242BC">
              <w:rPr>
                <w:rStyle w:val="17"/>
                <w:sz w:val="22"/>
                <w:szCs w:val="22"/>
              </w:rPr>
              <w:t>Расчетный показатель минимально допустимого уровня обеспеченности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2" w:firstLine="0"/>
              <w:rPr>
                <w:sz w:val="22"/>
                <w:szCs w:val="22"/>
              </w:rPr>
            </w:pPr>
            <w:r w:rsidRPr="007242BC">
              <w:rPr>
                <w:rStyle w:val="17"/>
                <w:sz w:val="22"/>
                <w:szCs w:val="22"/>
              </w:rPr>
              <w:t>Уровень</w:t>
            </w:r>
          </w:p>
          <w:p w:rsidR="00400859" w:rsidRPr="007242BC" w:rsidRDefault="00400859" w:rsidP="00100BFD">
            <w:pPr>
              <w:pStyle w:val="31"/>
              <w:shd w:val="clear" w:color="auto" w:fill="auto"/>
              <w:spacing w:after="0" w:line="240" w:lineRule="auto"/>
              <w:ind w:left="132" w:firstLine="0"/>
              <w:rPr>
                <w:sz w:val="22"/>
                <w:szCs w:val="22"/>
              </w:rPr>
            </w:pPr>
            <w:r w:rsidRPr="007242BC">
              <w:rPr>
                <w:rStyle w:val="17"/>
                <w:sz w:val="22"/>
                <w:szCs w:val="22"/>
              </w:rPr>
              <w:t>обеспеченности, м</w:t>
            </w:r>
            <w:r w:rsidRPr="007242BC">
              <w:rPr>
                <w:rStyle w:val="17"/>
                <w:sz w:val="22"/>
                <w:szCs w:val="22"/>
                <w:vertAlign w:val="superscript"/>
              </w:rPr>
              <w:t>2</w:t>
            </w:r>
            <w:r w:rsidRPr="007242BC">
              <w:rPr>
                <w:rStyle w:val="17"/>
                <w:sz w:val="22"/>
                <w:szCs w:val="22"/>
              </w:rPr>
              <w:t xml:space="preserve"> общей площади на 1</w:t>
            </w:r>
            <w:r w:rsidR="00224AD9">
              <w:rPr>
                <w:rStyle w:val="17"/>
                <w:sz w:val="22"/>
                <w:szCs w:val="22"/>
              </w:rPr>
              <w:t xml:space="preserve"> </w:t>
            </w:r>
            <w:r w:rsidR="005342D3">
              <w:rPr>
                <w:rStyle w:val="17"/>
                <w:sz w:val="22"/>
                <w:szCs w:val="22"/>
              </w:rPr>
              <w:t>ребенка</w:t>
            </w:r>
          </w:p>
        </w:tc>
        <w:tc>
          <w:tcPr>
            <w:tcW w:w="2268" w:type="dxa"/>
            <w:tcBorders>
              <w:top w:val="single" w:sz="4" w:space="0" w:color="auto"/>
              <w:left w:val="single" w:sz="4" w:space="0" w:color="auto"/>
              <w:right w:val="single" w:sz="4" w:space="0" w:color="auto"/>
            </w:tcBorders>
            <w:shd w:val="clear" w:color="auto" w:fill="FFFFFF"/>
          </w:tcPr>
          <w:p w:rsidR="00400859" w:rsidRPr="005342D3" w:rsidRDefault="00400859" w:rsidP="00100BFD">
            <w:pPr>
              <w:pStyle w:val="31"/>
              <w:shd w:val="clear" w:color="auto" w:fill="auto"/>
              <w:spacing w:after="0" w:line="240" w:lineRule="auto"/>
              <w:ind w:left="205" w:firstLine="0"/>
              <w:jc w:val="center"/>
              <w:rPr>
                <w:rStyle w:val="17"/>
                <w:sz w:val="22"/>
                <w:szCs w:val="22"/>
              </w:rPr>
            </w:pPr>
          </w:p>
          <w:p w:rsidR="00400859" w:rsidRPr="005342D3" w:rsidRDefault="00400859" w:rsidP="00100BFD">
            <w:pPr>
              <w:pStyle w:val="31"/>
              <w:shd w:val="clear" w:color="auto" w:fill="auto"/>
              <w:spacing w:after="0" w:line="240" w:lineRule="auto"/>
              <w:ind w:left="205" w:firstLine="0"/>
              <w:jc w:val="center"/>
              <w:rPr>
                <w:rStyle w:val="17"/>
                <w:sz w:val="22"/>
                <w:szCs w:val="22"/>
              </w:rPr>
            </w:pPr>
          </w:p>
          <w:p w:rsidR="00400859" w:rsidRPr="005342D3" w:rsidRDefault="005342D3" w:rsidP="00100BFD">
            <w:pPr>
              <w:pStyle w:val="31"/>
              <w:spacing w:after="0" w:line="240" w:lineRule="auto"/>
              <w:ind w:left="205"/>
              <w:jc w:val="center"/>
              <w:rPr>
                <w:sz w:val="22"/>
                <w:szCs w:val="22"/>
              </w:rPr>
            </w:pPr>
            <w:r w:rsidRPr="005342D3">
              <w:rPr>
                <w:rStyle w:val="17"/>
                <w:sz w:val="22"/>
                <w:szCs w:val="22"/>
              </w:rPr>
              <w:t>0,3</w:t>
            </w:r>
          </w:p>
        </w:tc>
      </w:tr>
      <w:tr w:rsidR="00400859" w:rsidTr="00952780">
        <w:trPr>
          <w:gridBefore w:val="1"/>
          <w:wBefore w:w="10" w:type="dxa"/>
          <w:trHeight w:val="281"/>
        </w:trPr>
        <w:tc>
          <w:tcPr>
            <w:tcW w:w="1701" w:type="dxa"/>
            <w:vMerge/>
            <w:tcBorders>
              <w:left w:val="single" w:sz="4" w:space="0" w:color="auto"/>
            </w:tcBorders>
            <w:shd w:val="clear" w:color="auto" w:fill="FFFFFF"/>
          </w:tcPr>
          <w:p w:rsidR="00400859" w:rsidRPr="007242BC" w:rsidRDefault="00400859" w:rsidP="00100BFD">
            <w:pPr>
              <w:spacing w:after="0" w:line="240" w:lineRule="auto"/>
              <w:ind w:firstLine="12"/>
              <w:rPr>
                <w:rFonts w:ascii="Times New Roman" w:hAnsi="Times New Roman" w:cs="Times New Roman"/>
              </w:rPr>
            </w:pP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1" w:firstLine="0"/>
              <w:rPr>
                <w:sz w:val="22"/>
                <w:szCs w:val="22"/>
              </w:rPr>
            </w:pPr>
            <w:r w:rsidRPr="007242BC">
              <w:rPr>
                <w:rStyle w:val="17"/>
                <w:sz w:val="22"/>
                <w:szCs w:val="22"/>
              </w:rPr>
              <w:t>Расчетный</w:t>
            </w:r>
            <w:r w:rsidR="00224AD9">
              <w:rPr>
                <w:sz w:val="22"/>
                <w:szCs w:val="22"/>
              </w:rPr>
              <w:t xml:space="preserve"> </w:t>
            </w:r>
            <w:r w:rsidRPr="007242BC">
              <w:rPr>
                <w:rStyle w:val="17"/>
                <w:sz w:val="22"/>
                <w:szCs w:val="22"/>
              </w:rPr>
              <w:t>показатель</w:t>
            </w:r>
          </w:p>
          <w:p w:rsidR="00400859" w:rsidRPr="007242BC" w:rsidRDefault="00224AD9" w:rsidP="00100BFD">
            <w:pPr>
              <w:pStyle w:val="31"/>
              <w:shd w:val="clear" w:color="auto" w:fill="auto"/>
              <w:spacing w:after="0" w:line="240" w:lineRule="auto"/>
              <w:ind w:left="131" w:firstLine="0"/>
              <w:rPr>
                <w:sz w:val="22"/>
                <w:szCs w:val="22"/>
              </w:rPr>
            </w:pPr>
            <w:r>
              <w:rPr>
                <w:rStyle w:val="17"/>
                <w:sz w:val="22"/>
                <w:szCs w:val="22"/>
              </w:rPr>
              <w:t>м</w:t>
            </w:r>
            <w:r w:rsidR="00400859" w:rsidRPr="007242BC">
              <w:rPr>
                <w:rStyle w:val="17"/>
                <w:sz w:val="22"/>
                <w:szCs w:val="22"/>
              </w:rPr>
              <w:t>аксимально</w:t>
            </w:r>
            <w:r>
              <w:rPr>
                <w:sz w:val="22"/>
                <w:szCs w:val="22"/>
              </w:rPr>
              <w:t xml:space="preserve"> </w:t>
            </w:r>
            <w:r w:rsidR="00400859" w:rsidRPr="007242BC">
              <w:rPr>
                <w:rStyle w:val="17"/>
                <w:sz w:val="22"/>
                <w:szCs w:val="22"/>
              </w:rPr>
              <w:t>допустимого уровня</w:t>
            </w:r>
            <w:r>
              <w:rPr>
                <w:sz w:val="22"/>
                <w:szCs w:val="22"/>
              </w:rPr>
              <w:t xml:space="preserve"> </w:t>
            </w:r>
            <w:r>
              <w:rPr>
                <w:rStyle w:val="17"/>
                <w:sz w:val="22"/>
                <w:szCs w:val="22"/>
              </w:rPr>
              <w:t>т</w:t>
            </w:r>
            <w:r w:rsidR="00400859" w:rsidRPr="007242BC">
              <w:rPr>
                <w:rStyle w:val="17"/>
                <w:sz w:val="22"/>
                <w:szCs w:val="22"/>
              </w:rPr>
              <w:t>ерриториальной</w:t>
            </w:r>
            <w:r>
              <w:rPr>
                <w:sz w:val="22"/>
                <w:szCs w:val="22"/>
              </w:rPr>
              <w:t xml:space="preserve"> </w:t>
            </w:r>
            <w:r w:rsidR="00400859" w:rsidRPr="007242BC">
              <w:rPr>
                <w:rStyle w:val="17"/>
                <w:sz w:val="22"/>
                <w:szCs w:val="22"/>
              </w:rPr>
              <w:t>доступности</w:t>
            </w:r>
          </w:p>
        </w:tc>
        <w:tc>
          <w:tcPr>
            <w:tcW w:w="2835" w:type="dxa"/>
            <w:tcBorders>
              <w:top w:val="single" w:sz="4" w:space="0" w:color="auto"/>
              <w:left w:val="single" w:sz="4" w:space="0" w:color="auto"/>
            </w:tcBorders>
            <w:shd w:val="clear" w:color="auto" w:fill="FFFFFF"/>
          </w:tcPr>
          <w:p w:rsidR="00400859" w:rsidRPr="007242BC" w:rsidRDefault="00400859" w:rsidP="00100BFD">
            <w:pPr>
              <w:pStyle w:val="31"/>
              <w:shd w:val="clear" w:color="auto" w:fill="auto"/>
              <w:spacing w:after="0" w:line="240" w:lineRule="auto"/>
              <w:ind w:left="131" w:firstLine="11"/>
              <w:rPr>
                <w:sz w:val="22"/>
                <w:szCs w:val="22"/>
              </w:rPr>
            </w:pPr>
            <w:r w:rsidRPr="007242BC">
              <w:rPr>
                <w:rStyle w:val="17"/>
                <w:sz w:val="22"/>
                <w:szCs w:val="22"/>
              </w:rPr>
              <w:t>Радиус</w:t>
            </w:r>
            <w:r w:rsidR="00224AD9">
              <w:rPr>
                <w:sz w:val="22"/>
                <w:szCs w:val="22"/>
              </w:rPr>
              <w:t xml:space="preserve"> </w:t>
            </w:r>
            <w:r w:rsidRPr="007242BC">
              <w:rPr>
                <w:rStyle w:val="17"/>
                <w:sz w:val="22"/>
                <w:szCs w:val="22"/>
              </w:rPr>
              <w:t>обслуживания, м</w:t>
            </w:r>
          </w:p>
        </w:tc>
        <w:tc>
          <w:tcPr>
            <w:tcW w:w="2268" w:type="dxa"/>
            <w:tcBorders>
              <w:top w:val="single" w:sz="4" w:space="0" w:color="auto"/>
              <w:left w:val="single" w:sz="4" w:space="0" w:color="auto"/>
              <w:right w:val="single" w:sz="4" w:space="0" w:color="auto"/>
            </w:tcBorders>
            <w:shd w:val="clear" w:color="auto" w:fill="FFFFFF"/>
          </w:tcPr>
          <w:p w:rsidR="00400859" w:rsidRPr="005342D3" w:rsidRDefault="00400859" w:rsidP="00100BFD">
            <w:pPr>
              <w:pStyle w:val="31"/>
              <w:spacing w:after="0" w:line="240" w:lineRule="auto"/>
              <w:ind w:firstLine="0"/>
              <w:jc w:val="center"/>
              <w:rPr>
                <w:sz w:val="22"/>
                <w:szCs w:val="22"/>
              </w:rPr>
            </w:pPr>
            <w:r w:rsidRPr="005342D3">
              <w:rPr>
                <w:rStyle w:val="17"/>
                <w:sz w:val="22"/>
                <w:szCs w:val="22"/>
              </w:rPr>
              <w:t>500</w:t>
            </w:r>
          </w:p>
        </w:tc>
      </w:tr>
      <w:tr w:rsidR="00224AD9" w:rsidTr="00952780">
        <w:trPr>
          <w:gridBefore w:val="1"/>
          <w:wBefore w:w="10" w:type="dxa"/>
          <w:trHeight w:val="451"/>
        </w:trPr>
        <w:tc>
          <w:tcPr>
            <w:tcW w:w="1701" w:type="dxa"/>
            <w:vMerge w:val="restart"/>
            <w:tcBorders>
              <w:top w:val="single" w:sz="4" w:space="0" w:color="auto"/>
              <w:left w:val="single" w:sz="4" w:space="0" w:color="auto"/>
            </w:tcBorders>
            <w:shd w:val="clear" w:color="auto" w:fill="FFFFFF"/>
          </w:tcPr>
          <w:p w:rsidR="00224AD9" w:rsidRPr="007242BC" w:rsidRDefault="00224AD9" w:rsidP="00100BFD">
            <w:pPr>
              <w:pStyle w:val="31"/>
              <w:shd w:val="clear" w:color="auto" w:fill="auto"/>
              <w:spacing w:after="0" w:line="240" w:lineRule="auto"/>
              <w:ind w:left="120" w:firstLine="12"/>
              <w:rPr>
                <w:sz w:val="22"/>
                <w:szCs w:val="22"/>
              </w:rPr>
            </w:pPr>
            <w:r w:rsidRPr="007242BC">
              <w:rPr>
                <w:rStyle w:val="17"/>
                <w:sz w:val="22"/>
                <w:szCs w:val="22"/>
              </w:rPr>
              <w:t>Аптеки и аптечные магазины</w:t>
            </w:r>
          </w:p>
        </w:tc>
        <w:tc>
          <w:tcPr>
            <w:tcW w:w="2835" w:type="dxa"/>
            <w:vMerge w:val="restart"/>
            <w:tcBorders>
              <w:top w:val="single" w:sz="4" w:space="0" w:color="auto"/>
              <w:left w:val="single" w:sz="4" w:space="0" w:color="auto"/>
            </w:tcBorders>
            <w:shd w:val="clear" w:color="auto" w:fill="FFFFFF"/>
          </w:tcPr>
          <w:p w:rsidR="00224AD9" w:rsidRPr="007242BC" w:rsidRDefault="00224AD9" w:rsidP="00100BFD">
            <w:pPr>
              <w:pStyle w:val="31"/>
              <w:shd w:val="clear" w:color="auto" w:fill="auto"/>
              <w:spacing w:after="0" w:line="240" w:lineRule="auto"/>
              <w:ind w:left="131" w:firstLine="0"/>
              <w:rPr>
                <w:sz w:val="22"/>
                <w:szCs w:val="22"/>
              </w:rPr>
            </w:pPr>
            <w:r w:rsidRPr="007242BC">
              <w:rPr>
                <w:rStyle w:val="17"/>
                <w:sz w:val="22"/>
                <w:szCs w:val="22"/>
              </w:rPr>
              <w:t>Расчетный показатель минимально допустимого уровня обеспеченности</w:t>
            </w:r>
          </w:p>
        </w:tc>
        <w:tc>
          <w:tcPr>
            <w:tcW w:w="2835" w:type="dxa"/>
            <w:tcBorders>
              <w:top w:val="single" w:sz="4" w:space="0" w:color="auto"/>
              <w:left w:val="single" w:sz="4" w:space="0" w:color="auto"/>
              <w:bottom w:val="single" w:sz="4" w:space="0" w:color="auto"/>
            </w:tcBorders>
            <w:shd w:val="clear" w:color="auto" w:fill="FFFFFF"/>
          </w:tcPr>
          <w:p w:rsidR="00224AD9" w:rsidRPr="007242BC" w:rsidRDefault="00224AD9" w:rsidP="00100BFD">
            <w:pPr>
              <w:pStyle w:val="31"/>
              <w:shd w:val="clear" w:color="auto" w:fill="auto"/>
              <w:spacing w:after="0" w:line="240" w:lineRule="auto"/>
              <w:ind w:left="131" w:firstLine="11"/>
              <w:rPr>
                <w:sz w:val="22"/>
                <w:szCs w:val="22"/>
              </w:rPr>
            </w:pPr>
            <w:r w:rsidRPr="007242BC">
              <w:rPr>
                <w:rStyle w:val="17"/>
                <w:sz w:val="22"/>
                <w:szCs w:val="22"/>
              </w:rPr>
              <w:t>Уровень</w:t>
            </w:r>
            <w:r>
              <w:rPr>
                <w:sz w:val="22"/>
                <w:szCs w:val="22"/>
              </w:rPr>
              <w:t xml:space="preserve"> </w:t>
            </w:r>
            <w:r w:rsidRPr="007242BC">
              <w:rPr>
                <w:rStyle w:val="17"/>
                <w:sz w:val="22"/>
                <w:szCs w:val="22"/>
              </w:rPr>
              <w:t>обеспеченности,</w:t>
            </w:r>
          </w:p>
          <w:p w:rsidR="00224AD9" w:rsidRPr="007242BC" w:rsidRDefault="00224AD9" w:rsidP="00100BFD">
            <w:pPr>
              <w:pStyle w:val="31"/>
              <w:spacing w:after="0" w:line="240" w:lineRule="auto"/>
              <w:ind w:left="205"/>
              <w:jc w:val="center"/>
              <w:rPr>
                <w:sz w:val="22"/>
                <w:szCs w:val="22"/>
              </w:rPr>
            </w:pPr>
            <w:r w:rsidRPr="007242BC">
              <w:rPr>
                <w:rStyle w:val="17"/>
                <w:sz w:val="22"/>
                <w:szCs w:val="22"/>
              </w:rPr>
              <w:t>объект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4AD9" w:rsidRPr="005342D3" w:rsidRDefault="00224AD9" w:rsidP="00100BFD">
            <w:pPr>
              <w:pStyle w:val="31"/>
              <w:spacing w:after="0" w:line="240" w:lineRule="auto"/>
              <w:ind w:left="205"/>
              <w:jc w:val="center"/>
              <w:rPr>
                <w:sz w:val="22"/>
                <w:szCs w:val="22"/>
              </w:rPr>
            </w:pPr>
            <w:r w:rsidRPr="005342D3">
              <w:rPr>
                <w:rStyle w:val="17"/>
                <w:sz w:val="22"/>
                <w:szCs w:val="22"/>
              </w:rPr>
              <w:t xml:space="preserve">1 объект </w:t>
            </w:r>
          </w:p>
        </w:tc>
      </w:tr>
      <w:tr w:rsidR="00224AD9" w:rsidTr="00952780">
        <w:trPr>
          <w:gridBefore w:val="1"/>
          <w:wBefore w:w="10" w:type="dxa"/>
          <w:trHeight w:val="255"/>
        </w:trPr>
        <w:tc>
          <w:tcPr>
            <w:tcW w:w="1701" w:type="dxa"/>
            <w:vMerge/>
            <w:tcBorders>
              <w:left w:val="single" w:sz="4" w:space="0" w:color="auto"/>
            </w:tcBorders>
            <w:shd w:val="clear" w:color="auto" w:fill="FFFFFF"/>
          </w:tcPr>
          <w:p w:rsidR="00224AD9" w:rsidRPr="007242BC" w:rsidRDefault="00224AD9" w:rsidP="00100BFD">
            <w:pPr>
              <w:pStyle w:val="31"/>
              <w:shd w:val="clear" w:color="auto" w:fill="auto"/>
              <w:spacing w:after="0" w:line="240" w:lineRule="auto"/>
              <w:ind w:left="120" w:firstLine="12"/>
              <w:rPr>
                <w:rStyle w:val="17"/>
                <w:sz w:val="22"/>
                <w:szCs w:val="22"/>
              </w:rPr>
            </w:pPr>
          </w:p>
        </w:tc>
        <w:tc>
          <w:tcPr>
            <w:tcW w:w="2835" w:type="dxa"/>
            <w:vMerge/>
            <w:tcBorders>
              <w:left w:val="single" w:sz="4" w:space="0" w:color="auto"/>
            </w:tcBorders>
            <w:shd w:val="clear" w:color="auto" w:fill="FFFFFF"/>
          </w:tcPr>
          <w:p w:rsidR="00224AD9" w:rsidRPr="007242BC" w:rsidRDefault="00224AD9" w:rsidP="00100BFD">
            <w:pPr>
              <w:pStyle w:val="31"/>
              <w:shd w:val="clear" w:color="auto" w:fill="auto"/>
              <w:spacing w:after="0" w:line="240" w:lineRule="auto"/>
              <w:ind w:left="131" w:firstLine="0"/>
              <w:rPr>
                <w:rStyle w:val="17"/>
                <w:sz w:val="22"/>
                <w:szCs w:val="22"/>
              </w:rPr>
            </w:pPr>
          </w:p>
        </w:tc>
        <w:tc>
          <w:tcPr>
            <w:tcW w:w="2835" w:type="dxa"/>
            <w:tcBorders>
              <w:top w:val="single" w:sz="4" w:space="0" w:color="auto"/>
              <w:left w:val="single" w:sz="4" w:space="0" w:color="auto"/>
            </w:tcBorders>
            <w:shd w:val="clear" w:color="auto" w:fill="FFFFFF"/>
          </w:tcPr>
          <w:p w:rsidR="00224AD9" w:rsidRPr="007242BC" w:rsidRDefault="00224AD9" w:rsidP="00100BFD">
            <w:pPr>
              <w:pStyle w:val="31"/>
              <w:spacing w:after="0" w:line="240" w:lineRule="auto"/>
              <w:ind w:left="131" w:firstLine="11"/>
              <w:rPr>
                <w:rStyle w:val="17"/>
                <w:sz w:val="22"/>
                <w:szCs w:val="22"/>
              </w:rPr>
            </w:pPr>
            <w:r>
              <w:rPr>
                <w:rStyle w:val="17"/>
                <w:sz w:val="22"/>
                <w:szCs w:val="22"/>
              </w:rPr>
              <w:t>Радиус обслуживания</w:t>
            </w:r>
          </w:p>
        </w:tc>
        <w:tc>
          <w:tcPr>
            <w:tcW w:w="2268" w:type="dxa"/>
            <w:tcBorders>
              <w:top w:val="single" w:sz="4" w:space="0" w:color="auto"/>
              <w:left w:val="single" w:sz="4" w:space="0" w:color="auto"/>
              <w:right w:val="single" w:sz="4" w:space="0" w:color="auto"/>
            </w:tcBorders>
            <w:shd w:val="clear" w:color="auto" w:fill="FFFFFF"/>
          </w:tcPr>
          <w:p w:rsidR="00224AD9" w:rsidRPr="005342D3" w:rsidRDefault="00224AD9" w:rsidP="00100BFD">
            <w:pPr>
              <w:pStyle w:val="31"/>
              <w:spacing w:after="0" w:line="240" w:lineRule="auto"/>
              <w:ind w:left="132" w:firstLine="0"/>
              <w:jc w:val="center"/>
              <w:rPr>
                <w:rStyle w:val="17"/>
                <w:sz w:val="22"/>
                <w:szCs w:val="22"/>
              </w:rPr>
            </w:pPr>
            <w:r w:rsidRPr="005342D3">
              <w:rPr>
                <w:rStyle w:val="17"/>
                <w:sz w:val="22"/>
                <w:szCs w:val="22"/>
              </w:rPr>
              <w:t>800</w:t>
            </w:r>
          </w:p>
        </w:tc>
      </w:tr>
      <w:tr w:rsidR="00224AD9" w:rsidRPr="007242BC" w:rsidTr="00952780">
        <w:trPr>
          <w:trHeight w:hRule="exact" w:val="575"/>
        </w:trPr>
        <w:tc>
          <w:tcPr>
            <w:tcW w:w="1711" w:type="dxa"/>
            <w:gridSpan w:val="2"/>
            <w:tcBorders>
              <w:left w:val="single" w:sz="4" w:space="0" w:color="auto"/>
            </w:tcBorders>
            <w:shd w:val="clear" w:color="auto" w:fill="FFFFFF"/>
          </w:tcPr>
          <w:p w:rsidR="00224AD9" w:rsidRPr="007242BC" w:rsidRDefault="00224AD9" w:rsidP="00100BFD">
            <w:pPr>
              <w:widowControl w:val="0"/>
              <w:spacing w:after="0" w:line="240" w:lineRule="auto"/>
              <w:rPr>
                <w:rFonts w:ascii="Times New Roman" w:eastAsia="Courier New" w:hAnsi="Times New Roman" w:cs="Times New Roman"/>
                <w:color w:val="000000"/>
                <w:lang w:eastAsia="ru-RU"/>
              </w:rPr>
            </w:pPr>
          </w:p>
        </w:tc>
        <w:tc>
          <w:tcPr>
            <w:tcW w:w="2835" w:type="dxa"/>
            <w:tcBorders>
              <w:left w:val="single" w:sz="4" w:space="0" w:color="auto"/>
            </w:tcBorders>
            <w:shd w:val="clear" w:color="auto" w:fill="FFFFFF"/>
          </w:tcPr>
          <w:p w:rsidR="00224AD9" w:rsidRPr="007242BC" w:rsidRDefault="00224AD9" w:rsidP="00100BFD">
            <w:pPr>
              <w:widowControl w:val="0"/>
              <w:spacing w:after="0" w:line="240" w:lineRule="auto"/>
              <w:rPr>
                <w:rFonts w:ascii="Times New Roman" w:eastAsia="Courier New" w:hAnsi="Times New Roman" w:cs="Times New Roman"/>
                <w:color w:val="000000"/>
                <w:lang w:eastAsia="ru-RU"/>
              </w:rPr>
            </w:pPr>
          </w:p>
        </w:tc>
        <w:tc>
          <w:tcPr>
            <w:tcW w:w="2835" w:type="dxa"/>
            <w:tcBorders>
              <w:top w:val="single" w:sz="4" w:space="0" w:color="auto"/>
              <w:left w:val="single" w:sz="4" w:space="0" w:color="auto"/>
            </w:tcBorders>
            <w:shd w:val="clear" w:color="auto" w:fill="FFFFFF"/>
          </w:tcPr>
          <w:p w:rsidR="00224AD9" w:rsidRPr="007242BC" w:rsidRDefault="00224AD9" w:rsidP="00100BFD">
            <w:pPr>
              <w:widowControl w:val="0"/>
              <w:spacing w:after="0" w:line="274" w:lineRule="exact"/>
              <w:ind w:left="120"/>
              <w:rPr>
                <w:rFonts w:ascii="Times New Roman" w:eastAsia="Times New Roman" w:hAnsi="Times New Roman" w:cs="Times New Roman"/>
                <w:color w:val="000000"/>
                <w:lang w:eastAsia="ru-RU"/>
              </w:rPr>
            </w:pPr>
            <w:r w:rsidRPr="007242BC">
              <w:rPr>
                <w:rFonts w:ascii="Times New Roman" w:eastAsia="Times New Roman" w:hAnsi="Times New Roman" w:cs="Times New Roman"/>
                <w:color w:val="000000"/>
                <w:lang w:eastAsia="ru-RU"/>
              </w:rPr>
              <w:t>Транспортная доступность, мин</w:t>
            </w:r>
          </w:p>
        </w:tc>
        <w:tc>
          <w:tcPr>
            <w:tcW w:w="2268" w:type="dxa"/>
            <w:tcBorders>
              <w:top w:val="single" w:sz="4" w:space="0" w:color="auto"/>
              <w:left w:val="single" w:sz="4" w:space="0" w:color="auto"/>
              <w:right w:val="single" w:sz="4" w:space="0" w:color="auto"/>
            </w:tcBorders>
            <w:shd w:val="clear" w:color="auto" w:fill="FFFFFF"/>
          </w:tcPr>
          <w:p w:rsidR="00224AD9" w:rsidRPr="005342D3" w:rsidRDefault="00224AD9" w:rsidP="00100BFD">
            <w:pPr>
              <w:widowControl w:val="0"/>
              <w:spacing w:after="0" w:line="240" w:lineRule="auto"/>
              <w:jc w:val="center"/>
              <w:rPr>
                <w:rFonts w:ascii="Times New Roman" w:eastAsia="Times New Roman" w:hAnsi="Times New Roman" w:cs="Times New Roman"/>
                <w:color w:val="000000"/>
                <w:lang w:eastAsia="ru-RU"/>
              </w:rPr>
            </w:pPr>
            <w:r w:rsidRPr="005342D3">
              <w:rPr>
                <w:rFonts w:ascii="Times New Roman" w:eastAsia="Times New Roman" w:hAnsi="Times New Roman" w:cs="Times New Roman"/>
                <w:color w:val="000000"/>
                <w:lang w:eastAsia="ru-RU"/>
              </w:rPr>
              <w:t>30</w:t>
            </w:r>
          </w:p>
        </w:tc>
      </w:tr>
      <w:tr w:rsidR="004C4520" w:rsidRPr="007242BC" w:rsidTr="00952780">
        <w:trPr>
          <w:trHeight w:val="609"/>
        </w:trPr>
        <w:tc>
          <w:tcPr>
            <w:tcW w:w="1711" w:type="dxa"/>
            <w:gridSpan w:val="2"/>
            <w:vMerge w:val="restart"/>
            <w:tcBorders>
              <w:top w:val="single" w:sz="4" w:space="0" w:color="auto"/>
              <w:left w:val="single" w:sz="4" w:space="0" w:color="auto"/>
            </w:tcBorders>
            <w:shd w:val="clear" w:color="auto" w:fill="FFFFFF"/>
          </w:tcPr>
          <w:p w:rsidR="004C4520" w:rsidRPr="007242BC" w:rsidRDefault="004C4520" w:rsidP="00100BFD">
            <w:pPr>
              <w:widowControl w:val="0"/>
              <w:spacing w:after="0" w:line="230" w:lineRule="exact"/>
              <w:ind w:left="120"/>
              <w:rPr>
                <w:rFonts w:ascii="Times New Roman" w:eastAsia="Times New Roman" w:hAnsi="Times New Roman" w:cs="Times New Roman"/>
                <w:color w:val="000000"/>
                <w:lang w:eastAsia="ru-RU"/>
              </w:rPr>
            </w:pPr>
            <w:r w:rsidRPr="007242BC">
              <w:rPr>
                <w:rFonts w:ascii="Times New Roman" w:eastAsia="Times New Roman" w:hAnsi="Times New Roman" w:cs="Times New Roman"/>
                <w:color w:val="000000"/>
                <w:lang w:eastAsia="ru-RU"/>
              </w:rPr>
              <w:t>Аптечные киоски и пункты</w:t>
            </w:r>
          </w:p>
        </w:tc>
        <w:tc>
          <w:tcPr>
            <w:tcW w:w="2835" w:type="dxa"/>
            <w:vMerge w:val="restart"/>
            <w:tcBorders>
              <w:top w:val="single" w:sz="4" w:space="0" w:color="auto"/>
              <w:left w:val="single" w:sz="4" w:space="0" w:color="auto"/>
            </w:tcBorders>
            <w:shd w:val="clear" w:color="auto" w:fill="FFFFFF"/>
          </w:tcPr>
          <w:p w:rsidR="004C4520" w:rsidRPr="007242BC" w:rsidRDefault="004C4520" w:rsidP="00100BFD">
            <w:pPr>
              <w:widowControl w:val="0"/>
              <w:spacing w:after="0" w:line="274" w:lineRule="exact"/>
              <w:ind w:left="120"/>
              <w:rPr>
                <w:rFonts w:ascii="Times New Roman" w:eastAsia="Times New Roman" w:hAnsi="Times New Roman" w:cs="Times New Roman"/>
                <w:color w:val="000000"/>
                <w:lang w:eastAsia="ru-RU"/>
              </w:rPr>
            </w:pPr>
            <w:r w:rsidRPr="009352A5">
              <w:rPr>
                <w:rFonts w:ascii="Times New Roman" w:eastAsia="Times New Roman" w:hAnsi="Times New Roman" w:cs="Times New Roman"/>
                <w:color w:val="000000"/>
                <w:lang w:eastAsia="ru-RU"/>
              </w:rPr>
              <w:t>Расчетный показатель минимально допустимого уровня обеспеченности</w:t>
            </w:r>
          </w:p>
        </w:tc>
        <w:tc>
          <w:tcPr>
            <w:tcW w:w="2835" w:type="dxa"/>
            <w:tcBorders>
              <w:top w:val="single" w:sz="4" w:space="0" w:color="auto"/>
              <w:left w:val="single" w:sz="4" w:space="0" w:color="auto"/>
              <w:bottom w:val="single" w:sz="4" w:space="0" w:color="auto"/>
            </w:tcBorders>
            <w:shd w:val="clear" w:color="auto" w:fill="FFFFFF"/>
          </w:tcPr>
          <w:p w:rsidR="004C4520" w:rsidRPr="007242BC" w:rsidRDefault="004C4520" w:rsidP="00100BFD">
            <w:pPr>
              <w:widowControl w:val="0"/>
              <w:spacing w:after="0" w:line="274" w:lineRule="exact"/>
              <w:ind w:left="120"/>
              <w:rPr>
                <w:rFonts w:ascii="Times New Roman" w:eastAsia="Times New Roman" w:hAnsi="Times New Roman" w:cs="Times New Roman"/>
                <w:color w:val="000000"/>
                <w:lang w:eastAsia="ru-RU"/>
              </w:rPr>
            </w:pPr>
            <w:r w:rsidRPr="009352A5">
              <w:rPr>
                <w:rFonts w:ascii="Times New Roman" w:eastAsia="Times New Roman" w:hAnsi="Times New Roman" w:cs="Times New Roman"/>
                <w:color w:val="000000"/>
                <w:lang w:eastAsia="ru-RU"/>
              </w:rPr>
              <w:t>Уровень</w:t>
            </w:r>
            <w:r>
              <w:rPr>
                <w:rFonts w:ascii="Times New Roman" w:eastAsia="Times New Roman" w:hAnsi="Times New Roman" w:cs="Times New Roman"/>
                <w:color w:val="000000"/>
                <w:lang w:eastAsia="ru-RU"/>
              </w:rPr>
              <w:t xml:space="preserve"> </w:t>
            </w:r>
            <w:r w:rsidRPr="009352A5">
              <w:rPr>
                <w:rFonts w:ascii="Times New Roman" w:eastAsia="Times New Roman" w:hAnsi="Times New Roman" w:cs="Times New Roman"/>
                <w:color w:val="000000"/>
                <w:lang w:eastAsia="ru-RU"/>
              </w:rPr>
              <w:t>обеспеченности,</w:t>
            </w:r>
          </w:p>
          <w:p w:rsidR="004C4520" w:rsidRPr="007242BC" w:rsidRDefault="004C4520" w:rsidP="00100BFD">
            <w:pPr>
              <w:widowControl w:val="0"/>
              <w:spacing w:after="0" w:line="274" w:lineRule="exact"/>
              <w:ind w:left="120"/>
              <w:rPr>
                <w:rFonts w:ascii="Times New Roman" w:eastAsia="Times New Roman" w:hAnsi="Times New Roman" w:cs="Times New Roman"/>
                <w:color w:val="000000"/>
                <w:lang w:eastAsia="ru-RU"/>
              </w:rPr>
            </w:pPr>
            <w:r w:rsidRPr="009352A5">
              <w:rPr>
                <w:rFonts w:ascii="Times New Roman" w:eastAsia="Times New Roman" w:hAnsi="Times New Roman" w:cs="Times New Roman"/>
                <w:color w:val="000000"/>
                <w:lang w:eastAsia="ru-RU"/>
              </w:rPr>
              <w:t>объект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C4520" w:rsidRPr="005342D3" w:rsidRDefault="004C4520" w:rsidP="00100BFD">
            <w:pPr>
              <w:widowControl w:val="0"/>
              <w:spacing w:after="0" w:line="240" w:lineRule="auto"/>
              <w:jc w:val="center"/>
              <w:rPr>
                <w:rFonts w:ascii="Times New Roman" w:eastAsia="Times New Roman" w:hAnsi="Times New Roman" w:cs="Times New Roman"/>
                <w:color w:val="000000"/>
                <w:lang w:eastAsia="ru-RU"/>
              </w:rPr>
            </w:pPr>
            <w:r w:rsidRPr="005342D3">
              <w:rPr>
                <w:rFonts w:ascii="Times New Roman" w:eastAsia="Times New Roman" w:hAnsi="Times New Roman" w:cs="Times New Roman"/>
                <w:color w:val="000000"/>
                <w:lang w:eastAsia="ru-RU"/>
              </w:rPr>
              <w:t xml:space="preserve">1 объект </w:t>
            </w:r>
          </w:p>
        </w:tc>
      </w:tr>
      <w:tr w:rsidR="004C4520" w:rsidRPr="007242BC" w:rsidTr="00952780">
        <w:trPr>
          <w:trHeight w:val="324"/>
        </w:trPr>
        <w:tc>
          <w:tcPr>
            <w:tcW w:w="1711" w:type="dxa"/>
            <w:gridSpan w:val="2"/>
            <w:vMerge/>
            <w:tcBorders>
              <w:left w:val="single" w:sz="4" w:space="0" w:color="auto"/>
              <w:bottom w:val="single" w:sz="4" w:space="0" w:color="auto"/>
            </w:tcBorders>
            <w:shd w:val="clear" w:color="auto" w:fill="FFFFFF"/>
          </w:tcPr>
          <w:p w:rsidR="004C4520" w:rsidRPr="007242BC" w:rsidRDefault="004C4520" w:rsidP="00100BFD">
            <w:pPr>
              <w:widowControl w:val="0"/>
              <w:spacing w:after="0" w:line="230" w:lineRule="exact"/>
              <w:ind w:left="120"/>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auto"/>
            </w:tcBorders>
            <w:shd w:val="clear" w:color="auto" w:fill="FFFFFF"/>
          </w:tcPr>
          <w:p w:rsidR="004C4520" w:rsidRPr="009352A5" w:rsidRDefault="004C4520" w:rsidP="00100BFD">
            <w:pPr>
              <w:widowControl w:val="0"/>
              <w:spacing w:after="0" w:line="274" w:lineRule="exact"/>
              <w:ind w:left="120"/>
              <w:rPr>
                <w:rFonts w:ascii="Times New Roman" w:eastAsia="Times New Roman" w:hAnsi="Times New Roman" w:cs="Times New Roman"/>
                <w:color w:val="000000"/>
                <w:lang w:eastAsia="ru-RU"/>
              </w:rPr>
            </w:pPr>
          </w:p>
        </w:tc>
        <w:tc>
          <w:tcPr>
            <w:tcW w:w="2835" w:type="dxa"/>
            <w:tcBorders>
              <w:top w:val="single" w:sz="4" w:space="0" w:color="auto"/>
              <w:left w:val="single" w:sz="4" w:space="0" w:color="auto"/>
              <w:bottom w:val="single" w:sz="4" w:space="0" w:color="auto"/>
            </w:tcBorders>
            <w:shd w:val="clear" w:color="auto" w:fill="FFFFFF"/>
          </w:tcPr>
          <w:p w:rsidR="004C4520" w:rsidRPr="007242BC" w:rsidRDefault="004C4520" w:rsidP="00100BFD">
            <w:pPr>
              <w:pStyle w:val="31"/>
              <w:spacing w:after="0" w:line="240" w:lineRule="auto"/>
              <w:ind w:left="131" w:firstLine="11"/>
              <w:rPr>
                <w:rStyle w:val="17"/>
                <w:sz w:val="22"/>
                <w:szCs w:val="22"/>
              </w:rPr>
            </w:pPr>
            <w:r>
              <w:rPr>
                <w:rStyle w:val="17"/>
                <w:sz w:val="22"/>
                <w:szCs w:val="22"/>
              </w:rPr>
              <w:t>Радиус обслуживания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C4520" w:rsidRPr="005342D3" w:rsidRDefault="004C4520" w:rsidP="00100BFD">
            <w:pPr>
              <w:pStyle w:val="31"/>
              <w:spacing w:after="0" w:line="240" w:lineRule="auto"/>
              <w:ind w:left="132" w:firstLine="0"/>
              <w:jc w:val="center"/>
              <w:rPr>
                <w:rStyle w:val="17"/>
                <w:sz w:val="22"/>
                <w:szCs w:val="22"/>
              </w:rPr>
            </w:pPr>
            <w:r w:rsidRPr="005342D3">
              <w:rPr>
                <w:rStyle w:val="17"/>
                <w:sz w:val="22"/>
                <w:szCs w:val="22"/>
              </w:rPr>
              <w:t>800</w:t>
            </w:r>
          </w:p>
        </w:tc>
      </w:tr>
      <w:tr w:rsidR="004C4520" w:rsidRPr="007242BC" w:rsidTr="00952780">
        <w:trPr>
          <w:trHeight w:val="432"/>
        </w:trPr>
        <w:tc>
          <w:tcPr>
            <w:tcW w:w="1711" w:type="dxa"/>
            <w:gridSpan w:val="2"/>
            <w:vMerge/>
            <w:tcBorders>
              <w:top w:val="single" w:sz="4" w:space="0" w:color="auto"/>
              <w:left w:val="single" w:sz="4" w:space="0" w:color="auto"/>
              <w:bottom w:val="single" w:sz="4" w:space="0" w:color="auto"/>
            </w:tcBorders>
            <w:shd w:val="clear" w:color="auto" w:fill="FFFFFF"/>
          </w:tcPr>
          <w:p w:rsidR="004C4520" w:rsidRPr="007242BC" w:rsidRDefault="004C4520" w:rsidP="00100BFD">
            <w:pPr>
              <w:widowControl w:val="0"/>
              <w:spacing w:after="0" w:line="230" w:lineRule="exact"/>
              <w:ind w:left="120"/>
              <w:rPr>
                <w:rFonts w:ascii="Times New Roman" w:eastAsia="Times New Roman" w:hAnsi="Times New Roman" w:cs="Times New Roman"/>
                <w:color w:val="000000"/>
                <w:lang w:eastAsia="ru-RU"/>
              </w:rPr>
            </w:pPr>
          </w:p>
        </w:tc>
        <w:tc>
          <w:tcPr>
            <w:tcW w:w="2835" w:type="dxa"/>
            <w:vMerge/>
            <w:tcBorders>
              <w:top w:val="single" w:sz="4" w:space="0" w:color="auto"/>
              <w:left w:val="single" w:sz="4" w:space="0" w:color="auto"/>
              <w:bottom w:val="single" w:sz="4" w:space="0" w:color="auto"/>
            </w:tcBorders>
            <w:shd w:val="clear" w:color="auto" w:fill="FFFFFF"/>
          </w:tcPr>
          <w:p w:rsidR="004C4520" w:rsidRPr="009352A5" w:rsidRDefault="004C4520" w:rsidP="00100BFD">
            <w:pPr>
              <w:widowControl w:val="0"/>
              <w:spacing w:after="0" w:line="274" w:lineRule="exact"/>
              <w:ind w:left="120"/>
              <w:rPr>
                <w:rFonts w:ascii="Times New Roman" w:eastAsia="Times New Roman" w:hAnsi="Times New Roman" w:cs="Times New Roman"/>
                <w:color w:val="000000"/>
                <w:lang w:eastAsia="ru-RU"/>
              </w:rPr>
            </w:pPr>
          </w:p>
        </w:tc>
        <w:tc>
          <w:tcPr>
            <w:tcW w:w="2835" w:type="dxa"/>
            <w:tcBorders>
              <w:top w:val="single" w:sz="4" w:space="0" w:color="auto"/>
              <w:left w:val="single" w:sz="4" w:space="0" w:color="auto"/>
              <w:bottom w:val="single" w:sz="4" w:space="0" w:color="auto"/>
            </w:tcBorders>
            <w:shd w:val="clear" w:color="auto" w:fill="FFFFFF"/>
          </w:tcPr>
          <w:p w:rsidR="004C4520" w:rsidRPr="009352A5" w:rsidRDefault="004C4520" w:rsidP="00100BFD">
            <w:pPr>
              <w:widowControl w:val="0"/>
              <w:spacing w:after="0" w:line="274" w:lineRule="exact"/>
              <w:ind w:left="120"/>
              <w:rPr>
                <w:rFonts w:ascii="Times New Roman" w:eastAsia="Times New Roman" w:hAnsi="Times New Roman" w:cs="Times New Roman"/>
                <w:color w:val="000000"/>
                <w:lang w:eastAsia="ru-RU"/>
              </w:rPr>
            </w:pPr>
            <w:r w:rsidRPr="009352A5">
              <w:rPr>
                <w:rFonts w:ascii="Times New Roman" w:eastAsia="Times New Roman" w:hAnsi="Times New Roman" w:cs="Times New Roman"/>
                <w:color w:val="000000"/>
                <w:lang w:eastAsia="ru-RU"/>
              </w:rPr>
              <w:t>Транспортная доступность, мин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C4520" w:rsidRDefault="004C4520" w:rsidP="00100BFD">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F05778" w:rsidRPr="007242BC" w:rsidTr="00F05778">
        <w:trPr>
          <w:trHeight w:val="432"/>
        </w:trPr>
        <w:tc>
          <w:tcPr>
            <w:tcW w:w="9649" w:type="dxa"/>
            <w:gridSpan w:val="5"/>
            <w:tcBorders>
              <w:top w:val="single" w:sz="4" w:space="0" w:color="auto"/>
              <w:left w:val="single" w:sz="4" w:space="0" w:color="auto"/>
              <w:bottom w:val="single" w:sz="4" w:space="0" w:color="auto"/>
              <w:right w:val="single" w:sz="4" w:space="0" w:color="auto"/>
            </w:tcBorders>
            <w:shd w:val="clear" w:color="auto" w:fill="FFFFFF"/>
          </w:tcPr>
          <w:p w:rsidR="00F05778" w:rsidRPr="00F05778" w:rsidRDefault="00F05778" w:rsidP="00F05778">
            <w:pPr>
              <w:spacing w:after="0" w:line="240" w:lineRule="auto"/>
              <w:ind w:left="142"/>
              <w:rPr>
                <w:rFonts w:ascii="Times New Roman" w:eastAsia="Times New Roman" w:hAnsi="Times New Roman" w:cs="Times New Roman"/>
                <w:color w:val="000000"/>
              </w:rPr>
            </w:pPr>
            <w:r w:rsidRPr="00F05778">
              <w:rPr>
                <w:rFonts w:ascii="Times New Roman" w:eastAsia="Times New Roman" w:hAnsi="Times New Roman" w:cs="Times New Roman"/>
                <w:color w:val="000000"/>
              </w:rPr>
              <w:t xml:space="preserve">Радиус обслуживания медицинских учреждений: </w:t>
            </w:r>
          </w:p>
          <w:p w:rsidR="00F05778" w:rsidRPr="00F05778" w:rsidRDefault="00F05778" w:rsidP="00F05778">
            <w:pPr>
              <w:spacing w:after="0" w:line="240" w:lineRule="auto"/>
              <w:ind w:left="142"/>
              <w:rPr>
                <w:rFonts w:ascii="Times New Roman" w:eastAsia="Times New Roman" w:hAnsi="Times New Roman" w:cs="Times New Roman"/>
                <w:color w:val="000000"/>
              </w:rPr>
            </w:pPr>
            <w:r w:rsidRPr="00F05778">
              <w:rPr>
                <w:rFonts w:ascii="Times New Roman" w:eastAsia="Times New Roman" w:hAnsi="Times New Roman" w:cs="Times New Roman"/>
                <w:color w:val="000000"/>
              </w:rPr>
              <w:t>для станции (подстанции) скорой медицинской помощи – не более 15 мин. на автомобиле</w:t>
            </w:r>
          </w:p>
          <w:p w:rsidR="00F05778" w:rsidRPr="00F05778" w:rsidRDefault="00F05778" w:rsidP="00F05778">
            <w:pPr>
              <w:spacing w:after="0" w:line="240" w:lineRule="auto"/>
              <w:ind w:left="142"/>
              <w:rPr>
                <w:rFonts w:ascii="Times New Roman" w:eastAsia="Times New Roman" w:hAnsi="Times New Roman" w:cs="Times New Roman"/>
                <w:color w:val="000000"/>
              </w:rPr>
            </w:pPr>
            <w:r w:rsidRPr="00F05778">
              <w:rPr>
                <w:rFonts w:ascii="Times New Roman" w:eastAsia="Times New Roman" w:hAnsi="Times New Roman" w:cs="Times New Roman"/>
                <w:color w:val="000000"/>
              </w:rPr>
              <w:t xml:space="preserve">для фельдшерского пункта – не более 1500 м, </w:t>
            </w:r>
          </w:p>
          <w:p w:rsidR="00F05778" w:rsidRPr="00F05778" w:rsidRDefault="00F05778" w:rsidP="00F05778">
            <w:pPr>
              <w:spacing w:after="0" w:line="240" w:lineRule="auto"/>
              <w:ind w:left="142"/>
              <w:rPr>
                <w:rFonts w:ascii="Times New Roman" w:eastAsia="Times New Roman" w:hAnsi="Times New Roman" w:cs="Times New Roman"/>
                <w:color w:val="000000"/>
              </w:rPr>
            </w:pPr>
            <w:r w:rsidRPr="00F05778">
              <w:rPr>
                <w:rFonts w:ascii="Times New Roman" w:eastAsia="Times New Roman" w:hAnsi="Times New Roman" w:cs="Times New Roman"/>
                <w:color w:val="000000"/>
              </w:rPr>
              <w:t>для аптек – 500 м, при малоэтажной жилой застройке– 800 м</w:t>
            </w:r>
          </w:p>
          <w:p w:rsidR="00F05778" w:rsidRDefault="00F05778" w:rsidP="00F05778">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rPr>
              <w:t xml:space="preserve">  </w:t>
            </w:r>
            <w:r w:rsidRPr="00F05778">
              <w:rPr>
                <w:rFonts w:ascii="Times New Roman" w:eastAsia="Times New Roman" w:hAnsi="Times New Roman" w:cs="Times New Roman"/>
                <w:color w:val="000000"/>
              </w:rPr>
              <w:t>для стационаров и поликлиник  – не более 1000 м</w:t>
            </w:r>
          </w:p>
        </w:tc>
      </w:tr>
    </w:tbl>
    <w:p w:rsidR="00F05778" w:rsidRPr="00F05778" w:rsidRDefault="00F05778" w:rsidP="00F05778">
      <w:pPr>
        <w:widowControl w:val="0"/>
        <w:autoSpaceDE w:val="0"/>
        <w:autoSpaceDN w:val="0"/>
        <w:ind w:firstLine="567"/>
        <w:jc w:val="both"/>
        <w:rPr>
          <w:rFonts w:ascii="Times New Roman" w:eastAsia="Calibri" w:hAnsi="Times New Roman" w:cs="Times New Roman"/>
        </w:rPr>
      </w:pPr>
      <w:r w:rsidRPr="00F05778">
        <w:rPr>
          <w:rFonts w:ascii="Times New Roman" w:eastAsia="Times New Roman" w:hAnsi="Times New Roman" w:cs="Times New Roman"/>
          <w:szCs w:val="20"/>
          <w:lang w:eastAsia="ru-RU"/>
        </w:rPr>
        <w:t>Площадь озеленения территории объектов здравоохранения должна составлять не менее                                        30 процентов общей площади земельного участка</w:t>
      </w:r>
      <w:r w:rsidRPr="00F05778">
        <w:rPr>
          <w:rFonts w:ascii="Calibri" w:eastAsia="Calibri" w:hAnsi="Calibri" w:cs="Times New Roman"/>
        </w:rPr>
        <w:t xml:space="preserve"> </w:t>
      </w:r>
      <w:r w:rsidRPr="00F05778">
        <w:rPr>
          <w:rFonts w:ascii="Times New Roman" w:eastAsia="Calibri" w:hAnsi="Times New Roman" w:cs="Times New Roman"/>
        </w:rPr>
        <w:t xml:space="preserve">(рекомендации ДАГ КК от </w:t>
      </w:r>
      <w:r w:rsidRPr="00F05778">
        <w:rPr>
          <w:rFonts w:ascii="Times New Roman" w:eastAsia="Times New Roman" w:hAnsi="Times New Roman" w:cs="Times New Roman"/>
          <w:lang w:eastAsia="ru-RU"/>
        </w:rPr>
        <w:t>24.12.2020                        №71-01-08-11406/20, 18.01.2021 № 71-01-09-276/21</w:t>
      </w:r>
      <w:r w:rsidRPr="00F05778">
        <w:rPr>
          <w:rFonts w:ascii="Times New Roman" w:eastAsia="Calibri" w:hAnsi="Times New Roman" w:cs="Times New Roman"/>
        </w:rPr>
        <w:t>, п. 4.3.57 НГП КК).</w:t>
      </w:r>
    </w:p>
    <w:p w:rsidR="00F05778" w:rsidRPr="00F05778" w:rsidRDefault="00F05778" w:rsidP="00F05778">
      <w:pPr>
        <w:widowControl w:val="0"/>
        <w:autoSpaceDE w:val="0"/>
        <w:autoSpaceDN w:val="0"/>
        <w:spacing w:line="240" w:lineRule="auto"/>
        <w:ind w:firstLine="540"/>
        <w:jc w:val="both"/>
        <w:rPr>
          <w:rFonts w:ascii="Times New Roman" w:eastAsia="Calibri" w:hAnsi="Times New Roman" w:cs="Times New Roman"/>
          <w:color w:val="000000"/>
          <w:shd w:val="clear" w:color="auto" w:fill="FFFFFF"/>
        </w:rPr>
      </w:pPr>
      <w:r w:rsidRPr="00F05778">
        <w:rPr>
          <w:rFonts w:ascii="Times New Roman" w:eastAsia="Calibri" w:hAnsi="Times New Roman" w:cs="Times New Roman"/>
          <w:shd w:val="clear" w:color="auto" w:fill="FFFFFF"/>
        </w:rPr>
        <w:t>В соответствии с ч. 3 ст. 67.1 Водного кодекса РФ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F05778">
        <w:rPr>
          <w:rFonts w:ascii="Times New Roman" w:eastAsia="Calibri" w:hAnsi="Times New Roman" w:cs="Times New Roman"/>
          <w:color w:val="000000"/>
          <w:shd w:val="clear" w:color="auto" w:fill="FFFFFF"/>
        </w:rPr>
        <w:t xml:space="preserve">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57" w:anchor="dst1107" w:history="1">
        <w:r w:rsidRPr="00F05778">
          <w:rPr>
            <w:rFonts w:ascii="Times New Roman" w:eastAsia="Calibri" w:hAnsi="Times New Roman" w:cs="Times New Roman"/>
            <w:shd w:val="clear" w:color="auto" w:fill="FFFFFF"/>
          </w:rPr>
          <w:t>законодательством</w:t>
        </w:r>
      </w:hyperlink>
      <w:r w:rsidRPr="00F05778">
        <w:rPr>
          <w:rFonts w:ascii="Times New Roman" w:eastAsia="Calibri" w:hAnsi="Times New Roman" w:cs="Times New Roman"/>
          <w:color w:val="000000"/>
          <w:shd w:val="clear" w:color="auto" w:fill="FFFFFF"/>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A344F" w:rsidRPr="002B10EA" w:rsidRDefault="00CA344F" w:rsidP="00100BFD">
      <w:pPr>
        <w:pStyle w:val="ConsPlusNormal"/>
        <w:spacing w:before="240"/>
        <w:ind w:firstLine="567"/>
        <w:jc w:val="both"/>
        <w:rPr>
          <w:rFonts w:ascii="Times New Roman" w:hAnsi="Times New Roman" w:cs="Times New Roman"/>
          <w:b/>
          <w:szCs w:val="22"/>
        </w:rPr>
      </w:pPr>
      <w:r w:rsidRPr="002B10EA">
        <w:rPr>
          <w:rFonts w:ascii="Times New Roman" w:hAnsi="Times New Roman" w:cs="Times New Roman"/>
          <w:b/>
          <w:color w:val="0070C0"/>
          <w:szCs w:val="22"/>
        </w:rPr>
        <w:lastRenderedPageBreak/>
        <w:t>1.2.</w:t>
      </w:r>
      <w:r w:rsidR="00322AA4" w:rsidRPr="002B10EA">
        <w:rPr>
          <w:rFonts w:ascii="Times New Roman" w:hAnsi="Times New Roman" w:cs="Times New Roman"/>
          <w:b/>
          <w:color w:val="0070C0"/>
          <w:szCs w:val="22"/>
        </w:rPr>
        <w:t>1</w:t>
      </w:r>
      <w:r w:rsidR="00947AAB" w:rsidRPr="002B10EA">
        <w:rPr>
          <w:rFonts w:ascii="Times New Roman" w:hAnsi="Times New Roman" w:cs="Times New Roman"/>
          <w:b/>
          <w:color w:val="0070C0"/>
          <w:szCs w:val="22"/>
        </w:rPr>
        <w:t>2</w:t>
      </w:r>
      <w:r w:rsidRPr="002B10EA">
        <w:rPr>
          <w:rFonts w:ascii="Times New Roman" w:hAnsi="Times New Roman" w:cs="Times New Roman"/>
          <w:b/>
          <w:color w:val="0070C0"/>
          <w:szCs w:val="22"/>
        </w:rPr>
        <w:t>. В области жилищного строительства</w:t>
      </w:r>
    </w:p>
    <w:p w:rsidR="00CA344F" w:rsidRPr="002B10EA" w:rsidRDefault="00CA344F" w:rsidP="00100BFD">
      <w:pPr>
        <w:pStyle w:val="ConsPlusNormal"/>
        <w:jc w:val="both"/>
        <w:rPr>
          <w:rFonts w:ascii="Times New Roman" w:hAnsi="Times New Roman" w:cs="Times New Roman"/>
          <w:szCs w:val="22"/>
        </w:rPr>
      </w:pPr>
    </w:p>
    <w:p w:rsidR="00F05778" w:rsidRPr="00F05778" w:rsidRDefault="00F05778" w:rsidP="00F05778">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12 - Расчетные показатели, устанавливаемые для инвестиционных площадок в сфере создания условий для развития жилищного строительства (в соответствии с таблицами 38.1, 42, 33 РНГП КК)</w:t>
      </w:r>
    </w:p>
    <w:tbl>
      <w:tblPr>
        <w:tblpPr w:leftFromText="180" w:rightFromText="180" w:vertAnchor="text" w:horzAnchor="margin" w:tblpX="108"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842"/>
        <w:gridCol w:w="2694"/>
      </w:tblGrid>
      <w:tr w:rsidR="00F05778" w:rsidRPr="00F05778" w:rsidTr="00F05778">
        <w:trPr>
          <w:trHeight w:val="861"/>
        </w:trPr>
        <w:tc>
          <w:tcPr>
            <w:tcW w:w="5070" w:type="dxa"/>
            <w:vAlign w:val="center"/>
          </w:tcPr>
          <w:p w:rsidR="00F05778" w:rsidRPr="00F05778" w:rsidRDefault="00F05778" w:rsidP="00F05778">
            <w:pPr>
              <w:spacing w:after="0" w:line="240" w:lineRule="auto"/>
              <w:jc w:val="center"/>
              <w:rPr>
                <w:rFonts w:ascii="Times New Roman" w:eastAsia="Calibri" w:hAnsi="Times New Roman" w:cs="Times New Roman"/>
              </w:rPr>
            </w:pPr>
            <w:r w:rsidRPr="00F05778">
              <w:rPr>
                <w:rFonts w:ascii="Times New Roman" w:eastAsia="Calibri" w:hAnsi="Times New Roman" w:cs="Times New Roman"/>
              </w:rPr>
              <w:t>Перечень возможных объектов</w:t>
            </w:r>
          </w:p>
        </w:tc>
        <w:tc>
          <w:tcPr>
            <w:tcW w:w="1842" w:type="dxa"/>
            <w:vAlign w:val="center"/>
          </w:tcPr>
          <w:p w:rsidR="00F05778" w:rsidRPr="00F05778" w:rsidRDefault="00F05778" w:rsidP="00F05778">
            <w:pPr>
              <w:spacing w:after="0" w:line="240" w:lineRule="auto"/>
              <w:jc w:val="center"/>
              <w:rPr>
                <w:rFonts w:ascii="Times New Roman" w:eastAsia="Calibri" w:hAnsi="Times New Roman" w:cs="Times New Roman"/>
              </w:rPr>
            </w:pPr>
            <w:r w:rsidRPr="00F05778">
              <w:rPr>
                <w:rFonts w:ascii="Times New Roman" w:eastAsia="Calibri" w:hAnsi="Times New Roman" w:cs="Times New Roman"/>
              </w:rPr>
              <w:t>Расчетный показатель минимальной обеспеченности</w:t>
            </w:r>
          </w:p>
        </w:tc>
        <w:tc>
          <w:tcPr>
            <w:tcW w:w="2694" w:type="dxa"/>
            <w:vAlign w:val="center"/>
          </w:tcPr>
          <w:p w:rsidR="00F05778" w:rsidRPr="00F05778" w:rsidRDefault="00F05778" w:rsidP="00F05778">
            <w:pPr>
              <w:spacing w:after="0" w:line="240" w:lineRule="auto"/>
              <w:jc w:val="center"/>
              <w:rPr>
                <w:rFonts w:ascii="Times New Roman" w:eastAsia="Calibri" w:hAnsi="Times New Roman" w:cs="Times New Roman"/>
              </w:rPr>
            </w:pPr>
            <w:r w:rsidRPr="00F05778">
              <w:rPr>
                <w:rFonts w:ascii="Times New Roman" w:eastAsia="Calibri" w:hAnsi="Times New Roman" w:cs="Times New Roman"/>
              </w:rPr>
              <w:t>Единица измерения</w:t>
            </w:r>
          </w:p>
        </w:tc>
      </w:tr>
    </w:tbl>
    <w:tbl>
      <w:tblPr>
        <w:tblStyle w:val="150"/>
        <w:tblW w:w="9639" w:type="dxa"/>
        <w:tblInd w:w="108" w:type="dxa"/>
        <w:tblLook w:val="04A0" w:firstRow="1" w:lastRow="0" w:firstColumn="1" w:lastColumn="0" w:noHBand="0" w:noVBand="1"/>
      </w:tblPr>
      <w:tblGrid>
        <w:gridCol w:w="1932"/>
        <w:gridCol w:w="1187"/>
        <w:gridCol w:w="1973"/>
        <w:gridCol w:w="31"/>
        <w:gridCol w:w="1757"/>
        <w:gridCol w:w="48"/>
        <w:gridCol w:w="25"/>
        <w:gridCol w:w="2686"/>
      </w:tblGrid>
      <w:tr w:rsidR="00F05778" w:rsidRPr="00F05778" w:rsidTr="00F05778">
        <w:trPr>
          <w:trHeight w:val="344"/>
        </w:trPr>
        <w:tc>
          <w:tcPr>
            <w:tcW w:w="9639" w:type="dxa"/>
            <w:gridSpan w:val="8"/>
            <w:tcBorders>
              <w:top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color w:val="0070C0"/>
              </w:rPr>
              <w:t>Уровень средней жилищной обеспеченности</w:t>
            </w:r>
          </w:p>
        </w:tc>
      </w:tr>
      <w:tr w:rsidR="00F05778" w:rsidRPr="00F05778" w:rsidTr="00F05778">
        <w:trPr>
          <w:trHeight w:val="351"/>
        </w:trPr>
        <w:tc>
          <w:tcPr>
            <w:tcW w:w="5123" w:type="dxa"/>
            <w:gridSpan w:val="4"/>
            <w:vAlign w:val="center"/>
          </w:tcPr>
          <w:p w:rsidR="00F05778" w:rsidRPr="00F05778" w:rsidRDefault="00F05778" w:rsidP="00F05778">
            <w:pPr>
              <w:ind w:left="142"/>
              <w:jc w:val="both"/>
              <w:rPr>
                <w:rFonts w:ascii="Times New Roman" w:eastAsia="Calibri" w:hAnsi="Times New Roman" w:cs="Times New Roman"/>
              </w:rPr>
            </w:pPr>
            <w:r w:rsidRPr="00F05778">
              <w:rPr>
                <w:rFonts w:ascii="Times New Roman" w:eastAsia="Calibri" w:hAnsi="Times New Roman" w:cs="Times New Roman"/>
              </w:rPr>
              <w:t>Бизнес-класс</w:t>
            </w:r>
          </w:p>
        </w:tc>
        <w:tc>
          <w:tcPr>
            <w:tcW w:w="1830" w:type="dxa"/>
            <w:gridSpan w:val="3"/>
            <w:tcBorders>
              <w:top w:val="single" w:sz="4" w:space="0" w:color="auto"/>
              <w:right w:val="single" w:sz="4" w:space="0" w:color="auto"/>
            </w:tcBorders>
            <w:vAlign w:val="center"/>
          </w:tcPr>
          <w:p w:rsidR="00F05778" w:rsidRPr="00F05778" w:rsidRDefault="00F05778" w:rsidP="00F05778">
            <w:pPr>
              <w:jc w:val="center"/>
              <w:rPr>
                <w:rFonts w:ascii="Times New Roman" w:eastAsia="Calibri" w:hAnsi="Times New Roman" w:cs="Times New Roman"/>
              </w:rPr>
            </w:pPr>
          </w:p>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40</w:t>
            </w:r>
          </w:p>
          <w:p w:rsidR="00F05778" w:rsidRPr="00F05778" w:rsidRDefault="00F05778" w:rsidP="00F05778">
            <w:pPr>
              <w:jc w:val="center"/>
              <w:rPr>
                <w:rFonts w:ascii="Times New Roman" w:eastAsia="Calibri" w:hAnsi="Times New Roman" w:cs="Times New Roman"/>
              </w:rPr>
            </w:pPr>
          </w:p>
          <w:p w:rsidR="00F05778" w:rsidRPr="00F05778" w:rsidRDefault="00F05778" w:rsidP="00F05778">
            <w:pPr>
              <w:jc w:val="center"/>
              <w:rPr>
                <w:rFonts w:ascii="Times New Roman" w:eastAsia="Calibri" w:hAnsi="Times New Roman" w:cs="Times New Roman"/>
              </w:rPr>
            </w:pPr>
          </w:p>
        </w:tc>
        <w:tc>
          <w:tcPr>
            <w:tcW w:w="2686" w:type="dxa"/>
            <w:vMerge w:val="restart"/>
            <w:tcBorders>
              <w:top w:val="single" w:sz="4" w:space="0" w:color="auto"/>
              <w:left w:val="single" w:sz="4" w:space="0" w:color="auto"/>
            </w:tcBorders>
            <w:vAlign w:val="center"/>
          </w:tcPr>
          <w:p w:rsidR="00F05778" w:rsidRPr="00F05778" w:rsidRDefault="00F05778" w:rsidP="00F05778">
            <w:pPr>
              <w:rPr>
                <w:rFonts w:ascii="Times New Roman" w:eastAsia="Calibri" w:hAnsi="Times New Roman" w:cs="Times New Roman"/>
                <w:vertAlign w:val="superscript"/>
              </w:rPr>
            </w:pPr>
            <w:r w:rsidRPr="00F05778">
              <w:rPr>
                <w:rFonts w:ascii="Times New Roman" w:eastAsia="Calibri" w:hAnsi="Times New Roman" w:cs="Times New Roman"/>
              </w:rPr>
              <w:t xml:space="preserve"> Норма площади жилья в расчете на одного чел., м</w:t>
            </w:r>
            <w:r w:rsidRPr="00F05778">
              <w:rPr>
                <w:rFonts w:ascii="Times New Roman" w:eastAsia="Calibri" w:hAnsi="Times New Roman" w:cs="Times New Roman"/>
                <w:vertAlign w:val="superscript"/>
              </w:rPr>
              <w:t>2</w:t>
            </w:r>
          </w:p>
          <w:p w:rsidR="00F05778" w:rsidRPr="00F05778" w:rsidRDefault="00F05778" w:rsidP="00F05778">
            <w:pPr>
              <w:widowControl w:val="0"/>
              <w:autoSpaceDE w:val="0"/>
              <w:autoSpaceDN w:val="0"/>
              <w:spacing w:before="220"/>
              <w:ind w:firstLine="27"/>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В сельских поселениях расчетные показатели жилищной обеспеченности в малоэтажной, в том числе индивидуальной застройки не нормируются </w:t>
            </w:r>
          </w:p>
          <w:p w:rsidR="00F05778" w:rsidRPr="00F05778" w:rsidRDefault="00F05778" w:rsidP="00F05778">
            <w:pPr>
              <w:widowControl w:val="0"/>
              <w:autoSpaceDE w:val="0"/>
              <w:autoSpaceDN w:val="0"/>
              <w:ind w:firstLine="27"/>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(п. 4.2.95</w:t>
            </w:r>
            <w:r w:rsidRPr="00F05778">
              <w:rPr>
                <w:rFonts w:ascii="Times New Roman" w:eastAsia="Calibri" w:hAnsi="Times New Roman" w:cs="Times New Roman"/>
              </w:rPr>
              <w:t>32  НГП КК)</w:t>
            </w:r>
          </w:p>
        </w:tc>
      </w:tr>
      <w:tr w:rsidR="00F05778" w:rsidRPr="00F05778" w:rsidTr="00F05778">
        <w:trPr>
          <w:trHeight w:val="351"/>
        </w:trPr>
        <w:tc>
          <w:tcPr>
            <w:tcW w:w="5123" w:type="dxa"/>
            <w:gridSpan w:val="4"/>
            <w:vAlign w:val="center"/>
          </w:tcPr>
          <w:p w:rsidR="00F05778" w:rsidRPr="00F05778" w:rsidRDefault="00F05778" w:rsidP="00F05778">
            <w:pPr>
              <w:ind w:left="142"/>
              <w:jc w:val="both"/>
              <w:rPr>
                <w:rFonts w:ascii="Times New Roman" w:eastAsia="Calibri" w:hAnsi="Times New Roman" w:cs="Times New Roman"/>
              </w:rPr>
            </w:pPr>
            <w:r w:rsidRPr="00F05778">
              <w:rPr>
                <w:rFonts w:ascii="Times New Roman" w:eastAsia="Calibri" w:hAnsi="Times New Roman" w:cs="Times New Roman"/>
              </w:rPr>
              <w:t>Стандартное жилье</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p>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30</w:t>
            </w:r>
          </w:p>
          <w:p w:rsidR="00F05778" w:rsidRPr="00F05778" w:rsidRDefault="00F05778" w:rsidP="00F05778">
            <w:pPr>
              <w:jc w:val="center"/>
              <w:rPr>
                <w:rFonts w:ascii="Times New Roman" w:eastAsia="Calibri" w:hAnsi="Times New Roman" w:cs="Times New Roman"/>
              </w:rPr>
            </w:pPr>
          </w:p>
          <w:p w:rsidR="00F05778" w:rsidRPr="00F05778" w:rsidRDefault="00F05778" w:rsidP="00F05778">
            <w:pPr>
              <w:jc w:val="center"/>
              <w:rPr>
                <w:rFonts w:ascii="Times New Roman" w:eastAsia="Calibri" w:hAnsi="Times New Roman" w:cs="Times New Roman"/>
              </w:rPr>
            </w:pP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351"/>
        </w:trPr>
        <w:tc>
          <w:tcPr>
            <w:tcW w:w="5123" w:type="dxa"/>
            <w:gridSpan w:val="4"/>
            <w:vAlign w:val="center"/>
          </w:tcPr>
          <w:p w:rsidR="00F05778" w:rsidRPr="00F05778" w:rsidRDefault="00F05778" w:rsidP="00F05778">
            <w:pPr>
              <w:ind w:left="142"/>
              <w:jc w:val="both"/>
              <w:rPr>
                <w:rFonts w:ascii="Times New Roman" w:eastAsia="Calibri" w:hAnsi="Times New Roman" w:cs="Times New Roman"/>
              </w:rPr>
            </w:pPr>
            <w:r w:rsidRPr="00F05778">
              <w:rPr>
                <w:rFonts w:ascii="Times New Roman" w:eastAsia="Calibri" w:hAnsi="Times New Roman" w:cs="Times New Roman"/>
              </w:rPr>
              <w:t>Муниципальное</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18</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351"/>
        </w:trPr>
        <w:tc>
          <w:tcPr>
            <w:tcW w:w="9639" w:type="dxa"/>
            <w:gridSpan w:val="8"/>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Предварительный расчет общих размеров территорий жилых зон</w:t>
            </w:r>
          </w:p>
        </w:tc>
      </w:tr>
      <w:tr w:rsidR="00F05778" w:rsidRPr="00F05778" w:rsidTr="00F05778">
        <w:trPr>
          <w:trHeight w:val="553"/>
        </w:trPr>
        <w:tc>
          <w:tcPr>
            <w:tcW w:w="5123" w:type="dxa"/>
            <w:gridSpan w:val="4"/>
            <w:vAlign w:val="center"/>
          </w:tcPr>
          <w:p w:rsidR="00F05778" w:rsidRPr="00F05778" w:rsidRDefault="00F05778" w:rsidP="00F05778">
            <w:pPr>
              <w:ind w:left="142"/>
              <w:rPr>
                <w:rFonts w:ascii="Times New Roman" w:eastAsia="Calibri" w:hAnsi="Times New Roman" w:cs="Times New Roman"/>
              </w:rPr>
            </w:pPr>
            <w:r w:rsidRPr="00F05778">
              <w:rPr>
                <w:rFonts w:ascii="Times New Roman" w:eastAsia="Calibri" w:hAnsi="Times New Roman" w:cs="Times New Roman"/>
              </w:rPr>
              <w:t>При этажности жилой застройки до 3 этажей, для застройки без земельных участков</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10</w:t>
            </w:r>
          </w:p>
        </w:tc>
        <w:tc>
          <w:tcPr>
            <w:tcW w:w="2686" w:type="dxa"/>
            <w:vMerge w:val="restart"/>
            <w:tcBorders>
              <w:left w:val="single" w:sz="4" w:space="0" w:color="auto"/>
            </w:tcBorders>
            <w:vAlign w:val="center"/>
          </w:tcPr>
          <w:p w:rsidR="00F05778" w:rsidRPr="00F05778" w:rsidRDefault="00F05778" w:rsidP="00F05778">
            <w:pPr>
              <w:rPr>
                <w:rFonts w:ascii="Times New Roman" w:eastAsia="Calibri" w:hAnsi="Times New Roman" w:cs="Times New Roman"/>
              </w:rPr>
            </w:pPr>
            <w:r w:rsidRPr="00F05778">
              <w:rPr>
                <w:rFonts w:ascii="Times New Roman" w:eastAsia="Calibri" w:hAnsi="Times New Roman" w:cs="Times New Roman"/>
              </w:rPr>
              <w:t>Площадь территории для предварительного определения общих размеров территории жилых зон, в расчете на  1000 чел., га</w:t>
            </w:r>
          </w:p>
        </w:tc>
      </w:tr>
      <w:tr w:rsidR="00F05778" w:rsidRPr="00F05778" w:rsidTr="00F05778">
        <w:trPr>
          <w:trHeight w:val="605"/>
        </w:trPr>
        <w:tc>
          <w:tcPr>
            <w:tcW w:w="5123" w:type="dxa"/>
            <w:gridSpan w:val="4"/>
            <w:vAlign w:val="center"/>
          </w:tcPr>
          <w:p w:rsidR="00F05778" w:rsidRPr="00F05778" w:rsidRDefault="00F05778" w:rsidP="00F05778">
            <w:pPr>
              <w:ind w:left="142"/>
              <w:rPr>
                <w:rFonts w:ascii="Times New Roman" w:eastAsia="Calibri" w:hAnsi="Times New Roman" w:cs="Times New Roman"/>
              </w:rPr>
            </w:pPr>
            <w:r w:rsidRPr="00F05778">
              <w:rPr>
                <w:rFonts w:ascii="Times New Roman" w:eastAsia="Calibri" w:hAnsi="Times New Roman" w:cs="Times New Roman"/>
              </w:rPr>
              <w:t>При этажности жилой застройки до 3 этажей, для застройки с участком</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20</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175"/>
        </w:trPr>
        <w:tc>
          <w:tcPr>
            <w:tcW w:w="5123" w:type="dxa"/>
            <w:gridSpan w:val="4"/>
            <w:vAlign w:val="center"/>
          </w:tcPr>
          <w:p w:rsidR="00F05778" w:rsidRPr="00F05778" w:rsidRDefault="00F05778" w:rsidP="00F05778">
            <w:pPr>
              <w:ind w:left="142" w:right="-88"/>
              <w:rPr>
                <w:rFonts w:ascii="Times New Roman" w:eastAsia="Calibri" w:hAnsi="Times New Roman" w:cs="Times New Roman"/>
              </w:rPr>
            </w:pPr>
            <w:r w:rsidRPr="00F05778">
              <w:rPr>
                <w:rFonts w:ascii="Times New Roman" w:eastAsia="Calibri" w:hAnsi="Times New Roman" w:cs="Times New Roman"/>
              </w:rPr>
              <w:t>Для жилой застройки от 4 до 8 этажей</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8</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208"/>
        </w:trPr>
        <w:tc>
          <w:tcPr>
            <w:tcW w:w="5123" w:type="dxa"/>
            <w:gridSpan w:val="4"/>
            <w:vAlign w:val="center"/>
          </w:tcPr>
          <w:p w:rsidR="00F05778" w:rsidRPr="00F05778" w:rsidRDefault="00F05778" w:rsidP="00F05778">
            <w:pPr>
              <w:ind w:left="142"/>
              <w:rPr>
                <w:rFonts w:ascii="Times New Roman" w:eastAsia="Calibri" w:hAnsi="Times New Roman" w:cs="Times New Roman"/>
              </w:rPr>
            </w:pPr>
            <w:r w:rsidRPr="00F05778">
              <w:rPr>
                <w:rFonts w:ascii="Times New Roman" w:eastAsia="Calibri" w:hAnsi="Times New Roman" w:cs="Times New Roman"/>
              </w:rPr>
              <w:t>9 этажей и выше</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7</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305"/>
        </w:trPr>
        <w:tc>
          <w:tcPr>
            <w:tcW w:w="9639" w:type="dxa"/>
            <w:gridSpan w:val="8"/>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color w:val="0070C0"/>
                <w:shd w:val="clear" w:color="auto" w:fill="FFFFFF"/>
              </w:rPr>
              <w:t>Коэффициент застройки</w:t>
            </w:r>
          </w:p>
        </w:tc>
      </w:tr>
      <w:tr w:rsidR="00F05778" w:rsidRPr="00F05778" w:rsidTr="00F05778">
        <w:trPr>
          <w:trHeight w:val="244"/>
        </w:trPr>
        <w:tc>
          <w:tcPr>
            <w:tcW w:w="5123" w:type="dxa"/>
            <w:gridSpan w:val="4"/>
            <w:vAlign w:val="center"/>
          </w:tcPr>
          <w:p w:rsidR="00F05778" w:rsidRPr="00F05778" w:rsidRDefault="00F05778" w:rsidP="00F05778">
            <w:pPr>
              <w:rPr>
                <w:rFonts w:ascii="Times New Roman" w:eastAsia="Calibri" w:hAnsi="Times New Roman" w:cs="Times New Roman"/>
              </w:rPr>
            </w:pPr>
            <w:r w:rsidRPr="00F05778">
              <w:rPr>
                <w:rFonts w:ascii="Times New Roman" w:eastAsia="Calibri" w:hAnsi="Times New Roman" w:cs="Times New Roman"/>
              </w:rPr>
              <w:t>Застройка многоквартирными жилыми домами малой и средней этажности</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0,4</w:t>
            </w:r>
          </w:p>
        </w:tc>
        <w:tc>
          <w:tcPr>
            <w:tcW w:w="2686" w:type="dxa"/>
            <w:vMerge w:val="restart"/>
            <w:tcBorders>
              <w:left w:val="single" w:sz="4" w:space="0" w:color="auto"/>
            </w:tcBorders>
            <w:vAlign w:val="center"/>
          </w:tcPr>
          <w:p w:rsidR="00F05778" w:rsidRPr="00F05778" w:rsidRDefault="00F05778" w:rsidP="00F05778">
            <w:pPr>
              <w:rPr>
                <w:rFonts w:ascii="Times New Roman" w:eastAsia="Calibri" w:hAnsi="Times New Roman" w:cs="Times New Roman"/>
              </w:rPr>
            </w:pPr>
            <w:r w:rsidRPr="00F05778">
              <w:rPr>
                <w:rFonts w:ascii="Times New Roman" w:eastAsia="Calibri" w:hAnsi="Times New Roman" w:cs="Times New Roman"/>
              </w:rPr>
              <w:t>Коэффициент застройки -</w:t>
            </w:r>
            <w:r w:rsidRPr="00F05778">
              <w:rPr>
                <w:rFonts w:ascii="Times New Roman" w:eastAsia="Calibri" w:hAnsi="Times New Roman" w:cs="Times New Roman"/>
                <w:shd w:val="clear" w:color="auto" w:fill="FBFBFB"/>
              </w:rPr>
              <w:t>отношение застроенной площади к общей площади участка, %</w:t>
            </w:r>
          </w:p>
        </w:tc>
      </w:tr>
      <w:tr w:rsidR="00F05778" w:rsidRPr="00F05778" w:rsidTr="00F05778">
        <w:trPr>
          <w:trHeight w:val="272"/>
        </w:trPr>
        <w:tc>
          <w:tcPr>
            <w:tcW w:w="5123" w:type="dxa"/>
            <w:gridSpan w:val="4"/>
            <w:vAlign w:val="center"/>
          </w:tcPr>
          <w:p w:rsidR="00F05778" w:rsidRPr="00F05778" w:rsidRDefault="00F05778" w:rsidP="00F05778">
            <w:pPr>
              <w:rPr>
                <w:rFonts w:ascii="Times New Roman" w:eastAsia="Calibri" w:hAnsi="Times New Roman" w:cs="Times New Roman"/>
              </w:rPr>
            </w:pPr>
            <w:r w:rsidRPr="00F05778">
              <w:rPr>
                <w:rFonts w:ascii="Times New Roman" w:eastAsia="Calibri" w:hAnsi="Times New Roman" w:cs="Times New Roman"/>
              </w:rPr>
              <w:t xml:space="preserve">Застройка блокированными жилыми домами </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0,4</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439"/>
        </w:trPr>
        <w:tc>
          <w:tcPr>
            <w:tcW w:w="5123" w:type="dxa"/>
            <w:gridSpan w:val="4"/>
            <w:vAlign w:val="center"/>
          </w:tcPr>
          <w:p w:rsidR="00F05778" w:rsidRPr="00F05778" w:rsidRDefault="00F05778" w:rsidP="00F05778">
            <w:pPr>
              <w:rPr>
                <w:rFonts w:ascii="Times New Roman" w:eastAsia="Calibri" w:hAnsi="Times New Roman" w:cs="Times New Roman"/>
              </w:rPr>
            </w:pPr>
            <w:r w:rsidRPr="00F05778">
              <w:rPr>
                <w:rFonts w:ascii="Times New Roman" w:eastAsia="Calibri" w:hAnsi="Times New Roman" w:cs="Times New Roman"/>
              </w:rPr>
              <w:t xml:space="preserve">Застройка индивидуальными жилыми домами с приусадебным участком, в том числе дома на участках ЛПХ </w:t>
            </w:r>
          </w:p>
        </w:tc>
        <w:tc>
          <w:tcPr>
            <w:tcW w:w="1830" w:type="dxa"/>
            <w:gridSpan w:val="3"/>
            <w:tcBorders>
              <w:right w:val="single" w:sz="4" w:space="0" w:color="auto"/>
            </w:tcBorders>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rPr>
              <w:t>0,6</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279"/>
        </w:trPr>
        <w:tc>
          <w:tcPr>
            <w:tcW w:w="9639" w:type="dxa"/>
            <w:gridSpan w:val="8"/>
            <w:vAlign w:val="center"/>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color w:val="0070C0"/>
              </w:rPr>
              <w:t xml:space="preserve">Коэффициент плотности застройки </w:t>
            </w:r>
            <w:r w:rsidRPr="00F05778">
              <w:rPr>
                <w:rFonts w:ascii="Times New Roman" w:eastAsia="Calibri" w:hAnsi="Times New Roman" w:cs="Times New Roman"/>
              </w:rPr>
              <w:t>(таблица 38.1 РНГП КК)</w:t>
            </w:r>
          </w:p>
        </w:tc>
      </w:tr>
      <w:tr w:rsidR="00F05778" w:rsidRPr="00F05778" w:rsidTr="00F05778">
        <w:trPr>
          <w:trHeight w:val="412"/>
        </w:trPr>
        <w:tc>
          <w:tcPr>
            <w:tcW w:w="5123" w:type="dxa"/>
            <w:gridSpan w:val="4"/>
          </w:tcPr>
          <w:p w:rsidR="00F05778" w:rsidRPr="00F05778" w:rsidRDefault="00F05778" w:rsidP="00F05778">
            <w:pPr>
              <w:widowControl w:val="0"/>
              <w:autoSpaceDE w:val="0"/>
              <w:autoSpaceDN w:val="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застройки среднеэтажными жилыми домами</w:t>
            </w:r>
          </w:p>
        </w:tc>
        <w:tc>
          <w:tcPr>
            <w:tcW w:w="1830"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0,7</w:t>
            </w:r>
          </w:p>
        </w:tc>
        <w:tc>
          <w:tcPr>
            <w:tcW w:w="2686" w:type="dxa"/>
            <w:vMerge w:val="restart"/>
            <w:tcBorders>
              <w:left w:val="single" w:sz="4" w:space="0" w:color="auto"/>
            </w:tcBorders>
            <w:vAlign w:val="center"/>
          </w:tcPr>
          <w:p w:rsidR="00F05778" w:rsidRPr="00F05778" w:rsidRDefault="00F05778" w:rsidP="00F05778">
            <w:pPr>
              <w:rPr>
                <w:rFonts w:ascii="Times New Roman" w:eastAsia="Calibri" w:hAnsi="Times New Roman" w:cs="Times New Roman"/>
              </w:rPr>
            </w:pPr>
            <w:r w:rsidRPr="00F05778">
              <w:rPr>
                <w:rFonts w:ascii="Times New Roman" w:eastAsia="Calibri" w:hAnsi="Times New Roman" w:cs="Times New Roman"/>
              </w:rPr>
              <w:t>Коэффициент плотности застройки -</w:t>
            </w:r>
            <w:r w:rsidRPr="00F05778">
              <w:rPr>
                <w:rFonts w:ascii="Times New Roman" w:eastAsia="Calibri" w:hAnsi="Times New Roman" w:cs="Times New Roman"/>
                <w:shd w:val="clear" w:color="auto" w:fill="FBFBFB"/>
              </w:rPr>
              <w:t xml:space="preserve"> отношение площади всех этажей зданий и сооружений к общей площади земельного участка, %</w:t>
            </w:r>
          </w:p>
        </w:tc>
      </w:tr>
      <w:tr w:rsidR="00F05778" w:rsidRPr="00F05778" w:rsidTr="00F05778">
        <w:trPr>
          <w:trHeight w:val="418"/>
        </w:trPr>
        <w:tc>
          <w:tcPr>
            <w:tcW w:w="5123" w:type="dxa"/>
            <w:gridSpan w:val="4"/>
          </w:tcPr>
          <w:p w:rsidR="00F05778" w:rsidRPr="00F05778" w:rsidRDefault="00F05778" w:rsidP="00F05778">
            <w:pPr>
              <w:widowControl w:val="0"/>
              <w:autoSpaceDE w:val="0"/>
              <w:autoSpaceDN w:val="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застройки малоэтажными жилыми домами</w:t>
            </w:r>
          </w:p>
        </w:tc>
        <w:tc>
          <w:tcPr>
            <w:tcW w:w="1830"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0,5</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333"/>
        </w:trPr>
        <w:tc>
          <w:tcPr>
            <w:tcW w:w="5123" w:type="dxa"/>
            <w:gridSpan w:val="4"/>
          </w:tcPr>
          <w:p w:rsidR="00F05778" w:rsidRPr="00F05778" w:rsidRDefault="00F05778" w:rsidP="00F05778">
            <w:pPr>
              <w:widowControl w:val="0"/>
              <w:autoSpaceDE w:val="0"/>
              <w:autoSpaceDN w:val="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застройки блокированными жилыми домами</w:t>
            </w:r>
          </w:p>
        </w:tc>
        <w:tc>
          <w:tcPr>
            <w:tcW w:w="1830"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0,7</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344"/>
        </w:trPr>
        <w:tc>
          <w:tcPr>
            <w:tcW w:w="5123" w:type="dxa"/>
            <w:gridSpan w:val="4"/>
          </w:tcPr>
          <w:p w:rsidR="00F05778" w:rsidRPr="00F05778" w:rsidRDefault="00F05778" w:rsidP="00F05778">
            <w:pPr>
              <w:widowControl w:val="0"/>
              <w:autoSpaceDE w:val="0"/>
              <w:autoSpaceDN w:val="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застройки индивидуальными жилыми домами</w:t>
            </w:r>
          </w:p>
        </w:tc>
        <w:tc>
          <w:tcPr>
            <w:tcW w:w="1830"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0,7</w:t>
            </w:r>
          </w:p>
        </w:tc>
        <w:tc>
          <w:tcPr>
            <w:tcW w:w="2686" w:type="dxa"/>
            <w:vMerge/>
            <w:tcBorders>
              <w:left w:val="single" w:sz="4" w:space="0" w:color="auto"/>
            </w:tcBorders>
            <w:vAlign w:val="center"/>
          </w:tcPr>
          <w:p w:rsidR="00F05778" w:rsidRPr="00F05778" w:rsidRDefault="00F05778" w:rsidP="00F05778">
            <w:pPr>
              <w:jc w:val="both"/>
              <w:rPr>
                <w:rFonts w:ascii="Times New Roman" w:eastAsia="Calibri" w:hAnsi="Times New Roman" w:cs="Times New Roman"/>
              </w:rPr>
            </w:pPr>
          </w:p>
        </w:tc>
      </w:tr>
      <w:tr w:rsidR="00F05778" w:rsidRPr="00F05778" w:rsidTr="00F05778">
        <w:trPr>
          <w:trHeight w:val="344"/>
        </w:trPr>
        <w:tc>
          <w:tcPr>
            <w:tcW w:w="9639" w:type="dxa"/>
            <w:gridSpan w:val="8"/>
          </w:tcPr>
          <w:p w:rsidR="00F05778" w:rsidRPr="00F05778" w:rsidRDefault="00F05778" w:rsidP="00F05778">
            <w:pPr>
              <w:jc w:val="center"/>
              <w:rPr>
                <w:rFonts w:ascii="Times New Roman" w:eastAsia="Calibri" w:hAnsi="Times New Roman" w:cs="Times New Roman"/>
              </w:rPr>
            </w:pPr>
            <w:r w:rsidRPr="00F05778">
              <w:rPr>
                <w:rFonts w:ascii="Times New Roman" w:eastAsia="Calibri" w:hAnsi="Times New Roman" w:cs="Times New Roman"/>
                <w:color w:val="0070C0"/>
              </w:rPr>
              <w:t xml:space="preserve">Нормы расчета площади селитебной территории </w:t>
            </w:r>
            <w:r w:rsidRPr="00F05778">
              <w:rPr>
                <w:rFonts w:ascii="Times New Roman" w:eastAsia="Calibri" w:hAnsi="Times New Roman" w:cs="Times New Roman"/>
              </w:rPr>
              <w:t>(таблица 32  НГП КК)</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rPr>
                <w:rFonts w:ascii="Times New Roman" w:eastAsia="Times New Roman" w:hAnsi="Times New Roman" w:cs="Times New Roman"/>
                <w:lang w:eastAsia="ru-RU"/>
              </w:rPr>
            </w:pPr>
            <w:r w:rsidRPr="00F05778">
              <w:rPr>
                <w:rFonts w:ascii="Times New Roman" w:eastAsia="Calibri" w:hAnsi="Times New Roman" w:cs="Times New Roman"/>
              </w:rPr>
              <w:t>Площадь участка при доме, м</w:t>
            </w:r>
            <w:r w:rsidRPr="00F05778">
              <w:rPr>
                <w:rFonts w:ascii="Times New Roman" w:eastAsia="Calibri" w:hAnsi="Times New Roman" w:cs="Times New Roman"/>
                <w:vertAlign w:val="superscript"/>
              </w:rPr>
              <w:t>2</w:t>
            </w:r>
          </w:p>
        </w:tc>
        <w:tc>
          <w:tcPr>
            <w:tcW w:w="6520" w:type="dxa"/>
            <w:gridSpan w:val="6"/>
          </w:tcPr>
          <w:p w:rsidR="00F05778" w:rsidRPr="00F05778" w:rsidRDefault="00F05778" w:rsidP="00F05778">
            <w:pPr>
              <w:jc w:val="both"/>
              <w:rPr>
                <w:rFonts w:ascii="Times New Roman" w:eastAsia="Calibri" w:hAnsi="Times New Roman" w:cs="Times New Roman"/>
              </w:rPr>
            </w:pPr>
            <w:r w:rsidRPr="00F05778">
              <w:rPr>
                <w:rFonts w:ascii="Times New Roman" w:eastAsia="Calibri" w:hAnsi="Times New Roman" w:cs="Times New Roman"/>
              </w:rPr>
              <w:t>Расчетная площадь селитебной территории на одну квартиру, га</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2000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0,25 </w:t>
            </w:r>
          </w:p>
        </w:tc>
        <w:tc>
          <w:tcPr>
            <w:tcW w:w="2711" w:type="dxa"/>
            <w:gridSpan w:val="2"/>
            <w:vMerge w:val="restart"/>
            <w:tcBorders>
              <w:left w:val="single" w:sz="4" w:space="0" w:color="auto"/>
            </w:tcBorders>
          </w:tcPr>
          <w:p w:rsidR="00F05778" w:rsidRPr="00F05778" w:rsidRDefault="00F05778" w:rsidP="00F05778">
            <w:pPr>
              <w:widowControl w:val="0"/>
              <w:autoSpaceDE w:val="0"/>
              <w:autoSpaceDN w:val="0"/>
              <w:rPr>
                <w:rFonts w:ascii="Times New Roman" w:eastAsia="Times New Roman" w:hAnsi="Times New Roman" w:cs="Times New Roman"/>
                <w:szCs w:val="20"/>
                <w:lang w:eastAsia="ru-RU"/>
              </w:rPr>
            </w:pPr>
            <w:r w:rsidRPr="00F05778">
              <w:rPr>
                <w:rFonts w:ascii="Times New Roman" w:eastAsia="Calibri" w:hAnsi="Times New Roman" w:cs="Times New Roman"/>
              </w:rPr>
              <w:t xml:space="preserve">При подсчете площади селитебной территории исключаются непригодные для застройки территории: овраги, крутые склоны, земельные участки организаций и </w:t>
            </w:r>
            <w:r w:rsidRPr="00F05778">
              <w:rPr>
                <w:rFonts w:ascii="Times New Roman" w:eastAsia="Calibri" w:hAnsi="Times New Roman" w:cs="Times New Roman"/>
              </w:rPr>
              <w:lastRenderedPageBreak/>
              <w:t>предприятий обслуживания межселенного значения.</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1500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0,21 </w:t>
            </w:r>
          </w:p>
        </w:tc>
        <w:tc>
          <w:tcPr>
            <w:tcW w:w="2711" w:type="dxa"/>
            <w:gridSpan w:val="2"/>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1200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0,17 </w:t>
            </w:r>
          </w:p>
        </w:tc>
        <w:tc>
          <w:tcPr>
            <w:tcW w:w="2711" w:type="dxa"/>
            <w:gridSpan w:val="2"/>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1000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0,15 </w:t>
            </w:r>
          </w:p>
        </w:tc>
        <w:tc>
          <w:tcPr>
            <w:tcW w:w="2711" w:type="dxa"/>
            <w:gridSpan w:val="2"/>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800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0,13 </w:t>
            </w:r>
          </w:p>
        </w:tc>
        <w:tc>
          <w:tcPr>
            <w:tcW w:w="2711" w:type="dxa"/>
            <w:gridSpan w:val="2"/>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600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0,11 </w:t>
            </w:r>
          </w:p>
        </w:tc>
        <w:tc>
          <w:tcPr>
            <w:tcW w:w="2711" w:type="dxa"/>
            <w:gridSpan w:val="2"/>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lastRenderedPageBreak/>
              <w:t>400</w:t>
            </w:r>
          </w:p>
        </w:tc>
        <w:tc>
          <w:tcPr>
            <w:tcW w:w="3809" w:type="dxa"/>
            <w:gridSpan w:val="4"/>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0,08 </w:t>
            </w:r>
          </w:p>
        </w:tc>
        <w:tc>
          <w:tcPr>
            <w:tcW w:w="2711" w:type="dxa"/>
            <w:gridSpan w:val="2"/>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9639" w:type="dxa"/>
            <w:gridSpan w:val="8"/>
          </w:tcPr>
          <w:p w:rsidR="00F05778" w:rsidRPr="00F05778" w:rsidRDefault="00F05778" w:rsidP="00F05778">
            <w:pPr>
              <w:widowControl w:val="0"/>
              <w:autoSpaceDE w:val="0"/>
              <w:autoSpaceDN w:val="0"/>
              <w:jc w:val="center"/>
              <w:rPr>
                <w:rFonts w:ascii="Times New Roman" w:eastAsia="Calibri" w:hAnsi="Times New Roman" w:cs="Times New Roman"/>
                <w:color w:val="0070C0"/>
              </w:rPr>
            </w:pPr>
            <w:r w:rsidRPr="00F05778">
              <w:rPr>
                <w:rFonts w:ascii="Times New Roman" w:eastAsia="Times New Roman" w:hAnsi="Times New Roman" w:cs="Times New Roman"/>
                <w:color w:val="0070C0"/>
                <w:szCs w:val="20"/>
                <w:lang w:eastAsia="ru-RU"/>
              </w:rPr>
              <w:t>Нормы расчета</w:t>
            </w:r>
            <w:r w:rsidRPr="00F05778">
              <w:rPr>
                <w:rFonts w:ascii="Times New Roman" w:eastAsia="Calibri" w:hAnsi="Times New Roman" w:cs="Times New Roman"/>
                <w:color w:val="0070C0"/>
                <w:szCs w:val="20"/>
                <w:lang w:eastAsia="ru-RU"/>
              </w:rPr>
              <w:t xml:space="preserve"> площади селитебной территории</w:t>
            </w:r>
            <w:r w:rsidRPr="00F05778">
              <w:rPr>
                <w:rFonts w:ascii="Times New Roman" w:eastAsia="Calibri" w:hAnsi="Times New Roman" w:cs="Times New Roman"/>
                <w:color w:val="0070C0"/>
              </w:rPr>
              <w:t xml:space="preserve"> для домов усадебного типа </w:t>
            </w:r>
          </w:p>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Calibri" w:hAnsi="Times New Roman" w:cs="Times New Roman"/>
                <w:szCs w:val="20"/>
                <w:lang w:eastAsia="ru-RU"/>
              </w:rPr>
              <w:t>(таблица 33  НГП КК)</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Число этажей</w:t>
            </w:r>
          </w:p>
        </w:tc>
        <w:tc>
          <w:tcPr>
            <w:tcW w:w="3761"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Расчетная площадь селитебной территории на одну квартиру, га</w:t>
            </w:r>
          </w:p>
        </w:tc>
        <w:tc>
          <w:tcPr>
            <w:tcW w:w="2759" w:type="dxa"/>
            <w:gridSpan w:val="3"/>
            <w:vMerge w:val="restart"/>
            <w:tcBorders>
              <w:left w:val="single" w:sz="4" w:space="0" w:color="auto"/>
            </w:tcBorders>
          </w:tcPr>
          <w:p w:rsidR="00F05778" w:rsidRPr="00F05778" w:rsidRDefault="00F05778" w:rsidP="00F05778">
            <w:pPr>
              <w:widowControl w:val="0"/>
              <w:autoSpaceDE w:val="0"/>
              <w:autoSpaceDN w:val="0"/>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При необходимости организации обособленных хозяйственных проездов площадь селитебной территории увеличивается на 10 процентов.</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2</w:t>
            </w:r>
          </w:p>
        </w:tc>
        <w:tc>
          <w:tcPr>
            <w:tcW w:w="3761"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0,04</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3</w:t>
            </w:r>
          </w:p>
        </w:tc>
        <w:tc>
          <w:tcPr>
            <w:tcW w:w="3761"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0,03</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4</w:t>
            </w:r>
          </w:p>
        </w:tc>
        <w:tc>
          <w:tcPr>
            <w:tcW w:w="3761"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0,02</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9639" w:type="dxa"/>
            <w:gridSpan w:val="8"/>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color w:val="0070C0"/>
                <w:szCs w:val="20"/>
                <w:lang w:eastAsia="ru-RU"/>
              </w:rPr>
              <w:t>Нормы расчета количества жителей в жилом доме</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При застройке многоквартирными домами</w:t>
            </w:r>
          </w:p>
        </w:tc>
        <w:tc>
          <w:tcPr>
            <w:tcW w:w="3761"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П/22, где П –площадь квартир.</w:t>
            </w:r>
          </w:p>
        </w:tc>
        <w:tc>
          <w:tcPr>
            <w:tcW w:w="2759" w:type="dxa"/>
            <w:gridSpan w:val="3"/>
            <w:vMerge w:val="restart"/>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ar-SA"/>
              </w:rPr>
            </w:pPr>
          </w:p>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ar-SA"/>
              </w:rPr>
              <w:t>п.</w:t>
            </w:r>
            <w:r w:rsidRPr="00F05778">
              <w:rPr>
                <w:rFonts w:ascii="Times New Roman" w:eastAsia="Calibri" w:hAnsi="Times New Roman" w:cs="Times New Roman"/>
              </w:rPr>
              <w:t>4.2.31. НГП КК</w:t>
            </w:r>
          </w:p>
        </w:tc>
      </w:tr>
      <w:tr w:rsidR="00F05778" w:rsidRPr="00F05778" w:rsidTr="00F05778">
        <w:trPr>
          <w:trHeight w:val="344"/>
        </w:trPr>
        <w:tc>
          <w:tcPr>
            <w:tcW w:w="3119" w:type="dxa"/>
            <w:gridSpan w:val="2"/>
          </w:tcPr>
          <w:p w:rsidR="00F05778" w:rsidRPr="00F05778" w:rsidRDefault="00F05778" w:rsidP="00F05778">
            <w:pPr>
              <w:widowControl w:val="0"/>
              <w:autoSpaceDE w:val="0"/>
              <w:autoSpaceDN w:val="0"/>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При застройке индивидуальными </w:t>
            </w:r>
            <w:r w:rsidRPr="00F05778">
              <w:rPr>
                <w:rFonts w:ascii="Times New Roman" w:eastAsia="Times New Roman" w:hAnsi="Times New Roman" w:cs="Times New Roman"/>
                <w:szCs w:val="20"/>
                <w:lang w:eastAsia="ru-RU"/>
              </w:rPr>
              <w:br/>
              <w:t>и блокированными жилыми домами</w:t>
            </w:r>
          </w:p>
        </w:tc>
        <w:tc>
          <w:tcPr>
            <w:tcW w:w="3761" w:type="dxa"/>
            <w:gridSpan w:val="3"/>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3 человека на 1 домовладение</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9639" w:type="dxa"/>
            <w:gridSpan w:val="8"/>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color w:val="0070C0"/>
                <w:szCs w:val="20"/>
                <w:lang w:eastAsia="ru-RU"/>
              </w:rPr>
              <w:t xml:space="preserve">Нормы расчета размеров придомовых площадок </w:t>
            </w:r>
            <w:r w:rsidRPr="00F05778">
              <w:rPr>
                <w:rFonts w:ascii="Times New Roman" w:eastAsia="Times New Roman" w:hAnsi="Times New Roman" w:cs="Times New Roman"/>
                <w:szCs w:val="20"/>
                <w:lang w:eastAsia="ru-RU"/>
              </w:rPr>
              <w:t>(таблица 39 НГП КК)</w:t>
            </w:r>
          </w:p>
        </w:tc>
      </w:tr>
      <w:tr w:rsidR="00F05778" w:rsidRPr="00F05778" w:rsidTr="00F05778">
        <w:trPr>
          <w:trHeight w:val="344"/>
        </w:trPr>
        <w:tc>
          <w:tcPr>
            <w:tcW w:w="1932"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Тип площадки</w:t>
            </w:r>
          </w:p>
        </w:tc>
        <w:tc>
          <w:tcPr>
            <w:tcW w:w="1187" w:type="dxa"/>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Расчетная единица</w:t>
            </w:r>
          </w:p>
        </w:tc>
        <w:tc>
          <w:tcPr>
            <w:tcW w:w="1973"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Площадь площадки на расчетную единицу</w:t>
            </w:r>
          </w:p>
        </w:tc>
        <w:tc>
          <w:tcPr>
            <w:tcW w:w="1788" w:type="dxa"/>
            <w:gridSpan w:val="2"/>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Минимальный размер площадки, м</w:t>
            </w:r>
            <w:r w:rsidRPr="00F05778">
              <w:rPr>
                <w:rFonts w:ascii="Times New Roman" w:eastAsia="Times New Roman" w:hAnsi="Times New Roman" w:cs="Times New Roman"/>
                <w:vertAlign w:val="superscript"/>
                <w:lang w:eastAsia="ru-RU"/>
              </w:rPr>
              <w:t>2</w:t>
            </w:r>
          </w:p>
        </w:tc>
        <w:tc>
          <w:tcPr>
            <w:tcW w:w="2759" w:type="dxa"/>
            <w:gridSpan w:val="3"/>
            <w:vMerge w:val="restart"/>
            <w:tcBorders>
              <w:left w:val="single" w:sz="4" w:space="0" w:color="auto"/>
            </w:tcBorders>
          </w:tcPr>
          <w:p w:rsidR="00F05778" w:rsidRPr="00F05778" w:rsidRDefault="00F05778" w:rsidP="00F05778">
            <w:pPr>
              <w:widowControl w:val="0"/>
              <w:autoSpaceDE w:val="0"/>
              <w:autoSpaceDN w:val="0"/>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 прочих учебных заведений.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tc>
      </w:tr>
      <w:tr w:rsidR="00F05778" w:rsidRPr="00F05778" w:rsidTr="00F05778">
        <w:trPr>
          <w:trHeight w:val="344"/>
        </w:trPr>
        <w:tc>
          <w:tcPr>
            <w:tcW w:w="1932"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игр детей дошкольного и младшего школьного возраста</w:t>
            </w:r>
          </w:p>
        </w:tc>
        <w:tc>
          <w:tcPr>
            <w:tcW w:w="1187" w:type="dxa"/>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площади квартир</w:t>
            </w:r>
          </w:p>
        </w:tc>
        <w:tc>
          <w:tcPr>
            <w:tcW w:w="1973"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1788" w:type="dxa"/>
            <w:gridSpan w:val="2"/>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1932"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отдыха взрослого населения</w:t>
            </w:r>
          </w:p>
        </w:tc>
        <w:tc>
          <w:tcPr>
            <w:tcW w:w="1187" w:type="dxa"/>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площади квартир</w:t>
            </w:r>
          </w:p>
        </w:tc>
        <w:tc>
          <w:tcPr>
            <w:tcW w:w="1973"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0,4</w:t>
            </w:r>
          </w:p>
        </w:tc>
        <w:tc>
          <w:tcPr>
            <w:tcW w:w="1788" w:type="dxa"/>
            <w:gridSpan w:val="2"/>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1932"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занятий физкультурой и спортом</w:t>
            </w:r>
          </w:p>
        </w:tc>
        <w:tc>
          <w:tcPr>
            <w:tcW w:w="1187" w:type="dxa"/>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площади квартир</w:t>
            </w:r>
          </w:p>
        </w:tc>
        <w:tc>
          <w:tcPr>
            <w:tcW w:w="1973" w:type="dxa"/>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7,5</w:t>
            </w:r>
          </w:p>
        </w:tc>
        <w:tc>
          <w:tcPr>
            <w:tcW w:w="1788" w:type="dxa"/>
            <w:gridSpan w:val="2"/>
            <w:tcBorders>
              <w:righ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2759" w:type="dxa"/>
            <w:gridSpan w:val="3"/>
            <w:vMerge/>
            <w:tcBorders>
              <w:left w:val="single" w:sz="4" w:space="0" w:color="auto"/>
            </w:tcBorders>
          </w:tcPr>
          <w:p w:rsidR="00F05778" w:rsidRPr="00F05778" w:rsidRDefault="00F05778" w:rsidP="00F05778">
            <w:pPr>
              <w:widowControl w:val="0"/>
              <w:autoSpaceDE w:val="0"/>
              <w:autoSpaceDN w:val="0"/>
              <w:jc w:val="center"/>
              <w:rPr>
                <w:rFonts w:ascii="Times New Roman" w:eastAsia="Times New Roman" w:hAnsi="Times New Roman" w:cs="Times New Roman"/>
                <w:szCs w:val="20"/>
                <w:lang w:eastAsia="ru-RU"/>
              </w:rPr>
            </w:pPr>
          </w:p>
        </w:tc>
      </w:tr>
      <w:tr w:rsidR="00F05778" w:rsidRPr="00F05778" w:rsidTr="00F05778">
        <w:trPr>
          <w:trHeight w:val="344"/>
        </w:trPr>
        <w:tc>
          <w:tcPr>
            <w:tcW w:w="9639" w:type="dxa"/>
            <w:gridSpan w:val="8"/>
          </w:tcPr>
          <w:p w:rsidR="00F05778" w:rsidRPr="00F05778" w:rsidRDefault="00F05778" w:rsidP="00F05778">
            <w:pPr>
              <w:widowControl w:val="0"/>
              <w:autoSpaceDE w:val="0"/>
              <w:autoSpaceDN w:val="0"/>
              <w:ind w:firstLine="601"/>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Примечания.</w:t>
            </w:r>
          </w:p>
          <w:p w:rsidR="00F05778" w:rsidRPr="00F05778" w:rsidRDefault="00F05778" w:rsidP="00F05778">
            <w:pPr>
              <w:ind w:firstLine="567"/>
              <w:jc w:val="both"/>
              <w:rPr>
                <w:rFonts w:ascii="Times New Roman" w:eastAsia="Times New Roman" w:hAnsi="Times New Roman" w:cs="Times New Roman"/>
                <w:bCs/>
                <w:lang w:eastAsia="ru-RU"/>
              </w:rPr>
            </w:pPr>
            <w:r w:rsidRPr="00F05778">
              <w:rPr>
                <w:rFonts w:ascii="Times New Roman" w:eastAsia="Times New Roman" w:hAnsi="Times New Roman" w:cs="Times New Roman"/>
                <w:bCs/>
                <w:lang w:eastAsia="ru-RU"/>
              </w:rPr>
              <w:t>1.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rsidR="00F05778" w:rsidRPr="00F05778" w:rsidRDefault="00F05778" w:rsidP="00F05778">
            <w:pPr>
              <w:widowControl w:val="0"/>
              <w:autoSpaceDE w:val="0"/>
              <w:autoSpaceDN w:val="0"/>
              <w:adjustRightInd w:val="0"/>
              <w:ind w:firstLine="601"/>
              <w:jc w:val="both"/>
              <w:rPr>
                <w:rFonts w:ascii="Times New Roman" w:eastAsia="Times New Roman" w:hAnsi="Times New Roman" w:cs="Times New Roman"/>
                <w:bCs/>
                <w:lang w:eastAsia="ru-RU"/>
              </w:rPr>
            </w:pPr>
            <w:r w:rsidRPr="00F05778">
              <w:rPr>
                <w:rFonts w:ascii="Times New Roman" w:eastAsia="Times New Roman" w:hAnsi="Times New Roman" w:cs="Times New Roman"/>
                <w:bCs/>
                <w:lang w:eastAsia="ru-RU"/>
              </w:rPr>
              <w:t xml:space="preserve">2.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w:t>
            </w:r>
            <w:r w:rsidRPr="00F05778">
              <w:rPr>
                <w:rFonts w:ascii="Times New Roman" w:eastAsia="Times New Roman" w:hAnsi="Times New Roman" w:cs="Times New Roman"/>
                <w:bCs/>
                <w:lang w:eastAsia="ru-RU"/>
              </w:rPr>
              <w:lastRenderedPageBreak/>
              <w:t>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F05778" w:rsidRPr="00F05778" w:rsidRDefault="00F05778" w:rsidP="00F05778">
            <w:pPr>
              <w:widowControl w:val="0"/>
              <w:autoSpaceDE w:val="0"/>
              <w:autoSpaceDN w:val="0"/>
              <w:ind w:firstLine="540"/>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3.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F05778" w:rsidRPr="00F05778" w:rsidRDefault="00F05778" w:rsidP="00F05778">
            <w:pPr>
              <w:widowControl w:val="0"/>
              <w:autoSpaceDE w:val="0"/>
              <w:autoSpaceDN w:val="0"/>
              <w:ind w:firstLine="601"/>
              <w:jc w:val="both"/>
              <w:rPr>
                <w:rFonts w:ascii="Times New Roman" w:eastAsia="Times New Roman" w:hAnsi="Times New Roman" w:cs="Times New Roman"/>
                <w:b/>
                <w:lang w:eastAsia="ru-RU"/>
              </w:rPr>
            </w:pPr>
            <w:r w:rsidRPr="00F05778">
              <w:rPr>
                <w:rFonts w:ascii="Times New Roman" w:eastAsia="Times New Roman" w:hAnsi="Times New Roman" w:cs="Times New Roman"/>
                <w:bCs/>
                <w:lang w:eastAsia="ru-RU"/>
              </w:rPr>
              <w:t xml:space="preserve">4. </w:t>
            </w:r>
            <w:r w:rsidRPr="00F05778">
              <w:rPr>
                <w:rFonts w:ascii="Times New Roman" w:eastAsia="Times New Roman" w:hAnsi="Times New Roman" w:cs="Times New Roman"/>
                <w:lang w:eastAsia="ru-RU"/>
              </w:rPr>
              <w:t xml:space="preserve">Блокированным домом является </w:t>
            </w:r>
            <w:r w:rsidRPr="00F05778">
              <w:rPr>
                <w:rFonts w:ascii="Times New Roman" w:eastAsia="Calibri" w:hAnsi="Times New Roman" w:cs="Times New Roman"/>
                <w:shd w:val="clear" w:color="auto" w:fill="FFFFFF"/>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F05778" w:rsidRPr="00F05778" w:rsidRDefault="00F05778" w:rsidP="00F05778">
            <w:pPr>
              <w:widowControl w:val="0"/>
              <w:autoSpaceDE w:val="0"/>
              <w:autoSpaceDN w:val="0"/>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F05778" w:rsidRPr="00F05778" w:rsidRDefault="00F05778" w:rsidP="00F05778">
            <w:pPr>
              <w:widowControl w:val="0"/>
              <w:autoSpaceDE w:val="0"/>
              <w:autoSpaceDN w:val="0"/>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 Приведенный показатель размера земельного участка учитывает минимальную потребность в территории для благоустройства объекта жилищного строительства.</w:t>
            </w:r>
          </w:p>
          <w:p w:rsidR="00F05778" w:rsidRPr="00F05778" w:rsidRDefault="00F05778" w:rsidP="00F05778">
            <w:pPr>
              <w:widowControl w:val="0"/>
              <w:autoSpaceDE w:val="0"/>
              <w:autoSpaceDN w:val="0"/>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rsidR="00F05778" w:rsidRPr="00F05778" w:rsidRDefault="00F05778" w:rsidP="00F05778">
            <w:pPr>
              <w:widowControl w:val="0"/>
              <w:autoSpaceDE w:val="0"/>
              <w:autoSpaceDN w:val="0"/>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8. Для малоэтажной жилой застройки показатель размера земельного участка может быть сокращен при условии соблюдения требований инсоляции и пожарной безопасности жилого здания.</w:t>
            </w:r>
          </w:p>
          <w:p w:rsidR="00F05778" w:rsidRPr="00F05778" w:rsidRDefault="00F05778" w:rsidP="00F05778">
            <w:pPr>
              <w:widowControl w:val="0"/>
              <w:autoSpaceDE w:val="0"/>
              <w:autoSpaceDN w:val="0"/>
              <w:ind w:firstLine="601"/>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9. В районах усадебной застройки жилые дома могут размещаться по красной линии жилых улиц в соответствии со сложившимися местными традициями (п. 4.2.98</w:t>
            </w:r>
            <w:r w:rsidRPr="00F05778">
              <w:rPr>
                <w:rFonts w:ascii="Times New Roman" w:eastAsia="Calibri" w:hAnsi="Times New Roman" w:cs="Times New Roman"/>
              </w:rPr>
              <w:t xml:space="preserve"> НГП КК</w:t>
            </w:r>
            <w:r w:rsidRPr="00F05778">
              <w:rPr>
                <w:rFonts w:ascii="Times New Roman" w:eastAsia="Times New Roman" w:hAnsi="Times New Roman" w:cs="Times New Roman"/>
                <w:szCs w:val="20"/>
                <w:lang w:eastAsia="ru-RU"/>
              </w:rPr>
              <w:t>)</w:t>
            </w:r>
          </w:p>
          <w:p w:rsidR="00F05778" w:rsidRPr="00F05778" w:rsidRDefault="00F05778" w:rsidP="00F05778">
            <w:pPr>
              <w:widowControl w:val="0"/>
              <w:autoSpaceDE w:val="0"/>
              <w:autoSpaceDN w:val="0"/>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10. В соответствии с Федеральным </w:t>
            </w:r>
            <w:hyperlink r:id="rId58" w:history="1">
              <w:r w:rsidRPr="00F05778">
                <w:rPr>
                  <w:rFonts w:ascii="Times New Roman" w:eastAsia="Times New Roman" w:hAnsi="Times New Roman" w:cs="Times New Roman"/>
                  <w:lang w:eastAsia="ru-RU"/>
                </w:rPr>
                <w:t>законом</w:t>
              </w:r>
            </w:hyperlink>
            <w:r w:rsidRPr="00F05778">
              <w:rPr>
                <w:rFonts w:ascii="Times New Roman" w:eastAsia="Times New Roman" w:hAnsi="Times New Roman" w:cs="Times New Roman"/>
                <w:lang w:eastAsia="ru-RU"/>
              </w:rPr>
              <w:t xml:space="preserve"> от 7 июля 2003 г. № 112-ФЗ «О личном подсобном хозяйстве», а также с </w:t>
            </w:r>
            <w:hyperlink r:id="rId59" w:history="1">
              <w:r w:rsidRPr="00F05778">
                <w:rPr>
                  <w:rFonts w:ascii="Times New Roman" w:eastAsia="Times New Roman" w:hAnsi="Times New Roman" w:cs="Times New Roman"/>
                  <w:lang w:eastAsia="ru-RU"/>
                </w:rPr>
                <w:t>Законом</w:t>
              </w:r>
            </w:hyperlink>
            <w:r w:rsidRPr="00F05778">
              <w:rPr>
                <w:rFonts w:ascii="Times New Roman" w:eastAsia="Times New Roman" w:hAnsi="Times New Roman" w:cs="Times New Roman"/>
                <w:lang w:eastAsia="ru-RU"/>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земельный участок за границами населенного пункта (полевой земельный участок).</w:t>
            </w:r>
          </w:p>
          <w:p w:rsidR="00F05778" w:rsidRPr="00F05778" w:rsidRDefault="00F05778" w:rsidP="00F05778">
            <w:pPr>
              <w:widowControl w:val="0"/>
              <w:autoSpaceDE w:val="0"/>
              <w:autoSpaceDN w:val="0"/>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11. Приусадебный земельный участок для ведения личного подсобного хозяйства в сельских населенных пунктах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60" w:history="1">
              <w:r w:rsidRPr="00F05778">
                <w:rPr>
                  <w:rFonts w:ascii="Times New Roman" w:eastAsia="Times New Roman" w:hAnsi="Times New Roman" w:cs="Times New Roman"/>
                  <w:lang w:eastAsia="ru-RU"/>
                </w:rPr>
                <w:t>пункте 39 статьи 1</w:t>
              </w:r>
            </w:hyperlink>
            <w:r w:rsidRPr="00F05778">
              <w:rPr>
                <w:rFonts w:ascii="Times New Roman" w:eastAsia="Times New Roman" w:hAnsi="Times New Roman" w:cs="Times New Roman"/>
                <w:lang w:eastAsia="ru-RU"/>
              </w:rPr>
              <w:t xml:space="preserve"> Градостроительного кодекса РФ.</w:t>
            </w:r>
          </w:p>
          <w:p w:rsidR="00F05778" w:rsidRPr="00F05778" w:rsidRDefault="00F05778" w:rsidP="00F05778">
            <w:pPr>
              <w:widowControl w:val="0"/>
              <w:autoSpaceDE w:val="0"/>
              <w:autoSpaceDN w:val="0"/>
              <w:ind w:firstLine="540"/>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12.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(п. 4.2.101</w:t>
            </w:r>
            <w:r w:rsidRPr="00F05778">
              <w:rPr>
                <w:rFonts w:ascii="Times New Roman" w:eastAsia="Calibri" w:hAnsi="Times New Roman" w:cs="Times New Roman"/>
              </w:rPr>
              <w:t xml:space="preserve"> НГП КК</w:t>
            </w:r>
            <w:r w:rsidRPr="00F05778">
              <w:rPr>
                <w:rFonts w:ascii="Times New Roman" w:eastAsia="Times New Roman" w:hAnsi="Times New Roman" w:cs="Times New Roman"/>
                <w:szCs w:val="20"/>
                <w:lang w:eastAsia="ru-RU"/>
              </w:rPr>
              <w:t>).</w:t>
            </w:r>
          </w:p>
          <w:p w:rsidR="00F05778" w:rsidRPr="00F05778" w:rsidRDefault="00F05778" w:rsidP="00F05778">
            <w:pPr>
              <w:shd w:val="clear" w:color="auto" w:fill="FFFFFF"/>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13.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P18728" w:history="1">
              <w:r w:rsidRPr="00F05778">
                <w:rPr>
                  <w:rFonts w:ascii="Times New Roman" w:eastAsia="Times New Roman" w:hAnsi="Times New Roman" w:cs="Times New Roman"/>
                  <w:lang w:eastAsia="ru-RU"/>
                </w:rPr>
                <w:t>подраздела 6.4</w:t>
              </w:r>
            </w:hyperlink>
            <w:r w:rsidRPr="00F05778">
              <w:rPr>
                <w:rFonts w:ascii="Times New Roman" w:eastAsia="Times New Roman" w:hAnsi="Times New Roman" w:cs="Times New Roman"/>
                <w:lang w:eastAsia="ru-RU"/>
              </w:rPr>
              <w:t xml:space="preserve"> "Зоны, предназначенные для ведения личного подсобного хозяйства" раздела 6 "Зоны сельскохозяйственного использования" НГП КК.</w:t>
            </w:r>
          </w:p>
          <w:p w:rsidR="00F05778" w:rsidRPr="00F05778" w:rsidRDefault="00F05778" w:rsidP="00F05778">
            <w:pPr>
              <w:widowControl w:val="0"/>
              <w:autoSpaceDE w:val="0"/>
              <w:autoSpaceDN w:val="0"/>
              <w:ind w:left="142" w:right="13" w:firstLine="459"/>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14.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F05778" w:rsidRPr="00F05778" w:rsidRDefault="00F05778" w:rsidP="00F05778">
            <w:pPr>
              <w:shd w:val="clear" w:color="auto" w:fill="FFFFFF"/>
              <w:ind w:firstLine="60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F05778" w:rsidRPr="00F05778" w:rsidRDefault="00F05778" w:rsidP="00F05778">
            <w:pPr>
              <w:widowControl w:val="0"/>
              <w:autoSpaceDE w:val="0"/>
              <w:autoSpaceDN w:val="0"/>
              <w:ind w:left="142" w:right="79" w:firstLine="459"/>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15. Устройство площадок для игр детей дошкольного и младшего школьного возраста не </w:t>
            </w:r>
            <w:r w:rsidRPr="00F05778">
              <w:rPr>
                <w:rFonts w:ascii="Times New Roman" w:eastAsia="Times New Roman" w:hAnsi="Times New Roman" w:cs="Times New Roman"/>
                <w:lang w:eastAsia="ru-RU"/>
              </w:rPr>
              <w:lastRenderedPageBreak/>
              <w:t>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F05778" w:rsidRPr="00F05778" w:rsidRDefault="00F05778" w:rsidP="00F05778">
            <w:pPr>
              <w:widowControl w:val="0"/>
              <w:autoSpaceDE w:val="0"/>
              <w:autoSpaceDN w:val="0"/>
              <w:ind w:left="142" w:right="79" w:firstLine="459"/>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16.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 </w:t>
            </w:r>
          </w:p>
          <w:p w:rsidR="00F05778" w:rsidRPr="00F05778" w:rsidRDefault="00F05778" w:rsidP="00F05778">
            <w:pPr>
              <w:widowControl w:val="0"/>
              <w:autoSpaceDE w:val="0"/>
              <w:autoSpaceDN w:val="0"/>
              <w:ind w:left="142" w:right="79" w:firstLine="459"/>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17.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F05778" w:rsidRPr="00F05778" w:rsidRDefault="00F05778" w:rsidP="00F05778">
            <w:pPr>
              <w:widowControl w:val="0"/>
              <w:autoSpaceDE w:val="0"/>
              <w:autoSpaceDN w:val="0"/>
              <w:ind w:right="80"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18.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rsidR="00F05778" w:rsidRPr="00F05778" w:rsidRDefault="00F05778" w:rsidP="00F05778">
            <w:pPr>
              <w:widowControl w:val="0"/>
              <w:autoSpaceDE w:val="0"/>
              <w:autoSpaceDN w:val="0"/>
              <w:ind w:right="80"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19.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F05778" w:rsidRPr="00F05778" w:rsidRDefault="00F05778" w:rsidP="00F05778">
            <w:pPr>
              <w:widowControl w:val="0"/>
              <w:autoSpaceDE w:val="0"/>
              <w:autoSpaceDN w:val="0"/>
              <w:ind w:right="80"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rsidR="00F05778" w:rsidRPr="00F05778" w:rsidRDefault="00F05778" w:rsidP="00F05778">
            <w:pPr>
              <w:widowControl w:val="0"/>
              <w:autoSpaceDE w:val="0"/>
              <w:autoSpaceDN w:val="0"/>
              <w:ind w:left="142" w:right="79" w:firstLine="459"/>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21. 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РФ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rsidR="00F05778" w:rsidRPr="00F05778" w:rsidRDefault="00F05778" w:rsidP="00F05778">
            <w:pPr>
              <w:widowControl w:val="0"/>
              <w:autoSpaceDE w:val="0"/>
              <w:autoSpaceDN w:val="0"/>
              <w:ind w:left="142" w:right="79" w:firstLine="459"/>
              <w:jc w:val="both"/>
              <w:rPr>
                <w:rFonts w:ascii="Times New Roman" w:eastAsia="Times New Roman" w:hAnsi="Times New Roman" w:cs="Times New Roman"/>
                <w:lang w:eastAsia="ru-RU"/>
              </w:rPr>
            </w:pPr>
          </w:p>
        </w:tc>
      </w:tr>
    </w:tbl>
    <w:p w:rsidR="00F05778" w:rsidRPr="00F05778" w:rsidRDefault="00F05778" w:rsidP="00F05778">
      <w:pPr>
        <w:widowControl w:val="0"/>
        <w:autoSpaceDE w:val="0"/>
        <w:autoSpaceDN w:val="0"/>
        <w:spacing w:before="240" w:line="240" w:lineRule="auto"/>
        <w:ind w:firstLine="540"/>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lastRenderedPageBreak/>
        <w:t>Количество парковочных мест для обслуживания объектов многоквартирной жилой застройки следует принимать по таблице.</w:t>
      </w:r>
    </w:p>
    <w:p w:rsidR="00F05778" w:rsidRPr="00F05778" w:rsidRDefault="00F05778" w:rsidP="00F05778">
      <w:pPr>
        <w:widowControl w:val="0"/>
        <w:autoSpaceDE w:val="0"/>
        <w:autoSpaceDN w:val="0"/>
        <w:spacing w:before="240" w:line="240" w:lineRule="auto"/>
        <w:ind w:firstLine="540"/>
        <w:jc w:val="right"/>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Таблица 12.1</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3454"/>
        <w:gridCol w:w="2715"/>
      </w:tblGrid>
      <w:tr w:rsidR="00F05778" w:rsidRPr="00F05778" w:rsidTr="00F05778">
        <w:trPr>
          <w:trHeight w:val="109"/>
        </w:trPr>
        <w:tc>
          <w:tcPr>
            <w:tcW w:w="3482" w:type="dxa"/>
          </w:tcPr>
          <w:p w:rsidR="00F05778" w:rsidRPr="00F05778" w:rsidRDefault="00F05778" w:rsidP="00F0577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ar-SA"/>
              </w:rPr>
              <w:t>Автостоянки постоянного хранения</w:t>
            </w:r>
            <w:r w:rsidRPr="00F05778">
              <w:rPr>
                <w:rFonts w:ascii="Times New Roman" w:eastAsia="Calibri" w:hAnsi="Times New Roman" w:cs="Times New Roman"/>
                <w:sz w:val="24"/>
                <w:szCs w:val="24"/>
              </w:rPr>
              <w:t xml:space="preserve"> </w:t>
            </w:r>
            <w:r w:rsidRPr="00F05778">
              <w:rPr>
                <w:rFonts w:ascii="Times New Roman" w:eastAsia="Calibri" w:hAnsi="Times New Roman" w:cs="Times New Roman"/>
              </w:rPr>
              <w:t>п. 5.5.138 НГП КК</w:t>
            </w:r>
          </w:p>
        </w:tc>
        <w:tc>
          <w:tcPr>
            <w:tcW w:w="3454" w:type="dxa"/>
          </w:tcPr>
          <w:p w:rsidR="00F05778" w:rsidRPr="00F05778" w:rsidRDefault="00F05778" w:rsidP="00F05778">
            <w:pPr>
              <w:autoSpaceDE w:val="0"/>
              <w:autoSpaceDN w:val="0"/>
              <w:adjustRightInd w:val="0"/>
              <w:ind w:left="-108" w:right="-108"/>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на 80 м</w:t>
            </w:r>
            <w:r w:rsidRPr="00F05778">
              <w:rPr>
                <w:rFonts w:ascii="Times New Roman" w:eastAsia="Times New Roman" w:hAnsi="Times New Roman" w:cs="Times New Roman"/>
                <w:szCs w:val="20"/>
                <w:vertAlign w:val="superscript"/>
                <w:lang w:eastAsia="ru-RU"/>
              </w:rPr>
              <w:t>2</w:t>
            </w:r>
            <w:r w:rsidRPr="00F05778">
              <w:rPr>
                <w:rFonts w:ascii="Times New Roman" w:eastAsia="Times New Roman" w:hAnsi="Times New Roman" w:cs="Times New Roman"/>
                <w:szCs w:val="20"/>
                <w:lang w:eastAsia="ru-RU"/>
              </w:rPr>
              <w:t xml:space="preserve"> площади квартир</w:t>
            </w:r>
          </w:p>
        </w:tc>
        <w:tc>
          <w:tcPr>
            <w:tcW w:w="2715" w:type="dxa"/>
          </w:tcPr>
          <w:p w:rsidR="00F05778" w:rsidRPr="00F05778" w:rsidRDefault="00F05778" w:rsidP="00F05778">
            <w:pPr>
              <w:autoSpaceDE w:val="0"/>
              <w:autoSpaceDN w:val="0"/>
              <w:adjustRightInd w:val="0"/>
              <w:ind w:left="-108" w:right="-108"/>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1</w:t>
            </w:r>
          </w:p>
        </w:tc>
      </w:tr>
      <w:tr w:rsidR="00F05778" w:rsidRPr="00F05778" w:rsidTr="00F05778">
        <w:trPr>
          <w:trHeight w:val="722"/>
        </w:trPr>
        <w:tc>
          <w:tcPr>
            <w:tcW w:w="3482" w:type="dxa"/>
          </w:tcPr>
          <w:p w:rsidR="00F05778" w:rsidRPr="00F05778" w:rsidRDefault="00F05778" w:rsidP="00F05778">
            <w:pPr>
              <w:autoSpaceDE w:val="0"/>
              <w:autoSpaceDN w:val="0"/>
              <w:adjustRightInd w:val="0"/>
              <w:spacing w:after="0"/>
              <w:ind w:left="-108" w:right="-108"/>
              <w:jc w:val="center"/>
              <w:rPr>
                <w:rFonts w:ascii="Times New Roman" w:eastAsia="Times New Roman" w:hAnsi="Times New Roman" w:cs="Times New Roman"/>
                <w:lang w:eastAsia="ar-SA"/>
              </w:rPr>
            </w:pPr>
            <w:r w:rsidRPr="00F05778">
              <w:rPr>
                <w:rFonts w:ascii="Times New Roman" w:eastAsia="Times New Roman" w:hAnsi="Times New Roman" w:cs="Times New Roman"/>
                <w:lang w:eastAsia="ar-SA"/>
              </w:rPr>
              <w:t>Гостевые автостоянки из расчета</w:t>
            </w:r>
          </w:p>
          <w:p w:rsidR="00F05778" w:rsidRPr="00F05778" w:rsidRDefault="00F05778" w:rsidP="00F05778">
            <w:pPr>
              <w:autoSpaceDE w:val="0"/>
              <w:autoSpaceDN w:val="0"/>
              <w:adjustRightInd w:val="0"/>
              <w:spacing w:after="0" w:line="240" w:lineRule="auto"/>
              <w:ind w:left="-108" w:right="-108"/>
              <w:jc w:val="center"/>
              <w:rPr>
                <w:rFonts w:ascii="Times New Roman" w:eastAsia="Calibri" w:hAnsi="Times New Roman" w:cs="Times New Roman"/>
              </w:rPr>
            </w:pPr>
            <w:r w:rsidRPr="00F05778">
              <w:rPr>
                <w:rFonts w:ascii="Times New Roman" w:eastAsia="Calibri" w:hAnsi="Times New Roman" w:cs="Times New Roman"/>
              </w:rPr>
              <w:t>п. 5.5.138 НГП КК или</w:t>
            </w:r>
          </w:p>
          <w:p w:rsidR="00F05778" w:rsidRPr="00F05778" w:rsidRDefault="00F05778" w:rsidP="00F05778">
            <w:pPr>
              <w:spacing w:after="0" w:line="240" w:lineRule="auto"/>
              <w:jc w:val="both"/>
              <w:rPr>
                <w:rFonts w:ascii="Times New Roman" w:eastAsia="Times New Roman" w:hAnsi="Times New Roman" w:cs="Times New Roman"/>
                <w:szCs w:val="20"/>
                <w:lang w:eastAsia="ru-RU"/>
              </w:rPr>
            </w:pPr>
            <w:r w:rsidRPr="00F05778">
              <w:rPr>
                <w:rFonts w:ascii="Times New Roman" w:eastAsia="Calibri" w:hAnsi="Times New Roman" w:cs="Times New Roman"/>
              </w:rPr>
              <w:t xml:space="preserve">         п. 5.5.151 НГП КК</w:t>
            </w:r>
          </w:p>
        </w:tc>
        <w:tc>
          <w:tcPr>
            <w:tcW w:w="3454" w:type="dxa"/>
          </w:tcPr>
          <w:p w:rsidR="00F05778" w:rsidRPr="00F05778" w:rsidRDefault="00F05778" w:rsidP="00F05778">
            <w:pPr>
              <w:autoSpaceDE w:val="0"/>
              <w:autoSpaceDN w:val="0"/>
              <w:adjustRightInd w:val="0"/>
              <w:spacing w:after="0"/>
              <w:ind w:right="-108"/>
              <w:rPr>
                <w:rFonts w:ascii="Times New Roman" w:eastAsia="Times New Roman" w:hAnsi="Times New Roman" w:cs="Times New Roman"/>
                <w:lang w:eastAsia="ar-SA"/>
              </w:rPr>
            </w:pPr>
          </w:p>
          <w:p w:rsidR="00F05778" w:rsidRPr="00F05778" w:rsidRDefault="00F05778" w:rsidP="00F05778">
            <w:pPr>
              <w:autoSpaceDE w:val="0"/>
              <w:autoSpaceDN w:val="0"/>
              <w:adjustRightInd w:val="0"/>
              <w:spacing w:after="0"/>
              <w:ind w:right="-108"/>
              <w:rPr>
                <w:rFonts w:ascii="Times New Roman" w:eastAsia="Calibri" w:hAnsi="Times New Roman" w:cs="Times New Roman"/>
              </w:rPr>
            </w:pPr>
            <w:r w:rsidRPr="00F05778">
              <w:rPr>
                <w:rFonts w:ascii="Times New Roman" w:eastAsia="Times New Roman" w:hAnsi="Times New Roman" w:cs="Times New Roman"/>
                <w:lang w:eastAsia="ar-SA"/>
              </w:rPr>
              <w:t>на 600 м</w:t>
            </w:r>
            <w:r w:rsidRPr="00F05778">
              <w:rPr>
                <w:rFonts w:ascii="Times New Roman" w:eastAsia="Times New Roman" w:hAnsi="Times New Roman" w:cs="Times New Roman"/>
                <w:vertAlign w:val="superscript"/>
                <w:lang w:eastAsia="ar-SA"/>
              </w:rPr>
              <w:t>2</w:t>
            </w:r>
            <w:r w:rsidRPr="00F05778">
              <w:rPr>
                <w:rFonts w:ascii="Times New Roman" w:eastAsia="Times New Roman" w:hAnsi="Times New Roman" w:cs="Times New Roman"/>
                <w:lang w:eastAsia="ar-SA"/>
              </w:rPr>
              <w:t xml:space="preserve"> общей площади квартир</w:t>
            </w:r>
          </w:p>
          <w:p w:rsidR="00F05778" w:rsidRPr="00F05778" w:rsidRDefault="00F05778" w:rsidP="00F05778">
            <w:pPr>
              <w:autoSpaceDE w:val="0"/>
              <w:autoSpaceDN w:val="0"/>
              <w:adjustRightInd w:val="0"/>
              <w:ind w:right="-108"/>
              <w:rPr>
                <w:rFonts w:ascii="Times New Roman" w:eastAsia="Times New Roman" w:hAnsi="Times New Roman" w:cs="Times New Roman"/>
                <w:szCs w:val="20"/>
                <w:lang w:eastAsia="ru-RU"/>
              </w:rPr>
            </w:pPr>
            <w:r w:rsidRPr="00F05778">
              <w:rPr>
                <w:rFonts w:ascii="Times New Roman" w:eastAsia="Calibri" w:hAnsi="Times New Roman" w:cs="Times New Roman"/>
              </w:rPr>
              <w:t>на 1 тыс. жителей</w:t>
            </w:r>
          </w:p>
        </w:tc>
        <w:tc>
          <w:tcPr>
            <w:tcW w:w="2715" w:type="dxa"/>
          </w:tcPr>
          <w:p w:rsidR="00F05778" w:rsidRPr="00F05778" w:rsidRDefault="00F05778" w:rsidP="00F05778">
            <w:pPr>
              <w:spacing w:after="0"/>
              <w:jc w:val="center"/>
              <w:rPr>
                <w:rFonts w:ascii="Times New Roman" w:eastAsia="Times New Roman" w:hAnsi="Times New Roman" w:cs="Times New Roman"/>
                <w:szCs w:val="20"/>
                <w:lang w:eastAsia="ru-RU"/>
              </w:rPr>
            </w:pPr>
          </w:p>
          <w:p w:rsidR="00F05778" w:rsidRPr="00F05778" w:rsidRDefault="00F05778" w:rsidP="00F05778">
            <w:pPr>
              <w:spacing w:after="0"/>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1</w:t>
            </w:r>
          </w:p>
          <w:p w:rsidR="00F05778" w:rsidRPr="00F05778" w:rsidRDefault="00F05778" w:rsidP="00F05778">
            <w:pPr>
              <w:jc w:val="center"/>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40</w:t>
            </w:r>
          </w:p>
        </w:tc>
      </w:tr>
    </w:tbl>
    <w:p w:rsidR="00F05778" w:rsidRPr="00F05778" w:rsidRDefault="00F05778" w:rsidP="00F05778">
      <w:pPr>
        <w:spacing w:before="240" w:after="0" w:line="240" w:lineRule="auto"/>
        <w:ind w:firstLine="567"/>
        <w:jc w:val="both"/>
        <w:rPr>
          <w:rFonts w:ascii="Times New Roman" w:eastAsia="Calibri" w:hAnsi="Times New Roman" w:cs="Times New Roman"/>
        </w:rPr>
      </w:pPr>
      <w:r w:rsidRPr="00F05778">
        <w:rPr>
          <w:rFonts w:ascii="Times New Roman" w:eastAsia="Calibri" w:hAnsi="Times New Roman" w:cs="Times New Roman"/>
        </w:rPr>
        <w:t>Минимальный процент озеленения земельного участка для всех типов многоквартирной жилой застройки – 15%.</w:t>
      </w:r>
    </w:p>
    <w:p w:rsidR="00F05778" w:rsidRPr="00F05778" w:rsidRDefault="00F05778" w:rsidP="00F05778">
      <w:pPr>
        <w:shd w:val="clear" w:color="auto" w:fill="FFFFFF"/>
        <w:spacing w:after="0" w:line="240" w:lineRule="auto"/>
        <w:ind w:firstLine="601"/>
        <w:jc w:val="both"/>
        <w:rPr>
          <w:rFonts w:ascii="Times New Roman" w:eastAsia="Calibri" w:hAnsi="Times New Roman" w:cs="Times New Roman"/>
        </w:rPr>
      </w:pPr>
      <w:r w:rsidRPr="00F05778">
        <w:rPr>
          <w:rFonts w:ascii="Times New Roman" w:eastAsia="Calibri" w:hAnsi="Times New Roman" w:cs="Times New Roman"/>
        </w:rPr>
        <w:t>Минимальный процент озеленения приусадебного земельного участка для индивидуального жилищного строительства – 25%.</w:t>
      </w:r>
    </w:p>
    <w:p w:rsidR="00F05778" w:rsidRPr="00F05778" w:rsidRDefault="00F05778" w:rsidP="00F05778">
      <w:pPr>
        <w:shd w:val="clear" w:color="auto" w:fill="FFFFFF"/>
        <w:spacing w:after="0" w:line="240" w:lineRule="auto"/>
        <w:ind w:firstLine="601"/>
        <w:jc w:val="both"/>
        <w:rPr>
          <w:rFonts w:ascii="Times New Roman" w:eastAsia="Times New Roman" w:hAnsi="Times New Roman" w:cs="Times New Roman"/>
        </w:rPr>
      </w:pPr>
      <w:r w:rsidRPr="00F05778">
        <w:rPr>
          <w:rFonts w:ascii="Times New Roman" w:eastAsia="Times New Roman" w:hAnsi="Times New Roman" w:cs="Times New Roman"/>
          <w:iCs/>
        </w:rPr>
        <w:t>При комплексном развитии территории допускается сокращение</w:t>
      </w:r>
      <w:r w:rsidRPr="00F05778">
        <w:rPr>
          <w:rFonts w:ascii="Times New Roman" w:eastAsia="Times New Roman" w:hAnsi="Times New Roman" w:cs="Times New Roman"/>
        </w:rPr>
        <w:t xml:space="preserve"> озелененных территорий общего пользования </w:t>
      </w:r>
      <w:r w:rsidRPr="00F05778">
        <w:rPr>
          <w:rFonts w:ascii="Times New Roman" w:eastAsia="Times New Roman" w:hAnsi="Times New Roman" w:cs="Times New Roman"/>
          <w:iCs/>
        </w:rPr>
        <w:t>жилых районов</w:t>
      </w:r>
      <w:r w:rsidRPr="00F05778">
        <w:rPr>
          <w:rFonts w:ascii="Times New Roman" w:eastAsia="Times New Roman" w:hAnsi="Times New Roman" w:cs="Times New Roman"/>
        </w:rPr>
        <w:t xml:space="preserve">, но не более чем на </w:t>
      </w:r>
      <w:r w:rsidRPr="00F05778">
        <w:rPr>
          <w:rFonts w:ascii="Times New Roman" w:eastAsia="Times New Roman" w:hAnsi="Times New Roman" w:cs="Times New Roman"/>
          <w:iCs/>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F05778">
        <w:rPr>
          <w:rFonts w:ascii="Times New Roman" w:eastAsia="Times New Roman" w:hAnsi="Times New Roman" w:cs="Times New Roman"/>
        </w:rPr>
        <w:t xml:space="preserve"> 20 </w:t>
      </w:r>
      <w:r w:rsidRPr="00F05778">
        <w:rPr>
          <w:rFonts w:ascii="Times New Roman" w:eastAsia="Times New Roman" w:hAnsi="Times New Roman" w:cs="Times New Roman"/>
          <w:iCs/>
        </w:rPr>
        <w:t>кв. м. Деревья, высаживаемые в рамках требований к озеленению земельных участков, в расчете сокращения озелененных</w:t>
      </w:r>
      <w:r w:rsidRPr="00F05778">
        <w:rPr>
          <w:rFonts w:ascii="Times New Roman" w:eastAsia="Calibri" w:hAnsi="Times New Roman" w:cs="Times New Roman"/>
        </w:rPr>
        <w:t xml:space="preserve"> </w:t>
      </w:r>
      <w:r w:rsidRPr="00F05778">
        <w:rPr>
          <w:rFonts w:ascii="Times New Roman" w:eastAsia="Times New Roman" w:hAnsi="Times New Roman" w:cs="Times New Roman"/>
          <w:iCs/>
        </w:rPr>
        <w:t>территорий общего пользования жилых районов не учитываются</w:t>
      </w:r>
      <w:r w:rsidRPr="00F05778">
        <w:rPr>
          <w:rFonts w:ascii="Times New Roman" w:eastAsia="Times New Roman" w:hAnsi="Times New Roman" w:cs="Times New Roman"/>
        </w:rPr>
        <w:t>.</w:t>
      </w:r>
    </w:p>
    <w:p w:rsidR="00F05778" w:rsidRPr="00F05778" w:rsidRDefault="00F05778" w:rsidP="00F05778">
      <w:pPr>
        <w:widowControl w:val="0"/>
        <w:autoSpaceDE w:val="0"/>
        <w:autoSpaceDN w:val="0"/>
        <w:spacing w:line="240" w:lineRule="auto"/>
        <w:ind w:firstLine="540"/>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В соответствии с ч. 3 ст. 67.1 Водного кодекса РФ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F05778">
        <w:rPr>
          <w:rFonts w:ascii="Times New Roman" w:eastAsia="Calibri" w:hAnsi="Times New Roman" w:cs="Times New Roman"/>
          <w:color w:val="000000"/>
          <w:shd w:val="clear" w:color="auto" w:fill="FFFFFF"/>
        </w:rPr>
        <w:t xml:space="preserve">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w:t>
      </w:r>
      <w:r w:rsidRPr="00F05778">
        <w:rPr>
          <w:rFonts w:ascii="Times New Roman" w:eastAsia="Calibri" w:hAnsi="Times New Roman" w:cs="Times New Roman"/>
          <w:color w:val="000000"/>
          <w:shd w:val="clear" w:color="auto" w:fill="FFFFFF"/>
        </w:rPr>
        <w:lastRenderedPageBreak/>
        <w:t>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61" w:anchor="dst1107" w:history="1">
        <w:r w:rsidRPr="00F05778">
          <w:rPr>
            <w:rFonts w:ascii="Times New Roman" w:eastAsia="Calibri" w:hAnsi="Times New Roman" w:cs="Times New Roman"/>
            <w:shd w:val="clear" w:color="auto" w:fill="FFFFFF"/>
          </w:rPr>
          <w:t>законодательством</w:t>
        </w:r>
      </w:hyperlink>
      <w:r w:rsidRPr="00F05778">
        <w:rPr>
          <w:rFonts w:ascii="Times New Roman" w:eastAsia="Calibri" w:hAnsi="Times New Roman" w:cs="Times New Roman"/>
          <w:color w:val="000000"/>
          <w:shd w:val="clear" w:color="auto" w:fill="FFFFFF"/>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05778" w:rsidRPr="00F05778" w:rsidRDefault="00F05778" w:rsidP="00F05778">
      <w:pPr>
        <w:spacing w:before="240" w:after="0" w:line="240" w:lineRule="auto"/>
        <w:ind w:firstLine="708"/>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F05778" w:rsidRPr="00F05778" w:rsidRDefault="00F05778" w:rsidP="00F05778">
      <w:pPr>
        <w:spacing w:after="0" w:line="240" w:lineRule="auto"/>
        <w:ind w:firstLine="708"/>
        <w:jc w:val="both"/>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line="240" w:lineRule="auto"/>
        <w:ind w:firstLine="85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Структура жилищного фонда, дифференцированного по уровню комфорта.</w:t>
      </w:r>
      <w:r w:rsidRPr="00F05778">
        <w:rPr>
          <w:rFonts w:ascii="Times New Roman" w:eastAsia="Times New Roman" w:hAnsi="Times New Roman" w:cs="Times New Roman"/>
          <w:lang w:eastAsia="ru-RU"/>
        </w:rPr>
        <w:tab/>
      </w:r>
    </w:p>
    <w:p w:rsidR="00F05778" w:rsidRPr="00F05778" w:rsidRDefault="00F05778" w:rsidP="00F05778">
      <w:pPr>
        <w:widowControl w:val="0"/>
        <w:autoSpaceDE w:val="0"/>
        <w:autoSpaceDN w:val="0"/>
        <w:adjustRightInd w:val="0"/>
        <w:spacing w:line="240" w:lineRule="auto"/>
        <w:ind w:firstLine="851"/>
        <w:jc w:val="right"/>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12.2</w:t>
      </w:r>
    </w:p>
    <w:tbl>
      <w:tblPr>
        <w:tblW w:w="9720" w:type="dxa"/>
        <w:tblCellSpacing w:w="15" w:type="dxa"/>
        <w:tblInd w:w="60" w:type="dxa"/>
        <w:tblLayout w:type="fixed"/>
        <w:tblCellMar>
          <w:top w:w="15" w:type="dxa"/>
          <w:left w:w="15" w:type="dxa"/>
          <w:bottom w:w="15" w:type="dxa"/>
          <w:right w:w="15" w:type="dxa"/>
        </w:tblCellMar>
        <w:tblLook w:val="04A0" w:firstRow="1" w:lastRow="0" w:firstColumn="1" w:lastColumn="0" w:noHBand="0" w:noVBand="1"/>
      </w:tblPr>
      <w:tblGrid>
        <w:gridCol w:w="2700"/>
        <w:gridCol w:w="2700"/>
        <w:gridCol w:w="2160"/>
        <w:gridCol w:w="2160"/>
      </w:tblGrid>
      <w:tr w:rsidR="00F05778" w:rsidRPr="00F05778" w:rsidTr="00F05778">
        <w:trPr>
          <w:tblCellSpacing w:w="15" w:type="dxa"/>
        </w:trPr>
        <w:tc>
          <w:tcPr>
            <w:tcW w:w="2655" w:type="dxa"/>
            <w:tcBorders>
              <w:top w:val="single" w:sz="6" w:space="0" w:color="000000"/>
              <w:left w:val="single" w:sz="6" w:space="0" w:color="000000"/>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Тип жилого дома и квартиры по уровню комфорта</w:t>
            </w:r>
          </w:p>
        </w:tc>
        <w:tc>
          <w:tcPr>
            <w:tcW w:w="2670" w:type="dxa"/>
            <w:tcBorders>
              <w:top w:val="single" w:sz="6" w:space="0" w:color="000000"/>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Норма площади жилого дома и квартиры в расчете на одного человека, </w:t>
            </w:r>
            <w:r w:rsidRPr="00F05778">
              <w:rPr>
                <w:rFonts w:ascii="Times New Roman" w:eastAsia="Times New Roman" w:hAnsi="Times New Roman" w:cs="Times New Roman"/>
                <w:noProof/>
                <w:lang w:eastAsia="ru-RU"/>
              </w:rPr>
              <w:drawing>
                <wp:inline distT="0" distB="0" distL="0" distR="0" wp14:anchorId="1A5B6EC5" wp14:editId="40B540A7">
                  <wp:extent cx="205740" cy="259080"/>
                  <wp:effectExtent l="0" t="0" r="3810" b="7620"/>
                  <wp:docPr id="3" name="Рисунок 3" descr="165001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00181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5740" cy="259080"/>
                          </a:xfrm>
                          <a:prstGeom prst="rect">
                            <a:avLst/>
                          </a:prstGeom>
                          <a:noFill/>
                          <a:ln>
                            <a:noFill/>
                          </a:ln>
                        </pic:spPr>
                      </pic:pic>
                    </a:graphicData>
                  </a:graphic>
                </wp:inline>
              </w:drawing>
            </w:r>
          </w:p>
        </w:tc>
        <w:tc>
          <w:tcPr>
            <w:tcW w:w="2130" w:type="dxa"/>
            <w:tcBorders>
              <w:top w:val="single" w:sz="6" w:space="0" w:color="000000"/>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Формула заселения жилого дома и квартиры</w:t>
            </w:r>
          </w:p>
        </w:tc>
        <w:tc>
          <w:tcPr>
            <w:tcW w:w="2115" w:type="dxa"/>
            <w:tcBorders>
              <w:top w:val="single" w:sz="6" w:space="0" w:color="000000"/>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Доля в общем объеме жилищного строительства,%</w:t>
            </w:r>
          </w:p>
        </w:tc>
      </w:tr>
      <w:tr w:rsidR="00F05778" w:rsidRPr="00F05778" w:rsidTr="00F05778">
        <w:trPr>
          <w:tblCellSpacing w:w="15" w:type="dxa"/>
        </w:trPr>
        <w:tc>
          <w:tcPr>
            <w:tcW w:w="2655" w:type="dxa"/>
            <w:tcBorders>
              <w:left w:val="single" w:sz="6" w:space="0" w:color="000000"/>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Социальный</w:t>
            </w:r>
          </w:p>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(муниципальное жилище)</w:t>
            </w:r>
          </w:p>
        </w:tc>
        <w:tc>
          <w:tcPr>
            <w:tcW w:w="2670" w:type="dxa"/>
            <w:tcBorders>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tc>
        <w:tc>
          <w:tcPr>
            <w:tcW w:w="2130" w:type="dxa"/>
            <w:tcBorders>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k = n - 1</w:t>
            </w:r>
          </w:p>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k = n</w:t>
            </w:r>
          </w:p>
        </w:tc>
        <w:tc>
          <w:tcPr>
            <w:tcW w:w="2115" w:type="dxa"/>
            <w:tcBorders>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noProof/>
                <w:lang w:eastAsia="ru-RU"/>
              </w:rPr>
              <w:drawing>
                <wp:inline distT="0" distB="0" distL="0" distR="0" wp14:anchorId="047E0C48" wp14:editId="72A9CFD0">
                  <wp:extent cx="342900" cy="426720"/>
                  <wp:effectExtent l="0" t="0" r="0" b="0"/>
                  <wp:docPr id="23" name="Рисунок 23" descr="255865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5865770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426720"/>
                          </a:xfrm>
                          <a:prstGeom prst="rect">
                            <a:avLst/>
                          </a:prstGeom>
                          <a:noFill/>
                          <a:ln>
                            <a:noFill/>
                          </a:ln>
                        </pic:spPr>
                      </pic:pic>
                    </a:graphicData>
                  </a:graphic>
                </wp:inline>
              </w:drawing>
            </w:r>
          </w:p>
        </w:tc>
      </w:tr>
      <w:tr w:rsidR="00F05778" w:rsidRPr="00F05778" w:rsidTr="00F05778">
        <w:trPr>
          <w:tblCellSpacing w:w="15" w:type="dxa"/>
        </w:trPr>
        <w:tc>
          <w:tcPr>
            <w:tcW w:w="2655" w:type="dxa"/>
            <w:tcBorders>
              <w:left w:val="single" w:sz="6" w:space="0" w:color="000000"/>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Специализированный</w:t>
            </w:r>
          </w:p>
        </w:tc>
        <w:tc>
          <w:tcPr>
            <w:tcW w:w="2670" w:type="dxa"/>
            <w:tcBorders>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2130" w:type="dxa"/>
            <w:tcBorders>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k = n - 2</w:t>
            </w:r>
          </w:p>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k = n- 1</w:t>
            </w:r>
          </w:p>
        </w:tc>
        <w:tc>
          <w:tcPr>
            <w:tcW w:w="2115" w:type="dxa"/>
            <w:tcBorders>
              <w:bottom w:val="single" w:sz="6" w:space="0" w:color="000000"/>
              <w:right w:val="single" w:sz="6" w:space="0" w:color="000000"/>
            </w:tcBorders>
          </w:tcPr>
          <w:p w:rsidR="00F05778" w:rsidRPr="00F05778" w:rsidRDefault="00F05778" w:rsidP="00F05778">
            <w:pPr>
              <w:spacing w:before="100" w:beforeAutospacing="1" w:after="100" w:afterAutospacing="1"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noProof/>
                <w:lang w:eastAsia="ru-RU"/>
              </w:rPr>
              <w:drawing>
                <wp:inline distT="0" distB="0" distL="0" distR="0" wp14:anchorId="77965E76" wp14:editId="5EB2D777">
                  <wp:extent cx="259080" cy="426720"/>
                  <wp:effectExtent l="0" t="0" r="7620" b="0"/>
                  <wp:docPr id="33" name="Рисунок 33" descr="31766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76663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9080" cy="426720"/>
                          </a:xfrm>
                          <a:prstGeom prst="rect">
                            <a:avLst/>
                          </a:prstGeom>
                          <a:noFill/>
                          <a:ln>
                            <a:noFill/>
                          </a:ln>
                        </pic:spPr>
                      </pic:pic>
                    </a:graphicData>
                  </a:graphic>
                </wp:inline>
              </w:drawing>
            </w:r>
          </w:p>
        </w:tc>
      </w:tr>
    </w:tbl>
    <w:p w:rsidR="00F05778" w:rsidRPr="00F05778" w:rsidRDefault="00F05778" w:rsidP="00F05778">
      <w:pPr>
        <w:spacing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spacing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Общее число жилых комнат в квартире или доме k и численность проживающих людей n.</w:t>
      </w:r>
    </w:p>
    <w:p w:rsidR="00F05778" w:rsidRPr="00F05778" w:rsidRDefault="00F05778" w:rsidP="00F05778">
      <w:pPr>
        <w:spacing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 Специализированные типы жилища - дома гостиничного типа, специализированные жилые комплексы.</w:t>
      </w:r>
    </w:p>
    <w:p w:rsidR="00F05778" w:rsidRPr="00F05778" w:rsidRDefault="00F05778" w:rsidP="00F05778">
      <w:pPr>
        <w:spacing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 В числителе - на первую очередь, в знаменателе - на расчетный срок.</w:t>
      </w:r>
    </w:p>
    <w:p w:rsidR="00F05778" w:rsidRPr="00F05778" w:rsidRDefault="00F05778" w:rsidP="00F05778">
      <w:pPr>
        <w:autoSpaceDE w:val="0"/>
        <w:autoSpaceDN w:val="0"/>
        <w:adjustRightInd w:val="0"/>
        <w:spacing w:line="240" w:lineRule="auto"/>
        <w:ind w:firstLine="567"/>
        <w:jc w:val="both"/>
        <w:outlineLvl w:val="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 Указанные нормативные показатели не являются основанием для установления нормы реального заселения.</w:t>
      </w:r>
    </w:p>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p>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градостроительной ценности территории (в соответствии с таблицей 36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12.3</w:t>
      </w:r>
    </w:p>
    <w:tbl>
      <w:tblPr>
        <w:tblpPr w:leftFromText="180" w:rightFromText="180" w:vertAnchor="text" w:horzAnchor="margin" w:tblpY="69"/>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2268"/>
        <w:gridCol w:w="2126"/>
        <w:gridCol w:w="2551"/>
        <w:gridCol w:w="144"/>
      </w:tblGrid>
      <w:tr w:rsidR="00F05778" w:rsidRPr="00F05778" w:rsidTr="00F05778">
        <w:trPr>
          <w:trHeight w:val="461"/>
        </w:trPr>
        <w:tc>
          <w:tcPr>
            <w:tcW w:w="2756" w:type="dxa"/>
            <w:vMerge w:val="restart"/>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различной степени градостроительной ценности территории</w:t>
            </w:r>
          </w:p>
        </w:tc>
        <w:tc>
          <w:tcPr>
            <w:tcW w:w="6945" w:type="dxa"/>
            <w:gridSpan w:val="3"/>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Плотность населения территории жилого района (чел./га) для групп городов с числом жителей (тыс. человек)</w:t>
            </w:r>
          </w:p>
        </w:tc>
        <w:tc>
          <w:tcPr>
            <w:tcW w:w="144" w:type="dxa"/>
            <w:vMerge w:val="restart"/>
            <w:tcBorders>
              <w:top w:val="nil"/>
              <w:bottom w:val="nil"/>
              <w:right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p>
        </w:tc>
      </w:tr>
      <w:tr w:rsidR="00F05778" w:rsidRPr="00F05778" w:rsidTr="00F05778">
        <w:trPr>
          <w:trHeight w:val="145"/>
        </w:trPr>
        <w:tc>
          <w:tcPr>
            <w:tcW w:w="2756" w:type="dxa"/>
            <w:vMerge/>
            <w:tcBorders>
              <w:top w:val="single" w:sz="4" w:space="0" w:color="auto"/>
              <w:bottom w:val="single" w:sz="4" w:space="0" w:color="auto"/>
            </w:tcBorders>
          </w:tcPr>
          <w:p w:rsidR="00F05778" w:rsidRPr="00F05778" w:rsidRDefault="00F05778" w:rsidP="00F05778">
            <w:pPr>
              <w:spacing w:after="1" w:line="240" w:lineRule="auto"/>
              <w:ind w:right="80" w:firstLine="142"/>
              <w:rPr>
                <w:rFonts w:ascii="Times New Roman" w:eastAsia="Calibri" w:hAnsi="Times New Roman" w:cs="Times New Roman"/>
              </w:rPr>
            </w:pPr>
          </w:p>
        </w:tc>
        <w:tc>
          <w:tcPr>
            <w:tcW w:w="2268"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 20</w:t>
            </w:r>
          </w:p>
        </w:tc>
        <w:tc>
          <w:tcPr>
            <w:tcW w:w="2126"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20 - 50</w:t>
            </w:r>
          </w:p>
        </w:tc>
        <w:tc>
          <w:tcPr>
            <w:tcW w:w="2551"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50 - 100</w:t>
            </w:r>
          </w:p>
        </w:tc>
        <w:tc>
          <w:tcPr>
            <w:tcW w:w="144" w:type="dxa"/>
            <w:vMerge/>
            <w:tcBorders>
              <w:bottom w:val="nil"/>
              <w:right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p>
        </w:tc>
      </w:tr>
      <w:tr w:rsidR="00F05778" w:rsidRPr="00F05778" w:rsidTr="00F05778">
        <w:tblPrEx>
          <w:tblBorders>
            <w:insideH w:val="none" w:sz="0" w:space="0" w:color="auto"/>
          </w:tblBorders>
        </w:tblPrEx>
        <w:trPr>
          <w:trHeight w:val="265"/>
        </w:trPr>
        <w:tc>
          <w:tcPr>
            <w:tcW w:w="2756" w:type="dxa"/>
            <w:tcBorders>
              <w:top w:val="single" w:sz="4" w:space="0" w:color="auto"/>
              <w:bottom w:val="nil"/>
            </w:tcBorders>
          </w:tcPr>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Высокая</w:t>
            </w:r>
          </w:p>
        </w:tc>
        <w:tc>
          <w:tcPr>
            <w:tcW w:w="2268" w:type="dxa"/>
            <w:tcBorders>
              <w:top w:val="single" w:sz="4" w:space="0" w:color="auto"/>
              <w:bottom w:val="nil"/>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130</w:t>
            </w:r>
          </w:p>
        </w:tc>
        <w:tc>
          <w:tcPr>
            <w:tcW w:w="2126" w:type="dxa"/>
            <w:tcBorders>
              <w:top w:val="single" w:sz="4" w:space="0" w:color="auto"/>
              <w:bottom w:val="nil"/>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165</w:t>
            </w:r>
          </w:p>
        </w:tc>
        <w:tc>
          <w:tcPr>
            <w:tcW w:w="2551" w:type="dxa"/>
            <w:tcBorders>
              <w:top w:val="single" w:sz="4" w:space="0" w:color="auto"/>
              <w:bottom w:val="nil"/>
              <w:right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p>
        </w:tc>
        <w:tc>
          <w:tcPr>
            <w:tcW w:w="144" w:type="dxa"/>
            <w:vMerge/>
            <w:tcBorders>
              <w:left w:val="single" w:sz="4" w:space="0" w:color="auto"/>
              <w:bottom w:val="nil"/>
              <w:right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p>
        </w:tc>
      </w:tr>
      <w:tr w:rsidR="00F05778" w:rsidRPr="00F05778" w:rsidTr="00F05778">
        <w:tblPrEx>
          <w:tblBorders>
            <w:insideH w:val="none" w:sz="0" w:space="0" w:color="auto"/>
          </w:tblBorders>
        </w:tblPrEx>
        <w:trPr>
          <w:gridAfter w:val="1"/>
          <w:wAfter w:w="144" w:type="dxa"/>
          <w:trHeight w:val="265"/>
        </w:trPr>
        <w:tc>
          <w:tcPr>
            <w:tcW w:w="2756" w:type="dxa"/>
            <w:tcBorders>
              <w:top w:val="nil"/>
              <w:bottom w:val="nil"/>
            </w:tcBorders>
          </w:tcPr>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Средняя</w:t>
            </w:r>
          </w:p>
        </w:tc>
        <w:tc>
          <w:tcPr>
            <w:tcW w:w="2268" w:type="dxa"/>
            <w:tcBorders>
              <w:top w:val="nil"/>
              <w:bottom w:val="nil"/>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2126" w:type="dxa"/>
            <w:tcBorders>
              <w:top w:val="nil"/>
              <w:bottom w:val="nil"/>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2551" w:type="dxa"/>
            <w:tcBorders>
              <w:top w:val="nil"/>
              <w:bottom w:val="nil"/>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r>
      <w:tr w:rsidR="00F05778" w:rsidRPr="00F05778" w:rsidTr="00F05778">
        <w:tblPrEx>
          <w:tblBorders>
            <w:insideH w:val="none" w:sz="0" w:space="0" w:color="auto"/>
          </w:tblBorders>
        </w:tblPrEx>
        <w:trPr>
          <w:gridAfter w:val="1"/>
          <w:wAfter w:w="144" w:type="dxa"/>
          <w:trHeight w:val="174"/>
        </w:trPr>
        <w:tc>
          <w:tcPr>
            <w:tcW w:w="2756" w:type="dxa"/>
            <w:tcBorders>
              <w:top w:val="nil"/>
              <w:bottom w:val="single" w:sz="4" w:space="0" w:color="auto"/>
            </w:tcBorders>
          </w:tcPr>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Низкая</w:t>
            </w:r>
          </w:p>
        </w:tc>
        <w:tc>
          <w:tcPr>
            <w:tcW w:w="2268" w:type="dxa"/>
            <w:tcBorders>
              <w:top w:val="nil"/>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70</w:t>
            </w:r>
          </w:p>
        </w:tc>
        <w:tc>
          <w:tcPr>
            <w:tcW w:w="2126" w:type="dxa"/>
            <w:tcBorders>
              <w:top w:val="nil"/>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115</w:t>
            </w:r>
          </w:p>
        </w:tc>
        <w:tc>
          <w:tcPr>
            <w:tcW w:w="2551" w:type="dxa"/>
            <w:tcBorders>
              <w:top w:val="nil"/>
              <w:bottom w:val="single" w:sz="4" w:space="0" w:color="auto"/>
            </w:tcBorders>
          </w:tcPr>
          <w:p w:rsidR="00F05778" w:rsidRPr="00F05778" w:rsidRDefault="00F05778" w:rsidP="00F05778">
            <w:pPr>
              <w:widowControl w:val="0"/>
              <w:autoSpaceDE w:val="0"/>
              <w:autoSpaceDN w:val="0"/>
              <w:spacing w:after="0" w:line="240" w:lineRule="auto"/>
              <w:ind w:right="80" w:firstLine="142"/>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160</w:t>
            </w:r>
          </w:p>
        </w:tc>
      </w:tr>
      <w:tr w:rsidR="00F05778" w:rsidRPr="00F05778" w:rsidTr="00F05778">
        <w:tblPrEx>
          <w:tblBorders>
            <w:insideH w:val="none" w:sz="0" w:space="0" w:color="auto"/>
          </w:tblBorders>
        </w:tblPrEx>
        <w:trPr>
          <w:gridAfter w:val="1"/>
          <w:wAfter w:w="144" w:type="dxa"/>
          <w:trHeight w:val="174"/>
        </w:trPr>
        <w:tc>
          <w:tcPr>
            <w:tcW w:w="9701" w:type="dxa"/>
            <w:gridSpan w:val="4"/>
            <w:tcBorders>
              <w:top w:val="nil"/>
              <w:bottom w:val="single" w:sz="4" w:space="0" w:color="auto"/>
            </w:tcBorders>
          </w:tcPr>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процентов.</w:t>
            </w:r>
          </w:p>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исторических городов плотности населения устанавливается заданием на проектирование.</w:t>
            </w:r>
          </w:p>
          <w:p w:rsidR="00F05778" w:rsidRPr="00F05778" w:rsidRDefault="00F05778" w:rsidP="00F05778">
            <w:pPr>
              <w:widowControl w:val="0"/>
              <w:autoSpaceDE w:val="0"/>
              <w:autoSpaceDN w:val="0"/>
              <w:spacing w:after="0" w:line="240" w:lineRule="auto"/>
              <w:ind w:right="80" w:firstLine="142"/>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4. В районах индивидуального усадебного строительства и в поселениях, где не планируется </w:t>
            </w:r>
            <w:r w:rsidRPr="00F05778">
              <w:rPr>
                <w:rFonts w:ascii="Times New Roman" w:eastAsia="Times New Roman" w:hAnsi="Times New Roman" w:cs="Times New Roman"/>
                <w:lang w:eastAsia="ru-RU"/>
              </w:rPr>
              <w:lastRenderedPageBreak/>
              <w:t>строительство централизованных инженерных систем, допускается уменьшать плотность населения не менее чем до 40 чел./га.</w:t>
            </w:r>
          </w:p>
        </w:tc>
      </w:tr>
    </w:tbl>
    <w:p w:rsidR="00F05778" w:rsidRPr="00F05778" w:rsidRDefault="00F05778" w:rsidP="00F05778">
      <w:pPr>
        <w:widowControl w:val="0"/>
        <w:autoSpaceDE w:val="0"/>
        <w:autoSpaceDN w:val="0"/>
        <w:spacing w:before="240" w:after="0" w:line="240" w:lineRule="auto"/>
        <w:ind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Расчетная площадь территории жилой застройки на одну квартиру (в соответствии с таблицей 32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732"/>
      </w:tblGrid>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Площадь участка при доме, м</w:t>
            </w:r>
            <w:r w:rsidRPr="00F05778">
              <w:rPr>
                <w:rFonts w:ascii="Times New Roman" w:eastAsia="Times New Roman" w:hAnsi="Times New Roman" w:cs="Times New Roman"/>
                <w:vertAlign w:val="superscript"/>
                <w:lang w:eastAsia="ru-RU"/>
              </w:rPr>
              <w:t>2</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Расчетная площадь селитебной территории на одну квартиру, га</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0,25 - 0,27</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1500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0,21 - 0,23</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1200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0,17 - 0,20</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1000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0,15 - 0,17</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800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0,13 - 0,15</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0,11 - 0,13</w:t>
            </w:r>
          </w:p>
        </w:tc>
      </w:tr>
      <w:tr w:rsidR="00F05778" w:rsidRPr="00F05778" w:rsidTr="00F05778">
        <w:tc>
          <w:tcPr>
            <w:tcW w:w="396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400</w:t>
            </w:r>
          </w:p>
        </w:tc>
        <w:tc>
          <w:tcPr>
            <w:tcW w:w="573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0,08 - 0,11</w:t>
            </w:r>
          </w:p>
        </w:tc>
      </w:tr>
    </w:tbl>
    <w:p w:rsidR="00F05778" w:rsidRPr="00F05778" w:rsidRDefault="00F05778" w:rsidP="00F05778">
      <w:pPr>
        <w:widowControl w:val="0"/>
        <w:autoSpaceDE w:val="0"/>
        <w:autoSpaceDN w:val="0"/>
        <w:spacing w:before="240"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Мероприятия при реконструкции жилых зданий 5 - 9-и этажной застройки в границах элементов планировочной структуры (в соответствии  с таблицей 35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345"/>
        <w:gridCol w:w="4145"/>
      </w:tblGrid>
      <w:tr w:rsidR="00F05778" w:rsidRPr="00F05778" w:rsidTr="00F05778">
        <w:tc>
          <w:tcPr>
            <w:tcW w:w="9701" w:type="dxa"/>
            <w:gridSpan w:val="3"/>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Массовая типовая застройка 60 - 70 годов</w:t>
            </w:r>
          </w:p>
        </w:tc>
      </w:tr>
      <w:tr w:rsidR="00F05778" w:rsidRPr="00F05778" w:rsidTr="00F05778">
        <w:tc>
          <w:tcPr>
            <w:tcW w:w="2211"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Объекты реконструкции</w:t>
            </w:r>
          </w:p>
        </w:tc>
        <w:tc>
          <w:tcPr>
            <w:tcW w:w="7490" w:type="dxa"/>
            <w:gridSpan w:val="2"/>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крупные и малые жилые зоны - группа жилых зданий 5 - 9-этажной застройки в границах элементов планировочной структуры</w:t>
            </w:r>
          </w:p>
        </w:tc>
      </w:tr>
      <w:tr w:rsidR="00F05778" w:rsidRPr="00F05778" w:rsidTr="00F05778">
        <w:tblPrEx>
          <w:tblBorders>
            <w:insideH w:val="none" w:sz="0" w:space="0" w:color="auto"/>
          </w:tblBorders>
        </w:tblPrEx>
        <w:tc>
          <w:tcPr>
            <w:tcW w:w="2211"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Состав реконструктивных мероприятий</w:t>
            </w:r>
          </w:p>
        </w:tc>
        <w:tc>
          <w:tcPr>
            <w:tcW w:w="3345"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реконструкция существующих зданий и сооружений, их приспособление к новым видам использования,</w:t>
            </w:r>
          </w:p>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строительство новых зданий и сооружений</w:t>
            </w:r>
          </w:p>
        </w:tc>
        <w:tc>
          <w:tcPr>
            <w:tcW w:w="4145"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снос существующих зданий и сооружений, строительство новых зданий и сооружений</w:t>
            </w:r>
          </w:p>
        </w:tc>
      </w:tr>
      <w:tr w:rsidR="00F05778" w:rsidRPr="00F05778" w:rsidTr="00F05778">
        <w:tblPrEx>
          <w:tblBorders>
            <w:insideH w:val="none" w:sz="0" w:space="0" w:color="auto"/>
          </w:tblBorders>
        </w:tblPrEx>
        <w:tc>
          <w:tcPr>
            <w:tcW w:w="2211"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Характер проведения реконструкции</w:t>
            </w:r>
          </w:p>
        </w:tc>
        <w:tc>
          <w:tcPr>
            <w:tcW w:w="3345"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выборочно</w:t>
            </w:r>
          </w:p>
        </w:tc>
        <w:tc>
          <w:tcPr>
            <w:tcW w:w="4145"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комплексно</w:t>
            </w:r>
          </w:p>
        </w:tc>
      </w:tr>
      <w:tr w:rsidR="00F05778" w:rsidRPr="00F05778" w:rsidTr="00F05778">
        <w:tblPrEx>
          <w:tblBorders>
            <w:insideH w:val="none" w:sz="0" w:space="0" w:color="auto"/>
          </w:tblBorders>
        </w:tblPrEx>
        <w:trPr>
          <w:trHeight w:val="1260"/>
        </w:trPr>
        <w:tc>
          <w:tcPr>
            <w:tcW w:w="2211" w:type="dxa"/>
            <w:tcBorders>
              <w:top w:val="nil"/>
              <w:bottom w:val="single" w:sz="4" w:space="0" w:color="auto"/>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Ограничения</w:t>
            </w:r>
          </w:p>
        </w:tc>
        <w:tc>
          <w:tcPr>
            <w:tcW w:w="3345" w:type="dxa"/>
            <w:tcBorders>
              <w:top w:val="nil"/>
              <w:bottom w:val="single" w:sz="4" w:space="0" w:color="auto"/>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строительство новых зданий рекомендуется по проектам повторного использования и индивидуальным проектам</w:t>
            </w:r>
          </w:p>
        </w:tc>
        <w:tc>
          <w:tcPr>
            <w:tcW w:w="4145" w:type="dxa"/>
            <w:tcBorders>
              <w:top w:val="nil"/>
              <w:bottom w:val="single" w:sz="4" w:space="0" w:color="auto"/>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rsidR="00F05778" w:rsidRPr="00F05778" w:rsidRDefault="00F05778" w:rsidP="00F05778">
      <w:pPr>
        <w:widowControl w:val="0"/>
        <w:autoSpaceDE w:val="0"/>
        <w:autoSpaceDN w:val="0"/>
        <w:spacing w:after="0" w:line="240" w:lineRule="auto"/>
        <w:ind w:firstLine="567"/>
        <w:jc w:val="both"/>
        <w:rPr>
          <w:rFonts w:ascii="Times New Roman" w:eastAsia="Times New Roman" w:hAnsi="Times New Roman" w:cs="Times New Roman"/>
          <w:lang w:eastAsia="ru-RU"/>
        </w:rPr>
      </w:pPr>
    </w:p>
    <w:p w:rsidR="00F05778" w:rsidRPr="00F05778" w:rsidRDefault="00F05778" w:rsidP="00F05778">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Расчетная площадь земельного участка для домов усадебного типа на одну квартиру                   (в соответствии с таблицей 33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bookmarkStart w:id="37" w:name="P9325"/>
      <w:bookmarkEnd w:id="37"/>
      <w:r w:rsidRPr="00F05778">
        <w:rPr>
          <w:rFonts w:ascii="Times New Roman" w:eastAsia="Times New Roman" w:hAnsi="Times New Roman" w:cs="Times New Roman"/>
          <w:lang w:eastAsia="ru-RU"/>
        </w:rPr>
        <w:t xml:space="preserve">Таблица 12.6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789"/>
      </w:tblGrid>
      <w:tr w:rsidR="00F05778" w:rsidRPr="00F05778" w:rsidTr="00F05778">
        <w:tc>
          <w:tcPr>
            <w:tcW w:w="3912"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Число этажей</w:t>
            </w:r>
          </w:p>
        </w:tc>
        <w:tc>
          <w:tcPr>
            <w:tcW w:w="5789"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Расчетная площадь земельного участка на одну квартиру, га</w:t>
            </w:r>
          </w:p>
        </w:tc>
      </w:tr>
      <w:tr w:rsidR="00F05778" w:rsidRPr="00F05778" w:rsidTr="00F05778">
        <w:tblPrEx>
          <w:tblBorders>
            <w:insideH w:val="none" w:sz="0" w:space="0" w:color="auto"/>
          </w:tblBorders>
        </w:tblPrEx>
        <w:tc>
          <w:tcPr>
            <w:tcW w:w="3912" w:type="dxa"/>
            <w:tcBorders>
              <w:top w:val="single" w:sz="4" w:space="0" w:color="auto"/>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w:t>
            </w:r>
          </w:p>
        </w:tc>
        <w:tc>
          <w:tcPr>
            <w:tcW w:w="5789" w:type="dxa"/>
            <w:tcBorders>
              <w:top w:val="single" w:sz="4" w:space="0" w:color="auto"/>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0,04</w:t>
            </w:r>
          </w:p>
        </w:tc>
      </w:tr>
      <w:tr w:rsidR="00F05778" w:rsidRPr="00F05778" w:rsidTr="00F05778">
        <w:tblPrEx>
          <w:tblBorders>
            <w:insideH w:val="none" w:sz="0" w:space="0" w:color="auto"/>
          </w:tblBorders>
        </w:tblPrEx>
        <w:tc>
          <w:tcPr>
            <w:tcW w:w="3912"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w:t>
            </w:r>
          </w:p>
        </w:tc>
        <w:tc>
          <w:tcPr>
            <w:tcW w:w="5789"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0,03</w:t>
            </w:r>
          </w:p>
        </w:tc>
      </w:tr>
      <w:tr w:rsidR="00F05778" w:rsidRPr="00F05778" w:rsidTr="00F05778">
        <w:tblPrEx>
          <w:tblBorders>
            <w:insideH w:val="none" w:sz="0" w:space="0" w:color="auto"/>
          </w:tblBorders>
        </w:tblPrEx>
        <w:trPr>
          <w:trHeight w:val="44"/>
        </w:trPr>
        <w:tc>
          <w:tcPr>
            <w:tcW w:w="3912"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4</w:t>
            </w:r>
          </w:p>
        </w:tc>
        <w:tc>
          <w:tcPr>
            <w:tcW w:w="5789"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0,02</w:t>
            </w:r>
          </w:p>
        </w:tc>
      </w:tr>
      <w:tr w:rsidR="00F05778" w:rsidRPr="00F05778" w:rsidTr="00F05778">
        <w:tblPrEx>
          <w:tblBorders>
            <w:insideH w:val="none" w:sz="0" w:space="0" w:color="auto"/>
          </w:tblBorders>
        </w:tblPrEx>
        <w:trPr>
          <w:trHeight w:val="780"/>
        </w:trPr>
        <w:tc>
          <w:tcPr>
            <w:tcW w:w="9701" w:type="dxa"/>
            <w:gridSpan w:val="2"/>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Нижний предел площади земельного участка для домов усадебного типа для средних и малых населенных пунктов принимается верхний.</w:t>
            </w:r>
          </w:p>
          <w:p w:rsidR="00F05778" w:rsidRPr="00F05778" w:rsidRDefault="00F05778" w:rsidP="00F05778">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 При необходимости организации обособленных хозяйственных проездов площадь земельного участка увеличивается на 10 процентов.</w:t>
            </w:r>
          </w:p>
          <w:p w:rsidR="00F05778" w:rsidRPr="00F05778" w:rsidRDefault="00F05778" w:rsidP="00F05778">
            <w:pPr>
              <w:widowControl w:val="0"/>
              <w:autoSpaceDE w:val="0"/>
              <w:autoSpaceDN w:val="0"/>
              <w:spacing w:after="0" w:line="240" w:lineRule="auto"/>
              <w:ind w:right="80"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 При подсчете площади земельного участка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bl>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bookmarkStart w:id="38" w:name="P9560"/>
      <w:bookmarkEnd w:id="38"/>
    </w:p>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Плотность населения малоэтажных жилых домов (в соответствии с таблицей 44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bookmarkStart w:id="39" w:name="P9675"/>
      <w:bookmarkStart w:id="40" w:name="P9686"/>
      <w:bookmarkEnd w:id="39"/>
      <w:bookmarkEnd w:id="40"/>
      <w:r w:rsidRPr="00F05778">
        <w:rPr>
          <w:rFonts w:ascii="Times New Roman" w:eastAsia="Times New Roman" w:hAnsi="Times New Roman" w:cs="Times New Roman"/>
          <w:lang w:eastAsia="ru-RU"/>
        </w:rPr>
        <w:t xml:space="preserve">Таблица 12.7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1483"/>
      </w:tblGrid>
      <w:tr w:rsidR="00F05778" w:rsidRPr="00F05778" w:rsidTr="00F05778">
        <w:tc>
          <w:tcPr>
            <w:tcW w:w="2268" w:type="dxa"/>
            <w:vMerge w:val="restart"/>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Тип дома</w:t>
            </w:r>
          </w:p>
        </w:tc>
        <w:tc>
          <w:tcPr>
            <w:tcW w:w="7433" w:type="dxa"/>
            <w:gridSpan w:val="8"/>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Плотность населения (чел./га) при среднем размере семьи (чел.)</w:t>
            </w:r>
          </w:p>
        </w:tc>
      </w:tr>
      <w:tr w:rsidR="00F05778" w:rsidRPr="00F05778" w:rsidTr="00F05778">
        <w:tc>
          <w:tcPr>
            <w:tcW w:w="2268" w:type="dxa"/>
            <w:vMerge/>
            <w:tcBorders>
              <w:top w:val="single" w:sz="4" w:space="0" w:color="auto"/>
              <w:bottom w:val="single" w:sz="4" w:space="0" w:color="auto"/>
            </w:tcBorders>
          </w:tcPr>
          <w:p w:rsidR="00F05778" w:rsidRPr="00F05778" w:rsidRDefault="00F05778" w:rsidP="00F05778">
            <w:pPr>
              <w:spacing w:after="1" w:line="240" w:lineRule="auto"/>
              <w:rPr>
                <w:rFonts w:ascii="Times New Roman" w:eastAsia="Calibri" w:hAnsi="Times New Roman" w:cs="Times New Roman"/>
              </w:rPr>
            </w:pP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w:t>
            </w: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3,5</w:t>
            </w: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4,5</w:t>
            </w: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5,0</w:t>
            </w:r>
          </w:p>
        </w:tc>
        <w:tc>
          <w:tcPr>
            <w:tcW w:w="850"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5,5</w:t>
            </w:r>
          </w:p>
        </w:tc>
        <w:tc>
          <w:tcPr>
            <w:tcW w:w="1483" w:type="dxa"/>
            <w:tcBorders>
              <w:top w:val="single" w:sz="4" w:space="0" w:color="auto"/>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6,0</w:t>
            </w:r>
          </w:p>
        </w:tc>
      </w:tr>
      <w:tr w:rsidR="00F05778" w:rsidRPr="00F05778" w:rsidTr="00F05778">
        <w:tblPrEx>
          <w:tblBorders>
            <w:insideH w:val="none" w:sz="0" w:space="0" w:color="auto"/>
          </w:tblBorders>
        </w:tblPrEx>
        <w:tc>
          <w:tcPr>
            <w:tcW w:w="2268"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Усадебный с приквартирными участками (кв. м):</w:t>
            </w: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1483" w:type="dxa"/>
            <w:tcBorders>
              <w:top w:val="single" w:sz="4" w:space="0" w:color="auto"/>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12</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14</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16</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18</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22</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24</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1500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13</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17</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22</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27</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1200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17</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21</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23</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28</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32</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33</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37</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1000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24</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28</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32</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38</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44</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800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33</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38</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42</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45</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50</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33</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41</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44</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48</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50</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60</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44</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45</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54</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56</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65</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Секционный с числом этажей:</w:t>
            </w: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c>
          <w:tcPr>
            <w:tcW w:w="1483" w:type="dxa"/>
            <w:tcBorders>
              <w:top w:val="nil"/>
              <w:bottom w:val="nil"/>
            </w:tcBorders>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130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r>
      <w:tr w:rsidR="00F05778" w:rsidRPr="00F05778" w:rsidTr="00F05778">
        <w:tblPrEx>
          <w:tblBorders>
            <w:insideH w:val="none" w:sz="0" w:space="0" w:color="auto"/>
          </w:tblBorders>
        </w:tblPrEx>
        <w:tc>
          <w:tcPr>
            <w:tcW w:w="2268"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150</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1483"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r>
      <w:tr w:rsidR="00F05778" w:rsidRPr="00F05778" w:rsidTr="00F05778">
        <w:tblPrEx>
          <w:tblBorders>
            <w:insideH w:val="none" w:sz="0" w:space="0" w:color="auto"/>
          </w:tblBorders>
        </w:tblPrEx>
        <w:tc>
          <w:tcPr>
            <w:tcW w:w="2268"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170</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850"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c>
          <w:tcPr>
            <w:tcW w:w="1483"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r>
    </w:tbl>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Плотность населения на территории микрорайона (в соответствии с таблицей 37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bookmarkStart w:id="41" w:name="P9413"/>
      <w:bookmarkEnd w:id="41"/>
      <w:r w:rsidRPr="00F05778">
        <w:rPr>
          <w:rFonts w:ascii="Times New Roman" w:eastAsia="Times New Roman" w:hAnsi="Times New Roman" w:cs="Times New Roman"/>
          <w:lang w:eastAsia="ru-RU"/>
        </w:rPr>
        <w:t>Таблица 12.8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587"/>
        <w:gridCol w:w="1984"/>
        <w:gridCol w:w="1247"/>
        <w:gridCol w:w="2445"/>
      </w:tblGrid>
      <w:tr w:rsidR="00F05778" w:rsidRPr="00F05778" w:rsidTr="00F05778">
        <w:tc>
          <w:tcPr>
            <w:tcW w:w="2438" w:type="dxa"/>
            <w:vMerge w:val="restart"/>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Зона различной степени градостроительной ценности территории</w:t>
            </w:r>
          </w:p>
        </w:tc>
        <w:tc>
          <w:tcPr>
            <w:tcW w:w="7263" w:type="dxa"/>
            <w:gridSpan w:val="4"/>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Плотность населения на территории микрорайона (чел./га) при показателях жилищной обеспеченности (кв. м/чел.)</w:t>
            </w:r>
          </w:p>
        </w:tc>
      </w:tr>
      <w:tr w:rsidR="00F05778" w:rsidRPr="00F05778" w:rsidTr="00F05778">
        <w:tc>
          <w:tcPr>
            <w:tcW w:w="2438" w:type="dxa"/>
            <w:vMerge/>
          </w:tcPr>
          <w:p w:rsidR="00F05778" w:rsidRPr="00F05778" w:rsidRDefault="00F05778" w:rsidP="00F05778">
            <w:pPr>
              <w:spacing w:after="1" w:line="240" w:lineRule="auto"/>
              <w:rPr>
                <w:rFonts w:ascii="Times New Roman" w:eastAsia="Calibri" w:hAnsi="Times New Roman" w:cs="Times New Roman"/>
              </w:rPr>
            </w:pPr>
          </w:p>
        </w:tc>
        <w:tc>
          <w:tcPr>
            <w:tcW w:w="3571" w:type="dxa"/>
            <w:gridSpan w:val="2"/>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отчет 2005 года</w:t>
            </w:r>
          </w:p>
        </w:tc>
        <w:tc>
          <w:tcPr>
            <w:tcW w:w="1247" w:type="dxa"/>
            <w:vMerge w:val="restart"/>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2015 год</w:t>
            </w:r>
          </w:p>
        </w:tc>
        <w:tc>
          <w:tcPr>
            <w:tcW w:w="2445" w:type="dxa"/>
            <w:vMerge w:val="restart"/>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2025 год</w:t>
            </w:r>
          </w:p>
        </w:tc>
      </w:tr>
      <w:tr w:rsidR="00F05778" w:rsidRPr="00F05778" w:rsidTr="00F05778">
        <w:tc>
          <w:tcPr>
            <w:tcW w:w="2438" w:type="dxa"/>
            <w:vMerge/>
          </w:tcPr>
          <w:p w:rsidR="00F05778" w:rsidRPr="00F05778" w:rsidRDefault="00F05778" w:rsidP="00F05778">
            <w:pPr>
              <w:spacing w:after="1" w:line="240" w:lineRule="auto"/>
              <w:rPr>
                <w:rFonts w:ascii="Times New Roman" w:eastAsia="Calibri" w:hAnsi="Times New Roman" w:cs="Times New Roman"/>
              </w:rPr>
            </w:pPr>
          </w:p>
        </w:tc>
        <w:tc>
          <w:tcPr>
            <w:tcW w:w="1587"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всего</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том числе государственное и муниципальное жилье</w:t>
            </w:r>
          </w:p>
        </w:tc>
        <w:tc>
          <w:tcPr>
            <w:tcW w:w="1247" w:type="dxa"/>
            <w:vMerge/>
          </w:tcPr>
          <w:p w:rsidR="00F05778" w:rsidRPr="00F05778" w:rsidRDefault="00F05778" w:rsidP="00F05778">
            <w:pPr>
              <w:spacing w:after="1" w:line="240" w:lineRule="auto"/>
              <w:rPr>
                <w:rFonts w:ascii="Times New Roman" w:eastAsia="Calibri" w:hAnsi="Times New Roman" w:cs="Times New Roman"/>
              </w:rPr>
            </w:pPr>
          </w:p>
        </w:tc>
        <w:tc>
          <w:tcPr>
            <w:tcW w:w="2445" w:type="dxa"/>
            <w:vMerge/>
          </w:tcPr>
          <w:p w:rsidR="00F05778" w:rsidRPr="00F05778" w:rsidRDefault="00F05778" w:rsidP="00F05778">
            <w:pPr>
              <w:spacing w:after="1" w:line="240" w:lineRule="auto"/>
              <w:rPr>
                <w:rFonts w:ascii="Times New Roman" w:eastAsia="Calibri" w:hAnsi="Times New Roman" w:cs="Times New Roman"/>
              </w:rPr>
            </w:pPr>
          </w:p>
        </w:tc>
      </w:tr>
      <w:tr w:rsidR="00F05778" w:rsidRPr="00F05778" w:rsidTr="00F05778">
        <w:tc>
          <w:tcPr>
            <w:tcW w:w="2438" w:type="dxa"/>
            <w:vMerge/>
          </w:tcPr>
          <w:p w:rsidR="00F05778" w:rsidRPr="00F05778" w:rsidRDefault="00F05778" w:rsidP="00F05778">
            <w:pPr>
              <w:spacing w:after="1" w:line="240" w:lineRule="auto"/>
              <w:rPr>
                <w:rFonts w:ascii="Times New Roman" w:eastAsia="Calibri" w:hAnsi="Times New Roman" w:cs="Times New Roman"/>
              </w:rPr>
            </w:pPr>
          </w:p>
        </w:tc>
        <w:tc>
          <w:tcPr>
            <w:tcW w:w="1587"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19,4</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18,0</w:t>
            </w:r>
          </w:p>
        </w:tc>
        <w:tc>
          <w:tcPr>
            <w:tcW w:w="1247"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22,7</w:t>
            </w:r>
          </w:p>
        </w:tc>
        <w:tc>
          <w:tcPr>
            <w:tcW w:w="2445"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26,6</w:t>
            </w:r>
          </w:p>
        </w:tc>
      </w:tr>
      <w:tr w:rsidR="00F05778" w:rsidRPr="00F05778" w:rsidTr="00F05778">
        <w:tblPrEx>
          <w:tblBorders>
            <w:insideH w:val="nil"/>
          </w:tblBorders>
        </w:tblPrEx>
        <w:tc>
          <w:tcPr>
            <w:tcW w:w="2438" w:type="dxa"/>
            <w:tcBorders>
              <w:bottom w:val="nil"/>
            </w:tcBorders>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Высокая</w:t>
            </w:r>
          </w:p>
        </w:tc>
        <w:tc>
          <w:tcPr>
            <w:tcW w:w="1587" w:type="dxa"/>
            <w:tcBorders>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371</w:t>
            </w:r>
          </w:p>
        </w:tc>
        <w:tc>
          <w:tcPr>
            <w:tcW w:w="1984" w:type="dxa"/>
            <w:tcBorders>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400</w:t>
            </w:r>
          </w:p>
        </w:tc>
        <w:tc>
          <w:tcPr>
            <w:tcW w:w="1247" w:type="dxa"/>
            <w:tcBorders>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317</w:t>
            </w:r>
          </w:p>
        </w:tc>
        <w:tc>
          <w:tcPr>
            <w:tcW w:w="2445" w:type="dxa"/>
            <w:tcBorders>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271</w:t>
            </w:r>
          </w:p>
        </w:tc>
      </w:tr>
      <w:tr w:rsidR="00F05778" w:rsidRPr="00F05778" w:rsidTr="00F05778">
        <w:tblPrEx>
          <w:tblBorders>
            <w:insideH w:val="nil"/>
          </w:tblBorders>
        </w:tblPrEx>
        <w:tc>
          <w:tcPr>
            <w:tcW w:w="2438" w:type="dxa"/>
            <w:tcBorders>
              <w:top w:val="nil"/>
              <w:bottom w:val="nil"/>
            </w:tcBorders>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Средняя</w:t>
            </w:r>
          </w:p>
        </w:tc>
        <w:tc>
          <w:tcPr>
            <w:tcW w:w="1587"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306</w:t>
            </w:r>
          </w:p>
        </w:tc>
        <w:tc>
          <w:tcPr>
            <w:tcW w:w="1984"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330</w:t>
            </w:r>
          </w:p>
        </w:tc>
        <w:tc>
          <w:tcPr>
            <w:tcW w:w="1247"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262</w:t>
            </w:r>
          </w:p>
        </w:tc>
        <w:tc>
          <w:tcPr>
            <w:tcW w:w="2445" w:type="dxa"/>
            <w:tcBorders>
              <w:top w:val="nil"/>
              <w:bottom w:val="nil"/>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223</w:t>
            </w:r>
          </w:p>
        </w:tc>
      </w:tr>
      <w:tr w:rsidR="00F05778" w:rsidRPr="00F05778" w:rsidTr="00F05778">
        <w:tblPrEx>
          <w:tblBorders>
            <w:insideH w:val="nil"/>
          </w:tblBorders>
        </w:tblPrEx>
        <w:trPr>
          <w:trHeight w:val="420"/>
        </w:trPr>
        <w:tc>
          <w:tcPr>
            <w:tcW w:w="2438" w:type="dxa"/>
            <w:tcBorders>
              <w:top w:val="nil"/>
              <w:bottom w:val="single" w:sz="4" w:space="0" w:color="auto"/>
            </w:tcBorders>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Низкая</w:t>
            </w:r>
          </w:p>
        </w:tc>
        <w:tc>
          <w:tcPr>
            <w:tcW w:w="1587"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167</w:t>
            </w:r>
          </w:p>
        </w:tc>
        <w:tc>
          <w:tcPr>
            <w:tcW w:w="1984"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180</w:t>
            </w:r>
          </w:p>
        </w:tc>
        <w:tc>
          <w:tcPr>
            <w:tcW w:w="1247"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143</w:t>
            </w:r>
          </w:p>
        </w:tc>
        <w:tc>
          <w:tcPr>
            <w:tcW w:w="2445" w:type="dxa"/>
            <w:tcBorders>
              <w:top w:val="nil"/>
              <w:bottom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121</w:t>
            </w:r>
          </w:p>
        </w:tc>
      </w:tr>
      <w:tr w:rsidR="00F05778" w:rsidRPr="00F05778" w:rsidTr="00F05778">
        <w:tblPrEx>
          <w:tblBorders>
            <w:insideH w:val="nil"/>
          </w:tblBorders>
        </w:tblPrEx>
        <w:trPr>
          <w:trHeight w:val="467"/>
        </w:trPr>
        <w:tc>
          <w:tcPr>
            <w:tcW w:w="9701" w:type="dxa"/>
            <w:gridSpan w:val="5"/>
            <w:tcBorders>
              <w:top w:val="single" w:sz="4" w:space="0" w:color="auto"/>
            </w:tcBorders>
          </w:tcPr>
          <w:p w:rsidR="00F05778" w:rsidRPr="00F05778" w:rsidRDefault="00F05778" w:rsidP="00F05778">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widowControl w:val="0"/>
              <w:tabs>
                <w:tab w:val="left" w:pos="284"/>
              </w:tabs>
              <w:autoSpaceDE w:val="0"/>
              <w:autoSpaceDN w:val="0"/>
              <w:spacing w:after="0" w:line="240" w:lineRule="auto"/>
              <w:ind w:left="142"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не менее чем до 40 чел./га.</w:t>
            </w:r>
          </w:p>
          <w:p w:rsidR="00F05778" w:rsidRPr="00F05778" w:rsidRDefault="00F05778" w:rsidP="00F05778">
            <w:pPr>
              <w:widowControl w:val="0"/>
              <w:tabs>
                <w:tab w:val="left" w:pos="284"/>
              </w:tabs>
              <w:autoSpaceDE w:val="0"/>
              <w:autoSpaceDN w:val="0"/>
              <w:spacing w:after="0" w:line="240" w:lineRule="auto"/>
              <w:ind w:left="142"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 Границы расчетной территории планировочного элемента микрорайона (квартала) следует устанавливать по красным линиям магистральных улиц и улиц местного значения,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 В условиях реконструкции сложившейся застройки в расчетную территорию микрорайона следует включать территорию улиц и проездов, разделяющих кварталы и сохраняемых для пешеходных передвижений внутри микрорайона или для подъезда к зданиям.</w:t>
            </w:r>
          </w:p>
          <w:p w:rsidR="00F05778" w:rsidRPr="00F05778" w:rsidRDefault="00F05778" w:rsidP="00F05778">
            <w:pPr>
              <w:widowControl w:val="0"/>
              <w:autoSpaceDE w:val="0"/>
              <w:autoSpaceDN w:val="0"/>
              <w:spacing w:after="0" w:line="240" w:lineRule="auto"/>
              <w:ind w:left="142" w:right="80"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F05778" w:rsidRPr="00F05778" w:rsidRDefault="00F05778" w:rsidP="00F05778">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 В крупных городских округах и поселениях при применении высокоплотной двух-, трех-, четырех и пятиэтажной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w:t>
            </w:r>
          </w:p>
        </w:tc>
      </w:tr>
    </w:tbl>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spacing w:after="0" w:line="240" w:lineRule="auto"/>
        <w:ind w:firstLine="567"/>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Минимальная обеспеченность многоквартирных жилых домов придомовыми площадками</w:t>
      </w:r>
    </w:p>
    <w:p w:rsidR="00F05778" w:rsidRPr="00F05778" w:rsidRDefault="00F05778" w:rsidP="00F05778">
      <w:pPr>
        <w:widowControl w:val="0"/>
        <w:autoSpaceDE w:val="0"/>
        <w:autoSpaceDN w:val="0"/>
        <w:spacing w:after="0" w:line="240" w:lineRule="auto"/>
        <w:ind w:firstLine="540"/>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соответствии с таблицей 39 РНГП КК)</w:t>
      </w:r>
    </w:p>
    <w:p w:rsidR="00F05778" w:rsidRPr="00F05778" w:rsidRDefault="00F05778" w:rsidP="00F05778">
      <w:pPr>
        <w:widowControl w:val="0"/>
        <w:autoSpaceDE w:val="0"/>
        <w:autoSpaceDN w:val="0"/>
        <w:spacing w:after="0" w:line="240" w:lineRule="auto"/>
        <w:ind w:firstLine="540"/>
        <w:jc w:val="right"/>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Таблица12.9</w:t>
      </w:r>
    </w:p>
    <w:tbl>
      <w:tblPr>
        <w:tblW w:w="0" w:type="auto"/>
        <w:tblCellMar>
          <w:top w:w="102" w:type="dxa"/>
          <w:left w:w="62" w:type="dxa"/>
          <w:bottom w:w="102" w:type="dxa"/>
          <w:right w:w="62" w:type="dxa"/>
        </w:tblCellMar>
        <w:tblLook w:val="0000" w:firstRow="0" w:lastRow="0" w:firstColumn="0" w:lastColumn="0" w:noHBand="0" w:noVBand="0"/>
      </w:tblPr>
      <w:tblGrid>
        <w:gridCol w:w="2728"/>
        <w:gridCol w:w="2087"/>
        <w:gridCol w:w="2126"/>
        <w:gridCol w:w="2760"/>
      </w:tblGrid>
      <w:tr w:rsidR="00F05778" w:rsidRPr="00F05778" w:rsidTr="00F05778">
        <w:tc>
          <w:tcPr>
            <w:tcW w:w="272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Тип площадки</w:t>
            </w:r>
          </w:p>
        </w:tc>
        <w:tc>
          <w:tcPr>
            <w:tcW w:w="2087"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Расчетная единица</w:t>
            </w: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Площадь площадки на расчетную единицу</w:t>
            </w:r>
          </w:p>
        </w:tc>
        <w:tc>
          <w:tcPr>
            <w:tcW w:w="2760"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Минимальный размер площадки, кв. м2</w:t>
            </w:r>
          </w:p>
        </w:tc>
      </w:tr>
      <w:tr w:rsidR="00F05778" w:rsidRPr="00F05778" w:rsidTr="00F05778">
        <w:tc>
          <w:tcPr>
            <w:tcW w:w="272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игр детей дошкольного и младшего школьного возраста</w:t>
            </w:r>
          </w:p>
        </w:tc>
        <w:tc>
          <w:tcPr>
            <w:tcW w:w="2087"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площади квартир</w:t>
            </w: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2760"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tc>
      </w:tr>
      <w:tr w:rsidR="00F05778" w:rsidRPr="00F05778" w:rsidTr="00F05778">
        <w:tc>
          <w:tcPr>
            <w:tcW w:w="272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отдыха взрослого населения</w:t>
            </w:r>
          </w:p>
        </w:tc>
        <w:tc>
          <w:tcPr>
            <w:tcW w:w="2087"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площади квартир</w:t>
            </w: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0,4</w:t>
            </w:r>
          </w:p>
        </w:tc>
        <w:tc>
          <w:tcPr>
            <w:tcW w:w="2760"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w:t>
            </w:r>
          </w:p>
        </w:tc>
      </w:tr>
      <w:tr w:rsidR="00F05778" w:rsidRPr="00F05778" w:rsidTr="00F05778">
        <w:trPr>
          <w:trHeight w:val="322"/>
        </w:trPr>
        <w:tc>
          <w:tcPr>
            <w:tcW w:w="2728" w:type="dxa"/>
            <w:tcBorders>
              <w:top w:val="single" w:sz="4" w:space="0" w:color="auto"/>
              <w:left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занятий физкультурой и спортом</w:t>
            </w:r>
          </w:p>
        </w:tc>
        <w:tc>
          <w:tcPr>
            <w:tcW w:w="2087" w:type="dxa"/>
            <w:tcBorders>
              <w:top w:val="single" w:sz="4" w:space="0" w:color="auto"/>
              <w:left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площади квартир</w:t>
            </w:r>
          </w:p>
        </w:tc>
        <w:tc>
          <w:tcPr>
            <w:tcW w:w="2126" w:type="dxa"/>
            <w:tcBorders>
              <w:top w:val="single" w:sz="4" w:space="0" w:color="auto"/>
              <w:left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7,5</w:t>
            </w:r>
          </w:p>
        </w:tc>
        <w:tc>
          <w:tcPr>
            <w:tcW w:w="2760" w:type="dxa"/>
            <w:tcBorders>
              <w:top w:val="single" w:sz="4" w:space="0" w:color="auto"/>
              <w:left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r>
      <w:tr w:rsidR="00F05778" w:rsidRPr="00F05778" w:rsidTr="00F05778">
        <w:trPr>
          <w:trHeight w:val="1236"/>
        </w:trPr>
        <w:tc>
          <w:tcPr>
            <w:tcW w:w="2728"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Озелененные территории</w:t>
            </w:r>
          </w:p>
        </w:tc>
        <w:tc>
          <w:tcPr>
            <w:tcW w:w="2087"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Площадь участка</w:t>
            </w:r>
          </w:p>
        </w:tc>
        <w:tc>
          <w:tcPr>
            <w:tcW w:w="2126"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Согласно предельным параметрам вида разрешенного использования</w:t>
            </w:r>
          </w:p>
        </w:tc>
        <w:tc>
          <w:tcPr>
            <w:tcW w:w="2760" w:type="dxa"/>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Согласно предельным параметрам вида разрешенного использования</w:t>
            </w:r>
          </w:p>
        </w:tc>
      </w:tr>
      <w:tr w:rsidR="00F05778" w:rsidRPr="00F05778" w:rsidTr="00F05778">
        <w:trPr>
          <w:trHeight w:val="184"/>
        </w:trPr>
        <w:tc>
          <w:tcPr>
            <w:tcW w:w="9701" w:type="dxa"/>
            <w:gridSpan w:val="4"/>
            <w:tcBorders>
              <w:top w:val="single" w:sz="4" w:space="0" w:color="auto"/>
              <w:left w:val="single" w:sz="4" w:space="0" w:color="auto"/>
              <w:bottom w:val="single" w:sz="4" w:space="0" w:color="auto"/>
              <w:right w:val="single" w:sz="4" w:space="0" w:color="auto"/>
            </w:tcBorders>
          </w:tcPr>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 </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3. Площадки для занятий физкультурой и спортом, размещаемые на крышах зданий, </w:t>
            </w:r>
            <w:r w:rsidRPr="00F05778">
              <w:rPr>
                <w:rFonts w:ascii="Times New Roman" w:eastAsia="Times New Roman" w:hAnsi="Times New Roman" w:cs="Times New Roman"/>
                <w:lang w:eastAsia="ru-RU"/>
              </w:rPr>
              <w:lastRenderedPageBreak/>
              <w:t>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F05778" w:rsidRPr="00F05778" w:rsidRDefault="00F05778" w:rsidP="00F05778">
            <w:pPr>
              <w:widowControl w:val="0"/>
              <w:autoSpaceDE w:val="0"/>
              <w:autoSpaceDN w:val="0"/>
              <w:spacing w:after="0" w:line="240" w:lineRule="auto"/>
              <w:ind w:left="142" w:right="80" w:firstLine="425"/>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tc>
      </w:tr>
    </w:tbl>
    <w:p w:rsidR="00F05778" w:rsidRPr="00F05778" w:rsidRDefault="00F05778" w:rsidP="00F05778">
      <w:pPr>
        <w:widowControl w:val="0"/>
        <w:autoSpaceDE w:val="0"/>
        <w:autoSpaceDN w:val="0"/>
        <w:spacing w:after="0" w:line="240" w:lineRule="auto"/>
        <w:ind w:firstLine="540"/>
        <w:jc w:val="both"/>
        <w:outlineLvl w:val="2"/>
        <w:rPr>
          <w:rFonts w:ascii="Times New Roman" w:eastAsia="Times New Roman" w:hAnsi="Times New Roman" w:cs="Times New Roman"/>
          <w:b/>
          <w:lang w:eastAsia="ru-RU"/>
        </w:rPr>
      </w:pPr>
    </w:p>
    <w:p w:rsidR="00F05778" w:rsidRPr="00F05778" w:rsidRDefault="00F05778" w:rsidP="00F05778">
      <w:pPr>
        <w:widowControl w:val="0"/>
        <w:autoSpaceDE w:val="0"/>
        <w:autoSpaceDN w:val="0"/>
        <w:spacing w:after="0" w:line="240" w:lineRule="auto"/>
        <w:ind w:firstLine="540"/>
        <w:jc w:val="center"/>
        <w:outlineLvl w:val="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Требования по благоустройству придомовой территории в части создания спортивно-игровой инфраструктуры (в соответствии с таблицей 26, 27, 28, 29 РНГП КК)</w:t>
      </w: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bookmarkStart w:id="42" w:name="P9159"/>
      <w:bookmarkEnd w:id="42"/>
      <w:r w:rsidRPr="00F05778">
        <w:rPr>
          <w:rFonts w:ascii="Times New Roman" w:eastAsia="Times New Roman" w:hAnsi="Times New Roman" w:cs="Times New Roman"/>
          <w:lang w:eastAsia="ru-RU"/>
        </w:rPr>
        <w:t>Таблица 12.10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984"/>
        <w:gridCol w:w="4599"/>
      </w:tblGrid>
      <w:tr w:rsidR="00F05778" w:rsidRPr="00F05778" w:rsidTr="00F05778">
        <w:tc>
          <w:tcPr>
            <w:tcW w:w="3118"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Вид площадки</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Минимальные размеры площадки, м</w:t>
            </w:r>
          </w:p>
        </w:tc>
        <w:tc>
          <w:tcPr>
            <w:tcW w:w="459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Рекомендуемый тип покрытия</w:t>
            </w:r>
          </w:p>
        </w:tc>
      </w:tr>
      <w:tr w:rsidR="00F05778" w:rsidRPr="00F05778" w:rsidTr="00F05778">
        <w:tc>
          <w:tcPr>
            <w:tcW w:w="3118"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Настольный теннис</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8,0 x 4,3</w:t>
            </w:r>
          </w:p>
        </w:tc>
        <w:tc>
          <w:tcPr>
            <w:tcW w:w="459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твердое, с искусственным покрытием</w:t>
            </w:r>
          </w:p>
        </w:tc>
      </w:tr>
      <w:tr w:rsidR="00F05778" w:rsidRPr="00F05778" w:rsidTr="00F05778">
        <w:tc>
          <w:tcPr>
            <w:tcW w:w="3118"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Теннис</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36,0 x 16,0</w:t>
            </w:r>
          </w:p>
        </w:tc>
        <w:tc>
          <w:tcPr>
            <w:tcW w:w="459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твердое, с искусственным покрытием</w:t>
            </w:r>
          </w:p>
        </w:tc>
      </w:tr>
      <w:tr w:rsidR="00F05778" w:rsidRPr="00F05778" w:rsidTr="00F05778">
        <w:tc>
          <w:tcPr>
            <w:tcW w:w="3118"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Бадминтон</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16,4 x 7,0</w:t>
            </w:r>
          </w:p>
        </w:tc>
        <w:tc>
          <w:tcPr>
            <w:tcW w:w="459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твердое, с искусственным покрытием</w:t>
            </w:r>
          </w:p>
        </w:tc>
      </w:tr>
      <w:tr w:rsidR="00F05778" w:rsidRPr="00F05778" w:rsidTr="00F05778">
        <w:tc>
          <w:tcPr>
            <w:tcW w:w="3118"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Волейбол</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23,0 x 14,0</w:t>
            </w:r>
          </w:p>
        </w:tc>
        <w:tc>
          <w:tcPr>
            <w:tcW w:w="459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твердое, с искусственным покрытием</w:t>
            </w:r>
          </w:p>
        </w:tc>
      </w:tr>
      <w:tr w:rsidR="00F05778" w:rsidRPr="00F05778" w:rsidTr="00F05778">
        <w:tc>
          <w:tcPr>
            <w:tcW w:w="3118"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Баскетбол</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28,0 x 15,0</w:t>
            </w:r>
          </w:p>
        </w:tc>
        <w:tc>
          <w:tcPr>
            <w:tcW w:w="459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твердое, с искусственным покрытием</w:t>
            </w:r>
          </w:p>
        </w:tc>
      </w:tr>
      <w:tr w:rsidR="00F05778" w:rsidRPr="00F05778" w:rsidTr="00F05778">
        <w:tc>
          <w:tcPr>
            <w:tcW w:w="3118"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Универсальная для спортивных игр</w:t>
            </w:r>
          </w:p>
        </w:tc>
        <w:tc>
          <w:tcPr>
            <w:tcW w:w="1984"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36,0 x 18,0</w:t>
            </w:r>
          </w:p>
        </w:tc>
        <w:tc>
          <w:tcPr>
            <w:tcW w:w="459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твердое, с искусственным покрытием</w:t>
            </w:r>
          </w:p>
        </w:tc>
      </w:tr>
    </w:tbl>
    <w:p w:rsidR="00F05778" w:rsidRPr="00F05778" w:rsidRDefault="00F05778" w:rsidP="00F05778">
      <w:pPr>
        <w:widowControl w:val="0"/>
        <w:autoSpaceDE w:val="0"/>
        <w:autoSpaceDN w:val="0"/>
        <w:spacing w:after="0" w:line="240" w:lineRule="auto"/>
        <w:outlineLvl w:val="3"/>
        <w:rPr>
          <w:rFonts w:ascii="Times New Roman" w:eastAsia="Times New Roman" w:hAnsi="Times New Roman" w:cs="Times New Roman"/>
          <w:lang w:eastAsia="ru-RU"/>
        </w:rPr>
      </w:pPr>
    </w:p>
    <w:p w:rsidR="00F05778" w:rsidRPr="00F05778" w:rsidRDefault="00F05778" w:rsidP="00F05778">
      <w:pPr>
        <w:widowControl w:val="0"/>
        <w:autoSpaceDE w:val="0"/>
        <w:autoSpaceDN w:val="0"/>
        <w:spacing w:after="0" w:line="240" w:lineRule="auto"/>
        <w:jc w:val="right"/>
        <w:outlineLvl w:val="3"/>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5"/>
        <w:gridCol w:w="7586"/>
      </w:tblGrid>
      <w:tr w:rsidR="00F05778" w:rsidRPr="00F05778" w:rsidTr="00F05778">
        <w:tc>
          <w:tcPr>
            <w:tcW w:w="2115"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Игровое оборудование</w:t>
            </w:r>
          </w:p>
        </w:tc>
        <w:tc>
          <w:tcPr>
            <w:tcW w:w="7586"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Рекомендации</w:t>
            </w:r>
          </w:p>
        </w:tc>
      </w:tr>
      <w:tr w:rsidR="00F05778" w:rsidRPr="00F05778" w:rsidTr="00F05778">
        <w:tc>
          <w:tcPr>
            <w:tcW w:w="2115"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Качели</w:t>
            </w:r>
          </w:p>
        </w:tc>
        <w:tc>
          <w:tcPr>
            <w:tcW w:w="7586"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F05778" w:rsidRPr="00F05778" w:rsidTr="00F05778">
        <w:tc>
          <w:tcPr>
            <w:tcW w:w="2115"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Качалки, балансиры</w:t>
            </w:r>
          </w:p>
        </w:tc>
        <w:tc>
          <w:tcPr>
            <w:tcW w:w="7586"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F05778" w:rsidRPr="00F05778" w:rsidTr="00F05778">
        <w:tc>
          <w:tcPr>
            <w:tcW w:w="2115"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Карусели</w:t>
            </w:r>
          </w:p>
        </w:tc>
        <w:tc>
          <w:tcPr>
            <w:tcW w:w="7586"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F05778" w:rsidRPr="00F05778" w:rsidTr="00F05778">
        <w:tc>
          <w:tcPr>
            <w:tcW w:w="2115"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Горки, городки</w:t>
            </w:r>
          </w:p>
        </w:tc>
        <w:tc>
          <w:tcPr>
            <w:tcW w:w="7586"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w:t>
            </w:r>
            <w:r w:rsidRPr="00F05778">
              <w:rPr>
                <w:rFonts w:ascii="Times New Roman" w:eastAsia="Times New Roman" w:hAnsi="Times New Roman" w:cs="Times New Roman"/>
                <w:lang w:eastAsia="ru-RU"/>
              </w:rPr>
              <w:lastRenderedPageBreak/>
              <w:t>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05778" w:rsidRPr="00F05778" w:rsidRDefault="00F05778" w:rsidP="00F05778">
      <w:pPr>
        <w:widowControl w:val="0"/>
        <w:autoSpaceDE w:val="0"/>
        <w:autoSpaceDN w:val="0"/>
        <w:spacing w:before="240" w:after="0" w:line="240" w:lineRule="auto"/>
        <w:jc w:val="right"/>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Таблица 12.12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3159"/>
        <w:gridCol w:w="4353"/>
      </w:tblGrid>
      <w:tr w:rsidR="00F05778" w:rsidRPr="00F05778" w:rsidTr="00F05778">
        <w:tc>
          <w:tcPr>
            <w:tcW w:w="218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Возраст</w:t>
            </w:r>
          </w:p>
        </w:tc>
        <w:tc>
          <w:tcPr>
            <w:tcW w:w="315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Назначение оборудования</w:t>
            </w:r>
          </w:p>
        </w:tc>
        <w:tc>
          <w:tcPr>
            <w:tcW w:w="4353"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Игровое и физкультурное оборудование</w:t>
            </w:r>
          </w:p>
        </w:tc>
      </w:tr>
      <w:tr w:rsidR="00F05778" w:rsidRPr="00F05778" w:rsidTr="00F05778">
        <w:tc>
          <w:tcPr>
            <w:tcW w:w="2189" w:type="dxa"/>
            <w:vMerge w:val="restart"/>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Дети в возрасте        от 1 до 3 лет</w:t>
            </w: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тихих игр, тренировки усидчивости, терпения, развития фантазии</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песочницы открытые и с крышами, домики</w:t>
            </w:r>
          </w:p>
        </w:tc>
      </w:tr>
      <w:tr w:rsidR="00F05778" w:rsidRPr="00F05778" w:rsidTr="00F05778">
        <w:tc>
          <w:tcPr>
            <w:tcW w:w="2189" w:type="dxa"/>
            <w:vMerge/>
          </w:tcPr>
          <w:p w:rsidR="00F05778" w:rsidRPr="00F05778" w:rsidRDefault="00F05778" w:rsidP="00F05778">
            <w:pPr>
              <w:spacing w:after="1" w:line="240" w:lineRule="auto"/>
              <w:rPr>
                <w:rFonts w:ascii="Times New Roman" w:eastAsia="Calibri" w:hAnsi="Times New Roman" w:cs="Times New Roman"/>
              </w:rPr>
            </w:pP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тренировки лазания, ходьбы, перешагивания, подлезания, равновесия</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горки, пирамиды, шведские стенки, бумы, городки с пластиковыми спусками, переходами, физкультурными элементами</w:t>
            </w:r>
          </w:p>
        </w:tc>
      </w:tr>
      <w:tr w:rsidR="00F05778" w:rsidRPr="00F05778" w:rsidTr="00F05778">
        <w:tc>
          <w:tcPr>
            <w:tcW w:w="2189" w:type="dxa"/>
            <w:vMerge/>
          </w:tcPr>
          <w:p w:rsidR="00F05778" w:rsidRPr="00F05778" w:rsidRDefault="00F05778" w:rsidP="00F05778">
            <w:pPr>
              <w:spacing w:after="1" w:line="240" w:lineRule="auto"/>
              <w:rPr>
                <w:rFonts w:ascii="Times New Roman" w:eastAsia="Calibri" w:hAnsi="Times New Roman" w:cs="Times New Roman"/>
              </w:rPr>
            </w:pP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качели, балансиры, качалки на пружинках, карусели</w:t>
            </w:r>
          </w:p>
        </w:tc>
      </w:tr>
      <w:tr w:rsidR="00F05778" w:rsidRPr="00F05778" w:rsidTr="00F05778">
        <w:tc>
          <w:tcPr>
            <w:tcW w:w="2189" w:type="dxa"/>
            <w:vMerge w:val="restart"/>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Дети дошкольного возраста (3 – 7 лет)</w:t>
            </w: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обучения и совершенствования лазания, равновесия, перешагивания, перепрыгивания, спрыгивания</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пирамиды, шведские стенки, бумы, городки с пластиковыми спусками, переходами, физкультурными элементами</w:t>
            </w:r>
          </w:p>
        </w:tc>
      </w:tr>
      <w:tr w:rsidR="00F05778" w:rsidRPr="00F05778" w:rsidTr="00F05778">
        <w:tc>
          <w:tcPr>
            <w:tcW w:w="2189" w:type="dxa"/>
            <w:vMerge/>
          </w:tcPr>
          <w:p w:rsidR="00F05778" w:rsidRPr="00F05778" w:rsidRDefault="00F05778" w:rsidP="00F05778">
            <w:pPr>
              <w:spacing w:after="1" w:line="240" w:lineRule="auto"/>
              <w:jc w:val="center"/>
              <w:rPr>
                <w:rFonts w:ascii="Times New Roman" w:eastAsia="Calibri" w:hAnsi="Times New Roman" w:cs="Times New Roman"/>
              </w:rPr>
            </w:pP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развития силы, гибкости, координации движений</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гимнастические стенки, физкультурные элементы, низкие турники</w:t>
            </w:r>
          </w:p>
        </w:tc>
      </w:tr>
      <w:tr w:rsidR="00F05778" w:rsidRPr="00F05778" w:rsidTr="00F05778">
        <w:tc>
          <w:tcPr>
            <w:tcW w:w="2189" w:type="dxa"/>
            <w:vMerge/>
          </w:tcPr>
          <w:p w:rsidR="00F05778" w:rsidRPr="00F05778" w:rsidRDefault="00F05778" w:rsidP="00F05778">
            <w:pPr>
              <w:spacing w:after="1" w:line="240" w:lineRule="auto"/>
              <w:jc w:val="center"/>
              <w:rPr>
                <w:rFonts w:ascii="Times New Roman" w:eastAsia="Calibri" w:hAnsi="Times New Roman" w:cs="Times New Roman"/>
              </w:rPr>
            </w:pP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развития глазомера, точности движения, ловкости, для обучения метанию в цель</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мишени для бросания мяча, кольцебросы, баскетбольные щиты, мини-ворота</w:t>
            </w:r>
          </w:p>
        </w:tc>
      </w:tr>
      <w:tr w:rsidR="00F05778" w:rsidRPr="00F05778" w:rsidTr="00F05778">
        <w:tc>
          <w:tcPr>
            <w:tcW w:w="218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Дети школьного возраста</w:t>
            </w: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общего физического развития</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F05778" w:rsidRPr="00F05778" w:rsidTr="00F05778">
        <w:trPr>
          <w:trHeight w:val="1363"/>
        </w:trPr>
        <w:tc>
          <w:tcPr>
            <w:tcW w:w="218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Дети старшего школьного возраста</w:t>
            </w:r>
          </w:p>
        </w:tc>
        <w:tc>
          <w:tcPr>
            <w:tcW w:w="315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улучшения мышечной силы, телосложения и общего физического развития</w:t>
            </w:r>
          </w:p>
        </w:tc>
        <w:tc>
          <w:tcPr>
            <w:tcW w:w="4353"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F05778" w:rsidRPr="00F05778" w:rsidRDefault="00F05778" w:rsidP="00F05778">
      <w:pPr>
        <w:widowControl w:val="0"/>
        <w:autoSpaceDE w:val="0"/>
        <w:autoSpaceDN w:val="0"/>
        <w:spacing w:before="240" w:after="0" w:line="240" w:lineRule="auto"/>
        <w:jc w:val="right"/>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9"/>
        <w:gridCol w:w="7392"/>
      </w:tblGrid>
      <w:tr w:rsidR="00F05778" w:rsidRPr="00F05778" w:rsidTr="00F05778">
        <w:tc>
          <w:tcPr>
            <w:tcW w:w="2309"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Игровое оборудование</w:t>
            </w:r>
          </w:p>
        </w:tc>
        <w:tc>
          <w:tcPr>
            <w:tcW w:w="7392" w:type="dxa"/>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Минимальное расстояние между игровыми элементами</w:t>
            </w:r>
          </w:p>
        </w:tc>
      </w:tr>
      <w:tr w:rsidR="00F05778" w:rsidRPr="00F05778" w:rsidTr="00F05778">
        <w:tc>
          <w:tcPr>
            <w:tcW w:w="2309"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Качели</w:t>
            </w:r>
          </w:p>
        </w:tc>
        <w:tc>
          <w:tcPr>
            <w:tcW w:w="7392"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1,5 м в стороны от боковых конструкций и не менее 2,0 м вперед (назад) от крайних точек качели в состоянии наклона</w:t>
            </w:r>
          </w:p>
        </w:tc>
      </w:tr>
      <w:tr w:rsidR="00F05778" w:rsidRPr="00F05778" w:rsidTr="00F05778">
        <w:tc>
          <w:tcPr>
            <w:tcW w:w="2309"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Качалки, балансиры</w:t>
            </w:r>
          </w:p>
        </w:tc>
        <w:tc>
          <w:tcPr>
            <w:tcW w:w="7392"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1,0 м в стороны от боковых конструкций и не менее 1,5 м от крайних точек качалки в состоянии наклона</w:t>
            </w:r>
          </w:p>
        </w:tc>
      </w:tr>
      <w:tr w:rsidR="00F05778" w:rsidRPr="00F05778" w:rsidTr="00F05778">
        <w:tc>
          <w:tcPr>
            <w:tcW w:w="2309"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Карусели</w:t>
            </w:r>
          </w:p>
        </w:tc>
        <w:tc>
          <w:tcPr>
            <w:tcW w:w="7392"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2,0 м в стороны от боковых конструкций и не менее 3,0 м вверх от нижней вращающейся поверхности карусели</w:t>
            </w:r>
          </w:p>
        </w:tc>
      </w:tr>
      <w:tr w:rsidR="00F05778" w:rsidRPr="00F05778" w:rsidTr="00F05778">
        <w:tc>
          <w:tcPr>
            <w:tcW w:w="2309"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Горки, городки</w:t>
            </w:r>
          </w:p>
        </w:tc>
        <w:tc>
          <w:tcPr>
            <w:tcW w:w="7392" w:type="dxa"/>
          </w:tcPr>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 менее 1,0 м от боковых сторон и 2,0 м вперед от нижнего ската горки или городка</w:t>
            </w:r>
          </w:p>
        </w:tc>
      </w:tr>
    </w:tbl>
    <w:p w:rsidR="002A6E3B" w:rsidRPr="002B10EA" w:rsidRDefault="002A6E3B" w:rsidP="00100BFD">
      <w:pPr>
        <w:widowControl w:val="0"/>
        <w:autoSpaceDE w:val="0"/>
        <w:autoSpaceDN w:val="0"/>
        <w:spacing w:after="0" w:line="240" w:lineRule="auto"/>
        <w:jc w:val="both"/>
        <w:rPr>
          <w:rFonts w:ascii="Times New Roman" w:eastAsia="Times New Roman" w:hAnsi="Times New Roman" w:cs="Times New Roman"/>
          <w:lang w:eastAsia="ru-RU"/>
        </w:rPr>
      </w:pPr>
    </w:p>
    <w:p w:rsidR="00181694" w:rsidRPr="002B10EA" w:rsidRDefault="00181694" w:rsidP="00100BFD">
      <w:pPr>
        <w:pStyle w:val="ConsPlusNormal"/>
        <w:ind w:firstLine="567"/>
        <w:jc w:val="both"/>
        <w:rPr>
          <w:rFonts w:ascii="Times New Roman" w:hAnsi="Times New Roman" w:cs="Times New Roman"/>
          <w:b/>
          <w:color w:val="0070C0"/>
          <w:szCs w:val="22"/>
        </w:rPr>
      </w:pPr>
      <w:r w:rsidRPr="002B10EA">
        <w:rPr>
          <w:rFonts w:ascii="Times New Roman" w:hAnsi="Times New Roman" w:cs="Times New Roman"/>
          <w:b/>
          <w:color w:val="0070C0"/>
          <w:szCs w:val="22"/>
        </w:rPr>
        <w:t>1.2.13. В области ритуальных услуг и содержания мест захоронения</w:t>
      </w:r>
    </w:p>
    <w:p w:rsidR="00181694" w:rsidRPr="002B10EA" w:rsidRDefault="00181694" w:rsidP="00100BFD">
      <w:pPr>
        <w:pStyle w:val="ConsPlusNormal"/>
        <w:jc w:val="both"/>
        <w:rPr>
          <w:rFonts w:ascii="Times New Roman" w:hAnsi="Times New Roman" w:cs="Times New Roman"/>
          <w:szCs w:val="22"/>
        </w:rPr>
      </w:pPr>
    </w:p>
    <w:p w:rsidR="00181694" w:rsidRPr="002B10EA" w:rsidRDefault="00181694" w:rsidP="00100BFD">
      <w:pPr>
        <w:pStyle w:val="ConsPlusNormal"/>
        <w:spacing w:after="240"/>
        <w:ind w:firstLine="540"/>
        <w:jc w:val="both"/>
        <w:rPr>
          <w:rFonts w:ascii="Times New Roman" w:hAnsi="Times New Roman" w:cs="Times New Roman"/>
          <w:szCs w:val="22"/>
        </w:rPr>
      </w:pPr>
      <w:r w:rsidRPr="002B10EA">
        <w:rPr>
          <w:rFonts w:ascii="Times New Roman" w:hAnsi="Times New Roman" w:cs="Times New Roman"/>
          <w:szCs w:val="22"/>
        </w:rPr>
        <w:t>Таблица 1</w:t>
      </w:r>
      <w:r w:rsidR="00B30D8F" w:rsidRPr="00376642">
        <w:rPr>
          <w:rFonts w:ascii="Times New Roman" w:hAnsi="Times New Roman" w:cs="Times New Roman"/>
          <w:szCs w:val="22"/>
        </w:rPr>
        <w:t>3</w:t>
      </w:r>
      <w:r w:rsidRPr="002B10EA">
        <w:rPr>
          <w:rFonts w:ascii="Times New Roman" w:hAnsi="Times New Roman" w:cs="Times New Roman"/>
          <w:szCs w:val="22"/>
        </w:rPr>
        <w:t xml:space="preserve"> - Расчетные показатели минимально допустимого уровня обеспеченности объектами местного значения </w:t>
      </w:r>
      <w:r w:rsidR="004C4520">
        <w:rPr>
          <w:rFonts w:ascii="Times New Roman" w:hAnsi="Times New Roman" w:cs="Times New Roman"/>
          <w:szCs w:val="22"/>
        </w:rPr>
        <w:t>сельского</w:t>
      </w:r>
      <w:r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ритуальных услуг и содержания мест захоронения</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2967"/>
        <w:gridCol w:w="2722"/>
      </w:tblGrid>
      <w:tr w:rsidR="00F82576" w:rsidRPr="00F82576" w:rsidTr="0076788E">
        <w:trPr>
          <w:trHeight w:val="1126"/>
        </w:trPr>
        <w:tc>
          <w:tcPr>
            <w:tcW w:w="3978" w:type="dxa"/>
            <w:vAlign w:val="center"/>
          </w:tcPr>
          <w:p w:rsidR="00F82576" w:rsidRPr="00F82576" w:rsidRDefault="00F82576" w:rsidP="00100BFD">
            <w:pPr>
              <w:keepNext/>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Times New Roman" w:hAnsi="Times New Roman" w:cs="Times New Roman"/>
                <w:noProof/>
                <w:lang w:eastAsia="ru-RU"/>
              </w:rPr>
              <w:t>Области нормирования</w:t>
            </w:r>
          </w:p>
        </w:tc>
        <w:tc>
          <w:tcPr>
            <w:tcW w:w="2967" w:type="dxa"/>
            <w:vAlign w:val="center"/>
          </w:tcPr>
          <w:p w:rsidR="00F82576" w:rsidRPr="00F82576" w:rsidRDefault="00F82576" w:rsidP="00100BFD">
            <w:pPr>
              <w:keepNext/>
              <w:widowControl w:val="0"/>
              <w:spacing w:after="0" w:line="240" w:lineRule="auto"/>
              <w:jc w:val="center"/>
              <w:rPr>
                <w:rFonts w:ascii="Times New Roman" w:eastAsia="Calibri" w:hAnsi="Times New Roman" w:cs="Times New Roman"/>
                <w:noProof/>
              </w:rPr>
            </w:pPr>
            <w:r w:rsidRPr="00F82576">
              <w:rPr>
                <w:rFonts w:ascii="Times New Roman" w:eastAsia="Times New Roman" w:hAnsi="Times New Roman" w:cs="Times New Roman"/>
                <w:noProof/>
                <w:lang w:eastAsia="ru-RU"/>
              </w:rPr>
              <w:t>Показатель минимальной обеспеченности,</w:t>
            </w:r>
            <w:r w:rsidRPr="00F82576">
              <w:rPr>
                <w:rFonts w:ascii="Times New Roman" w:eastAsia="Calibri" w:hAnsi="Times New Roman" w:cs="Times New Roman"/>
                <w:noProof/>
              </w:rPr>
              <w:t xml:space="preserve"> </w:t>
            </w:r>
          </w:p>
          <w:p w:rsidR="00F82576" w:rsidRPr="00F82576" w:rsidRDefault="00F82576" w:rsidP="00100BFD">
            <w:pPr>
              <w:keepNext/>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Calibri" w:hAnsi="Times New Roman" w:cs="Times New Roman"/>
                <w:noProof/>
              </w:rPr>
              <w:t>размер земельного участка</w:t>
            </w:r>
            <w:r w:rsidRPr="00F82576">
              <w:rPr>
                <w:rFonts w:ascii="Times New Roman" w:eastAsia="Times New Roman" w:hAnsi="Times New Roman" w:cs="Times New Roman"/>
                <w:noProof/>
                <w:lang w:eastAsia="ru-RU"/>
              </w:rPr>
              <w:t xml:space="preserve">, га на 1 тыс. чел. </w:t>
            </w:r>
          </w:p>
        </w:tc>
        <w:tc>
          <w:tcPr>
            <w:tcW w:w="2722" w:type="dxa"/>
            <w:vAlign w:val="center"/>
          </w:tcPr>
          <w:p w:rsidR="00F82576" w:rsidRPr="00F82576" w:rsidRDefault="00F82576" w:rsidP="00100BFD">
            <w:pPr>
              <w:keepNext/>
              <w:widowControl w:val="0"/>
              <w:spacing w:after="0" w:line="240" w:lineRule="auto"/>
              <w:jc w:val="center"/>
              <w:rPr>
                <w:rFonts w:ascii="Times New Roman" w:eastAsia="Times New Roman" w:hAnsi="Times New Roman" w:cs="Times New Roman"/>
                <w:noProof/>
                <w:color w:val="FF0000"/>
                <w:lang w:eastAsia="ru-RU"/>
              </w:rPr>
            </w:pPr>
            <w:r w:rsidRPr="00F82576">
              <w:rPr>
                <w:rFonts w:ascii="Times New Roman" w:eastAsia="Times New Roman" w:hAnsi="Times New Roman" w:cs="Times New Roman"/>
                <w:noProof/>
                <w:lang w:eastAsia="ru-RU"/>
              </w:rPr>
              <w:t>Показатель минимальной обеспеченности Курганнского г.п., га</w:t>
            </w:r>
          </w:p>
        </w:tc>
      </w:tr>
      <w:tr w:rsidR="00F82576" w:rsidRPr="00F82576"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944"/>
        </w:trPr>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ind w:left="142"/>
              <w:rPr>
                <w:rFonts w:ascii="Times New Roman" w:eastAsia="Calibri" w:hAnsi="Times New Roman" w:cs="Times New Roman"/>
                <w:noProof/>
              </w:rPr>
            </w:pPr>
            <w:r w:rsidRPr="00F82576">
              <w:rPr>
                <w:rFonts w:ascii="Times New Roman" w:eastAsia="Calibri" w:hAnsi="Times New Roman" w:cs="Times New Roman"/>
                <w:noProof/>
              </w:rPr>
              <w:t>Кладбища традиционного захоронения:</w:t>
            </w:r>
          </w:p>
          <w:p w:rsidR="00F82576" w:rsidRPr="00F82576" w:rsidRDefault="00F82576" w:rsidP="00100BFD">
            <w:pPr>
              <w:widowControl w:val="0"/>
              <w:spacing w:after="0" w:line="240" w:lineRule="auto"/>
              <w:ind w:left="142"/>
              <w:rPr>
                <w:rFonts w:ascii="Times New Roman" w:eastAsia="Times New Roman" w:hAnsi="Times New Roman" w:cs="Times New Roman"/>
                <w:noProof/>
                <w:lang w:eastAsia="ru-RU"/>
              </w:rPr>
            </w:pPr>
            <w:r w:rsidRPr="00F82576">
              <w:rPr>
                <w:rFonts w:ascii="Times New Roman" w:eastAsia="Times New Roman" w:hAnsi="Times New Roman" w:cs="Times New Roman"/>
                <w:noProof/>
                <w:lang w:eastAsia="ru-RU"/>
              </w:rPr>
              <w:t>места на кладбищах, доступные к захоронению</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Times New Roman" w:hAnsi="Times New Roman" w:cs="Times New Roman"/>
                <w:noProof/>
                <w:lang w:eastAsia="ru-RU"/>
              </w:rPr>
              <w:t>0,24</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066CC2" w:rsidP="00100BFD">
            <w:pPr>
              <w:widowControl w:val="0"/>
              <w:spacing w:after="0" w:line="240" w:lineRule="auto"/>
              <w:jc w:val="center"/>
              <w:rPr>
                <w:rFonts w:ascii="Times New Roman" w:eastAsia="Times New Roman" w:hAnsi="Times New Roman" w:cs="Times New Roman"/>
                <w:noProof/>
                <w:lang w:eastAsia="ru-RU"/>
              </w:rPr>
            </w:pPr>
            <w:r w:rsidRPr="00066CC2">
              <w:rPr>
                <w:rFonts w:ascii="Times New Roman" w:eastAsia="Times New Roman" w:hAnsi="Times New Roman" w:cs="Times New Roman"/>
                <w:noProof/>
                <w:lang w:eastAsia="ru-RU"/>
              </w:rPr>
              <w:t>0,46</w:t>
            </w:r>
          </w:p>
        </w:tc>
      </w:tr>
      <w:tr w:rsidR="00F82576" w:rsidRPr="00F82576"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693"/>
        </w:trPr>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Calibri" w:hAnsi="Times New Roman" w:cs="Times New Roman"/>
                <w:noProof/>
              </w:rPr>
            </w:pPr>
            <w:r w:rsidRPr="00F82576">
              <w:rPr>
                <w:rFonts w:ascii="Times New Roman" w:eastAsia="Calibri" w:hAnsi="Times New Roman" w:cs="Times New Roman"/>
              </w:rPr>
              <w:t>Кладбище урновых захоронений после кремации</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Times New Roman" w:hAnsi="Times New Roman" w:cs="Times New Roman"/>
                <w:noProof/>
                <w:lang w:eastAsia="ru-RU"/>
              </w:rPr>
              <w:t>0,02</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Times New Roman" w:hAnsi="Times New Roman" w:cs="Times New Roman"/>
                <w:noProof/>
                <w:lang w:eastAsia="ru-RU"/>
              </w:rPr>
              <w:t>0,</w:t>
            </w:r>
            <w:r w:rsidR="00066CC2" w:rsidRPr="00066CC2">
              <w:rPr>
                <w:rFonts w:ascii="Times New Roman" w:eastAsia="Times New Roman" w:hAnsi="Times New Roman" w:cs="Times New Roman"/>
                <w:noProof/>
                <w:lang w:eastAsia="ru-RU"/>
              </w:rPr>
              <w:t>03</w:t>
            </w:r>
            <w:r w:rsidRPr="00F82576">
              <w:rPr>
                <w:rFonts w:ascii="Times New Roman" w:eastAsia="Times New Roman" w:hAnsi="Times New Roman" w:cs="Times New Roman"/>
                <w:noProof/>
                <w:lang w:eastAsia="ru-RU"/>
              </w:rPr>
              <w:t xml:space="preserve"> </w:t>
            </w:r>
          </w:p>
        </w:tc>
      </w:tr>
      <w:tr w:rsidR="00F82576" w:rsidRPr="00F82576"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688"/>
        </w:trPr>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Calibri" w:hAnsi="Times New Roman" w:cs="Times New Roman"/>
              </w:rPr>
            </w:pPr>
            <w:r w:rsidRPr="00F82576">
              <w:rPr>
                <w:rFonts w:ascii="Times New Roman" w:eastAsia="Calibri" w:hAnsi="Times New Roman" w:cs="Times New Roman"/>
              </w:rPr>
              <w:t>Бюро похоронного обслуживания</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Calibri" w:hAnsi="Times New Roman" w:cs="Times New Roman"/>
              </w:rPr>
              <w:t>1 объект на поселение</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Times New Roman" w:hAnsi="Times New Roman" w:cs="Times New Roman"/>
                <w:noProof/>
                <w:lang w:eastAsia="ru-RU"/>
              </w:rPr>
              <w:t>1</w:t>
            </w:r>
          </w:p>
        </w:tc>
      </w:tr>
      <w:tr w:rsidR="00F82576" w:rsidRPr="00F82576"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688"/>
        </w:trPr>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Calibri" w:hAnsi="Times New Roman" w:cs="Times New Roman"/>
              </w:rPr>
            </w:pPr>
            <w:r w:rsidRPr="00F82576">
              <w:rPr>
                <w:rFonts w:ascii="Times New Roman" w:eastAsia="Calibri" w:hAnsi="Times New Roman" w:cs="Times New Roman"/>
              </w:rPr>
              <w:t>Дом траурных обрядов</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Calibri" w:hAnsi="Times New Roman" w:cs="Times New Roman"/>
              </w:rPr>
            </w:pPr>
            <w:r w:rsidRPr="00F82576">
              <w:rPr>
                <w:rFonts w:ascii="Times New Roman" w:eastAsia="Calibri" w:hAnsi="Times New Roman" w:cs="Times New Roman"/>
              </w:rPr>
              <w:t>не установлен</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F82576" w:rsidP="00100BFD">
            <w:pPr>
              <w:widowControl w:val="0"/>
              <w:spacing w:after="0" w:line="240" w:lineRule="auto"/>
              <w:jc w:val="center"/>
              <w:rPr>
                <w:rFonts w:ascii="Times New Roman" w:eastAsia="Times New Roman" w:hAnsi="Times New Roman" w:cs="Times New Roman"/>
                <w:noProof/>
                <w:lang w:eastAsia="ru-RU"/>
              </w:rPr>
            </w:pPr>
            <w:r w:rsidRPr="00F82576">
              <w:rPr>
                <w:rFonts w:ascii="Times New Roman" w:eastAsia="Calibri" w:hAnsi="Times New Roman" w:cs="Times New Roman"/>
              </w:rPr>
              <w:t>По заданию на проектирование</w:t>
            </w:r>
          </w:p>
        </w:tc>
      </w:tr>
      <w:tr w:rsidR="00F76C97" w:rsidRPr="00F82576"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688"/>
        </w:trPr>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06584E" w:rsidRDefault="00F76C97" w:rsidP="00100BFD">
            <w:pPr>
              <w:widowControl w:val="0"/>
              <w:spacing w:after="0" w:line="240" w:lineRule="auto"/>
              <w:jc w:val="center"/>
              <w:rPr>
                <w:rFonts w:ascii="Times New Roman" w:eastAsia="Calibri" w:hAnsi="Times New Roman" w:cs="Times New Roman"/>
              </w:rPr>
            </w:pPr>
            <w:r w:rsidRPr="0006584E">
              <w:rPr>
                <w:rFonts w:ascii="Times New Roman" w:eastAsia="Calibri" w:hAnsi="Times New Roman" w:cs="Times New Roman"/>
              </w:rPr>
              <w:t>Дом траурных обрядов</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06584E" w:rsidRDefault="00F76C97" w:rsidP="00100BFD">
            <w:pPr>
              <w:widowControl w:val="0"/>
              <w:spacing w:after="0" w:line="240" w:lineRule="auto"/>
              <w:jc w:val="center"/>
              <w:rPr>
                <w:rFonts w:ascii="Times New Roman" w:eastAsia="Calibri" w:hAnsi="Times New Roman" w:cs="Times New Roman"/>
              </w:rPr>
            </w:pPr>
            <w:r w:rsidRPr="0006584E">
              <w:rPr>
                <w:rFonts w:ascii="Times New Roman" w:eastAsia="Calibri" w:hAnsi="Times New Roman" w:cs="Times New Roman"/>
              </w:rPr>
              <w:t>не установлен</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06584E" w:rsidRDefault="00F76C97" w:rsidP="00100BFD">
            <w:pPr>
              <w:widowControl w:val="0"/>
              <w:spacing w:after="0" w:line="240" w:lineRule="auto"/>
              <w:jc w:val="center"/>
              <w:rPr>
                <w:rFonts w:ascii="Times New Roman" w:eastAsia="Times New Roman" w:hAnsi="Times New Roman" w:cs="Times New Roman"/>
                <w:noProof/>
                <w:lang w:eastAsia="ru-RU"/>
              </w:rPr>
            </w:pPr>
            <w:r w:rsidRPr="0006584E">
              <w:rPr>
                <w:rFonts w:ascii="Times New Roman" w:eastAsia="Calibri" w:hAnsi="Times New Roman" w:cs="Times New Roman"/>
              </w:rPr>
              <w:t>По заданию на проектирование</w:t>
            </w:r>
          </w:p>
        </w:tc>
      </w:tr>
      <w:tr w:rsidR="00F82576" w:rsidRPr="00F82576"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863"/>
        </w:trPr>
        <w:tc>
          <w:tcPr>
            <w:tcW w:w="966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82576" w:rsidRPr="00F82576" w:rsidRDefault="0076788E" w:rsidP="0076788E">
            <w:pPr>
              <w:widowControl w:val="0"/>
              <w:autoSpaceDE w:val="0"/>
              <w:autoSpaceDN w:val="0"/>
              <w:spacing w:after="0" w:line="240" w:lineRule="auto"/>
              <w:ind w:left="142" w:right="11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Примечание. </w:t>
            </w:r>
            <w:r w:rsidR="00F82576" w:rsidRPr="00F82576">
              <w:rPr>
                <w:rFonts w:ascii="Times New Roman" w:eastAsia="Times New Roman" w:hAnsi="Times New Roman" w:cs="Times New Roman"/>
                <w:szCs w:val="20"/>
                <w:lang w:eastAsia="ru-RU"/>
              </w:rPr>
              <w:t xml:space="preserve">Размеры земельных участков, отводимых для захоронения, </w:t>
            </w:r>
            <w:r w:rsidR="00F82576" w:rsidRPr="00F82576">
              <w:rPr>
                <w:rFonts w:ascii="Times New Roman" w:eastAsia="Calibri" w:hAnsi="Times New Roman" w:cs="Times New Roman"/>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181694" w:rsidRPr="002B10EA" w:rsidRDefault="00181694" w:rsidP="00100BFD">
      <w:pPr>
        <w:pStyle w:val="ConsPlusNormal"/>
        <w:jc w:val="both"/>
        <w:rPr>
          <w:rFonts w:ascii="Times New Roman" w:hAnsi="Times New Roman" w:cs="Times New Roman"/>
          <w:szCs w:val="22"/>
        </w:rPr>
      </w:pPr>
    </w:p>
    <w:p w:rsidR="00181694" w:rsidRPr="002B10EA" w:rsidRDefault="00181694" w:rsidP="00100BFD">
      <w:pPr>
        <w:pStyle w:val="ConsPlusNormal"/>
        <w:ind w:firstLine="540"/>
        <w:jc w:val="both"/>
        <w:rPr>
          <w:rFonts w:ascii="Times New Roman" w:hAnsi="Times New Roman" w:cs="Times New Roman"/>
          <w:b/>
          <w:color w:val="0070C0"/>
          <w:szCs w:val="22"/>
        </w:rPr>
      </w:pPr>
      <w:bookmarkStart w:id="43" w:name="P839"/>
      <w:bookmarkStart w:id="44" w:name="P919"/>
      <w:bookmarkEnd w:id="43"/>
      <w:bookmarkEnd w:id="44"/>
      <w:r w:rsidRPr="002B10EA">
        <w:rPr>
          <w:rFonts w:ascii="Times New Roman" w:hAnsi="Times New Roman" w:cs="Times New Roman"/>
          <w:b/>
          <w:color w:val="0070C0"/>
          <w:szCs w:val="22"/>
        </w:rPr>
        <w:t>1.2.14. В области отдыха и туризма и оздоровления</w:t>
      </w:r>
    </w:p>
    <w:p w:rsidR="00181694" w:rsidRPr="002B10EA" w:rsidRDefault="00181694" w:rsidP="00100BFD">
      <w:pPr>
        <w:pStyle w:val="ConsPlusNormal"/>
        <w:jc w:val="both"/>
        <w:rPr>
          <w:rFonts w:ascii="Times New Roman" w:hAnsi="Times New Roman" w:cs="Times New Roman"/>
          <w:szCs w:val="22"/>
        </w:rPr>
      </w:pPr>
    </w:p>
    <w:p w:rsidR="00181694" w:rsidRPr="002B10EA" w:rsidRDefault="00181694" w:rsidP="00100BFD">
      <w:pPr>
        <w:pStyle w:val="ConsPlusNormal"/>
        <w:ind w:firstLine="540"/>
        <w:jc w:val="both"/>
        <w:rPr>
          <w:rFonts w:ascii="Times New Roman" w:hAnsi="Times New Roman" w:cs="Times New Roman"/>
          <w:szCs w:val="22"/>
        </w:rPr>
      </w:pPr>
      <w:bookmarkStart w:id="45" w:name="P921"/>
      <w:bookmarkEnd w:id="45"/>
      <w:r w:rsidRPr="002B10EA">
        <w:rPr>
          <w:rFonts w:ascii="Times New Roman" w:hAnsi="Times New Roman" w:cs="Times New Roman"/>
          <w:szCs w:val="22"/>
        </w:rPr>
        <w:t xml:space="preserve">Таблица 14 - Расчетные показатели минимально допустимого уровня обеспеченности объектами местного значения </w:t>
      </w:r>
      <w:r w:rsidR="004C4520">
        <w:rPr>
          <w:rFonts w:ascii="Times New Roman" w:hAnsi="Times New Roman" w:cs="Times New Roman"/>
          <w:szCs w:val="22"/>
        </w:rPr>
        <w:t>сельского</w:t>
      </w:r>
      <w:r w:rsidRPr="002B10EA">
        <w:rPr>
          <w:rFonts w:ascii="Times New Roman" w:hAnsi="Times New Roman" w:cs="Times New Roman"/>
          <w:szCs w:val="22"/>
        </w:rPr>
        <w:t xml:space="preserve"> поселения и максимально допустимого уровня территориальной доступности таких объектов для населения в области отдыха и туризма</w:t>
      </w:r>
    </w:p>
    <w:p w:rsidR="00181694" w:rsidRPr="002B10EA" w:rsidRDefault="00181694" w:rsidP="00100BFD">
      <w:pPr>
        <w:pStyle w:val="ConsPlusNormal"/>
        <w:jc w:val="both"/>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56"/>
        <w:gridCol w:w="3814"/>
        <w:gridCol w:w="2931"/>
      </w:tblGrid>
      <w:tr w:rsidR="00181694" w:rsidRPr="002B10EA" w:rsidTr="0076788E">
        <w:trPr>
          <w:trHeight w:val="139"/>
        </w:trPr>
        <w:tc>
          <w:tcPr>
            <w:tcW w:w="2956" w:type="dxa"/>
            <w:vAlign w:val="center"/>
          </w:tcPr>
          <w:p w:rsidR="00181694" w:rsidRPr="002B10EA" w:rsidRDefault="00181694" w:rsidP="00100BFD">
            <w:pPr>
              <w:pStyle w:val="ConsPlusNormal"/>
              <w:ind w:left="142"/>
              <w:jc w:val="center"/>
              <w:rPr>
                <w:rFonts w:ascii="Times New Roman" w:hAnsi="Times New Roman" w:cs="Times New Roman"/>
                <w:szCs w:val="22"/>
              </w:rPr>
            </w:pPr>
            <w:r w:rsidRPr="002B10EA">
              <w:rPr>
                <w:rFonts w:ascii="Times New Roman" w:hAnsi="Times New Roman" w:cs="Times New Roman"/>
                <w:szCs w:val="22"/>
              </w:rPr>
              <w:t>Наименование вида объекта</w:t>
            </w:r>
          </w:p>
        </w:tc>
        <w:tc>
          <w:tcPr>
            <w:tcW w:w="3814" w:type="dxa"/>
            <w:vAlign w:val="center"/>
          </w:tcPr>
          <w:p w:rsidR="00181694" w:rsidRPr="002B10EA" w:rsidRDefault="00181694" w:rsidP="00100BFD">
            <w:pPr>
              <w:pStyle w:val="ConsPlusNormal"/>
              <w:jc w:val="center"/>
              <w:rPr>
                <w:rFonts w:ascii="Times New Roman" w:hAnsi="Times New Roman" w:cs="Times New Roman"/>
                <w:szCs w:val="22"/>
              </w:rPr>
            </w:pPr>
            <w:r w:rsidRPr="002B10EA">
              <w:rPr>
                <w:rFonts w:ascii="Times New Roman" w:hAnsi="Times New Roman" w:cs="Times New Roman"/>
                <w:szCs w:val="22"/>
              </w:rPr>
              <w:t>Наименование нормируемого расчетного показателя, единица измерения</w:t>
            </w:r>
          </w:p>
        </w:tc>
        <w:tc>
          <w:tcPr>
            <w:tcW w:w="2931" w:type="dxa"/>
            <w:vAlign w:val="center"/>
          </w:tcPr>
          <w:p w:rsidR="00181694" w:rsidRPr="002B10EA" w:rsidRDefault="00181694" w:rsidP="00100BFD">
            <w:pPr>
              <w:pStyle w:val="ConsPlusNormal"/>
              <w:jc w:val="center"/>
              <w:rPr>
                <w:rFonts w:ascii="Times New Roman" w:hAnsi="Times New Roman" w:cs="Times New Roman"/>
                <w:szCs w:val="22"/>
              </w:rPr>
            </w:pPr>
            <w:r w:rsidRPr="002B10EA">
              <w:rPr>
                <w:rFonts w:ascii="Times New Roman" w:hAnsi="Times New Roman" w:cs="Times New Roman"/>
                <w:szCs w:val="22"/>
              </w:rPr>
              <w:t>Значение расчетного показателя</w:t>
            </w:r>
          </w:p>
        </w:tc>
      </w:tr>
      <w:tr w:rsidR="00181694" w:rsidRPr="002B10EA" w:rsidTr="0076788E">
        <w:trPr>
          <w:trHeight w:val="139"/>
        </w:trPr>
        <w:tc>
          <w:tcPr>
            <w:tcW w:w="2956" w:type="dxa"/>
          </w:tcPr>
          <w:p w:rsidR="00181694" w:rsidRPr="002B10EA" w:rsidRDefault="00181694" w:rsidP="00100BFD">
            <w:pPr>
              <w:pStyle w:val="ConsPlusNormal"/>
              <w:ind w:left="142"/>
              <w:rPr>
                <w:rFonts w:ascii="Times New Roman" w:hAnsi="Times New Roman" w:cs="Times New Roman"/>
                <w:szCs w:val="22"/>
              </w:rPr>
            </w:pPr>
            <w:r w:rsidRPr="002B10EA">
              <w:rPr>
                <w:rFonts w:ascii="Times New Roman" w:hAnsi="Times New Roman" w:cs="Times New Roman"/>
                <w:szCs w:val="22"/>
              </w:rPr>
              <w:t>Организации отдыха и оздоровления детей</w:t>
            </w:r>
          </w:p>
        </w:tc>
        <w:tc>
          <w:tcPr>
            <w:tcW w:w="3814" w:type="dxa"/>
            <w:vAlign w:val="center"/>
          </w:tcPr>
          <w:p w:rsidR="00181694" w:rsidRPr="002B10EA" w:rsidRDefault="00181694" w:rsidP="00100BFD">
            <w:pPr>
              <w:pStyle w:val="ConsPlusNormal"/>
              <w:rPr>
                <w:rFonts w:ascii="Times New Roman" w:hAnsi="Times New Roman" w:cs="Times New Roman"/>
                <w:szCs w:val="22"/>
              </w:rPr>
            </w:pPr>
            <w:r w:rsidRPr="002B10EA">
              <w:rPr>
                <w:rFonts w:ascii="Times New Roman" w:hAnsi="Times New Roman" w:cs="Times New Roman"/>
                <w:szCs w:val="22"/>
              </w:rPr>
              <w:t>Уровень обеспеченности,</w:t>
            </w:r>
          </w:p>
          <w:p w:rsidR="00B30960" w:rsidRDefault="00181694" w:rsidP="00100BFD">
            <w:pPr>
              <w:pStyle w:val="ConsPlusNormal"/>
              <w:rPr>
                <w:rFonts w:ascii="Times New Roman" w:hAnsi="Times New Roman" w:cs="Times New Roman"/>
                <w:szCs w:val="22"/>
              </w:rPr>
            </w:pPr>
            <w:r w:rsidRPr="002B10EA">
              <w:rPr>
                <w:rFonts w:ascii="Times New Roman" w:hAnsi="Times New Roman" w:cs="Times New Roman"/>
                <w:szCs w:val="22"/>
              </w:rPr>
              <w:t xml:space="preserve">мест на 1 тыс. детей в возрасте </w:t>
            </w:r>
          </w:p>
          <w:p w:rsidR="00181694" w:rsidRPr="002B10EA" w:rsidRDefault="00181694" w:rsidP="00100BFD">
            <w:pPr>
              <w:pStyle w:val="ConsPlusNormal"/>
              <w:rPr>
                <w:rFonts w:ascii="Times New Roman" w:hAnsi="Times New Roman" w:cs="Times New Roman"/>
                <w:szCs w:val="22"/>
              </w:rPr>
            </w:pPr>
            <w:r w:rsidRPr="002B10EA">
              <w:rPr>
                <w:rFonts w:ascii="Times New Roman" w:hAnsi="Times New Roman" w:cs="Times New Roman"/>
                <w:szCs w:val="22"/>
              </w:rPr>
              <w:lastRenderedPageBreak/>
              <w:t xml:space="preserve">от 7 до 18 лет </w:t>
            </w:r>
          </w:p>
        </w:tc>
        <w:tc>
          <w:tcPr>
            <w:tcW w:w="2931" w:type="dxa"/>
            <w:vAlign w:val="center"/>
          </w:tcPr>
          <w:p w:rsidR="00181694" w:rsidRPr="006264A3" w:rsidRDefault="00181694" w:rsidP="00100BFD">
            <w:pPr>
              <w:pStyle w:val="ConsPlusNormal"/>
              <w:jc w:val="center"/>
              <w:rPr>
                <w:rFonts w:ascii="Times New Roman" w:hAnsi="Times New Roman" w:cs="Times New Roman"/>
                <w:szCs w:val="22"/>
              </w:rPr>
            </w:pPr>
            <w:r w:rsidRPr="006264A3">
              <w:rPr>
                <w:rFonts w:ascii="Times New Roman" w:hAnsi="Times New Roman" w:cs="Times New Roman"/>
                <w:szCs w:val="22"/>
              </w:rPr>
              <w:lastRenderedPageBreak/>
              <w:t>9</w:t>
            </w:r>
          </w:p>
        </w:tc>
      </w:tr>
      <w:tr w:rsidR="00181694" w:rsidRPr="002B10EA" w:rsidTr="0076788E">
        <w:trPr>
          <w:trHeight w:val="846"/>
        </w:trPr>
        <w:tc>
          <w:tcPr>
            <w:tcW w:w="2956" w:type="dxa"/>
          </w:tcPr>
          <w:p w:rsidR="00181694" w:rsidRPr="005E04CB" w:rsidRDefault="00181694" w:rsidP="00100BFD">
            <w:pPr>
              <w:widowControl w:val="0"/>
              <w:spacing w:after="0" w:line="240" w:lineRule="auto"/>
              <w:ind w:left="142"/>
              <w:rPr>
                <w:rFonts w:ascii="Times New Roman" w:eastAsia="Times New Roman" w:hAnsi="Times New Roman" w:cs="Times New Roman"/>
                <w:color w:val="000000"/>
                <w:lang w:eastAsia="ru-RU"/>
              </w:rPr>
            </w:pPr>
            <w:r w:rsidRPr="002B10EA">
              <w:rPr>
                <w:rFonts w:ascii="Times New Roman" w:eastAsia="Times New Roman" w:hAnsi="Times New Roman" w:cs="Times New Roman"/>
                <w:color w:val="000000"/>
                <w:lang w:eastAsia="ru-RU"/>
              </w:rPr>
              <w:t>Зоны массового кратковременного</w:t>
            </w:r>
          </w:p>
          <w:p w:rsidR="00181694" w:rsidRPr="002B10EA" w:rsidRDefault="00181694" w:rsidP="00100BFD">
            <w:pPr>
              <w:pStyle w:val="ConsPlusNormal"/>
              <w:ind w:left="142"/>
              <w:rPr>
                <w:rFonts w:ascii="Times New Roman" w:hAnsi="Times New Roman" w:cs="Times New Roman"/>
                <w:szCs w:val="22"/>
              </w:rPr>
            </w:pPr>
            <w:r w:rsidRPr="002B10EA">
              <w:rPr>
                <w:rFonts w:ascii="Times New Roman" w:eastAsia="Courier New" w:hAnsi="Times New Roman" w:cs="Times New Roman"/>
                <w:color w:val="000000"/>
                <w:szCs w:val="22"/>
              </w:rPr>
              <w:t>отдыха</w:t>
            </w:r>
          </w:p>
        </w:tc>
        <w:tc>
          <w:tcPr>
            <w:tcW w:w="3814" w:type="dxa"/>
            <w:vAlign w:val="center"/>
          </w:tcPr>
          <w:p w:rsidR="00B30960" w:rsidRDefault="00181694" w:rsidP="00100BFD">
            <w:pPr>
              <w:pStyle w:val="ConsPlusNormal"/>
              <w:rPr>
                <w:rFonts w:ascii="Times New Roman" w:eastAsia="Courier New" w:hAnsi="Times New Roman" w:cs="Times New Roman"/>
                <w:color w:val="000000"/>
                <w:szCs w:val="22"/>
              </w:rPr>
            </w:pPr>
            <w:r w:rsidRPr="002B10EA">
              <w:rPr>
                <w:rFonts w:ascii="Times New Roman" w:hAnsi="Times New Roman" w:cs="Times New Roman"/>
                <w:szCs w:val="22"/>
              </w:rPr>
              <w:t xml:space="preserve">Уровень обеспеченности, </w:t>
            </w:r>
            <w:r w:rsidRPr="002B10EA">
              <w:rPr>
                <w:rFonts w:ascii="Times New Roman" w:eastAsia="Courier New" w:hAnsi="Times New Roman" w:cs="Times New Roman"/>
                <w:color w:val="000000"/>
                <w:szCs w:val="22"/>
              </w:rPr>
              <w:t>м</w:t>
            </w:r>
            <w:r w:rsidRPr="002B10EA">
              <w:rPr>
                <w:rFonts w:ascii="Times New Roman" w:eastAsia="Courier New" w:hAnsi="Times New Roman" w:cs="Times New Roman"/>
                <w:color w:val="000000"/>
                <w:szCs w:val="22"/>
                <w:vertAlign w:val="superscript"/>
              </w:rPr>
              <w:t>2</w:t>
            </w:r>
            <w:r w:rsidRPr="002B10EA">
              <w:rPr>
                <w:rFonts w:ascii="Times New Roman" w:eastAsia="Courier New" w:hAnsi="Times New Roman" w:cs="Times New Roman"/>
                <w:color w:val="000000"/>
                <w:szCs w:val="22"/>
              </w:rPr>
              <w:t xml:space="preserve"> </w:t>
            </w:r>
          </w:p>
          <w:p w:rsidR="00181694" w:rsidRPr="002B10EA" w:rsidRDefault="00181694" w:rsidP="00100BFD">
            <w:pPr>
              <w:pStyle w:val="ConsPlusNormal"/>
              <w:rPr>
                <w:rFonts w:ascii="Times New Roman" w:hAnsi="Times New Roman" w:cs="Times New Roman"/>
                <w:szCs w:val="22"/>
              </w:rPr>
            </w:pPr>
            <w:r w:rsidRPr="002B10EA">
              <w:rPr>
                <w:rFonts w:ascii="Times New Roman" w:eastAsia="Courier New" w:hAnsi="Times New Roman" w:cs="Times New Roman"/>
                <w:color w:val="000000"/>
                <w:szCs w:val="22"/>
              </w:rPr>
              <w:t>на 1 посетителя</w:t>
            </w:r>
          </w:p>
          <w:p w:rsidR="00181694" w:rsidRPr="002B10EA" w:rsidRDefault="00181694" w:rsidP="00100BFD">
            <w:pPr>
              <w:pStyle w:val="ConsPlusNormal"/>
              <w:rPr>
                <w:rFonts w:ascii="Times New Roman" w:hAnsi="Times New Roman" w:cs="Times New Roman"/>
                <w:szCs w:val="22"/>
              </w:rPr>
            </w:pPr>
          </w:p>
        </w:tc>
        <w:tc>
          <w:tcPr>
            <w:tcW w:w="2931" w:type="dxa"/>
            <w:vAlign w:val="center"/>
          </w:tcPr>
          <w:p w:rsidR="00181694" w:rsidRPr="006264A3" w:rsidRDefault="00181694" w:rsidP="00100BFD">
            <w:pPr>
              <w:pStyle w:val="ConsPlusNormal"/>
              <w:rPr>
                <w:rFonts w:ascii="Times New Roman" w:hAnsi="Times New Roman" w:cs="Times New Roman"/>
                <w:szCs w:val="22"/>
              </w:rPr>
            </w:pPr>
            <w:r w:rsidRPr="006264A3">
              <w:rPr>
                <w:rFonts w:ascii="Times New Roman" w:eastAsia="Courier New" w:hAnsi="Times New Roman" w:cs="Times New Roman"/>
                <w:color w:val="000000"/>
                <w:szCs w:val="22"/>
              </w:rPr>
              <w:t>500, в том числе интенсивно используемая часть для активных видов отдыха должна составлять 100 м на одного посетителя</w:t>
            </w:r>
          </w:p>
        </w:tc>
      </w:tr>
      <w:tr w:rsidR="00181694" w:rsidRPr="002B10EA" w:rsidTr="0076788E">
        <w:trPr>
          <w:trHeight w:val="162"/>
        </w:trPr>
        <w:tc>
          <w:tcPr>
            <w:tcW w:w="2956" w:type="dxa"/>
            <w:vMerge w:val="restart"/>
          </w:tcPr>
          <w:p w:rsidR="00181694" w:rsidRPr="002B10EA" w:rsidRDefault="00181694" w:rsidP="00100BFD">
            <w:pPr>
              <w:pStyle w:val="ConsPlusNormal"/>
              <w:ind w:left="142"/>
              <w:rPr>
                <w:rFonts w:ascii="Times New Roman" w:hAnsi="Times New Roman" w:cs="Times New Roman"/>
                <w:color w:val="000000"/>
                <w:szCs w:val="22"/>
              </w:rPr>
            </w:pPr>
            <w:r w:rsidRPr="002B10EA">
              <w:rPr>
                <w:rFonts w:ascii="Times New Roman" w:hAnsi="Times New Roman" w:cs="Times New Roman"/>
                <w:color w:val="000000"/>
                <w:szCs w:val="22"/>
              </w:rPr>
              <w:t>Пляжи</w:t>
            </w:r>
          </w:p>
        </w:tc>
        <w:tc>
          <w:tcPr>
            <w:tcW w:w="3814" w:type="dxa"/>
            <w:vMerge w:val="restart"/>
            <w:vAlign w:val="center"/>
          </w:tcPr>
          <w:p w:rsidR="00B30960" w:rsidRDefault="00181694" w:rsidP="00100BFD">
            <w:pPr>
              <w:pStyle w:val="ConsPlusNormal"/>
              <w:rPr>
                <w:rFonts w:ascii="Times New Roman" w:eastAsia="Courier New" w:hAnsi="Times New Roman" w:cs="Times New Roman"/>
                <w:color w:val="000000"/>
                <w:szCs w:val="22"/>
              </w:rPr>
            </w:pPr>
            <w:r w:rsidRPr="002B10EA">
              <w:rPr>
                <w:rFonts w:ascii="Times New Roman" w:hAnsi="Times New Roman" w:cs="Times New Roman"/>
                <w:szCs w:val="22"/>
              </w:rPr>
              <w:t xml:space="preserve">Уровень обеспеченности, </w:t>
            </w:r>
            <w:r w:rsidRPr="002B10EA">
              <w:rPr>
                <w:rFonts w:ascii="Times New Roman" w:eastAsia="Courier New" w:hAnsi="Times New Roman" w:cs="Times New Roman"/>
                <w:color w:val="000000"/>
                <w:szCs w:val="22"/>
              </w:rPr>
              <w:t>м</w:t>
            </w:r>
            <w:r w:rsidRPr="002B10EA">
              <w:rPr>
                <w:rFonts w:ascii="Times New Roman" w:eastAsia="Courier New" w:hAnsi="Times New Roman" w:cs="Times New Roman"/>
                <w:color w:val="000000"/>
                <w:szCs w:val="22"/>
                <w:vertAlign w:val="superscript"/>
              </w:rPr>
              <w:t>2</w:t>
            </w:r>
            <w:r w:rsidRPr="002B10EA">
              <w:rPr>
                <w:rFonts w:ascii="Times New Roman" w:eastAsia="Courier New" w:hAnsi="Times New Roman" w:cs="Times New Roman"/>
                <w:color w:val="000000"/>
                <w:szCs w:val="22"/>
              </w:rPr>
              <w:t xml:space="preserve"> </w:t>
            </w:r>
          </w:p>
          <w:p w:rsidR="00181694" w:rsidRPr="002B10EA" w:rsidRDefault="00181694" w:rsidP="00100BFD">
            <w:pPr>
              <w:pStyle w:val="ConsPlusNormal"/>
              <w:rPr>
                <w:rFonts w:ascii="Times New Roman" w:eastAsia="Courier New" w:hAnsi="Times New Roman" w:cs="Times New Roman"/>
                <w:color w:val="000000"/>
                <w:szCs w:val="22"/>
              </w:rPr>
            </w:pPr>
            <w:r w:rsidRPr="002B10EA">
              <w:rPr>
                <w:rFonts w:ascii="Times New Roman" w:eastAsia="Courier New" w:hAnsi="Times New Roman" w:cs="Times New Roman"/>
                <w:color w:val="000000"/>
                <w:szCs w:val="22"/>
              </w:rPr>
              <w:t>на 1 посетителя</w:t>
            </w:r>
          </w:p>
          <w:p w:rsidR="00181694" w:rsidRPr="002B10EA" w:rsidRDefault="00181694" w:rsidP="00100BFD">
            <w:pPr>
              <w:pStyle w:val="ConsPlusNormal"/>
              <w:rPr>
                <w:rFonts w:ascii="Times New Roman" w:hAnsi="Times New Roman" w:cs="Times New Roman"/>
                <w:szCs w:val="22"/>
              </w:rPr>
            </w:pPr>
          </w:p>
          <w:p w:rsidR="00181694" w:rsidRPr="002B10EA" w:rsidRDefault="00181694" w:rsidP="00100BFD">
            <w:pPr>
              <w:pStyle w:val="ConsPlusNormal"/>
              <w:rPr>
                <w:rFonts w:ascii="Times New Roman" w:eastAsia="Courier New" w:hAnsi="Times New Roman" w:cs="Times New Roman"/>
                <w:color w:val="000000"/>
                <w:szCs w:val="22"/>
              </w:rPr>
            </w:pPr>
          </w:p>
          <w:p w:rsidR="00181694" w:rsidRPr="002B10EA" w:rsidRDefault="00181694" w:rsidP="00100BFD">
            <w:pPr>
              <w:pStyle w:val="ConsPlusNormal"/>
              <w:rPr>
                <w:rFonts w:ascii="Times New Roman" w:eastAsia="Courier New" w:hAnsi="Times New Roman" w:cs="Times New Roman"/>
                <w:color w:val="000000"/>
                <w:szCs w:val="22"/>
              </w:rPr>
            </w:pPr>
          </w:p>
          <w:p w:rsidR="00181694" w:rsidRPr="002B10EA" w:rsidRDefault="00181694" w:rsidP="00100BFD">
            <w:pPr>
              <w:pStyle w:val="ConsPlusNormal"/>
              <w:rPr>
                <w:rFonts w:ascii="Times New Roman" w:hAnsi="Times New Roman" w:cs="Times New Roman"/>
                <w:szCs w:val="22"/>
              </w:rPr>
            </w:pPr>
          </w:p>
        </w:tc>
        <w:tc>
          <w:tcPr>
            <w:tcW w:w="2931" w:type="dxa"/>
            <w:vAlign w:val="center"/>
          </w:tcPr>
          <w:p w:rsidR="00181694" w:rsidRPr="006264A3" w:rsidRDefault="00181694" w:rsidP="00100BFD">
            <w:pPr>
              <w:pStyle w:val="ConsPlusNormal"/>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Речные и озерные - 8</w:t>
            </w:r>
          </w:p>
        </w:tc>
      </w:tr>
      <w:tr w:rsidR="00181694" w:rsidRPr="002B10EA" w:rsidTr="0076788E">
        <w:trPr>
          <w:trHeight w:val="243"/>
        </w:trPr>
        <w:tc>
          <w:tcPr>
            <w:tcW w:w="2956" w:type="dxa"/>
            <w:vMerge/>
          </w:tcPr>
          <w:p w:rsidR="00181694" w:rsidRPr="002B10EA" w:rsidRDefault="00181694" w:rsidP="00100BFD">
            <w:pPr>
              <w:pStyle w:val="ConsPlusNormal"/>
              <w:ind w:left="142"/>
              <w:rPr>
                <w:rFonts w:ascii="Times New Roman" w:hAnsi="Times New Roman" w:cs="Times New Roman"/>
                <w:color w:val="000000"/>
                <w:szCs w:val="22"/>
              </w:rPr>
            </w:pPr>
          </w:p>
        </w:tc>
        <w:tc>
          <w:tcPr>
            <w:tcW w:w="3814" w:type="dxa"/>
            <w:vMerge/>
            <w:vAlign w:val="center"/>
          </w:tcPr>
          <w:p w:rsidR="00181694" w:rsidRPr="002B10EA" w:rsidRDefault="00181694" w:rsidP="00100BFD">
            <w:pPr>
              <w:pStyle w:val="ConsPlusNormal"/>
              <w:rPr>
                <w:rFonts w:ascii="Times New Roman" w:eastAsia="Courier New" w:hAnsi="Times New Roman" w:cs="Times New Roman"/>
                <w:color w:val="000000"/>
                <w:szCs w:val="22"/>
              </w:rPr>
            </w:pPr>
          </w:p>
        </w:tc>
        <w:tc>
          <w:tcPr>
            <w:tcW w:w="2931" w:type="dxa"/>
            <w:vAlign w:val="center"/>
          </w:tcPr>
          <w:p w:rsidR="00181694" w:rsidRPr="006264A3" w:rsidRDefault="00181694" w:rsidP="00100BFD">
            <w:pPr>
              <w:pStyle w:val="ConsPlusNormal"/>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Речные и озерные пляжи для детей - 4</w:t>
            </w:r>
          </w:p>
        </w:tc>
      </w:tr>
      <w:tr w:rsidR="00181694" w:rsidRPr="002B10EA" w:rsidTr="0076788E">
        <w:trPr>
          <w:trHeight w:val="321"/>
        </w:trPr>
        <w:tc>
          <w:tcPr>
            <w:tcW w:w="2956" w:type="dxa"/>
            <w:vMerge/>
          </w:tcPr>
          <w:p w:rsidR="00181694" w:rsidRPr="002B10EA" w:rsidRDefault="00181694" w:rsidP="00100BFD">
            <w:pPr>
              <w:pStyle w:val="ConsPlusNormal"/>
              <w:ind w:left="142"/>
              <w:rPr>
                <w:rFonts w:ascii="Times New Roman" w:hAnsi="Times New Roman" w:cs="Times New Roman"/>
                <w:color w:val="000000"/>
                <w:szCs w:val="22"/>
              </w:rPr>
            </w:pPr>
          </w:p>
        </w:tc>
        <w:tc>
          <w:tcPr>
            <w:tcW w:w="3814" w:type="dxa"/>
            <w:vMerge/>
            <w:vAlign w:val="center"/>
          </w:tcPr>
          <w:p w:rsidR="00181694" w:rsidRPr="002B10EA" w:rsidRDefault="00181694" w:rsidP="00100BFD">
            <w:pPr>
              <w:pStyle w:val="ConsPlusNormal"/>
              <w:rPr>
                <w:rFonts w:ascii="Times New Roman" w:eastAsia="Courier New" w:hAnsi="Times New Roman" w:cs="Times New Roman"/>
                <w:color w:val="000000"/>
                <w:szCs w:val="22"/>
              </w:rPr>
            </w:pPr>
          </w:p>
        </w:tc>
        <w:tc>
          <w:tcPr>
            <w:tcW w:w="2931" w:type="dxa"/>
            <w:vAlign w:val="center"/>
          </w:tcPr>
          <w:p w:rsidR="00181694" w:rsidRPr="006264A3" w:rsidRDefault="00181694" w:rsidP="00100BFD">
            <w:pPr>
              <w:pStyle w:val="ConsPlusNormal"/>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Специализированные лечебные пляжи - 10</w:t>
            </w:r>
          </w:p>
        </w:tc>
      </w:tr>
      <w:tr w:rsidR="00181694" w:rsidRPr="002B10EA" w:rsidTr="0076788E">
        <w:trPr>
          <w:trHeight w:val="261"/>
        </w:trPr>
        <w:tc>
          <w:tcPr>
            <w:tcW w:w="2956" w:type="dxa"/>
          </w:tcPr>
          <w:p w:rsidR="00181694" w:rsidRPr="002B10EA" w:rsidRDefault="00181694" w:rsidP="00100BFD">
            <w:pPr>
              <w:pStyle w:val="ConsPlusNormal"/>
              <w:ind w:left="142"/>
              <w:rPr>
                <w:rFonts w:ascii="Times New Roman" w:hAnsi="Times New Roman" w:cs="Times New Roman"/>
                <w:color w:val="000000"/>
                <w:szCs w:val="22"/>
              </w:rPr>
            </w:pPr>
          </w:p>
        </w:tc>
        <w:tc>
          <w:tcPr>
            <w:tcW w:w="3814" w:type="dxa"/>
            <w:vAlign w:val="center"/>
          </w:tcPr>
          <w:p w:rsidR="00181694" w:rsidRPr="002B10EA" w:rsidRDefault="00181694" w:rsidP="00100BFD">
            <w:pPr>
              <w:pStyle w:val="ConsPlusNormal"/>
              <w:rPr>
                <w:rFonts w:ascii="Times New Roman" w:eastAsia="Courier New" w:hAnsi="Times New Roman" w:cs="Times New Roman"/>
                <w:color w:val="000000"/>
                <w:szCs w:val="22"/>
              </w:rPr>
            </w:pPr>
            <w:r w:rsidRPr="002B10EA">
              <w:rPr>
                <w:rFonts w:ascii="Times New Roman" w:eastAsia="Courier New" w:hAnsi="Times New Roman" w:cs="Times New Roman"/>
                <w:color w:val="000000"/>
                <w:szCs w:val="22"/>
              </w:rPr>
              <w:t>Протяженность береговой полосы пляжа на 1 посетителя, м</w:t>
            </w:r>
          </w:p>
        </w:tc>
        <w:tc>
          <w:tcPr>
            <w:tcW w:w="2931" w:type="dxa"/>
            <w:vAlign w:val="center"/>
          </w:tcPr>
          <w:p w:rsidR="00181694" w:rsidRPr="006264A3" w:rsidRDefault="00181694" w:rsidP="00100BFD">
            <w:pPr>
              <w:pStyle w:val="ConsPlusNormal"/>
              <w:jc w:val="center"/>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0,25</w:t>
            </w:r>
          </w:p>
        </w:tc>
      </w:tr>
      <w:tr w:rsidR="00181694" w:rsidRPr="002B10EA" w:rsidTr="0076788E">
        <w:trPr>
          <w:trHeight w:val="591"/>
        </w:trPr>
        <w:tc>
          <w:tcPr>
            <w:tcW w:w="2956" w:type="dxa"/>
            <w:vMerge w:val="restart"/>
          </w:tcPr>
          <w:p w:rsidR="00181694" w:rsidRPr="002B10EA" w:rsidRDefault="00181694" w:rsidP="00100BFD">
            <w:pPr>
              <w:pStyle w:val="ConsPlusNormal"/>
              <w:ind w:left="142"/>
              <w:rPr>
                <w:rFonts w:ascii="Times New Roman" w:hAnsi="Times New Roman" w:cs="Times New Roman"/>
                <w:szCs w:val="22"/>
              </w:rPr>
            </w:pPr>
            <w:r w:rsidRPr="002B10EA">
              <w:rPr>
                <w:rFonts w:ascii="Times New Roman" w:eastAsia="Courier New" w:hAnsi="Times New Roman" w:cs="Times New Roman"/>
                <w:color w:val="000000"/>
                <w:szCs w:val="22"/>
              </w:rPr>
              <w:t>Дома отдыха (пансионаты) для семей с детьми</w:t>
            </w:r>
          </w:p>
        </w:tc>
        <w:tc>
          <w:tcPr>
            <w:tcW w:w="3814" w:type="dxa"/>
            <w:vAlign w:val="center"/>
          </w:tcPr>
          <w:p w:rsidR="00181694" w:rsidRPr="002B10EA" w:rsidRDefault="00181694" w:rsidP="00100BFD">
            <w:pPr>
              <w:pStyle w:val="ConsPlusNormal"/>
              <w:rPr>
                <w:rFonts w:ascii="Times New Roman" w:hAnsi="Times New Roman" w:cs="Times New Roman"/>
                <w:szCs w:val="22"/>
              </w:rPr>
            </w:pPr>
            <w:r w:rsidRPr="002B10EA">
              <w:rPr>
                <w:rFonts w:ascii="Times New Roman" w:hAnsi="Times New Roman" w:cs="Times New Roman"/>
                <w:szCs w:val="22"/>
              </w:rPr>
              <w:t>Уровень обеспеченности,</w:t>
            </w:r>
            <w:r w:rsidRPr="002B10EA">
              <w:rPr>
                <w:rFonts w:ascii="Times New Roman" w:eastAsia="Courier New" w:hAnsi="Times New Roman" w:cs="Times New Roman"/>
                <w:color w:val="000000"/>
                <w:szCs w:val="22"/>
              </w:rPr>
              <w:t xml:space="preserve"> мест на 1000 чел.</w:t>
            </w:r>
          </w:p>
        </w:tc>
        <w:tc>
          <w:tcPr>
            <w:tcW w:w="2931" w:type="dxa"/>
            <w:vAlign w:val="center"/>
          </w:tcPr>
          <w:p w:rsidR="00181694" w:rsidRPr="006264A3" w:rsidRDefault="00181694" w:rsidP="00100BFD">
            <w:pPr>
              <w:pStyle w:val="ConsPlusNormal"/>
              <w:jc w:val="center"/>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по заданию на проектирование</w:t>
            </w:r>
          </w:p>
          <w:p w:rsidR="00181694" w:rsidRPr="006264A3" w:rsidRDefault="00181694" w:rsidP="00100BFD">
            <w:pPr>
              <w:pStyle w:val="ConsPlusNormal"/>
              <w:jc w:val="center"/>
              <w:rPr>
                <w:rFonts w:ascii="Times New Roman" w:hAnsi="Times New Roman" w:cs="Times New Roman"/>
                <w:szCs w:val="22"/>
              </w:rPr>
            </w:pPr>
          </w:p>
        </w:tc>
      </w:tr>
      <w:tr w:rsidR="00181694" w:rsidRPr="002B10EA" w:rsidTr="0076788E">
        <w:trPr>
          <w:trHeight w:val="139"/>
        </w:trPr>
        <w:tc>
          <w:tcPr>
            <w:tcW w:w="2956" w:type="dxa"/>
            <w:vMerge/>
          </w:tcPr>
          <w:p w:rsidR="00181694" w:rsidRPr="002B10EA" w:rsidRDefault="00181694" w:rsidP="00100BFD">
            <w:pPr>
              <w:pStyle w:val="ConsPlusNormal"/>
              <w:ind w:left="142"/>
              <w:rPr>
                <w:rFonts w:ascii="Times New Roman" w:eastAsia="Courier New" w:hAnsi="Times New Roman" w:cs="Times New Roman"/>
                <w:color w:val="000000"/>
                <w:szCs w:val="22"/>
              </w:rPr>
            </w:pPr>
          </w:p>
        </w:tc>
        <w:tc>
          <w:tcPr>
            <w:tcW w:w="3814" w:type="dxa"/>
            <w:vAlign w:val="center"/>
          </w:tcPr>
          <w:p w:rsidR="00181694" w:rsidRPr="002B10EA" w:rsidRDefault="00181694" w:rsidP="00100BFD">
            <w:pPr>
              <w:pStyle w:val="ConsPlusNormal"/>
              <w:rPr>
                <w:rFonts w:ascii="Times New Roman" w:hAnsi="Times New Roman" w:cs="Times New Roman"/>
                <w:szCs w:val="22"/>
              </w:rPr>
            </w:pPr>
            <w:r w:rsidRPr="002B10EA">
              <w:rPr>
                <w:rFonts w:ascii="Times New Roman" w:eastAsia="Courier New" w:hAnsi="Times New Roman" w:cs="Times New Roman"/>
                <w:color w:val="000000"/>
                <w:szCs w:val="22"/>
              </w:rPr>
              <w:t>Норма расчета, м</w:t>
            </w:r>
            <w:r w:rsidRPr="002B10EA">
              <w:rPr>
                <w:rFonts w:ascii="Times New Roman" w:eastAsia="Courier New" w:hAnsi="Times New Roman" w:cs="Times New Roman"/>
                <w:color w:val="000000"/>
                <w:szCs w:val="22"/>
                <w:vertAlign w:val="superscript"/>
              </w:rPr>
              <w:t>2</w:t>
            </w:r>
            <w:r w:rsidRPr="002B10EA">
              <w:rPr>
                <w:rFonts w:ascii="Times New Roman" w:eastAsia="Courier New" w:hAnsi="Times New Roman" w:cs="Times New Roman"/>
                <w:color w:val="000000"/>
                <w:szCs w:val="22"/>
              </w:rPr>
              <w:t xml:space="preserve"> на 1 посетителя</w:t>
            </w:r>
          </w:p>
        </w:tc>
        <w:tc>
          <w:tcPr>
            <w:tcW w:w="2931" w:type="dxa"/>
            <w:vAlign w:val="center"/>
          </w:tcPr>
          <w:p w:rsidR="00181694" w:rsidRPr="006264A3" w:rsidRDefault="00181694" w:rsidP="00100BFD">
            <w:pPr>
              <w:pStyle w:val="ConsPlusNormal"/>
              <w:jc w:val="center"/>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150</w:t>
            </w:r>
          </w:p>
        </w:tc>
      </w:tr>
      <w:tr w:rsidR="00181694" w:rsidRPr="002B10EA" w:rsidTr="0076788E">
        <w:trPr>
          <w:trHeight w:val="588"/>
        </w:trPr>
        <w:tc>
          <w:tcPr>
            <w:tcW w:w="2956" w:type="dxa"/>
            <w:vMerge w:val="restart"/>
          </w:tcPr>
          <w:p w:rsidR="00181694" w:rsidRPr="002B10EA" w:rsidRDefault="00181694" w:rsidP="00100BFD">
            <w:pPr>
              <w:pStyle w:val="ConsPlusNormal"/>
              <w:ind w:left="142"/>
              <w:rPr>
                <w:rFonts w:ascii="Times New Roman" w:hAnsi="Times New Roman" w:cs="Times New Roman"/>
                <w:szCs w:val="22"/>
              </w:rPr>
            </w:pPr>
            <w:r w:rsidRPr="002B10EA">
              <w:rPr>
                <w:rFonts w:ascii="Times New Roman" w:eastAsia="Courier New" w:hAnsi="Times New Roman" w:cs="Times New Roman"/>
                <w:color w:val="000000"/>
                <w:szCs w:val="22"/>
              </w:rPr>
              <w:t>Базы отдыха предприятий и организаций</w:t>
            </w:r>
          </w:p>
        </w:tc>
        <w:tc>
          <w:tcPr>
            <w:tcW w:w="3814" w:type="dxa"/>
            <w:vAlign w:val="center"/>
          </w:tcPr>
          <w:p w:rsidR="00B30960" w:rsidRDefault="00181694" w:rsidP="00100BFD">
            <w:pPr>
              <w:pStyle w:val="ConsPlusNormal"/>
              <w:rPr>
                <w:rFonts w:ascii="Times New Roman" w:eastAsia="Courier New" w:hAnsi="Times New Roman" w:cs="Times New Roman"/>
                <w:color w:val="000000"/>
                <w:szCs w:val="22"/>
              </w:rPr>
            </w:pPr>
            <w:r w:rsidRPr="002B10EA">
              <w:rPr>
                <w:rFonts w:ascii="Times New Roman" w:hAnsi="Times New Roman" w:cs="Times New Roman"/>
                <w:szCs w:val="22"/>
              </w:rPr>
              <w:t>Уровень обеспеченности,</w:t>
            </w:r>
            <w:r w:rsidRPr="002B10EA">
              <w:rPr>
                <w:rFonts w:ascii="Times New Roman" w:eastAsia="Courier New" w:hAnsi="Times New Roman" w:cs="Times New Roman"/>
                <w:color w:val="000000"/>
                <w:szCs w:val="22"/>
              </w:rPr>
              <w:t xml:space="preserve"> мест на </w:t>
            </w:r>
          </w:p>
          <w:p w:rsidR="00181694" w:rsidRPr="002B10EA" w:rsidRDefault="00181694" w:rsidP="00100BFD">
            <w:pPr>
              <w:pStyle w:val="ConsPlusNormal"/>
              <w:rPr>
                <w:rFonts w:ascii="Times New Roman" w:hAnsi="Times New Roman" w:cs="Times New Roman"/>
                <w:szCs w:val="22"/>
              </w:rPr>
            </w:pPr>
            <w:r w:rsidRPr="002B10EA">
              <w:rPr>
                <w:rFonts w:ascii="Times New Roman" w:eastAsia="Courier New" w:hAnsi="Times New Roman" w:cs="Times New Roman"/>
                <w:color w:val="000000"/>
                <w:szCs w:val="22"/>
              </w:rPr>
              <w:t>1000 чел.</w:t>
            </w:r>
          </w:p>
        </w:tc>
        <w:tc>
          <w:tcPr>
            <w:tcW w:w="2931" w:type="dxa"/>
            <w:vAlign w:val="center"/>
          </w:tcPr>
          <w:p w:rsidR="00181694" w:rsidRPr="006264A3" w:rsidRDefault="00181694" w:rsidP="00100BFD">
            <w:pPr>
              <w:pStyle w:val="ConsPlusNormal"/>
              <w:jc w:val="center"/>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по заданию на проектирование</w:t>
            </w:r>
          </w:p>
          <w:p w:rsidR="00181694" w:rsidRPr="006264A3" w:rsidRDefault="00181694" w:rsidP="00100BFD">
            <w:pPr>
              <w:pStyle w:val="ConsPlusNormal"/>
              <w:jc w:val="center"/>
              <w:rPr>
                <w:rFonts w:ascii="Times New Roman" w:eastAsia="Courier New" w:hAnsi="Times New Roman" w:cs="Times New Roman"/>
                <w:color w:val="000000"/>
                <w:szCs w:val="22"/>
              </w:rPr>
            </w:pPr>
          </w:p>
        </w:tc>
      </w:tr>
      <w:tr w:rsidR="00181694" w:rsidRPr="002B10EA" w:rsidTr="0076788E">
        <w:trPr>
          <w:trHeight w:val="232"/>
        </w:trPr>
        <w:tc>
          <w:tcPr>
            <w:tcW w:w="2956" w:type="dxa"/>
            <w:vMerge/>
          </w:tcPr>
          <w:p w:rsidR="00181694" w:rsidRPr="002B10EA" w:rsidRDefault="00181694" w:rsidP="00100BFD">
            <w:pPr>
              <w:pStyle w:val="ConsPlusNormal"/>
              <w:rPr>
                <w:rFonts w:ascii="Times New Roman" w:eastAsia="Courier New" w:hAnsi="Times New Roman" w:cs="Times New Roman"/>
                <w:color w:val="000000"/>
                <w:szCs w:val="22"/>
              </w:rPr>
            </w:pPr>
          </w:p>
        </w:tc>
        <w:tc>
          <w:tcPr>
            <w:tcW w:w="3814" w:type="dxa"/>
            <w:vAlign w:val="center"/>
          </w:tcPr>
          <w:p w:rsidR="00B30960" w:rsidRDefault="00181694" w:rsidP="00100BFD">
            <w:pPr>
              <w:pStyle w:val="ConsPlusNormal"/>
              <w:rPr>
                <w:rFonts w:ascii="Times New Roman" w:eastAsia="Courier New" w:hAnsi="Times New Roman" w:cs="Times New Roman"/>
                <w:color w:val="000000"/>
                <w:szCs w:val="22"/>
              </w:rPr>
            </w:pPr>
            <w:r w:rsidRPr="002B10EA">
              <w:rPr>
                <w:rFonts w:ascii="Times New Roman" w:eastAsia="Courier New" w:hAnsi="Times New Roman" w:cs="Times New Roman"/>
                <w:color w:val="000000"/>
                <w:szCs w:val="22"/>
              </w:rPr>
              <w:t xml:space="preserve">Размер земельного участка, м на </w:t>
            </w:r>
          </w:p>
          <w:p w:rsidR="00181694" w:rsidRPr="002B10EA" w:rsidRDefault="00181694" w:rsidP="00100BFD">
            <w:pPr>
              <w:pStyle w:val="ConsPlusNormal"/>
              <w:rPr>
                <w:rFonts w:ascii="Times New Roman" w:eastAsia="Courier New" w:hAnsi="Times New Roman" w:cs="Times New Roman"/>
                <w:color w:val="000000"/>
                <w:szCs w:val="22"/>
              </w:rPr>
            </w:pPr>
            <w:r w:rsidRPr="002B10EA">
              <w:rPr>
                <w:rFonts w:ascii="Times New Roman" w:eastAsia="Courier New" w:hAnsi="Times New Roman" w:cs="Times New Roman"/>
                <w:color w:val="000000"/>
                <w:szCs w:val="22"/>
              </w:rPr>
              <w:t>1 место (2)</w:t>
            </w:r>
          </w:p>
        </w:tc>
        <w:tc>
          <w:tcPr>
            <w:tcW w:w="2931" w:type="dxa"/>
            <w:vAlign w:val="center"/>
          </w:tcPr>
          <w:p w:rsidR="00181694" w:rsidRPr="006264A3" w:rsidRDefault="00181694" w:rsidP="00100BFD">
            <w:pPr>
              <w:pStyle w:val="ConsPlusNormal"/>
              <w:jc w:val="center"/>
              <w:rPr>
                <w:rFonts w:ascii="Times New Roman" w:eastAsia="Courier New" w:hAnsi="Times New Roman" w:cs="Times New Roman"/>
                <w:color w:val="000000"/>
                <w:szCs w:val="22"/>
              </w:rPr>
            </w:pPr>
            <w:r w:rsidRPr="006264A3">
              <w:rPr>
                <w:rFonts w:ascii="Times New Roman" w:eastAsia="Courier New" w:hAnsi="Times New Roman" w:cs="Times New Roman"/>
                <w:color w:val="000000"/>
                <w:szCs w:val="22"/>
              </w:rPr>
              <w:t>140-160</w:t>
            </w:r>
          </w:p>
        </w:tc>
      </w:tr>
      <w:tr w:rsidR="00181694" w:rsidRPr="002B10EA" w:rsidTr="00F05778">
        <w:trPr>
          <w:trHeight w:val="751"/>
        </w:trPr>
        <w:tc>
          <w:tcPr>
            <w:tcW w:w="9701" w:type="dxa"/>
            <w:gridSpan w:val="3"/>
            <w:vAlign w:val="center"/>
          </w:tcPr>
          <w:p w:rsidR="00F05778" w:rsidRPr="00F05778" w:rsidRDefault="00F05778" w:rsidP="00F05778">
            <w:pPr>
              <w:widowControl w:val="0"/>
              <w:autoSpaceDE w:val="0"/>
              <w:autoSpaceDN w:val="0"/>
              <w:spacing w:after="0" w:line="240" w:lineRule="auto"/>
              <w:ind w:left="142" w:right="153" w:firstLine="283"/>
              <w:jc w:val="both"/>
              <w:rPr>
                <w:rFonts w:ascii="Times New Roman" w:eastAsia="Courier New" w:hAnsi="Times New Roman" w:cs="Times New Roman"/>
                <w:color w:val="000000"/>
                <w:lang w:eastAsia="ru-RU"/>
              </w:rPr>
            </w:pPr>
            <w:r w:rsidRPr="00F05778">
              <w:rPr>
                <w:rFonts w:ascii="Times New Roman" w:eastAsia="Courier New" w:hAnsi="Times New Roman" w:cs="Times New Roman"/>
                <w:color w:val="000000"/>
                <w:lang w:eastAsia="ru-RU"/>
              </w:rPr>
              <w:t>Расчетный показатель максимально допустимого уровня территориальной доступности – не нормируется</w:t>
            </w:r>
          </w:p>
          <w:p w:rsidR="00F05778" w:rsidRPr="00F05778" w:rsidRDefault="00F05778" w:rsidP="00F05778">
            <w:pPr>
              <w:spacing w:after="0" w:line="240" w:lineRule="auto"/>
              <w:ind w:left="142" w:firstLine="283"/>
              <w:rPr>
                <w:rFonts w:ascii="Times New Roman" w:eastAsia="Calibri" w:hAnsi="Times New Roman" w:cs="Times New Roman"/>
              </w:rPr>
            </w:pPr>
            <w:r w:rsidRPr="00F05778">
              <w:rPr>
                <w:rFonts w:ascii="Times New Roman" w:eastAsia="Calibri" w:hAnsi="Times New Roman" w:cs="Times New Roman"/>
              </w:rPr>
              <w:t>Примечания.</w:t>
            </w:r>
          </w:p>
          <w:p w:rsidR="00F05778" w:rsidRPr="00F05778" w:rsidRDefault="00F05778" w:rsidP="00F05778">
            <w:pPr>
              <w:spacing w:after="0" w:line="240" w:lineRule="auto"/>
              <w:ind w:left="142" w:right="153" w:firstLine="283"/>
              <w:rPr>
                <w:rFonts w:ascii="Times New Roman" w:eastAsia="Calibri" w:hAnsi="Times New Roman" w:cs="Times New Roman"/>
              </w:rPr>
            </w:pPr>
            <w:r w:rsidRPr="00F05778">
              <w:rPr>
                <w:rFonts w:ascii="Times New Roman" w:eastAsia="Calibri" w:hAnsi="Times New Roman" w:cs="Times New Roman"/>
              </w:rPr>
              <w:t xml:space="preserve">1. Объект поселенческого значения. </w:t>
            </w:r>
          </w:p>
          <w:p w:rsidR="00F05778" w:rsidRPr="00F05778" w:rsidRDefault="00F05778" w:rsidP="00F05778">
            <w:pPr>
              <w:spacing w:after="0" w:line="240" w:lineRule="auto"/>
              <w:ind w:left="142" w:right="153" w:firstLine="283"/>
              <w:jc w:val="both"/>
              <w:rPr>
                <w:rFonts w:ascii="Times New Roman" w:eastAsia="Calibri" w:hAnsi="Times New Roman" w:cs="Times New Roman"/>
              </w:rPr>
            </w:pPr>
            <w:r w:rsidRPr="00F05778">
              <w:rPr>
                <w:rFonts w:ascii="Times New Roman" w:eastAsia="Calibri" w:hAnsi="Times New Roman" w:cs="Times New Roman"/>
              </w:rPr>
              <w:t>2. Для объектов, размещаемых в пределах городской черты, допускается уменьшать размеры земельных участков, но не более чем на 10 %.</w:t>
            </w:r>
          </w:p>
          <w:p w:rsidR="00F05778" w:rsidRPr="00F05778" w:rsidRDefault="00F05778" w:rsidP="00F05778">
            <w:pPr>
              <w:widowControl w:val="0"/>
              <w:autoSpaceDE w:val="0"/>
              <w:autoSpaceDN w:val="0"/>
              <w:spacing w:after="0" w:line="240" w:lineRule="auto"/>
              <w:ind w:left="142" w:right="153" w:firstLine="283"/>
              <w:jc w:val="both"/>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3.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 на одного посетителя.</w:t>
            </w:r>
          </w:p>
          <w:p w:rsidR="00F05778" w:rsidRPr="00F05778" w:rsidRDefault="00F05778" w:rsidP="00F05778">
            <w:pPr>
              <w:shd w:val="clear" w:color="auto" w:fill="FFFFFF"/>
              <w:spacing w:after="0" w:line="240" w:lineRule="auto"/>
              <w:ind w:left="142" w:right="222" w:firstLine="283"/>
              <w:jc w:val="both"/>
              <w:textAlignment w:val="baseline"/>
              <w:rPr>
                <w:rFonts w:ascii="Times New Roman" w:eastAsia="Calibri" w:hAnsi="Times New Roman" w:cs="Times New Roman"/>
              </w:rPr>
            </w:pPr>
            <w:r w:rsidRPr="00F05778">
              <w:rPr>
                <w:rFonts w:ascii="Times New Roman" w:eastAsia="Calibri" w:hAnsi="Times New Roman" w:cs="Times New Roman"/>
                <w:shd w:val="clear" w:color="auto" w:fill="FFFFFF"/>
              </w:rPr>
              <w:t>4.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 (п. 9.7</w:t>
            </w:r>
            <w:r w:rsidRPr="00F05778">
              <w:rPr>
                <w:rFonts w:ascii="Times New Roman" w:eastAsia="Calibri" w:hAnsi="Times New Roman" w:cs="Times New Roman"/>
              </w:rPr>
              <w:t xml:space="preserve"> СП 42.1333.016).</w:t>
            </w:r>
          </w:p>
          <w:p w:rsidR="00F05778" w:rsidRPr="00F05778" w:rsidRDefault="00F05778" w:rsidP="00F05778">
            <w:pPr>
              <w:widowControl w:val="0"/>
              <w:autoSpaceDE w:val="0"/>
              <w:autoSpaceDN w:val="0"/>
              <w:spacing w:after="0" w:line="240" w:lineRule="auto"/>
              <w:ind w:left="142" w:right="153" w:firstLine="283"/>
              <w:jc w:val="both"/>
              <w:rPr>
                <w:rFonts w:ascii="Times New Roman" w:eastAsia="Times New Roman" w:hAnsi="Times New Roman" w:cs="Times New Roman"/>
                <w:szCs w:val="20"/>
                <w:lang w:eastAsia="ru-RU"/>
              </w:rPr>
            </w:pPr>
            <w:r w:rsidRPr="00F05778">
              <w:rPr>
                <w:rFonts w:ascii="Times New Roman" w:eastAsia="Calibri" w:hAnsi="Times New Roman" w:cs="Times New Roman"/>
                <w:shd w:val="clear" w:color="auto" w:fill="FFFFFF"/>
              </w:rPr>
              <w:t xml:space="preserve">Время доступности городских и районных парков на общественном транспорте (без учета времени ожидания транспорта) должно быть, мин, не более: 30 - для городских и 20 - для районных парков (п. 9.4 </w:t>
            </w:r>
            <w:r w:rsidRPr="00F05778">
              <w:rPr>
                <w:rFonts w:ascii="Times New Roman" w:eastAsia="Calibri" w:hAnsi="Times New Roman" w:cs="Times New Roman"/>
              </w:rPr>
              <w:t>СП 42.1333.016).</w:t>
            </w:r>
          </w:p>
          <w:p w:rsidR="00181694" w:rsidRPr="002B10EA" w:rsidRDefault="00F05778" w:rsidP="00F05778">
            <w:pPr>
              <w:pStyle w:val="ConsPlusNormal"/>
              <w:ind w:left="142" w:right="153"/>
              <w:jc w:val="both"/>
              <w:rPr>
                <w:rFonts w:ascii="Times New Roman" w:hAnsi="Times New Roman" w:cs="Times New Roman"/>
                <w:szCs w:val="22"/>
              </w:rPr>
            </w:pPr>
            <w:r w:rsidRPr="00F05778">
              <w:rPr>
                <w:rFonts w:ascii="Times New Roman" w:eastAsia="Calibri" w:hAnsi="Times New Roman" w:cs="Times New Roman"/>
                <w:szCs w:val="22"/>
                <w:shd w:val="clear" w:color="auto" w:fill="FFFFFF"/>
                <w:lang w:eastAsia="en-US"/>
              </w:rPr>
              <w:t>5. В соответствии с ч. 3 ст. 67.1 Водного кодекса РФ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F05778">
              <w:rPr>
                <w:rFonts w:ascii="Times New Roman" w:eastAsia="Calibri" w:hAnsi="Times New Roman" w:cs="Times New Roman"/>
                <w:color w:val="000000"/>
                <w:szCs w:val="22"/>
                <w:shd w:val="clear" w:color="auto" w:fill="FFFFFF"/>
                <w:lang w:eastAsia="en-US"/>
              </w:rPr>
              <w:t xml:space="preserve">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w:t>
            </w:r>
            <w:r w:rsidRPr="00F05778">
              <w:rPr>
                <w:rFonts w:ascii="Times New Roman" w:eastAsia="Calibri" w:hAnsi="Times New Roman" w:cs="Times New Roman"/>
                <w:color w:val="000000"/>
                <w:szCs w:val="22"/>
                <w:shd w:val="clear" w:color="auto" w:fill="FFFFFF"/>
                <w:lang w:eastAsia="en-US"/>
              </w:rPr>
              <w:lastRenderedPageBreak/>
              <w:t>с </w:t>
            </w:r>
            <w:hyperlink r:id="rId65" w:anchor="dst1107" w:history="1">
              <w:r w:rsidRPr="00F05778">
                <w:rPr>
                  <w:rFonts w:ascii="Times New Roman" w:eastAsia="Calibri" w:hAnsi="Times New Roman" w:cs="Times New Roman"/>
                  <w:szCs w:val="22"/>
                  <w:shd w:val="clear" w:color="auto" w:fill="FFFFFF"/>
                  <w:lang w:eastAsia="en-US"/>
                </w:rPr>
                <w:t>законодательством</w:t>
              </w:r>
            </w:hyperlink>
            <w:r w:rsidRPr="00F05778">
              <w:rPr>
                <w:rFonts w:ascii="Times New Roman" w:eastAsia="Calibri" w:hAnsi="Times New Roman" w:cs="Times New Roman"/>
                <w:color w:val="000000"/>
                <w:szCs w:val="22"/>
                <w:shd w:val="clear" w:color="auto" w:fill="FFFFFF"/>
                <w:lang w:eastAsia="en-US"/>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tc>
      </w:tr>
    </w:tbl>
    <w:p w:rsidR="00CA344F" w:rsidRPr="002B10EA" w:rsidRDefault="00CA344F" w:rsidP="00100BFD">
      <w:pPr>
        <w:pStyle w:val="ConsPlusNormal"/>
        <w:spacing w:before="240" w:after="240"/>
        <w:ind w:firstLine="567"/>
        <w:jc w:val="both"/>
        <w:rPr>
          <w:rFonts w:ascii="Times New Roman" w:hAnsi="Times New Roman" w:cs="Times New Roman"/>
          <w:b/>
          <w:color w:val="0070C0"/>
          <w:szCs w:val="22"/>
        </w:rPr>
      </w:pPr>
      <w:bookmarkStart w:id="46" w:name="P819"/>
      <w:bookmarkStart w:id="47" w:name="P837"/>
      <w:bookmarkStart w:id="48" w:name="P936"/>
      <w:bookmarkEnd w:id="46"/>
      <w:bookmarkEnd w:id="47"/>
      <w:bookmarkEnd w:id="48"/>
      <w:r w:rsidRPr="002B10EA">
        <w:rPr>
          <w:rFonts w:ascii="Times New Roman" w:hAnsi="Times New Roman" w:cs="Times New Roman"/>
          <w:b/>
          <w:color w:val="0070C0"/>
          <w:szCs w:val="22"/>
        </w:rPr>
        <w:lastRenderedPageBreak/>
        <w:t>1.</w:t>
      </w:r>
      <w:r w:rsidR="00947AAB" w:rsidRPr="002B10EA">
        <w:rPr>
          <w:rFonts w:ascii="Times New Roman" w:hAnsi="Times New Roman" w:cs="Times New Roman"/>
          <w:b/>
          <w:color w:val="0070C0"/>
          <w:szCs w:val="22"/>
        </w:rPr>
        <w:t>2</w:t>
      </w:r>
      <w:r w:rsidRPr="002B10EA">
        <w:rPr>
          <w:rFonts w:ascii="Times New Roman" w:hAnsi="Times New Roman" w:cs="Times New Roman"/>
          <w:b/>
          <w:color w:val="0070C0"/>
          <w:szCs w:val="22"/>
        </w:rPr>
        <w:t>.</w:t>
      </w:r>
      <w:r w:rsidR="00947AAB" w:rsidRPr="002B10EA">
        <w:rPr>
          <w:rFonts w:ascii="Times New Roman" w:hAnsi="Times New Roman" w:cs="Times New Roman"/>
          <w:b/>
          <w:color w:val="0070C0"/>
          <w:szCs w:val="22"/>
        </w:rPr>
        <w:t>15</w:t>
      </w:r>
      <w:r w:rsidRPr="002B10EA">
        <w:rPr>
          <w:rFonts w:ascii="Times New Roman" w:hAnsi="Times New Roman" w:cs="Times New Roman"/>
          <w:b/>
          <w:color w:val="0070C0"/>
          <w:szCs w:val="22"/>
        </w:rPr>
        <w:t xml:space="preserve">. </w:t>
      </w:r>
      <w:r w:rsidR="00947AAB" w:rsidRPr="002B10EA">
        <w:rPr>
          <w:rFonts w:ascii="Times New Roman" w:hAnsi="Times New Roman" w:cs="Times New Roman"/>
          <w:b/>
          <w:color w:val="0070C0"/>
          <w:szCs w:val="22"/>
        </w:rPr>
        <w:t>О</w:t>
      </w:r>
      <w:r w:rsidRPr="002B10EA">
        <w:rPr>
          <w:rFonts w:ascii="Times New Roman" w:hAnsi="Times New Roman" w:cs="Times New Roman"/>
          <w:b/>
          <w:color w:val="0070C0"/>
          <w:szCs w:val="22"/>
        </w:rPr>
        <w:t>бъекты благоустройства и озеленения, создания условий для массового отдыха</w:t>
      </w:r>
    </w:p>
    <w:p w:rsidR="000916C1" w:rsidRDefault="00CA344F" w:rsidP="00100BFD">
      <w:pPr>
        <w:pStyle w:val="ConsPlusNormal"/>
        <w:spacing w:before="240" w:after="240"/>
        <w:ind w:firstLine="540"/>
        <w:jc w:val="both"/>
        <w:rPr>
          <w:rFonts w:ascii="Times New Roman" w:hAnsi="Times New Roman" w:cs="Times New Roman"/>
          <w:szCs w:val="22"/>
        </w:rPr>
      </w:pPr>
      <w:r w:rsidRPr="002B10EA">
        <w:rPr>
          <w:rFonts w:ascii="Times New Roman" w:hAnsi="Times New Roman" w:cs="Times New Roman"/>
          <w:szCs w:val="22"/>
        </w:rPr>
        <w:t xml:space="preserve">Таблица 15 - </w:t>
      </w:r>
      <w:r w:rsidR="00F202A1" w:rsidRPr="007825BF">
        <w:rPr>
          <w:rFonts w:ascii="Times New Roman" w:hAnsi="Times New Roman" w:cs="Times New Roman"/>
        </w:rPr>
        <w:t>Расчетный показатель минимальной обеспеченности</w:t>
      </w:r>
      <w:r w:rsidR="00F202A1" w:rsidRPr="002B10EA">
        <w:rPr>
          <w:rFonts w:ascii="Times New Roman" w:hAnsi="Times New Roman" w:cs="Times New Roman"/>
          <w:szCs w:val="22"/>
        </w:rPr>
        <w:t xml:space="preserve"> </w:t>
      </w:r>
      <w:r w:rsidR="00F202A1">
        <w:rPr>
          <w:rFonts w:ascii="Times New Roman" w:hAnsi="Times New Roman" w:cs="Times New Roman"/>
          <w:szCs w:val="22"/>
        </w:rPr>
        <w:t xml:space="preserve">и </w:t>
      </w:r>
      <w:r w:rsidR="00F202A1" w:rsidRPr="007825BF">
        <w:rPr>
          <w:rFonts w:ascii="Times New Roman" w:hAnsi="Times New Roman" w:cs="Times New Roman"/>
        </w:rPr>
        <w:t>максимальной доступности</w:t>
      </w:r>
      <w:r w:rsidR="00F202A1" w:rsidRPr="002B10EA">
        <w:rPr>
          <w:rFonts w:ascii="Times New Roman" w:hAnsi="Times New Roman" w:cs="Times New Roman"/>
          <w:szCs w:val="22"/>
        </w:rPr>
        <w:t xml:space="preserve"> </w:t>
      </w:r>
      <w:r w:rsidR="00F202A1">
        <w:rPr>
          <w:rFonts w:ascii="Times New Roman" w:hAnsi="Times New Roman" w:cs="Times New Roman"/>
          <w:szCs w:val="22"/>
        </w:rPr>
        <w:t>о</w:t>
      </w:r>
      <w:r w:rsidRPr="002B10EA">
        <w:rPr>
          <w:rFonts w:ascii="Times New Roman" w:hAnsi="Times New Roman" w:cs="Times New Roman"/>
          <w:szCs w:val="22"/>
        </w:rPr>
        <w:t>бъект</w:t>
      </w:r>
      <w:r w:rsidR="00F202A1">
        <w:rPr>
          <w:rFonts w:ascii="Times New Roman" w:hAnsi="Times New Roman" w:cs="Times New Roman"/>
          <w:szCs w:val="22"/>
        </w:rPr>
        <w:t>ов</w:t>
      </w:r>
      <w:r w:rsidRPr="002B10EA">
        <w:rPr>
          <w:rFonts w:ascii="Times New Roman" w:hAnsi="Times New Roman" w:cs="Times New Roman"/>
          <w:szCs w:val="22"/>
        </w:rPr>
        <w:t xml:space="preserve"> благоустройства и озеленения, создан</w:t>
      </w:r>
      <w:r w:rsidR="007A11B7" w:rsidRPr="002B10EA">
        <w:rPr>
          <w:rFonts w:ascii="Times New Roman" w:hAnsi="Times New Roman" w:cs="Times New Roman"/>
          <w:szCs w:val="22"/>
        </w:rPr>
        <w:t>ия условий для массового отдыха</w:t>
      </w:r>
      <w:bookmarkStart w:id="49" w:name="P1121"/>
      <w:bookmarkEnd w:id="49"/>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1762"/>
        <w:gridCol w:w="7"/>
        <w:gridCol w:w="1714"/>
        <w:gridCol w:w="2124"/>
      </w:tblGrid>
      <w:tr w:rsidR="00F76C97" w:rsidTr="0076788E">
        <w:trPr>
          <w:trHeight w:val="768"/>
        </w:trPr>
        <w:tc>
          <w:tcPr>
            <w:tcW w:w="4060" w:type="dxa"/>
            <w:vAlign w:val="center"/>
          </w:tcPr>
          <w:p w:rsidR="00F76C97" w:rsidRPr="007825BF" w:rsidRDefault="00F76C97" w:rsidP="00100BFD">
            <w:pPr>
              <w:keepNext/>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Объекты</w:t>
            </w:r>
            <w:r w:rsidRPr="007825BF">
              <w:rPr>
                <w:rFonts w:ascii="Times New Roman" w:eastAsia="Times New Roman" w:hAnsi="Times New Roman" w:cs="Times New Roman"/>
                <w:lang w:eastAsia="ru-RU"/>
              </w:rPr>
              <w:t xml:space="preserve"> нормирования</w:t>
            </w:r>
          </w:p>
        </w:tc>
        <w:tc>
          <w:tcPr>
            <w:tcW w:w="1769" w:type="dxa"/>
            <w:gridSpan w:val="2"/>
            <w:vAlign w:val="center"/>
          </w:tcPr>
          <w:p w:rsidR="00F76C97" w:rsidRPr="007825BF" w:rsidRDefault="00F76C97" w:rsidP="00100BFD">
            <w:pPr>
              <w:keepNext/>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Расчетный показатель минимальной обеспеченности, м</w:t>
            </w:r>
            <w:r w:rsidRPr="007825BF">
              <w:rPr>
                <w:rFonts w:ascii="Times New Roman" w:eastAsia="Times New Roman" w:hAnsi="Times New Roman" w:cs="Times New Roman"/>
                <w:vertAlign w:val="superscript"/>
                <w:lang w:eastAsia="ru-RU"/>
              </w:rPr>
              <w:t>2</w:t>
            </w:r>
            <w:r>
              <w:rPr>
                <w:rFonts w:ascii="Times New Roman" w:eastAsia="Times New Roman" w:hAnsi="Times New Roman" w:cs="Times New Roman"/>
                <w:vertAlign w:val="superscript"/>
                <w:lang w:eastAsia="ru-RU"/>
              </w:rPr>
              <w:t xml:space="preserve"> </w:t>
            </w:r>
            <w:r w:rsidRPr="007825BF">
              <w:rPr>
                <w:rFonts w:ascii="Times New Roman" w:eastAsia="Times New Roman" w:hAnsi="Times New Roman" w:cs="Times New Roman"/>
                <w:lang w:eastAsia="ru-RU"/>
              </w:rPr>
              <w:t>на 1 тыс. чел.</w:t>
            </w:r>
          </w:p>
        </w:tc>
        <w:tc>
          <w:tcPr>
            <w:tcW w:w="1714" w:type="dxa"/>
            <w:vAlign w:val="center"/>
          </w:tcPr>
          <w:p w:rsidR="00F76C97" w:rsidRPr="00F76C97" w:rsidRDefault="00F76C97" w:rsidP="00100BFD">
            <w:pPr>
              <w:keepNext/>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2576">
              <w:rPr>
                <w:rFonts w:ascii="Times New Roman" w:eastAsia="Times New Roman" w:hAnsi="Times New Roman" w:cs="Times New Roman"/>
                <w:noProof/>
                <w:lang w:eastAsia="ru-RU"/>
              </w:rPr>
              <w:t xml:space="preserve">Показатель минимальной обеспеченности </w:t>
            </w:r>
            <w:r w:rsidRPr="00F76C97">
              <w:rPr>
                <w:rFonts w:ascii="Times New Roman" w:eastAsia="Times New Roman" w:hAnsi="Times New Roman" w:cs="Times New Roman"/>
                <w:noProof/>
                <w:lang w:eastAsia="ru-RU"/>
              </w:rPr>
              <w:t>поселения</w:t>
            </w:r>
            <w:r w:rsidRPr="00F82576">
              <w:rPr>
                <w:rFonts w:ascii="Times New Roman" w:eastAsia="Times New Roman" w:hAnsi="Times New Roman" w:cs="Times New Roman"/>
                <w:noProof/>
                <w:lang w:eastAsia="ru-RU"/>
              </w:rPr>
              <w:t xml:space="preserve">, </w:t>
            </w:r>
            <w:r w:rsidRPr="007825BF">
              <w:rPr>
                <w:rFonts w:ascii="Times New Roman" w:eastAsia="Times New Roman" w:hAnsi="Times New Roman" w:cs="Times New Roman"/>
                <w:lang w:eastAsia="ru-RU"/>
              </w:rPr>
              <w:t>м</w:t>
            </w:r>
            <w:r w:rsidRPr="007825BF">
              <w:rPr>
                <w:rFonts w:ascii="Times New Roman" w:eastAsia="Times New Roman" w:hAnsi="Times New Roman" w:cs="Times New Roman"/>
                <w:vertAlign w:val="superscript"/>
                <w:lang w:eastAsia="ru-RU"/>
              </w:rPr>
              <w:t>2</w:t>
            </w:r>
            <w:r>
              <w:rPr>
                <w:rFonts w:ascii="Times New Roman" w:eastAsia="Times New Roman" w:hAnsi="Times New Roman" w:cs="Times New Roman"/>
                <w:lang w:eastAsia="ru-RU"/>
              </w:rPr>
              <w:t>/чел.</w:t>
            </w:r>
          </w:p>
        </w:tc>
        <w:tc>
          <w:tcPr>
            <w:tcW w:w="2124" w:type="dxa"/>
            <w:vAlign w:val="center"/>
          </w:tcPr>
          <w:p w:rsidR="00F76C97" w:rsidRDefault="00F76C97" w:rsidP="00100BFD">
            <w:pPr>
              <w:keepNext/>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 xml:space="preserve">Расчетный показатель максимальной доступности, </w:t>
            </w:r>
          </w:p>
          <w:p w:rsidR="00F76C97" w:rsidRPr="007825BF" w:rsidRDefault="00F76C97" w:rsidP="00100BFD">
            <w:pPr>
              <w:keepNext/>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7825BF">
              <w:rPr>
                <w:rFonts w:ascii="Times New Roman" w:eastAsia="Times New Roman" w:hAnsi="Times New Roman" w:cs="Times New Roman"/>
                <w:lang w:eastAsia="ru-RU"/>
              </w:rPr>
              <w:t>ешеходная доступность, мин</w:t>
            </w:r>
            <w:r>
              <w:rPr>
                <w:rFonts w:ascii="Times New Roman" w:eastAsia="Times New Roman" w:hAnsi="Times New Roman" w:cs="Times New Roman"/>
                <w:lang w:eastAsia="ru-RU"/>
              </w:rPr>
              <w:t>.</w:t>
            </w:r>
          </w:p>
        </w:tc>
      </w:tr>
      <w:tr w:rsidR="00F76C97" w:rsidRPr="007825BF"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1096"/>
        </w:trPr>
        <w:tc>
          <w:tcPr>
            <w:tcW w:w="40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 xml:space="preserve">Объекты озеленения на территориях общего пользования населенных пунктов: </w:t>
            </w:r>
          </w:p>
          <w:p w:rsidR="00F76C97" w:rsidRPr="007825BF" w:rsidRDefault="00F76C97" w:rsidP="00100BFD">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парки, сады, зоны отдыха; аллеи, бульвары, скверы; озелененные пешеходные зоны; газоны</w:t>
            </w:r>
          </w:p>
        </w:tc>
        <w:tc>
          <w:tcPr>
            <w:tcW w:w="176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7825BF">
              <w:rPr>
                <w:rFonts w:ascii="Times New Roman" w:eastAsia="Times New Roman" w:hAnsi="Times New Roman" w:cs="Times New Roman"/>
                <w:lang w:eastAsia="ru-RU"/>
              </w:rPr>
              <w:br/>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21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r w:rsidRPr="007825BF">
              <w:rPr>
                <w:rFonts w:ascii="Times New Roman" w:eastAsia="Times New Roman" w:hAnsi="Times New Roman" w:cs="Times New Roman"/>
                <w:lang w:eastAsia="ru-RU"/>
              </w:rPr>
              <w:t xml:space="preserve">, рекомендуется </w:t>
            </w:r>
          </w:p>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 xml:space="preserve">не более </w:t>
            </w:r>
            <w:r>
              <w:rPr>
                <w:rFonts w:ascii="Times New Roman" w:eastAsia="Times New Roman" w:hAnsi="Times New Roman" w:cs="Times New Roman"/>
                <w:lang w:eastAsia="ru-RU"/>
              </w:rPr>
              <w:t>3</w:t>
            </w:r>
            <w:r w:rsidRPr="007825BF">
              <w:rPr>
                <w:rFonts w:ascii="Times New Roman" w:eastAsia="Times New Roman" w:hAnsi="Times New Roman" w:cs="Times New Roman"/>
                <w:lang w:eastAsia="ru-RU"/>
              </w:rPr>
              <w:t>0 мин</w:t>
            </w:r>
          </w:p>
        </w:tc>
      </w:tr>
      <w:tr w:rsidR="00F76C97" w:rsidRPr="007825BF"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c>
          <w:tcPr>
            <w:tcW w:w="40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Объекты благоустройства и озеленения рекреационных территорий:</w:t>
            </w:r>
          </w:p>
          <w:p w:rsidR="00F76C97" w:rsidRPr="007825BF" w:rsidRDefault="00F76C97" w:rsidP="00100BFD">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 xml:space="preserve"> парки, лесопарки, городские леса</w:t>
            </w:r>
          </w:p>
        </w:tc>
        <w:tc>
          <w:tcPr>
            <w:tcW w:w="176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70</w:t>
            </w:r>
            <w:r>
              <w:rPr>
                <w:rFonts w:ascii="Times New Roman" w:eastAsia="Times New Roman" w:hAnsi="Times New Roman" w:cs="Times New Roman"/>
                <w:lang w:eastAsia="ru-RU"/>
              </w:rPr>
              <w:t>%</w:t>
            </w:r>
            <w:r w:rsidRPr="007825BF">
              <w:rPr>
                <w:rFonts w:ascii="Times New Roman" w:eastAsia="Times New Roman" w:hAnsi="Times New Roman" w:cs="Times New Roman"/>
                <w:lang w:eastAsia="ru-RU"/>
              </w:rPr>
              <w:t xml:space="preserve"> от площади населенн</w:t>
            </w:r>
            <w:r>
              <w:rPr>
                <w:rFonts w:ascii="Times New Roman" w:eastAsia="Times New Roman" w:hAnsi="Times New Roman" w:cs="Times New Roman"/>
                <w:lang w:eastAsia="ru-RU"/>
              </w:rPr>
              <w:t>ого</w:t>
            </w:r>
            <w:r w:rsidRPr="007825BF">
              <w:rPr>
                <w:rFonts w:ascii="Times New Roman" w:eastAsia="Times New Roman" w:hAnsi="Times New Roman" w:cs="Times New Roman"/>
                <w:lang w:eastAsia="ru-RU"/>
              </w:rPr>
              <w:t xml:space="preserve"> пункт</w:t>
            </w:r>
            <w:r>
              <w:rPr>
                <w:rFonts w:ascii="Times New Roman" w:eastAsia="Times New Roman" w:hAnsi="Times New Roman" w:cs="Times New Roman"/>
                <w:lang w:eastAsia="ru-RU"/>
              </w:rPr>
              <w:t>а</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r w:rsidRPr="007825BF">
              <w:rPr>
                <w:rFonts w:ascii="Times New Roman" w:eastAsia="Times New Roman" w:hAnsi="Times New Roman" w:cs="Times New Roman"/>
                <w:lang w:eastAsia="ru-RU"/>
              </w:rPr>
              <w:t xml:space="preserve">, рекомендуется </w:t>
            </w:r>
          </w:p>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не более 45 мин</w:t>
            </w:r>
          </w:p>
        </w:tc>
      </w:tr>
      <w:tr w:rsidR="00F76C97" w:rsidRPr="007825BF"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1284"/>
        </w:trPr>
        <w:tc>
          <w:tcPr>
            <w:tcW w:w="40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 xml:space="preserve">Объекты благоустройства и озеленения жилых территорий: </w:t>
            </w:r>
          </w:p>
          <w:p w:rsidR="00F76C97" w:rsidRPr="007825BF" w:rsidRDefault="00F76C97" w:rsidP="00100BFD">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парки, скверы, сады, зоны отдыха; детские площадки; общественные пространства</w:t>
            </w:r>
          </w:p>
        </w:tc>
        <w:tc>
          <w:tcPr>
            <w:tcW w:w="176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6</w:t>
            </w: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w:t>
            </w: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r w:rsidRPr="007825BF">
              <w:rPr>
                <w:rFonts w:ascii="Times New Roman" w:eastAsia="Times New Roman" w:hAnsi="Times New Roman" w:cs="Times New Roman"/>
                <w:lang w:eastAsia="ru-RU"/>
              </w:rPr>
              <w:t xml:space="preserve">, рекомендуется </w:t>
            </w: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825BF">
              <w:rPr>
                <w:rFonts w:ascii="Times New Roman" w:eastAsia="Times New Roman" w:hAnsi="Times New Roman" w:cs="Times New Roman"/>
                <w:lang w:eastAsia="ru-RU"/>
              </w:rPr>
              <w:t>не более 15 мин</w:t>
            </w:r>
          </w:p>
          <w:p w:rsidR="00F76C97"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76C97" w:rsidRPr="007825BF" w:rsidRDefault="00F76C97" w:rsidP="00100BF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76C97" w:rsidRPr="007825BF" w:rsidTr="0076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2" w:type="dxa"/>
            <w:left w:w="62" w:type="dxa"/>
            <w:bottom w:w="102" w:type="dxa"/>
            <w:right w:w="62" w:type="dxa"/>
          </w:tblCellMar>
        </w:tblPrEx>
        <w:trPr>
          <w:trHeight w:val="1620"/>
        </w:trPr>
        <w:tc>
          <w:tcPr>
            <w:tcW w:w="966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05778" w:rsidRPr="00F05778" w:rsidRDefault="00F05778" w:rsidP="00F05778">
            <w:pPr>
              <w:widowControl w:val="0"/>
              <w:autoSpaceDE w:val="0"/>
              <w:autoSpaceDN w:val="0"/>
              <w:spacing w:after="0" w:line="240" w:lineRule="auto"/>
              <w:ind w:firstLine="283"/>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Примечания.</w:t>
            </w:r>
          </w:p>
          <w:p w:rsidR="00F05778" w:rsidRPr="00F05778" w:rsidRDefault="00F05778" w:rsidP="00F05778">
            <w:pPr>
              <w:widowControl w:val="0"/>
              <w:autoSpaceDE w:val="0"/>
              <w:autoSpaceDN w:val="0"/>
              <w:spacing w:after="0" w:line="240" w:lineRule="auto"/>
              <w:ind w:left="142" w:right="114" w:firstLine="14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В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F05778" w:rsidRPr="00F05778" w:rsidRDefault="00F05778" w:rsidP="00F05778">
            <w:pPr>
              <w:shd w:val="clear" w:color="auto" w:fill="FFFFFF"/>
              <w:spacing w:after="0" w:line="240" w:lineRule="auto"/>
              <w:ind w:left="142" w:right="114" w:firstLine="141"/>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rsidR="00F05778" w:rsidRPr="00F05778" w:rsidRDefault="00F05778" w:rsidP="00F05778">
            <w:pPr>
              <w:shd w:val="clear" w:color="auto" w:fill="FFFFFF"/>
              <w:spacing w:after="0" w:line="240" w:lineRule="auto"/>
              <w:ind w:left="142" w:right="114" w:firstLine="141"/>
              <w:jc w:val="both"/>
              <w:textAlignment w:val="baseline"/>
              <w:rPr>
                <w:rFonts w:ascii="Times New Roman" w:eastAsia="Calibri" w:hAnsi="Times New Roman" w:cs="Times New Roman"/>
              </w:rPr>
            </w:pPr>
            <w:r w:rsidRPr="00F05778">
              <w:rPr>
                <w:rFonts w:ascii="Times New Roman" w:eastAsia="Times New Roman" w:hAnsi="Times New Roman" w:cs="Times New Roman"/>
                <w:lang w:eastAsia="ru-RU"/>
              </w:rPr>
              <w:t>3. Размеры территории объектов массового кратковременного отдыха (далее - зоны отдыха) следует принимать из расчета не менее 500 м на одного посетителя, в том числе интенсивно используемая ее часть для активных видов отдыха должна составлять не менее 100 м</w:t>
            </w:r>
            <w:r w:rsidRPr="00F05778">
              <w:rPr>
                <w:rFonts w:ascii="Times New Roman" w:eastAsia="Times New Roman" w:hAnsi="Times New Roman" w:cs="Times New Roman"/>
                <w:noProof/>
                <w:lang w:eastAsia="ru-RU"/>
              </w:rPr>
              <mc:AlternateContent>
                <mc:Choice Requires="wps">
                  <w:drawing>
                    <wp:inline distT="0" distB="0" distL="0" distR="0" wp14:anchorId="063A6A53" wp14:editId="0A0D9F43">
                      <wp:extent cx="106680" cy="220980"/>
                      <wp:effectExtent l="0" t="0" r="0" b="0"/>
                      <wp:docPr id="15" name="AutoShape 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36061" id="AutoShape 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U6BgMAACM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CaqdU6BgMAACM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F05778">
              <w:rPr>
                <w:rFonts w:ascii="Times New Roman" w:eastAsia="Times New Roman" w:hAnsi="Times New Roman" w:cs="Times New Roman"/>
                <w:lang w:eastAsia="ru-RU"/>
              </w:rPr>
              <w:t xml:space="preserve"> на одного посетителя. Площадь участка отдельной зоны массового кратковременного отдыха следует принимать не менее 50 га. </w:t>
            </w:r>
            <w:r w:rsidRPr="00F05778">
              <w:rPr>
                <w:rFonts w:ascii="Times New Roman" w:eastAsia="Calibri" w:hAnsi="Times New Roman" w:cs="Times New Roman"/>
              </w:rPr>
              <w:t>Параметры установлены в соответствии с пунктом 9 СП 42.1333.016</w:t>
            </w:r>
          </w:p>
          <w:p w:rsidR="00F05778" w:rsidRPr="00F05778" w:rsidRDefault="00F05778" w:rsidP="00F05778">
            <w:pPr>
              <w:shd w:val="clear" w:color="auto" w:fill="FFFFFF"/>
              <w:spacing w:after="0" w:line="276" w:lineRule="auto"/>
              <w:ind w:left="142" w:right="114" w:firstLine="142"/>
              <w:jc w:val="both"/>
              <w:rPr>
                <w:rFonts w:ascii="Times New Roman" w:eastAsia="Times New Roman" w:hAnsi="Times New Roman" w:cs="Times New Roman"/>
                <w:color w:val="000000"/>
              </w:rPr>
            </w:pPr>
            <w:r w:rsidRPr="00F05778">
              <w:rPr>
                <w:rFonts w:ascii="Times New Roman" w:eastAsia="Times New Roman" w:hAnsi="Times New Roman" w:cs="Times New Roman"/>
                <w:color w:val="000000"/>
              </w:rPr>
              <w:t xml:space="preserve">4. </w:t>
            </w:r>
            <w:r w:rsidRPr="00F05778">
              <w:rPr>
                <w:rFonts w:ascii="Times New Roman" w:eastAsia="Times New Roman" w:hAnsi="Times New Roman" w:cs="Times New Roman"/>
                <w:iCs/>
                <w:color w:val="000000"/>
              </w:rPr>
              <w:t>При комплексном развитии территории допускается сокращение</w:t>
            </w:r>
            <w:r w:rsidRPr="00F05778">
              <w:rPr>
                <w:rFonts w:ascii="Times New Roman" w:eastAsia="Times New Roman" w:hAnsi="Times New Roman" w:cs="Times New Roman"/>
                <w:color w:val="000000"/>
              </w:rPr>
              <w:t xml:space="preserve"> озелененных территорий общего пользования </w:t>
            </w:r>
            <w:r w:rsidRPr="00F05778">
              <w:rPr>
                <w:rFonts w:ascii="Times New Roman" w:eastAsia="Times New Roman" w:hAnsi="Times New Roman" w:cs="Times New Roman"/>
                <w:iCs/>
                <w:color w:val="000000"/>
              </w:rPr>
              <w:t>жилых районов</w:t>
            </w:r>
            <w:r w:rsidRPr="00F05778">
              <w:rPr>
                <w:rFonts w:ascii="Times New Roman" w:eastAsia="Times New Roman" w:hAnsi="Times New Roman" w:cs="Times New Roman"/>
                <w:color w:val="000000"/>
              </w:rPr>
              <w:t xml:space="preserve">, но не более чем на </w:t>
            </w:r>
            <w:r w:rsidRPr="00F05778">
              <w:rPr>
                <w:rFonts w:ascii="Times New Roman" w:eastAsia="Times New Roman" w:hAnsi="Times New Roman" w:cs="Times New Roman"/>
                <w:iCs/>
                <w:color w:val="000000"/>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F05778">
              <w:rPr>
                <w:rFonts w:ascii="Times New Roman" w:eastAsia="Times New Roman" w:hAnsi="Times New Roman" w:cs="Times New Roman"/>
                <w:color w:val="000000"/>
              </w:rPr>
              <w:t xml:space="preserve"> 20 </w:t>
            </w:r>
            <w:r w:rsidRPr="00F05778">
              <w:rPr>
                <w:rFonts w:ascii="Times New Roman" w:eastAsia="Times New Roman" w:hAnsi="Times New Roman" w:cs="Times New Roman"/>
                <w:iCs/>
                <w:color w:val="000000"/>
              </w:rPr>
              <w:t>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r w:rsidRPr="00F05778">
              <w:rPr>
                <w:rFonts w:ascii="Times New Roman" w:eastAsia="Times New Roman" w:hAnsi="Times New Roman" w:cs="Times New Roman"/>
                <w:color w:val="000000"/>
              </w:rPr>
              <w:t>.</w:t>
            </w:r>
          </w:p>
          <w:p w:rsidR="00F05778" w:rsidRPr="00F05778" w:rsidRDefault="00F05778" w:rsidP="00F05778">
            <w:pPr>
              <w:shd w:val="clear" w:color="auto" w:fill="FFFFFF"/>
              <w:spacing w:after="0" w:line="240" w:lineRule="auto"/>
              <w:ind w:left="142" w:right="80" w:firstLine="142"/>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w:t>
            </w:r>
          </w:p>
          <w:p w:rsidR="00F05778" w:rsidRPr="00F05778" w:rsidRDefault="00F05778" w:rsidP="00F05778">
            <w:pPr>
              <w:shd w:val="clear" w:color="auto" w:fill="FFFFFF"/>
              <w:spacing w:after="0" w:line="240" w:lineRule="auto"/>
              <w:ind w:left="142" w:right="80" w:firstLine="142"/>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СЗЗ до 300 м –           60%;</w:t>
            </w:r>
          </w:p>
          <w:p w:rsidR="00F05778" w:rsidRPr="00F05778" w:rsidRDefault="00F05778" w:rsidP="00F05778">
            <w:pPr>
              <w:shd w:val="clear" w:color="auto" w:fill="FFFFFF"/>
              <w:spacing w:after="0" w:line="240" w:lineRule="auto"/>
              <w:ind w:left="142" w:right="80" w:firstLine="142"/>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               свыше 300 м –   50%;</w:t>
            </w:r>
          </w:p>
          <w:p w:rsidR="00F05778" w:rsidRPr="00F05778" w:rsidRDefault="00F05778" w:rsidP="00F05778">
            <w:pPr>
              <w:shd w:val="clear" w:color="auto" w:fill="FFFFFF"/>
              <w:spacing w:after="0" w:line="240" w:lineRule="auto"/>
              <w:ind w:left="142" w:right="80" w:firstLine="142"/>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               свыше 1000 м – 40%; </w:t>
            </w:r>
          </w:p>
          <w:p w:rsidR="00F05778" w:rsidRPr="00F05778" w:rsidRDefault="00F05778" w:rsidP="00F05778">
            <w:pPr>
              <w:shd w:val="clear" w:color="auto" w:fill="FFFFFF"/>
              <w:spacing w:after="0" w:line="240" w:lineRule="auto"/>
              <w:ind w:left="142" w:right="80" w:firstLine="142"/>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               свыше 3000 м – 20%.</w:t>
            </w:r>
          </w:p>
          <w:p w:rsidR="00F05778" w:rsidRPr="00F05778" w:rsidRDefault="00F05778" w:rsidP="00F05778">
            <w:pPr>
              <w:shd w:val="clear" w:color="auto" w:fill="FFFFFF"/>
              <w:spacing w:after="0" w:line="240" w:lineRule="auto"/>
              <w:ind w:left="142" w:right="80" w:firstLine="142"/>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05778" w:rsidRPr="00F05778" w:rsidRDefault="00F05778" w:rsidP="00F05778">
            <w:pPr>
              <w:shd w:val="clear" w:color="auto" w:fill="FFFFFF"/>
              <w:spacing w:after="0" w:line="240" w:lineRule="auto"/>
              <w:ind w:left="142" w:right="222" w:firstLine="142"/>
              <w:jc w:val="both"/>
              <w:textAlignment w:val="baseline"/>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6. Размеры стоянок автомобилей, размещаемых у границ лесопарков, зон отдыха и курортных зон, следует определять в соответствии с таблицей 7.10 настоящих нормативов или по заданию на проектирование.</w:t>
            </w:r>
          </w:p>
          <w:p w:rsidR="00F05778" w:rsidRPr="00F05778" w:rsidRDefault="00F05778" w:rsidP="00F05778">
            <w:pPr>
              <w:shd w:val="clear" w:color="auto" w:fill="FFFFFF"/>
              <w:spacing w:after="0" w:line="240" w:lineRule="auto"/>
              <w:ind w:left="142" w:right="222" w:firstLine="142"/>
              <w:jc w:val="both"/>
              <w:textAlignment w:val="baseline"/>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7.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F76C97"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 размещении парков и садов следует максимально сохранять участки с существующими насаждениями и водоемами.</w:t>
            </w:r>
          </w:p>
        </w:tc>
      </w:tr>
    </w:tbl>
    <w:p w:rsidR="00F05778" w:rsidRPr="00F05778" w:rsidRDefault="00F05778" w:rsidP="00F05778">
      <w:pPr>
        <w:widowControl w:val="0"/>
        <w:autoSpaceDE w:val="0"/>
        <w:autoSpaceDN w:val="0"/>
        <w:spacing w:before="220" w:after="0" w:line="240" w:lineRule="auto"/>
        <w:ind w:firstLine="540"/>
        <w:jc w:val="both"/>
        <w:rPr>
          <w:rFonts w:ascii="Times New Roman" w:eastAsia="Times New Roman" w:hAnsi="Times New Roman" w:cs="Times New Roman"/>
          <w:b/>
          <w:color w:val="0070C0"/>
          <w:szCs w:val="20"/>
          <w:lang w:eastAsia="ru-RU"/>
        </w:rPr>
      </w:pPr>
      <w:r w:rsidRPr="00F05778">
        <w:rPr>
          <w:rFonts w:ascii="Times New Roman" w:eastAsia="Times New Roman" w:hAnsi="Times New Roman" w:cs="Times New Roman"/>
          <w:b/>
          <w:color w:val="0070C0"/>
          <w:lang w:eastAsia="ru-RU"/>
        </w:rPr>
        <w:lastRenderedPageBreak/>
        <w:t xml:space="preserve">1.2.16. </w:t>
      </w:r>
      <w:r w:rsidRPr="00F05778">
        <w:rPr>
          <w:rFonts w:ascii="Times New Roman" w:eastAsia="Times New Roman" w:hAnsi="Times New Roman" w:cs="Times New Roman"/>
          <w:b/>
          <w:color w:val="0070C0"/>
          <w:szCs w:val="20"/>
          <w:lang w:eastAsia="ru-RU"/>
        </w:rPr>
        <w:t xml:space="preserve">Объекты в области </w:t>
      </w:r>
      <w:r w:rsidRPr="00F05778">
        <w:rPr>
          <w:rFonts w:ascii="Times New Roman" w:eastAsia="Times New Roman" w:hAnsi="Times New Roman" w:cs="Times New Roman"/>
          <w:b/>
          <w:color w:val="0070C0"/>
          <w:szCs w:val="20"/>
          <w:shd w:val="clear" w:color="auto" w:fill="FFFFFF"/>
          <w:lang w:eastAsia="ru-RU"/>
        </w:rPr>
        <w:t>защиты населения и территорий от чрезвычайных ситуаций, обеспечение пожарной безопасности и безопасности людей на водных объектах</w:t>
      </w:r>
    </w:p>
    <w:p w:rsidR="00F05778" w:rsidRPr="00F05778" w:rsidRDefault="00F05778" w:rsidP="00F05778">
      <w:pPr>
        <w:widowControl w:val="0"/>
        <w:autoSpaceDE w:val="0"/>
        <w:autoSpaceDN w:val="0"/>
        <w:spacing w:before="220" w:after="0" w:line="240" w:lineRule="auto"/>
        <w:ind w:firstLine="540"/>
        <w:jc w:val="both"/>
        <w:rPr>
          <w:rFonts w:ascii="Times New Roman" w:eastAsia="Times New Roman" w:hAnsi="Times New Roman" w:cs="Times New Roman"/>
          <w:b/>
          <w:color w:val="0070C0"/>
          <w:szCs w:val="20"/>
          <w:lang w:eastAsia="ru-RU"/>
        </w:rPr>
      </w:pPr>
      <w:r w:rsidRPr="00F05778">
        <w:rPr>
          <w:rFonts w:ascii="Times New Roman" w:eastAsia="Times New Roman" w:hAnsi="Times New Roman" w:cs="Times New Roman"/>
          <w:b/>
          <w:color w:val="0070C0"/>
          <w:szCs w:val="20"/>
          <w:lang w:eastAsia="ru-RU"/>
        </w:rPr>
        <w:t>Отдел внутренних дел</w:t>
      </w:r>
    </w:p>
    <w:p w:rsidR="00F05778" w:rsidRPr="00F05778" w:rsidRDefault="00F05778" w:rsidP="00F05778">
      <w:pPr>
        <w:widowControl w:val="0"/>
        <w:autoSpaceDE w:val="0"/>
        <w:autoSpaceDN w:val="0"/>
        <w:spacing w:before="240" w:after="0" w:line="240" w:lineRule="auto"/>
        <w:ind w:firstLine="567"/>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Таблица 17.1 - Расчетный показатель минимально допустимого уровня обеспеченности и максимального уровня доступности объектами отдела внутренних дел (в соответствии с таблицами 4, 5.1 РНГП).</w:t>
      </w:r>
    </w:p>
    <w:p w:rsidR="00F05778" w:rsidRPr="00F05778" w:rsidRDefault="00F05778" w:rsidP="00F05778">
      <w:pPr>
        <w:widowControl w:val="0"/>
        <w:autoSpaceDE w:val="0"/>
        <w:autoSpaceDN w:val="0"/>
        <w:spacing w:after="0" w:line="240" w:lineRule="auto"/>
        <w:jc w:val="right"/>
        <w:rPr>
          <w:rFonts w:ascii="Times New Roman" w:eastAsia="Times New Roman" w:hAnsi="Times New Roman" w:cs="Times New Roman"/>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2694"/>
        <w:gridCol w:w="3969"/>
        <w:gridCol w:w="2976"/>
      </w:tblGrid>
      <w:tr w:rsidR="00F05778" w:rsidRPr="00F05778" w:rsidTr="00F05778">
        <w:trPr>
          <w:trHeight w:hRule="exact" w:val="593"/>
        </w:trPr>
        <w:tc>
          <w:tcPr>
            <w:tcW w:w="2694" w:type="dxa"/>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Наименование вида объекта</w:t>
            </w:r>
          </w:p>
        </w:tc>
        <w:tc>
          <w:tcPr>
            <w:tcW w:w="3969" w:type="dxa"/>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Наименование расчетного показателя, единица измерения</w:t>
            </w:r>
          </w:p>
        </w:tc>
        <w:tc>
          <w:tcPr>
            <w:tcW w:w="2976" w:type="dxa"/>
            <w:tcBorders>
              <w:top w:val="single" w:sz="4" w:space="0" w:color="auto"/>
              <w:left w:val="single" w:sz="4" w:space="0" w:color="auto"/>
              <w:righ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0000"/>
              </w:rPr>
              <w:t>Показатель допустимого уровня территориальной доступности</w:t>
            </w:r>
            <w:r w:rsidRPr="00F05778">
              <w:rPr>
                <w:rFonts w:ascii="Times New Roman" w:eastAsia="Times New Roman" w:hAnsi="Times New Roman" w:cs="Times New Roman"/>
                <w:lang w:eastAsia="ru-RU"/>
              </w:rPr>
              <w:t xml:space="preserve"> </w:t>
            </w:r>
          </w:p>
        </w:tc>
      </w:tr>
      <w:tr w:rsidR="00F05778" w:rsidRPr="00F05778" w:rsidTr="00F05778">
        <w:trPr>
          <w:trHeight w:val="663"/>
        </w:trPr>
        <w:tc>
          <w:tcPr>
            <w:tcW w:w="2694" w:type="dxa"/>
            <w:vMerge w:val="restart"/>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ind w:left="12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Участковый пункт полиции</w:t>
            </w:r>
          </w:p>
        </w:tc>
        <w:tc>
          <w:tcPr>
            <w:tcW w:w="3969" w:type="dxa"/>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ind w:left="14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Уровень обеспеченности, количество из расчета </w:t>
            </w:r>
            <w:r w:rsidRPr="00F05778">
              <w:rPr>
                <w:rFonts w:ascii="Times New Roman" w:eastAsia="Calibri" w:hAnsi="Times New Roman" w:cs="Times New Roman"/>
              </w:rPr>
              <w:t>1 сотрудник на 3 тыс. чел.</w:t>
            </w:r>
          </w:p>
        </w:tc>
        <w:tc>
          <w:tcPr>
            <w:tcW w:w="2976" w:type="dxa"/>
            <w:vMerge w:val="restart"/>
            <w:tcBorders>
              <w:top w:val="single" w:sz="4" w:space="0" w:color="auto"/>
              <w:left w:val="single" w:sz="4" w:space="0" w:color="auto"/>
              <w:right w:val="single" w:sz="4" w:space="0" w:color="auto"/>
            </w:tcBorders>
            <w:shd w:val="clear" w:color="auto" w:fill="FFFFFF"/>
          </w:tcPr>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r w:rsidRPr="00F05778">
              <w:rPr>
                <w:rFonts w:ascii="Times New Roman" w:eastAsia="Calibri" w:hAnsi="Times New Roman" w:cs="Times New Roman"/>
              </w:rPr>
              <w:t>Радиус обслуживания</w:t>
            </w:r>
            <w:r w:rsidRPr="00F05778">
              <w:rPr>
                <w:rFonts w:ascii="Calibri" w:eastAsia="Calibri" w:hAnsi="Calibri" w:cs="Calibri"/>
              </w:rPr>
              <w:t xml:space="preserve"> </w:t>
            </w:r>
            <w:r w:rsidRPr="00F05778">
              <w:rPr>
                <w:rFonts w:ascii="Times New Roman" w:eastAsia="Times New Roman" w:hAnsi="Times New Roman" w:cs="Times New Roman"/>
                <w:szCs w:val="20"/>
                <w:lang w:eastAsia="ru-RU"/>
              </w:rPr>
              <w:t xml:space="preserve">в условиях городской застройки следует принимать в пределах 1 - 1,5 км до самого дальнего объекта </w:t>
            </w: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участка.</w:t>
            </w: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autoSpaceDE w:val="0"/>
              <w:autoSpaceDN w:val="0"/>
              <w:spacing w:after="0" w:line="240" w:lineRule="auto"/>
              <w:ind w:left="131"/>
              <w:rPr>
                <w:rFonts w:ascii="Times New Roman" w:eastAsia="Times New Roman" w:hAnsi="Times New Roman" w:cs="Times New Roman"/>
                <w:szCs w:val="20"/>
                <w:lang w:eastAsia="ru-RU"/>
              </w:rPr>
            </w:pPr>
          </w:p>
          <w:p w:rsidR="00F05778" w:rsidRPr="00F05778" w:rsidRDefault="00F05778" w:rsidP="00F05778">
            <w:pPr>
              <w:widowControl w:val="0"/>
              <w:spacing w:after="0" w:line="240" w:lineRule="auto"/>
              <w:ind w:left="132"/>
              <w:rPr>
                <w:rFonts w:ascii="Times New Roman" w:eastAsia="Times New Roman" w:hAnsi="Times New Roman" w:cs="Times New Roman"/>
                <w:lang w:eastAsia="ru-RU"/>
              </w:rPr>
            </w:pPr>
          </w:p>
        </w:tc>
      </w:tr>
      <w:tr w:rsidR="00F05778" w:rsidRPr="00F05778" w:rsidTr="00F05778">
        <w:trPr>
          <w:trHeight w:hRule="exact" w:val="663"/>
        </w:trPr>
        <w:tc>
          <w:tcPr>
            <w:tcW w:w="2694" w:type="dxa"/>
            <w:vMerge/>
            <w:tcBorders>
              <w:left w:val="single" w:sz="4" w:space="0" w:color="auto"/>
            </w:tcBorders>
            <w:shd w:val="clear" w:color="auto" w:fill="FFFFFF"/>
          </w:tcPr>
          <w:p w:rsidR="00F05778" w:rsidRPr="00F05778" w:rsidRDefault="00F05778" w:rsidP="00F05778">
            <w:pPr>
              <w:widowControl w:val="0"/>
              <w:spacing w:after="0" w:line="240" w:lineRule="auto"/>
              <w:rPr>
                <w:rFonts w:ascii="Times New Roman" w:eastAsia="Courier New" w:hAnsi="Times New Roman" w:cs="Times New Roman"/>
                <w:lang w:eastAsia="ru-RU"/>
              </w:rPr>
            </w:pPr>
          </w:p>
        </w:tc>
        <w:tc>
          <w:tcPr>
            <w:tcW w:w="3969" w:type="dxa"/>
            <w:tcBorders>
              <w:top w:val="single" w:sz="4" w:space="0" w:color="auto"/>
              <w:left w:val="single" w:sz="4" w:space="0" w:color="auto"/>
              <w:bottom w:val="single" w:sz="4" w:space="0" w:color="auto"/>
            </w:tcBorders>
            <w:shd w:val="clear" w:color="auto" w:fill="FFFFFF"/>
          </w:tcPr>
          <w:p w:rsidR="00F05778" w:rsidRPr="00F05778" w:rsidRDefault="00F05778" w:rsidP="00F05778">
            <w:pPr>
              <w:widowControl w:val="0"/>
              <w:spacing w:after="0" w:line="240" w:lineRule="auto"/>
              <w:ind w:left="14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Транспортная доступность, км</w:t>
            </w:r>
          </w:p>
          <w:p w:rsidR="00F05778" w:rsidRPr="00F05778" w:rsidRDefault="00F05778" w:rsidP="00F05778">
            <w:pPr>
              <w:widowControl w:val="0"/>
              <w:spacing w:after="0" w:line="240" w:lineRule="auto"/>
              <w:ind w:left="140"/>
              <w:rPr>
                <w:rFonts w:ascii="Times New Roman" w:eastAsia="Times New Roman" w:hAnsi="Times New Roman" w:cs="Times New Roman"/>
                <w:lang w:eastAsia="ru-RU"/>
              </w:rPr>
            </w:pPr>
          </w:p>
          <w:p w:rsidR="00F05778" w:rsidRPr="00F05778" w:rsidRDefault="00F05778" w:rsidP="00F05778">
            <w:pPr>
              <w:widowControl w:val="0"/>
              <w:spacing w:after="0" w:line="240" w:lineRule="auto"/>
              <w:ind w:left="140"/>
              <w:rPr>
                <w:rFonts w:ascii="Times New Roman" w:eastAsia="Times New Roman" w:hAnsi="Times New Roman" w:cs="Times New Roman"/>
                <w:lang w:eastAsia="ru-RU"/>
              </w:rPr>
            </w:pPr>
          </w:p>
          <w:p w:rsidR="00F05778" w:rsidRPr="00F05778" w:rsidRDefault="00F05778" w:rsidP="00F05778">
            <w:pPr>
              <w:widowControl w:val="0"/>
              <w:spacing w:after="0" w:line="240" w:lineRule="auto"/>
              <w:ind w:left="140"/>
              <w:rPr>
                <w:rFonts w:ascii="Times New Roman" w:eastAsia="Times New Roman" w:hAnsi="Times New Roman" w:cs="Times New Roman"/>
                <w:lang w:eastAsia="ru-RU"/>
              </w:rPr>
            </w:pPr>
          </w:p>
        </w:tc>
        <w:tc>
          <w:tcPr>
            <w:tcW w:w="2976" w:type="dxa"/>
            <w:vMerge/>
            <w:tcBorders>
              <w:left w:val="single" w:sz="4" w:space="0" w:color="auto"/>
              <w:bottom w:val="single" w:sz="4" w:space="0" w:color="auto"/>
              <w:right w:val="single" w:sz="4" w:space="0" w:color="auto"/>
            </w:tcBorders>
            <w:shd w:val="clear" w:color="auto" w:fill="FFFFFF"/>
          </w:tcPr>
          <w:p w:rsidR="00F05778" w:rsidRPr="00F05778" w:rsidRDefault="00F05778" w:rsidP="00F05778">
            <w:pPr>
              <w:widowControl w:val="0"/>
              <w:spacing w:after="0" w:line="240" w:lineRule="auto"/>
              <w:ind w:left="132"/>
              <w:rPr>
                <w:rFonts w:ascii="Times New Roman" w:eastAsia="Times New Roman" w:hAnsi="Times New Roman" w:cs="Times New Roman"/>
                <w:lang w:eastAsia="ru-RU"/>
              </w:rPr>
            </w:pPr>
          </w:p>
        </w:tc>
      </w:tr>
      <w:tr w:rsidR="00F05778" w:rsidRPr="00F05778" w:rsidTr="00F05778">
        <w:trPr>
          <w:trHeight w:hRule="exact" w:val="663"/>
        </w:trPr>
        <w:tc>
          <w:tcPr>
            <w:tcW w:w="2694" w:type="dxa"/>
            <w:vMerge/>
            <w:tcBorders>
              <w:left w:val="single" w:sz="4" w:space="0" w:color="auto"/>
              <w:bottom w:val="single" w:sz="4" w:space="0" w:color="auto"/>
            </w:tcBorders>
            <w:shd w:val="clear" w:color="auto" w:fill="FFFFFF"/>
          </w:tcPr>
          <w:p w:rsidR="00F05778" w:rsidRPr="00F05778" w:rsidRDefault="00F05778" w:rsidP="00F05778">
            <w:pPr>
              <w:widowControl w:val="0"/>
              <w:spacing w:after="0" w:line="240" w:lineRule="auto"/>
              <w:rPr>
                <w:rFonts w:ascii="Times New Roman" w:eastAsia="Courier New" w:hAnsi="Times New Roman" w:cs="Times New Roman"/>
                <w:lang w:eastAsia="ru-RU"/>
              </w:rPr>
            </w:pPr>
          </w:p>
        </w:tc>
        <w:tc>
          <w:tcPr>
            <w:tcW w:w="3969" w:type="dxa"/>
            <w:tcBorders>
              <w:top w:val="single" w:sz="4" w:space="0" w:color="auto"/>
              <w:left w:val="single" w:sz="4" w:space="0" w:color="auto"/>
              <w:bottom w:val="single" w:sz="4" w:space="0" w:color="auto"/>
            </w:tcBorders>
            <w:shd w:val="clear" w:color="auto" w:fill="FFFFFF"/>
          </w:tcPr>
          <w:p w:rsidR="00F05778" w:rsidRPr="00F05778" w:rsidRDefault="00F05778" w:rsidP="00F05778">
            <w:pPr>
              <w:widowControl w:val="0"/>
              <w:spacing w:after="0" w:line="240" w:lineRule="auto"/>
              <w:ind w:left="14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Площадь земельного участка </w:t>
            </w:r>
          </w:p>
        </w:tc>
        <w:tc>
          <w:tcPr>
            <w:tcW w:w="2976" w:type="dxa"/>
            <w:tcBorders>
              <w:left w:val="single" w:sz="4" w:space="0" w:color="auto"/>
              <w:bottom w:val="single" w:sz="4" w:space="0" w:color="auto"/>
              <w:right w:val="single" w:sz="4" w:space="0" w:color="auto"/>
            </w:tcBorders>
            <w:shd w:val="clear" w:color="auto" w:fill="FFFFFF"/>
          </w:tcPr>
          <w:p w:rsidR="00F05778" w:rsidRPr="00F05778" w:rsidRDefault="00F05778" w:rsidP="00F05778">
            <w:pPr>
              <w:widowControl w:val="0"/>
              <w:spacing w:after="0" w:line="240" w:lineRule="auto"/>
              <w:ind w:left="13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Устанавливается заданием на проектирование</w:t>
            </w:r>
          </w:p>
        </w:tc>
      </w:tr>
      <w:tr w:rsidR="00F05778" w:rsidRPr="00F05778" w:rsidTr="00F05778">
        <w:trPr>
          <w:trHeight w:hRule="exact" w:val="1184"/>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Pr>
          <w:p w:rsidR="00F05778" w:rsidRPr="00F05778" w:rsidRDefault="00F05778" w:rsidP="00F05778">
            <w:pPr>
              <w:widowControl w:val="0"/>
              <w:spacing w:after="0" w:line="240" w:lineRule="auto"/>
              <w:ind w:left="13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Примечание.</w:t>
            </w:r>
          </w:p>
          <w:p w:rsidR="00F05778" w:rsidRPr="00F05778" w:rsidRDefault="00F05778" w:rsidP="00F05778">
            <w:pPr>
              <w:widowControl w:val="0"/>
              <w:spacing w:after="0" w:line="240" w:lineRule="auto"/>
              <w:ind w:left="13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bl>
    <w:p w:rsidR="00F05778" w:rsidRPr="00F05778" w:rsidRDefault="00F05778" w:rsidP="00F05778">
      <w:pPr>
        <w:spacing w:before="240" w:after="120" w:line="240" w:lineRule="auto"/>
        <w:ind w:firstLine="567"/>
        <w:jc w:val="both"/>
        <w:rPr>
          <w:rFonts w:ascii="Times New Roman" w:eastAsia="Times New Roman" w:hAnsi="Times New Roman" w:cs="Times New Roman"/>
          <w:b/>
          <w:color w:val="0070C0"/>
        </w:rPr>
      </w:pPr>
      <w:r w:rsidRPr="00F05778">
        <w:rPr>
          <w:rFonts w:ascii="Times New Roman" w:eastAsia="Times New Roman" w:hAnsi="Times New Roman" w:cs="Times New Roman"/>
          <w:b/>
          <w:color w:val="0070C0"/>
        </w:rPr>
        <w:t>Берегозащитные сооружения</w:t>
      </w:r>
    </w:p>
    <w:p w:rsidR="00F05778" w:rsidRPr="00F05778" w:rsidRDefault="00F05778" w:rsidP="00F05778">
      <w:pPr>
        <w:keepNext/>
        <w:keepLines/>
        <w:numPr>
          <w:ilvl w:val="1"/>
          <w:numId w:val="0"/>
        </w:numPr>
        <w:spacing w:before="240" w:line="240" w:lineRule="auto"/>
        <w:ind w:firstLine="567"/>
        <w:jc w:val="both"/>
        <w:outlineLvl w:val="1"/>
        <w:rPr>
          <w:rFonts w:ascii="Times New Roman" w:eastAsia="Times New Roman" w:hAnsi="Times New Roman" w:cs="Times New Roman"/>
        </w:rPr>
      </w:pPr>
      <w:r w:rsidRPr="00F05778">
        <w:rPr>
          <w:rFonts w:ascii="Times New Roman" w:eastAsia="Times New Roman" w:hAnsi="Times New Roman" w:cs="Times New Roman"/>
          <w:lang w:eastAsia="ru-RU"/>
        </w:rPr>
        <w:t xml:space="preserve">Таблица 17.2 - Расчетный показатель минимально допустимого уровня обеспеченности </w:t>
      </w:r>
      <w:r w:rsidRPr="00F05778">
        <w:rPr>
          <w:rFonts w:ascii="Times New Roman" w:eastAsia="Times New Roman" w:hAnsi="Times New Roman" w:cs="Times New Roman"/>
        </w:rPr>
        <w:t>сооружений, средств защиты территорий от чрезвычайных ситуаций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2523"/>
        <w:gridCol w:w="3161"/>
        <w:gridCol w:w="3955"/>
      </w:tblGrid>
      <w:tr w:rsidR="00F05778" w:rsidRPr="00F05778" w:rsidTr="00F05778">
        <w:trPr>
          <w:trHeight w:val="778"/>
        </w:trPr>
        <w:tc>
          <w:tcPr>
            <w:tcW w:w="2523" w:type="dxa"/>
            <w:tcBorders>
              <w:top w:val="single" w:sz="12" w:space="0" w:color="7F7F7F"/>
              <w:bottom w:val="single" w:sz="4" w:space="0" w:color="auto"/>
            </w:tcBorders>
            <w:shd w:val="clear" w:color="auto" w:fill="auto"/>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Наименование объекта</w:t>
            </w:r>
          </w:p>
        </w:tc>
        <w:tc>
          <w:tcPr>
            <w:tcW w:w="3161" w:type="dxa"/>
            <w:tcBorders>
              <w:top w:val="single" w:sz="12" w:space="0" w:color="7F7F7F"/>
            </w:tcBorders>
            <w:shd w:val="clear" w:color="auto" w:fill="auto"/>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Показатель минимально допустимого уровня обеспеченности</w:t>
            </w:r>
          </w:p>
        </w:tc>
        <w:tc>
          <w:tcPr>
            <w:tcW w:w="3955" w:type="dxa"/>
            <w:tcBorders>
              <w:top w:val="single" w:sz="12" w:space="0" w:color="7F7F7F"/>
            </w:tcBorders>
            <w:shd w:val="clear" w:color="auto" w:fill="auto"/>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Показатель допустимого уровня территориальной доступности</w:t>
            </w:r>
          </w:p>
        </w:tc>
      </w:tr>
      <w:tr w:rsidR="00F05778" w:rsidRPr="00F05778" w:rsidTr="00F05778">
        <w:trPr>
          <w:trHeight w:val="768"/>
        </w:trPr>
        <w:tc>
          <w:tcPr>
            <w:tcW w:w="2523" w:type="dxa"/>
            <w:tcBorders>
              <w:bottom w:val="single" w:sz="4" w:space="0" w:color="auto"/>
            </w:tcBorders>
            <w:vAlign w:val="center"/>
          </w:tcPr>
          <w:p w:rsidR="00F05778" w:rsidRPr="00F05778" w:rsidRDefault="00F05778" w:rsidP="00F05778">
            <w:pPr>
              <w:spacing w:after="120" w:line="240" w:lineRule="auto"/>
              <w:ind w:firstLine="431"/>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Берегозащитные сооружения</w:t>
            </w:r>
          </w:p>
          <w:p w:rsidR="00F05778" w:rsidRPr="00F05778" w:rsidRDefault="00F05778" w:rsidP="00F05778">
            <w:pPr>
              <w:spacing w:after="120" w:line="240" w:lineRule="auto"/>
              <w:ind w:firstLine="431"/>
              <w:jc w:val="center"/>
              <w:rPr>
                <w:rFonts w:ascii="Times New Roman" w:eastAsia="Times New Roman" w:hAnsi="Times New Roman" w:cs="Times New Roman"/>
                <w:color w:val="000000"/>
              </w:rPr>
            </w:pPr>
          </w:p>
        </w:tc>
        <w:tc>
          <w:tcPr>
            <w:tcW w:w="3161" w:type="dxa"/>
            <w:tcBorders>
              <w:bottom w:val="single" w:sz="4" w:space="0" w:color="auto"/>
            </w:tcBorders>
            <w:vAlign w:val="center"/>
          </w:tcPr>
          <w:p w:rsidR="00F05778" w:rsidRPr="00F05778" w:rsidRDefault="00F05778" w:rsidP="00F05778">
            <w:pPr>
              <w:spacing w:after="120" w:line="240" w:lineRule="auto"/>
              <w:jc w:val="center"/>
              <w:rPr>
                <w:rFonts w:ascii="Times New Roman" w:eastAsia="Times New Roman" w:hAnsi="Times New Roman" w:cs="Times New Roman"/>
              </w:rPr>
            </w:pPr>
            <w:r w:rsidRPr="00F05778">
              <w:rPr>
                <w:rFonts w:ascii="Times New Roman" w:eastAsia="Times New Roman" w:hAnsi="Times New Roman" w:cs="Times New Roman"/>
              </w:rPr>
              <w:t>*100</w:t>
            </w:r>
            <w:r w:rsidRPr="00F05778">
              <w:rPr>
                <w:rFonts w:ascii="Times New Roman" w:eastAsia="Times New Roman" w:hAnsi="Times New Roman" w:cs="Times New Roman"/>
                <w:color w:val="000000"/>
              </w:rPr>
              <w:t>% протяженности береговой линии, требующей защиты</w:t>
            </w:r>
          </w:p>
        </w:tc>
        <w:tc>
          <w:tcPr>
            <w:tcW w:w="3955" w:type="dxa"/>
            <w:tcBorders>
              <w:bottom w:val="single" w:sz="4" w:space="0" w:color="auto"/>
            </w:tcBorders>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не нормируется</w:t>
            </w:r>
          </w:p>
          <w:p w:rsidR="00F05778" w:rsidRPr="00F05778" w:rsidRDefault="00F05778" w:rsidP="00F05778">
            <w:pPr>
              <w:spacing w:after="120" w:line="240" w:lineRule="auto"/>
              <w:jc w:val="center"/>
              <w:rPr>
                <w:rFonts w:ascii="Times New Roman" w:eastAsia="Times New Roman" w:hAnsi="Times New Roman" w:cs="Times New Roman"/>
                <w:color w:val="000000"/>
              </w:rPr>
            </w:pPr>
          </w:p>
        </w:tc>
      </w:tr>
      <w:tr w:rsidR="00F05778" w:rsidRPr="00F05778" w:rsidTr="00F05778">
        <w:trPr>
          <w:trHeight w:val="600"/>
        </w:trPr>
        <w:tc>
          <w:tcPr>
            <w:tcW w:w="9639" w:type="dxa"/>
            <w:gridSpan w:val="3"/>
            <w:tcBorders>
              <w:top w:val="single" w:sz="4" w:space="0" w:color="auto"/>
              <w:bottom w:val="single" w:sz="12" w:space="0" w:color="7F7F7F"/>
            </w:tcBorders>
            <w:vAlign w:val="center"/>
          </w:tcPr>
          <w:p w:rsidR="00F05778" w:rsidRPr="00F05778" w:rsidRDefault="00F05778" w:rsidP="00F05778">
            <w:pPr>
              <w:spacing w:after="0" w:line="276" w:lineRule="auto"/>
              <w:ind w:firstLine="431"/>
              <w:jc w:val="both"/>
              <w:rPr>
                <w:rFonts w:ascii="Times New Roman" w:eastAsia="Times New Roman" w:hAnsi="Times New Roman" w:cs="Times New Roman"/>
                <w:color w:val="000000"/>
              </w:rPr>
            </w:pPr>
            <w:r w:rsidRPr="00F05778">
              <w:rPr>
                <w:rFonts w:ascii="Times New Roman" w:eastAsia="Times New Roman" w:hAnsi="Times New Roman" w:cs="Times New Roman"/>
                <w:color w:val="000000"/>
              </w:rPr>
              <w:t>*С учетом требований СП 104.13330.2016 «СНиП 2.06.15-85 Инженерная защита территории от затопления и подтопления».</w:t>
            </w:r>
          </w:p>
          <w:p w:rsidR="00F05778" w:rsidRPr="00F05778" w:rsidRDefault="00F05778" w:rsidP="00F05778">
            <w:pPr>
              <w:shd w:val="clear" w:color="auto" w:fill="FFFFFF"/>
              <w:spacing w:after="0" w:line="240" w:lineRule="auto"/>
              <w:ind w:firstLine="431"/>
              <w:jc w:val="both"/>
              <w:rPr>
                <w:rFonts w:ascii="Times New Roman" w:eastAsia="Times New Roman" w:hAnsi="Times New Roman" w:cs="Times New Roman"/>
                <w:color w:val="000000"/>
                <w:lang w:eastAsia="ru-RU"/>
              </w:rPr>
            </w:pPr>
            <w:r w:rsidRPr="00F05778">
              <w:rPr>
                <w:rFonts w:ascii="Times New Roman" w:eastAsia="Times New Roman" w:hAnsi="Times New Roman" w:cs="Times New Roman"/>
                <w:color w:val="000000"/>
                <w:lang w:eastAsia="ru-RU"/>
              </w:rPr>
              <w:t>В соответствии с частями 3,4 статьи 67.1 Водного кодекса РФ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F05778">
              <w:rPr>
                <w:rFonts w:ascii="Times New Roman" w:eastAsia="Times New Roman" w:hAnsi="Times New Roman" w:cs="Times New Roman"/>
                <w:color w:val="000000"/>
                <w:sz w:val="30"/>
                <w:szCs w:val="30"/>
                <w:lang w:eastAsia="ru-RU"/>
              </w:rPr>
              <w:t xml:space="preserve"> </w:t>
            </w:r>
            <w:r w:rsidRPr="00F05778">
              <w:rPr>
                <w:rFonts w:ascii="Times New Roman" w:eastAsia="Times New Roman" w:hAnsi="Times New Roman" w:cs="Times New Roman"/>
                <w:color w:val="000000"/>
                <w:lang w:eastAsia="ru-RU"/>
              </w:rPr>
              <w:t>в границах зон затопления, подтопления запрещаются:</w:t>
            </w:r>
          </w:p>
          <w:p w:rsidR="00F05778" w:rsidRPr="00F05778" w:rsidRDefault="00F05778" w:rsidP="00F05778">
            <w:pPr>
              <w:spacing w:after="0" w:line="240" w:lineRule="auto"/>
              <w:ind w:firstLine="43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05778" w:rsidRPr="00F05778" w:rsidRDefault="00F05778" w:rsidP="00F05778">
            <w:pPr>
              <w:shd w:val="clear" w:color="auto" w:fill="FFFFFF"/>
              <w:spacing w:after="0" w:line="240" w:lineRule="auto"/>
              <w:ind w:firstLine="431"/>
              <w:jc w:val="both"/>
              <w:rPr>
                <w:rFonts w:ascii="Times New Roman" w:eastAsia="Times New Roman" w:hAnsi="Times New Roman" w:cs="Times New Roman"/>
                <w:color w:val="000000"/>
                <w:lang w:eastAsia="ru-RU"/>
              </w:rPr>
            </w:pPr>
            <w:r w:rsidRPr="00F05778">
              <w:rPr>
                <w:rFonts w:ascii="Times New Roman" w:eastAsia="Times New Roman" w:hAnsi="Times New Roman" w:cs="Times New Roman"/>
                <w:color w:val="000000"/>
                <w:lang w:eastAsia="ru-RU"/>
              </w:rPr>
              <w:lastRenderedPageBreak/>
              <w:t>использование сточных вод в целях повышения почвенного плодородия;</w:t>
            </w:r>
          </w:p>
          <w:p w:rsidR="00F05778" w:rsidRPr="00F05778" w:rsidRDefault="00F05778" w:rsidP="00F05778">
            <w:pPr>
              <w:spacing w:after="0" w:line="240" w:lineRule="auto"/>
              <w:ind w:firstLine="43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05778" w:rsidRPr="00F05778" w:rsidRDefault="00F05778" w:rsidP="00F05778">
            <w:pPr>
              <w:shd w:val="clear" w:color="auto" w:fill="FFFFFF"/>
              <w:spacing w:after="0" w:line="240" w:lineRule="auto"/>
              <w:ind w:firstLine="431"/>
              <w:jc w:val="both"/>
              <w:rPr>
                <w:rFonts w:ascii="Times New Roman" w:eastAsia="Times New Roman" w:hAnsi="Times New Roman" w:cs="Times New Roman"/>
                <w:color w:val="000000"/>
                <w:lang w:eastAsia="ru-RU"/>
              </w:rPr>
            </w:pPr>
            <w:r w:rsidRPr="00F05778">
              <w:rPr>
                <w:rFonts w:ascii="Times New Roman" w:eastAsia="Times New Roman" w:hAnsi="Times New Roman" w:cs="Times New Roman"/>
                <w:color w:val="000000"/>
                <w:lang w:eastAsia="ru-RU"/>
              </w:rPr>
              <w:t>осуществление авиационных мер по борьбе с вредными организмами.</w:t>
            </w:r>
          </w:p>
          <w:p w:rsidR="00F05778" w:rsidRPr="00F05778" w:rsidRDefault="00F05778" w:rsidP="00F05778">
            <w:pPr>
              <w:spacing w:after="0" w:line="240" w:lineRule="auto"/>
              <w:ind w:firstLine="431"/>
              <w:jc w:val="both"/>
              <w:rPr>
                <w:rFonts w:ascii="Times New Roman" w:eastAsia="Calibri" w:hAnsi="Times New Roman" w:cs="Times New Roman"/>
                <w:color w:val="000000"/>
                <w:shd w:val="clear" w:color="auto" w:fill="FFFFFF"/>
              </w:rPr>
            </w:pPr>
            <w:r w:rsidRPr="00F05778">
              <w:rPr>
                <w:rFonts w:ascii="Times New Roman" w:eastAsia="Calibri" w:hAnsi="Times New Roman" w:cs="Times New Roman"/>
                <w:color w:val="000000"/>
                <w:shd w:val="clear" w:color="auto" w:fill="FFFFFF"/>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66" w:anchor="dst1107" w:history="1">
              <w:r w:rsidRPr="00F05778">
                <w:rPr>
                  <w:rFonts w:ascii="Times New Roman" w:eastAsia="Calibri" w:hAnsi="Times New Roman" w:cs="Times New Roman"/>
                  <w:shd w:val="clear" w:color="auto" w:fill="FFFFFF"/>
                </w:rPr>
                <w:t>законодательством</w:t>
              </w:r>
            </w:hyperlink>
            <w:r w:rsidRPr="00F05778">
              <w:rPr>
                <w:rFonts w:ascii="Times New Roman" w:eastAsia="Calibri" w:hAnsi="Times New Roman" w:cs="Times New Roman"/>
                <w:color w:val="000000"/>
                <w:shd w:val="clear" w:color="auto" w:fill="FFFFFF"/>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05778" w:rsidRPr="00F05778" w:rsidRDefault="00F05778" w:rsidP="00F05778">
            <w:pPr>
              <w:spacing w:after="0" w:line="240" w:lineRule="auto"/>
              <w:ind w:firstLine="43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67" w:anchor="dst1279" w:history="1">
              <w:r w:rsidRPr="00F05778">
                <w:rPr>
                  <w:rFonts w:ascii="Times New Roman" w:eastAsia="Times New Roman" w:hAnsi="Times New Roman" w:cs="Times New Roman"/>
                  <w:lang w:eastAsia="ru-RU"/>
                </w:rPr>
                <w:t>законодательством</w:t>
              </w:r>
            </w:hyperlink>
            <w:r w:rsidRPr="00F05778">
              <w:rPr>
                <w:rFonts w:ascii="Times New Roman" w:eastAsia="Times New Roman" w:hAnsi="Times New Roman" w:cs="Times New Roman"/>
                <w:lang w:eastAsia="ru-RU"/>
              </w:rPr>
              <w:t> и гражданским </w:t>
            </w:r>
            <w:hyperlink r:id="rId68" w:anchor="dst10454" w:history="1">
              <w:r w:rsidRPr="00F05778">
                <w:rPr>
                  <w:rFonts w:ascii="Times New Roman" w:eastAsia="Times New Roman" w:hAnsi="Times New Roman" w:cs="Times New Roman"/>
                  <w:lang w:eastAsia="ru-RU"/>
                </w:rPr>
                <w:t>законодательством</w:t>
              </w:r>
            </w:hyperlink>
            <w:r w:rsidRPr="00F05778">
              <w:rPr>
                <w:rFonts w:ascii="Times New Roman" w:eastAsia="Times New Roman" w:hAnsi="Times New Roman" w:cs="Times New Roman"/>
                <w:lang w:eastAsia="ru-RU"/>
              </w:rPr>
              <w:t>.</w:t>
            </w:r>
          </w:p>
          <w:p w:rsidR="00F05778" w:rsidRPr="00F05778" w:rsidRDefault="00F05778" w:rsidP="00F05778">
            <w:pPr>
              <w:spacing w:after="0" w:line="240" w:lineRule="auto"/>
              <w:ind w:firstLine="431"/>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РФ о градостроительной деятельности</w:t>
            </w:r>
            <w:r w:rsidRPr="00F05778">
              <w:rPr>
                <w:rFonts w:ascii="Times New Roman" w:eastAsia="Times New Roman" w:hAnsi="Times New Roman" w:cs="Times New Roman"/>
                <w:lang w:eastAsia="ru-RU"/>
              </w:rPr>
              <w:t xml:space="preserve"> в соответствии с </w:t>
            </w:r>
            <w:r w:rsidRPr="00F05778">
              <w:rPr>
                <w:rFonts w:ascii="Times New Roman" w:eastAsia="Calibri" w:hAnsi="Times New Roman" w:cs="Times New Roman"/>
                <w:shd w:val="clear" w:color="auto" w:fill="FFFFFF"/>
              </w:rPr>
              <w:t xml:space="preserve">СП 104.13330.2016 </w:t>
            </w:r>
            <w:r w:rsidRPr="00F05778">
              <w:rPr>
                <w:rFonts w:ascii="Times New Roman" w:eastAsia="Calibri" w:hAnsi="Times New Roman" w:cs="Times New Roman"/>
                <w:bCs/>
                <w:shd w:val="clear" w:color="auto" w:fill="FFFFFF"/>
              </w:rPr>
              <w:t>Актуализированная редакция </w:t>
            </w:r>
            <w:hyperlink r:id="rId69" w:history="1">
              <w:r w:rsidRPr="00F05778">
                <w:rPr>
                  <w:rFonts w:ascii="Times New Roman" w:eastAsia="Calibri" w:hAnsi="Times New Roman" w:cs="Times New Roman"/>
                  <w:bCs/>
                  <w:shd w:val="clear" w:color="auto" w:fill="FFFFFF"/>
                </w:rPr>
                <w:t>СНиП 2.06.15-85</w:t>
              </w:r>
            </w:hyperlink>
            <w:r w:rsidRPr="00F05778">
              <w:rPr>
                <w:rFonts w:ascii="Times New Roman" w:eastAsia="Calibri" w:hAnsi="Times New Roman" w:cs="Times New Roman"/>
                <w:shd w:val="clear" w:color="auto" w:fill="FFFFFF"/>
              </w:rPr>
              <w:t xml:space="preserve"> «Инженерная защита территории от затопления и подтопления».</w:t>
            </w:r>
          </w:p>
          <w:p w:rsidR="00F05778" w:rsidRPr="00F05778" w:rsidRDefault="00F05778" w:rsidP="00F05778">
            <w:pPr>
              <w:spacing w:after="0" w:line="240" w:lineRule="auto"/>
              <w:ind w:firstLine="431"/>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Согласно указанному своду правил:</w:t>
            </w:r>
          </w:p>
          <w:p w:rsidR="00F05778" w:rsidRPr="00F05778" w:rsidRDefault="00F05778" w:rsidP="00F05778">
            <w:pPr>
              <w:widowControl w:val="0"/>
              <w:tabs>
                <w:tab w:val="left" w:pos="1177"/>
              </w:tabs>
              <w:spacing w:after="0" w:line="240" w:lineRule="auto"/>
              <w:ind w:right="20" w:firstLine="431"/>
              <w:jc w:val="both"/>
              <w:rPr>
                <w:rFonts w:ascii="Times New Roman" w:eastAsia="Calibri" w:hAnsi="Times New Roman" w:cs="Times New Roman"/>
                <w:shd w:val="clear" w:color="auto" w:fill="FFFFFF"/>
              </w:rPr>
            </w:pPr>
            <w:r w:rsidRPr="00F05778">
              <w:rPr>
                <w:rFonts w:ascii="Times New Roman" w:eastAsia="Calibri" w:hAnsi="Times New Roman" w:cs="Times New Roman"/>
                <w:bCs/>
                <w:bdr w:val="none" w:sz="0" w:space="0" w:color="auto" w:frame="1"/>
                <w:shd w:val="clear" w:color="auto" w:fill="FFFFFF"/>
              </w:rPr>
              <w:t>Затопление -</w:t>
            </w:r>
            <w:r w:rsidRPr="00F05778">
              <w:rPr>
                <w:rFonts w:ascii="Times New Roman" w:eastAsia="Calibri" w:hAnsi="Times New Roman" w:cs="Times New Roman"/>
                <w:shd w:val="clear" w:color="auto" w:fill="FFFFFF"/>
              </w:rPr>
              <w:t> образование свободной поверхности воды на участке территории в результате повышения уровня водотока, водоема или подземных вод.</w:t>
            </w:r>
          </w:p>
          <w:p w:rsidR="00F05778" w:rsidRPr="00F05778" w:rsidRDefault="00F05778" w:rsidP="00F05778">
            <w:pPr>
              <w:widowControl w:val="0"/>
              <w:tabs>
                <w:tab w:val="left" w:pos="1177"/>
              </w:tabs>
              <w:spacing w:after="0" w:line="240" w:lineRule="auto"/>
              <w:ind w:right="20" w:firstLine="431"/>
              <w:jc w:val="both"/>
              <w:rPr>
                <w:rFonts w:ascii="Times New Roman" w:eastAsia="Times New Roman" w:hAnsi="Times New Roman" w:cs="Times New Roman"/>
                <w:lang w:eastAsia="ru-RU"/>
              </w:rPr>
            </w:pPr>
            <w:r w:rsidRPr="00F05778">
              <w:rPr>
                <w:rFonts w:ascii="Times New Roman" w:eastAsia="Calibri" w:hAnsi="Times New Roman" w:cs="Times New Roman"/>
                <w:bCs/>
                <w:bdr w:val="none" w:sz="0" w:space="0" w:color="auto" w:frame="1"/>
                <w:shd w:val="clear" w:color="auto" w:fill="FFFFFF"/>
              </w:rPr>
              <w:t xml:space="preserve">Подтопление - </w:t>
            </w:r>
            <w:r w:rsidRPr="00F05778">
              <w:rPr>
                <w:rFonts w:ascii="Times New Roman" w:eastAsia="Calibri" w:hAnsi="Times New Roman" w:cs="Times New Roman"/>
                <w:shd w:val="clear" w:color="auto" w:fill="FFFFFF"/>
              </w:rPr>
              <w:t> комплексный гидрогеологический и инженерно-геологический процесс, при котором в результате изменения водного режима и баланса территории происходит повышение уровня подземных вод и/или влажности грунтов, приводящее к нарушению хозяйственной деятельности и условий проживания, изменению физических и физико-химических свойств подземных вод и грунтов, видового состава, структуры и продуктивности растительного покрова, трансформации мест обитания животных.</w:t>
            </w:r>
          </w:p>
          <w:p w:rsidR="00F05778" w:rsidRPr="00F05778" w:rsidRDefault="00F05778" w:rsidP="00F05778">
            <w:pPr>
              <w:widowControl w:val="0"/>
              <w:tabs>
                <w:tab w:val="left" w:pos="1177"/>
              </w:tabs>
              <w:spacing w:after="0" w:line="240" w:lineRule="auto"/>
              <w:ind w:right="20" w:firstLine="431"/>
              <w:jc w:val="both"/>
              <w:rPr>
                <w:rFonts w:ascii="Times New Roman" w:eastAsia="Calibri" w:hAnsi="Times New Roman" w:cs="Times New Roman"/>
                <w:shd w:val="clear" w:color="auto" w:fill="FFFFFF"/>
              </w:rPr>
            </w:pPr>
            <w:r w:rsidRPr="00F05778">
              <w:rPr>
                <w:rFonts w:ascii="Times New Roman" w:eastAsia="Calibri" w:hAnsi="Times New Roman" w:cs="Times New Roman"/>
                <w:bCs/>
                <w:bdr w:val="none" w:sz="0" w:space="0" w:color="auto" w:frame="1"/>
                <w:shd w:val="clear" w:color="auto" w:fill="FFFFFF"/>
              </w:rPr>
              <w:t>Инженерная защита территорий, зданий и сооружений -</w:t>
            </w:r>
            <w:r w:rsidRPr="00F05778">
              <w:rPr>
                <w:rFonts w:ascii="Times New Roman" w:eastAsia="Calibri" w:hAnsi="Times New Roman" w:cs="Times New Roman"/>
                <w:shd w:val="clear" w:color="auto" w:fill="FFFFFF"/>
              </w:rPr>
              <w:t>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F05778" w:rsidRPr="00F05778" w:rsidRDefault="00F05778" w:rsidP="00F05778">
            <w:pPr>
              <w:widowControl w:val="0"/>
              <w:tabs>
                <w:tab w:val="left" w:pos="1177"/>
              </w:tabs>
              <w:spacing w:after="0" w:line="240" w:lineRule="auto"/>
              <w:ind w:right="20" w:firstLine="431"/>
              <w:jc w:val="both"/>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Инженерная защита застраиваемых территорий должна предусматривать создание единой комплексной территориальной системы или устройство локальных приобъектных систем, обеспечивающих эффективную защиту от наводнений,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 Проекты инженерной защиты должны быть взаимоувязаны с документами территориального планирования и документацией по планировке территорий</w:t>
            </w:r>
          </w:p>
          <w:p w:rsidR="00F05778" w:rsidRPr="00F05778" w:rsidRDefault="00F05778" w:rsidP="00F05778">
            <w:pPr>
              <w:widowControl w:val="0"/>
              <w:tabs>
                <w:tab w:val="left" w:pos="1177"/>
              </w:tabs>
              <w:spacing w:after="0" w:line="240" w:lineRule="auto"/>
              <w:ind w:right="20" w:firstLine="431"/>
              <w:jc w:val="both"/>
              <w:rPr>
                <w:rFonts w:ascii="Times New Roman" w:eastAsia="Calibri" w:hAnsi="Times New Roman" w:cs="Times New Roman"/>
                <w:shd w:val="clear" w:color="auto" w:fill="FFFFFF"/>
              </w:rPr>
            </w:pPr>
            <w:r w:rsidRPr="00F05778">
              <w:rPr>
                <w:rFonts w:ascii="Times New Roman" w:eastAsia="Calibri" w:hAnsi="Times New Roman" w:cs="Times New Roman"/>
                <w:bCs/>
                <w:bdr w:val="none" w:sz="0" w:space="0" w:color="auto" w:frame="1"/>
                <w:shd w:val="clear" w:color="auto" w:fill="FFFFFF"/>
              </w:rPr>
              <w:t xml:space="preserve">Системы инженерной защиты территории от затопления и подтопления - </w:t>
            </w:r>
            <w:r w:rsidRPr="00F05778">
              <w:rPr>
                <w:rFonts w:ascii="Times New Roman" w:eastAsia="Calibri" w:hAnsi="Times New Roman" w:cs="Times New Roman"/>
                <w:shd w:val="clear" w:color="auto" w:fill="FFFFFF"/>
              </w:rPr>
              <w:t>сооружения различного назначения, объединенные в единую систему, обеспечивающую инженерную защиту территории от затопления и подтопления.</w:t>
            </w:r>
          </w:p>
          <w:p w:rsidR="00F05778" w:rsidRPr="00F05778" w:rsidRDefault="00F05778" w:rsidP="00F05778">
            <w:pPr>
              <w:shd w:val="clear" w:color="auto" w:fill="FFFFFF"/>
              <w:spacing w:after="0" w:line="240" w:lineRule="auto"/>
              <w:ind w:firstLine="431"/>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F05778" w:rsidRPr="00F05778" w:rsidRDefault="00F05778" w:rsidP="00F05778">
            <w:pPr>
              <w:shd w:val="clear" w:color="auto" w:fill="FFFFFF"/>
              <w:spacing w:after="0" w:line="240" w:lineRule="auto"/>
              <w:ind w:firstLine="431"/>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Для предотвращения техногенного затопления и подтопления, обусловленного утечками из водонесущих коммуникаций и емкостей (сетей и резервуаров водоснабжения, водоотведения, теплоснабжения) вследствие нарушения их целостности и герметичности, следует применять защитные футляры, обоймы, а также защитные прикорневые барьеры или проводить вырубку </w:t>
            </w:r>
            <w:r w:rsidRPr="00F05778">
              <w:rPr>
                <w:rFonts w:ascii="Times New Roman" w:eastAsia="Times New Roman" w:hAnsi="Times New Roman" w:cs="Times New Roman"/>
                <w:lang w:eastAsia="ru-RU"/>
              </w:rPr>
              <w:lastRenderedPageBreak/>
              <w:t>деревьев и кустарников на участках расположения ответственных инженерных сооружений.</w:t>
            </w:r>
          </w:p>
          <w:p w:rsidR="00F05778" w:rsidRPr="00F05778" w:rsidRDefault="00F05778" w:rsidP="00F05778">
            <w:pPr>
              <w:shd w:val="clear" w:color="auto" w:fill="FFFFFF"/>
              <w:spacing w:after="0" w:line="240" w:lineRule="auto"/>
              <w:ind w:firstLine="431"/>
              <w:jc w:val="both"/>
              <w:textAlignment w:val="baseline"/>
              <w:rPr>
                <w:rFonts w:ascii="Times New Roman" w:eastAsia="Calibri" w:hAnsi="Times New Roman" w:cs="Times New Roman"/>
                <w:shd w:val="clear" w:color="auto" w:fill="FFFFFF"/>
              </w:rPr>
            </w:pPr>
            <w:r w:rsidRPr="00F05778">
              <w:rPr>
                <w:rFonts w:ascii="Times New Roman" w:eastAsia="Calibri" w:hAnsi="Times New Roman" w:cs="Times New Roman"/>
                <w:shd w:val="clear" w:color="auto" w:fill="FFFFFF"/>
              </w:rPr>
              <w:t>В качестве вспомогательных средств инженерной защиты следует использовать естественные свойства природных систем,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русел и стариц и агролесотехнические мероприятия, в том числе посадку деревьев-гигрофитов, адаптированных к данной климатической зоне.</w:t>
            </w:r>
          </w:p>
          <w:p w:rsidR="00F05778" w:rsidRPr="00F05778" w:rsidRDefault="00F05778" w:rsidP="00F05778">
            <w:pPr>
              <w:shd w:val="clear" w:color="auto" w:fill="FFFFFF"/>
              <w:spacing w:after="0" w:line="240" w:lineRule="auto"/>
              <w:ind w:firstLine="431"/>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Выбор решений по инженерной защите следует производить на основании технико-экономического сопоставления показателей сравниваемых вариантов.</w:t>
            </w:r>
          </w:p>
          <w:p w:rsidR="00F05778" w:rsidRPr="00F05778" w:rsidRDefault="00F05778" w:rsidP="00F05778">
            <w:pPr>
              <w:shd w:val="clear" w:color="auto" w:fill="FFFFFF"/>
              <w:spacing w:after="0" w:line="240" w:lineRule="auto"/>
              <w:ind w:firstLine="431"/>
              <w:jc w:val="both"/>
              <w:textAlignment w:val="baseline"/>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Материалы для обоснования выбора системы инженерной защиты от подтопления должны содержать: оценку инженерно-гидрогеологических условий территории существующего или прогнозируемого подтопления; сведения об основных факторах и источниках подтопления; оценку уровня опасного воздействия в пределах территории существующего или прогнозируемого подтопления; прогноз развития процесса подтопления; сведения о размерах имеющегося и возможного ущерба от подтопления.</w:t>
            </w:r>
          </w:p>
          <w:p w:rsidR="00F05778" w:rsidRPr="00F05778" w:rsidRDefault="00F05778" w:rsidP="00F05778">
            <w:pPr>
              <w:spacing w:after="0" w:line="240" w:lineRule="auto"/>
              <w:ind w:firstLine="431"/>
              <w:jc w:val="both"/>
              <w:textAlignment w:val="baseline"/>
              <w:outlineLvl w:val="2"/>
              <w:rPr>
                <w:rFonts w:ascii="Times New Roman" w:eastAsia="Times New Roman" w:hAnsi="Times New Roman" w:cs="Times New Roman"/>
                <w:lang w:eastAsia="ru-RU"/>
              </w:rPr>
            </w:pPr>
            <w:r w:rsidRPr="00F05778">
              <w:rPr>
                <w:rFonts w:ascii="Times New Roman" w:eastAsia="Times New Roman" w:hAnsi="Times New Roman" w:cs="Times New Roman"/>
                <w:bCs/>
                <w:lang w:eastAsia="ru-RU"/>
              </w:rPr>
              <w:t xml:space="preserve">Средства инженерной защиты от затопления и подтопления: </w:t>
            </w:r>
            <w:r w:rsidRPr="00F05778">
              <w:rPr>
                <w:rFonts w:ascii="Times New Roman" w:eastAsia="Times New Roman" w:hAnsi="Times New Roman" w:cs="Times New Roman"/>
                <w:lang w:eastAsia="ru-RU"/>
              </w:rPr>
              <w:t>обвалование территорий со стороны реки, водохранилища или другого водного объекта; искусственное повышение рельефа территории до незатопляемых планировочных отметок; аккумуляция,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rsidR="00F05778" w:rsidRPr="00F05778" w:rsidRDefault="00F05778" w:rsidP="00F05778">
            <w:pPr>
              <w:spacing w:after="0" w:line="240" w:lineRule="auto"/>
              <w:ind w:firstLine="431"/>
              <w:jc w:val="both"/>
              <w:textAlignment w:val="baseline"/>
              <w:outlineLvl w:val="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защиты территорий от подтопления следует применять: дренажные системы; противофильтрационные экраны и завесы, проектируемые по </w:t>
            </w:r>
            <w:hyperlink r:id="rId70" w:anchor="7D20K3" w:history="1">
              <w:r w:rsidRPr="00F05778">
                <w:rPr>
                  <w:rFonts w:ascii="Times New Roman" w:eastAsia="Times New Roman" w:hAnsi="Times New Roman" w:cs="Times New Roman"/>
                  <w:u w:val="single"/>
                  <w:lang w:eastAsia="ru-RU"/>
                </w:rPr>
                <w:t>СП 22.13330</w:t>
              </w:r>
            </w:hyperlink>
            <w:r w:rsidRPr="00F05778">
              <w:rPr>
                <w:rFonts w:ascii="Times New Roman" w:eastAsia="Times New Roman" w:hAnsi="Times New Roman" w:cs="Times New Roman"/>
                <w:lang w:eastAsia="ru-RU"/>
              </w:rPr>
              <w:t>; 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 прочистку открытых водотоков и других элементов естественного дренирования; регулирование уровенного режима водных объектов; посадку деревьев с поверхностной корневой системой;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F05778" w:rsidRPr="00F05778" w:rsidRDefault="00F05778" w:rsidP="00F05778">
            <w:pPr>
              <w:shd w:val="clear" w:color="auto" w:fill="FFFFFF"/>
              <w:spacing w:after="0" w:line="240" w:lineRule="auto"/>
              <w:ind w:firstLine="431"/>
              <w:jc w:val="both"/>
              <w:textAlignment w:val="baseline"/>
              <w:outlineLvl w:val="1"/>
              <w:rPr>
                <w:rFonts w:ascii="Times New Roman" w:eastAsia="Times New Roman" w:hAnsi="Times New Roman" w:cs="Times New Roman"/>
                <w:lang w:eastAsia="ru-RU"/>
              </w:rPr>
            </w:pPr>
            <w:r w:rsidRPr="00F05778">
              <w:rPr>
                <w:rFonts w:ascii="Times New Roman" w:eastAsia="Times New Roman" w:hAnsi="Times New Roman" w:cs="Times New Roman"/>
                <w:bCs/>
                <w:lang w:eastAsia="ru-RU"/>
              </w:rPr>
              <w:t>Сооружения инженерной защиты</w:t>
            </w:r>
            <w:r w:rsidRPr="00F05778">
              <w:rPr>
                <w:rFonts w:ascii="Times New Roman" w:eastAsia="Times New Roman" w:hAnsi="Times New Roman" w:cs="Times New Roman"/>
                <w:b/>
                <w:bCs/>
                <w:lang w:eastAsia="ru-RU"/>
              </w:rPr>
              <w:t xml:space="preserve"> - </w:t>
            </w:r>
            <w:r w:rsidRPr="00F05778">
              <w:rPr>
                <w:rFonts w:ascii="Times New Roman" w:eastAsia="Times New Roman" w:hAnsi="Times New Roman" w:cs="Times New Roman"/>
                <w:lang w:eastAsia="ru-RU"/>
              </w:rPr>
              <w:t>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F05778" w:rsidRPr="00F05778" w:rsidRDefault="00F05778" w:rsidP="00F05778">
            <w:pPr>
              <w:shd w:val="clear" w:color="auto" w:fill="FFFFFF"/>
              <w:spacing w:line="240" w:lineRule="auto"/>
              <w:ind w:firstLine="431"/>
              <w:jc w:val="both"/>
              <w:textAlignment w:val="baseline"/>
              <w:outlineLvl w:val="1"/>
              <w:rPr>
                <w:rFonts w:ascii="Times New Roman" w:eastAsia="Times New Roman" w:hAnsi="Times New Roman" w:cs="Times New Roman"/>
                <w:b/>
                <w:bCs/>
                <w:lang w:eastAsia="ru-RU"/>
              </w:rPr>
            </w:pPr>
            <w:r w:rsidRPr="00F05778">
              <w:rPr>
                <w:rFonts w:ascii="Times New Roman" w:eastAsia="Times New Roman" w:hAnsi="Times New Roman" w:cs="Times New Roman"/>
                <w:lang w:eastAsia="ru-RU"/>
              </w:rPr>
              <w:t>В зависимости от природных и гидрогеологических условий защищаемой территории системы инженерной защиты могут включать как несколько вышеуказанных сооружений, так и отдельные сооружения.</w:t>
            </w:r>
            <w:r w:rsidRPr="00F05778">
              <w:rPr>
                <w:rFonts w:ascii="Times New Roman" w:eastAsia="Times New Roman" w:hAnsi="Times New Roman" w:cs="Times New Roman"/>
                <w:b/>
                <w:bCs/>
                <w:lang w:eastAsia="ru-RU"/>
              </w:rPr>
              <w:t xml:space="preserve"> </w:t>
            </w:r>
            <w:r w:rsidRPr="00F05778">
              <w:rPr>
                <w:rFonts w:ascii="Times New Roman" w:eastAsia="Times New Roman" w:hAnsi="Times New Roman" w:cs="Times New Roman"/>
                <w:lang w:eastAsia="ru-RU"/>
              </w:rPr>
              <w:t>Состав защитных сооружений на подтопленных территориях следует назначать в зависимости от характера подтопления (постоянного, сезонного, эпизодического) и величины приносимого им ущерба.</w:t>
            </w:r>
          </w:p>
        </w:tc>
      </w:tr>
    </w:tbl>
    <w:p w:rsidR="00F05778" w:rsidRPr="00F05778" w:rsidRDefault="00F05778" w:rsidP="00F05778">
      <w:pPr>
        <w:widowControl w:val="0"/>
        <w:autoSpaceDE w:val="0"/>
        <w:autoSpaceDN w:val="0"/>
        <w:spacing w:before="240"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Расчетный показатель минимально допустимого уровня обеспеченности объектов инженерной подготовки и защиты территории (СП 39.13330.2012)</w:t>
      </w:r>
    </w:p>
    <w:p w:rsidR="00F05778" w:rsidRPr="00F05778" w:rsidRDefault="00F05778" w:rsidP="00F05778">
      <w:pPr>
        <w:widowControl w:val="0"/>
        <w:autoSpaceDE w:val="0"/>
        <w:autoSpaceDN w:val="0"/>
        <w:spacing w:after="0" w:line="240" w:lineRule="auto"/>
        <w:jc w:val="right"/>
        <w:rPr>
          <w:rFonts w:ascii="Times New Roman" w:eastAsia="Times New Roman" w:hAnsi="Times New Roman" w:cs="Times New Roman"/>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2694"/>
        <w:gridCol w:w="4394"/>
        <w:gridCol w:w="2551"/>
      </w:tblGrid>
      <w:tr w:rsidR="00F05778" w:rsidRPr="00F05778" w:rsidTr="00F05778">
        <w:trPr>
          <w:trHeight w:hRule="exact" w:val="566"/>
        </w:trPr>
        <w:tc>
          <w:tcPr>
            <w:tcW w:w="2694" w:type="dxa"/>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Наименование вида объекта</w:t>
            </w:r>
          </w:p>
        </w:tc>
        <w:tc>
          <w:tcPr>
            <w:tcW w:w="4394" w:type="dxa"/>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Наименование расчетного показателя, единица измерения</w:t>
            </w:r>
          </w:p>
        </w:tc>
        <w:tc>
          <w:tcPr>
            <w:tcW w:w="2551" w:type="dxa"/>
            <w:tcBorders>
              <w:top w:val="single" w:sz="4" w:space="0" w:color="auto"/>
              <w:left w:val="single" w:sz="4" w:space="0" w:color="auto"/>
              <w:righ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Значение расчетного показателя</w:t>
            </w:r>
          </w:p>
        </w:tc>
      </w:tr>
      <w:tr w:rsidR="00F05778" w:rsidRPr="00F05778" w:rsidTr="00F05778">
        <w:trPr>
          <w:trHeight w:hRule="exact" w:val="562"/>
        </w:trPr>
        <w:tc>
          <w:tcPr>
            <w:tcW w:w="2694" w:type="dxa"/>
            <w:vMerge w:val="restart"/>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ind w:left="13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Гидротехнические сооружения (противопаводковые дамбы)</w:t>
            </w:r>
          </w:p>
        </w:tc>
        <w:tc>
          <w:tcPr>
            <w:tcW w:w="4394" w:type="dxa"/>
            <w:tcBorders>
              <w:top w:val="single" w:sz="4" w:space="0" w:color="auto"/>
              <w:left w:val="single" w:sz="4" w:space="0" w:color="auto"/>
            </w:tcBorders>
            <w:shd w:val="clear" w:color="auto" w:fill="FFFFFF"/>
          </w:tcPr>
          <w:p w:rsidR="00F05778" w:rsidRPr="00F05778" w:rsidRDefault="00F05778" w:rsidP="00F05778">
            <w:pPr>
              <w:widowControl w:val="0"/>
              <w:spacing w:after="0" w:line="240" w:lineRule="auto"/>
              <w:ind w:left="12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Ширина гребня плотины (дамбы) из грунтовых материалов, м*</w:t>
            </w:r>
          </w:p>
        </w:tc>
        <w:tc>
          <w:tcPr>
            <w:tcW w:w="2551" w:type="dxa"/>
            <w:tcBorders>
              <w:top w:val="single" w:sz="4" w:space="0" w:color="auto"/>
              <w:left w:val="single" w:sz="4" w:space="0" w:color="auto"/>
              <w:righ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4,5</w:t>
            </w:r>
          </w:p>
        </w:tc>
      </w:tr>
      <w:tr w:rsidR="00F05778" w:rsidRPr="00F05778" w:rsidTr="00F05778">
        <w:trPr>
          <w:trHeight w:hRule="exact" w:val="566"/>
        </w:trPr>
        <w:tc>
          <w:tcPr>
            <w:tcW w:w="2694" w:type="dxa"/>
            <w:vMerge/>
            <w:tcBorders>
              <w:left w:val="single" w:sz="4" w:space="0" w:color="auto"/>
              <w:bottom w:val="single" w:sz="4" w:space="0" w:color="auto"/>
            </w:tcBorders>
            <w:shd w:val="clear" w:color="auto" w:fill="FFFFFF"/>
          </w:tcPr>
          <w:p w:rsidR="00F05778" w:rsidRPr="00F05778" w:rsidRDefault="00F05778" w:rsidP="00F05778">
            <w:pPr>
              <w:widowControl w:val="0"/>
              <w:spacing w:after="0" w:line="240" w:lineRule="auto"/>
              <w:rPr>
                <w:rFonts w:ascii="Times New Roman" w:eastAsia="Courier New" w:hAnsi="Times New Roman" w:cs="Times New Roman"/>
                <w:lang w:eastAsia="ru-RU"/>
              </w:rPr>
            </w:pPr>
          </w:p>
        </w:tc>
        <w:tc>
          <w:tcPr>
            <w:tcW w:w="4394" w:type="dxa"/>
            <w:tcBorders>
              <w:top w:val="single" w:sz="4" w:space="0" w:color="auto"/>
              <w:left w:val="single" w:sz="4" w:space="0" w:color="auto"/>
              <w:bottom w:val="single" w:sz="4" w:space="0" w:color="auto"/>
            </w:tcBorders>
            <w:shd w:val="clear" w:color="auto" w:fill="FFFFFF"/>
          </w:tcPr>
          <w:p w:rsidR="00F05778" w:rsidRPr="00F05778" w:rsidRDefault="00F05778" w:rsidP="00F05778">
            <w:pPr>
              <w:widowControl w:val="0"/>
              <w:spacing w:after="0" w:line="240" w:lineRule="auto"/>
              <w:ind w:left="12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Ширина гребня глухой бетонной или железобетонной плотины, 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w:t>
            </w:r>
          </w:p>
        </w:tc>
      </w:tr>
      <w:tr w:rsidR="00F05778" w:rsidRPr="00F05778" w:rsidTr="00F05778">
        <w:trPr>
          <w:trHeight w:hRule="exact" w:val="398"/>
        </w:trPr>
        <w:tc>
          <w:tcPr>
            <w:tcW w:w="2694" w:type="dxa"/>
            <w:tcBorders>
              <w:top w:val="single" w:sz="4" w:space="0" w:color="auto"/>
              <w:left w:val="single" w:sz="4" w:space="0" w:color="auto"/>
              <w:bottom w:val="single" w:sz="4" w:space="0" w:color="auto"/>
            </w:tcBorders>
            <w:shd w:val="clear" w:color="auto" w:fill="FFFFFF"/>
          </w:tcPr>
          <w:p w:rsidR="00F05778" w:rsidRPr="00F05778" w:rsidRDefault="00F05778" w:rsidP="00F05778">
            <w:pPr>
              <w:widowControl w:val="0"/>
              <w:spacing w:after="0" w:line="240" w:lineRule="auto"/>
              <w:rPr>
                <w:rFonts w:ascii="Times New Roman" w:eastAsia="Courier New" w:hAnsi="Times New Roman" w:cs="Times New Roman"/>
                <w:lang w:eastAsia="ru-RU"/>
              </w:rPr>
            </w:pPr>
          </w:p>
        </w:tc>
        <w:tc>
          <w:tcPr>
            <w:tcW w:w="4394" w:type="dxa"/>
            <w:tcBorders>
              <w:top w:val="single" w:sz="4" w:space="0" w:color="auto"/>
              <w:left w:val="single" w:sz="4" w:space="0" w:color="auto"/>
              <w:bottom w:val="single" w:sz="4" w:space="0" w:color="auto"/>
            </w:tcBorders>
            <w:shd w:val="clear" w:color="auto" w:fill="FFFFFF"/>
          </w:tcPr>
          <w:p w:rsidR="00F05778" w:rsidRPr="00F05778" w:rsidRDefault="00F05778" w:rsidP="00F05778">
            <w:pPr>
              <w:widowControl w:val="0"/>
              <w:spacing w:after="0" w:line="240" w:lineRule="auto"/>
              <w:ind w:left="12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Высота гребня дамбы, 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05778" w:rsidRPr="00F05778" w:rsidRDefault="00F05778" w:rsidP="00F05778">
            <w:pPr>
              <w:widowControl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w:t>
            </w:r>
          </w:p>
        </w:tc>
      </w:tr>
      <w:tr w:rsidR="00F05778" w:rsidRPr="00F05778" w:rsidTr="00F05778">
        <w:trPr>
          <w:trHeight w:hRule="exact" w:val="2197"/>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Pr>
          <w:p w:rsidR="00F05778" w:rsidRPr="00F05778" w:rsidRDefault="00F05778" w:rsidP="00F05778">
            <w:pPr>
              <w:widowControl w:val="0"/>
              <w:tabs>
                <w:tab w:val="left" w:pos="298"/>
                <w:tab w:val="left" w:pos="9204"/>
              </w:tabs>
              <w:spacing w:after="0" w:line="274" w:lineRule="exact"/>
              <w:ind w:left="132" w:right="132" w:firstLine="274"/>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пунктами 5.11 и 5.12 СП 39.13330.2012.</w:t>
            </w:r>
          </w:p>
          <w:p w:rsidR="00F05778" w:rsidRPr="00F05778" w:rsidRDefault="00F05778" w:rsidP="00F05778">
            <w:pPr>
              <w:widowControl w:val="0"/>
              <w:tabs>
                <w:tab w:val="left" w:pos="9204"/>
              </w:tabs>
              <w:spacing w:after="0" w:line="274" w:lineRule="exact"/>
              <w:ind w:left="132" w:right="132" w:firstLine="274"/>
              <w:jc w:val="both"/>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Ширина гребня глухой бетонной или железобетонной плотины устанавливается в зависимости от условий производства работ эксплуатации (использования гребня для проезда, прохода и других целей) в соответствии с разделом 6 СП 40.13330.2012.</w:t>
            </w:r>
          </w:p>
          <w:p w:rsidR="00F05778" w:rsidRPr="00F05778" w:rsidRDefault="00F05778" w:rsidP="00F05778">
            <w:pPr>
              <w:widowControl w:val="0"/>
              <w:tabs>
                <w:tab w:val="left" w:pos="9204"/>
              </w:tabs>
              <w:spacing w:after="0" w:line="240" w:lineRule="auto"/>
              <w:ind w:left="132" w:right="132" w:firstLine="274"/>
              <w:jc w:val="both"/>
              <w:rPr>
                <w:rFonts w:ascii="Times New Roman" w:eastAsia="Times New Roman" w:hAnsi="Times New Roman" w:cs="Times New Roman"/>
                <w:lang w:eastAsia="ru-RU"/>
              </w:rPr>
            </w:pPr>
            <w:r w:rsidRPr="00F05778">
              <w:rPr>
                <w:rFonts w:ascii="Times New Roman" w:eastAsia="Courier New" w:hAnsi="Times New Roman" w:cs="Times New Roman"/>
                <w:lang w:eastAsia="ru-RU"/>
              </w:rPr>
              <w:t>*** Высоту гребня дамбы следует назначать на основе расчета возвышения его над расчетным уровнем воды, в соответствии с СП 39.13330.2012 и СП 40.13330.2012.</w:t>
            </w:r>
          </w:p>
        </w:tc>
      </w:tr>
    </w:tbl>
    <w:p w:rsidR="00F05778" w:rsidRPr="00F05778" w:rsidRDefault="00F05778" w:rsidP="00F05778">
      <w:pPr>
        <w:spacing w:before="240" w:after="120" w:line="240" w:lineRule="auto"/>
        <w:ind w:firstLine="709"/>
        <w:jc w:val="both"/>
        <w:rPr>
          <w:rFonts w:ascii="Times New Roman" w:eastAsia="Times New Roman" w:hAnsi="Times New Roman" w:cs="Times New Roman"/>
          <w:b/>
          <w:color w:val="0070C0"/>
        </w:rPr>
      </w:pPr>
      <w:r w:rsidRPr="00F05778">
        <w:rPr>
          <w:rFonts w:ascii="Times New Roman" w:eastAsia="Times New Roman" w:hAnsi="Times New Roman" w:cs="Times New Roman"/>
          <w:b/>
          <w:color w:val="0070C0"/>
        </w:rPr>
        <w:lastRenderedPageBreak/>
        <w:t>Системы оповещения</w:t>
      </w:r>
    </w:p>
    <w:p w:rsidR="00F05778" w:rsidRPr="00F05778" w:rsidRDefault="00F05778" w:rsidP="00F05778">
      <w:pPr>
        <w:spacing w:before="240" w:after="120" w:line="240" w:lineRule="auto"/>
        <w:ind w:firstLine="709"/>
        <w:jc w:val="both"/>
        <w:rPr>
          <w:rFonts w:ascii="Times New Roman" w:eastAsia="Times New Roman" w:hAnsi="Times New Roman" w:cs="Times New Roman"/>
          <w:color w:val="000000"/>
        </w:rPr>
      </w:pPr>
      <w:r w:rsidRPr="00F05778">
        <w:rPr>
          <w:rFonts w:ascii="Times New Roman" w:eastAsia="Times New Roman" w:hAnsi="Times New Roman" w:cs="Times New Roman"/>
          <w:color w:val="000000"/>
        </w:rPr>
        <w:t>Таблица 17.3 - Расчетные показатели объектов и сооружений гражданской обороны</w:t>
      </w:r>
    </w:p>
    <w:tbl>
      <w:tblPr>
        <w:tblW w:w="9752"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3941"/>
        <w:gridCol w:w="3118"/>
        <w:gridCol w:w="312"/>
        <w:gridCol w:w="2381"/>
      </w:tblGrid>
      <w:tr w:rsidR="00F05778" w:rsidRPr="00F05778" w:rsidTr="00F05778">
        <w:trPr>
          <w:trHeight w:val="648"/>
        </w:trPr>
        <w:tc>
          <w:tcPr>
            <w:tcW w:w="3941" w:type="dxa"/>
            <w:tcBorders>
              <w:top w:val="single" w:sz="12" w:space="0" w:color="7F7F7F"/>
              <w:bottom w:val="single" w:sz="4" w:space="0" w:color="auto"/>
            </w:tcBorders>
            <w:shd w:val="clear" w:color="auto" w:fill="FFFFFF" w:themeFill="background1"/>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Наименование объектов</w:t>
            </w:r>
          </w:p>
          <w:p w:rsidR="00F05778" w:rsidRPr="00F05778" w:rsidRDefault="00F05778" w:rsidP="00F05778">
            <w:pPr>
              <w:spacing w:after="120" w:line="240" w:lineRule="auto"/>
              <w:jc w:val="center"/>
              <w:rPr>
                <w:rFonts w:ascii="Times New Roman" w:eastAsia="Times New Roman" w:hAnsi="Times New Roman" w:cs="Times New Roman"/>
                <w:color w:val="000000"/>
              </w:rPr>
            </w:pPr>
          </w:p>
        </w:tc>
        <w:tc>
          <w:tcPr>
            <w:tcW w:w="3118" w:type="dxa"/>
            <w:tcBorders>
              <w:top w:val="single" w:sz="12" w:space="0" w:color="7F7F7F"/>
              <w:bottom w:val="single" w:sz="4" w:space="0" w:color="auto"/>
            </w:tcBorders>
            <w:shd w:val="clear" w:color="auto" w:fill="FFFFFF" w:themeFill="background1"/>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Показатель минимально допустимого уровня обеспеченности*</w:t>
            </w:r>
          </w:p>
        </w:tc>
        <w:tc>
          <w:tcPr>
            <w:tcW w:w="2693" w:type="dxa"/>
            <w:gridSpan w:val="2"/>
            <w:tcBorders>
              <w:top w:val="single" w:sz="12" w:space="0" w:color="7F7F7F"/>
              <w:bottom w:val="single" w:sz="4" w:space="0" w:color="auto"/>
            </w:tcBorders>
            <w:shd w:val="clear" w:color="auto" w:fill="FFFFFF" w:themeFill="background1"/>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Показатель максимально допустимого уровня территориальной доступности</w:t>
            </w:r>
          </w:p>
        </w:tc>
      </w:tr>
      <w:tr w:rsidR="00F05778" w:rsidRPr="00F05778" w:rsidTr="00F05778">
        <w:trPr>
          <w:trHeight w:val="574"/>
        </w:trPr>
        <w:tc>
          <w:tcPr>
            <w:tcW w:w="3941" w:type="dxa"/>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Места массового скопления людей, оснащенные системами экстренного оповещения</w:t>
            </w:r>
          </w:p>
        </w:tc>
        <w:tc>
          <w:tcPr>
            <w:tcW w:w="3118" w:type="dxa"/>
            <w:vAlign w:val="center"/>
          </w:tcPr>
          <w:p w:rsidR="00F05778" w:rsidRPr="00F05778" w:rsidRDefault="00F05778" w:rsidP="00F05778">
            <w:pPr>
              <w:widowControl w:val="0"/>
              <w:autoSpaceDE w:val="0"/>
              <w:autoSpaceDN w:val="0"/>
              <w:adjustRightInd w:val="0"/>
              <w:spacing w:after="120" w:line="240" w:lineRule="auto"/>
              <w:contextualSpacing/>
              <w:jc w:val="center"/>
              <w:rPr>
                <w:rFonts w:ascii="Times New Roman" w:eastAsia="Times New Roman" w:hAnsi="Times New Roman" w:cs="Times New Roman"/>
                <w:highlight w:val="yellow"/>
              </w:rPr>
            </w:pPr>
            <w:r w:rsidRPr="00F05778">
              <w:rPr>
                <w:rFonts w:ascii="Times New Roman" w:eastAsia="Times New Roman" w:hAnsi="Times New Roman" w:cs="Times New Roman"/>
              </w:rPr>
              <w:t>100% обеспеченность</w:t>
            </w:r>
          </w:p>
          <w:p w:rsidR="00F05778" w:rsidRPr="00F05778" w:rsidRDefault="00F05778" w:rsidP="00F05778">
            <w:pPr>
              <w:widowControl w:val="0"/>
              <w:autoSpaceDE w:val="0"/>
              <w:autoSpaceDN w:val="0"/>
              <w:adjustRightInd w:val="0"/>
              <w:spacing w:after="120" w:line="240" w:lineRule="auto"/>
              <w:contextualSpacing/>
              <w:jc w:val="center"/>
              <w:rPr>
                <w:rFonts w:ascii="Times New Roman" w:eastAsia="Times New Roman" w:hAnsi="Times New Roman" w:cs="Times New Roman"/>
              </w:rPr>
            </w:pPr>
          </w:p>
        </w:tc>
        <w:tc>
          <w:tcPr>
            <w:tcW w:w="312" w:type="dxa"/>
            <w:vMerge w:val="restart"/>
            <w:tcBorders>
              <w:right w:val="nil"/>
            </w:tcBorders>
            <w:vAlign w:val="center"/>
          </w:tcPr>
          <w:p w:rsidR="00F05778" w:rsidRPr="00F05778" w:rsidRDefault="00F05778" w:rsidP="00F05778">
            <w:pPr>
              <w:spacing w:after="120" w:line="240" w:lineRule="auto"/>
              <w:jc w:val="center"/>
              <w:rPr>
                <w:rFonts w:ascii="Times New Roman" w:eastAsia="Times New Roman" w:hAnsi="Times New Roman" w:cs="Times New Roman"/>
              </w:rPr>
            </w:pPr>
          </w:p>
        </w:tc>
        <w:tc>
          <w:tcPr>
            <w:tcW w:w="2381" w:type="dxa"/>
            <w:vMerge w:val="restart"/>
            <w:tcBorders>
              <w:left w:val="nil"/>
            </w:tcBorders>
            <w:vAlign w:val="center"/>
          </w:tcPr>
          <w:p w:rsidR="00F05778" w:rsidRPr="00F05778" w:rsidRDefault="00F05778" w:rsidP="00F05778">
            <w:pPr>
              <w:widowControl w:val="0"/>
              <w:autoSpaceDE w:val="0"/>
              <w:autoSpaceDN w:val="0"/>
              <w:adjustRightInd w:val="0"/>
              <w:spacing w:after="120" w:line="240" w:lineRule="auto"/>
              <w:contextualSpacing/>
              <w:jc w:val="center"/>
              <w:rPr>
                <w:rFonts w:ascii="Times New Roman" w:eastAsia="Times New Roman" w:hAnsi="Times New Roman" w:cs="Times New Roman"/>
              </w:rPr>
            </w:pPr>
            <w:r w:rsidRPr="00F05778">
              <w:rPr>
                <w:rFonts w:ascii="Times New Roman" w:eastAsia="Times New Roman" w:hAnsi="Times New Roman" w:cs="Times New Roman"/>
              </w:rPr>
              <w:t>не нормируется</w:t>
            </w:r>
          </w:p>
        </w:tc>
      </w:tr>
      <w:tr w:rsidR="00F05778" w:rsidRPr="00F05778" w:rsidTr="00F05778">
        <w:trPr>
          <w:trHeight w:val="1099"/>
        </w:trPr>
        <w:tc>
          <w:tcPr>
            <w:tcW w:w="3941" w:type="dxa"/>
            <w:tcBorders>
              <w:bottom w:val="single" w:sz="12" w:space="0" w:color="7F7F7F"/>
            </w:tcBorders>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Места массового скопления людей, оснащенные техническими средствами, исключающими несанкционированное проникновение посторонних лиц</w:t>
            </w:r>
          </w:p>
        </w:tc>
        <w:tc>
          <w:tcPr>
            <w:tcW w:w="3118" w:type="dxa"/>
            <w:tcBorders>
              <w:bottom w:val="single" w:sz="12" w:space="0" w:color="7F7F7F"/>
            </w:tcBorders>
            <w:vAlign w:val="center"/>
          </w:tcPr>
          <w:p w:rsidR="00F05778" w:rsidRPr="00F05778" w:rsidRDefault="00F05778" w:rsidP="00F05778">
            <w:pPr>
              <w:widowControl w:val="0"/>
              <w:autoSpaceDE w:val="0"/>
              <w:autoSpaceDN w:val="0"/>
              <w:adjustRightInd w:val="0"/>
              <w:spacing w:after="120" w:line="240" w:lineRule="auto"/>
              <w:contextualSpacing/>
              <w:jc w:val="center"/>
              <w:rPr>
                <w:rFonts w:ascii="Times New Roman" w:eastAsia="Times New Roman" w:hAnsi="Times New Roman" w:cs="Times New Roman"/>
                <w:highlight w:val="yellow"/>
              </w:rPr>
            </w:pPr>
            <w:r w:rsidRPr="00F05778">
              <w:rPr>
                <w:rFonts w:ascii="Times New Roman" w:eastAsia="Times New Roman" w:hAnsi="Times New Roman" w:cs="Times New Roman"/>
              </w:rPr>
              <w:t>100% обеспеченность</w:t>
            </w:r>
          </w:p>
          <w:p w:rsidR="00F05778" w:rsidRPr="00F05778" w:rsidRDefault="00F05778" w:rsidP="00F05778">
            <w:pPr>
              <w:widowControl w:val="0"/>
              <w:autoSpaceDE w:val="0"/>
              <w:autoSpaceDN w:val="0"/>
              <w:adjustRightInd w:val="0"/>
              <w:spacing w:after="120" w:line="240" w:lineRule="auto"/>
              <w:contextualSpacing/>
              <w:jc w:val="center"/>
              <w:rPr>
                <w:rFonts w:ascii="Times New Roman" w:eastAsia="Times New Roman" w:hAnsi="Times New Roman" w:cs="Times New Roman"/>
              </w:rPr>
            </w:pPr>
          </w:p>
        </w:tc>
        <w:tc>
          <w:tcPr>
            <w:tcW w:w="312" w:type="dxa"/>
            <w:vMerge/>
            <w:tcBorders>
              <w:bottom w:val="single" w:sz="12" w:space="0" w:color="7F7F7F"/>
              <w:right w:val="nil"/>
            </w:tcBorders>
            <w:vAlign w:val="center"/>
          </w:tcPr>
          <w:p w:rsidR="00F05778" w:rsidRPr="00F05778" w:rsidRDefault="00F05778" w:rsidP="00F05778">
            <w:pPr>
              <w:spacing w:after="120" w:line="240" w:lineRule="auto"/>
              <w:jc w:val="center"/>
              <w:rPr>
                <w:rFonts w:ascii="Times New Roman" w:eastAsia="Times New Roman" w:hAnsi="Times New Roman" w:cs="Times New Roman"/>
              </w:rPr>
            </w:pPr>
          </w:p>
        </w:tc>
        <w:tc>
          <w:tcPr>
            <w:tcW w:w="2381" w:type="dxa"/>
            <w:vMerge/>
            <w:tcBorders>
              <w:left w:val="nil"/>
              <w:bottom w:val="single" w:sz="12" w:space="0" w:color="7F7F7F"/>
            </w:tcBorders>
            <w:vAlign w:val="center"/>
          </w:tcPr>
          <w:p w:rsidR="00F05778" w:rsidRPr="00F05778" w:rsidRDefault="00F05778" w:rsidP="00F05778">
            <w:pPr>
              <w:widowControl w:val="0"/>
              <w:autoSpaceDE w:val="0"/>
              <w:autoSpaceDN w:val="0"/>
              <w:adjustRightInd w:val="0"/>
              <w:spacing w:after="120" w:line="240" w:lineRule="auto"/>
              <w:contextualSpacing/>
              <w:jc w:val="center"/>
              <w:rPr>
                <w:rFonts w:ascii="Times New Roman" w:eastAsia="Times New Roman" w:hAnsi="Times New Roman" w:cs="Times New Roman"/>
              </w:rPr>
            </w:pPr>
          </w:p>
        </w:tc>
      </w:tr>
    </w:tbl>
    <w:p w:rsidR="00F05778" w:rsidRPr="00F05778" w:rsidRDefault="00F05778" w:rsidP="00F05778">
      <w:pPr>
        <w:keepNext/>
        <w:keepLines/>
        <w:numPr>
          <w:ilvl w:val="1"/>
          <w:numId w:val="0"/>
        </w:numPr>
        <w:spacing w:before="120" w:line="240" w:lineRule="auto"/>
        <w:ind w:firstLine="567"/>
        <w:jc w:val="both"/>
        <w:outlineLvl w:val="1"/>
        <w:rPr>
          <w:rFonts w:ascii="Times New Roman" w:eastAsia="Times New Roman" w:hAnsi="Times New Roman" w:cs="Times New Roman"/>
          <w:b/>
          <w:color w:val="0070C0"/>
        </w:rPr>
      </w:pPr>
      <w:bookmarkStart w:id="50" w:name="_Toc51710029"/>
      <w:r w:rsidRPr="00F05778">
        <w:rPr>
          <w:rFonts w:ascii="Times New Roman" w:eastAsia="Times New Roman" w:hAnsi="Times New Roman" w:cs="Times New Roman"/>
          <w:b/>
          <w:color w:val="0070C0"/>
        </w:rPr>
        <w:t>Безопасность на водных объектах</w:t>
      </w:r>
    </w:p>
    <w:p w:rsidR="00F05778" w:rsidRPr="00F05778" w:rsidRDefault="00F05778" w:rsidP="00F05778">
      <w:pPr>
        <w:keepNext/>
        <w:keepLines/>
        <w:numPr>
          <w:ilvl w:val="1"/>
          <w:numId w:val="0"/>
        </w:numPr>
        <w:spacing w:before="120" w:line="240" w:lineRule="auto"/>
        <w:ind w:firstLine="567"/>
        <w:jc w:val="both"/>
        <w:outlineLvl w:val="1"/>
        <w:rPr>
          <w:rFonts w:ascii="Times New Roman" w:eastAsia="Times New Roman" w:hAnsi="Times New Roman" w:cs="Times New Roman"/>
        </w:rPr>
      </w:pPr>
      <w:r w:rsidRPr="00F05778">
        <w:rPr>
          <w:rFonts w:ascii="Times New Roman" w:eastAsia="Times New Roman" w:hAnsi="Times New Roman" w:cs="Times New Roman"/>
        </w:rPr>
        <w:t>Таблица 17.4. - Расчетные показатели объектов, предназначенных для осуществления мероприятий по обеспечению безопасности людей на водных объектах</w:t>
      </w:r>
      <w:bookmarkEnd w:id="50"/>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3118"/>
        <w:gridCol w:w="2835"/>
      </w:tblGrid>
      <w:tr w:rsidR="00F05778" w:rsidRPr="00F05778" w:rsidTr="00F05778">
        <w:trPr>
          <w:trHeight w:val="684"/>
        </w:trPr>
        <w:tc>
          <w:tcPr>
            <w:tcW w:w="3799" w:type="dxa"/>
          </w:tcPr>
          <w:p w:rsidR="00F05778" w:rsidRPr="00F05778" w:rsidRDefault="00F05778" w:rsidP="00F05778">
            <w:pPr>
              <w:spacing w:after="120" w:line="240" w:lineRule="auto"/>
              <w:jc w:val="center"/>
              <w:rPr>
                <w:rFonts w:ascii="Times New Roman" w:eastAsia="Times New Roman" w:hAnsi="Times New Roman" w:cs="Times New Roman"/>
                <w:color w:val="000000"/>
              </w:rPr>
            </w:pPr>
          </w:p>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Наименование объекта</w:t>
            </w:r>
          </w:p>
        </w:tc>
        <w:tc>
          <w:tcPr>
            <w:tcW w:w="3118" w:type="dxa"/>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Показатель минимально допустимого уровня обеспеченности, объект на протяженность береговой линии</w:t>
            </w:r>
          </w:p>
        </w:tc>
        <w:tc>
          <w:tcPr>
            <w:tcW w:w="2835" w:type="dxa"/>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Показатель допустимого уровня территориальной доступности</w:t>
            </w:r>
          </w:p>
        </w:tc>
      </w:tr>
      <w:tr w:rsidR="00F05778" w:rsidRPr="00F05778" w:rsidTr="00F05778">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478"/>
        </w:trPr>
        <w:tc>
          <w:tcPr>
            <w:tcW w:w="3799" w:type="dxa"/>
            <w:vAlign w:val="center"/>
          </w:tcPr>
          <w:p w:rsidR="00F05778" w:rsidRPr="00F05778" w:rsidRDefault="00F05778" w:rsidP="00F05778">
            <w:pPr>
              <w:spacing w:after="120" w:line="240" w:lineRule="auto"/>
              <w:ind w:left="147"/>
              <w:rPr>
                <w:rFonts w:ascii="Times New Roman" w:eastAsia="Times New Roman" w:hAnsi="Times New Roman" w:cs="Times New Roman"/>
                <w:color w:val="000000"/>
              </w:rPr>
            </w:pPr>
            <w:r w:rsidRPr="00F05778">
              <w:rPr>
                <w:rFonts w:ascii="Times New Roman" w:eastAsia="Times New Roman" w:hAnsi="Times New Roman" w:cs="Times New Roman"/>
                <w:color w:val="000000"/>
              </w:rPr>
              <w:t>Спасательные посты (станции) на водных объектах в местах организованного отдыха</w:t>
            </w:r>
          </w:p>
        </w:tc>
        <w:tc>
          <w:tcPr>
            <w:tcW w:w="3118" w:type="dxa"/>
            <w:vMerge w:val="restart"/>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1 на 1тыс. м береговой линии*</w:t>
            </w:r>
          </w:p>
          <w:p w:rsidR="00F05778" w:rsidRPr="00F05778" w:rsidRDefault="00F05778" w:rsidP="00F05778">
            <w:pPr>
              <w:spacing w:after="120" w:line="240" w:lineRule="auto"/>
              <w:jc w:val="center"/>
              <w:rPr>
                <w:rFonts w:ascii="Times New Roman" w:eastAsia="Times New Roman" w:hAnsi="Times New Roman" w:cs="Times New Roman"/>
                <w:color w:val="000000"/>
              </w:rPr>
            </w:pPr>
          </w:p>
        </w:tc>
        <w:tc>
          <w:tcPr>
            <w:tcW w:w="2835" w:type="dxa"/>
            <w:vMerge w:val="restart"/>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Радиус обслуживания</w:t>
            </w:r>
          </w:p>
          <w:p w:rsidR="00F05778" w:rsidRPr="00F05778" w:rsidRDefault="00F05778" w:rsidP="00F05778">
            <w:pPr>
              <w:spacing w:after="120" w:line="240" w:lineRule="auto"/>
              <w:jc w:val="center"/>
              <w:rPr>
                <w:rFonts w:ascii="Times New Roman" w:eastAsia="Times New Roman" w:hAnsi="Times New Roman" w:cs="Times New Roman"/>
                <w:color w:val="000000"/>
              </w:rPr>
            </w:pPr>
            <w:r w:rsidRPr="00F05778">
              <w:rPr>
                <w:rFonts w:ascii="Times New Roman" w:eastAsia="Times New Roman" w:hAnsi="Times New Roman" w:cs="Times New Roman"/>
                <w:color w:val="000000"/>
              </w:rPr>
              <w:t xml:space="preserve"> 500 м</w:t>
            </w:r>
          </w:p>
          <w:p w:rsidR="00F05778" w:rsidRPr="00F05778" w:rsidRDefault="00F05778" w:rsidP="00F05778">
            <w:pPr>
              <w:spacing w:after="120" w:line="240" w:lineRule="auto"/>
              <w:jc w:val="center"/>
              <w:rPr>
                <w:rFonts w:ascii="Times New Roman" w:eastAsia="Times New Roman" w:hAnsi="Times New Roman" w:cs="Times New Roman"/>
              </w:rPr>
            </w:pPr>
          </w:p>
        </w:tc>
      </w:tr>
      <w:tr w:rsidR="00F05778" w:rsidRPr="00F05778" w:rsidTr="00F05778">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1123"/>
        </w:trPr>
        <w:tc>
          <w:tcPr>
            <w:tcW w:w="3799" w:type="dxa"/>
            <w:vAlign w:val="center"/>
          </w:tcPr>
          <w:p w:rsidR="00F05778" w:rsidRPr="00F05778" w:rsidRDefault="00F05778" w:rsidP="00F05778">
            <w:pPr>
              <w:spacing w:after="120" w:line="240" w:lineRule="auto"/>
              <w:ind w:left="147"/>
              <w:rPr>
                <w:rFonts w:ascii="Times New Roman" w:eastAsia="Times New Roman" w:hAnsi="Times New Roman" w:cs="Times New Roman"/>
                <w:color w:val="000000"/>
              </w:rPr>
            </w:pPr>
            <w:r w:rsidRPr="00F05778">
              <w:rPr>
                <w:rFonts w:ascii="Times New Roman" w:eastAsia="Times New Roman" w:hAnsi="Times New Roman" w:cs="Times New Roman"/>
                <w:color w:val="000000"/>
              </w:rPr>
              <w:t>Объекты оказания первой медицинской помощи на водных объектах в местах организованного отдыха</w:t>
            </w:r>
          </w:p>
        </w:tc>
        <w:tc>
          <w:tcPr>
            <w:tcW w:w="3118" w:type="dxa"/>
            <w:vMerge/>
            <w:vAlign w:val="center"/>
          </w:tcPr>
          <w:p w:rsidR="00F05778" w:rsidRPr="00F05778" w:rsidRDefault="00F05778" w:rsidP="00F05778">
            <w:pPr>
              <w:spacing w:after="120" w:line="240" w:lineRule="auto"/>
              <w:jc w:val="center"/>
              <w:rPr>
                <w:rFonts w:ascii="Times New Roman" w:eastAsia="Times New Roman" w:hAnsi="Times New Roman" w:cs="Times New Roman"/>
                <w:color w:val="000000"/>
              </w:rPr>
            </w:pPr>
          </w:p>
        </w:tc>
        <w:tc>
          <w:tcPr>
            <w:tcW w:w="2835" w:type="dxa"/>
            <w:vMerge/>
            <w:vAlign w:val="center"/>
          </w:tcPr>
          <w:p w:rsidR="00F05778" w:rsidRPr="00F05778" w:rsidRDefault="00F05778" w:rsidP="00F05778">
            <w:pPr>
              <w:spacing w:after="120" w:line="240" w:lineRule="auto"/>
              <w:jc w:val="center"/>
              <w:rPr>
                <w:rFonts w:ascii="Times New Roman" w:eastAsia="Times New Roman" w:hAnsi="Times New Roman" w:cs="Times New Roman"/>
              </w:rPr>
            </w:pPr>
          </w:p>
        </w:tc>
      </w:tr>
      <w:tr w:rsidR="00F05778" w:rsidRPr="00F05778" w:rsidTr="00F05778">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Ex>
        <w:trPr>
          <w:trHeight w:val="228"/>
        </w:trPr>
        <w:tc>
          <w:tcPr>
            <w:tcW w:w="9752" w:type="dxa"/>
            <w:gridSpan w:val="3"/>
            <w:tcBorders>
              <w:bottom w:val="single" w:sz="4" w:space="0" w:color="auto"/>
            </w:tcBorders>
            <w:vAlign w:val="center"/>
          </w:tcPr>
          <w:p w:rsidR="00F05778" w:rsidRPr="00F05778" w:rsidRDefault="00F05778" w:rsidP="00F05778">
            <w:pPr>
              <w:spacing w:after="120" w:line="240" w:lineRule="auto"/>
              <w:ind w:firstLine="289"/>
              <w:contextualSpacing/>
              <w:jc w:val="both"/>
              <w:rPr>
                <w:rFonts w:ascii="Times New Roman" w:eastAsia="Times New Roman" w:hAnsi="Times New Roman" w:cs="Times New Roman"/>
                <w:color w:val="000000"/>
              </w:rPr>
            </w:pPr>
            <w:r w:rsidRPr="00F05778">
              <w:rPr>
                <w:rFonts w:ascii="Times New Roman" w:eastAsia="Times New Roman" w:hAnsi="Times New Roman" w:cs="Times New Roman"/>
                <w:color w:val="000000"/>
              </w:rPr>
              <w:t>*В составе спасательного поста (станции) на водном объекте.</w:t>
            </w:r>
          </w:p>
        </w:tc>
      </w:tr>
    </w:tbl>
    <w:p w:rsidR="00F05778" w:rsidRPr="00F05778" w:rsidRDefault="00F05778" w:rsidP="00F05778">
      <w:pPr>
        <w:widowControl w:val="0"/>
        <w:autoSpaceDE w:val="0"/>
        <w:autoSpaceDN w:val="0"/>
        <w:spacing w:after="0" w:line="240" w:lineRule="auto"/>
        <w:jc w:val="both"/>
        <w:rPr>
          <w:rFonts w:ascii="Times New Roman" w:eastAsia="Times New Roman" w:hAnsi="Times New Roman" w:cs="Times New Roman"/>
          <w:lang w:eastAsia="ru-RU"/>
        </w:rPr>
      </w:pPr>
    </w:p>
    <w:p w:rsidR="00F05778" w:rsidRPr="00F05778" w:rsidRDefault="00F05778" w:rsidP="00F05778">
      <w:pPr>
        <w:widowControl w:val="0"/>
        <w:autoSpaceDE w:val="0"/>
        <w:autoSpaceDN w:val="0"/>
        <w:spacing w:after="240" w:line="240" w:lineRule="auto"/>
        <w:ind w:firstLine="567"/>
        <w:jc w:val="both"/>
        <w:rPr>
          <w:rFonts w:ascii="Times New Roman" w:eastAsia="Times New Roman" w:hAnsi="Times New Roman" w:cs="Times New Roman"/>
          <w:b/>
          <w:color w:val="0070C0"/>
          <w:sz w:val="24"/>
          <w:szCs w:val="24"/>
          <w:lang w:eastAsia="ru-RU"/>
        </w:rPr>
      </w:pPr>
      <w:r w:rsidRPr="00F05778">
        <w:rPr>
          <w:rFonts w:ascii="Times New Roman" w:eastAsia="Calibri" w:hAnsi="Times New Roman" w:cs="Times New Roman"/>
          <w:b/>
          <w:color w:val="0070C0"/>
        </w:rPr>
        <w:t>18. Нормы расчета учреждений и предприятий обслуживания и размеры земельных участков для их размещения</w:t>
      </w:r>
      <w:r w:rsidRPr="00F05778">
        <w:rPr>
          <w:rFonts w:ascii="Times New Roman" w:eastAsia="Times New Roman" w:hAnsi="Times New Roman" w:cs="Times New Roman"/>
          <w:color w:val="0070C0"/>
          <w:sz w:val="24"/>
          <w:szCs w:val="24"/>
          <w:lang w:eastAsia="ru-RU"/>
        </w:rPr>
        <w:t xml:space="preserve"> (таблица 4 НГП КК)</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2335"/>
        <w:gridCol w:w="2409"/>
        <w:gridCol w:w="2835"/>
      </w:tblGrid>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Наименование объекта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 xml:space="preserve">Рекомендуемая обеспеченность на 1тыс. жителей, </w:t>
            </w:r>
            <w:r w:rsidRPr="00F05778">
              <w:rPr>
                <w:rFonts w:ascii="Times New Roman" w:eastAsia="Times New Roman" w:hAnsi="Times New Roman" w:cs="Times New Roman"/>
                <w:lang w:eastAsia="ru-RU"/>
              </w:rPr>
              <w:t>ед. измерения</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Размер земельного участка,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w:t>
            </w:r>
          </w:p>
        </w:tc>
        <w:tc>
          <w:tcPr>
            <w:tcW w:w="28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Примечание</w:t>
            </w:r>
          </w:p>
        </w:tc>
      </w:tr>
      <w:tr w:rsidR="00F05778" w:rsidRPr="00F05778" w:rsidTr="00F05778">
        <w:tc>
          <w:tcPr>
            <w:tcW w:w="9701" w:type="dxa"/>
            <w:gridSpan w:val="4"/>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t>Учреждения образования</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Calibri" w:hAnsi="Times New Roman" w:cs="Times New Roman"/>
              </w:rPr>
              <w:t>Дошкольные образовательные организации</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Calibri" w:hAnsi="Times New Roman" w:cs="Times New Roman"/>
              </w:rPr>
              <w:t>мест, по расчету</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По заданию на проектирование</w:t>
            </w:r>
          </w:p>
        </w:tc>
        <w:tc>
          <w:tcPr>
            <w:tcW w:w="2835" w:type="dxa"/>
            <w:vMerge w:val="restart"/>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Радиус обслуживания принижается по таблицам 5.1, 5.2 НГП КК</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Calibri" w:hAnsi="Times New Roman" w:cs="Times New Roman"/>
              </w:rPr>
              <w:t>Крытые бассейны для дошкольников</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Calibri" w:hAnsi="Times New Roman" w:cs="Times New Roman"/>
              </w:rPr>
              <w:t>1 объект, 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По заданию на проектирование</w:t>
            </w:r>
          </w:p>
        </w:tc>
        <w:tc>
          <w:tcPr>
            <w:tcW w:w="2835" w:type="dxa"/>
            <w:vMerge/>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Calibri" w:hAnsi="Times New Roman" w:cs="Times New Roman"/>
              </w:rPr>
              <w:t xml:space="preserve">Общеобразователь- ные организации: школы, лицеи, </w:t>
            </w:r>
            <w:r w:rsidRPr="00F05778">
              <w:rPr>
                <w:rFonts w:ascii="Times New Roman" w:eastAsia="Calibri" w:hAnsi="Times New Roman" w:cs="Times New Roman"/>
              </w:rPr>
              <w:lastRenderedPageBreak/>
              <w:t>гимназии, кадетские училища</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Calibri" w:hAnsi="Times New Roman" w:cs="Times New Roman"/>
              </w:rPr>
              <w:lastRenderedPageBreak/>
              <w:t>мест, по расчету</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ind w:left="80" w:right="79"/>
              <w:rPr>
                <w:rFonts w:ascii="Times New Roman" w:eastAsia="Calibri" w:hAnsi="Times New Roman" w:cs="Times New Roman"/>
              </w:rPr>
            </w:pPr>
            <w:r w:rsidRPr="00F05778">
              <w:rPr>
                <w:rFonts w:ascii="Times New Roman" w:eastAsia="Calibri" w:hAnsi="Times New Roman" w:cs="Times New Roman"/>
              </w:rPr>
              <w:t xml:space="preserve">При размещении на земельном участке школы здания интерната </w:t>
            </w:r>
            <w:r w:rsidRPr="00F05778">
              <w:rPr>
                <w:rFonts w:ascii="Times New Roman" w:eastAsia="Calibri" w:hAnsi="Times New Roman" w:cs="Times New Roman"/>
              </w:rPr>
              <w:lastRenderedPageBreak/>
              <w:t>(спального корпуса) площадь земельного участка следует увеличивать на 0,2 га</w:t>
            </w:r>
          </w:p>
          <w:p w:rsidR="00F05778" w:rsidRPr="00F05778" w:rsidRDefault="00F05778" w:rsidP="00F05778">
            <w:pPr>
              <w:widowControl w:val="0"/>
              <w:autoSpaceDE w:val="0"/>
              <w:autoSpaceDN w:val="0"/>
              <w:spacing w:after="0" w:line="240" w:lineRule="auto"/>
              <w:ind w:left="80" w:right="79"/>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Размер земельного участка при вместимости общеобразовательной школы-интерната, учащихся, м</w:t>
            </w:r>
            <w:r w:rsidRPr="00F05778">
              <w:rPr>
                <w:rFonts w:ascii="Times New Roman" w:eastAsia="Times New Roman" w:hAnsi="Times New Roman" w:cs="Times New Roman"/>
                <w:szCs w:val="20"/>
                <w:vertAlign w:val="superscript"/>
                <w:lang w:eastAsia="ru-RU"/>
              </w:rPr>
              <w:t>2</w:t>
            </w:r>
            <w:r w:rsidRPr="00F05778">
              <w:rPr>
                <w:rFonts w:ascii="Times New Roman" w:eastAsia="Times New Roman" w:hAnsi="Times New Roman" w:cs="Times New Roman"/>
                <w:szCs w:val="20"/>
                <w:lang w:eastAsia="ru-RU"/>
              </w:rPr>
              <w:t xml:space="preserve"> на 1 учащегося: </w:t>
            </w:r>
          </w:p>
          <w:p w:rsidR="00F05778" w:rsidRPr="00F05778" w:rsidRDefault="00F05778" w:rsidP="00F05778">
            <w:pPr>
              <w:widowControl w:val="0"/>
              <w:autoSpaceDE w:val="0"/>
              <w:autoSpaceDN w:val="0"/>
              <w:spacing w:after="0" w:line="240" w:lineRule="auto"/>
              <w:ind w:left="80" w:right="79"/>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св. 200 до 300 - 70 </w:t>
            </w:r>
          </w:p>
          <w:p w:rsidR="00F05778" w:rsidRPr="00F05778" w:rsidRDefault="00F05778" w:rsidP="00F05778">
            <w:pPr>
              <w:widowControl w:val="0"/>
              <w:autoSpaceDE w:val="0"/>
              <w:autoSpaceDN w:val="0"/>
              <w:spacing w:after="0" w:line="240" w:lineRule="auto"/>
              <w:ind w:left="80" w:right="79"/>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св. 300 до 500 - 65</w:t>
            </w:r>
          </w:p>
          <w:p w:rsidR="00F05778" w:rsidRPr="00F05778" w:rsidRDefault="00F05778" w:rsidP="00F05778">
            <w:pPr>
              <w:widowControl w:val="0"/>
              <w:autoSpaceDE w:val="0"/>
              <w:autoSpaceDN w:val="0"/>
              <w:adjustRightInd w:val="0"/>
              <w:spacing w:after="0" w:line="240" w:lineRule="auto"/>
              <w:ind w:left="80" w:right="79"/>
              <w:rPr>
                <w:rFonts w:ascii="Times New Roman" w:eastAsia="Times New Roman" w:hAnsi="Times New Roman" w:cs="Times New Roman"/>
                <w:lang w:eastAsia="ru-RU"/>
              </w:rPr>
            </w:pPr>
            <w:r w:rsidRPr="00F05778">
              <w:rPr>
                <w:rFonts w:ascii="Times New Roman" w:eastAsia="Times New Roman" w:hAnsi="Times New Roman" w:cs="Times New Roman"/>
                <w:szCs w:val="20"/>
                <w:lang w:eastAsia="ru-RU"/>
              </w:rPr>
              <w:t>св.</w:t>
            </w:r>
            <w:r w:rsidRPr="00F05778">
              <w:rPr>
                <w:rFonts w:ascii="Times New Roman" w:eastAsia="Calibri" w:hAnsi="Times New Roman" w:cs="Times New Roman"/>
              </w:rPr>
              <w:t>500 и более - 45</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Calibri" w:hAnsi="Times New Roman" w:cs="Times New Roman"/>
              </w:rPr>
              <w:lastRenderedPageBreak/>
              <w:t xml:space="preserve">Межшкольный учебный комбинат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Calibri" w:hAnsi="Times New Roman" w:cs="Times New Roman"/>
              </w:rPr>
              <w:t>мест, 8% общего числа школьников</w:t>
            </w:r>
          </w:p>
        </w:tc>
        <w:tc>
          <w:tcPr>
            <w:tcW w:w="2409" w:type="dxa"/>
          </w:tcPr>
          <w:p w:rsidR="00F05778" w:rsidRPr="00F05778" w:rsidRDefault="00F05778" w:rsidP="00F05778">
            <w:pPr>
              <w:widowControl w:val="0"/>
              <w:autoSpaceDE w:val="0"/>
              <w:autoSpaceDN w:val="0"/>
              <w:adjustRightInd w:val="0"/>
              <w:spacing w:after="0" w:line="240" w:lineRule="auto"/>
              <w:ind w:left="79" w:right="79"/>
              <w:rPr>
                <w:rFonts w:ascii="Times New Roman" w:eastAsia="Times New Roman" w:hAnsi="Times New Roman" w:cs="Times New Roman"/>
                <w:lang w:eastAsia="ru-RU"/>
              </w:rPr>
            </w:pPr>
            <w:r w:rsidRPr="00F05778">
              <w:rPr>
                <w:rFonts w:ascii="Times New Roman" w:eastAsia="Calibri" w:hAnsi="Times New Roman" w:cs="Times New Roman"/>
              </w:rPr>
              <w:t xml:space="preserve">Размеры земельных участков межшкольных учебно-производственных комбинатов рекомендуется принимать по </w:t>
            </w:r>
            <w:hyperlink w:anchor="P1532" w:history="1">
              <w:r w:rsidRPr="00F05778">
                <w:rPr>
                  <w:rFonts w:ascii="Times New Roman" w:eastAsia="Calibri" w:hAnsi="Times New Roman" w:cs="Times New Roman"/>
                </w:rPr>
                <w:t>таблице 5</w:t>
              </w:r>
            </w:hyperlink>
            <w:r w:rsidRPr="00F05778">
              <w:rPr>
                <w:rFonts w:ascii="Times New Roman" w:eastAsia="Calibri" w:hAnsi="Times New Roman" w:cs="Times New Roman"/>
              </w:rPr>
              <w:t xml:space="preserve"> НГП КК, но не менее 2 га, при устройстве автополигона или трактородрома не менее 3 га</w:t>
            </w:r>
          </w:p>
        </w:tc>
        <w:tc>
          <w:tcPr>
            <w:tcW w:w="2835" w:type="dxa"/>
          </w:tcPr>
          <w:p w:rsidR="00F05778" w:rsidRPr="00F05778" w:rsidRDefault="00F05778" w:rsidP="00F05778">
            <w:pPr>
              <w:widowControl w:val="0"/>
              <w:autoSpaceDE w:val="0"/>
              <w:autoSpaceDN w:val="0"/>
              <w:spacing w:after="0" w:line="240" w:lineRule="auto"/>
              <w:ind w:left="80" w:right="79"/>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Автотрактородром следует размещать вне селитебной территории.</w:t>
            </w:r>
          </w:p>
          <w:p w:rsidR="00F05778" w:rsidRPr="00F05778" w:rsidRDefault="00F05778" w:rsidP="00F05778">
            <w:pPr>
              <w:widowControl w:val="0"/>
              <w:autoSpaceDE w:val="0"/>
              <w:autoSpaceDN w:val="0"/>
              <w:adjustRightInd w:val="0"/>
              <w:spacing w:after="0" w:line="240" w:lineRule="auto"/>
              <w:ind w:left="80" w:right="79"/>
              <w:rPr>
                <w:rFonts w:ascii="Times New Roman" w:eastAsia="Times New Roman" w:hAnsi="Times New Roman" w:cs="Times New Roman"/>
                <w:lang w:eastAsia="ru-RU"/>
              </w:rPr>
            </w:pPr>
            <w:r w:rsidRPr="00F05778">
              <w:rPr>
                <w:rFonts w:ascii="Times New Roman" w:eastAsia="Calibri" w:hAnsi="Times New Roman" w:cs="Times New Roman"/>
              </w:rPr>
              <w:t>В городах межшкольные учебно-производственные комбинаты размещаются на селитебной территории с учетом транспортной доступности не более 30 мин.</w:t>
            </w:r>
          </w:p>
        </w:tc>
      </w:tr>
      <w:tr w:rsidR="00F05778" w:rsidRPr="00F05778" w:rsidTr="00F05778">
        <w:tc>
          <w:tcPr>
            <w:tcW w:w="2122" w:type="dxa"/>
            <w:vAlign w:val="center"/>
          </w:tcPr>
          <w:p w:rsidR="00F05778" w:rsidRPr="00F05778" w:rsidRDefault="00F05778" w:rsidP="00F05778">
            <w:pPr>
              <w:widowControl w:val="0"/>
              <w:autoSpaceDE w:val="0"/>
              <w:autoSpaceDN w:val="0"/>
              <w:spacing w:after="0" w:line="240" w:lineRule="auto"/>
              <w:ind w:left="142"/>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Внешкольные учреждения</w:t>
            </w:r>
          </w:p>
        </w:tc>
        <w:tc>
          <w:tcPr>
            <w:tcW w:w="2335" w:type="dxa"/>
          </w:tcPr>
          <w:p w:rsidR="00F05778" w:rsidRPr="00F05778" w:rsidRDefault="00F05778" w:rsidP="00F05778">
            <w:pPr>
              <w:widowControl w:val="0"/>
              <w:autoSpaceDE w:val="0"/>
              <w:autoSpaceDN w:val="0"/>
              <w:spacing w:after="0" w:line="240" w:lineRule="auto"/>
              <w:ind w:left="146"/>
              <w:rPr>
                <w:rFonts w:ascii="Times New Roman" w:eastAsia="Times New Roman" w:hAnsi="Times New Roman" w:cs="Times New Roman"/>
                <w:szCs w:val="20"/>
                <w:lang w:eastAsia="ru-RU"/>
              </w:rPr>
            </w:pPr>
            <w:r w:rsidRPr="00F05778">
              <w:rPr>
                <w:rFonts w:ascii="Times New Roman" w:eastAsia="Calibri" w:hAnsi="Times New Roman" w:cs="Times New Roman"/>
                <w:szCs w:val="20"/>
                <w:lang w:eastAsia="ru-RU"/>
              </w:rPr>
              <w:t>мест,</w:t>
            </w:r>
            <w:r w:rsidRPr="00F05778">
              <w:rPr>
                <w:rFonts w:ascii="Times New Roman" w:eastAsia="Times New Roman" w:hAnsi="Times New Roman" w:cs="Times New Roman"/>
                <w:szCs w:val="20"/>
                <w:lang w:eastAsia="ru-RU"/>
              </w:rPr>
              <w:t xml:space="preserve">10% общего числа школьников, в том числе по видам зданий: </w:t>
            </w:r>
          </w:p>
          <w:p w:rsidR="00F05778" w:rsidRPr="00F05778" w:rsidRDefault="00F05778" w:rsidP="00F05778">
            <w:pPr>
              <w:widowControl w:val="0"/>
              <w:autoSpaceDE w:val="0"/>
              <w:autoSpaceDN w:val="0"/>
              <w:spacing w:after="0" w:line="240" w:lineRule="auto"/>
              <w:ind w:left="146"/>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409" w:type="dxa"/>
            <w:vAlign w:val="center"/>
          </w:tcPr>
          <w:p w:rsidR="00F05778" w:rsidRPr="00F05778" w:rsidRDefault="00F05778" w:rsidP="00F05778">
            <w:pPr>
              <w:widowControl w:val="0"/>
              <w:autoSpaceDE w:val="0"/>
              <w:autoSpaceDN w:val="0"/>
              <w:spacing w:after="0" w:line="240" w:lineRule="auto"/>
              <w:jc w:val="center"/>
              <w:rPr>
                <w:rFonts w:ascii="Times New Roman" w:eastAsia="Times New Roman" w:hAnsi="Times New Roman" w:cs="Times New Roman"/>
                <w:szCs w:val="20"/>
                <w:lang w:eastAsia="ru-RU"/>
              </w:rPr>
            </w:pPr>
            <w:r w:rsidRPr="00F05778">
              <w:rPr>
                <w:rFonts w:ascii="Times New Roman" w:eastAsia="Calibri" w:hAnsi="Times New Roman" w:cs="Times New Roman"/>
                <w:szCs w:val="20"/>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ind w:left="80" w:right="221"/>
              <w:rPr>
                <w:rFonts w:ascii="Times New Roman" w:eastAsia="Calibri" w:hAnsi="Times New Roman" w:cs="Times New Roman"/>
              </w:rPr>
            </w:pPr>
            <w:r w:rsidRPr="00F05778">
              <w:rPr>
                <w:rFonts w:ascii="Times New Roman" w:eastAsia="Calibri" w:hAnsi="Times New Roman" w:cs="Times New Roman"/>
              </w:rPr>
              <w:t xml:space="preserve">В городах внешкольные учреждения размещаются на селитебной территории с учетом транспортной доступности не более 30 мин. </w:t>
            </w:r>
          </w:p>
          <w:p w:rsidR="00F05778" w:rsidRPr="00F05778" w:rsidRDefault="00F05778" w:rsidP="00F05778">
            <w:pPr>
              <w:widowControl w:val="0"/>
              <w:autoSpaceDE w:val="0"/>
              <w:autoSpaceDN w:val="0"/>
              <w:adjustRightInd w:val="0"/>
              <w:spacing w:after="0" w:line="240" w:lineRule="auto"/>
              <w:ind w:left="80" w:right="221"/>
              <w:rPr>
                <w:rFonts w:ascii="Times New Roman" w:eastAsia="Times New Roman" w:hAnsi="Times New Roman" w:cs="Times New Roman"/>
                <w:lang w:eastAsia="ru-RU"/>
              </w:rPr>
            </w:pPr>
            <w:r w:rsidRPr="00F05778">
              <w:rPr>
                <w:rFonts w:ascii="Times New Roman" w:eastAsia="Calibri"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Calibri" w:hAnsi="Times New Roman" w:cs="Times New Roman"/>
              </w:rPr>
              <w:t>Профессиональные образовательные организации, учащиеся</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Calibri" w:hAnsi="Times New Roman" w:cs="Times New Roman"/>
              </w:rPr>
            </w:pPr>
            <w:r w:rsidRPr="00F05778">
              <w:rPr>
                <w:rFonts w:ascii="Times New Roman" w:eastAsia="Calibri" w:hAnsi="Times New Roman" w:cs="Times New Roman"/>
              </w:rPr>
              <w:t>мест, по заданию на проектирование с учетом населения города - центра и других поселений в зоне его влияния</w:t>
            </w:r>
          </w:p>
        </w:tc>
        <w:tc>
          <w:tcPr>
            <w:tcW w:w="2409" w:type="dxa"/>
          </w:tcPr>
          <w:p w:rsidR="00F05778" w:rsidRPr="00F05778" w:rsidRDefault="00F05778" w:rsidP="00F05778">
            <w:pPr>
              <w:widowControl w:val="0"/>
              <w:autoSpaceDE w:val="0"/>
              <w:autoSpaceDN w:val="0"/>
              <w:spacing w:after="0" w:line="240" w:lineRule="auto"/>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 xml:space="preserve">при вместимости, на 1 место (учащегося): </w:t>
            </w:r>
          </w:p>
          <w:p w:rsidR="00F05778" w:rsidRPr="00F05778" w:rsidRDefault="00F05778" w:rsidP="00F05778">
            <w:pPr>
              <w:widowControl w:val="0"/>
              <w:autoSpaceDE w:val="0"/>
              <w:autoSpaceDN w:val="0"/>
              <w:spacing w:after="0" w:line="240" w:lineRule="auto"/>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до 300 мест - 75;</w:t>
            </w:r>
          </w:p>
          <w:p w:rsidR="00F05778" w:rsidRPr="00F05778" w:rsidRDefault="00F05778" w:rsidP="00F05778">
            <w:pPr>
              <w:widowControl w:val="0"/>
              <w:autoSpaceDE w:val="0"/>
              <w:autoSpaceDN w:val="0"/>
              <w:spacing w:after="0" w:line="240" w:lineRule="auto"/>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св. 300 до 900 - 56 - 65;</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св. 900 до 1600 - 30 - 40</w:t>
            </w:r>
          </w:p>
        </w:tc>
        <w:tc>
          <w:tcPr>
            <w:tcW w:w="2835" w:type="dxa"/>
          </w:tcPr>
          <w:p w:rsidR="00F05778" w:rsidRPr="00F05778" w:rsidRDefault="00F05778" w:rsidP="00F05778">
            <w:pPr>
              <w:ind w:left="80"/>
              <w:rPr>
                <w:rFonts w:ascii="Times New Roman" w:eastAsia="Calibri" w:hAnsi="Times New Roman" w:cs="Times New Roman"/>
              </w:rPr>
            </w:pPr>
            <w:r w:rsidRPr="00F05778">
              <w:rPr>
                <w:rFonts w:ascii="Times New Roman" w:eastAsia="Calibri" w:hAnsi="Times New Roman" w:cs="Times New Roman"/>
              </w:rPr>
              <w:t xml:space="preserve">Размеры земельных участков могут быть: уменьшены  на 30% - для учебных заведений гуманитарного профиля; </w:t>
            </w:r>
          </w:p>
          <w:p w:rsidR="00F05778" w:rsidRPr="00F05778" w:rsidRDefault="00F05778" w:rsidP="00F05778">
            <w:pPr>
              <w:ind w:left="80"/>
              <w:rPr>
                <w:rFonts w:ascii="Times New Roman" w:eastAsia="Calibri" w:hAnsi="Times New Roman" w:cs="Times New Roman"/>
              </w:rPr>
            </w:pPr>
            <w:r w:rsidRPr="00F05778">
              <w:rPr>
                <w:rFonts w:ascii="Times New Roman" w:eastAsia="Calibri" w:hAnsi="Times New Roman" w:cs="Times New Roman"/>
              </w:rPr>
              <w:lastRenderedPageBreak/>
              <w:t>увеличены на 50% - для учебных заведений сельскохозяйственного профиля, размещаемых в сельских поселениях.</w:t>
            </w: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r w:rsidRPr="00F05778">
              <w:rPr>
                <w:rFonts w:ascii="Times New Roman" w:eastAsia="Calibri"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на 10%, св. 2000 "3000 "20" "3000 "30". Размеры жилой зоны, учебных и вспомогательных хозяйств, полигонов и автотрактородромов в указанные размеры не входят</w:t>
            </w:r>
          </w:p>
        </w:tc>
      </w:tr>
      <w:tr w:rsidR="00F05778" w:rsidRPr="00F05778" w:rsidTr="00F05778">
        <w:trPr>
          <w:trHeight w:val="97"/>
        </w:trPr>
        <w:tc>
          <w:tcPr>
            <w:tcW w:w="9701" w:type="dxa"/>
            <w:gridSpan w:val="4"/>
            <w:tcBorders>
              <w:top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lastRenderedPageBreak/>
              <w:t>Учреждения оздоровительные, отдыха и туризма</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Санаторные детские лагеря</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В</w:t>
            </w:r>
            <w:r w:rsidRPr="00F05778">
              <w:rPr>
                <w:rFonts w:ascii="Times New Roman" w:eastAsia="Times New Roman" w:hAnsi="Times New Roman" w:cs="Times New Roman"/>
                <w:lang w:eastAsia="ru-RU"/>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Дома отдыха (пансионаты)</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130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Дома отдыха (пансионаты) для семей с детьми</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150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Оздоровительные комплексы и пансионаты с лечением, в т.ч. для семей с детьми</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165</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Лечебные плавательные бассейны (на 1000 лечащихся в открытой сети централизованного обслуживания)</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 xml:space="preserve">2 </w:t>
            </w:r>
            <w:r w:rsidRPr="00F05778">
              <w:rPr>
                <w:rFonts w:ascii="Times New Roman" w:eastAsia="Times New Roman" w:hAnsi="Times New Roman" w:cs="Times New Roman"/>
                <w:lang w:eastAsia="ru-RU"/>
              </w:rPr>
              <w:t xml:space="preserve">водного зеркала,     </w:t>
            </w:r>
          </w:p>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              </w:t>
            </w:r>
            <w:r w:rsidRPr="00F05778">
              <w:rPr>
                <w:rFonts w:ascii="Times New Roman" w:eastAsia="Calibri" w:hAnsi="Times New Roman" w:cs="Times New Roman"/>
              </w:rPr>
              <w:t>120</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Базы отдыха предприятий и организаций</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140 - 160</w:t>
            </w:r>
          </w:p>
        </w:tc>
        <w:tc>
          <w:tcPr>
            <w:tcW w:w="2835" w:type="dxa"/>
          </w:tcPr>
          <w:p w:rsidR="00F05778" w:rsidRPr="00F05778" w:rsidRDefault="00F05778" w:rsidP="00F05778">
            <w:pPr>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sz w:val="24"/>
                <w:lang w:eastAsia="ru-RU"/>
              </w:rPr>
              <w:t>В</w:t>
            </w:r>
            <w:r w:rsidRPr="00F05778">
              <w:rPr>
                <w:rFonts w:ascii="Times New Roman" w:eastAsia="Times New Roman" w:hAnsi="Times New Roman" w:cs="Times New Roman"/>
                <w:lang w:eastAsia="ru-RU"/>
              </w:rPr>
              <w:t xml:space="preserve"> условиях реконструкции для объектов, размещаемых в пределах населенного </w:t>
            </w:r>
            <w:r w:rsidRPr="00F05778">
              <w:rPr>
                <w:rFonts w:ascii="Times New Roman" w:eastAsia="Times New Roman" w:hAnsi="Times New Roman" w:cs="Times New Roman"/>
                <w:lang w:eastAsia="ru-RU"/>
              </w:rPr>
              <w:lastRenderedPageBreak/>
              <w:t>пункта, допускается уменьшать размеры земельных участков, но не более чем на 10%</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Детские лагеря</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150 - 200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Оздоровительные лагеря для старшеклассников</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175 - 200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Спортивно-оздоровительные молодежные лагеря</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Дачи дошкольных учреждений</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140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Туристические гостиницы</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50 - 75</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Туристические базы</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65 - 80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Туристические базы для семей с детьми</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95 - 120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Мотели</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75 - 100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Кемпинги</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135 - 150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Приюты</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мест, </w:t>
            </w:r>
            <w:r w:rsidRPr="00F05778">
              <w:rPr>
                <w:rFonts w:ascii="Times New Roman" w:eastAsia="Calibri" w:hAnsi="Times New Roman" w:cs="Times New Roman"/>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35 - 50</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9701" w:type="dxa"/>
            <w:gridSpan w:val="4"/>
          </w:tcPr>
          <w:p w:rsidR="00F05778" w:rsidRPr="00F05778" w:rsidRDefault="00F05778" w:rsidP="00F05778">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t>Учреждения культуры и искусства</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Помещения для культурно-массовой и воспитательной работы с населением, досуга и любительской деятельности</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 xml:space="preserve">2 </w:t>
            </w:r>
            <w:r w:rsidRPr="00F05778">
              <w:rPr>
                <w:rFonts w:ascii="Times New Roman" w:eastAsia="Times New Roman" w:hAnsi="Times New Roman" w:cs="Times New Roman"/>
                <w:lang w:eastAsia="ru-RU"/>
              </w:rPr>
              <w:t>общей площади пола</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05778">
              <w:rPr>
                <w:rFonts w:ascii="Times New Roman" w:eastAsia="Calibri" w:hAnsi="Times New Roman" w:cs="Times New Roman"/>
              </w:rPr>
              <w:t>50 - 60</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Танцевальные залы</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val="restart"/>
          </w:tcPr>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Удельный вес: </w:t>
            </w: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танцевальных залов, кинотеатров и клубов </w:t>
            </w:r>
            <w:r w:rsidRPr="00F05778">
              <w:rPr>
                <w:rFonts w:ascii="Times New Roman" w:eastAsia="Times New Roman" w:hAnsi="Times New Roman" w:cs="Times New Roman"/>
                <w:lang w:eastAsia="ru-RU"/>
              </w:rPr>
              <w:lastRenderedPageBreak/>
              <w:t>районного значения рекомендуется в размере 40 - 50%.</w:t>
            </w: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sz w:val="20"/>
                <w:lang w:eastAsia="ru-RU"/>
              </w:rPr>
            </w:pPr>
            <w:r w:rsidRPr="00F05778">
              <w:rPr>
                <w:rFonts w:ascii="Times New Roman" w:eastAsia="Times New Roman" w:hAnsi="Times New Roman" w:cs="Times New Roman"/>
                <w:sz w:val="20"/>
                <w:lang w:eastAsia="ru-RU"/>
              </w:rPr>
              <w:t>К</w:t>
            </w:r>
            <w:r w:rsidRPr="00F05778">
              <w:rPr>
                <w:rFonts w:ascii="Times New Roman" w:eastAsia="Times New Roman" w:hAnsi="Times New Roman" w:cs="Times New Roman"/>
                <w:lang w:eastAsia="ru-RU"/>
              </w:rPr>
              <w:t>инотеатров следует предусматривать</w:t>
            </w:r>
            <w:r w:rsidRPr="00F05778">
              <w:rPr>
                <w:rFonts w:ascii="Times New Roman" w:eastAsia="Times New Roman" w:hAnsi="Times New Roman" w:cs="Times New Roman"/>
                <w:sz w:val="20"/>
                <w:lang w:eastAsia="ru-RU"/>
              </w:rPr>
              <w:t xml:space="preserve"> </w:t>
            </w:r>
            <w:r w:rsidRPr="00F05778">
              <w:rPr>
                <w:rFonts w:ascii="Times New Roman" w:eastAsia="Times New Roman" w:hAnsi="Times New Roman" w:cs="Times New Roman"/>
                <w:lang w:eastAsia="ru-RU"/>
              </w:rPr>
              <w:t>- в поселениях с числом жителей не менее 10 тыс. чел.</w:t>
            </w: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80"/>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Меньшую вместимость клубов и библиотек следует принимать для больших поселений</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Клубы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посетительское место</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80</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 xml:space="preserve">По заданию на </w:t>
            </w:r>
            <w:r w:rsidRPr="00F05778">
              <w:rPr>
                <w:rFonts w:ascii="Times New Roman" w:eastAsia="Times New Roman" w:hAnsi="Times New Roman" w:cs="Times New Roman"/>
                <w:lang w:eastAsia="ru-RU"/>
              </w:rPr>
              <w:lastRenderedPageBreak/>
              <w:t>проектирование</w:t>
            </w:r>
          </w:p>
        </w:tc>
        <w:tc>
          <w:tcPr>
            <w:tcW w:w="2835" w:type="dxa"/>
            <w:vMerge/>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rPr>
          <w:trHeight w:val="551"/>
        </w:trPr>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Кинотеатры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30</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Концертные залы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Лектории</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Универсальные спортивно-зрелищные залы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9</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rPr>
          <w:trHeight w:val="799"/>
        </w:trPr>
        <w:tc>
          <w:tcPr>
            <w:tcW w:w="2122" w:type="dxa"/>
            <w:tcBorders>
              <w:bottom w:val="nil"/>
            </w:tcBorders>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Клубы для сельских поселений</w:t>
            </w:r>
          </w:p>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p>
        </w:tc>
        <w:tc>
          <w:tcPr>
            <w:tcW w:w="2335" w:type="dxa"/>
            <w:tcBorders>
              <w:bottom w:val="nil"/>
            </w:tcBorders>
          </w:tcPr>
          <w:p w:rsidR="00F05778" w:rsidRPr="00F05778" w:rsidRDefault="00F05778" w:rsidP="00F05778">
            <w:pPr>
              <w:widowControl w:val="0"/>
              <w:autoSpaceDE w:val="0"/>
              <w:autoSpaceDN w:val="0"/>
              <w:adjustRightInd w:val="0"/>
              <w:spacing w:after="0" w:line="240" w:lineRule="auto"/>
              <w:ind w:left="5"/>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поселений с населением тыс. чел/ посетительских мест на 1 тыс. чел.,</w:t>
            </w:r>
          </w:p>
          <w:p w:rsidR="00F05778" w:rsidRPr="00F05778" w:rsidRDefault="00F05778" w:rsidP="00F05778">
            <w:pPr>
              <w:widowControl w:val="0"/>
              <w:autoSpaceDE w:val="0"/>
              <w:autoSpaceDN w:val="0"/>
              <w:adjustRightInd w:val="0"/>
              <w:spacing w:after="0" w:line="240" w:lineRule="auto"/>
              <w:ind w:left="5"/>
              <w:rPr>
                <w:rFonts w:ascii="Times New Roman" w:eastAsia="Calibri" w:hAnsi="Times New Roman" w:cs="Times New Roman"/>
              </w:rPr>
            </w:pPr>
            <w:r w:rsidRPr="00F05778">
              <w:rPr>
                <w:rFonts w:ascii="Times New Roman" w:eastAsia="Calibri" w:hAnsi="Times New Roman" w:cs="Times New Roman"/>
              </w:rPr>
              <w:t>св. 0,2 до 1 - 500 – 300</w:t>
            </w:r>
          </w:p>
          <w:p w:rsidR="00F05778" w:rsidRPr="00F05778" w:rsidRDefault="00F05778" w:rsidP="00F05778">
            <w:pPr>
              <w:widowControl w:val="0"/>
              <w:autoSpaceDE w:val="0"/>
              <w:autoSpaceDN w:val="0"/>
              <w:adjustRightInd w:val="0"/>
              <w:spacing w:after="0" w:line="240" w:lineRule="auto"/>
              <w:ind w:left="5"/>
              <w:rPr>
                <w:rFonts w:ascii="Times New Roman" w:eastAsia="Calibri" w:hAnsi="Times New Roman" w:cs="Times New Roman"/>
              </w:rPr>
            </w:pPr>
            <w:r w:rsidRPr="00F05778">
              <w:rPr>
                <w:rFonts w:ascii="Times New Roman" w:eastAsia="Calibri" w:hAnsi="Times New Roman" w:cs="Times New Roman"/>
              </w:rPr>
              <w:t>св. 1 до 2 - 300 – 230</w:t>
            </w:r>
          </w:p>
          <w:p w:rsidR="00F05778" w:rsidRPr="00F05778" w:rsidRDefault="00F05778" w:rsidP="00F05778">
            <w:pPr>
              <w:widowControl w:val="0"/>
              <w:autoSpaceDE w:val="0"/>
              <w:autoSpaceDN w:val="0"/>
              <w:adjustRightInd w:val="0"/>
              <w:spacing w:after="0" w:line="240" w:lineRule="auto"/>
              <w:ind w:left="5"/>
              <w:rPr>
                <w:rFonts w:ascii="Times New Roman" w:eastAsia="Calibri" w:hAnsi="Times New Roman" w:cs="Times New Roman"/>
              </w:rPr>
            </w:pPr>
            <w:r w:rsidRPr="00F05778">
              <w:rPr>
                <w:rFonts w:ascii="Times New Roman" w:eastAsia="Calibri" w:hAnsi="Times New Roman" w:cs="Times New Roman"/>
              </w:rPr>
              <w:t>св. 2 до 5 - 230 – 190</w:t>
            </w:r>
          </w:p>
          <w:p w:rsidR="00F05778" w:rsidRPr="00F05778" w:rsidRDefault="00F05778" w:rsidP="00F05778">
            <w:pPr>
              <w:widowControl w:val="0"/>
              <w:autoSpaceDE w:val="0"/>
              <w:autoSpaceDN w:val="0"/>
              <w:adjustRightInd w:val="0"/>
              <w:spacing w:after="0" w:line="240" w:lineRule="auto"/>
              <w:ind w:left="5"/>
              <w:rPr>
                <w:rFonts w:ascii="Times New Roman" w:eastAsia="Times New Roman" w:hAnsi="Times New Roman" w:cs="Times New Roman"/>
                <w:lang w:eastAsia="ru-RU"/>
              </w:rPr>
            </w:pPr>
            <w:r w:rsidRPr="00F05778">
              <w:rPr>
                <w:rFonts w:ascii="Times New Roman" w:eastAsia="Calibri" w:hAnsi="Times New Roman" w:cs="Times New Roman"/>
              </w:rPr>
              <w:t>св. 5 до 10 – 190-140</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Институты культового назначения, приходской храм</w:t>
            </w:r>
          </w:p>
        </w:tc>
        <w:tc>
          <w:tcPr>
            <w:tcW w:w="2335" w:type="dxa"/>
          </w:tcPr>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храм/1 место,</w:t>
            </w:r>
          </w:p>
          <w:p w:rsidR="00F05778" w:rsidRPr="00F05778" w:rsidRDefault="00F05778" w:rsidP="00F05778">
            <w:pPr>
              <w:widowControl w:val="0"/>
              <w:autoSpaceDE w:val="0"/>
              <w:autoSpaceDN w:val="0"/>
              <w:adjustRightInd w:val="0"/>
              <w:spacing w:after="0" w:line="240" w:lineRule="auto"/>
              <w:ind w:left="146"/>
              <w:rPr>
                <w:rFonts w:ascii="Times New Roman" w:eastAsia="Times New Roman" w:hAnsi="Times New Roman" w:cs="Times New Roman"/>
                <w:lang w:eastAsia="ru-RU"/>
              </w:rPr>
            </w:pPr>
            <w:r w:rsidRPr="00F05778">
              <w:rPr>
                <w:rFonts w:ascii="Times New Roman" w:eastAsia="Calibri" w:hAnsi="Times New Roman" w:cs="Times New Roman"/>
              </w:rPr>
              <w:t>7,5 храма на 1000 православных верующих/7 кв. м на 1 место</w:t>
            </w:r>
          </w:p>
        </w:tc>
        <w:tc>
          <w:tcPr>
            <w:tcW w:w="2409" w:type="dxa"/>
          </w:tcPr>
          <w:p w:rsidR="00F05778" w:rsidRPr="00F05778" w:rsidRDefault="00F05778" w:rsidP="00F05778">
            <w:pPr>
              <w:widowControl w:val="0"/>
              <w:autoSpaceDE w:val="0"/>
              <w:autoSpaceDN w:val="0"/>
              <w:adjustRightInd w:val="0"/>
              <w:spacing w:after="0" w:line="240" w:lineRule="auto"/>
              <w:ind w:left="221"/>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Размещение по согласованию с местной епархией</w:t>
            </w:r>
          </w:p>
        </w:tc>
      </w:tr>
      <w:tr w:rsidR="00F05778" w:rsidRPr="00F05778" w:rsidTr="00F05778">
        <w:tc>
          <w:tcPr>
            <w:tcW w:w="9701" w:type="dxa"/>
            <w:gridSpan w:val="4"/>
          </w:tcPr>
          <w:p w:rsidR="00F05778" w:rsidRPr="00F05778" w:rsidRDefault="00F05778" w:rsidP="00F05778">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t>Физкультурно-спортивные сооружения</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Физкультурно-спортивные сооружения. Территория</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территория га/1000 чел.,</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0,9 га</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Спортивные залы общего пользования,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w:t>
            </w:r>
            <w:r w:rsidRPr="00F05778">
              <w:rPr>
                <w:rFonts w:ascii="Times New Roman" w:eastAsia="Times New Roman" w:hAnsi="Times New Roman" w:cs="Times New Roman"/>
                <w:lang w:eastAsia="ru-RU"/>
              </w:rPr>
              <w:lastRenderedPageBreak/>
              <w:t>площади пола на 1 тыс. чел.</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lastRenderedPageBreak/>
              <w:t>м</w:t>
            </w:r>
            <w:r w:rsidRPr="00F05778">
              <w:rPr>
                <w:rFonts w:ascii="Times New Roman" w:eastAsia="Times New Roman" w:hAnsi="Times New Roman" w:cs="Times New Roman"/>
                <w:sz w:val="20"/>
                <w:vertAlign w:val="superscript"/>
                <w:lang w:eastAsia="ru-RU"/>
              </w:rPr>
              <w:t xml:space="preserve">2 </w:t>
            </w:r>
            <w:r w:rsidRPr="00F05778">
              <w:rPr>
                <w:rFonts w:ascii="Times New Roman" w:eastAsia="Times New Roman" w:hAnsi="Times New Roman" w:cs="Times New Roman"/>
                <w:lang w:eastAsia="ru-RU"/>
              </w:rPr>
              <w:t>общей площади</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80</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val="restart"/>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Физкультурно-спортивные сооружения сети общего пользования следует, как </w:t>
            </w:r>
            <w:r w:rsidRPr="00F05778">
              <w:rPr>
                <w:rFonts w:ascii="Times New Roman" w:eastAsia="Times New Roman" w:hAnsi="Times New Roman" w:cs="Times New Roman"/>
                <w:lang w:eastAsia="ru-RU"/>
              </w:rPr>
              <w:lastRenderedPageBreak/>
              <w:t>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Бассейны крытые и открытие общего пользования,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зеркала воды на 1 тыс. чел.</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зеркала воды</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25</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rPr>
          <w:trHeight w:val="1012"/>
        </w:trPr>
        <w:tc>
          <w:tcPr>
            <w:tcW w:w="2122" w:type="dxa"/>
          </w:tcPr>
          <w:p w:rsidR="00F05778" w:rsidRPr="00F05778" w:rsidRDefault="00F05778" w:rsidP="00F05778">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Спортивно-тренажерный зал повседневного обслуживания</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 xml:space="preserve">2 </w:t>
            </w:r>
            <w:r w:rsidRPr="00F05778">
              <w:rPr>
                <w:rFonts w:ascii="Times New Roman" w:eastAsia="Times New Roman" w:hAnsi="Times New Roman" w:cs="Times New Roman"/>
                <w:lang w:eastAsia="ru-RU"/>
              </w:rPr>
              <w:t>общей площади</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60</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rPr>
          <w:trHeight w:val="170"/>
        </w:trPr>
        <w:tc>
          <w:tcPr>
            <w:tcW w:w="9701" w:type="dxa"/>
            <w:gridSpan w:val="4"/>
            <w:tcBorders>
              <w:bottom w:val="single" w:sz="4" w:space="0" w:color="auto"/>
            </w:tcBorders>
          </w:tcPr>
          <w:p w:rsidR="00F05778" w:rsidRPr="00F05778" w:rsidRDefault="00F05778" w:rsidP="00F05778">
            <w:pPr>
              <w:spacing w:after="0" w:line="240" w:lineRule="auto"/>
              <w:jc w:val="center"/>
              <w:rPr>
                <w:rFonts w:ascii="Times New Roman" w:eastAsia="Times New Roman" w:hAnsi="Times New Roman" w:cs="Times New Roman"/>
                <w:sz w:val="24"/>
                <w:szCs w:val="24"/>
                <w:lang w:eastAsia="ru-RU"/>
              </w:rPr>
            </w:pPr>
            <w:r w:rsidRPr="00F05778">
              <w:rPr>
                <w:rFonts w:ascii="Times New Roman" w:eastAsia="Times New Roman" w:hAnsi="Times New Roman" w:cs="Times New Roman"/>
                <w:color w:val="0070C0"/>
                <w:lang w:eastAsia="ru-RU"/>
              </w:rPr>
              <w:t xml:space="preserve">Предприятия торговли </w:t>
            </w:r>
          </w:p>
        </w:tc>
      </w:tr>
      <w:tr w:rsidR="00F05778" w:rsidRPr="00F05778" w:rsidTr="00F05778">
        <w:tc>
          <w:tcPr>
            <w:tcW w:w="2122" w:type="dxa"/>
            <w:tcBorders>
              <w:top w:val="single" w:sz="4" w:space="0" w:color="auto"/>
              <w:bottom w:val="nil"/>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Торговые центры,</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в том числе:</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магазины продовольственных товаров</w:t>
            </w:r>
          </w:p>
        </w:tc>
        <w:tc>
          <w:tcPr>
            <w:tcW w:w="2335" w:type="dxa"/>
            <w:tcBorders>
              <w:top w:val="single" w:sz="4" w:space="0" w:color="auto"/>
              <w:bottom w:val="nil"/>
            </w:tcBorders>
          </w:tcPr>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Times New Roman" w:hAnsi="Times New Roman" w:cs="Times New Roman"/>
                <w:lang w:eastAsia="ru-RU"/>
              </w:rPr>
              <w:t>м</w:t>
            </w:r>
            <w:r w:rsidRPr="00F05778">
              <w:rPr>
                <w:rFonts w:ascii="Times New Roman" w:eastAsia="Times New Roman" w:hAnsi="Times New Roman" w:cs="Times New Roman"/>
                <w:vertAlign w:val="superscript"/>
                <w:lang w:eastAsia="ru-RU"/>
              </w:rPr>
              <w:t xml:space="preserve">2 </w:t>
            </w:r>
            <w:r w:rsidRPr="00F05778">
              <w:rPr>
                <w:rFonts w:ascii="Times New Roman" w:eastAsia="Times New Roman" w:hAnsi="Times New Roman" w:cs="Times New Roman"/>
                <w:lang w:eastAsia="ru-RU"/>
              </w:rPr>
              <w:t xml:space="preserve">торговой площади, </w:t>
            </w:r>
            <w:r w:rsidRPr="00F05778">
              <w:rPr>
                <w:rFonts w:ascii="Times New Roman" w:eastAsia="Calibri" w:hAnsi="Times New Roman" w:cs="Times New Roman"/>
              </w:rPr>
              <w:t>300</w:t>
            </w:r>
          </w:p>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p>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Calibri" w:hAnsi="Times New Roman" w:cs="Times New Roman"/>
              </w:rPr>
              <w:t>100</w:t>
            </w:r>
          </w:p>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09" w:type="dxa"/>
            <w:vMerge w:val="restart"/>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Торговые центры местного значения с числом обслуживаемого населения, тыс. чел. - на объект: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4 до 6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0,4 - 0,6 га;</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6 до 10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0,6 - 0,8 га на объект;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10 до 15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0,8 - 1,1 га на объект;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15 до 20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1,1 - 1,3 га на объект.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Торговые центры малых городских поселений и сельских поселений с числом жителей, тыс. чел.:</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 1</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0,1 - 0,2 га;</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1 до 3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0,2 - 0,4 га;</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3 до 4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0,4 - 0,6 га;</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5 до 6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0,6 - 1,0 га;</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от 7 до 10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1,0 - 1,2 га</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Предприятия торговли (возможно встроенно-пристроенные),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торговой площади; до 250 - 0,08 га на 100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торговой площади, св. 250 до 650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0,08 - 0,06"</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"650 "1500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0,06 - 0,04"</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"1500 "3500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0,04 - 0,02"</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 xml:space="preserve">"3500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0,02"</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35" w:type="dxa"/>
            <w:vMerge w:val="restart"/>
            <w:tcBorders>
              <w:top w:val="single" w:sz="4" w:space="0" w:color="auto"/>
              <w:bottom w:val="nil"/>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Нормативная обеспеченность населения площадью торговых объектов должна быть не ниже установленных постановлением</w:t>
            </w:r>
            <w:hyperlink r:id="rId71" w:history="1"/>
            <w:r w:rsidRPr="00F05778">
              <w:rPr>
                <w:rFonts w:ascii="Times New Roman" w:eastAsia="Times New Roman" w:hAnsi="Times New Roman" w:cs="Times New Roman"/>
                <w:lang w:eastAsia="ru-RU"/>
              </w:rPr>
              <w:t xml:space="preserve"> главы администрации (губернатора) Краснодарского края от 21</w:t>
            </w:r>
            <w:r w:rsidRPr="00F05778">
              <w:rPr>
                <w:rFonts w:ascii="Times New Roman" w:eastAsia="Times New Roman" w:hAnsi="Times New Roman" w:cs="Times New Roman"/>
                <w:sz w:val="20"/>
                <w:lang w:eastAsia="ru-RU"/>
              </w:rPr>
              <w:t>.11.</w:t>
            </w:r>
            <w:r w:rsidRPr="00F05778">
              <w:rPr>
                <w:rFonts w:ascii="Times New Roman" w:eastAsia="Times New Roman" w:hAnsi="Times New Roman" w:cs="Times New Roman"/>
                <w:lang w:eastAsia="ru-RU"/>
              </w:rPr>
              <w:t xml:space="preserve"> 2016 N 916 </w:t>
            </w:r>
            <w:r w:rsidRPr="00F05778">
              <w:rPr>
                <w:rFonts w:ascii="Times New Roman" w:eastAsia="Times New Roman" w:hAnsi="Times New Roman" w:cs="Times New Roman"/>
                <w:sz w:val="20"/>
                <w:lang w:eastAsia="ru-RU"/>
              </w:rPr>
              <w:t>«</w:t>
            </w:r>
            <w:r w:rsidRPr="00F05778">
              <w:rPr>
                <w:rFonts w:ascii="Times New Roman" w:eastAsia="Times New Roman" w:hAnsi="Times New Roman" w:cs="Times New Roman"/>
                <w:lang w:eastAsia="ru-RU"/>
              </w:rPr>
              <w:t>Об утверждении нормативов минимальной обеспеченности населения Краснодарского края площадью торговых объектов</w:t>
            </w:r>
            <w:r w:rsidRPr="00F05778">
              <w:rPr>
                <w:rFonts w:ascii="Times New Roman" w:eastAsia="Times New Roman" w:hAnsi="Times New Roman" w:cs="Times New Roman"/>
                <w:sz w:val="20"/>
                <w:lang w:eastAsia="ru-RU"/>
              </w:rPr>
              <w:t>».</w:t>
            </w:r>
            <w:r w:rsidRPr="00F05778">
              <w:rPr>
                <w:rFonts w:ascii="Times New Roman" w:eastAsia="Times New Roman" w:hAnsi="Times New Roman" w:cs="Times New Roman"/>
                <w:lang w:eastAsia="ru-RU"/>
              </w:rPr>
              <w:t xml:space="preserve"> При этом в норму расчета магазинов непродовольственных товаров в городах входят комиссионные магазины из расчета 10 </w:t>
            </w: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торговой площади на 1000 человек.</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В поселках садоводческих товариществ продовольственные магазины предусматривать из расчета 80 </w:t>
            </w: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 xml:space="preserve"> торговой площади на 1000 человек. </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Магазины заказов и кооперативные магазины принимать по заданию на проектирование дополнительно к установленной норме расчета магазинов </w:t>
            </w:r>
            <w:r w:rsidRPr="00F05778">
              <w:rPr>
                <w:rFonts w:ascii="Times New Roman" w:eastAsia="Times New Roman" w:hAnsi="Times New Roman" w:cs="Times New Roman"/>
                <w:lang w:eastAsia="ru-RU"/>
              </w:rPr>
              <w:lastRenderedPageBreak/>
              <w:t xml:space="preserve">продовольственных товаров, 5 - 10 </w:t>
            </w: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 xml:space="preserve">2 </w:t>
            </w:r>
            <w:r w:rsidRPr="00F05778">
              <w:rPr>
                <w:rFonts w:ascii="Times New Roman" w:eastAsia="Times New Roman" w:hAnsi="Times New Roman" w:cs="Times New Roman"/>
                <w:lang w:eastAsia="ru-RU"/>
              </w:rPr>
              <w:t xml:space="preserve">на 1 тыс. чел. </w:t>
            </w:r>
          </w:p>
        </w:tc>
      </w:tr>
      <w:tr w:rsidR="00F05778" w:rsidRPr="00F05778" w:rsidTr="00F05778">
        <w:tblPrEx>
          <w:tblBorders>
            <w:insideH w:val="nil"/>
          </w:tblBorders>
        </w:tblPrEx>
        <w:tc>
          <w:tcPr>
            <w:tcW w:w="2122" w:type="dxa"/>
            <w:tcBorders>
              <w:top w:val="nil"/>
              <w:bottom w:val="nil"/>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магазины непродовольствен ных товаров</w:t>
            </w:r>
          </w:p>
        </w:tc>
        <w:tc>
          <w:tcPr>
            <w:tcW w:w="2335" w:type="dxa"/>
            <w:tcBorders>
              <w:top w:val="nil"/>
              <w:bottom w:val="nil"/>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200</w:t>
            </w:r>
          </w:p>
        </w:tc>
        <w:tc>
          <w:tcPr>
            <w:tcW w:w="2409" w:type="dxa"/>
            <w:vMerge/>
          </w:tcPr>
          <w:p w:rsidR="00F05778" w:rsidRPr="00F05778" w:rsidRDefault="00F05778" w:rsidP="00F05778">
            <w:pPr>
              <w:spacing w:after="0" w:line="240" w:lineRule="auto"/>
              <w:rPr>
                <w:rFonts w:ascii="Times New Roman" w:eastAsia="Times New Roman" w:hAnsi="Times New Roman" w:cs="Times New Roman"/>
                <w:lang w:eastAsia="ru-RU"/>
              </w:rPr>
            </w:pPr>
          </w:p>
        </w:tc>
        <w:tc>
          <w:tcPr>
            <w:tcW w:w="2835" w:type="dxa"/>
            <w:vMerge/>
            <w:tcBorders>
              <w:bottom w:val="nil"/>
            </w:tcBorders>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blPrEx>
          <w:tblBorders>
            <w:insideH w:val="nil"/>
          </w:tblBorders>
        </w:tblPrEx>
        <w:tc>
          <w:tcPr>
            <w:tcW w:w="2122" w:type="dxa"/>
            <w:tcBorders>
              <w:top w:val="nil"/>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35" w:type="dxa"/>
            <w:tcBorders>
              <w:top w:val="nil"/>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vMerge/>
            <w:tcBorders>
              <w:bottom w:val="single" w:sz="4" w:space="0" w:color="auto"/>
            </w:tcBorders>
          </w:tcPr>
          <w:p w:rsidR="00F05778" w:rsidRPr="00F05778" w:rsidRDefault="00F05778" w:rsidP="00F05778">
            <w:pPr>
              <w:spacing w:after="0" w:line="240" w:lineRule="auto"/>
              <w:rPr>
                <w:rFonts w:ascii="Times New Roman" w:eastAsia="Times New Roman" w:hAnsi="Times New Roman" w:cs="Times New Roman"/>
                <w:lang w:eastAsia="ru-RU"/>
              </w:rPr>
            </w:pPr>
          </w:p>
        </w:tc>
        <w:tc>
          <w:tcPr>
            <w:tcW w:w="2835" w:type="dxa"/>
            <w:vMerge/>
            <w:tcBorders>
              <w:top w:val="nil"/>
              <w:bottom w:val="single" w:sz="4" w:space="0" w:color="auto"/>
            </w:tcBorders>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blPrEx>
          <w:tblBorders>
            <w:insideH w:val="nil"/>
          </w:tblBorders>
        </w:tblPrEx>
        <w:tc>
          <w:tcPr>
            <w:tcW w:w="2122"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Рынок, ярмарка</w:t>
            </w:r>
          </w:p>
        </w:tc>
        <w:tc>
          <w:tcPr>
            <w:tcW w:w="23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 xml:space="preserve"> торговой площади, по заданию на проектирование</w:t>
            </w:r>
          </w:p>
        </w:tc>
        <w:tc>
          <w:tcPr>
            <w:tcW w:w="2409"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Нормативная обеспеченность населения площадью торговых мест рынков должна быть не ниже установленных постановлением</w:t>
            </w:r>
            <w:r w:rsidRPr="00F05778">
              <w:rPr>
                <w:rFonts w:ascii="Times New Roman" w:eastAsia="Times New Roman" w:hAnsi="Times New Roman" w:cs="Times New Roman"/>
                <w:sz w:val="20"/>
                <w:lang w:eastAsia="ru-RU"/>
              </w:rPr>
              <w:t xml:space="preserve"> </w:t>
            </w:r>
            <w:r w:rsidRPr="00F05778">
              <w:rPr>
                <w:rFonts w:ascii="Times New Roman" w:eastAsia="Times New Roman" w:hAnsi="Times New Roman" w:cs="Times New Roman"/>
                <w:lang w:eastAsia="ru-RU"/>
              </w:rPr>
              <w:t>главы администрации (губернатора) Краснодарского края от 21</w:t>
            </w:r>
            <w:r w:rsidRPr="00F05778">
              <w:rPr>
                <w:rFonts w:ascii="Times New Roman" w:eastAsia="Times New Roman" w:hAnsi="Times New Roman" w:cs="Times New Roman"/>
                <w:sz w:val="20"/>
                <w:lang w:eastAsia="ru-RU"/>
              </w:rPr>
              <w:t>.11.</w:t>
            </w:r>
            <w:r w:rsidRPr="00F05778">
              <w:rPr>
                <w:rFonts w:ascii="Times New Roman" w:eastAsia="Times New Roman" w:hAnsi="Times New Roman" w:cs="Times New Roman"/>
                <w:lang w:eastAsia="ru-RU"/>
              </w:rPr>
              <w:t xml:space="preserve">2016 </w:t>
            </w:r>
            <w:r w:rsidRPr="00F05778">
              <w:rPr>
                <w:rFonts w:ascii="Times New Roman" w:eastAsia="Times New Roman" w:hAnsi="Times New Roman" w:cs="Times New Roman"/>
                <w:sz w:val="20"/>
                <w:lang w:eastAsia="ru-RU"/>
              </w:rPr>
              <w:t>№</w:t>
            </w:r>
            <w:r w:rsidRPr="00F05778">
              <w:rPr>
                <w:rFonts w:ascii="Times New Roman" w:eastAsia="Times New Roman" w:hAnsi="Times New Roman" w:cs="Times New Roman"/>
                <w:lang w:eastAsia="ru-RU"/>
              </w:rPr>
              <w:t xml:space="preserve"> 916 «Об утверждении нормативов минимальной обеспеченности населения Краснодарского края площадью торговых объектов</w:t>
            </w:r>
            <w:r w:rsidRPr="00F05778">
              <w:rPr>
                <w:rFonts w:ascii="Times New Roman" w:eastAsia="Times New Roman" w:hAnsi="Times New Roman" w:cs="Times New Roman"/>
                <w:sz w:val="20"/>
                <w:lang w:eastAsia="ru-RU"/>
              </w:rPr>
              <w:t>»</w:t>
            </w:r>
            <w:r w:rsidRPr="00F05778">
              <w:rPr>
                <w:rFonts w:ascii="Times New Roman" w:eastAsia="Times New Roman" w:hAnsi="Times New Roman" w:cs="Times New Roman"/>
                <w:lang w:eastAsia="ru-RU"/>
              </w:rPr>
              <w:t>.</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Ярмарки - на основании решения органов местного самоуправления поселения, в соответствии с видом ярмарки</w:t>
            </w:r>
          </w:p>
        </w:tc>
      </w:tr>
      <w:tr w:rsidR="00F05778" w:rsidRPr="00F05778" w:rsidTr="00F05778">
        <w:tblPrEx>
          <w:tblBorders>
            <w:insideH w:val="nil"/>
          </w:tblBorders>
        </w:tblPrEx>
        <w:tc>
          <w:tcPr>
            <w:tcW w:w="2122" w:type="dxa"/>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Рыночные комплексы</w:t>
            </w:r>
          </w:p>
        </w:tc>
        <w:tc>
          <w:tcPr>
            <w:tcW w:w="2335" w:type="dxa"/>
            <w:tcBorders>
              <w:top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 xml:space="preserve"> торговой площади</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2409" w:type="dxa"/>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от 7 до 14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на 1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торговой площади рыночного комплекса в зависимости от вместимости: 14 м2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при торговой площади до 600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7 м</w:t>
            </w:r>
            <w:r w:rsidRPr="00F05778">
              <w:rPr>
                <w:rFonts w:ascii="Times New Roman" w:eastAsia="Times New Roman" w:hAnsi="Times New Roman" w:cs="Times New Roman"/>
                <w:vertAlign w:val="superscript"/>
                <w:lang w:eastAsia="ru-RU"/>
              </w:rPr>
              <w:t>2</w:t>
            </w:r>
            <w:r w:rsidRPr="00F05778">
              <w:rPr>
                <w:rFonts w:ascii="Times New Roman" w:eastAsia="Times New Roman" w:hAnsi="Times New Roman" w:cs="Times New Roman"/>
                <w:lang w:eastAsia="ru-RU"/>
              </w:rPr>
              <w:t xml:space="preserve"> - св. 3000 м</w:t>
            </w:r>
            <w:r w:rsidRPr="00F05778">
              <w:rPr>
                <w:rFonts w:ascii="Times New Roman" w:eastAsia="Times New Roman" w:hAnsi="Times New Roman" w:cs="Times New Roman"/>
                <w:vertAlign w:val="superscript"/>
                <w:lang w:eastAsia="ru-RU"/>
              </w:rPr>
              <w:t>2</w:t>
            </w:r>
          </w:p>
        </w:tc>
        <w:tc>
          <w:tcPr>
            <w:tcW w:w="2835" w:type="dxa"/>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 xml:space="preserve"> торговой площади</w:t>
            </w:r>
          </w:p>
        </w:tc>
      </w:tr>
      <w:tr w:rsidR="00F05778" w:rsidRPr="00F05778" w:rsidTr="00F05778">
        <w:tblPrEx>
          <w:tblBorders>
            <w:insideH w:val="nil"/>
          </w:tblBorders>
        </w:tblPrEx>
        <w:tc>
          <w:tcPr>
            <w:tcW w:w="9701" w:type="dxa"/>
            <w:gridSpan w:val="4"/>
            <w:tcBorders>
              <w:top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t>Предприятия общественного питания</w:t>
            </w:r>
          </w:p>
        </w:tc>
      </w:tr>
      <w:tr w:rsidR="00F05778" w:rsidRPr="00F05778" w:rsidTr="00F05778">
        <w:tc>
          <w:tcPr>
            <w:tcW w:w="2122"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Предприятия общественного питания</w:t>
            </w:r>
          </w:p>
        </w:tc>
        <w:tc>
          <w:tcPr>
            <w:tcW w:w="2335" w:type="dxa"/>
            <w:tcBorders>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посадочных 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2409"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При числе мест, га на 100 мест: </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до 50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0,2 - 0,25;</w:t>
            </w:r>
          </w:p>
          <w:p w:rsidR="00F05778" w:rsidRPr="00F05778" w:rsidRDefault="00F05778" w:rsidP="00F05778">
            <w:pPr>
              <w:widowControl w:val="0"/>
              <w:autoSpaceDE w:val="0"/>
              <w:autoSpaceDN w:val="0"/>
              <w:adjustRightInd w:val="0"/>
              <w:spacing w:after="0" w:line="240" w:lineRule="auto"/>
              <w:ind w:right="-62"/>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св. 50 до 150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0,2 - 0,15;</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св. 150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0,1</w:t>
            </w:r>
          </w:p>
        </w:tc>
        <w:tc>
          <w:tcPr>
            <w:tcW w:w="2835"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w:t>
            </w:r>
            <w:r w:rsidRPr="00F05778">
              <w:rPr>
                <w:rFonts w:ascii="Times New Roman" w:eastAsia="Times New Roman" w:hAnsi="Times New Roman" w:cs="Times New Roman"/>
                <w:lang w:eastAsia="ru-RU"/>
              </w:rPr>
              <w:lastRenderedPageBreak/>
              <w:t>питания из расчета 220 мест на 1 тыс.</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Calibri" w:hAnsi="Times New Roman" w:cs="Times New Roman"/>
              </w:rPr>
              <w:t xml:space="preserve">Радиус обслуживания предприятий общественного питания следует принимать в соответствии с </w:t>
            </w:r>
            <w:hyperlink w:anchor="P1570" w:history="1">
              <w:r w:rsidRPr="00F05778">
                <w:rPr>
                  <w:rFonts w:ascii="Times New Roman" w:eastAsia="Calibri" w:hAnsi="Times New Roman" w:cs="Times New Roman"/>
                </w:rPr>
                <w:t>таблицей 5.1</w:t>
              </w:r>
            </w:hyperlink>
            <w:r w:rsidRPr="00F05778">
              <w:rPr>
                <w:rFonts w:ascii="Times New Roman" w:eastAsia="Calibri" w:hAnsi="Times New Roman" w:cs="Times New Roman"/>
              </w:rPr>
              <w:t xml:space="preserve"> НГП КК.</w:t>
            </w:r>
          </w:p>
        </w:tc>
      </w:tr>
      <w:tr w:rsidR="00F05778" w:rsidRPr="00F05778" w:rsidTr="00F05778">
        <w:tblPrEx>
          <w:tblBorders>
            <w:insideH w:val="nil"/>
          </w:tblBorders>
        </w:tblPrEx>
        <w:tc>
          <w:tcPr>
            <w:tcW w:w="2122"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 xml:space="preserve">Предприятия бытового обслуживания </w:t>
            </w:r>
          </w:p>
        </w:tc>
        <w:tc>
          <w:tcPr>
            <w:tcW w:w="23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рабочих 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w:t>
            </w:r>
          </w:p>
        </w:tc>
        <w:tc>
          <w:tcPr>
            <w:tcW w:w="2409"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Calibri" w:hAnsi="Times New Roman" w:cs="Times New Roman"/>
              </w:rPr>
              <w:t xml:space="preserve">Радиус обслуживания предприятий бытового обслуживания следует принимать в соответствии с </w:t>
            </w:r>
            <w:hyperlink w:anchor="P1570" w:history="1">
              <w:r w:rsidRPr="00F05778">
                <w:rPr>
                  <w:rFonts w:ascii="Times New Roman" w:eastAsia="Calibri" w:hAnsi="Times New Roman" w:cs="Times New Roman"/>
                </w:rPr>
                <w:t>таблицей 5.1</w:t>
              </w:r>
            </w:hyperlink>
            <w:r w:rsidRPr="00F05778">
              <w:rPr>
                <w:rFonts w:ascii="Times New Roman" w:eastAsia="Calibri" w:hAnsi="Times New Roman" w:cs="Times New Roman"/>
              </w:rPr>
              <w:t xml:space="preserve"> НГП КК</w:t>
            </w:r>
          </w:p>
        </w:tc>
      </w:tr>
      <w:tr w:rsidR="00F05778" w:rsidRPr="00F05778" w:rsidTr="00F05778">
        <w:tblPrEx>
          <w:tblBorders>
            <w:insideH w:val="nil"/>
          </w:tblBorders>
        </w:tblPrEx>
        <w:tc>
          <w:tcPr>
            <w:tcW w:w="2122"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том числе:</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непосредственного обслуживания населения</w:t>
            </w:r>
          </w:p>
        </w:tc>
        <w:tc>
          <w:tcPr>
            <w:tcW w:w="23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рабочих 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w:t>
            </w:r>
          </w:p>
        </w:tc>
        <w:tc>
          <w:tcPr>
            <w:tcW w:w="2409"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10 рабочих мест для предприятий мощностью, рабочих мест: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0,1 - 0,2 га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10 - 50 мест;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0,05 - 0,08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50 - 150 мест;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0,03 - 0,04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св. 150 мест</w:t>
            </w:r>
          </w:p>
        </w:tc>
        <w:tc>
          <w:tcPr>
            <w:tcW w:w="28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Производственные предприятия централизованного выполнения заказов, объект</w:t>
            </w:r>
          </w:p>
        </w:tc>
        <w:tc>
          <w:tcPr>
            <w:tcW w:w="2335" w:type="dxa"/>
            <w:tcBorders>
              <w:top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объект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w:t>
            </w:r>
          </w:p>
        </w:tc>
        <w:tc>
          <w:tcPr>
            <w:tcW w:w="2409" w:type="dxa"/>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0,52 - 1,2 га</w:t>
            </w:r>
          </w:p>
        </w:tc>
        <w:tc>
          <w:tcPr>
            <w:tcW w:w="2835" w:type="dxa"/>
            <w:tcBorders>
              <w:top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9701" w:type="dxa"/>
            <w:gridSpan w:val="4"/>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t>Предприятия бытового обслуживания</w:t>
            </w:r>
          </w:p>
        </w:tc>
      </w:tr>
      <w:tr w:rsidR="00F05778" w:rsidRPr="00F05778" w:rsidTr="00F05778">
        <w:trPr>
          <w:trHeight w:val="1771"/>
        </w:trPr>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Прачечные, в том числе: </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прачечные самообслуживания, объект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фабрики-прачечные</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кг белья в смену на 1 тыс. чел.</w:t>
            </w:r>
            <w:r w:rsidRPr="00F05778">
              <w:rPr>
                <w:rFonts w:ascii="Times New Roman" w:eastAsia="Times New Roman" w:hAnsi="Times New Roman" w:cs="Times New Roman"/>
                <w:lang w:eastAsia="ru-RU"/>
              </w:rPr>
              <w:t xml:space="preserve"> </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60</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20</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40</w:t>
            </w:r>
          </w:p>
        </w:tc>
        <w:tc>
          <w:tcPr>
            <w:tcW w:w="2409"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0,1 - 0,2 га на объект</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0,5 - 1,0 га на объект</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Показатель расчета фабрик-прачечных дан с учетом обслуживания общественного сектора до 40 кг белья в смену</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Химчистки</w:t>
            </w:r>
          </w:p>
        </w:tc>
        <w:tc>
          <w:tcPr>
            <w:tcW w:w="23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кг вещей в смену на 1 тыс. чел.</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3,5</w:t>
            </w:r>
          </w:p>
        </w:tc>
        <w:tc>
          <w:tcPr>
            <w:tcW w:w="2409"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35" w:type="dxa"/>
            <w:vMerge w:val="restart"/>
          </w:tcPr>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Calibri" w:eastAsia="Calibri" w:hAnsi="Calibri" w:cs="SimSun"/>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rPr>
          <w:trHeight w:val="1666"/>
        </w:trPr>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 xml:space="preserve">В том числе: химчистки самообслуживания </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фабрики-химчистки, объект</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О</w:t>
            </w:r>
            <w:r w:rsidRPr="00F05778">
              <w:rPr>
                <w:rFonts w:ascii="Times New Roman" w:eastAsia="Times New Roman" w:hAnsi="Times New Roman" w:cs="Times New Roman"/>
                <w:lang w:eastAsia="ru-RU"/>
              </w:rPr>
              <w:t>бъект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1,2</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2,3</w:t>
            </w:r>
          </w:p>
        </w:tc>
        <w:tc>
          <w:tcPr>
            <w:tcW w:w="2409" w:type="dxa"/>
          </w:tcPr>
          <w:p w:rsidR="00F05778" w:rsidRPr="00F05778" w:rsidRDefault="00F05778" w:rsidP="00F05778">
            <w:pPr>
              <w:rPr>
                <w:rFonts w:ascii="Times New Roman" w:eastAsia="Times New Roman" w:hAnsi="Times New Roman" w:cs="Times New Roman"/>
                <w:lang w:eastAsia="ru-RU"/>
              </w:rPr>
            </w:pPr>
          </w:p>
          <w:p w:rsidR="00F05778" w:rsidRPr="00F05778" w:rsidRDefault="00F05778" w:rsidP="00F05778">
            <w:pP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0,1 - 0,2 га на объект</w:t>
            </w:r>
          </w:p>
          <w:p w:rsidR="00F05778" w:rsidRPr="00F05778" w:rsidRDefault="00F05778" w:rsidP="00F05778">
            <w:pP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0,5 - 1,0 га на объект</w:t>
            </w:r>
          </w:p>
        </w:tc>
        <w:tc>
          <w:tcPr>
            <w:tcW w:w="2835" w:type="dxa"/>
            <w:vMerge/>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Бани, место на 1 тыс. чел.</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место</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7</w:t>
            </w:r>
          </w:p>
        </w:tc>
        <w:tc>
          <w:tcPr>
            <w:tcW w:w="2409"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0,2 - 0,4 га на объект</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Calibri" w:hAnsi="Times New Roman" w:cs="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F05778" w:rsidRPr="00F05778" w:rsidTr="00F05778">
        <w:tc>
          <w:tcPr>
            <w:tcW w:w="9701" w:type="dxa"/>
            <w:gridSpan w:val="4"/>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color w:val="0070C0"/>
                <w:lang w:eastAsia="ru-RU"/>
              </w:rPr>
              <w:t>Организации и учреждения управления, кредитно-финансовые учреждения и предприятия связи</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Отделения связи, объект</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sz w:val="20"/>
                <w:lang w:eastAsia="ru-RU"/>
              </w:rPr>
              <w:t>О</w:t>
            </w:r>
            <w:r w:rsidRPr="00F05778">
              <w:rPr>
                <w:rFonts w:ascii="Times New Roman" w:eastAsia="Times New Roman" w:hAnsi="Times New Roman" w:cs="Times New Roman"/>
                <w:lang w:eastAsia="ru-RU"/>
              </w:rPr>
              <w:t>бъект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1</w:t>
            </w:r>
          </w:p>
        </w:tc>
        <w:tc>
          <w:tcPr>
            <w:tcW w:w="2409"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Отделения связи</w:t>
            </w:r>
            <w:r w:rsidRPr="00F05778">
              <w:rPr>
                <w:rFonts w:ascii="Times New Roman" w:eastAsia="Times New Roman" w:hAnsi="Times New Roman" w:cs="Times New Roman"/>
                <w:sz w:val="20"/>
                <w:lang w:eastAsia="ru-RU"/>
              </w:rPr>
              <w:t xml:space="preserve"> </w:t>
            </w:r>
            <w:r w:rsidRPr="00F05778">
              <w:rPr>
                <w:rFonts w:ascii="Times New Roman" w:eastAsia="Times New Roman" w:hAnsi="Times New Roman" w:cs="Times New Roman"/>
                <w:lang w:eastAsia="ru-RU"/>
              </w:rPr>
              <w:t>сельского поселения для обслуживаемого населения групп:</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V - VI (0,5 - 2 тыс. чел.) - 0,3 - 0,35</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III - IV (2 - 6 тыс. чел.) - 0,4 - 0,45</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Отделения банков, операционная касса</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Операционная касса на 1000 чел.</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0,033 - 0,1</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0,2 га при 2 операционных кассах</w:t>
            </w: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0,5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при 7 операционных кассах</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Borders>
              <w:bottom w:val="nil"/>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Отделения и филиалы банков</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операционное место:</w:t>
            </w:r>
          </w:p>
        </w:tc>
        <w:tc>
          <w:tcPr>
            <w:tcW w:w="2335" w:type="dxa"/>
            <w:tcBorders>
              <w:bottom w:val="nil"/>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Операционное место на 1000 чел.</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09" w:type="dxa"/>
            <w:tcBorders>
              <w:bottom w:val="nil"/>
            </w:tcBorders>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tc>
        <w:tc>
          <w:tcPr>
            <w:tcW w:w="2835" w:type="dxa"/>
            <w:tcBorders>
              <w:bottom w:val="nil"/>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blPrEx>
          <w:tblBorders>
            <w:insideH w:val="nil"/>
          </w:tblBorders>
        </w:tblPrEx>
        <w:tc>
          <w:tcPr>
            <w:tcW w:w="2122" w:type="dxa"/>
            <w:tcBorders>
              <w:top w:val="nil"/>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сельских поселениях</w:t>
            </w:r>
          </w:p>
        </w:tc>
        <w:tc>
          <w:tcPr>
            <w:tcW w:w="2335" w:type="dxa"/>
            <w:tcBorders>
              <w:top w:val="nil"/>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0,5 - 1</w:t>
            </w:r>
          </w:p>
        </w:tc>
        <w:tc>
          <w:tcPr>
            <w:tcW w:w="2409" w:type="dxa"/>
            <w:tcBorders>
              <w:top w:val="nil"/>
              <w:bottom w:val="single" w:sz="4" w:space="0" w:color="auto"/>
            </w:tcBorders>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0,4 </w:t>
            </w:r>
            <w:r w:rsidRPr="00F05778">
              <w:rPr>
                <w:rFonts w:ascii="Arial" w:eastAsia="Times New Roman" w:hAnsi="Arial" w:cs="Arial"/>
                <w:bCs/>
                <w:lang w:eastAsia="ru-RU"/>
              </w:rPr>
              <w:t>–</w:t>
            </w:r>
            <w:r w:rsidRPr="00F05778">
              <w:rPr>
                <w:rFonts w:ascii="Times New Roman" w:eastAsia="Times New Roman" w:hAnsi="Times New Roman" w:cs="Times New Roman"/>
                <w:lang w:eastAsia="ru-RU"/>
              </w:rPr>
              <w:t xml:space="preserve"> при 20 операционных местах</w:t>
            </w:r>
          </w:p>
        </w:tc>
        <w:tc>
          <w:tcPr>
            <w:tcW w:w="2835" w:type="dxa"/>
            <w:vMerge w:val="restart"/>
            <w:tcBorders>
              <w:top w:val="nil"/>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blPrEx>
          <w:tblBorders>
            <w:insideH w:val="nil"/>
          </w:tblBorders>
        </w:tblPrEx>
        <w:tc>
          <w:tcPr>
            <w:tcW w:w="2122"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Организации и учреждения управления, объект</w:t>
            </w:r>
          </w:p>
        </w:tc>
        <w:tc>
          <w:tcPr>
            <w:tcW w:w="2335"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Объект, рабочее место,</w:t>
            </w:r>
          </w:p>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Calibri" w:hAnsi="Times New Roman" w:cs="Times New Roman"/>
              </w:rPr>
              <w:t>по заданию на проектирование</w:t>
            </w:r>
          </w:p>
        </w:tc>
        <w:tc>
          <w:tcPr>
            <w:tcW w:w="2409" w:type="dxa"/>
            <w:tcBorders>
              <w:top w:val="single" w:sz="4" w:space="0" w:color="auto"/>
              <w:bottom w:val="single" w:sz="4" w:space="0" w:color="auto"/>
            </w:tcBorders>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Для сельских органов власти при этажности </w:t>
            </w: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2 - 3 этажа - 60 - 40 </w:t>
            </w: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 xml:space="preserve"> на 1 сотрудника</w:t>
            </w:r>
          </w:p>
        </w:tc>
        <w:tc>
          <w:tcPr>
            <w:tcW w:w="2835" w:type="dxa"/>
            <w:vMerge/>
            <w:tcBorders>
              <w:top w:val="single" w:sz="4" w:space="0" w:color="auto"/>
              <w:bottom w:val="single" w:sz="4" w:space="0" w:color="auto"/>
            </w:tcBorders>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c>
          <w:tcPr>
            <w:tcW w:w="2122"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Участковый пункт полиции</w:t>
            </w:r>
          </w:p>
        </w:tc>
        <w:tc>
          <w:tcPr>
            <w:tcW w:w="2335" w:type="dxa"/>
            <w:tcBorders>
              <w:bottom w:val="single" w:sz="4" w:space="0" w:color="auto"/>
            </w:tcBorders>
          </w:tcPr>
          <w:p w:rsidR="00F05778" w:rsidRPr="00F05778" w:rsidRDefault="00F05778" w:rsidP="00F05778">
            <w:pPr>
              <w:widowControl w:val="0"/>
              <w:autoSpaceDE w:val="0"/>
              <w:autoSpaceDN w:val="0"/>
              <w:adjustRightInd w:val="0"/>
              <w:spacing w:after="0" w:line="240" w:lineRule="auto"/>
              <w:ind w:left="5"/>
              <w:rPr>
                <w:rFonts w:ascii="Times New Roman" w:eastAsia="Times New Roman" w:hAnsi="Times New Roman" w:cs="Times New Roman"/>
                <w:lang w:eastAsia="ru-RU"/>
              </w:rPr>
            </w:pPr>
            <w:r w:rsidRPr="00F05778">
              <w:rPr>
                <w:rFonts w:ascii="Times New Roman" w:eastAsia="Calibri" w:hAnsi="Times New Roman" w:cs="Times New Roman"/>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w:t>
            </w:r>
            <w:r w:rsidRPr="00F05778">
              <w:rPr>
                <w:rFonts w:ascii="Times New Roman" w:eastAsia="Calibri" w:hAnsi="Times New Roman" w:cs="Times New Roman"/>
              </w:rPr>
              <w:lastRenderedPageBreak/>
              <w:t>сельский населенный пункт со статусом муниципального образования "сельское поселение" с численностью населения от 1 тыс. чел.)</w:t>
            </w:r>
          </w:p>
        </w:tc>
        <w:tc>
          <w:tcPr>
            <w:tcW w:w="2409" w:type="dxa"/>
            <w:tcBorders>
              <w:bottom w:val="single" w:sz="4" w:space="0" w:color="auto"/>
            </w:tcBorders>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по заданию на проектирование</w:t>
            </w:r>
          </w:p>
        </w:tc>
        <w:tc>
          <w:tcPr>
            <w:tcW w:w="2835"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F05778" w:rsidRPr="00F05778" w:rsidTr="00F05778">
        <w:tc>
          <w:tcPr>
            <w:tcW w:w="9701" w:type="dxa"/>
            <w:gridSpan w:val="4"/>
            <w:tcBorders>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05778">
              <w:rPr>
                <w:rFonts w:ascii="Times New Roman" w:eastAsia="Times New Roman" w:hAnsi="Times New Roman" w:cs="Times New Roman"/>
                <w:color w:val="0070C0"/>
                <w:lang w:eastAsia="ru-RU"/>
              </w:rPr>
              <w:t>Учреждения жилищно-коммунального хозяйства</w:t>
            </w:r>
          </w:p>
        </w:tc>
      </w:tr>
      <w:tr w:rsidR="00F05778" w:rsidRPr="00F05778" w:rsidTr="00F05778">
        <w:tc>
          <w:tcPr>
            <w:tcW w:w="2122"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Жилищно-коммунальные организации</w:t>
            </w:r>
          </w:p>
        </w:tc>
        <w:tc>
          <w:tcPr>
            <w:tcW w:w="2335" w:type="dxa"/>
            <w:tcBorders>
              <w:bottom w:val="single" w:sz="4" w:space="0" w:color="auto"/>
            </w:tcBorders>
          </w:tcPr>
          <w:p w:rsidR="00F05778" w:rsidRPr="00F05778" w:rsidRDefault="00F05778" w:rsidP="00F05778">
            <w:pPr>
              <w:widowControl w:val="0"/>
              <w:autoSpaceDE w:val="0"/>
              <w:autoSpaceDN w:val="0"/>
              <w:adjustRightInd w:val="0"/>
              <w:spacing w:after="0" w:line="240" w:lineRule="auto"/>
              <w:jc w:val="center"/>
              <w:rPr>
                <w:rFonts w:ascii="Times New Roman" w:eastAsia="Calibri" w:hAnsi="Times New Roman" w:cs="Times New Roman"/>
              </w:rPr>
            </w:pPr>
            <w:r w:rsidRPr="00F05778">
              <w:rPr>
                <w:rFonts w:ascii="Times New Roman" w:eastAsia="Calibri" w:hAnsi="Times New Roman" w:cs="Times New Roman"/>
              </w:rPr>
              <w:t xml:space="preserve">1 объект на микрорайон с населением до 20 тыс. чел. </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05778">
              <w:rPr>
                <w:rFonts w:ascii="Times New Roman" w:eastAsia="Calibri" w:hAnsi="Times New Roman" w:cs="Times New Roman"/>
              </w:rPr>
              <w:t>1 объект на жилой район с населением до 4 тыс. чел.</w:t>
            </w:r>
          </w:p>
        </w:tc>
        <w:tc>
          <w:tcPr>
            <w:tcW w:w="2409" w:type="dxa"/>
            <w:tcBorders>
              <w:bottom w:val="single" w:sz="4" w:space="0" w:color="auto"/>
            </w:tcBorders>
          </w:tcPr>
          <w:p w:rsidR="00F05778" w:rsidRPr="00F05778" w:rsidRDefault="00F05778" w:rsidP="00F05778">
            <w:pPr>
              <w:widowControl w:val="0"/>
              <w:autoSpaceDE w:val="0"/>
              <w:autoSpaceDN w:val="0"/>
              <w:adjustRightInd w:val="0"/>
              <w:spacing w:after="0" w:line="240" w:lineRule="auto"/>
              <w:ind w:left="79"/>
              <w:rPr>
                <w:rFonts w:ascii="Times New Roman" w:eastAsia="Calibri" w:hAnsi="Times New Roman" w:cs="Times New Roman"/>
              </w:rPr>
            </w:pP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Calibri" w:hAnsi="Times New Roman" w:cs="Times New Roman"/>
              </w:rPr>
              <w:t>0,3 га на объект</w:t>
            </w:r>
            <w:r w:rsidRPr="00F05778">
              <w:rPr>
                <w:rFonts w:ascii="Times New Roman" w:eastAsia="Times New Roman" w:hAnsi="Times New Roman" w:cs="Times New Roman"/>
                <w:lang w:eastAsia="ru-RU"/>
              </w:rPr>
              <w:t xml:space="preserve"> </w:t>
            </w: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sz w:val="20"/>
                <w:lang w:eastAsia="ru-RU"/>
              </w:rPr>
            </w:pPr>
            <w:r w:rsidRPr="00F05778">
              <w:rPr>
                <w:rFonts w:ascii="Times New Roman" w:eastAsia="Times New Roman" w:hAnsi="Times New Roman" w:cs="Times New Roman"/>
                <w:lang w:eastAsia="ru-RU"/>
              </w:rPr>
              <w:t>1 га на объект</w:t>
            </w:r>
          </w:p>
        </w:tc>
        <w:tc>
          <w:tcPr>
            <w:tcW w:w="2835" w:type="dxa"/>
            <w:tcBorders>
              <w:bottom w:val="single" w:sz="4" w:space="0" w:color="auto"/>
            </w:tcBorders>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Пункт приема вторичного сырья, объект</w:t>
            </w:r>
          </w:p>
        </w:tc>
        <w:tc>
          <w:tcPr>
            <w:tcW w:w="23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объект</w:t>
            </w:r>
            <w:r w:rsidRPr="00F05778">
              <w:rPr>
                <w:rFonts w:ascii="Calibri" w:eastAsia="Calibri" w:hAnsi="Calibri" w:cs="SimSun"/>
              </w:rPr>
              <w:t xml:space="preserve"> на </w:t>
            </w:r>
            <w:r w:rsidRPr="00F05778">
              <w:rPr>
                <w:rFonts w:ascii="Times New Roman" w:eastAsia="Calibri" w:hAnsi="Times New Roman" w:cs="Times New Roman"/>
              </w:rPr>
              <w:t>микрорайон с населением до 20 тыс. чел.</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0,01 га на объект</w:t>
            </w:r>
          </w:p>
        </w:tc>
        <w:tc>
          <w:tcPr>
            <w:tcW w:w="2835" w:type="dxa"/>
          </w:tcPr>
          <w:p w:rsidR="00F05778" w:rsidRPr="00F05778" w:rsidRDefault="00F05778" w:rsidP="00F05778">
            <w:pPr>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Гостиницы (коммунальные) </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мест</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6</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 xml:space="preserve">При числе мест гостиницы </w:t>
            </w:r>
            <w:r w:rsidRPr="00F05778">
              <w:rPr>
                <w:rFonts w:ascii="Times New Roman" w:eastAsia="Times New Roman" w:hAnsi="Times New Roman" w:cs="Times New Roman"/>
                <w:sz w:val="20"/>
                <w:lang w:eastAsia="ru-RU"/>
              </w:rPr>
              <w:t>м</w:t>
            </w:r>
            <w:r w:rsidRPr="00F05778">
              <w:rPr>
                <w:rFonts w:ascii="Times New Roman" w:eastAsia="Times New Roman" w:hAnsi="Times New Roman" w:cs="Times New Roman"/>
                <w:sz w:val="20"/>
                <w:vertAlign w:val="superscript"/>
                <w:lang w:eastAsia="ru-RU"/>
              </w:rPr>
              <w:t>2</w:t>
            </w:r>
            <w:r w:rsidRPr="00F05778">
              <w:rPr>
                <w:rFonts w:ascii="Times New Roman" w:eastAsia="Times New Roman" w:hAnsi="Times New Roman" w:cs="Times New Roman"/>
                <w:lang w:eastAsia="ru-RU"/>
              </w:rPr>
              <w:t>, на 1 место:</w:t>
            </w: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от 25 до 100 – 55</w:t>
            </w:r>
          </w:p>
          <w:p w:rsidR="00F05778" w:rsidRPr="00F05778" w:rsidRDefault="00F05778" w:rsidP="00F05778">
            <w:pPr>
              <w:widowControl w:val="0"/>
              <w:autoSpaceDE w:val="0"/>
              <w:autoSpaceDN w:val="0"/>
              <w:spacing w:after="0" w:line="240" w:lineRule="auto"/>
              <w:ind w:left="79"/>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св. 100 до 500 - 30;</w:t>
            </w:r>
          </w:p>
          <w:p w:rsidR="00F05778" w:rsidRPr="00F05778" w:rsidRDefault="00F05778" w:rsidP="00F05778">
            <w:pPr>
              <w:widowControl w:val="0"/>
              <w:autoSpaceDE w:val="0"/>
              <w:autoSpaceDN w:val="0"/>
              <w:spacing w:after="0" w:line="240" w:lineRule="auto"/>
              <w:ind w:left="79"/>
              <w:rPr>
                <w:rFonts w:ascii="Times New Roman" w:eastAsia="Times New Roman" w:hAnsi="Times New Roman" w:cs="Times New Roman"/>
                <w:szCs w:val="20"/>
                <w:lang w:eastAsia="ru-RU"/>
              </w:rPr>
            </w:pPr>
            <w:r w:rsidRPr="00F05778">
              <w:rPr>
                <w:rFonts w:ascii="Times New Roman" w:eastAsia="Times New Roman" w:hAnsi="Times New Roman" w:cs="Times New Roman"/>
                <w:szCs w:val="20"/>
                <w:lang w:eastAsia="ru-RU"/>
              </w:rPr>
              <w:t>св. 500 до 1000 - 20;</w:t>
            </w: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Calibri" w:hAnsi="Times New Roman" w:cs="Times New Roman"/>
              </w:rPr>
              <w:t>св. 1000 до 2000 - 15</w:t>
            </w:r>
          </w:p>
        </w:tc>
        <w:tc>
          <w:tcPr>
            <w:tcW w:w="2835"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Общественные уборные</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 прибор</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3 (2 - для женщин и 1 для мужчин)</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tc>
        <w:tc>
          <w:tcPr>
            <w:tcW w:w="2835"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В местах массового пребывания людей (в т.ч. на территориях парков, скверов). Радиус обслуживания - 500 м.</w:t>
            </w:r>
          </w:p>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На территориях рынков, общественных и торговых центров радиус - 150 м</w:t>
            </w: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Бюро похоронного обслуживания</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объект на поселение</w:t>
            </w:r>
          </w:p>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1</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Дом траурных обрядов</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tc>
      </w:tr>
      <w:tr w:rsidR="00F05778" w:rsidRPr="00F05778" w:rsidTr="00F05778">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Кладбище традиционного захоронения</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0,24 га на 1 тыс. населения</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p>
        </w:tc>
        <w:tc>
          <w:tcPr>
            <w:tcW w:w="2835"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Размеры земельных участков, отводимых для захоронения,</w:t>
            </w:r>
            <w:r w:rsidRPr="00F05778">
              <w:rPr>
                <w:rFonts w:ascii="Times New Roman" w:eastAsia="Times New Roman" w:hAnsi="Times New Roman" w:cs="Times New Roman"/>
                <w:sz w:val="20"/>
                <w:lang w:eastAsia="ru-RU"/>
              </w:rPr>
              <w:t xml:space="preserve"> </w:t>
            </w:r>
            <w:r w:rsidRPr="00F05778">
              <w:rPr>
                <w:rFonts w:ascii="Times New Roman" w:eastAsia="Times New Roman" w:hAnsi="Times New Roman" w:cs="Times New Roman"/>
                <w:lang w:eastAsia="ru-RU"/>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F05778" w:rsidRPr="00F05778" w:rsidTr="00F05778">
        <w:trPr>
          <w:trHeight w:val="2530"/>
        </w:trPr>
        <w:tc>
          <w:tcPr>
            <w:tcW w:w="2122" w:type="dxa"/>
          </w:tcPr>
          <w:p w:rsidR="00F05778" w:rsidRPr="00F05778" w:rsidRDefault="00F05778" w:rsidP="00F05778">
            <w:pPr>
              <w:widowControl w:val="0"/>
              <w:autoSpaceDE w:val="0"/>
              <w:autoSpaceDN w:val="0"/>
              <w:adjustRightInd w:val="0"/>
              <w:spacing w:after="0" w:line="240" w:lineRule="auto"/>
              <w:rPr>
                <w:rFonts w:ascii="Times New Roman" w:eastAsia="Times New Roman" w:hAnsi="Times New Roman" w:cs="Times New Roman"/>
                <w:lang w:eastAsia="ru-RU"/>
              </w:rPr>
            </w:pPr>
            <w:r w:rsidRPr="00F05778">
              <w:rPr>
                <w:rFonts w:ascii="Times New Roman" w:eastAsia="Times New Roman" w:hAnsi="Times New Roman" w:cs="Times New Roman"/>
                <w:lang w:eastAsia="ru-RU"/>
              </w:rPr>
              <w:lastRenderedPageBreak/>
              <w:t>Кладбище урновых захоронений после кремации</w:t>
            </w:r>
          </w:p>
        </w:tc>
        <w:tc>
          <w:tcPr>
            <w:tcW w:w="2335" w:type="dxa"/>
          </w:tcPr>
          <w:p w:rsidR="00F05778" w:rsidRPr="00F05778" w:rsidRDefault="00F05778" w:rsidP="00F057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5778">
              <w:rPr>
                <w:rFonts w:ascii="Times New Roman" w:eastAsia="Calibri" w:hAnsi="Times New Roman" w:cs="Times New Roman"/>
              </w:rPr>
              <w:t>0,02 га на 1 тыс. населения</w:t>
            </w:r>
          </w:p>
        </w:tc>
        <w:tc>
          <w:tcPr>
            <w:tcW w:w="2409"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По заданию на проектирование</w:t>
            </w:r>
          </w:p>
        </w:tc>
        <w:tc>
          <w:tcPr>
            <w:tcW w:w="2835" w:type="dxa"/>
          </w:tcPr>
          <w:p w:rsidR="00F05778" w:rsidRPr="00F05778" w:rsidRDefault="00F05778" w:rsidP="00F05778">
            <w:pPr>
              <w:widowControl w:val="0"/>
              <w:autoSpaceDE w:val="0"/>
              <w:autoSpaceDN w:val="0"/>
              <w:adjustRightInd w:val="0"/>
              <w:spacing w:after="0" w:line="240" w:lineRule="auto"/>
              <w:ind w:left="79"/>
              <w:rPr>
                <w:rFonts w:ascii="Times New Roman" w:eastAsia="Times New Roman" w:hAnsi="Times New Roman" w:cs="Times New Roman"/>
                <w:lang w:eastAsia="ru-RU"/>
              </w:rPr>
            </w:pPr>
            <w:r w:rsidRPr="00F05778">
              <w:rPr>
                <w:rFonts w:ascii="Times New Roman" w:eastAsia="Times New Roman" w:hAnsi="Times New Roman" w:cs="Times New Roman"/>
                <w:lang w:eastAsia="ru-RU"/>
              </w:rPr>
              <w:t>Размеры земельных участков, отводимых для захоронения,</w:t>
            </w:r>
            <w:r w:rsidRPr="00F05778">
              <w:rPr>
                <w:rFonts w:ascii="Times New Roman" w:eastAsia="Times New Roman" w:hAnsi="Times New Roman" w:cs="Times New Roman"/>
                <w:sz w:val="20"/>
                <w:lang w:eastAsia="ru-RU"/>
              </w:rPr>
              <w:t xml:space="preserve"> </w:t>
            </w:r>
            <w:r w:rsidRPr="00F05778">
              <w:rPr>
                <w:rFonts w:ascii="Times New Roman" w:eastAsia="Times New Roman" w:hAnsi="Times New Roman" w:cs="Times New Roman"/>
                <w:lang w:eastAsia="ru-RU"/>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80395F" w:rsidRPr="0080395F" w:rsidRDefault="00F05778" w:rsidP="00F05778">
      <w:pPr>
        <w:pStyle w:val="ConsPlusNonformat"/>
        <w:spacing w:before="240" w:after="240"/>
        <w:ind w:firstLine="567"/>
        <w:jc w:val="both"/>
        <w:rPr>
          <w:rFonts w:ascii="Times New Roman" w:hAnsi="Times New Roman" w:cs="Times New Roman"/>
          <w:color w:val="0070C0"/>
          <w:sz w:val="22"/>
          <w:szCs w:val="22"/>
        </w:rPr>
      </w:pPr>
      <w:r>
        <w:rPr>
          <w:rFonts w:ascii="Times New Roman" w:hAnsi="Times New Roman" w:cs="Times New Roman"/>
          <w:sz w:val="22"/>
          <w:szCs w:val="22"/>
        </w:rPr>
        <w:t xml:space="preserve"> </w:t>
      </w:r>
      <w:r w:rsidR="0080395F" w:rsidRPr="0080395F">
        <w:rPr>
          <w:rFonts w:ascii="Times New Roman" w:hAnsi="Times New Roman" w:cs="Times New Roman"/>
          <w:sz w:val="22"/>
          <w:szCs w:val="22"/>
        </w:rPr>
        <w:t xml:space="preserve">1.3. </w:t>
      </w:r>
      <w:r w:rsidR="0080395F" w:rsidRPr="0080395F">
        <w:rPr>
          <w:rFonts w:ascii="Times New Roman" w:hAnsi="Times New Roman" w:cs="Times New Roman"/>
          <w:b/>
          <w:color w:val="0070C0"/>
        </w:rPr>
        <w:t>ПРИЛОЖЕНИЕ К ОСНОВНОЙ ЧАСТИ:</w:t>
      </w:r>
    </w:p>
    <w:p w:rsidR="000C5EEA" w:rsidRDefault="000C5EEA" w:rsidP="00100BFD">
      <w:pPr>
        <w:pStyle w:val="ConsPlusNonformat"/>
        <w:spacing w:after="240"/>
        <w:ind w:firstLine="426"/>
        <w:jc w:val="both"/>
        <w:rPr>
          <w:rFonts w:ascii="Times New Roman" w:eastAsia="Calibri" w:hAnsi="Times New Roman" w:cs="Times New Roman"/>
          <w:b/>
          <w:color w:val="0070C0"/>
          <w:sz w:val="22"/>
          <w:szCs w:val="22"/>
          <w:shd w:val="clear" w:color="auto" w:fill="FFFFFF"/>
        </w:rPr>
      </w:pPr>
      <w:r>
        <w:rPr>
          <w:rFonts w:ascii="Times New Roman" w:hAnsi="Times New Roman" w:cs="Times New Roman"/>
          <w:sz w:val="22"/>
          <w:szCs w:val="22"/>
        </w:rPr>
        <w:t xml:space="preserve">   </w:t>
      </w:r>
      <w:r w:rsidRPr="002B10EA">
        <w:rPr>
          <w:rFonts w:ascii="Times New Roman" w:hAnsi="Times New Roman" w:cs="Times New Roman"/>
          <w:sz w:val="22"/>
          <w:szCs w:val="22"/>
        </w:rPr>
        <w:t>1.3.1</w:t>
      </w:r>
      <w:r w:rsidRPr="002B10EA">
        <w:rPr>
          <w:rFonts w:ascii="Times New Roman" w:eastAsia="Courier New" w:hAnsi="Times New Roman" w:cs="Times New Roman"/>
          <w:bCs/>
          <w:sz w:val="22"/>
          <w:szCs w:val="22"/>
        </w:rPr>
        <w:t xml:space="preserve">. </w:t>
      </w:r>
      <w:r w:rsidRPr="004C438A">
        <w:rPr>
          <w:rFonts w:ascii="Times New Roman" w:hAnsi="Times New Roman" w:cs="Times New Roman"/>
          <w:b/>
          <w:color w:val="0070C0"/>
          <w:sz w:val="22"/>
          <w:szCs w:val="22"/>
        </w:rPr>
        <w:t>Перечень    законодательных    и    нормативных    документов, регламентирующих градостроительную деятельность</w:t>
      </w:r>
      <w:r w:rsidRPr="004C438A">
        <w:rPr>
          <w:rFonts w:ascii="Times New Roman" w:eastAsia="Calibri" w:hAnsi="Times New Roman" w:cs="Times New Roman"/>
          <w:b/>
          <w:color w:val="0070C0"/>
          <w:sz w:val="22"/>
          <w:szCs w:val="22"/>
          <w:shd w:val="clear" w:color="auto" w:fill="FFFFFF"/>
        </w:rPr>
        <w:t>.</w:t>
      </w:r>
    </w:p>
    <w:p w:rsidR="0076788E" w:rsidRPr="0076788E" w:rsidRDefault="0076788E" w:rsidP="0076788E">
      <w:pPr>
        <w:widowControl w:val="0"/>
        <w:autoSpaceDE w:val="0"/>
        <w:autoSpaceDN w:val="0"/>
        <w:spacing w:after="24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Федеральные:</w:t>
      </w:r>
    </w:p>
    <w:p w:rsidR="0076788E" w:rsidRPr="0076788E" w:rsidRDefault="0076788E" w:rsidP="0076788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Градостроительный </w:t>
      </w:r>
      <w:hyperlink r:id="rId72" w:history="1">
        <w:r w:rsidRPr="0076788E">
          <w:rPr>
            <w:rFonts w:ascii="Times New Roman" w:eastAsia="Times New Roman" w:hAnsi="Times New Roman" w:cs="Times New Roman"/>
            <w:lang w:eastAsia="ru-RU"/>
          </w:rPr>
          <w:t>кодекс</w:t>
        </w:r>
      </w:hyperlink>
      <w:r w:rsidRPr="0076788E">
        <w:rPr>
          <w:rFonts w:ascii="Times New Roman" w:eastAsia="Times New Roman" w:hAnsi="Times New Roman" w:cs="Times New Roman"/>
          <w:lang w:eastAsia="ru-RU"/>
        </w:rPr>
        <w:t xml:space="preserve"> РФ;</w:t>
      </w:r>
    </w:p>
    <w:p w:rsidR="0076788E" w:rsidRPr="0076788E" w:rsidRDefault="0076788E" w:rsidP="0076788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Земельный </w:t>
      </w:r>
      <w:hyperlink r:id="rId73" w:history="1">
        <w:r w:rsidRPr="0076788E">
          <w:rPr>
            <w:rFonts w:ascii="Times New Roman" w:eastAsia="Times New Roman" w:hAnsi="Times New Roman" w:cs="Times New Roman"/>
            <w:lang w:eastAsia="ru-RU"/>
          </w:rPr>
          <w:t>кодекс</w:t>
        </w:r>
      </w:hyperlink>
      <w:r w:rsidRPr="0076788E">
        <w:rPr>
          <w:rFonts w:ascii="Times New Roman" w:eastAsia="Times New Roman" w:hAnsi="Times New Roman" w:cs="Times New Roman"/>
          <w:lang w:eastAsia="ru-RU"/>
        </w:rPr>
        <w:t xml:space="preserve">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Жилищный </w:t>
      </w:r>
      <w:hyperlink r:id="rId74" w:history="1">
        <w:r w:rsidRPr="0076788E">
          <w:rPr>
            <w:rFonts w:ascii="Times New Roman" w:eastAsia="Times New Roman" w:hAnsi="Times New Roman" w:cs="Times New Roman"/>
            <w:lang w:eastAsia="ru-RU"/>
          </w:rPr>
          <w:t>кодекс</w:t>
        </w:r>
      </w:hyperlink>
      <w:r w:rsidRPr="0076788E">
        <w:rPr>
          <w:rFonts w:ascii="Times New Roman" w:eastAsia="Times New Roman" w:hAnsi="Times New Roman" w:cs="Times New Roman"/>
          <w:lang w:eastAsia="ru-RU"/>
        </w:rPr>
        <w:t xml:space="preserve">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75"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6 октября 2003 г. № 131-ФЗ «Об общих принципах организации местного самоуправления в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76"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28 июня 2014 г. № 172-ФЗ «О стратегическом планировании в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77"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29 декабря 2012 г. № 273-ФЗ «Об образовании в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78"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4 декабря 2007 г. № 329-ФЗ «О физической культуре и спорте в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79"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24 июля 1998 г. № 124-ФЗ «Об основных гарантиях прав ребенка в РФ»;</w:t>
      </w:r>
    </w:p>
    <w:p w:rsidR="0076788E" w:rsidRPr="0076788E" w:rsidRDefault="00EB6B4D" w:rsidP="0076788E">
      <w:pPr>
        <w:shd w:val="clear" w:color="auto" w:fill="FFFFFF"/>
        <w:spacing w:after="0" w:line="240" w:lineRule="auto"/>
        <w:ind w:firstLine="567"/>
        <w:jc w:val="both"/>
        <w:textAlignment w:val="baseline"/>
        <w:rPr>
          <w:rFonts w:ascii="Times New Roman" w:eastAsia="Times New Roman" w:hAnsi="Times New Roman" w:cs="Times New Roman"/>
          <w:color w:val="444444"/>
          <w:lang w:eastAsia="ru-RU"/>
        </w:rPr>
      </w:pPr>
      <w:hyperlink r:id="rId80" w:anchor="7D20K3" w:history="1">
        <w:r w:rsidR="0076788E" w:rsidRPr="0076788E">
          <w:rPr>
            <w:rFonts w:ascii="Times New Roman" w:eastAsia="Times New Roman" w:hAnsi="Times New Roman" w:cs="Times New Roman"/>
            <w:lang w:eastAsia="ru-RU"/>
          </w:rPr>
          <w:t>Федеральный закон от 29 декабря 2012 г. № 273-ФЗ «Об образовании в Российской Федерации»</w:t>
        </w:r>
      </w:hyperlink>
      <w:r w:rsidR="0076788E" w:rsidRPr="0076788E">
        <w:rPr>
          <w:rFonts w:ascii="Times New Roman" w:eastAsia="Times New Roman" w:hAnsi="Times New Roman" w:cs="Times New Roman"/>
          <w:lang w:eastAsia="ru-RU"/>
        </w:rPr>
        <w:t>;</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1"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8 ноября 2007 г. № 257-ФЗ «Об автомобильных дорогах и о дорожной деятельности в РФ и о внесении изменений в отдельные законодательные акты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2"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29 декабря 2017 г. № 443-ФЗ «Об организации дорожного движения в РФ и о внесении изменений в отдельные законодательные акты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3"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26 марта 2003 г. № 35-ФЗ «Об электроэнергетике»;</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4"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31 марта 1999 г. № 69-ФЗ «О газоснабжении в РФ»;</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5"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7 июля 2003 г. № 126-ФЗ «О связи»;</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6"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27 июля 2010 г. № 190-ФЗ «О теплоснабжении»;</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Федеральный </w:t>
      </w:r>
      <w:hyperlink r:id="rId87" w:history="1">
        <w:r w:rsidRPr="0076788E">
          <w:rPr>
            <w:rFonts w:ascii="Times New Roman" w:eastAsia="Times New Roman" w:hAnsi="Times New Roman" w:cs="Times New Roman"/>
            <w:lang w:eastAsia="ru-RU"/>
          </w:rPr>
          <w:t>закон</w:t>
        </w:r>
      </w:hyperlink>
      <w:r w:rsidRPr="0076788E">
        <w:rPr>
          <w:rFonts w:ascii="Times New Roman" w:eastAsia="Times New Roman" w:hAnsi="Times New Roman" w:cs="Times New Roman"/>
          <w:lang w:eastAsia="ru-RU"/>
        </w:rPr>
        <w:t xml:space="preserve"> от 7 декабря 2011 г. № 416-ФЗ «О водоснабжении и водоотведении»;</w:t>
      </w:r>
    </w:p>
    <w:p w:rsidR="0076788E" w:rsidRPr="0076788E" w:rsidRDefault="0076788E" w:rsidP="0076788E">
      <w:pPr>
        <w:widowControl w:val="0"/>
        <w:autoSpaceDE w:val="0"/>
        <w:autoSpaceDN w:val="0"/>
        <w:spacing w:after="24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color w:val="000000"/>
          <w:lang w:eastAsia="ru-RU"/>
        </w:rPr>
        <w:t>Федеральный закон от 22 июля 2008 г. № 123-Ф3 «Технический регламент о требованиях пожарной безопасности».</w:t>
      </w:r>
    </w:p>
    <w:p w:rsidR="0076788E" w:rsidRPr="0076788E" w:rsidRDefault="0076788E" w:rsidP="0076788E">
      <w:pPr>
        <w:widowControl w:val="0"/>
        <w:autoSpaceDE w:val="0"/>
        <w:autoSpaceDN w:val="0"/>
        <w:spacing w:after="24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Иные нормативные акты РФ:</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88" w:history="1">
        <w:r w:rsidR="0076788E" w:rsidRPr="0076788E">
          <w:rPr>
            <w:rFonts w:ascii="Times New Roman" w:eastAsia="Times New Roman" w:hAnsi="Times New Roman" w:cs="Times New Roman"/>
            <w:lang w:eastAsia="ru-RU"/>
          </w:rPr>
          <w:t>постановление</w:t>
        </w:r>
      </w:hyperlink>
      <w:r w:rsidR="0076788E" w:rsidRPr="0076788E">
        <w:rPr>
          <w:rFonts w:ascii="Times New Roman" w:eastAsia="Times New Roman" w:hAnsi="Times New Roman" w:cs="Times New Roman"/>
          <w:lang w:eastAsia="ru-RU"/>
        </w:rPr>
        <w:t xml:space="preserve"> Правительства РФ от 26 декабря 2017 г. № 1642 «Об утверждении государственной программы РФ «Развитие образования»;</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89" w:history="1">
        <w:r w:rsidR="0076788E" w:rsidRPr="0076788E">
          <w:rPr>
            <w:rFonts w:ascii="Times New Roman" w:eastAsia="Times New Roman" w:hAnsi="Times New Roman" w:cs="Times New Roman"/>
            <w:lang w:eastAsia="ru-RU"/>
          </w:rPr>
          <w:t>распоряжение</w:t>
        </w:r>
      </w:hyperlink>
      <w:r w:rsidR="0076788E" w:rsidRPr="0076788E">
        <w:rPr>
          <w:rFonts w:ascii="Times New Roman" w:eastAsia="Times New Roman" w:hAnsi="Times New Roman" w:cs="Times New Roman"/>
          <w:lang w:eastAsia="ru-RU"/>
        </w:rPr>
        <w:t xml:space="preserve"> Правительства РФ от 29 ноября 2014 г. № 2403-р «Об утверждении Основ государственной молодежной политики РФ на период до 2025 года»;</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90" w:history="1">
        <w:r w:rsidR="0076788E" w:rsidRPr="0076788E">
          <w:rPr>
            <w:rFonts w:ascii="Times New Roman" w:eastAsia="Times New Roman" w:hAnsi="Times New Roman" w:cs="Times New Roman"/>
            <w:lang w:eastAsia="ru-RU"/>
          </w:rPr>
          <w:t>распоряжение</w:t>
        </w:r>
      </w:hyperlink>
      <w:r w:rsidR="0076788E" w:rsidRPr="0076788E">
        <w:rPr>
          <w:rFonts w:ascii="Times New Roman" w:eastAsia="Times New Roman" w:hAnsi="Times New Roman" w:cs="Times New Roman"/>
          <w:lang w:eastAsia="ru-RU"/>
        </w:rPr>
        <w:t xml:space="preserve"> Правительства РФ от 1 августа 2016 г. № 1634-р «Об утверждении схемы территориального планирования РФ в области энергетики»;</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91" w:history="1">
        <w:r w:rsidR="0076788E" w:rsidRPr="0076788E">
          <w:rPr>
            <w:rFonts w:ascii="Times New Roman" w:eastAsia="Times New Roman" w:hAnsi="Times New Roman" w:cs="Times New Roman"/>
            <w:lang w:eastAsia="ru-RU"/>
          </w:rPr>
          <w:t>приказ</w:t>
        </w:r>
      </w:hyperlink>
      <w:r w:rsidR="0076788E" w:rsidRPr="0076788E">
        <w:rPr>
          <w:rFonts w:ascii="Times New Roman" w:eastAsia="Times New Roman" w:hAnsi="Times New Roman" w:cs="Times New Roman"/>
          <w:lang w:eastAsia="ru-RU"/>
        </w:rPr>
        <w:t xml:space="preserve"> Федеральной службы государственной регистрации, кадастра и картографии (Росреестр) от 10 ноября 2020 г. № П/0412 «Об утверждении классификатора видов разрешенного использования земельных участков»;</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92" w:history="1">
        <w:r w:rsidR="0076788E" w:rsidRPr="0076788E">
          <w:rPr>
            <w:rFonts w:ascii="Times New Roman" w:eastAsia="Times New Roman" w:hAnsi="Times New Roman" w:cs="Times New Roman"/>
            <w:lang w:eastAsia="ru-RU"/>
          </w:rPr>
          <w:t>приказ</w:t>
        </w:r>
      </w:hyperlink>
      <w:r w:rsidR="0076788E" w:rsidRPr="0076788E">
        <w:rPr>
          <w:rFonts w:ascii="Times New Roman" w:eastAsia="Times New Roman" w:hAnsi="Times New Roman" w:cs="Times New Roman"/>
          <w:lang w:eastAsia="ru-RU"/>
        </w:rPr>
        <w:t xml:space="preserve"> Министерства экономического развития РФ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76788E" w:rsidRPr="0076788E" w:rsidRDefault="0076788E" w:rsidP="0076788E">
      <w:pPr>
        <w:widowControl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lastRenderedPageBreak/>
        <w:t>приказ Минздрава России от 20 июня 2013 г. № 388н «Об утверждении Порядка оказания скорой, в том числе скорой специализированной, медицинской помощи»;</w:t>
      </w:r>
    </w:p>
    <w:p w:rsidR="0076788E" w:rsidRPr="0076788E" w:rsidRDefault="0076788E" w:rsidP="0076788E">
      <w:pPr>
        <w:widowControl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приказ Минздрава России от 27 февраля 2016 г.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приказ Минздрава России от 20 апреля 2018 г. № 182 «Об утверждении методических рекомендаций о применении нормативов и норм ресурсной обеспеченности населения в сфере здравоохранения»;</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приказ Минстроя России от 13 апреля 2017 г. № 711 /пр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76788E" w:rsidRPr="0076788E" w:rsidRDefault="0076788E" w:rsidP="0076788E">
      <w:pPr>
        <w:widowControl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приказ Минтопэнерго России от 29 июня 1999 г. № 213 «Об утверждении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w:t>
      </w:r>
    </w:p>
    <w:p w:rsidR="0076788E" w:rsidRPr="0076788E" w:rsidRDefault="0076788E" w:rsidP="0076788E">
      <w:pPr>
        <w:widowControl w:val="0"/>
        <w:spacing w:after="0" w:line="240" w:lineRule="auto"/>
        <w:ind w:left="20" w:firstLine="720"/>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Методические рекомендации по разработке документов транспортного планирования субъектов Российской Федерации (утверждены протоколом заседания рабочей группы проектного комитета по национальному проекту «Безопасные и качественные автомобильные дороги» от 12 августа 2019 г. № ИА-63).</w:t>
      </w:r>
    </w:p>
    <w:p w:rsidR="0076788E" w:rsidRPr="0076788E" w:rsidRDefault="0076788E" w:rsidP="0076788E">
      <w:pPr>
        <w:widowControl w:val="0"/>
        <w:spacing w:after="0" w:line="240" w:lineRule="auto"/>
        <w:ind w:left="20" w:firstLine="720"/>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Методические рекомендации по организации транспортного обслуживания населения муниципальных образований (Фонд «Институт экономики города»).</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 утвержденные </w:t>
      </w:r>
      <w:hyperlink r:id="rId93" w:history="1">
        <w:r w:rsidRPr="0076788E">
          <w:rPr>
            <w:rFonts w:ascii="Times New Roman" w:eastAsia="Times New Roman" w:hAnsi="Times New Roman" w:cs="Times New Roman"/>
            <w:lang w:eastAsia="ru-RU"/>
          </w:rPr>
          <w:t>распоряжение</w:t>
        </w:r>
      </w:hyperlink>
      <w:r w:rsidRPr="0076788E">
        <w:rPr>
          <w:rFonts w:ascii="Times New Roman" w:eastAsia="Times New Roman" w:hAnsi="Times New Roman" w:cs="Times New Roman"/>
          <w:lang w:eastAsia="ru-RU"/>
        </w:rPr>
        <w:t>м Министерства культуры РФ от 2 августа 2017 г.                № Р-965;</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Методические рекомендации по организации работы органов исполнительной власти субъектов РФ и местного самоуправления, реализующих государственную молодежную политику, утвержденные </w:t>
      </w:r>
      <w:hyperlink r:id="rId94" w:history="1">
        <w:r w:rsidRPr="0076788E">
          <w:rPr>
            <w:rFonts w:ascii="Times New Roman" w:eastAsia="Times New Roman" w:hAnsi="Times New Roman" w:cs="Times New Roman"/>
            <w:lang w:eastAsia="ru-RU"/>
          </w:rPr>
          <w:t>приказ</w:t>
        </w:r>
      </w:hyperlink>
      <w:r w:rsidRPr="0076788E">
        <w:rPr>
          <w:rFonts w:ascii="Times New Roman" w:eastAsia="Times New Roman" w:hAnsi="Times New Roman" w:cs="Times New Roman"/>
          <w:lang w:eastAsia="ru-RU"/>
        </w:rPr>
        <w:t>ом Федерального агентства по делам молодежи от 13 мая 2016 г. № 167;</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Методические рекомендации о применении нормативов и норм при определении потребности субъектов РФ в объектах физической культуры и спорта, утвержденные </w:t>
      </w:r>
      <w:hyperlink r:id="rId95" w:history="1">
        <w:r w:rsidRPr="0076788E">
          <w:rPr>
            <w:rFonts w:ascii="Times New Roman" w:eastAsia="Times New Roman" w:hAnsi="Times New Roman" w:cs="Times New Roman"/>
            <w:lang w:eastAsia="ru-RU"/>
          </w:rPr>
          <w:t>приказ</w:t>
        </w:r>
      </w:hyperlink>
      <w:r w:rsidRPr="0076788E">
        <w:rPr>
          <w:rFonts w:ascii="Times New Roman" w:eastAsia="Times New Roman" w:hAnsi="Times New Roman" w:cs="Times New Roman"/>
          <w:lang w:eastAsia="ru-RU"/>
        </w:rPr>
        <w:t>ом Министерства спорта РФ от 21 марта 2018 г. № 244;</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Методические рекомендации по разработке проектов генеральных планов поселений и городских округов, утвержденные </w:t>
      </w:r>
      <w:hyperlink r:id="rId96" w:history="1">
        <w:r w:rsidRPr="0076788E">
          <w:rPr>
            <w:rFonts w:ascii="Times New Roman" w:eastAsia="Times New Roman" w:hAnsi="Times New Roman" w:cs="Times New Roman"/>
            <w:lang w:eastAsia="ru-RU"/>
          </w:rPr>
          <w:t>приказ</w:t>
        </w:r>
      </w:hyperlink>
      <w:r w:rsidRPr="0076788E">
        <w:rPr>
          <w:rFonts w:ascii="Times New Roman" w:eastAsia="Times New Roman" w:hAnsi="Times New Roman" w:cs="Times New Roman"/>
          <w:lang w:eastAsia="ru-RU"/>
        </w:rPr>
        <w:t>ом Министерства регионального развития РФ от 26 мая 2011 г. № 244;</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bCs/>
          <w:lang w:eastAsia="ru-RU"/>
        </w:rPr>
      </w:pPr>
      <w:hyperlink r:id="rId97" w:anchor="6540IN" w:history="1">
        <w:r w:rsidR="0076788E" w:rsidRPr="0076788E">
          <w:rPr>
            <w:rFonts w:ascii="Times New Roman" w:eastAsia="Calibri" w:hAnsi="Times New Roman" w:cs="Times New Roman"/>
            <w:bCs/>
            <w:shd w:val="clear" w:color="auto" w:fill="FFFFFF"/>
          </w:rPr>
          <w:t>Методические рекомендации по подготовке нормативов градостроительного проектирования</w:t>
        </w:r>
      </w:hyperlink>
      <w:r w:rsidR="0076788E" w:rsidRPr="0076788E">
        <w:rPr>
          <w:rFonts w:ascii="Times New Roman" w:eastAsia="Calibri" w:hAnsi="Times New Roman" w:cs="Times New Roman"/>
        </w:rPr>
        <w:t xml:space="preserve">, утвержденные Приказом Министерства экономического развития </w:t>
      </w:r>
      <w:r w:rsidR="0076788E" w:rsidRPr="0076788E">
        <w:rPr>
          <w:rFonts w:ascii="Times New Roman" w:eastAsia="Times New Roman" w:hAnsi="Times New Roman" w:cs="Times New Roman"/>
          <w:bCs/>
          <w:lang w:eastAsia="ru-RU"/>
        </w:rPr>
        <w:t xml:space="preserve"> от 15 февраля 2021 г. № 71;</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«План мероприятий («дорожная карта») по перспективному развитию детских школ искусств по видам искусств на 2018 - 2022 годы», утвержденная Министерством культуры РФ от 24 января 2018 г.</w:t>
      </w:r>
    </w:p>
    <w:p w:rsidR="0076788E" w:rsidRPr="0076788E" w:rsidRDefault="0076788E" w:rsidP="0076788E">
      <w:pPr>
        <w:widowControl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согласованы Минтрансом России 1 августа 2018;</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98" w:history="1">
        <w:r w:rsidR="0076788E" w:rsidRPr="0076788E">
          <w:rPr>
            <w:rFonts w:ascii="Times New Roman" w:eastAsia="Times New Roman" w:hAnsi="Times New Roman" w:cs="Times New Roman"/>
            <w:lang w:eastAsia="ru-RU"/>
          </w:rPr>
          <w:t>письмо</w:t>
        </w:r>
      </w:hyperlink>
      <w:r w:rsidR="0076788E" w:rsidRPr="0076788E">
        <w:rPr>
          <w:rFonts w:ascii="Times New Roman" w:eastAsia="Times New Roman" w:hAnsi="Times New Roman" w:cs="Times New Roman"/>
          <w:lang w:eastAsia="ru-RU"/>
        </w:rPr>
        <w:t xml:space="preserve"> Министерства образования и науки РФ от 4 мая 2016 года N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Минобрнауки России 4 мая 2016 года N АК-15/02вн);</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99" w:history="1">
        <w:r w:rsidR="0076788E" w:rsidRPr="0076788E">
          <w:rPr>
            <w:rFonts w:ascii="Times New Roman" w:eastAsia="Times New Roman" w:hAnsi="Times New Roman" w:cs="Times New Roman"/>
            <w:lang w:eastAsia="ru-RU"/>
          </w:rPr>
          <w:t>письмо</w:t>
        </w:r>
      </w:hyperlink>
      <w:r w:rsidR="0076788E" w:rsidRPr="0076788E">
        <w:rPr>
          <w:rFonts w:ascii="Times New Roman" w:eastAsia="Times New Roman" w:hAnsi="Times New Roman" w:cs="Times New Roman"/>
          <w:lang w:eastAsia="ru-RU"/>
        </w:rPr>
        <w:t xml:space="preserve"> Министерства образования и науки РФ от 10 февраля 2015 г.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РФ в сфере образования по совершенствованию деятельности центров психолого-педагогической, медицинской и социальной помощи»);</w:t>
      </w:r>
    </w:p>
    <w:p w:rsidR="0076788E" w:rsidRPr="0076788E" w:rsidRDefault="0076788E" w:rsidP="0076788E">
      <w:pPr>
        <w:widowControl w:val="0"/>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 xml:space="preserve">письмо Минобрнауки России от 4 мая 2016 г.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w:t>
      </w:r>
      <w:r w:rsidRPr="0076788E">
        <w:rPr>
          <w:rFonts w:ascii="Times New Roman" w:eastAsia="Times New Roman" w:hAnsi="Times New Roman" w:cs="Times New Roman"/>
          <w:color w:val="000000"/>
          <w:lang w:eastAsia="ru-RU"/>
        </w:rPr>
        <w:lastRenderedPageBreak/>
        <w:t>транспортной инфраструктуры и других факторов, влияющих на доступность и обеспеченность населения услугами сферы образования»);</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bCs/>
          <w:lang w:eastAsia="ru-RU"/>
        </w:rPr>
      </w:pPr>
      <w:r w:rsidRPr="0076788E">
        <w:rPr>
          <w:rFonts w:ascii="Times New Roman" w:eastAsia="Times New Roman" w:hAnsi="Times New Roman" w:cs="Times New Roman"/>
          <w:bCs/>
          <w:lang w:eastAsia="ru-RU"/>
        </w:rPr>
        <w:t xml:space="preserve">письмо Министерства регионального развития РФ от </w:t>
      </w:r>
      <w:smartTag w:uri="urn:schemas-microsoft-com:office:smarttags" w:element="date">
        <w:smartTagPr>
          <w:attr w:name="ls" w:val="trans"/>
          <w:attr w:name="Month" w:val="12"/>
          <w:attr w:name="Day" w:val="14"/>
          <w:attr w:name="Year" w:val="2010"/>
        </w:smartTagPr>
        <w:r w:rsidRPr="0076788E">
          <w:rPr>
            <w:rFonts w:ascii="Times New Roman" w:eastAsia="Times New Roman" w:hAnsi="Times New Roman" w:cs="Times New Roman"/>
            <w:bCs/>
            <w:lang w:eastAsia="ru-RU"/>
          </w:rPr>
          <w:t xml:space="preserve">14 декабря </w:t>
        </w:r>
        <w:smartTag w:uri="urn:schemas-microsoft-com:office:smarttags" w:element="metricconverter">
          <w:smartTagPr>
            <w:attr w:name="ProductID" w:val="2010 г"/>
          </w:smartTagPr>
          <w:r w:rsidRPr="0076788E">
            <w:rPr>
              <w:rFonts w:ascii="Times New Roman" w:eastAsia="Times New Roman" w:hAnsi="Times New Roman" w:cs="Times New Roman"/>
              <w:bCs/>
              <w:lang w:eastAsia="ru-RU"/>
            </w:rPr>
            <w:t>2010 г</w:t>
          </w:r>
        </w:smartTag>
        <w:r w:rsidRPr="0076788E">
          <w:rPr>
            <w:rFonts w:ascii="Times New Roman" w:eastAsia="Times New Roman" w:hAnsi="Times New Roman" w:cs="Times New Roman"/>
            <w:bCs/>
            <w:lang w:eastAsia="ru-RU"/>
          </w:rPr>
          <w:t>.</w:t>
        </w:r>
      </w:smartTag>
      <w:r w:rsidRPr="0076788E">
        <w:rPr>
          <w:rFonts w:ascii="Times New Roman" w:eastAsia="Times New Roman" w:hAnsi="Times New Roman" w:cs="Times New Roman"/>
          <w:bCs/>
          <w:lang w:eastAsia="ru-RU"/>
        </w:rPr>
        <w:t xml:space="preserve"> N 42053-ИБ/14 «Об утверждении </w:t>
      </w:r>
      <w:hyperlink r:id="rId100" w:anchor="6500IL" w:history="1">
        <w:r w:rsidRPr="0076788E">
          <w:rPr>
            <w:rFonts w:ascii="Times New Roman" w:eastAsia="Times New Roman" w:hAnsi="Times New Roman" w:cs="Times New Roman"/>
            <w:bCs/>
            <w:lang w:eastAsia="ru-RU"/>
          </w:rPr>
          <w:t>Предложений по благоустройству придомовой территории в части детской спортивно-игровой инфраструктуры»</w:t>
        </w:r>
      </w:hyperlink>
      <w:r w:rsidRPr="0076788E">
        <w:rPr>
          <w:rFonts w:ascii="Times New Roman" w:eastAsia="Times New Roman" w:hAnsi="Times New Roman" w:cs="Times New Roman"/>
          <w:bCs/>
          <w:lang w:eastAsia="ru-RU"/>
        </w:rPr>
        <w:t>;</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 xml:space="preserve"> «</w:t>
      </w:r>
      <w:hyperlink r:id="rId101" w:history="1">
        <w:r w:rsidRPr="0076788E">
          <w:rPr>
            <w:rFonts w:ascii="Times New Roman" w:eastAsia="Times New Roman" w:hAnsi="Times New Roman" w:cs="Times New Roman"/>
            <w:lang w:eastAsia="ru-RU"/>
          </w:rPr>
          <w:t>Инструкция</w:t>
        </w:r>
      </w:hyperlink>
      <w:r w:rsidRPr="0076788E">
        <w:rPr>
          <w:rFonts w:ascii="Times New Roman" w:eastAsia="Times New Roman" w:hAnsi="Times New Roman" w:cs="Times New Roman"/>
          <w:lang w:eastAsia="ru-RU"/>
        </w:rPr>
        <w:t xml:space="preserve"> по проектированию городских электрических сетей. РД 34.20.185-94», утвержденная Министерством топлива и энергетики РФ 7 июля 1994 года, Российским акционерным обществом энергетики и электрификации «ЕЭС России» 31 мая 1994 г.;</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Базовые нормы организации сети и ресурсного обеспечения общедоступных библиотек муниципальных образований, Российская библиотечная ассоциация, 2007 г;</w:t>
      </w:r>
    </w:p>
    <w:p w:rsidR="0076788E" w:rsidRPr="0076788E" w:rsidRDefault="0076788E" w:rsidP="0076788E">
      <w:pPr>
        <w:widowControl w:val="0"/>
        <w:spacing w:after="0" w:line="240" w:lineRule="auto"/>
        <w:jc w:val="both"/>
        <w:rPr>
          <w:rFonts w:ascii="Times New Roman" w:eastAsia="Times New Roman" w:hAnsi="Times New Roman" w:cs="Times New Roman"/>
          <w:color w:val="000000"/>
          <w:lang w:eastAsia="ru-RU"/>
        </w:rPr>
      </w:pPr>
    </w:p>
    <w:p w:rsidR="0076788E" w:rsidRPr="0076788E" w:rsidRDefault="0076788E" w:rsidP="0076788E">
      <w:pPr>
        <w:widowControl w:val="0"/>
        <w:autoSpaceDE w:val="0"/>
        <w:autoSpaceDN w:val="0"/>
        <w:spacing w:after="24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Санитарные правила и нормы (СанПиН):</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102" w:history="1">
        <w:r w:rsidR="0076788E" w:rsidRPr="0076788E">
          <w:rPr>
            <w:rFonts w:ascii="Times New Roman" w:eastAsia="Times New Roman" w:hAnsi="Times New Roman" w:cs="Times New Roman"/>
            <w:lang w:eastAsia="ru-RU"/>
          </w:rPr>
          <w:t>СанПиН 2.4.4.3172-14</w:t>
        </w:r>
      </w:hyperlink>
      <w:r w:rsidR="0076788E" w:rsidRPr="0076788E">
        <w:rPr>
          <w:rFonts w:ascii="Times New Roman" w:eastAsia="Times New Roman" w:hAnsi="Times New Roman" w:cs="Times New Roman"/>
          <w:lang w:eastAsia="ru-RU"/>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103" w:history="1">
        <w:r w:rsidR="0076788E" w:rsidRPr="0076788E">
          <w:rPr>
            <w:rFonts w:ascii="Times New Roman" w:eastAsia="Times New Roman" w:hAnsi="Times New Roman" w:cs="Times New Roman"/>
            <w:lang w:eastAsia="ru-RU"/>
          </w:rPr>
          <w:t>СанПиН 2.4.1.3049-13</w:t>
        </w:r>
      </w:hyperlink>
      <w:r w:rsidR="0076788E" w:rsidRPr="0076788E">
        <w:rPr>
          <w:rFonts w:ascii="Times New Roman" w:eastAsia="Times New Roman" w:hAnsi="Times New Roman" w:cs="Times New Roman"/>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104" w:history="1">
        <w:r w:rsidR="0076788E" w:rsidRPr="0076788E">
          <w:rPr>
            <w:rFonts w:ascii="Times New Roman" w:eastAsia="Times New Roman" w:hAnsi="Times New Roman" w:cs="Times New Roman"/>
            <w:lang w:eastAsia="ru-RU"/>
          </w:rPr>
          <w:t>СанПиН 2.4.2.2821-10</w:t>
        </w:r>
      </w:hyperlink>
      <w:r w:rsidR="0076788E" w:rsidRPr="0076788E">
        <w:rPr>
          <w:rFonts w:ascii="Times New Roman" w:eastAsia="Times New Roman" w:hAnsi="Times New Roman" w:cs="Times New Roman"/>
          <w:lang w:eastAsia="ru-RU"/>
        </w:rPr>
        <w:t xml:space="preserve"> «Санитарно-эпидемиологические требования к условиям и организации обучения в общеобразовательных учреждениях»;</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color w:val="000000"/>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СанПиН 2.2.1/2.1.1.1200-03 «Санитарно-защитные зоны и санитарная классификация предприятий, сооружений и иных объектов», утвержденный постановлением Главного государственного санитарного врача Российской Федерации от 25 сентября 2007 г. № 74;</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СанПиН 2.1.3.2630-10 «Санитарно-эпидемиологические требования к организациям, осуществляющим медицинскую деятельность»;</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СанПиН 42-128-4690-88 «Санитарные правила содержания территорий населенных мест».</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p>
    <w:p w:rsidR="0076788E" w:rsidRPr="0076788E" w:rsidRDefault="0076788E" w:rsidP="0076788E">
      <w:pPr>
        <w:widowControl w:val="0"/>
        <w:tabs>
          <w:tab w:val="left" w:pos="8789"/>
        </w:tabs>
        <w:spacing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Своды правил (СП):</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62.13330.2011*. Газораспределительные системы. Актуализированная редакция СНиП 42-01-2002. С изменением № 1;</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256.1325800.2016. СП 31-110-2003. Электроустановки жилых и общественных зданий. Правила проектирования и монтажа;</w:t>
      </w:r>
    </w:p>
    <w:p w:rsidR="0076788E" w:rsidRPr="0076788E" w:rsidRDefault="0076788E" w:rsidP="0076788E">
      <w:pPr>
        <w:widowControl w:val="0"/>
        <w:tabs>
          <w:tab w:val="left" w:pos="851"/>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60.13330.2016. Отопление, вентиляция и кондиционирование воздуха. Актуализированная редакция СНиП 41-01-2003;</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373.1325800.2018. Источники теплоснабжения автономные. Правила проектирования;</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30.13330.2016. Внутренний водопровод и канализация зданий;</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31.13330.2012. «Водоснабжение. Наружные сети и сооружения. Актуализированная редакция СНиП 2.04.02-84*. С изменением № 1;</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32.13330.2012. Канализация. Наружные сети и сооружения. Актуализированная редакция СНиП 2.04.03-85;</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40-102-2000. Проектирование и монтаж трубопроводов систем водоснабжения и канализации из полимерных материалов. Общие требования;</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112.13330.2011 «СНиП 21-01-97* «Пожарная безопасность зданий и сооружений».</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Письмо Минстроя России от 4 декабря 2017 г. № 53435-ОГ/08 «О применении положений СП 112.13330.2011 «СНиП 21-01-97* Пожарная безопасность зданий сооружений»;</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8.13130.2009 «Системы противопожарной защиты. Источники наружного противопожарного водоснабжения. Требования пожарной безопасности»;</w:t>
      </w:r>
    </w:p>
    <w:p w:rsidR="0076788E" w:rsidRPr="0076788E" w:rsidRDefault="0076788E" w:rsidP="0076788E">
      <w:pPr>
        <w:widowControl w:val="0"/>
        <w:tabs>
          <w:tab w:val="left" w:pos="8789"/>
        </w:tabs>
        <w:spacing w:after="0" w:line="240" w:lineRule="auto"/>
        <w:ind w:firstLine="567"/>
        <w:jc w:val="both"/>
        <w:rPr>
          <w:rFonts w:ascii="Times New Roman" w:eastAsia="Times New Roman" w:hAnsi="Times New Roman" w:cs="Times New Roman"/>
          <w:color w:val="000000"/>
          <w:lang w:eastAsia="ru-RU"/>
        </w:rPr>
      </w:pPr>
      <w:r w:rsidRPr="0076788E">
        <w:rPr>
          <w:rFonts w:ascii="Times New Roman" w:eastAsia="Times New Roman" w:hAnsi="Times New Roman" w:cs="Times New Roman"/>
          <w:color w:val="000000"/>
          <w:lang w:eastAsia="ru-RU"/>
        </w:rPr>
        <w:t>СП 140.13330.2012. Городская среда. Правила проектирования для маломобильных групп населения;</w:t>
      </w:r>
    </w:p>
    <w:p w:rsidR="0076788E" w:rsidRPr="0076788E" w:rsidRDefault="0076788E"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СП 252.1325800.2016 «Свод правил. Здания дошкольных образовательных организаций. Правила проектирования»;</w:t>
      </w:r>
    </w:p>
    <w:p w:rsidR="0076788E" w:rsidRPr="0076788E" w:rsidRDefault="0076788E" w:rsidP="0076788E">
      <w:pPr>
        <w:widowControl w:val="0"/>
        <w:autoSpaceDE w:val="0"/>
        <w:autoSpaceDN w:val="0"/>
        <w:spacing w:after="240" w:line="240" w:lineRule="auto"/>
        <w:ind w:firstLine="567"/>
        <w:jc w:val="both"/>
        <w:rPr>
          <w:rFonts w:ascii="Times New Roman" w:eastAsia="Times New Roman" w:hAnsi="Times New Roman" w:cs="Times New Roman"/>
          <w:shd w:val="clear" w:color="auto" w:fill="FFFFFF"/>
          <w:lang w:eastAsia="ru-RU"/>
        </w:rPr>
      </w:pPr>
      <w:r w:rsidRPr="0076788E">
        <w:rPr>
          <w:rFonts w:ascii="Times New Roman" w:eastAsia="Times New Roman" w:hAnsi="Times New Roman" w:cs="Times New Roman"/>
          <w:shd w:val="clear" w:color="auto" w:fill="FFFFFF"/>
          <w:lang w:eastAsia="ru-RU"/>
        </w:rPr>
        <w:lastRenderedPageBreak/>
        <w:t>СП 82.13330.2016 «Благоустройство территорий.</w:t>
      </w:r>
    </w:p>
    <w:p w:rsidR="0076788E" w:rsidRPr="0076788E" w:rsidRDefault="0076788E" w:rsidP="0076788E">
      <w:pPr>
        <w:widowControl w:val="0"/>
        <w:autoSpaceDE w:val="0"/>
        <w:autoSpaceDN w:val="0"/>
        <w:adjustRightInd w:val="0"/>
        <w:spacing w:after="240" w:line="240" w:lineRule="auto"/>
        <w:ind w:firstLine="567"/>
        <w:jc w:val="both"/>
        <w:rPr>
          <w:rFonts w:ascii="Times New Roman" w:eastAsia="Calibri" w:hAnsi="Times New Roman" w:cs="Times New Roman"/>
        </w:rPr>
      </w:pPr>
      <w:r w:rsidRPr="0076788E">
        <w:rPr>
          <w:rFonts w:ascii="Times New Roman" w:eastAsia="Calibri" w:hAnsi="Times New Roman" w:cs="Times New Roman"/>
        </w:rPr>
        <w:t>Региональные нормативные правовые акты:</w:t>
      </w:r>
    </w:p>
    <w:p w:rsidR="0076788E" w:rsidRPr="0076788E" w:rsidRDefault="00EB6B4D" w:rsidP="0076788E">
      <w:pPr>
        <w:widowControl w:val="0"/>
        <w:autoSpaceDE w:val="0"/>
        <w:autoSpaceDN w:val="0"/>
        <w:spacing w:after="0" w:line="240" w:lineRule="auto"/>
        <w:ind w:firstLine="567"/>
        <w:jc w:val="both"/>
        <w:rPr>
          <w:rFonts w:ascii="Times New Roman" w:eastAsia="Times New Roman" w:hAnsi="Times New Roman" w:cs="Times New Roman"/>
          <w:lang w:eastAsia="ru-RU"/>
        </w:rPr>
      </w:pPr>
      <w:hyperlink r:id="rId105" w:history="1">
        <w:r w:rsidR="0076788E" w:rsidRPr="0076788E">
          <w:rPr>
            <w:rFonts w:ascii="Times New Roman" w:eastAsia="Calibri" w:hAnsi="Times New Roman" w:cs="Times New Roman"/>
            <w:shd w:val="clear" w:color="auto" w:fill="FFFFFF"/>
          </w:rPr>
          <w:t>Закон Краснодарского края от 21 июля 2008 г. № 1540-КЗ «Градостроительный кодекс Краснодарского края»</w:t>
        </w:r>
      </w:hyperlink>
      <w:r w:rsidR="0076788E" w:rsidRPr="0076788E">
        <w:rPr>
          <w:rFonts w:ascii="Times New Roman" w:eastAsia="Calibri" w:hAnsi="Times New Roman" w:cs="Times New Roman"/>
          <w:shd w:val="clear" w:color="auto" w:fill="FFFFFF"/>
        </w:rPr>
        <w:t> (с изменениями </w:t>
      </w:r>
      <w:hyperlink r:id="rId106" w:history="1">
        <w:r w:rsidR="0076788E" w:rsidRPr="0076788E">
          <w:rPr>
            <w:rFonts w:ascii="Times New Roman" w:eastAsia="Calibri" w:hAnsi="Times New Roman" w:cs="Times New Roman"/>
            <w:shd w:val="clear" w:color="auto" w:fill="FFFFFF"/>
          </w:rPr>
          <w:t>от</w:t>
        </w:r>
      </w:hyperlink>
      <w:r w:rsidR="0076788E" w:rsidRPr="0076788E">
        <w:rPr>
          <w:rFonts w:ascii="Times New Roman" w:eastAsia="Calibri" w:hAnsi="Times New Roman" w:cs="Times New Roman"/>
        </w:rPr>
        <w:t xml:space="preserve"> 26 мая 2021 г. № 4540-КЗ);</w:t>
      </w:r>
    </w:p>
    <w:p w:rsidR="0076788E" w:rsidRPr="0076788E" w:rsidRDefault="00EB6B4D" w:rsidP="0076788E">
      <w:pPr>
        <w:widowControl w:val="0"/>
        <w:autoSpaceDE w:val="0"/>
        <w:autoSpaceDN w:val="0"/>
        <w:adjustRightInd w:val="0"/>
        <w:spacing w:after="0" w:line="240" w:lineRule="auto"/>
        <w:ind w:firstLine="567"/>
        <w:jc w:val="both"/>
        <w:rPr>
          <w:rFonts w:ascii="Times New Roman" w:eastAsia="Calibri" w:hAnsi="Times New Roman" w:cs="Times New Roman"/>
          <w:shd w:val="clear" w:color="auto" w:fill="FFFFFF"/>
        </w:rPr>
      </w:pPr>
      <w:hyperlink r:id="rId107" w:history="1">
        <w:r w:rsidR="0076788E" w:rsidRPr="0076788E">
          <w:rPr>
            <w:rFonts w:ascii="Times New Roman" w:eastAsia="Calibri" w:hAnsi="Times New Roman" w:cs="Times New Roman"/>
            <w:shd w:val="clear" w:color="auto" w:fill="FFFFFF"/>
          </w:rPr>
          <w:t>Закон Краснодарского края от 21 декабря 2018 г. № 3930-КЗ «О Стратегии социально-экономического развития Краснодарского края до 2030 года»</w:t>
        </w:r>
      </w:hyperlink>
      <w:r w:rsidR="0076788E" w:rsidRPr="0076788E">
        <w:rPr>
          <w:rFonts w:ascii="Times New Roman" w:eastAsia="Calibri" w:hAnsi="Times New Roman" w:cs="Times New Roman"/>
          <w:shd w:val="clear" w:color="auto" w:fill="FFFFFF"/>
        </w:rPr>
        <w:t>;</w:t>
      </w:r>
    </w:p>
    <w:p w:rsidR="0076788E" w:rsidRPr="0076788E" w:rsidRDefault="0076788E" w:rsidP="0076788E">
      <w:pPr>
        <w:widowControl w:val="0"/>
        <w:autoSpaceDE w:val="0"/>
        <w:autoSpaceDN w:val="0"/>
        <w:adjustRightInd w:val="0"/>
        <w:spacing w:after="0" w:line="240" w:lineRule="auto"/>
        <w:ind w:firstLine="567"/>
        <w:jc w:val="both"/>
        <w:rPr>
          <w:rFonts w:ascii="Times New Roman" w:eastAsia="Calibri" w:hAnsi="Times New Roman" w:cs="Times New Roman"/>
          <w:shd w:val="clear" w:color="auto" w:fill="FFFFFF"/>
        </w:rPr>
      </w:pPr>
      <w:r w:rsidRPr="0076788E">
        <w:rPr>
          <w:rFonts w:ascii="Times New Roman" w:eastAsia="Times New Roman" w:hAnsi="Times New Roman" w:cs="Times New Roman"/>
          <w:bCs/>
          <w:lang w:eastAsia="ru-RU"/>
        </w:rPr>
        <w:t xml:space="preserve">постановление главы администрации (губернатора) Краснодарского края от 12 октября 2015 г. № 965 </w:t>
      </w:r>
      <w:r w:rsidRPr="0076788E">
        <w:rPr>
          <w:rFonts w:ascii="Times New Roman" w:eastAsia="Times New Roman" w:hAnsi="Times New Roman" w:cs="Times New Roman"/>
          <w:lang w:eastAsia="ru-RU"/>
        </w:rPr>
        <w:t>(с изменениями на 13 декабря 2021 года) «</w:t>
      </w:r>
      <w:r w:rsidRPr="0076788E">
        <w:rPr>
          <w:rFonts w:ascii="Times New Roman" w:eastAsia="Times New Roman" w:hAnsi="Times New Roman" w:cs="Times New Roman"/>
          <w:bCs/>
          <w:lang w:eastAsia="ru-RU"/>
        </w:rPr>
        <w:t>Об утверждении государственной программы Краснодарского края «Развитие сети автомобильных дорог Краснодарского края»;</w:t>
      </w:r>
    </w:p>
    <w:p w:rsidR="0076788E" w:rsidRPr="0076788E" w:rsidRDefault="0076788E" w:rsidP="0076788E">
      <w:pPr>
        <w:widowControl w:val="0"/>
        <w:autoSpaceDE w:val="0"/>
        <w:autoSpaceDN w:val="0"/>
        <w:adjustRightInd w:val="0"/>
        <w:spacing w:after="0" w:line="240" w:lineRule="auto"/>
        <w:ind w:firstLine="567"/>
        <w:jc w:val="both"/>
        <w:rPr>
          <w:rFonts w:ascii="Times New Roman" w:eastAsia="Calibri" w:hAnsi="Times New Roman" w:cs="Times New Roman"/>
        </w:rPr>
      </w:pPr>
      <w:r w:rsidRPr="0076788E">
        <w:rPr>
          <w:rFonts w:ascii="Times New Roman" w:eastAsia="Calibri" w:hAnsi="Times New Roman" w:cs="Times New Roman"/>
        </w:rPr>
        <w:t>Государственная программа Краснодарского края «Развитие общественной инфраструктуры, утвержденная постановлением главы администрации (губернатора) Краснодарского края от 30 ноября 2021 г. №  857;</w:t>
      </w:r>
    </w:p>
    <w:p w:rsidR="0076788E" w:rsidRPr="0076788E" w:rsidRDefault="0076788E" w:rsidP="0076788E">
      <w:pPr>
        <w:widowControl w:val="0"/>
        <w:autoSpaceDE w:val="0"/>
        <w:autoSpaceDN w:val="0"/>
        <w:adjustRightInd w:val="0"/>
        <w:spacing w:line="240" w:lineRule="auto"/>
        <w:ind w:firstLine="567"/>
        <w:jc w:val="both"/>
        <w:rPr>
          <w:rFonts w:ascii="Times New Roman" w:eastAsia="Calibri" w:hAnsi="Times New Roman" w:cs="Times New Roman"/>
        </w:rPr>
      </w:pPr>
      <w:r w:rsidRPr="0076788E">
        <w:rPr>
          <w:rFonts w:ascii="Times New Roman" w:eastAsia="Calibri" w:hAnsi="Times New Roman" w:cs="Times New Roman"/>
        </w:rPr>
        <w:t>постановление главы администрации (губернатора) Краснодарского края от 10 апреля                 2019 г. № 186 «</w:t>
      </w:r>
      <w:r w:rsidRPr="0076788E">
        <w:rPr>
          <w:rFonts w:ascii="Times New Roman" w:eastAsia="Calibri" w:hAnsi="Times New Roman" w:cs="Times New Roman"/>
          <w:shd w:val="clear" w:color="auto" w:fill="FFFFFF"/>
        </w:rPr>
        <w:t>Об утверждении адресной программы Краснодарского края «Переселение граждан из аварийного жилищного фонда  на </w:t>
      </w:r>
      <w:r w:rsidRPr="0076788E">
        <w:rPr>
          <w:rFonts w:ascii="Times New Roman" w:eastAsia="Calibri" w:hAnsi="Times New Roman" w:cs="Times New Roman"/>
          <w:bCs/>
          <w:shd w:val="clear" w:color="auto" w:fill="FFFFFF"/>
        </w:rPr>
        <w:t>2019</w:t>
      </w:r>
      <w:r w:rsidRPr="0076788E">
        <w:rPr>
          <w:rFonts w:ascii="Times New Roman" w:eastAsia="Calibri" w:hAnsi="Times New Roman" w:cs="Times New Roman"/>
          <w:shd w:val="clear" w:color="auto" w:fill="FFFFFF"/>
        </w:rPr>
        <w:t>-2025 годы»</w:t>
      </w:r>
    </w:p>
    <w:p w:rsidR="0076788E" w:rsidRPr="0076788E" w:rsidRDefault="0076788E" w:rsidP="0076788E">
      <w:pPr>
        <w:widowControl w:val="0"/>
        <w:autoSpaceDE w:val="0"/>
        <w:autoSpaceDN w:val="0"/>
        <w:adjustRightInd w:val="0"/>
        <w:spacing w:before="240" w:line="240" w:lineRule="auto"/>
        <w:ind w:firstLine="567"/>
        <w:jc w:val="both"/>
        <w:rPr>
          <w:rFonts w:ascii="Times New Roman" w:eastAsia="Calibri" w:hAnsi="Times New Roman" w:cs="Times New Roman"/>
        </w:rPr>
      </w:pPr>
      <w:r w:rsidRPr="0076788E">
        <w:rPr>
          <w:rFonts w:ascii="Times New Roman" w:eastAsia="Calibri" w:hAnsi="Times New Roman" w:cs="Times New Roman"/>
        </w:rPr>
        <w:t>Муниципальные нормативные правовые акты:</w:t>
      </w:r>
    </w:p>
    <w:p w:rsidR="0076788E" w:rsidRPr="0076788E" w:rsidRDefault="0076788E" w:rsidP="0076788E">
      <w:pPr>
        <w:widowControl w:val="0"/>
        <w:autoSpaceDE w:val="0"/>
        <w:autoSpaceDN w:val="0"/>
        <w:adjustRightInd w:val="0"/>
        <w:spacing w:after="0" w:line="240" w:lineRule="auto"/>
        <w:ind w:firstLine="567"/>
        <w:jc w:val="both"/>
        <w:rPr>
          <w:rFonts w:ascii="Times New Roman" w:eastAsia="Calibri" w:hAnsi="Times New Roman" w:cs="Times New Roman"/>
        </w:rPr>
      </w:pPr>
      <w:r w:rsidRPr="0076788E">
        <w:rPr>
          <w:rFonts w:ascii="Times New Roman" w:eastAsia="Calibri" w:hAnsi="Times New Roman" w:cs="Times New Roman"/>
        </w:rPr>
        <w:t xml:space="preserve">Схема территориального планирования муниципального образования Выселковский район, утвержденная решением Совета муниципального образования Выселковский район </w:t>
      </w:r>
      <w:r w:rsidRPr="0076788E">
        <w:rPr>
          <w:rFonts w:ascii="Times New Roman" w:eastAsia="Calibri" w:hAnsi="Times New Roman" w:cs="Times New Roman"/>
          <w:color w:val="212529"/>
          <w:shd w:val="clear" w:color="auto" w:fill="FAFBFC"/>
        </w:rPr>
        <w:t>27 ноября 2012</w:t>
      </w:r>
      <w:r w:rsidRPr="0076788E">
        <w:rPr>
          <w:rFonts w:ascii="Times New Roman" w:eastAsia="Calibri" w:hAnsi="Times New Roman" w:cs="Times New Roman"/>
        </w:rPr>
        <w:t xml:space="preserve"> г. № 12/234;</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Развитие муниципального образования Выселковский район в сфере строительства, архитектуры, дорожного хозяйства и жилищно-коммунального хозяйства муниципального образования Выселковского район, утвержденная постановлением администрации муниципального образования Выселковского район от 3 марта 2020 г. № 229.</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«Экономическое развитие и инновационная экономика», утвержденная постановлением администрации Выселковского района от 03.10.2019 № 1328. Срок реализации 2020-2022 гг.</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«Социальная поддержка граждан», утвержденная постановлением администрации Выселковского района от 03.10.2019 № 1343. Срок реализации 2020-2022 гг.</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«Дети Кубани», утвержденная постановлением администрации Выселковского района от 03.10.2019 № 1344.  Срок реализации 2020-2022 гг.</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«Развитие культуры», утвержденная постановлением администрации Выселковского района от 03.10.2019 № 1321.  Срок реализации 2020-2023 гг.</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«Развитие образования», утвержденная постановлением администрации Выселковского района от 03.10.2019 № 1330. Срок реализации 2020-2024 гг.</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«Развитие муниципального образования Выселковский район в сфере строительства, архитектуры, дорожного хозяйства и жилищно-коммунального хозяйства»,  утвержденная постановлением администрации Выселковского района от 03.03.2020 № 229. Срок реализации 2020-2023 гг. Предусмотрено проектирование объекта «Общеобразовательная школа на 550 мест».</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«Развитие физической культуры и спорта».</w:t>
      </w:r>
    </w:p>
    <w:p w:rsidR="0076788E" w:rsidRPr="0076788E" w:rsidRDefault="0076788E" w:rsidP="0076788E">
      <w:pPr>
        <w:spacing w:after="0" w:line="240" w:lineRule="auto"/>
        <w:ind w:firstLine="567"/>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Муниципальная программа «Молодежь Выселковского района», утвержденная постановлением администрации Выселковского района от 03.10.2019 № 1342. Срок реализации 2020-2022 гг.</w:t>
      </w:r>
    </w:p>
    <w:p w:rsidR="00E6342C" w:rsidRPr="00E6342C" w:rsidRDefault="00E6342C" w:rsidP="00100BFD">
      <w:pPr>
        <w:shd w:val="clear" w:color="auto" w:fill="FFFFFF"/>
        <w:spacing w:after="0" w:line="240" w:lineRule="auto"/>
        <w:jc w:val="both"/>
        <w:textAlignment w:val="baseline"/>
        <w:rPr>
          <w:rFonts w:ascii="Times New Roman" w:eastAsia="Times New Roman" w:hAnsi="Times New Roman" w:cs="Times New Roman"/>
          <w:lang w:eastAsia="ru-RU"/>
        </w:rPr>
      </w:pPr>
    </w:p>
    <w:p w:rsidR="000C5EEA" w:rsidRDefault="00A557DA" w:rsidP="00100BFD">
      <w:pPr>
        <w:widowControl w:val="0"/>
        <w:autoSpaceDE w:val="0"/>
        <w:autoSpaceDN w:val="0"/>
        <w:adjustRightInd w:val="0"/>
        <w:spacing w:line="240" w:lineRule="auto"/>
        <w:ind w:firstLine="567"/>
        <w:jc w:val="both"/>
        <w:rPr>
          <w:rFonts w:ascii="Times New Roman" w:eastAsia="Calibri" w:hAnsi="Times New Roman" w:cs="Times New Roman"/>
        </w:rPr>
      </w:pPr>
      <w:r>
        <w:rPr>
          <w:rFonts w:ascii="Times New Roman" w:eastAsia="Calibri" w:hAnsi="Times New Roman" w:cs="Times New Roman"/>
        </w:rPr>
        <w:t xml:space="preserve">Нормативные </w:t>
      </w:r>
      <w:r w:rsidR="00491E44">
        <w:rPr>
          <w:rFonts w:ascii="Times New Roman" w:eastAsia="Calibri" w:hAnsi="Times New Roman" w:cs="Times New Roman"/>
        </w:rPr>
        <w:t xml:space="preserve">правовые </w:t>
      </w:r>
      <w:r>
        <w:rPr>
          <w:rFonts w:ascii="Times New Roman" w:eastAsia="Calibri" w:hAnsi="Times New Roman" w:cs="Times New Roman"/>
        </w:rPr>
        <w:t>акты с</w:t>
      </w:r>
      <w:r w:rsidR="00E3747C">
        <w:rPr>
          <w:rFonts w:ascii="Times New Roman" w:eastAsia="Calibri" w:hAnsi="Times New Roman" w:cs="Times New Roman"/>
        </w:rPr>
        <w:t>ельского</w:t>
      </w:r>
      <w:r w:rsidR="000C5EEA" w:rsidRPr="006D2203">
        <w:rPr>
          <w:rFonts w:ascii="Times New Roman" w:eastAsia="Calibri" w:hAnsi="Times New Roman" w:cs="Times New Roman"/>
        </w:rPr>
        <w:t xml:space="preserve"> поселения:</w:t>
      </w:r>
    </w:p>
    <w:p w:rsidR="00BF2A92" w:rsidRPr="004112DF" w:rsidRDefault="000C5EEA" w:rsidP="004112DF">
      <w:pPr>
        <w:widowControl w:val="0"/>
        <w:autoSpaceDE w:val="0"/>
        <w:autoSpaceDN w:val="0"/>
        <w:adjustRightInd w:val="0"/>
        <w:spacing w:after="0" w:line="240" w:lineRule="auto"/>
        <w:ind w:firstLine="567"/>
        <w:jc w:val="both"/>
        <w:rPr>
          <w:rFonts w:ascii="Times New Roman" w:hAnsi="Times New Roman" w:cs="Times New Roman"/>
        </w:rPr>
      </w:pPr>
      <w:r w:rsidRPr="004112DF">
        <w:rPr>
          <w:rFonts w:ascii="Times New Roman" w:eastAsia="Calibri" w:hAnsi="Times New Roman" w:cs="Times New Roman"/>
        </w:rPr>
        <w:t>Устав</w:t>
      </w:r>
      <w:r w:rsidRPr="004112DF">
        <w:rPr>
          <w:rFonts w:ascii="Times New Roman" w:eastAsia="Times New Roman" w:hAnsi="Times New Roman" w:cs="Times New Roman"/>
          <w:lang w:eastAsia="ru-RU"/>
        </w:rPr>
        <w:t xml:space="preserve"> </w:t>
      </w:r>
      <w:r w:rsidR="00527B6B" w:rsidRPr="004112DF">
        <w:rPr>
          <w:rFonts w:ascii="Times New Roman" w:eastAsia="Times New Roman" w:hAnsi="Times New Roman" w:cs="Times New Roman"/>
          <w:lang w:eastAsia="ru-RU"/>
        </w:rPr>
        <w:t>Бейсужекского</w:t>
      </w:r>
      <w:r w:rsidR="00E3747C" w:rsidRPr="004112DF">
        <w:rPr>
          <w:rFonts w:ascii="Times New Roman" w:eastAsia="Times New Roman" w:hAnsi="Times New Roman" w:cs="Times New Roman"/>
          <w:lang w:eastAsia="ru-RU"/>
        </w:rPr>
        <w:t xml:space="preserve"> сельского</w:t>
      </w:r>
      <w:r w:rsidR="00C03A63" w:rsidRPr="004112DF">
        <w:rPr>
          <w:rFonts w:ascii="Times New Roman" w:eastAsia="Times New Roman" w:hAnsi="Times New Roman" w:cs="Times New Roman"/>
          <w:lang w:eastAsia="ru-RU"/>
        </w:rPr>
        <w:t xml:space="preserve"> </w:t>
      </w:r>
      <w:r w:rsidRPr="004112DF">
        <w:rPr>
          <w:rFonts w:ascii="Times New Roman" w:eastAsia="Times New Roman" w:hAnsi="Times New Roman" w:cs="Times New Roman"/>
          <w:lang w:eastAsia="ru-RU"/>
        </w:rPr>
        <w:t xml:space="preserve">поселения </w:t>
      </w:r>
      <w:r w:rsidR="00E3747C" w:rsidRPr="004112DF">
        <w:rPr>
          <w:rFonts w:ascii="Times New Roman" w:eastAsia="Times New Roman" w:hAnsi="Times New Roman" w:cs="Times New Roman"/>
          <w:lang w:eastAsia="ru-RU"/>
        </w:rPr>
        <w:t>Выселковского района</w:t>
      </w:r>
      <w:r w:rsidR="00BF2A92" w:rsidRPr="004112DF">
        <w:rPr>
          <w:rFonts w:ascii="Times New Roman" w:hAnsi="Times New Roman" w:cs="Times New Roman"/>
        </w:rPr>
        <w:t>;</w:t>
      </w:r>
    </w:p>
    <w:p w:rsidR="008D37D0" w:rsidRPr="00243B65" w:rsidRDefault="008D37D0" w:rsidP="00100BFD">
      <w:pPr>
        <w:pStyle w:val="ConsPlusNormal"/>
        <w:ind w:firstLine="567"/>
        <w:jc w:val="both"/>
        <w:rPr>
          <w:rFonts w:ascii="Times New Roman" w:hAnsi="Times New Roman" w:cs="Times New Roman"/>
          <w:szCs w:val="22"/>
        </w:rPr>
      </w:pPr>
      <w:r w:rsidRPr="00243B65">
        <w:rPr>
          <w:rFonts w:ascii="Times New Roman" w:hAnsi="Times New Roman" w:cs="Times New Roman"/>
          <w:szCs w:val="22"/>
        </w:rPr>
        <w:t xml:space="preserve">Программа комплексного развития систем коммунальной инфраструктуры </w:t>
      </w:r>
      <w:r w:rsidR="00527B6B" w:rsidRPr="00243B65">
        <w:rPr>
          <w:rFonts w:ascii="Times New Roman" w:hAnsi="Times New Roman" w:cs="Times New Roman"/>
          <w:szCs w:val="22"/>
        </w:rPr>
        <w:t>Бейсужекского</w:t>
      </w:r>
      <w:r w:rsidRPr="00243B65">
        <w:rPr>
          <w:rFonts w:ascii="Times New Roman" w:hAnsi="Times New Roman" w:cs="Times New Roman"/>
          <w:szCs w:val="22"/>
        </w:rPr>
        <w:t xml:space="preserve"> сельского поселения Выселковского района, утвержденная решением Совета </w:t>
      </w:r>
      <w:r w:rsidR="00527B6B" w:rsidRPr="00243B65">
        <w:rPr>
          <w:rFonts w:ascii="Times New Roman" w:hAnsi="Times New Roman" w:cs="Times New Roman"/>
          <w:szCs w:val="22"/>
        </w:rPr>
        <w:t>Бейсужекского</w:t>
      </w:r>
      <w:r w:rsidRPr="00243B65">
        <w:rPr>
          <w:rFonts w:ascii="Times New Roman" w:hAnsi="Times New Roman" w:cs="Times New Roman"/>
          <w:szCs w:val="22"/>
        </w:rPr>
        <w:t xml:space="preserve"> сельского поселения от </w:t>
      </w:r>
      <w:r w:rsidR="006A6149" w:rsidRPr="00B00749">
        <w:rPr>
          <w:rFonts w:ascii="Times New Roman" w:hAnsi="Times New Roman" w:cs="Times New Roman"/>
          <w:szCs w:val="22"/>
        </w:rPr>
        <w:t>16 октября 2015 г. № 2/62</w:t>
      </w:r>
      <w:r w:rsidRPr="00243B65">
        <w:rPr>
          <w:rFonts w:ascii="Times New Roman" w:hAnsi="Times New Roman" w:cs="Times New Roman"/>
          <w:szCs w:val="22"/>
        </w:rPr>
        <w:t>;</w:t>
      </w:r>
    </w:p>
    <w:p w:rsidR="000B1F1D" w:rsidRPr="003358A1" w:rsidRDefault="000B1F1D" w:rsidP="00100BFD">
      <w:pPr>
        <w:pStyle w:val="ConsPlusNormal"/>
        <w:ind w:firstLine="567"/>
        <w:jc w:val="both"/>
        <w:rPr>
          <w:rFonts w:ascii="Times New Roman" w:hAnsi="Times New Roman" w:cs="Times New Roman"/>
          <w:szCs w:val="22"/>
        </w:rPr>
      </w:pPr>
      <w:r w:rsidRPr="003358A1">
        <w:rPr>
          <w:rFonts w:ascii="Times New Roman" w:hAnsi="Times New Roman" w:cs="Times New Roman"/>
          <w:szCs w:val="22"/>
        </w:rPr>
        <w:t xml:space="preserve">Программа комплексного развития социальной инфраструктуры </w:t>
      </w:r>
      <w:r w:rsidR="00527B6B" w:rsidRPr="003358A1">
        <w:rPr>
          <w:rFonts w:ascii="Times New Roman" w:hAnsi="Times New Roman" w:cs="Times New Roman"/>
          <w:szCs w:val="22"/>
        </w:rPr>
        <w:t>Бейсужекского</w:t>
      </w:r>
      <w:r w:rsidRPr="003358A1">
        <w:rPr>
          <w:rFonts w:ascii="Times New Roman" w:hAnsi="Times New Roman" w:cs="Times New Roman"/>
          <w:szCs w:val="22"/>
        </w:rPr>
        <w:t xml:space="preserve"> сельского поселения Выселковского района на 2017-2021 годы и на период до 2030 года, утвержденная </w:t>
      </w:r>
      <w:r w:rsidR="003358A1" w:rsidRPr="003358A1">
        <w:rPr>
          <w:rFonts w:ascii="Times New Roman" w:hAnsi="Times New Roman" w:cs="Times New Roman"/>
          <w:szCs w:val="22"/>
        </w:rPr>
        <w:t>постановлением администрации</w:t>
      </w:r>
      <w:r w:rsidRPr="003358A1">
        <w:rPr>
          <w:rFonts w:ascii="Times New Roman" w:hAnsi="Times New Roman" w:cs="Times New Roman"/>
          <w:szCs w:val="22"/>
        </w:rPr>
        <w:t xml:space="preserve"> </w:t>
      </w:r>
      <w:r w:rsidR="00527B6B" w:rsidRPr="003358A1">
        <w:rPr>
          <w:rFonts w:ascii="Times New Roman" w:hAnsi="Times New Roman" w:cs="Times New Roman"/>
          <w:szCs w:val="22"/>
        </w:rPr>
        <w:t>Бейсужекского</w:t>
      </w:r>
      <w:r w:rsidRPr="003358A1">
        <w:rPr>
          <w:rFonts w:ascii="Times New Roman" w:hAnsi="Times New Roman" w:cs="Times New Roman"/>
          <w:szCs w:val="22"/>
        </w:rPr>
        <w:t xml:space="preserve"> сельского поселения от </w:t>
      </w:r>
      <w:r w:rsidR="003358A1" w:rsidRPr="003358A1">
        <w:rPr>
          <w:rFonts w:ascii="Times New Roman" w:hAnsi="Times New Roman" w:cs="Times New Roman"/>
          <w:szCs w:val="22"/>
        </w:rPr>
        <w:t>11</w:t>
      </w:r>
      <w:r w:rsidRPr="003358A1">
        <w:rPr>
          <w:rFonts w:ascii="Times New Roman" w:hAnsi="Times New Roman" w:cs="Times New Roman"/>
          <w:szCs w:val="22"/>
        </w:rPr>
        <w:t xml:space="preserve"> </w:t>
      </w:r>
      <w:r w:rsidR="003358A1" w:rsidRPr="003358A1">
        <w:rPr>
          <w:rFonts w:ascii="Times New Roman" w:hAnsi="Times New Roman" w:cs="Times New Roman"/>
          <w:szCs w:val="22"/>
        </w:rPr>
        <w:t>марта</w:t>
      </w:r>
      <w:r w:rsidRPr="003358A1">
        <w:rPr>
          <w:rFonts w:ascii="Times New Roman" w:hAnsi="Times New Roman" w:cs="Times New Roman"/>
          <w:szCs w:val="22"/>
        </w:rPr>
        <w:t xml:space="preserve"> 2017 г. № </w:t>
      </w:r>
      <w:r w:rsidR="003358A1" w:rsidRPr="003358A1">
        <w:rPr>
          <w:rFonts w:ascii="Times New Roman" w:hAnsi="Times New Roman" w:cs="Times New Roman"/>
          <w:szCs w:val="22"/>
        </w:rPr>
        <w:t>26</w:t>
      </w:r>
      <w:r w:rsidRPr="003358A1">
        <w:rPr>
          <w:rFonts w:ascii="Times New Roman" w:hAnsi="Times New Roman" w:cs="Times New Roman"/>
          <w:szCs w:val="22"/>
        </w:rPr>
        <w:t>;</w:t>
      </w:r>
    </w:p>
    <w:p w:rsidR="00BF2A92" w:rsidRPr="003358A1" w:rsidRDefault="00F36A1E" w:rsidP="00100BFD">
      <w:pPr>
        <w:pStyle w:val="ConsPlusNormal"/>
        <w:ind w:firstLine="567"/>
        <w:jc w:val="both"/>
        <w:rPr>
          <w:rFonts w:ascii="Times New Roman" w:hAnsi="Times New Roman" w:cs="Times New Roman"/>
          <w:szCs w:val="22"/>
        </w:rPr>
      </w:pPr>
      <w:r w:rsidRPr="003358A1">
        <w:rPr>
          <w:rFonts w:ascii="Times New Roman" w:hAnsi="Times New Roman" w:cs="Times New Roman"/>
          <w:szCs w:val="22"/>
        </w:rPr>
        <w:t xml:space="preserve">Программа комплексного развития транспортной инфраструктуры </w:t>
      </w:r>
      <w:r w:rsidR="00527B6B" w:rsidRPr="003358A1">
        <w:rPr>
          <w:rFonts w:ascii="Times New Roman" w:hAnsi="Times New Roman" w:cs="Times New Roman"/>
          <w:szCs w:val="22"/>
        </w:rPr>
        <w:t>Бейсужекского</w:t>
      </w:r>
      <w:r w:rsidRPr="003358A1">
        <w:rPr>
          <w:rFonts w:ascii="Times New Roman" w:hAnsi="Times New Roman" w:cs="Times New Roman"/>
          <w:szCs w:val="22"/>
        </w:rPr>
        <w:t xml:space="preserve"> сельского поселения Выселковского района на 201</w:t>
      </w:r>
      <w:r w:rsidR="003358A1" w:rsidRPr="003358A1">
        <w:rPr>
          <w:rFonts w:ascii="Times New Roman" w:hAnsi="Times New Roman" w:cs="Times New Roman"/>
          <w:szCs w:val="22"/>
        </w:rPr>
        <w:t>6</w:t>
      </w:r>
      <w:r w:rsidRPr="003358A1">
        <w:rPr>
          <w:rFonts w:ascii="Times New Roman" w:hAnsi="Times New Roman" w:cs="Times New Roman"/>
          <w:szCs w:val="22"/>
        </w:rPr>
        <w:t xml:space="preserve">-2021 годы и на период до 2030 года, утвержденная </w:t>
      </w:r>
      <w:r w:rsidR="00243B65" w:rsidRPr="003358A1">
        <w:rPr>
          <w:rFonts w:ascii="Times New Roman" w:hAnsi="Times New Roman" w:cs="Times New Roman"/>
          <w:szCs w:val="22"/>
        </w:rPr>
        <w:t xml:space="preserve">постановлением администрации </w:t>
      </w:r>
      <w:r w:rsidR="00527B6B" w:rsidRPr="003358A1">
        <w:rPr>
          <w:rFonts w:ascii="Times New Roman" w:hAnsi="Times New Roman" w:cs="Times New Roman"/>
          <w:szCs w:val="22"/>
        </w:rPr>
        <w:t>Бейсужекского</w:t>
      </w:r>
      <w:r w:rsidRPr="003358A1">
        <w:rPr>
          <w:rFonts w:ascii="Times New Roman" w:hAnsi="Times New Roman" w:cs="Times New Roman"/>
          <w:szCs w:val="22"/>
        </w:rPr>
        <w:t xml:space="preserve"> сельского поселения от 2</w:t>
      </w:r>
      <w:r w:rsidR="003358A1" w:rsidRPr="003358A1">
        <w:rPr>
          <w:rFonts w:ascii="Times New Roman" w:hAnsi="Times New Roman" w:cs="Times New Roman"/>
          <w:szCs w:val="22"/>
        </w:rPr>
        <w:t>6</w:t>
      </w:r>
      <w:r w:rsidRPr="003358A1">
        <w:rPr>
          <w:rFonts w:ascii="Times New Roman" w:hAnsi="Times New Roman" w:cs="Times New Roman"/>
          <w:szCs w:val="22"/>
        </w:rPr>
        <w:t xml:space="preserve"> </w:t>
      </w:r>
      <w:r w:rsidR="003358A1" w:rsidRPr="003358A1">
        <w:rPr>
          <w:rFonts w:ascii="Times New Roman" w:hAnsi="Times New Roman" w:cs="Times New Roman"/>
          <w:szCs w:val="22"/>
        </w:rPr>
        <w:t>декабря</w:t>
      </w:r>
      <w:r w:rsidRPr="003358A1">
        <w:rPr>
          <w:rFonts w:ascii="Times New Roman" w:hAnsi="Times New Roman" w:cs="Times New Roman"/>
          <w:szCs w:val="22"/>
        </w:rPr>
        <w:t xml:space="preserve"> 201</w:t>
      </w:r>
      <w:r w:rsidR="003358A1" w:rsidRPr="003358A1">
        <w:rPr>
          <w:rFonts w:ascii="Times New Roman" w:hAnsi="Times New Roman" w:cs="Times New Roman"/>
          <w:szCs w:val="22"/>
        </w:rPr>
        <w:t>6</w:t>
      </w:r>
      <w:r w:rsidRPr="003358A1">
        <w:rPr>
          <w:rFonts w:ascii="Times New Roman" w:hAnsi="Times New Roman" w:cs="Times New Roman"/>
          <w:szCs w:val="22"/>
        </w:rPr>
        <w:t xml:space="preserve"> г. № </w:t>
      </w:r>
      <w:r w:rsidR="003358A1" w:rsidRPr="003358A1">
        <w:rPr>
          <w:rFonts w:ascii="Times New Roman" w:hAnsi="Times New Roman" w:cs="Times New Roman"/>
          <w:szCs w:val="22"/>
        </w:rPr>
        <w:t>266/1</w:t>
      </w:r>
      <w:r w:rsidRPr="003358A1">
        <w:rPr>
          <w:rFonts w:ascii="Times New Roman" w:hAnsi="Times New Roman" w:cs="Times New Roman"/>
          <w:szCs w:val="22"/>
        </w:rPr>
        <w:t>;</w:t>
      </w:r>
    </w:p>
    <w:p w:rsidR="00CD0E99" w:rsidRPr="003358A1" w:rsidRDefault="00CD0E99" w:rsidP="00100BFD">
      <w:pPr>
        <w:widowControl w:val="0"/>
        <w:autoSpaceDE w:val="0"/>
        <w:autoSpaceDN w:val="0"/>
        <w:adjustRightInd w:val="0"/>
        <w:spacing w:after="0" w:line="240" w:lineRule="auto"/>
        <w:ind w:firstLine="567"/>
        <w:jc w:val="both"/>
        <w:rPr>
          <w:rFonts w:ascii="Times New Roman" w:eastAsia="Calibri" w:hAnsi="Times New Roman" w:cs="Times New Roman"/>
          <w:color w:val="0070C0"/>
        </w:rPr>
      </w:pPr>
      <w:r w:rsidRPr="006A6149">
        <w:rPr>
          <w:rFonts w:ascii="Times New Roman" w:eastAsia="Calibri" w:hAnsi="Times New Roman" w:cs="Times New Roman"/>
        </w:rPr>
        <w:lastRenderedPageBreak/>
        <w:t xml:space="preserve">Местные нормативы градостроительного проектирования </w:t>
      </w:r>
      <w:r w:rsidR="00527B6B" w:rsidRPr="006A6149">
        <w:rPr>
          <w:rFonts w:ascii="Times New Roman" w:eastAsia="Calibri" w:hAnsi="Times New Roman" w:cs="Times New Roman"/>
        </w:rPr>
        <w:t>Бейсужекского</w:t>
      </w:r>
      <w:r w:rsidR="00E3747C" w:rsidRPr="006A6149">
        <w:rPr>
          <w:rFonts w:ascii="Times New Roman" w:eastAsia="Calibri" w:hAnsi="Times New Roman" w:cs="Times New Roman"/>
        </w:rPr>
        <w:t xml:space="preserve"> сельского </w:t>
      </w:r>
      <w:r w:rsidRPr="006A6149">
        <w:rPr>
          <w:rFonts w:ascii="Times New Roman" w:eastAsia="Calibri" w:hAnsi="Times New Roman" w:cs="Times New Roman"/>
        </w:rPr>
        <w:t xml:space="preserve">поселения, утвержденные </w:t>
      </w:r>
      <w:r w:rsidRPr="006A6149">
        <w:rPr>
          <w:rFonts w:ascii="Times New Roman" w:eastAsia="Times New Roman" w:hAnsi="Times New Roman" w:cs="Times New Roman"/>
          <w:lang w:eastAsia="ru-RU"/>
        </w:rPr>
        <w:t xml:space="preserve">решением Совета </w:t>
      </w:r>
      <w:r w:rsidR="00527B6B" w:rsidRPr="006A6149">
        <w:rPr>
          <w:rFonts w:ascii="Times New Roman" w:eastAsia="Times New Roman" w:hAnsi="Times New Roman" w:cs="Times New Roman"/>
          <w:lang w:eastAsia="ru-RU"/>
        </w:rPr>
        <w:t>Бейсужекского</w:t>
      </w:r>
      <w:r w:rsidR="00E3747C" w:rsidRPr="006A6149">
        <w:rPr>
          <w:rFonts w:ascii="Times New Roman" w:eastAsia="Times New Roman" w:hAnsi="Times New Roman" w:cs="Times New Roman"/>
          <w:lang w:eastAsia="ru-RU"/>
        </w:rPr>
        <w:t xml:space="preserve"> сельского </w:t>
      </w:r>
      <w:r w:rsidRPr="006A6149">
        <w:rPr>
          <w:rFonts w:ascii="Times New Roman" w:eastAsia="Times New Roman" w:hAnsi="Times New Roman" w:cs="Times New Roman"/>
          <w:lang w:eastAsia="ru-RU"/>
        </w:rPr>
        <w:t>поселения</w:t>
      </w:r>
      <w:r w:rsidRPr="006A6149">
        <w:rPr>
          <w:rFonts w:ascii="Times New Roman" w:eastAsia="Calibri" w:hAnsi="Times New Roman" w:cs="Times New Roman"/>
        </w:rPr>
        <w:t xml:space="preserve"> </w:t>
      </w:r>
      <w:r w:rsidR="006A6149">
        <w:rPr>
          <w:rFonts w:ascii="Times New Roman" w:eastAsia="Calibri" w:hAnsi="Times New Roman" w:cs="Times New Roman"/>
        </w:rPr>
        <w:t xml:space="preserve">от </w:t>
      </w:r>
      <w:r w:rsidR="006A6149" w:rsidRPr="00124771">
        <w:rPr>
          <w:rFonts w:ascii="Times New Roman" w:eastAsia="Calibri" w:hAnsi="Times New Roman" w:cs="Times New Roman"/>
        </w:rPr>
        <w:t xml:space="preserve">19 октября 2017 г. № </w:t>
      </w:r>
      <w:r w:rsidR="006A6149">
        <w:rPr>
          <w:rFonts w:ascii="Times New Roman" w:eastAsia="Calibri" w:hAnsi="Times New Roman" w:cs="Times New Roman"/>
        </w:rPr>
        <w:t>6</w:t>
      </w:r>
      <w:r w:rsidR="006A6149" w:rsidRPr="00124771">
        <w:rPr>
          <w:rFonts w:ascii="Times New Roman" w:eastAsia="Calibri" w:hAnsi="Times New Roman" w:cs="Times New Roman"/>
        </w:rPr>
        <w:t>/16</w:t>
      </w:r>
      <w:r w:rsidR="006A6149">
        <w:rPr>
          <w:rFonts w:ascii="Times New Roman" w:eastAsia="Calibri" w:hAnsi="Times New Roman" w:cs="Times New Roman"/>
        </w:rPr>
        <w:t>2</w:t>
      </w:r>
      <w:r w:rsidRPr="003358A1">
        <w:rPr>
          <w:rFonts w:ascii="Times New Roman" w:eastAsia="Calibri" w:hAnsi="Times New Roman" w:cs="Times New Roman"/>
          <w:color w:val="0070C0"/>
        </w:rPr>
        <w:t>;</w:t>
      </w:r>
    </w:p>
    <w:p w:rsidR="00CD0E99" w:rsidRPr="00243B65" w:rsidRDefault="00CD0E99" w:rsidP="00100BFD">
      <w:pPr>
        <w:shd w:val="clear" w:color="auto" w:fill="FFFFFF"/>
        <w:spacing w:after="0" w:line="240" w:lineRule="auto"/>
        <w:ind w:firstLine="567"/>
        <w:jc w:val="both"/>
        <w:textAlignment w:val="baseline"/>
        <w:rPr>
          <w:rFonts w:ascii="Times New Roman" w:eastAsia="Calibri" w:hAnsi="Times New Roman" w:cs="Times New Roman"/>
        </w:rPr>
      </w:pPr>
      <w:r w:rsidRPr="00243B65">
        <w:rPr>
          <w:rFonts w:ascii="Times New Roman" w:eastAsia="Times New Roman" w:hAnsi="Times New Roman" w:cs="Times New Roman"/>
          <w:lang w:eastAsia="ru-RU"/>
        </w:rPr>
        <w:t xml:space="preserve">Генеральный план </w:t>
      </w:r>
      <w:r w:rsidR="00527B6B" w:rsidRPr="00243B65">
        <w:rPr>
          <w:rFonts w:ascii="Times New Roman" w:eastAsia="Times New Roman" w:hAnsi="Times New Roman" w:cs="Times New Roman"/>
          <w:lang w:eastAsia="ru-RU"/>
        </w:rPr>
        <w:t>Бейсужекского</w:t>
      </w:r>
      <w:r w:rsidR="00E3747C" w:rsidRPr="00243B65">
        <w:rPr>
          <w:rFonts w:ascii="Times New Roman" w:eastAsia="Times New Roman" w:hAnsi="Times New Roman" w:cs="Times New Roman"/>
          <w:lang w:eastAsia="ru-RU"/>
        </w:rPr>
        <w:t xml:space="preserve"> сельского </w:t>
      </w:r>
      <w:r w:rsidRPr="00243B65">
        <w:rPr>
          <w:rFonts w:ascii="Times New Roman" w:eastAsia="Times New Roman" w:hAnsi="Times New Roman" w:cs="Times New Roman"/>
          <w:lang w:eastAsia="ru-RU"/>
        </w:rPr>
        <w:t xml:space="preserve">поселения, утвержденный решением Совета </w:t>
      </w:r>
      <w:r w:rsidR="00527B6B" w:rsidRPr="00243B65">
        <w:rPr>
          <w:rFonts w:ascii="Times New Roman" w:eastAsia="Times New Roman" w:hAnsi="Times New Roman" w:cs="Times New Roman"/>
          <w:lang w:eastAsia="ru-RU"/>
        </w:rPr>
        <w:t>Бейсужекского</w:t>
      </w:r>
      <w:r w:rsidR="00E3747C" w:rsidRPr="00243B65">
        <w:rPr>
          <w:rFonts w:ascii="Times New Roman" w:eastAsia="Times New Roman" w:hAnsi="Times New Roman" w:cs="Times New Roman"/>
          <w:lang w:eastAsia="ru-RU"/>
        </w:rPr>
        <w:t xml:space="preserve"> сельского </w:t>
      </w:r>
      <w:r w:rsidRPr="00243B65">
        <w:rPr>
          <w:rFonts w:ascii="Times New Roman" w:eastAsia="Times New Roman" w:hAnsi="Times New Roman" w:cs="Times New Roman"/>
          <w:lang w:eastAsia="ru-RU"/>
        </w:rPr>
        <w:t xml:space="preserve">поселения от </w:t>
      </w:r>
      <w:r w:rsidR="00CF0317" w:rsidRPr="00243B65">
        <w:rPr>
          <w:rFonts w:ascii="Times New Roman" w:eastAsia="Times New Roman" w:hAnsi="Times New Roman" w:cs="Times New Roman"/>
          <w:lang w:eastAsia="ru-RU"/>
        </w:rPr>
        <w:t>2</w:t>
      </w:r>
      <w:r w:rsidR="00243B65" w:rsidRPr="00243B65">
        <w:rPr>
          <w:rFonts w:ascii="Times New Roman" w:eastAsia="Times New Roman" w:hAnsi="Times New Roman" w:cs="Times New Roman"/>
          <w:lang w:eastAsia="ru-RU"/>
        </w:rPr>
        <w:t>8</w:t>
      </w:r>
      <w:r w:rsidRPr="00243B65">
        <w:rPr>
          <w:rFonts w:ascii="Times New Roman" w:eastAsia="Times New Roman" w:hAnsi="Times New Roman" w:cs="Times New Roman"/>
          <w:lang w:eastAsia="ru-RU"/>
        </w:rPr>
        <w:t xml:space="preserve"> </w:t>
      </w:r>
      <w:r w:rsidR="00243B65" w:rsidRPr="00243B65">
        <w:rPr>
          <w:rFonts w:ascii="Times New Roman" w:eastAsia="Times New Roman" w:hAnsi="Times New Roman" w:cs="Times New Roman"/>
          <w:lang w:eastAsia="ru-RU"/>
        </w:rPr>
        <w:t>декабря</w:t>
      </w:r>
      <w:r w:rsidRPr="00243B65">
        <w:rPr>
          <w:rFonts w:ascii="Times New Roman" w:eastAsia="Times New Roman" w:hAnsi="Times New Roman" w:cs="Times New Roman"/>
          <w:lang w:eastAsia="ru-RU"/>
        </w:rPr>
        <w:t xml:space="preserve"> 201</w:t>
      </w:r>
      <w:r w:rsidR="00243B65" w:rsidRPr="00243B65">
        <w:rPr>
          <w:rFonts w:ascii="Times New Roman" w:eastAsia="Times New Roman" w:hAnsi="Times New Roman" w:cs="Times New Roman"/>
          <w:lang w:eastAsia="ru-RU"/>
        </w:rPr>
        <w:t>0</w:t>
      </w:r>
      <w:r w:rsidRPr="00243B65">
        <w:rPr>
          <w:rFonts w:ascii="Times New Roman" w:eastAsia="Times New Roman" w:hAnsi="Times New Roman" w:cs="Times New Roman"/>
          <w:lang w:eastAsia="ru-RU"/>
        </w:rPr>
        <w:t xml:space="preserve"> г. № </w:t>
      </w:r>
      <w:r w:rsidR="00243B65" w:rsidRPr="00243B65">
        <w:rPr>
          <w:rFonts w:ascii="Times New Roman" w:eastAsia="Times New Roman" w:hAnsi="Times New Roman" w:cs="Times New Roman"/>
          <w:lang w:eastAsia="ru-RU"/>
        </w:rPr>
        <w:t>2</w:t>
      </w:r>
      <w:r w:rsidRPr="00243B65">
        <w:rPr>
          <w:rFonts w:ascii="Times New Roman" w:eastAsia="Times New Roman" w:hAnsi="Times New Roman" w:cs="Times New Roman"/>
          <w:lang w:eastAsia="ru-RU"/>
        </w:rPr>
        <w:t>;</w:t>
      </w:r>
    </w:p>
    <w:p w:rsidR="00CD0E99" w:rsidRPr="00243B65" w:rsidRDefault="00CD0E99" w:rsidP="00100BFD">
      <w:pPr>
        <w:shd w:val="clear" w:color="auto" w:fill="FFFFFF"/>
        <w:spacing w:after="0" w:line="240" w:lineRule="auto"/>
        <w:ind w:firstLine="567"/>
        <w:jc w:val="both"/>
        <w:textAlignment w:val="baseline"/>
        <w:rPr>
          <w:rFonts w:ascii="Times New Roman" w:eastAsia="Calibri" w:hAnsi="Times New Roman" w:cs="Times New Roman"/>
        </w:rPr>
      </w:pPr>
      <w:r w:rsidRPr="00243B65">
        <w:rPr>
          <w:rFonts w:ascii="Times New Roman" w:eastAsia="Times New Roman" w:hAnsi="Times New Roman" w:cs="Times New Roman"/>
          <w:lang w:eastAsia="ru-RU"/>
        </w:rPr>
        <w:t xml:space="preserve">Правила землепользования и застройки </w:t>
      </w:r>
      <w:r w:rsidR="00527B6B" w:rsidRPr="00243B65">
        <w:rPr>
          <w:rFonts w:ascii="Times New Roman" w:eastAsia="Times New Roman" w:hAnsi="Times New Roman" w:cs="Times New Roman"/>
          <w:lang w:eastAsia="ru-RU"/>
        </w:rPr>
        <w:t>Бейсужекского</w:t>
      </w:r>
      <w:r w:rsidR="00E3747C" w:rsidRPr="00243B65">
        <w:rPr>
          <w:rFonts w:ascii="Times New Roman" w:eastAsia="Times New Roman" w:hAnsi="Times New Roman" w:cs="Times New Roman"/>
          <w:lang w:eastAsia="ru-RU"/>
        </w:rPr>
        <w:t xml:space="preserve"> сельского </w:t>
      </w:r>
      <w:r w:rsidRPr="00243B65">
        <w:rPr>
          <w:rFonts w:ascii="Times New Roman" w:eastAsia="Times New Roman" w:hAnsi="Times New Roman" w:cs="Times New Roman"/>
          <w:lang w:eastAsia="ru-RU"/>
        </w:rPr>
        <w:t>поселения</w:t>
      </w:r>
      <w:r w:rsidR="00EA3DBA" w:rsidRPr="00243B65">
        <w:rPr>
          <w:rFonts w:ascii="Times New Roman" w:eastAsia="Times New Roman" w:hAnsi="Times New Roman" w:cs="Times New Roman"/>
          <w:lang w:eastAsia="ru-RU"/>
        </w:rPr>
        <w:t>,</w:t>
      </w:r>
      <w:r w:rsidRPr="00243B65">
        <w:rPr>
          <w:rFonts w:ascii="Times New Roman" w:eastAsia="Times New Roman" w:hAnsi="Times New Roman" w:cs="Times New Roman"/>
          <w:lang w:eastAsia="ru-RU"/>
        </w:rPr>
        <w:t xml:space="preserve"> утвержденные решением Совета </w:t>
      </w:r>
      <w:r w:rsidR="00527B6B" w:rsidRPr="00243B65">
        <w:rPr>
          <w:rFonts w:ascii="Times New Roman" w:eastAsia="Times New Roman" w:hAnsi="Times New Roman" w:cs="Times New Roman"/>
          <w:lang w:eastAsia="ru-RU"/>
        </w:rPr>
        <w:t>Бейсужекского</w:t>
      </w:r>
      <w:r w:rsidR="00E3747C" w:rsidRPr="00243B65">
        <w:rPr>
          <w:rFonts w:ascii="Times New Roman" w:eastAsia="Times New Roman" w:hAnsi="Times New Roman" w:cs="Times New Roman"/>
          <w:lang w:eastAsia="ru-RU"/>
        </w:rPr>
        <w:t xml:space="preserve"> сельского</w:t>
      </w:r>
      <w:r w:rsidRPr="00243B65">
        <w:rPr>
          <w:rFonts w:ascii="Times New Roman" w:eastAsia="Times New Roman" w:hAnsi="Times New Roman" w:cs="Times New Roman"/>
          <w:lang w:eastAsia="ru-RU"/>
        </w:rPr>
        <w:t xml:space="preserve">поселения с изменениями от </w:t>
      </w:r>
      <w:r w:rsidR="00243B65" w:rsidRPr="00243B65">
        <w:rPr>
          <w:rFonts w:ascii="Times New Roman" w:eastAsia="Times New Roman" w:hAnsi="Times New Roman" w:cs="Times New Roman"/>
          <w:lang w:eastAsia="ru-RU"/>
        </w:rPr>
        <w:t>21 февраля</w:t>
      </w:r>
      <w:r w:rsidR="00C11CE5" w:rsidRPr="00243B65">
        <w:rPr>
          <w:rFonts w:ascii="Times New Roman" w:eastAsia="Times New Roman" w:hAnsi="Times New Roman" w:cs="Times New Roman"/>
          <w:lang w:eastAsia="ru-RU"/>
        </w:rPr>
        <w:t xml:space="preserve"> 201</w:t>
      </w:r>
      <w:r w:rsidR="00CF0317" w:rsidRPr="00243B65">
        <w:rPr>
          <w:rFonts w:ascii="Times New Roman" w:eastAsia="Times New Roman" w:hAnsi="Times New Roman" w:cs="Times New Roman"/>
          <w:lang w:eastAsia="ru-RU"/>
        </w:rPr>
        <w:t>2</w:t>
      </w:r>
      <w:r w:rsidR="00C11CE5" w:rsidRPr="00243B65">
        <w:rPr>
          <w:rFonts w:ascii="Times New Roman" w:eastAsia="Times New Roman" w:hAnsi="Times New Roman" w:cs="Times New Roman"/>
          <w:lang w:eastAsia="ru-RU"/>
        </w:rPr>
        <w:t xml:space="preserve"> г. № </w:t>
      </w:r>
      <w:r w:rsidR="00243B65" w:rsidRPr="00243B65">
        <w:rPr>
          <w:rFonts w:ascii="Times New Roman" w:eastAsia="Times New Roman" w:hAnsi="Times New Roman" w:cs="Times New Roman"/>
          <w:lang w:eastAsia="ru-RU"/>
        </w:rPr>
        <w:t>2</w:t>
      </w:r>
      <w:r w:rsidRPr="00243B65">
        <w:rPr>
          <w:rFonts w:ascii="Times New Roman" w:eastAsia="Times New Roman" w:hAnsi="Times New Roman" w:cs="Times New Roman"/>
          <w:lang w:eastAsia="ru-RU"/>
        </w:rPr>
        <w:t>.</w:t>
      </w:r>
    </w:p>
    <w:p w:rsidR="000C5EEA" w:rsidRDefault="000C5EEA" w:rsidP="00191791">
      <w:pPr>
        <w:tabs>
          <w:tab w:val="left" w:pos="284"/>
          <w:tab w:val="left" w:pos="1134"/>
          <w:tab w:val="left" w:pos="1276"/>
          <w:tab w:val="left" w:pos="1418"/>
        </w:tabs>
        <w:spacing w:before="240" w:line="240" w:lineRule="auto"/>
        <w:ind w:firstLine="567"/>
        <w:jc w:val="both"/>
        <w:rPr>
          <w:rFonts w:ascii="Times New Roman" w:eastAsia="Calibri" w:hAnsi="Times New Roman" w:cs="Times New Roman"/>
          <w:b/>
          <w:color w:val="0070C0"/>
          <w:shd w:val="clear" w:color="auto" w:fill="FFFFFF"/>
        </w:rPr>
      </w:pPr>
      <w:r>
        <w:rPr>
          <w:rFonts w:ascii="Times New Roman" w:eastAsia="Courier New" w:hAnsi="Times New Roman" w:cs="Times New Roman"/>
          <w:b/>
          <w:bCs/>
          <w:color w:val="0070C0"/>
          <w:sz w:val="24"/>
          <w:szCs w:val="24"/>
          <w:lang w:eastAsia="ru-RU"/>
        </w:rPr>
        <w:t>1.3.2.</w:t>
      </w:r>
      <w:r w:rsidRPr="00607913">
        <w:rPr>
          <w:rFonts w:ascii="Times New Roman" w:eastAsia="Courier New" w:hAnsi="Times New Roman" w:cs="Times New Roman"/>
          <w:b/>
          <w:bCs/>
          <w:color w:val="0070C0"/>
          <w:lang w:eastAsia="ru-RU"/>
        </w:rPr>
        <w:t xml:space="preserve"> </w:t>
      </w:r>
      <w:r w:rsidRPr="004C438A">
        <w:rPr>
          <w:rFonts w:ascii="Times New Roman" w:eastAsia="Calibri" w:hAnsi="Times New Roman" w:cs="Times New Roman"/>
          <w:b/>
          <w:color w:val="0070C0"/>
          <w:shd w:val="clear" w:color="auto" w:fill="FFFFFF"/>
        </w:rPr>
        <w:t xml:space="preserve">Перечень </w:t>
      </w:r>
      <w:r w:rsidRPr="00E81B62">
        <w:rPr>
          <w:rFonts w:ascii="Times New Roman" w:eastAsia="Calibri" w:hAnsi="Times New Roman" w:cs="Times New Roman"/>
          <w:b/>
          <w:color w:val="0070C0"/>
          <w:shd w:val="clear" w:color="auto" w:fill="FFFFFF"/>
        </w:rPr>
        <w:t>терминов, определений, использованных в местных нормативах градостроительного проектирования</w:t>
      </w:r>
    </w:p>
    <w:p w:rsidR="00E713CE" w:rsidRPr="00E713CE" w:rsidRDefault="00E713CE" w:rsidP="00100BFD">
      <w:pPr>
        <w:tabs>
          <w:tab w:val="left" w:pos="1134"/>
          <w:tab w:val="left" w:pos="1276"/>
          <w:tab w:val="left" w:pos="1418"/>
        </w:tabs>
        <w:spacing w:after="0" w:line="240" w:lineRule="auto"/>
        <w:ind w:firstLine="567"/>
        <w:jc w:val="both"/>
        <w:rPr>
          <w:rFonts w:ascii="Times New Roman" w:hAnsi="Times New Roman" w:cs="Times New Roman"/>
          <w:shd w:val="clear" w:color="auto" w:fill="FFFFFF"/>
        </w:rPr>
      </w:pPr>
      <w:r w:rsidRPr="00E713CE">
        <w:rPr>
          <w:rFonts w:ascii="Times New Roman" w:hAnsi="Times New Roman" w:cs="Times New Roman"/>
          <w:bCs/>
          <w:bdr w:val="none" w:sz="0" w:space="0" w:color="auto" w:frame="1"/>
          <w:shd w:val="clear" w:color="auto" w:fill="FFFFFF"/>
        </w:rPr>
        <w:t xml:space="preserve">Красные линии - </w:t>
      </w:r>
      <w:r w:rsidRPr="00E713CE">
        <w:rPr>
          <w:rFonts w:ascii="Times New Roman" w:hAnsi="Times New Roman" w:cs="Times New Roman"/>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713CE" w:rsidRDefault="00E713CE" w:rsidP="00100BFD">
      <w:pPr>
        <w:tabs>
          <w:tab w:val="left" w:pos="1134"/>
          <w:tab w:val="left" w:pos="1276"/>
          <w:tab w:val="left" w:pos="1418"/>
        </w:tabs>
        <w:spacing w:after="0" w:line="240" w:lineRule="auto"/>
        <w:ind w:firstLine="567"/>
        <w:jc w:val="both"/>
        <w:rPr>
          <w:rFonts w:ascii="Times New Roman" w:hAnsi="Times New Roman" w:cs="Times New Roman"/>
          <w:shd w:val="clear" w:color="auto" w:fill="FFFFFF"/>
        </w:rPr>
      </w:pPr>
      <w:r w:rsidRPr="00E713CE">
        <w:rPr>
          <w:rFonts w:ascii="Times New Roman" w:hAnsi="Times New Roman" w:cs="Times New Roman"/>
          <w:bCs/>
          <w:bdr w:val="none" w:sz="0" w:space="0" w:color="auto" w:frame="1"/>
          <w:shd w:val="clear" w:color="auto" w:fill="FFFFFF"/>
        </w:rPr>
        <w:t>Линия регулирования застройки -</w:t>
      </w:r>
      <w:r w:rsidRPr="00E713CE">
        <w:rPr>
          <w:rFonts w:ascii="Times New Roman" w:hAnsi="Times New Roman" w:cs="Times New Roman"/>
          <w:shd w:val="clear" w:color="auto" w:fill="FFFFFF"/>
        </w:rPr>
        <w:t> граница застройки, устанавливаемая при размещении зданий, строений и сооружений, с отступом от красной линии или границ земельного участка.</w:t>
      </w:r>
    </w:p>
    <w:p w:rsidR="00E713CE" w:rsidRDefault="00E713CE"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bCs/>
          <w:bdr w:val="none" w:sz="0" w:space="0" w:color="auto" w:frame="1"/>
          <w:lang w:eastAsia="ru-RU"/>
        </w:rPr>
        <w:t>Зона коттеджной застройки</w:t>
      </w:r>
      <w:r w:rsidR="007E3B52">
        <w:rPr>
          <w:rFonts w:ascii="Times New Roman" w:eastAsia="Times New Roman" w:hAnsi="Times New Roman" w:cs="Times New Roman"/>
          <w:b/>
          <w:bCs/>
          <w:bdr w:val="none" w:sz="0" w:space="0" w:color="auto" w:frame="1"/>
          <w:lang w:eastAsia="ru-RU"/>
        </w:rPr>
        <w:t xml:space="preserve"> -</w:t>
      </w:r>
      <w:r w:rsidRPr="00E713CE">
        <w:rPr>
          <w:rFonts w:ascii="Times New Roman" w:eastAsia="Times New Roman" w:hAnsi="Times New Roman" w:cs="Times New Roman"/>
          <w:lang w:eastAsia="ru-RU"/>
        </w:rPr>
        <w:t> </w:t>
      </w:r>
      <w:r w:rsidR="007E3B52">
        <w:rPr>
          <w:rFonts w:ascii="Times New Roman" w:eastAsia="Times New Roman" w:hAnsi="Times New Roman" w:cs="Times New Roman"/>
          <w:lang w:eastAsia="ru-RU"/>
        </w:rPr>
        <w:t>т</w:t>
      </w:r>
      <w:r w:rsidRPr="00E713CE">
        <w:rPr>
          <w:rFonts w:ascii="Times New Roman" w:eastAsia="Times New Roman" w:hAnsi="Times New Roman" w:cs="Times New Roman"/>
          <w:lang w:eastAsia="ru-RU"/>
        </w:rPr>
        <w:t>ерритории, на котор</w:t>
      </w:r>
      <w:r>
        <w:rPr>
          <w:rFonts w:ascii="Times New Roman" w:eastAsia="Times New Roman" w:hAnsi="Times New Roman" w:cs="Times New Roman"/>
          <w:lang w:eastAsia="ru-RU"/>
        </w:rPr>
        <w:t xml:space="preserve">ых размещаются отдельно стоящие </w:t>
      </w:r>
      <w:r w:rsidRPr="00E713CE">
        <w:rPr>
          <w:rFonts w:ascii="Times New Roman" w:eastAsia="Times New Roman" w:hAnsi="Times New Roman" w:cs="Times New Roman"/>
          <w:lang w:eastAsia="ru-RU"/>
        </w:rPr>
        <w:t>одноквартирные 1-2-3-этажные жилые дома с участками, как правило, от 800 до 1200 м</w:t>
      </w:r>
      <w:r w:rsidRPr="00E713CE">
        <w:rPr>
          <w:rFonts w:ascii="Times New Roman" w:eastAsia="Times New Roman" w:hAnsi="Times New Roman" w:cs="Times New Roman"/>
          <w:noProof/>
          <w:lang w:eastAsia="ru-RU"/>
        </w:rPr>
        <mc:AlternateContent>
          <mc:Choice Requires="wps">
            <w:drawing>
              <wp:inline distT="0" distB="0" distL="0" distR="0" wp14:anchorId="3D28AEE7" wp14:editId="5CCAB94B">
                <wp:extent cx="106680" cy="220980"/>
                <wp:effectExtent l="0" t="0" r="0" b="0"/>
                <wp:docPr id="4" name="AutoShape 1" descr="data:image;base64,R0lGODlhCwAXAIABAAAAAP///yH5BAEAAAEALAAAAAALABcAAAIajI+py30AF3huNsuw0okj60GiQ5bmiaZqUg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5722F" id="AutoShape 1" o:spid="_x0000_s1026" alt="data:image;base64,R0lGODlhCwAXAIABAAAAAP///yH5BAEAAAEALAAAAAALABcAAAIajI+py30AF3huNsuw0okj60GiQ5bmiaZqUgAAOw=="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" filled="f" stroked="f">
                <o:lock v:ext="edit" aspectratio="t"/>
                <w10:anchorlock/>
              </v:rect>
            </w:pict>
          </mc:Fallback>
        </mc:AlternateContent>
      </w:r>
      <w:r w:rsidRPr="00E713CE">
        <w:rPr>
          <w:rFonts w:ascii="Times New Roman" w:eastAsia="Times New Roman" w:hAnsi="Times New Roman" w:cs="Times New Roman"/>
          <w:lang w:eastAsia="ru-RU"/>
        </w:rPr>
        <w:t> и более, как правило, не предназначенными для осуществления активной сел</w:t>
      </w:r>
      <w:r>
        <w:rPr>
          <w:rFonts w:ascii="Times New Roman" w:eastAsia="Times New Roman" w:hAnsi="Times New Roman" w:cs="Times New Roman"/>
          <w:lang w:eastAsia="ru-RU"/>
        </w:rPr>
        <w:t>ьскохозяйственной деятельности.</w:t>
      </w:r>
    </w:p>
    <w:p w:rsidR="00E713CE" w:rsidRDefault="00E713CE"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З</w:t>
      </w:r>
      <w:r w:rsidRPr="00E713CE">
        <w:rPr>
          <w:rFonts w:ascii="Times New Roman" w:eastAsia="Times New Roman" w:hAnsi="Times New Roman" w:cs="Times New Roman"/>
          <w:bCs/>
          <w:bdr w:val="none" w:sz="0" w:space="0" w:color="auto" w:frame="1"/>
          <w:lang w:eastAsia="ru-RU"/>
        </w:rPr>
        <w:t>она (район) застройки</w:t>
      </w:r>
      <w:r w:rsidR="007E3B52">
        <w:rPr>
          <w:rFonts w:ascii="Times New Roman" w:eastAsia="Times New Roman" w:hAnsi="Times New Roman" w:cs="Times New Roman"/>
          <w:bCs/>
          <w:bdr w:val="none" w:sz="0" w:space="0" w:color="auto" w:frame="1"/>
          <w:lang w:eastAsia="ru-RU"/>
        </w:rPr>
        <w:t xml:space="preserve"> -</w:t>
      </w:r>
      <w:r w:rsidRPr="00E713CE">
        <w:rPr>
          <w:rFonts w:ascii="Times New Roman" w:eastAsia="Times New Roman" w:hAnsi="Times New Roman" w:cs="Times New Roman"/>
          <w:lang w:eastAsia="ru-RU"/>
        </w:rPr>
        <w:t> </w:t>
      </w:r>
      <w:r w:rsidR="007E3B52">
        <w:rPr>
          <w:rFonts w:ascii="Times New Roman" w:eastAsia="Times New Roman" w:hAnsi="Times New Roman" w:cs="Times New Roman"/>
          <w:lang w:eastAsia="ru-RU"/>
        </w:rPr>
        <w:t>з</w:t>
      </w:r>
      <w:r w:rsidRPr="00E713CE">
        <w:rPr>
          <w:rFonts w:ascii="Times New Roman" w:eastAsia="Times New Roman" w:hAnsi="Times New Roman" w:cs="Times New Roman"/>
          <w:lang w:eastAsia="ru-RU"/>
        </w:rPr>
        <w:t>астроенная или подлежащая застройке территория, имеющая установленные градостроительной документацией границы и режим целево</w:t>
      </w:r>
      <w:r>
        <w:rPr>
          <w:rFonts w:ascii="Times New Roman" w:eastAsia="Times New Roman" w:hAnsi="Times New Roman" w:cs="Times New Roman"/>
          <w:lang w:eastAsia="ru-RU"/>
        </w:rPr>
        <w:t>го функционального назначения.</w:t>
      </w:r>
    </w:p>
    <w:p w:rsidR="00E713CE" w:rsidRDefault="00E713CE"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З</w:t>
      </w:r>
      <w:r w:rsidRPr="00E713CE">
        <w:rPr>
          <w:rFonts w:ascii="Times New Roman" w:eastAsia="Times New Roman" w:hAnsi="Times New Roman" w:cs="Times New Roman"/>
          <w:bCs/>
          <w:bdr w:val="none" w:sz="0" w:space="0" w:color="auto" w:frame="1"/>
          <w:lang w:eastAsia="ru-RU"/>
        </w:rPr>
        <w:t>она усадебной застройки</w:t>
      </w:r>
      <w:r w:rsidR="007E3B52">
        <w:rPr>
          <w:rFonts w:ascii="Times New Roman" w:eastAsia="Times New Roman" w:hAnsi="Times New Roman" w:cs="Times New Roman"/>
          <w:bCs/>
          <w:bdr w:val="none" w:sz="0" w:space="0" w:color="auto" w:frame="1"/>
          <w:lang w:eastAsia="ru-RU"/>
        </w:rPr>
        <w:t xml:space="preserve"> -</w:t>
      </w:r>
      <w:r w:rsidRPr="00E713CE">
        <w:rPr>
          <w:rFonts w:ascii="Times New Roman" w:eastAsia="Times New Roman" w:hAnsi="Times New Roman" w:cs="Times New Roman"/>
          <w:lang w:eastAsia="ru-RU"/>
        </w:rPr>
        <w:t> </w:t>
      </w:r>
      <w:r w:rsidR="007E3B52">
        <w:rPr>
          <w:rFonts w:ascii="Times New Roman" w:eastAsia="Times New Roman" w:hAnsi="Times New Roman" w:cs="Times New Roman"/>
          <w:lang w:eastAsia="ru-RU"/>
        </w:rPr>
        <w:t>т</w:t>
      </w:r>
      <w:r w:rsidRPr="00E713CE">
        <w:rPr>
          <w:rFonts w:ascii="Times New Roman" w:eastAsia="Times New Roman" w:hAnsi="Times New Roman" w:cs="Times New Roman"/>
          <w:lang w:eastAsia="ru-RU"/>
        </w:rPr>
        <w:t>ерритория, занятая преимущественно одно-, двухквартирными одно-, двухэтажными жилыми домами с хозяйственными пос</w:t>
      </w:r>
      <w:r w:rsidR="007E3B52">
        <w:rPr>
          <w:rFonts w:ascii="Times New Roman" w:eastAsia="Times New Roman" w:hAnsi="Times New Roman" w:cs="Times New Roman"/>
          <w:lang w:eastAsia="ru-RU"/>
        </w:rPr>
        <w:t xml:space="preserve">тройками на участках от 1000 до </w:t>
      </w:r>
      <w:r w:rsidRPr="00E713CE">
        <w:rPr>
          <w:rFonts w:ascii="Times New Roman" w:eastAsia="Times New Roman" w:hAnsi="Times New Roman" w:cs="Times New Roman"/>
          <w:lang w:eastAsia="ru-RU"/>
        </w:rPr>
        <w:t>2000 м</w:t>
      </w:r>
      <w:r w:rsidRPr="00E713CE">
        <w:rPr>
          <w:rFonts w:ascii="Times New Roman" w:eastAsia="Times New Roman" w:hAnsi="Times New Roman" w:cs="Times New Roman"/>
          <w:noProof/>
          <w:lang w:eastAsia="ru-RU"/>
        </w:rPr>
        <mc:AlternateContent>
          <mc:Choice Requires="wps">
            <w:drawing>
              <wp:inline distT="0" distB="0" distL="0" distR="0" wp14:anchorId="6833693B" wp14:editId="1758E75C">
                <wp:extent cx="106680" cy="220980"/>
                <wp:effectExtent l="0" t="0" r="0" b="0"/>
                <wp:docPr id="5" name="AutoShape 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2BB3E" id="AutoShape 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plBQMAACI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DmXqmUFAwAAIg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E713CE">
        <w:rPr>
          <w:rFonts w:ascii="Times New Roman" w:eastAsia="Times New Roman" w:hAnsi="Times New Roman" w:cs="Times New Roman"/>
          <w:lang w:eastAsia="ru-RU"/>
        </w:rPr>
        <w:t> и более, предназначенными для садоводства, огородничества, а также в разрешенных случаях для содержания скота.</w:t>
      </w:r>
    </w:p>
    <w:p w:rsidR="004656FE" w:rsidRPr="00E713CE" w:rsidRDefault="004656FE"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rsidR="004656FE" w:rsidRPr="00E713CE" w:rsidRDefault="004656FE" w:rsidP="00100BFD">
      <w:pPr>
        <w:tabs>
          <w:tab w:val="left" w:pos="1134"/>
          <w:tab w:val="left" w:pos="1276"/>
          <w:tab w:val="left" w:pos="1418"/>
        </w:tabs>
        <w:spacing w:after="0" w:line="240" w:lineRule="auto"/>
        <w:ind w:firstLine="567"/>
        <w:jc w:val="both"/>
        <w:rPr>
          <w:rFonts w:ascii="Times New Roman" w:eastAsia="Times New Roman" w:hAnsi="Times New Roman" w:cs="Times New Roman"/>
          <w:lang w:eastAsia="ru-RU"/>
        </w:rPr>
      </w:pPr>
      <w:r w:rsidRPr="00E713CE">
        <w:rPr>
          <w:rFonts w:ascii="Times New Roman" w:hAnsi="Times New Roman" w:cs="Times New Roman"/>
          <w:bCs/>
          <w:bdr w:val="none" w:sz="0" w:space="0" w:color="auto" w:frame="1"/>
          <w:shd w:val="clear" w:color="auto" w:fill="FFFFFF"/>
        </w:rPr>
        <w:t>Стоянка автомобилей</w:t>
      </w:r>
      <w:r w:rsidRPr="00E713CE">
        <w:rPr>
          <w:rFonts w:ascii="Times New Roman" w:hAnsi="Times New Roman" w:cs="Times New Roman"/>
          <w:shd w:val="clear" w:color="auto" w:fill="FFFFFF"/>
        </w:rPr>
        <w:t> - открытая площадка, предназначенная для хранения и (или) паркования автомобилей;</w:t>
      </w:r>
    </w:p>
    <w:p w:rsidR="004656FE" w:rsidRPr="00E713CE" w:rsidRDefault="004656FE" w:rsidP="00100BFD">
      <w:pPr>
        <w:tabs>
          <w:tab w:val="left" w:pos="1134"/>
          <w:tab w:val="left" w:pos="1276"/>
          <w:tab w:val="left" w:pos="1418"/>
        </w:tabs>
        <w:spacing w:after="0" w:line="240" w:lineRule="auto"/>
        <w:ind w:firstLine="567"/>
        <w:jc w:val="both"/>
        <w:rPr>
          <w:rFonts w:ascii="Times New Roman" w:hAnsi="Times New Roman" w:cs="Times New Roman"/>
          <w:shd w:val="clear" w:color="auto" w:fill="FFFFFF"/>
        </w:rPr>
      </w:pPr>
      <w:r w:rsidRPr="00E713CE">
        <w:rPr>
          <w:rFonts w:ascii="Times New Roman" w:hAnsi="Times New Roman" w:cs="Times New Roman"/>
          <w:bCs/>
          <w:bdr w:val="none" w:sz="0" w:space="0" w:color="auto" w:frame="1"/>
          <w:shd w:val="clear" w:color="auto" w:fill="FFFFFF"/>
        </w:rPr>
        <w:t>Парковка -</w:t>
      </w:r>
      <w:r w:rsidRPr="00E713CE">
        <w:rPr>
          <w:rFonts w:ascii="Times New Roman" w:hAnsi="Times New Roman" w:cs="Times New Roman"/>
          <w:shd w:val="clear" w:color="auto" w:fill="FFFFFF"/>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713CE" w:rsidRDefault="00E713CE" w:rsidP="00100BFD">
      <w:pPr>
        <w:tabs>
          <w:tab w:val="left" w:pos="1134"/>
          <w:tab w:val="left" w:pos="1276"/>
          <w:tab w:val="left" w:pos="1418"/>
        </w:tabs>
        <w:spacing w:after="0" w:line="240" w:lineRule="auto"/>
        <w:ind w:firstLine="567"/>
        <w:jc w:val="both"/>
        <w:rPr>
          <w:rFonts w:ascii="Times New Roman" w:hAnsi="Times New Roman" w:cs="Times New Roman"/>
          <w:shd w:val="clear" w:color="auto" w:fill="FFFFFF"/>
        </w:rPr>
      </w:pPr>
      <w:r>
        <w:rPr>
          <w:rFonts w:ascii="Times New Roman" w:hAnsi="Times New Roman" w:cs="Times New Roman"/>
          <w:bCs/>
          <w:bdr w:val="none" w:sz="0" w:space="0" w:color="auto" w:frame="1"/>
          <w:shd w:val="clear" w:color="auto" w:fill="FFFFFF"/>
        </w:rPr>
        <w:t>Г</w:t>
      </w:r>
      <w:r w:rsidRPr="00E713CE">
        <w:rPr>
          <w:rFonts w:ascii="Times New Roman" w:hAnsi="Times New Roman" w:cs="Times New Roman"/>
          <w:bCs/>
          <w:bdr w:val="none" w:sz="0" w:space="0" w:color="auto" w:frame="1"/>
          <w:shd w:val="clear" w:color="auto" w:fill="FFFFFF"/>
        </w:rPr>
        <w:t>остевая стоянка автомобилей</w:t>
      </w:r>
      <w:r>
        <w:rPr>
          <w:rFonts w:ascii="Times New Roman" w:hAnsi="Times New Roman" w:cs="Times New Roman"/>
          <w:bCs/>
          <w:bdr w:val="none" w:sz="0" w:space="0" w:color="auto" w:frame="1"/>
          <w:shd w:val="clear" w:color="auto" w:fill="FFFFFF"/>
        </w:rPr>
        <w:t xml:space="preserve"> -</w:t>
      </w:r>
      <w:r w:rsidRPr="00E713CE">
        <w:rPr>
          <w:rFonts w:ascii="Times New Roman" w:hAnsi="Times New Roman" w:cs="Times New Roman"/>
          <w:shd w:val="clear" w:color="auto" w:fill="FFFFFF"/>
        </w:rPr>
        <w:t> </w:t>
      </w:r>
      <w:r>
        <w:rPr>
          <w:rFonts w:ascii="Times New Roman" w:hAnsi="Times New Roman" w:cs="Times New Roman"/>
          <w:shd w:val="clear" w:color="auto" w:fill="FFFFFF"/>
        </w:rPr>
        <w:t>о</w:t>
      </w:r>
      <w:r w:rsidRPr="00E713CE">
        <w:rPr>
          <w:rFonts w:ascii="Times New Roman" w:hAnsi="Times New Roman" w:cs="Times New Roman"/>
          <w:shd w:val="clear" w:color="auto" w:fill="FFFFFF"/>
        </w:rPr>
        <w:t>ткрытая площадка, предназначенная для парковки легковых автомобилей посетителей жилых зон.</w:t>
      </w:r>
    </w:p>
    <w:p w:rsidR="00E713CE" w:rsidRDefault="00E713CE"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bdr w:val="none" w:sz="0" w:space="0" w:color="auto" w:frame="1"/>
          <w:lang w:eastAsia="ru-RU"/>
        </w:rPr>
        <w:t>Г</w:t>
      </w:r>
      <w:r w:rsidRPr="00E713CE">
        <w:rPr>
          <w:rFonts w:ascii="Times New Roman" w:eastAsia="Times New Roman" w:hAnsi="Times New Roman" w:cs="Times New Roman"/>
          <w:bCs/>
          <w:bdr w:val="none" w:sz="0" w:space="0" w:color="auto" w:frame="1"/>
          <w:lang w:eastAsia="ru-RU"/>
        </w:rPr>
        <w:t>араж</w:t>
      </w:r>
      <w:r w:rsidRPr="00E713CE">
        <w:rPr>
          <w:rFonts w:ascii="Times New Roman" w:eastAsia="Times New Roman" w:hAnsi="Times New Roman" w:cs="Times New Roman"/>
          <w:lang w:eastAsia="ru-RU"/>
        </w:rPr>
        <w:t> (здесь): Здание, предназначенное для длительного хранения, парковки, техниче</w:t>
      </w:r>
      <w:r>
        <w:rPr>
          <w:rFonts w:ascii="Times New Roman" w:eastAsia="Times New Roman" w:hAnsi="Times New Roman" w:cs="Times New Roman"/>
          <w:lang w:eastAsia="ru-RU"/>
        </w:rPr>
        <w:t>ского обслуживания автомобилей.</w:t>
      </w:r>
    </w:p>
    <w:p w:rsidR="00E713CE" w:rsidRDefault="00E713CE"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bdr w:val="none" w:sz="0" w:space="0" w:color="auto" w:frame="1"/>
          <w:lang w:eastAsia="ru-RU"/>
        </w:rPr>
        <w:t>Г</w:t>
      </w:r>
      <w:r w:rsidRPr="00E713CE">
        <w:rPr>
          <w:rFonts w:ascii="Times New Roman" w:eastAsia="Times New Roman" w:hAnsi="Times New Roman" w:cs="Times New Roman"/>
          <w:bCs/>
          <w:bdr w:val="none" w:sz="0" w:space="0" w:color="auto" w:frame="1"/>
          <w:lang w:eastAsia="ru-RU"/>
        </w:rPr>
        <w:t>араж-стоянка</w:t>
      </w:r>
      <w:r w:rsidRPr="00E713CE">
        <w:rPr>
          <w:rFonts w:ascii="Times New Roman" w:eastAsia="Times New Roman" w:hAnsi="Times New Roman" w:cs="Times New Roman"/>
          <w:lang w:eastAsia="ru-RU"/>
        </w:rPr>
        <w:t> (здесь):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0C5EEA" w:rsidRDefault="000C5EEA"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713CE" w:rsidRDefault="00E713CE" w:rsidP="00100BFD">
      <w:pPr>
        <w:spacing w:after="0" w:line="240" w:lineRule="auto"/>
        <w:ind w:firstLine="567"/>
        <w:jc w:val="both"/>
        <w:textAlignment w:val="baseline"/>
        <w:rPr>
          <w:rFonts w:ascii="Times New Roman" w:hAnsi="Times New Roman" w:cs="Times New Roman"/>
          <w:shd w:val="clear" w:color="auto" w:fill="FFFFFF"/>
        </w:rPr>
      </w:pPr>
      <w:r>
        <w:rPr>
          <w:rFonts w:ascii="Times New Roman" w:hAnsi="Times New Roman" w:cs="Times New Roman"/>
          <w:bCs/>
          <w:bdr w:val="none" w:sz="0" w:space="0" w:color="auto" w:frame="1"/>
          <w:shd w:val="clear" w:color="auto" w:fill="FFFFFF"/>
        </w:rPr>
        <w:t>О</w:t>
      </w:r>
      <w:r w:rsidRPr="00E713CE">
        <w:rPr>
          <w:rFonts w:ascii="Times New Roman" w:hAnsi="Times New Roman" w:cs="Times New Roman"/>
          <w:bCs/>
          <w:bdr w:val="none" w:sz="0" w:space="0" w:color="auto" w:frame="1"/>
          <w:shd w:val="clear" w:color="auto" w:fill="FFFFFF"/>
        </w:rPr>
        <w:t>зелененные территории</w:t>
      </w:r>
      <w:r>
        <w:rPr>
          <w:rFonts w:ascii="Times New Roman" w:hAnsi="Times New Roman" w:cs="Times New Roman"/>
          <w:bCs/>
          <w:bdr w:val="none" w:sz="0" w:space="0" w:color="auto" w:frame="1"/>
          <w:shd w:val="clear" w:color="auto" w:fill="FFFFFF"/>
        </w:rPr>
        <w:t xml:space="preserve"> -</w:t>
      </w:r>
      <w:r w:rsidRPr="00E713CE">
        <w:rPr>
          <w:rFonts w:ascii="Times New Roman" w:hAnsi="Times New Roman" w:cs="Times New Roman"/>
          <w:shd w:val="clear" w:color="auto" w:fill="FFFFFF"/>
        </w:rPr>
        <w:t> </w:t>
      </w:r>
      <w:r>
        <w:rPr>
          <w:rFonts w:ascii="Times New Roman" w:hAnsi="Times New Roman" w:cs="Times New Roman"/>
          <w:shd w:val="clear" w:color="auto" w:fill="FFFFFF"/>
        </w:rPr>
        <w:t>ч</w:t>
      </w:r>
      <w:r w:rsidRPr="00E713CE">
        <w:rPr>
          <w:rFonts w:ascii="Times New Roman" w:hAnsi="Times New Roman" w:cs="Times New Roman"/>
          <w:shd w:val="clear" w:color="auto" w:fill="FFFFFF"/>
        </w:rPr>
        <w:t>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E713CE" w:rsidRPr="00E713CE" w:rsidRDefault="00E713CE"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hAnsi="Times New Roman" w:cs="Times New Roman"/>
          <w:bCs/>
          <w:bdr w:val="none" w:sz="0" w:space="0" w:color="auto" w:frame="1"/>
          <w:shd w:val="clear" w:color="auto" w:fill="FFFFFF"/>
        </w:rPr>
        <w:lastRenderedPageBreak/>
        <w:t>Зеленая зона -</w:t>
      </w:r>
      <w:r w:rsidRPr="00E713CE">
        <w:rPr>
          <w:rFonts w:ascii="Times New Roman" w:hAnsi="Times New Roman" w:cs="Times New Roman"/>
          <w:shd w:val="clear" w:color="auto" w:fill="FFFFFF"/>
        </w:rPr>
        <w:t>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0C5EEA" w:rsidRPr="00E713CE"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Государственная программа субъектов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rsidR="000C5EEA" w:rsidRPr="00E713CE"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Инфраструктура - это совокупность предприятий, учреждений, систем управления, связи и т.п., обеспечивающая деятельность общества или какой-либо ее отдельной сферы.</w:t>
      </w:r>
    </w:p>
    <w:p w:rsidR="000C5EEA" w:rsidRPr="00E713CE"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Территории, в границах которых предусматривается осуществление деятельности по комплексному развитию территории (далее -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 (с учетом </w:t>
      </w:r>
      <w:hyperlink r:id="rId108" w:anchor="BT20P7" w:history="1">
        <w:r w:rsidRPr="00E713CE">
          <w:rPr>
            <w:rFonts w:ascii="Times New Roman" w:eastAsia="Times New Roman" w:hAnsi="Times New Roman" w:cs="Times New Roman"/>
            <w:lang w:eastAsia="ru-RU"/>
          </w:rPr>
          <w:t>пункта 34 статьи 1</w:t>
        </w:r>
      </w:hyperlink>
      <w:r w:rsidRPr="00E713CE">
        <w:rPr>
          <w:rFonts w:ascii="Times New Roman" w:eastAsia="Times New Roman" w:hAnsi="Times New Roman" w:cs="Times New Roman"/>
          <w:lang w:eastAsia="ru-RU"/>
        </w:rPr>
        <w:t>, </w:t>
      </w:r>
      <w:hyperlink r:id="rId109" w:anchor="BTE0P9" w:history="1">
        <w:r w:rsidRPr="00E713CE">
          <w:rPr>
            <w:rFonts w:ascii="Times New Roman" w:eastAsia="Times New Roman" w:hAnsi="Times New Roman" w:cs="Times New Roman"/>
            <w:lang w:eastAsia="ru-RU"/>
          </w:rPr>
          <w:t>части 5.1 статьи 30</w:t>
        </w:r>
      </w:hyperlink>
      <w:r w:rsidRPr="00E713CE">
        <w:rPr>
          <w:rFonts w:ascii="Times New Roman" w:eastAsia="Times New Roman" w:hAnsi="Times New Roman" w:cs="Times New Roman"/>
          <w:lang w:eastAsia="ru-RU"/>
        </w:rPr>
        <w:t> и иных положений </w:t>
      </w:r>
      <w:hyperlink r:id="rId110" w:anchor="64U0IK" w:history="1">
        <w:r w:rsidRPr="00E713CE">
          <w:rPr>
            <w:rFonts w:ascii="Times New Roman" w:eastAsia="Times New Roman" w:hAnsi="Times New Roman" w:cs="Times New Roman"/>
            <w:lang w:eastAsia="ru-RU"/>
          </w:rPr>
          <w:t>ГрК РФ</w:t>
        </w:r>
      </w:hyperlink>
      <w:r w:rsidRPr="00E713CE">
        <w:rPr>
          <w:rFonts w:ascii="Times New Roman" w:eastAsia="Times New Roman" w:hAnsi="Times New Roman" w:cs="Times New Roman"/>
          <w:lang w:eastAsia="ru-RU"/>
        </w:rPr>
        <w:t>).</w:t>
      </w:r>
    </w:p>
    <w:p w:rsidR="000C5EEA" w:rsidRPr="00E713CE"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Места приложения труда - совокупность рабочих мест (см. рабочее место).</w:t>
      </w:r>
    </w:p>
    <w:p w:rsidR="000C5EEA" w:rsidRPr="00E713CE"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E713CE">
        <w:rPr>
          <w:rFonts w:ascii="Times New Roman" w:eastAsia="Times New Roman" w:hAnsi="Times New Roman" w:cs="Times New Roman"/>
          <w:lang w:eastAsia="ru-RU"/>
        </w:rPr>
        <w:t xml:space="preserve">Населенный пункт - компактно </w:t>
      </w:r>
      <w:r w:rsidRPr="000C5EEA">
        <w:rPr>
          <w:rFonts w:ascii="Times New Roman" w:eastAsia="Times New Roman" w:hAnsi="Times New Roman" w:cs="Times New Roman"/>
          <w:lang w:eastAsia="ru-RU"/>
        </w:rPr>
        <w:t>заселенная обособленная территория постоянного проживания людей, имеющая собственное наименование и зарегистрированная в </w:t>
      </w:r>
      <w:hyperlink r:id="rId111" w:anchor="7D20K3" w:history="1">
        <w:r w:rsidRPr="000C5EEA">
          <w:rPr>
            <w:rFonts w:ascii="Times New Roman" w:eastAsia="Times New Roman" w:hAnsi="Times New Roman" w:cs="Times New Roman"/>
            <w:lang w:eastAsia="ru-RU"/>
          </w:rPr>
          <w:t>Общероссийском классификаторе территорий муниципальных образований (ОКТМО) ОК 033-2013</w:t>
        </w:r>
      </w:hyperlink>
      <w:r w:rsidRPr="000C5EEA">
        <w:rPr>
          <w:rFonts w:ascii="Times New Roman" w:eastAsia="Times New Roman" w:hAnsi="Times New Roman" w:cs="Times New Roman"/>
          <w:lang w:eastAsia="ru-RU"/>
        </w:rPr>
        <w:t>, а также входящая как составная часть в муниципальное образование, о чем имеется соответствующее указание в нормативах градостроительного проектирования,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органа местного самоуправления, а также предприятия, учреждения и организации.</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 xml:space="preserve">Городскими считаются населенные пункты, утвержденные законодательными актами в качестве городов и поселков </w:t>
      </w:r>
      <w:r w:rsidR="00A557DA">
        <w:rPr>
          <w:rFonts w:ascii="Times New Roman" w:eastAsia="Times New Roman" w:hAnsi="Times New Roman" w:cs="Times New Roman"/>
          <w:lang w:eastAsia="ru-RU"/>
        </w:rPr>
        <w:t>городского</w:t>
      </w:r>
      <w:r w:rsidRPr="000C5EEA">
        <w:rPr>
          <w:rFonts w:ascii="Times New Roman" w:eastAsia="Times New Roman" w:hAnsi="Times New Roman" w:cs="Times New Roman"/>
          <w:lang w:eastAsia="ru-RU"/>
        </w:rPr>
        <w:t xml:space="preserve"> типа (рабочих, курортных и дачных поселков, поселков закрытых административно-территориальных образований). </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Общественный транспорт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Объекты местного значения - объекты капитального строительства, иные объекты, территории, которые необходимы для осуществления органом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12" w:anchor="64U0IK" w:history="1">
        <w:r w:rsidRPr="000C5EEA">
          <w:rPr>
            <w:rFonts w:ascii="Times New Roman" w:eastAsia="Times New Roman" w:hAnsi="Times New Roman" w:cs="Times New Roman"/>
            <w:lang w:eastAsia="ru-RU"/>
          </w:rPr>
          <w:t>Конституцией Российской Федерации</w:t>
        </w:r>
      </w:hyperlink>
      <w:r w:rsidRPr="000C5EEA">
        <w:rPr>
          <w:rFonts w:ascii="Times New Roman" w:eastAsia="Times New Roman" w:hAnsi="Times New Roman" w:cs="Times New Roman"/>
          <w:lang w:eastAsia="ru-RU"/>
        </w:rPr>
        <w:t>,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lastRenderedPageBreak/>
        <w:t>Озелененные территории общего пользования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Орган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Документы стратегического планирования Российской Федерации -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Природно-климатические условия -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71695D"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Программы комплексного развития систем коммунальной инфра</w:t>
      </w:r>
      <w:r w:rsidR="0071695D">
        <w:rPr>
          <w:rFonts w:ascii="Times New Roman" w:eastAsia="Times New Roman" w:hAnsi="Times New Roman" w:cs="Times New Roman"/>
          <w:lang w:eastAsia="ru-RU"/>
        </w:rPr>
        <w:t>структуры поселения</w:t>
      </w:r>
      <w:r w:rsidRPr="000C5EEA">
        <w:rPr>
          <w:rFonts w:ascii="Times New Roman" w:eastAsia="Times New Roman" w:hAnsi="Times New Roman" w:cs="Times New Roman"/>
          <w:lang w:eastAsia="ru-RU"/>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 xml:space="preserve">Программы комплексного развития систем коммунальной инфраструктуры </w:t>
      </w:r>
      <w:r w:rsidR="0071695D">
        <w:rPr>
          <w:rFonts w:ascii="Times New Roman" w:eastAsia="Times New Roman" w:hAnsi="Times New Roman" w:cs="Times New Roman"/>
          <w:lang w:eastAsia="ru-RU"/>
        </w:rPr>
        <w:t>сельского поселения</w:t>
      </w:r>
      <w:r w:rsidRPr="000C5EEA">
        <w:rPr>
          <w:rFonts w:ascii="Times New Roman" w:eastAsia="Times New Roman" w:hAnsi="Times New Roman" w:cs="Times New Roman"/>
          <w:lang w:eastAsia="ru-RU"/>
        </w:rPr>
        <w:t xml:space="preserve"> разрабатываются и утверждаются органом местного самоуправления поселения, на основании утвержденных в порядке, установленном </w:t>
      </w:r>
      <w:hyperlink r:id="rId113" w:anchor="64U0IK" w:history="1">
        <w:r w:rsidRPr="000C5EEA">
          <w:rPr>
            <w:rFonts w:ascii="Times New Roman" w:eastAsia="Times New Roman" w:hAnsi="Times New Roman" w:cs="Times New Roman"/>
            <w:lang w:eastAsia="ru-RU"/>
          </w:rPr>
          <w:t>ГрК РФ</w:t>
        </w:r>
      </w:hyperlink>
      <w:r w:rsidRPr="000C5EEA">
        <w:rPr>
          <w:rFonts w:ascii="Times New Roman" w:eastAsia="Times New Roman" w:hAnsi="Times New Roman" w:cs="Times New Roman"/>
          <w:lang w:eastAsia="ru-RU"/>
        </w:rPr>
        <w:t>, генеральных планов таких поселения, и обеспечивают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 xml:space="preserve">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w:t>
      </w:r>
      <w:r w:rsidR="00A557DA">
        <w:rPr>
          <w:rFonts w:ascii="Times New Roman" w:eastAsia="Times New Roman" w:hAnsi="Times New Roman" w:cs="Times New Roman"/>
          <w:lang w:eastAsia="ru-RU"/>
        </w:rPr>
        <w:t xml:space="preserve">сельского </w:t>
      </w:r>
      <w:r w:rsidRPr="000C5EEA">
        <w:rPr>
          <w:rFonts w:ascii="Times New Roman" w:eastAsia="Times New Roman" w:hAnsi="Times New Roman" w:cs="Times New Roman"/>
          <w:lang w:eastAsia="ru-RU"/>
        </w:rPr>
        <w:t>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разрабатываются и утверждаются органом местного самоуправления, на основании утвержденных в порядке, установленном </w:t>
      </w:r>
      <w:hyperlink r:id="rId114" w:anchor="64U0IK" w:history="1">
        <w:r w:rsidRPr="000C5EEA">
          <w:rPr>
            <w:rFonts w:ascii="Times New Roman" w:eastAsia="Times New Roman" w:hAnsi="Times New Roman" w:cs="Times New Roman"/>
            <w:lang w:eastAsia="ru-RU"/>
          </w:rPr>
          <w:t>ГрК РФ</w:t>
        </w:r>
      </w:hyperlink>
      <w:r w:rsidRPr="000C5EEA">
        <w:rPr>
          <w:rFonts w:ascii="Times New Roman" w:eastAsia="Times New Roman" w:hAnsi="Times New Roman" w:cs="Times New Roman"/>
          <w:lang w:eastAsia="ru-RU"/>
        </w:rPr>
        <w:t>, генеральных планов поселения, и обеспечивают сбалансированное, перспективное развитие соци</w:t>
      </w:r>
      <w:r w:rsidR="00A557DA">
        <w:rPr>
          <w:rFonts w:ascii="Times New Roman" w:eastAsia="Times New Roman" w:hAnsi="Times New Roman" w:cs="Times New Roman"/>
          <w:lang w:eastAsia="ru-RU"/>
        </w:rPr>
        <w:t>альной инфраструктуры поселения</w:t>
      </w:r>
      <w:r w:rsidRPr="000C5EEA">
        <w:rPr>
          <w:rFonts w:ascii="Times New Roman" w:eastAsia="Times New Roman" w:hAnsi="Times New Roman" w:cs="Times New Roman"/>
          <w:lang w:eastAsia="ru-RU"/>
        </w:rPr>
        <w:t xml:space="preserve"> в соответствии с потребностями в строительстве объектов социальной инфраструктуры местного значения.</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w:t>
      </w:r>
      <w:r w:rsidR="00A557DA">
        <w:rPr>
          <w:rFonts w:ascii="Times New Roman" w:eastAsia="Times New Roman" w:hAnsi="Times New Roman" w:cs="Times New Roman"/>
          <w:lang w:eastAsia="ru-RU"/>
        </w:rPr>
        <w:t>ортной инфраструктуры поселения</w:t>
      </w:r>
      <w:r w:rsidRPr="000C5EEA">
        <w:rPr>
          <w:rFonts w:ascii="Times New Roman" w:eastAsia="Times New Roman" w:hAnsi="Times New Roman" w:cs="Times New Roman"/>
          <w:lang w:eastAsia="ru-RU"/>
        </w:rPr>
        <w:t xml:space="preserve"> разрабатываются и утверждаются органом </w:t>
      </w:r>
      <w:r w:rsidRPr="000C5EEA">
        <w:rPr>
          <w:rFonts w:ascii="Times New Roman" w:eastAsia="Times New Roman" w:hAnsi="Times New Roman" w:cs="Times New Roman"/>
          <w:lang w:eastAsia="ru-RU"/>
        </w:rPr>
        <w:lastRenderedPageBreak/>
        <w:t>ме</w:t>
      </w:r>
      <w:r w:rsidR="00A557DA">
        <w:rPr>
          <w:rFonts w:ascii="Times New Roman" w:eastAsia="Times New Roman" w:hAnsi="Times New Roman" w:cs="Times New Roman"/>
          <w:lang w:eastAsia="ru-RU"/>
        </w:rPr>
        <w:t>стного самоуправления поселения</w:t>
      </w:r>
      <w:r w:rsidRPr="000C5EEA">
        <w:rPr>
          <w:rFonts w:ascii="Times New Roman" w:eastAsia="Times New Roman" w:hAnsi="Times New Roman" w:cs="Times New Roman"/>
          <w:lang w:eastAsia="ru-RU"/>
        </w:rPr>
        <w:t xml:space="preserve"> на основании утвержденных в порядке, установленном </w:t>
      </w:r>
      <w:hyperlink r:id="rId115" w:anchor="64U0IK" w:history="1">
        <w:r w:rsidRPr="000C5EEA">
          <w:rPr>
            <w:rFonts w:ascii="Times New Roman" w:eastAsia="Times New Roman" w:hAnsi="Times New Roman" w:cs="Times New Roman"/>
            <w:u w:val="single"/>
            <w:lang w:eastAsia="ru-RU"/>
          </w:rPr>
          <w:t>ГрК РФ</w:t>
        </w:r>
      </w:hyperlink>
      <w:r w:rsidR="00A557DA">
        <w:rPr>
          <w:rFonts w:ascii="Times New Roman" w:eastAsia="Times New Roman" w:hAnsi="Times New Roman" w:cs="Times New Roman"/>
          <w:lang w:eastAsia="ru-RU"/>
        </w:rPr>
        <w:t>, генеральных планов поселения</w:t>
      </w:r>
      <w:r w:rsidRPr="000C5EEA">
        <w:rPr>
          <w:rFonts w:ascii="Times New Roman" w:eastAsia="Times New Roman" w:hAnsi="Times New Roman" w:cs="Times New Roman"/>
          <w:lang w:eastAsia="ru-RU"/>
        </w:rPr>
        <w:t xml:space="preserve"> и обеспечивают сбалансированное, перспективное развитие трансп</w:t>
      </w:r>
      <w:r w:rsidR="00A557DA">
        <w:rPr>
          <w:rFonts w:ascii="Times New Roman" w:eastAsia="Times New Roman" w:hAnsi="Times New Roman" w:cs="Times New Roman"/>
          <w:lang w:eastAsia="ru-RU"/>
        </w:rPr>
        <w:t>ортной инфраструктуры поселения</w:t>
      </w:r>
      <w:r w:rsidRPr="000C5EEA">
        <w:rPr>
          <w:rFonts w:ascii="Times New Roman" w:eastAsia="Times New Roman" w:hAnsi="Times New Roman" w:cs="Times New Roman"/>
          <w:lang w:eastAsia="ru-RU"/>
        </w:rPr>
        <w:t xml:space="preserve">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Пропускная способность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Рабочее место -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Районирование - деление территории на внутренне однородные, но различающиеся между собой составные части (районы, территории, зоны).</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Рекреанты - люди, удовлетворяющие свои потребности в отдыхе, восстановлении сил после труда. К их числу можно отнести туристов, экскурсантов, оздоравливающихся, отдыхающих, курортников и других подобных им физических лиц.</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Ритуальные услуги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Физическая культура (физкультура)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Элемент планировочной структуры - часть территори</w:t>
      </w:r>
      <w:r w:rsidR="00A557DA">
        <w:rPr>
          <w:rFonts w:ascii="Times New Roman" w:eastAsia="Times New Roman" w:hAnsi="Times New Roman" w:cs="Times New Roman"/>
          <w:lang w:eastAsia="ru-RU"/>
        </w:rPr>
        <w:t>и поселения</w:t>
      </w:r>
      <w:r w:rsidRPr="000C5EEA">
        <w:rPr>
          <w:rFonts w:ascii="Times New Roman" w:eastAsia="Times New Roman" w:hAnsi="Times New Roman" w:cs="Times New Roman"/>
          <w:lang w:eastAsia="ru-RU"/>
        </w:rPr>
        <w:t xml:space="preserve">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lastRenderedPageBreak/>
        <w:t>Ядро агломерации (административный центр агломерации) - территории муниципальных образований, имеющих общие границы в составе крупных городских агломераций и крупнейших городских агломераций (в значениях, определенных в </w:t>
      </w:r>
      <w:hyperlink r:id="rId116" w:anchor="6560IO" w:history="1">
        <w:r w:rsidRPr="00A557DA">
          <w:rPr>
            <w:rFonts w:ascii="Times New Roman" w:eastAsia="Times New Roman" w:hAnsi="Times New Roman" w:cs="Times New Roman"/>
            <w:lang w:eastAsia="ru-RU"/>
          </w:rPr>
          <w:t>СПР</w:t>
        </w:r>
      </w:hyperlink>
      <w:r w:rsidRPr="000C5EEA">
        <w:rPr>
          <w:rFonts w:ascii="Times New Roman" w:eastAsia="Times New Roman" w:hAnsi="Times New Roman" w:cs="Times New Roman"/>
          <w:lang w:eastAsia="ru-RU"/>
        </w:rPr>
        <w:t>), административные центры субъектов Российской Федерации в границах таких агломераций.</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Территория нормирования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0C5EEA" w:rsidRPr="000C5EEA" w:rsidRDefault="000C5EEA" w:rsidP="00100BFD">
      <w:pPr>
        <w:spacing w:after="0" w:line="240" w:lineRule="auto"/>
        <w:ind w:firstLine="567"/>
        <w:jc w:val="both"/>
        <w:textAlignment w:val="baseline"/>
        <w:rPr>
          <w:rFonts w:ascii="Times New Roman" w:eastAsia="Times New Roman" w:hAnsi="Times New Roman" w:cs="Times New Roman"/>
          <w:lang w:eastAsia="ru-RU"/>
        </w:rPr>
      </w:pPr>
      <w:r w:rsidRPr="000C5EEA">
        <w:rPr>
          <w:rFonts w:ascii="Times New Roman" w:eastAsia="Times New Roman" w:hAnsi="Times New Roman" w:cs="Times New Roman"/>
          <w:lang w:eastAsia="ru-RU"/>
        </w:rPr>
        <w:t>Область нормирования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w:t>
      </w:r>
      <w:hyperlink r:id="rId117" w:anchor="64U0IK" w:history="1">
        <w:r w:rsidRPr="000C5EEA">
          <w:rPr>
            <w:rFonts w:ascii="Times New Roman" w:eastAsia="Times New Roman" w:hAnsi="Times New Roman" w:cs="Times New Roman"/>
            <w:lang w:eastAsia="ru-RU"/>
          </w:rPr>
          <w:t>ГрК РФ</w:t>
        </w:r>
      </w:hyperlink>
      <w:r w:rsidRPr="000C5EEA">
        <w:rPr>
          <w:rFonts w:ascii="Times New Roman" w:eastAsia="Times New Roman" w:hAnsi="Times New Roman" w:cs="Times New Roman"/>
          <w:lang w:eastAsia="ru-RU"/>
        </w:rPr>
        <w:t>.</w:t>
      </w:r>
    </w:p>
    <w:p w:rsidR="000C5EEA" w:rsidRPr="000C5EEA" w:rsidRDefault="000C5EEA" w:rsidP="00100BFD">
      <w:pPr>
        <w:widowControl w:val="0"/>
        <w:tabs>
          <w:tab w:val="left" w:pos="519"/>
        </w:tabs>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Жилой район - крупное образование жилой застройки, состоящее из группы жилых кварталов и микрорайонов, границами которого являются оси магистральных улиц общ</w:t>
      </w:r>
      <w:r w:rsidR="00116CBA">
        <w:rPr>
          <w:rFonts w:ascii="Times New Roman" w:eastAsia="Times New Roman" w:hAnsi="Times New Roman" w:cs="Times New Roman"/>
          <w:color w:val="000000"/>
          <w:lang w:eastAsia="ru-RU"/>
        </w:rPr>
        <w:t>егородского</w:t>
      </w:r>
      <w:r w:rsidRPr="000C5EEA">
        <w:rPr>
          <w:rFonts w:ascii="Times New Roman" w:eastAsia="Times New Roman" w:hAnsi="Times New Roman" w:cs="Times New Roman"/>
          <w:color w:val="000000"/>
          <w:lang w:eastAsia="ru-RU"/>
        </w:rPr>
        <w:t xml:space="preserve"> значения, линии железных дорог и естествен</w:t>
      </w:r>
      <w:r w:rsidRPr="000C5EEA">
        <w:rPr>
          <w:rFonts w:ascii="Times New Roman" w:eastAsia="Times New Roman" w:hAnsi="Times New Roman" w:cs="Times New Roman"/>
          <w:color w:val="000000"/>
          <w:lang w:eastAsia="ru-RU"/>
        </w:rPr>
        <w:softHyphen/>
        <w:t>ные рубежи (реки, леса и др.). Площадь территории жилого района, как правило, составляет от 200 до 1 500 га. Жилой район имеет свой центр периодического обслуживания, районный парк и коммунальную зону, рассчитанную на жителей района.</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Жилой микрорайон - не расчлененный магистральными улицами в пределах своей территории элемент планировоч</w:t>
      </w:r>
      <w:r w:rsidRPr="000C5EEA">
        <w:rPr>
          <w:rFonts w:ascii="Times New Roman" w:eastAsia="Times New Roman" w:hAnsi="Times New Roman" w:cs="Times New Roman"/>
          <w:color w:val="000000"/>
          <w:lang w:eastAsia="ru-RU"/>
        </w:rPr>
        <w:softHyphen/>
        <w:t>ной структуры, границами которого являются оси магистральных улиц обще</w:t>
      </w:r>
      <w:r w:rsidR="00116CBA">
        <w:rPr>
          <w:rFonts w:ascii="Times New Roman" w:eastAsia="Times New Roman" w:hAnsi="Times New Roman" w:cs="Times New Roman"/>
          <w:color w:val="000000"/>
          <w:lang w:eastAsia="ru-RU"/>
        </w:rPr>
        <w:t>городского</w:t>
      </w:r>
      <w:r w:rsidRPr="000C5EEA">
        <w:rPr>
          <w:rFonts w:ascii="Times New Roman" w:eastAsia="Times New Roman" w:hAnsi="Times New Roman" w:cs="Times New Roman"/>
          <w:color w:val="000000"/>
          <w:lang w:eastAsia="ru-RU"/>
        </w:rPr>
        <w:t xml:space="preserve"> или районного значения, линии железных дорог и естественные рубежи (реки, леса и др.). Площадь территории жилого микрорайона, как правило, составляет от 5 до 80 га. Кроме жилой застройки, в границах жилого микрорайона размещаются объекты социального и коммунально-бытового назначения.</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Жилой квартал - элемент планировочной структуры, не расчлененный магистральными и жилыми улицами в пре</w:t>
      </w:r>
      <w:r w:rsidRPr="000C5EEA">
        <w:rPr>
          <w:rFonts w:ascii="Times New Roman" w:eastAsia="Times New Roman" w:hAnsi="Times New Roman" w:cs="Times New Roman"/>
          <w:color w:val="000000"/>
          <w:lang w:eastAsia="ru-RU"/>
        </w:rPr>
        <w:softHyphen/>
        <w:t>делах своей территории. Границами жилого квартала являются красные линии, линии железных дорог и естественные рубежи (реки, леса и др.). Площадь территории жилого квартала, как правило, составляет от 1 до 10 га.</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Неблагоприятные инженерно-геологические условия - условия, ограничивающие или исключающие возможность организации процессов экономически эффективного освоения подземного пространства, в том числе высокий уровень грунтовых вод и наличие высокоплотных грунтов.</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Плотность жилищного фонда - отношение общей площади жилых помещений жилых домов и апартаментов, рас</w:t>
      </w:r>
      <w:r w:rsidRPr="000C5EEA">
        <w:rPr>
          <w:rFonts w:ascii="Times New Roman" w:eastAsia="Times New Roman" w:hAnsi="Times New Roman" w:cs="Times New Roman"/>
          <w:color w:val="000000"/>
          <w:lang w:eastAsia="ru-RU"/>
        </w:rPr>
        <w:softHyphen/>
        <w:t>положенных в границах планировочной единицы (жилого квартала, жилого микрорайона, жилого района), к расчетной площади данной планировочной единицы.</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Плотность населения - отношение численности населения, размещаемого в границах планировочной единицы (жи</w:t>
      </w:r>
      <w:r w:rsidRPr="000C5EEA">
        <w:rPr>
          <w:rFonts w:ascii="Times New Roman" w:eastAsia="Times New Roman" w:hAnsi="Times New Roman" w:cs="Times New Roman"/>
          <w:color w:val="000000"/>
          <w:lang w:eastAsia="ru-RU"/>
        </w:rPr>
        <w:softHyphen/>
        <w:t>лого квартала, жилого микрорайона, жилого района), к расчетной площади данной планировочной единицы.</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Преобразование застроенных территорий - деятельность, направленная на улучшение условий проживания в город</w:t>
      </w:r>
      <w:r w:rsidRPr="000C5EEA">
        <w:rPr>
          <w:rFonts w:ascii="Times New Roman" w:eastAsia="Times New Roman" w:hAnsi="Times New Roman" w:cs="Times New Roman"/>
          <w:color w:val="000000"/>
          <w:lang w:eastAsia="ru-RU"/>
        </w:rPr>
        <w:softHyphen/>
        <w:t>ской среде за счет:</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сноса и (или) реконструкции существующей жилой и нежилой застройки, не отвечающей современным норматив</w:t>
      </w:r>
      <w:r w:rsidRPr="000C5EEA">
        <w:rPr>
          <w:rFonts w:ascii="Times New Roman" w:eastAsia="Times New Roman" w:hAnsi="Times New Roman" w:cs="Times New Roman"/>
          <w:color w:val="000000"/>
          <w:lang w:eastAsia="ru-RU"/>
        </w:rPr>
        <w:softHyphen/>
        <w:t>ным и социальным требованиям;</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создания городской инфраструктуры с целью обеспечения обслуживания вновь сформированных жилых комплек</w:t>
      </w:r>
      <w:r w:rsidRPr="000C5EEA">
        <w:rPr>
          <w:rFonts w:ascii="Times New Roman" w:eastAsia="Times New Roman" w:hAnsi="Times New Roman" w:cs="Times New Roman"/>
          <w:color w:val="000000"/>
          <w:lang w:eastAsia="ru-RU"/>
        </w:rPr>
        <w:softHyphen/>
        <w:t>сов, расположенных на месте снесенной и (или) реконструированной жилой и нежилой застройки.</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Защитные сооружения гражданской обороны - объекты гражданской обороны, обеспечивающие в течение нормативного времени защиту укрываемых от расчетного воздействия поражающих факторов современных средств поражения, а также чрезвычайных ситуаций природного и техногенного характера.</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Линейные объекты -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0C5EEA" w:rsidRPr="000C5EEA" w:rsidRDefault="000C5EEA" w:rsidP="00100BFD">
      <w:pPr>
        <w:widowControl w:val="0"/>
        <w:spacing w:after="0" w:line="240" w:lineRule="auto"/>
        <w:ind w:firstLine="567"/>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 xml:space="preserve">Объекты местного значения - объекты капитального строительства, иные объекты, территории, </w:t>
      </w:r>
      <w:r w:rsidRPr="000C5EEA">
        <w:rPr>
          <w:rFonts w:ascii="Times New Roman" w:eastAsia="Times New Roman" w:hAnsi="Times New Roman" w:cs="Times New Roman"/>
          <w:color w:val="000000"/>
          <w:lang w:eastAsia="ru-RU"/>
        </w:rPr>
        <w:lastRenderedPageBreak/>
        <w:t>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Краснодарского края, уставом муниципального образования, и оказывают существенное влияние на социально-экономическое развитие поселения.</w:t>
      </w:r>
    </w:p>
    <w:p w:rsidR="000C5EEA" w:rsidRPr="000C5EEA" w:rsidRDefault="000C5EEA" w:rsidP="00100BFD">
      <w:pPr>
        <w:widowControl w:val="0"/>
        <w:spacing w:after="0" w:line="240" w:lineRule="auto"/>
        <w:ind w:left="20" w:firstLine="560"/>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Противорадиационное укрытие (ПРУ) - защитное сооружение, обеспечивающее защиту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определенного времени.</w:t>
      </w:r>
    </w:p>
    <w:p w:rsidR="000C5EEA" w:rsidRPr="000C5EEA" w:rsidRDefault="000C5EEA" w:rsidP="00100BFD">
      <w:pPr>
        <w:widowControl w:val="0"/>
        <w:spacing w:after="0" w:line="240" w:lineRule="auto"/>
        <w:ind w:left="20" w:firstLine="560"/>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0C5EEA" w:rsidRPr="000C5EEA" w:rsidRDefault="000C5EEA" w:rsidP="00100BFD">
      <w:pPr>
        <w:widowControl w:val="0"/>
        <w:spacing w:after="0" w:line="240" w:lineRule="auto"/>
        <w:ind w:left="20" w:firstLine="560"/>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C4011D" w:rsidRDefault="000C5EEA" w:rsidP="0076788E">
      <w:pPr>
        <w:widowControl w:val="0"/>
        <w:spacing w:after="0" w:line="240" w:lineRule="auto"/>
        <w:ind w:left="20" w:firstLine="560"/>
        <w:jc w:val="both"/>
        <w:rPr>
          <w:rFonts w:ascii="Times New Roman" w:eastAsia="Times New Roman" w:hAnsi="Times New Roman" w:cs="Times New Roman"/>
          <w:color w:val="000000"/>
          <w:lang w:eastAsia="ru-RU"/>
        </w:rPr>
      </w:pPr>
      <w:r w:rsidRPr="000C5EEA">
        <w:rPr>
          <w:rFonts w:ascii="Times New Roman" w:eastAsia="Times New Roman" w:hAnsi="Times New Roman" w:cs="Times New Roman"/>
          <w:color w:val="000000"/>
          <w:lang w:eastAsia="ru-RU"/>
        </w:rPr>
        <w:t>Убежище гражданской обороны (убежище ГО)</w:t>
      </w:r>
      <w:r w:rsidRPr="00607913">
        <w:rPr>
          <w:rFonts w:ascii="Times New Roman" w:eastAsia="Times New Roman" w:hAnsi="Times New Roman" w:cs="Times New Roman"/>
          <w:color w:val="000000"/>
          <w:lang w:eastAsia="ru-RU"/>
        </w:rPr>
        <w:t xml:space="preserve">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76788E" w:rsidRPr="0076788E" w:rsidRDefault="0076788E" w:rsidP="0076788E">
      <w:pPr>
        <w:widowControl w:val="0"/>
        <w:spacing w:after="0" w:line="240" w:lineRule="auto"/>
        <w:ind w:left="20" w:right="20" w:firstLine="70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76788E" w:rsidRPr="0076788E" w:rsidRDefault="0076788E" w:rsidP="0076788E">
      <w:pPr>
        <w:widowControl w:val="0"/>
        <w:spacing w:after="0" w:line="240" w:lineRule="auto"/>
        <w:ind w:left="20" w:right="20" w:firstLine="70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76788E" w:rsidRPr="0076788E" w:rsidRDefault="0076788E" w:rsidP="0076788E">
      <w:pPr>
        <w:widowControl w:val="0"/>
        <w:spacing w:after="0" w:line="240" w:lineRule="auto"/>
        <w:ind w:left="20" w:right="20" w:firstLine="70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Озелененная территория общегородского значения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76788E" w:rsidRPr="0076788E" w:rsidRDefault="0076788E" w:rsidP="0076788E">
      <w:pPr>
        <w:widowControl w:val="0"/>
        <w:spacing w:after="0" w:line="240" w:lineRule="auto"/>
        <w:ind w:left="20" w:right="20" w:firstLine="70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Озеленение земельного участка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кв.м, земельного участка.</w:t>
      </w:r>
    </w:p>
    <w:p w:rsidR="0076788E" w:rsidRPr="0076788E" w:rsidRDefault="0076788E" w:rsidP="0076788E">
      <w:pPr>
        <w:widowControl w:val="0"/>
        <w:spacing w:after="0" w:line="240" w:lineRule="auto"/>
        <w:ind w:left="20" w:right="20" w:firstLine="70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Процент озеленения земельного участка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76788E" w:rsidRPr="0076788E" w:rsidRDefault="0076788E" w:rsidP="0076788E">
      <w:pPr>
        <w:widowControl w:val="0"/>
        <w:spacing w:after="0" w:line="240" w:lineRule="auto"/>
        <w:ind w:left="20" w:right="20" w:firstLine="700"/>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Предельное количество этажей - предельное допустимое количество суммы всех надземных этажей объекта капитального строительства.</w:t>
      </w:r>
    </w:p>
    <w:p w:rsidR="0076788E" w:rsidRPr="0076788E" w:rsidRDefault="0076788E" w:rsidP="0076788E">
      <w:pPr>
        <w:widowControl w:val="0"/>
        <w:tabs>
          <w:tab w:val="left" w:pos="1177"/>
        </w:tabs>
        <w:spacing w:after="0" w:line="240" w:lineRule="auto"/>
        <w:ind w:right="20" w:firstLine="709"/>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Предельная высота зданий, строений, сооружений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76788E" w:rsidRPr="0076788E" w:rsidRDefault="0076788E" w:rsidP="0076788E">
      <w:pPr>
        <w:widowControl w:val="0"/>
        <w:tabs>
          <w:tab w:val="left" w:pos="1182"/>
        </w:tabs>
        <w:spacing w:after="0" w:line="240" w:lineRule="auto"/>
        <w:ind w:right="20" w:firstLine="709"/>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Высотная доминанта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76788E" w:rsidRPr="0076788E" w:rsidRDefault="0076788E" w:rsidP="0076788E">
      <w:pPr>
        <w:widowControl w:val="0"/>
        <w:tabs>
          <w:tab w:val="left" w:pos="1177"/>
        </w:tabs>
        <w:spacing w:after="0" w:line="240" w:lineRule="auto"/>
        <w:ind w:right="20" w:firstLine="709"/>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Высота первого этажа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rsidR="0076788E" w:rsidRPr="0076788E" w:rsidRDefault="0076788E" w:rsidP="0076788E">
      <w:pPr>
        <w:widowControl w:val="0"/>
        <w:tabs>
          <w:tab w:val="left" w:pos="1182"/>
        </w:tabs>
        <w:spacing w:after="0" w:line="240" w:lineRule="auto"/>
        <w:ind w:right="20" w:firstLine="709"/>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t>Высота входной группы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76788E" w:rsidRPr="0076788E" w:rsidRDefault="0076788E" w:rsidP="0076788E">
      <w:pPr>
        <w:widowControl w:val="0"/>
        <w:tabs>
          <w:tab w:val="left" w:pos="1177"/>
        </w:tabs>
        <w:spacing w:after="0" w:line="240" w:lineRule="auto"/>
        <w:ind w:right="20" w:firstLine="709"/>
        <w:jc w:val="both"/>
        <w:rPr>
          <w:rFonts w:ascii="Times New Roman" w:eastAsia="Times New Roman" w:hAnsi="Times New Roman" w:cs="Times New Roman"/>
          <w:lang w:eastAsia="ru-RU"/>
        </w:rPr>
      </w:pPr>
      <w:r w:rsidRPr="0076788E">
        <w:rPr>
          <w:rFonts w:ascii="Times New Roman" w:eastAsia="Times New Roman" w:hAnsi="Times New Roman" w:cs="Times New Roman"/>
          <w:lang w:eastAsia="ru-RU"/>
        </w:rPr>
        <w:lastRenderedPageBreak/>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76788E" w:rsidRPr="0076788E" w:rsidRDefault="0076788E" w:rsidP="0076788E">
      <w:pPr>
        <w:widowControl w:val="0"/>
        <w:tabs>
          <w:tab w:val="left" w:pos="1177"/>
        </w:tabs>
        <w:spacing w:after="0" w:line="240" w:lineRule="auto"/>
        <w:ind w:right="20" w:firstLine="709"/>
        <w:jc w:val="both"/>
        <w:rPr>
          <w:rFonts w:ascii="Times New Roman" w:eastAsia="Calibri" w:hAnsi="Times New Roman" w:cs="Times New Roman"/>
          <w:shd w:val="clear" w:color="auto" w:fill="FFFFFF"/>
        </w:rPr>
      </w:pPr>
      <w:r w:rsidRPr="0076788E">
        <w:rPr>
          <w:rFonts w:ascii="Times New Roman" w:eastAsia="Calibri" w:hAnsi="Times New Roman" w:cs="Times New Roman"/>
          <w:bCs/>
          <w:bdr w:val="none" w:sz="0" w:space="0" w:color="auto" w:frame="1"/>
          <w:shd w:val="clear" w:color="auto" w:fill="FFFFFF"/>
        </w:rPr>
        <w:t>Затопление -</w:t>
      </w:r>
      <w:r w:rsidRPr="0076788E">
        <w:rPr>
          <w:rFonts w:ascii="Times New Roman" w:eastAsia="Calibri" w:hAnsi="Times New Roman" w:cs="Times New Roman"/>
          <w:shd w:val="clear" w:color="auto" w:fill="FFFFFF"/>
        </w:rPr>
        <w:t> образование свободной поверхности воды на участке территории в результате повышения уровня водотока, водоема или подземных вод.</w:t>
      </w:r>
    </w:p>
    <w:p w:rsidR="0076788E" w:rsidRPr="0076788E" w:rsidRDefault="0076788E" w:rsidP="0076788E">
      <w:pPr>
        <w:widowControl w:val="0"/>
        <w:tabs>
          <w:tab w:val="left" w:pos="1177"/>
        </w:tabs>
        <w:spacing w:after="0" w:line="240" w:lineRule="auto"/>
        <w:ind w:right="20" w:firstLine="709"/>
        <w:jc w:val="both"/>
        <w:rPr>
          <w:rFonts w:ascii="Times New Roman" w:eastAsia="Times New Roman" w:hAnsi="Times New Roman" w:cs="Times New Roman"/>
          <w:lang w:eastAsia="ru-RU"/>
        </w:rPr>
      </w:pPr>
      <w:r w:rsidRPr="0076788E">
        <w:rPr>
          <w:rFonts w:ascii="Times New Roman" w:eastAsia="Calibri" w:hAnsi="Times New Roman" w:cs="Times New Roman"/>
          <w:bCs/>
          <w:bdr w:val="none" w:sz="0" w:space="0" w:color="auto" w:frame="1"/>
          <w:shd w:val="clear" w:color="auto" w:fill="FFFFFF"/>
        </w:rPr>
        <w:t xml:space="preserve">Подтопление - </w:t>
      </w:r>
      <w:r w:rsidRPr="0076788E">
        <w:rPr>
          <w:rFonts w:ascii="Times New Roman" w:eastAsia="Calibri" w:hAnsi="Times New Roman" w:cs="Times New Roman"/>
          <w:shd w:val="clear" w:color="auto" w:fill="FFFFFF"/>
        </w:rPr>
        <w:t> комплексный гидрогеологический и инженерно-геологический процесс, при котором в результате изменения водного режима и баланса территории происходит повышение уровня подземных вод и/или влажности грунтов, приводящее к нарушению хозяйственной деятельности и условий проживания, изменению физических и физико-химических свойств подземных вод и грунтов, видового состава, структуры и продуктивности растительного покрова, трансформации мест обитания животных.</w:t>
      </w:r>
    </w:p>
    <w:p w:rsidR="0076788E" w:rsidRPr="0076788E" w:rsidRDefault="0076788E" w:rsidP="0076788E">
      <w:pPr>
        <w:widowControl w:val="0"/>
        <w:tabs>
          <w:tab w:val="left" w:pos="1177"/>
        </w:tabs>
        <w:spacing w:after="0" w:line="240" w:lineRule="auto"/>
        <w:ind w:right="20" w:firstLine="709"/>
        <w:jc w:val="both"/>
        <w:rPr>
          <w:rFonts w:ascii="Times New Roman" w:eastAsia="Calibri" w:hAnsi="Times New Roman" w:cs="Times New Roman"/>
          <w:shd w:val="clear" w:color="auto" w:fill="FFFFFF"/>
        </w:rPr>
      </w:pPr>
      <w:r w:rsidRPr="0076788E">
        <w:rPr>
          <w:rFonts w:ascii="Times New Roman" w:eastAsia="Calibri" w:hAnsi="Times New Roman" w:cs="Times New Roman"/>
          <w:bCs/>
          <w:bdr w:val="none" w:sz="0" w:space="0" w:color="auto" w:frame="1"/>
          <w:shd w:val="clear" w:color="auto" w:fill="FFFFFF"/>
        </w:rPr>
        <w:t>Инженерная защита территорий, зданий и сооружений -</w:t>
      </w:r>
      <w:r w:rsidRPr="0076788E">
        <w:rPr>
          <w:rFonts w:ascii="Times New Roman" w:eastAsia="Calibri" w:hAnsi="Times New Roman" w:cs="Times New Roman"/>
          <w:shd w:val="clear" w:color="auto" w:fill="FFFFFF"/>
        </w:rPr>
        <w:t>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76788E" w:rsidRPr="0076788E" w:rsidRDefault="0076788E" w:rsidP="0076788E">
      <w:pPr>
        <w:widowControl w:val="0"/>
        <w:tabs>
          <w:tab w:val="left" w:pos="1177"/>
        </w:tabs>
        <w:spacing w:after="0" w:line="240" w:lineRule="auto"/>
        <w:ind w:right="20" w:firstLine="709"/>
        <w:jc w:val="both"/>
        <w:rPr>
          <w:rFonts w:ascii="Times New Roman" w:eastAsia="Calibri" w:hAnsi="Times New Roman" w:cs="Times New Roman"/>
          <w:shd w:val="clear" w:color="auto" w:fill="FFFFFF"/>
        </w:rPr>
      </w:pPr>
      <w:r w:rsidRPr="0076788E">
        <w:rPr>
          <w:rFonts w:ascii="Times New Roman" w:eastAsia="Calibri" w:hAnsi="Times New Roman" w:cs="Times New Roman"/>
          <w:bCs/>
          <w:bdr w:val="none" w:sz="0" w:space="0" w:color="auto" w:frame="1"/>
          <w:shd w:val="clear" w:color="auto" w:fill="FFFFFF"/>
        </w:rPr>
        <w:t xml:space="preserve">Системы инженерной защиты территории от затопления и подтопления - </w:t>
      </w:r>
      <w:r w:rsidRPr="0076788E">
        <w:rPr>
          <w:rFonts w:ascii="Times New Roman" w:eastAsia="Calibri" w:hAnsi="Times New Roman" w:cs="Times New Roman"/>
          <w:shd w:val="clear" w:color="auto" w:fill="FFFFFF"/>
        </w:rPr>
        <w:t>сооружения различного назначения, объединенные в единую систему, обеспечивающую инженерную защиту территории от затопления и подтопления.</w:t>
      </w:r>
    </w:p>
    <w:p w:rsidR="0076788E" w:rsidRPr="0076788E" w:rsidRDefault="0076788E" w:rsidP="0076788E">
      <w:pPr>
        <w:spacing w:after="0" w:line="240" w:lineRule="auto"/>
        <w:ind w:firstLine="567"/>
        <w:jc w:val="both"/>
        <w:textAlignment w:val="baseline"/>
        <w:outlineLvl w:val="2"/>
        <w:rPr>
          <w:rFonts w:ascii="Times New Roman" w:eastAsia="Times New Roman" w:hAnsi="Times New Roman" w:cs="Times New Roman"/>
          <w:lang w:eastAsia="ru-RU"/>
        </w:rPr>
      </w:pPr>
      <w:r w:rsidRPr="0076788E">
        <w:rPr>
          <w:rFonts w:ascii="Times New Roman" w:eastAsia="Times New Roman" w:hAnsi="Times New Roman" w:cs="Times New Roman"/>
          <w:bCs/>
          <w:lang w:eastAsia="ru-RU"/>
        </w:rPr>
        <w:t xml:space="preserve">Средства инженерной защиты от затопления и подтопления - </w:t>
      </w:r>
      <w:r w:rsidRPr="0076788E">
        <w:rPr>
          <w:rFonts w:ascii="Times New Roman" w:eastAsia="Times New Roman" w:hAnsi="Times New Roman" w:cs="Times New Roman"/>
          <w:lang w:eastAsia="ru-RU"/>
        </w:rPr>
        <w:t>обвалование территорий со стороны реки, водохранилища или другого водного объекта; искусственное повышение рельефа территории до незатопляемых планировочных отметок; аккумуляция,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rsidR="0076788E" w:rsidRPr="0076788E" w:rsidRDefault="0076788E" w:rsidP="0076788E">
      <w:pPr>
        <w:widowControl w:val="0"/>
        <w:tabs>
          <w:tab w:val="left" w:pos="1177"/>
        </w:tabs>
        <w:spacing w:after="0" w:line="240" w:lineRule="auto"/>
        <w:ind w:right="20" w:firstLine="709"/>
        <w:jc w:val="both"/>
        <w:rPr>
          <w:rFonts w:ascii="Times New Roman" w:eastAsia="Calibri" w:hAnsi="Times New Roman" w:cs="Times New Roman"/>
          <w:shd w:val="clear" w:color="auto" w:fill="FFFFFF"/>
        </w:rPr>
      </w:pPr>
    </w:p>
    <w:p w:rsidR="000C5EEA" w:rsidRDefault="000C5EEA" w:rsidP="00100BFD">
      <w:pPr>
        <w:tabs>
          <w:tab w:val="left" w:pos="1134"/>
          <w:tab w:val="left" w:pos="1276"/>
          <w:tab w:val="left" w:pos="1418"/>
        </w:tabs>
        <w:spacing w:line="240" w:lineRule="auto"/>
        <w:ind w:firstLine="567"/>
        <w:jc w:val="both"/>
        <w:rPr>
          <w:rFonts w:ascii="Times New Roman" w:eastAsia="Calibri" w:hAnsi="Times New Roman" w:cs="Times New Roman"/>
          <w:b/>
          <w:color w:val="0070C0"/>
          <w:shd w:val="clear" w:color="auto" w:fill="FFFFFF"/>
        </w:rPr>
      </w:pPr>
      <w:r w:rsidRPr="002B10EA">
        <w:rPr>
          <w:rFonts w:ascii="Times New Roman" w:eastAsia="Calibri" w:hAnsi="Times New Roman" w:cs="Times New Roman"/>
          <w:shd w:val="clear" w:color="auto" w:fill="FFFFFF"/>
        </w:rPr>
        <w:t xml:space="preserve">1.3.3.   </w:t>
      </w:r>
      <w:r w:rsidRPr="004C438A">
        <w:rPr>
          <w:rFonts w:ascii="Times New Roman" w:eastAsia="Calibri" w:hAnsi="Times New Roman" w:cs="Times New Roman"/>
          <w:b/>
          <w:color w:val="0070C0"/>
          <w:shd w:val="clear" w:color="auto" w:fill="FFFFFF"/>
        </w:rPr>
        <w:t>Сведения о дифференциации (районировании) территории для целей применения расчетных показателей в виде перечня населенных пунктов,  планировочных районов.</w:t>
      </w:r>
    </w:p>
    <w:p w:rsidR="000C5EEA" w:rsidRPr="001F0106" w:rsidRDefault="002A76A0" w:rsidP="00100BFD">
      <w:pPr>
        <w:tabs>
          <w:tab w:val="left" w:pos="1134"/>
          <w:tab w:val="left" w:pos="1276"/>
          <w:tab w:val="left" w:pos="1418"/>
        </w:tabs>
        <w:spacing w:line="240" w:lineRule="auto"/>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 xml:space="preserve">                            </w:t>
      </w:r>
      <w:r w:rsidR="000C5EEA" w:rsidRPr="001F0106">
        <w:rPr>
          <w:rFonts w:ascii="Times New Roman" w:eastAsia="Calibri" w:hAnsi="Times New Roman" w:cs="Times New Roman"/>
          <w:shd w:val="clear" w:color="auto" w:fill="FFFFFF"/>
        </w:rPr>
        <w:t>Карта - схема рас</w:t>
      </w:r>
      <w:r w:rsidR="00631694" w:rsidRPr="001F0106">
        <w:rPr>
          <w:rFonts w:ascii="Times New Roman" w:eastAsia="Calibri" w:hAnsi="Times New Roman" w:cs="Times New Roman"/>
          <w:shd w:val="clear" w:color="auto" w:fill="FFFFFF"/>
        </w:rPr>
        <w:t>положения объектов нормирования</w:t>
      </w:r>
    </w:p>
    <w:p w:rsidR="00B32998" w:rsidRDefault="00C4011D" w:rsidP="00100BFD">
      <w:pPr>
        <w:pStyle w:val="ConsPlusTitle"/>
        <w:spacing w:before="280" w:after="240"/>
        <w:jc w:val="center"/>
        <w:outlineLvl w:val="1"/>
        <w:rPr>
          <w:rFonts w:ascii="Times New Roman" w:hAnsi="Times New Roman" w:cs="Times New Roman"/>
          <w:color w:val="0070C0"/>
          <w:sz w:val="20"/>
        </w:rPr>
      </w:pPr>
      <w:r>
        <w:rPr>
          <w:rFonts w:ascii="Times New Roman" w:hAnsi="Times New Roman" w:cs="Times New Roman"/>
          <w:noProof/>
          <w:color w:val="0070C0"/>
          <w:sz w:val="20"/>
        </w:rPr>
        <w:drawing>
          <wp:inline distT="0" distB="0" distL="0" distR="0" wp14:anchorId="48B06F9D" wp14:editId="33B6C6E8">
            <wp:extent cx="4244340" cy="3822336"/>
            <wp:effectExtent l="0" t="0" r="3810" b="6985"/>
            <wp:docPr id="32" name="Рисунок 32" descr="C:\Users\Пользователь\Desktop\МНГП\МНГП Выселки\МНГП Бейсужекского с.п\Бейсужекское сп\ГП Бейсужекское сп\Генеральный план\Карты (схемы) генерального плана\Раздел 3\Графические материалы\Карта генерального плана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НГП\МНГП Выселки\МНГП Бейсужекского с.п\Бейсужекское сп\ГП Бейсужекское сп\Генеральный план\Карты (схемы) генерального плана\Раздел 3\Графические материалы\Карта генерального плана - копия.jpg"/>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247645" cy="3825312"/>
                    </a:xfrm>
                    <a:prstGeom prst="rect">
                      <a:avLst/>
                    </a:prstGeom>
                    <a:noFill/>
                    <a:ln>
                      <a:noFill/>
                    </a:ln>
                  </pic:spPr>
                </pic:pic>
              </a:graphicData>
            </a:graphic>
          </wp:inline>
        </w:drawing>
      </w:r>
    </w:p>
    <w:p w:rsidR="002B71DD" w:rsidRDefault="00191791" w:rsidP="00100BFD">
      <w:pPr>
        <w:pStyle w:val="ConsPlusTitle"/>
        <w:spacing w:before="280" w:after="240"/>
        <w:ind w:firstLine="567"/>
        <w:jc w:val="both"/>
        <w:outlineLvl w:val="1"/>
        <w:rPr>
          <w:rFonts w:ascii="Times New Roman" w:eastAsia="Calibri" w:hAnsi="Times New Roman" w:cs="Times New Roman"/>
          <w:b w:val="0"/>
          <w:szCs w:val="22"/>
          <w:shd w:val="clear" w:color="auto" w:fill="FBFBFB"/>
          <w:lang w:eastAsia="en-US"/>
        </w:rPr>
      </w:pPr>
      <w:r w:rsidRPr="00191791">
        <w:rPr>
          <w:rFonts w:ascii="Times New Roman" w:eastAsia="Calibri" w:hAnsi="Times New Roman" w:cs="Times New Roman"/>
          <w:b w:val="0"/>
          <w:szCs w:val="22"/>
        </w:rPr>
        <w:t xml:space="preserve">Территория поселения не содержит </w:t>
      </w:r>
      <w:r w:rsidRPr="00191791">
        <w:rPr>
          <w:rFonts w:ascii="Times New Roman" w:eastAsia="Courier New" w:hAnsi="Times New Roman" w:cs="Times New Roman"/>
          <w:b w:val="0"/>
          <w:szCs w:val="22"/>
        </w:rPr>
        <w:t xml:space="preserve">неравномерности в планировочной структуре, застройке, климатических, ландшафтных условиях, уровне социально-экономического развития, транспортной доступности, поэтому принято решение в отсутствии </w:t>
      </w:r>
      <w:r w:rsidRPr="00191791">
        <w:rPr>
          <w:rFonts w:ascii="Times New Roman" w:eastAsia="Calibri" w:hAnsi="Times New Roman" w:cs="Times New Roman"/>
          <w:b w:val="0"/>
          <w:bCs/>
          <w:szCs w:val="22"/>
          <w:shd w:val="clear" w:color="auto" w:fill="FBFBFB"/>
          <w:lang w:eastAsia="en-US"/>
        </w:rPr>
        <w:t>дифференциации его</w:t>
      </w:r>
      <w:r w:rsidRPr="00191791">
        <w:rPr>
          <w:rFonts w:ascii="Times New Roman" w:eastAsia="Calibri" w:hAnsi="Times New Roman" w:cs="Times New Roman"/>
          <w:b w:val="0"/>
          <w:szCs w:val="22"/>
          <w:shd w:val="clear" w:color="auto" w:fill="FBFBFB"/>
          <w:lang w:eastAsia="en-US"/>
        </w:rPr>
        <w:t>  территории.</w:t>
      </w:r>
    </w:p>
    <w:p w:rsidR="0076788E" w:rsidRDefault="0076788E" w:rsidP="00100BFD">
      <w:pPr>
        <w:pStyle w:val="ConsPlusTitle"/>
        <w:spacing w:before="280" w:after="240"/>
        <w:ind w:firstLine="567"/>
        <w:jc w:val="both"/>
        <w:outlineLvl w:val="1"/>
        <w:rPr>
          <w:rFonts w:ascii="Times New Roman" w:eastAsia="Calibri" w:hAnsi="Times New Roman" w:cs="Times New Roman"/>
          <w:b w:val="0"/>
          <w:szCs w:val="22"/>
          <w:shd w:val="clear" w:color="auto" w:fill="FBFBFB"/>
          <w:lang w:eastAsia="en-US"/>
        </w:rPr>
      </w:pPr>
    </w:p>
    <w:p w:rsidR="0076788E" w:rsidRPr="00191791" w:rsidRDefault="0076788E" w:rsidP="00100BFD">
      <w:pPr>
        <w:pStyle w:val="ConsPlusTitle"/>
        <w:spacing w:before="280" w:after="240"/>
        <w:ind w:firstLine="567"/>
        <w:jc w:val="both"/>
        <w:outlineLvl w:val="1"/>
        <w:rPr>
          <w:rFonts w:ascii="Times New Roman" w:hAnsi="Times New Roman" w:cs="Times New Roman"/>
          <w:color w:val="0070C0"/>
          <w:szCs w:val="22"/>
        </w:rPr>
      </w:pPr>
    </w:p>
    <w:p w:rsidR="00030CE5" w:rsidRPr="00181694" w:rsidRDefault="00572226" w:rsidP="002B71DD">
      <w:pPr>
        <w:pStyle w:val="ConsPlusTitle"/>
        <w:spacing w:before="280" w:after="240"/>
        <w:ind w:firstLine="567"/>
        <w:jc w:val="both"/>
        <w:outlineLvl w:val="1"/>
        <w:rPr>
          <w:rFonts w:ascii="Times New Roman" w:hAnsi="Times New Roman" w:cs="Times New Roman"/>
          <w:color w:val="0070C0"/>
          <w:sz w:val="20"/>
        </w:rPr>
      </w:pPr>
      <w:r w:rsidRPr="00572226">
        <w:rPr>
          <w:rFonts w:ascii="Times New Roman" w:hAnsi="Times New Roman" w:cs="Times New Roman"/>
          <w:color w:val="0070C0"/>
          <w:sz w:val="20"/>
        </w:rPr>
        <w:t xml:space="preserve">2. </w:t>
      </w:r>
      <w:r w:rsidR="009F57F7" w:rsidRPr="00572226">
        <w:rPr>
          <w:rFonts w:ascii="Times New Roman" w:hAnsi="Times New Roman" w:cs="Times New Roman"/>
          <w:color w:val="0070C0"/>
          <w:sz w:val="20"/>
        </w:rPr>
        <w:t xml:space="preserve">МАТЕРИАЛЫ ПО ОБОСНОВАНИЮ РАСЧЕТНЫХ ПОКАЗАТЕЛЕЙ, СОДЕРЖАЩИХСЯ В ОСНОВНОЙ ЧАСТИ </w:t>
      </w:r>
      <w:r w:rsidRPr="00572226">
        <w:rPr>
          <w:rFonts w:ascii="Times New Roman" w:hAnsi="Times New Roman" w:cs="Times New Roman"/>
          <w:color w:val="0070C0"/>
          <w:sz w:val="20"/>
        </w:rPr>
        <w:t xml:space="preserve">НОРМАТИВОВ ГРАДОСТРОИТЕЛЬНОГО ПРОЕКТИРОВАНИЯ </w:t>
      </w:r>
      <w:bookmarkStart w:id="51" w:name="P1123"/>
      <w:bookmarkEnd w:id="51"/>
    </w:p>
    <w:p w:rsidR="0076788E" w:rsidRPr="0076788E" w:rsidRDefault="0076788E" w:rsidP="0076788E">
      <w:pPr>
        <w:widowControl w:val="0"/>
        <w:autoSpaceDE w:val="0"/>
        <w:autoSpaceDN w:val="0"/>
        <w:spacing w:before="240" w:after="240" w:line="240" w:lineRule="auto"/>
        <w:ind w:firstLine="567"/>
        <w:jc w:val="both"/>
        <w:outlineLvl w:val="1"/>
        <w:rPr>
          <w:rFonts w:ascii="Times New Roman" w:eastAsia="Calibri" w:hAnsi="Times New Roman" w:cs="Times New Roman"/>
          <w:shd w:val="clear" w:color="auto" w:fill="FBFBFB"/>
        </w:rPr>
      </w:pPr>
      <w:r w:rsidRPr="0076788E">
        <w:rPr>
          <w:rFonts w:ascii="Times New Roman" w:eastAsia="Times New Roman" w:hAnsi="Times New Roman" w:cs="Times New Roman"/>
          <w:lang w:eastAsia="ru-RU"/>
        </w:rPr>
        <w:t>Исходные данные использованы по материалам, предоставленным администрацией сельского поселения, материалам содержащихся в генеральном плане, программах комплексного развития.</w:t>
      </w:r>
    </w:p>
    <w:p w:rsidR="00DC51FB" w:rsidRPr="002B71DD" w:rsidRDefault="00DC51FB" w:rsidP="00100BFD">
      <w:pPr>
        <w:shd w:val="clear" w:color="auto" w:fill="FFFFFF"/>
        <w:spacing w:line="240" w:lineRule="auto"/>
        <w:ind w:firstLine="567"/>
        <w:jc w:val="both"/>
        <w:textAlignment w:val="baseline"/>
        <w:rPr>
          <w:rFonts w:ascii="Times New Roman" w:eastAsia="Times New Roman" w:hAnsi="Times New Roman" w:cs="Times New Roman"/>
          <w:color w:val="0070C0"/>
          <w:lang w:eastAsia="ru-RU"/>
        </w:rPr>
      </w:pPr>
      <w:r w:rsidRPr="002B71DD">
        <w:rPr>
          <w:rFonts w:ascii="Times New Roman" w:eastAsia="Times New Roman" w:hAnsi="Times New Roman" w:cs="Times New Roman"/>
          <w:color w:val="0070C0"/>
          <w:lang w:eastAsia="ru-RU"/>
        </w:rPr>
        <w:t>2.1. Сведения о демографии, о составе населения, рождаемости, смертности, миграционном приросте.</w:t>
      </w:r>
    </w:p>
    <w:p w:rsidR="00BF6370" w:rsidRPr="00BF6370" w:rsidRDefault="00BF6370" w:rsidP="00100BFD">
      <w:pPr>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В общем, возрастная структура численности населения является «регрессивной»: люди младше трудоспособного возраста  составляют всего 15%, трудоспособного возраста – 61% и старше трудоспособного возраста – 24%.</w:t>
      </w:r>
    </w:p>
    <w:p w:rsidR="00BF6370" w:rsidRPr="00BF6370" w:rsidRDefault="00BF6370" w:rsidP="00100BFD">
      <w:pPr>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Огромное влияние на демографию оказывает также уровень занятости населения, доходов, обеспеченности жильем и жилищные условия, уровень социального обеспечения и образования. Доля  населения занятого в экономике составляет   всего порядка 30%.</w:t>
      </w:r>
    </w:p>
    <w:p w:rsidR="00BF6370" w:rsidRPr="00BF6370" w:rsidRDefault="00BF6370" w:rsidP="00100BFD">
      <w:pPr>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В целом, демографическая ситуация в поселении характеризуется следующими показателями:</w:t>
      </w:r>
    </w:p>
    <w:p w:rsidR="00BF6370" w:rsidRPr="00BF6370" w:rsidRDefault="00BF6370" w:rsidP="00100BFD">
      <w:pPr>
        <w:tabs>
          <w:tab w:val="left" w:pos="993"/>
        </w:tabs>
        <w:suppressAutoHyphens/>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 xml:space="preserve">сокращением численности населения (за последние  7 лет падение численности на 4%); </w:t>
      </w:r>
    </w:p>
    <w:p w:rsidR="00BF6370" w:rsidRPr="00BF6370" w:rsidRDefault="00BF6370" w:rsidP="00100BFD">
      <w:pPr>
        <w:tabs>
          <w:tab w:val="left" w:pos="993"/>
        </w:tabs>
        <w:suppressAutoHyphens/>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отрицательным естественным движением населения (</w:t>
      </w:r>
      <w:r>
        <w:rPr>
          <w:rFonts w:ascii="Times New Roman" w:eastAsia="Calibri" w:hAnsi="Times New Roman" w:cs="Times New Roman"/>
        </w:rPr>
        <w:t xml:space="preserve">увеличение смертности за период </w:t>
      </w:r>
      <w:r w:rsidRPr="00BF6370">
        <w:rPr>
          <w:rFonts w:ascii="Times New Roman" w:eastAsia="Calibri" w:hAnsi="Times New Roman" w:cs="Times New Roman"/>
        </w:rPr>
        <w:t>2006-2008 гг. в 2 раза);</w:t>
      </w:r>
    </w:p>
    <w:p w:rsidR="00BF6370" w:rsidRPr="00BF6370" w:rsidRDefault="00BF6370" w:rsidP="00100BFD">
      <w:pPr>
        <w:tabs>
          <w:tab w:val="left" w:pos="993"/>
        </w:tabs>
        <w:suppressAutoHyphens/>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положительным механическим движением населения (среднее сальдо миграции за период  2003-2008 гг. 32 человека);</w:t>
      </w:r>
    </w:p>
    <w:p w:rsidR="00BF6370" w:rsidRPr="00BF6370" w:rsidRDefault="00BF6370" w:rsidP="00100BFD">
      <w:pPr>
        <w:tabs>
          <w:tab w:val="left" w:pos="993"/>
        </w:tabs>
        <w:suppressAutoHyphens/>
        <w:spacing w:after="0" w:line="240" w:lineRule="auto"/>
        <w:ind w:firstLine="567"/>
        <w:jc w:val="both"/>
        <w:rPr>
          <w:rFonts w:ascii="Times New Roman" w:eastAsia="Calibri" w:hAnsi="Times New Roman" w:cs="Times New Roman"/>
        </w:rPr>
      </w:pPr>
      <w:r w:rsidRPr="00BF6370">
        <w:rPr>
          <w:rFonts w:ascii="Times New Roman" w:eastAsia="Calibri" w:hAnsi="Times New Roman" w:cs="Times New Roman"/>
        </w:rPr>
        <w:t>половой диспропорцией (на 1000 женщин приходится 880 мужчин);</w:t>
      </w:r>
    </w:p>
    <w:p w:rsidR="00BF6370" w:rsidRPr="00BF6370" w:rsidRDefault="00BF6370" w:rsidP="00100BFD">
      <w:pPr>
        <w:shd w:val="clear" w:color="auto" w:fill="FFFFFF"/>
        <w:spacing w:line="240" w:lineRule="auto"/>
        <w:ind w:firstLine="567"/>
        <w:jc w:val="both"/>
        <w:textAlignment w:val="baseline"/>
        <w:rPr>
          <w:rFonts w:ascii="Times New Roman" w:eastAsia="Times New Roman" w:hAnsi="Times New Roman" w:cs="Times New Roman"/>
          <w:lang w:eastAsia="ru-RU"/>
        </w:rPr>
      </w:pPr>
      <w:r w:rsidRPr="00BF6370">
        <w:rPr>
          <w:rFonts w:ascii="Times New Roman" w:eastAsia="Times New Roman" w:hAnsi="Times New Roman" w:cs="Times New Roman"/>
          <w:lang w:eastAsia="ru-RU"/>
        </w:rPr>
        <w:t>значительной долей старше трудоспособного возраста в общей структуре населения (24%), что выше доли детей до 16 лет на 8,7%.</w:t>
      </w:r>
    </w:p>
    <w:p w:rsidR="00DC51FB" w:rsidRDefault="00DC51FB" w:rsidP="00100BFD">
      <w:pPr>
        <w:shd w:val="clear" w:color="auto" w:fill="FFFFFF"/>
        <w:spacing w:line="240" w:lineRule="auto"/>
        <w:ind w:firstLine="567"/>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Численность детей в возрасте от 0 до 18 лет на </w:t>
      </w:r>
      <w:r w:rsidR="00EB2C4A">
        <w:rPr>
          <w:rFonts w:ascii="Times New Roman" w:eastAsia="Times New Roman" w:hAnsi="Times New Roman" w:cs="Times New Roman"/>
          <w:lang w:eastAsia="ru-RU"/>
        </w:rPr>
        <w:t xml:space="preserve">1 января 2021 г. </w:t>
      </w:r>
      <w:r w:rsidR="00D7186C">
        <w:rPr>
          <w:rFonts w:ascii="Times New Roman" w:eastAsia="Times New Roman" w:hAnsi="Times New Roman" w:cs="Times New Roman"/>
          <w:lang w:eastAsia="ru-RU"/>
        </w:rPr>
        <w:t>*</w:t>
      </w:r>
      <w:r w:rsidR="00EB2C4A">
        <w:rPr>
          <w:rFonts w:ascii="Times New Roman" w:eastAsia="Times New Roman" w:hAnsi="Times New Roman" w:cs="Times New Roman"/>
          <w:lang w:eastAsia="ru-RU"/>
        </w:rPr>
        <w:t>*</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403"/>
        <w:gridCol w:w="5163"/>
      </w:tblGrid>
      <w:tr w:rsidR="00EB2C4A" w:rsidRPr="00DC51FB" w:rsidTr="004112DF">
        <w:trPr>
          <w:trHeight w:val="516"/>
          <w:jc w:val="center"/>
        </w:trPr>
        <w:tc>
          <w:tcPr>
            <w:tcW w:w="836" w:type="dxa"/>
            <w:vMerge w:val="restart"/>
            <w:shd w:val="clear" w:color="auto" w:fill="auto"/>
          </w:tcPr>
          <w:p w:rsidR="00EB2C4A" w:rsidRPr="00DC51FB" w:rsidRDefault="00EB2C4A" w:rsidP="00100BFD">
            <w:pPr>
              <w:spacing w:after="0" w:line="240" w:lineRule="auto"/>
              <w:rPr>
                <w:rFonts w:ascii="Times New Roman" w:eastAsia="Times New Roman" w:hAnsi="Times New Roman" w:cs="Times New Roman"/>
                <w:lang w:eastAsia="ru-RU"/>
              </w:rPr>
            </w:pPr>
            <w:r w:rsidRPr="00DC51FB">
              <w:rPr>
                <w:rFonts w:ascii="Times New Roman" w:eastAsia="Times New Roman" w:hAnsi="Times New Roman" w:cs="Times New Roman"/>
                <w:lang w:eastAsia="ru-RU"/>
              </w:rPr>
              <w:t>п/н</w:t>
            </w:r>
          </w:p>
        </w:tc>
        <w:tc>
          <w:tcPr>
            <w:tcW w:w="3403" w:type="dxa"/>
            <w:shd w:val="clear" w:color="auto" w:fill="auto"/>
          </w:tcPr>
          <w:p w:rsidR="00EB2C4A" w:rsidRPr="00DC51FB" w:rsidRDefault="00EB2C4A" w:rsidP="00100BFD">
            <w:pPr>
              <w:spacing w:after="0" w:line="240" w:lineRule="auto"/>
              <w:jc w:val="center"/>
              <w:rPr>
                <w:rFonts w:ascii="Times New Roman" w:eastAsia="Times New Roman" w:hAnsi="Times New Roman" w:cs="Times New Roman"/>
                <w:lang w:eastAsia="ru-RU"/>
              </w:rPr>
            </w:pPr>
            <w:r w:rsidRPr="00DC51FB">
              <w:rPr>
                <w:rFonts w:ascii="Times New Roman" w:eastAsia="Times New Roman" w:hAnsi="Times New Roman" w:cs="Times New Roman"/>
                <w:lang w:eastAsia="ru-RU"/>
              </w:rPr>
              <w:t>Возраст</w:t>
            </w:r>
          </w:p>
        </w:tc>
        <w:tc>
          <w:tcPr>
            <w:tcW w:w="5163" w:type="dxa"/>
            <w:shd w:val="clear" w:color="auto" w:fill="auto"/>
          </w:tcPr>
          <w:p w:rsidR="00EB2C4A" w:rsidRPr="00DC51FB" w:rsidRDefault="00F4759A" w:rsidP="00100B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Выселковск</w:t>
            </w:r>
            <w:r w:rsidR="00066260">
              <w:rPr>
                <w:rFonts w:ascii="Times New Roman" w:eastAsia="Times New Roman" w:hAnsi="Times New Roman" w:cs="Times New Roman"/>
                <w:shd w:val="clear" w:color="auto" w:fill="FFFFFF"/>
                <w:lang w:eastAsia="ru-RU"/>
              </w:rPr>
              <w:t>ий район</w:t>
            </w:r>
          </w:p>
        </w:tc>
      </w:tr>
      <w:tr w:rsidR="005440B8" w:rsidRPr="00DC51FB" w:rsidTr="004112DF">
        <w:trPr>
          <w:trHeight w:val="139"/>
          <w:jc w:val="center"/>
        </w:trPr>
        <w:tc>
          <w:tcPr>
            <w:tcW w:w="836" w:type="dxa"/>
            <w:vMerge/>
            <w:shd w:val="clear" w:color="auto" w:fill="auto"/>
          </w:tcPr>
          <w:p w:rsidR="005440B8" w:rsidRPr="00DC51FB" w:rsidRDefault="005440B8" w:rsidP="00100BFD">
            <w:pPr>
              <w:spacing w:after="0" w:line="240" w:lineRule="auto"/>
              <w:jc w:val="center"/>
              <w:rPr>
                <w:rFonts w:ascii="Times New Roman" w:eastAsia="Times New Roman" w:hAnsi="Times New Roman" w:cs="Times New Roman"/>
                <w:lang w:eastAsia="ru-RU"/>
              </w:rPr>
            </w:pPr>
          </w:p>
        </w:tc>
        <w:tc>
          <w:tcPr>
            <w:tcW w:w="3403" w:type="dxa"/>
            <w:shd w:val="clear" w:color="auto" w:fill="auto"/>
          </w:tcPr>
          <w:p w:rsidR="005440B8" w:rsidRPr="00DC51FB" w:rsidRDefault="005440B8" w:rsidP="00100B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численность населения </w:t>
            </w:r>
            <w:r w:rsidR="00A43367">
              <w:rPr>
                <w:rFonts w:ascii="Times New Roman" w:eastAsia="Times New Roman" w:hAnsi="Times New Roman" w:cs="Times New Roman"/>
                <w:bCs/>
                <w:color w:val="000000"/>
                <w:lang w:eastAsia="ru-RU"/>
              </w:rPr>
              <w:t>*</w:t>
            </w:r>
          </w:p>
        </w:tc>
        <w:tc>
          <w:tcPr>
            <w:tcW w:w="5163" w:type="dxa"/>
            <w:shd w:val="clear" w:color="auto" w:fill="auto"/>
          </w:tcPr>
          <w:p w:rsidR="005440B8" w:rsidRPr="00DC51FB" w:rsidRDefault="00F4759A" w:rsidP="00100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color w:val="000000"/>
                <w:lang w:eastAsia="ru-RU"/>
              </w:rPr>
              <w:t>56943</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К0</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556</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2</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556</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3</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К2</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644</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4</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К3</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626</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5</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К4</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721</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6</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К5</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770</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7</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К6</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724</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8</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К0 – К6</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4597</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9</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К7</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725</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10</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К8</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824</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11</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К9</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680</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12</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К10</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631</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13</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К11</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651</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14</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К12</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713</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15</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К13</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703</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16</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К14</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644</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17</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К15</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626</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18</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К7 – К15</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6197</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19</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К16</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color w:val="000000"/>
                <w:lang w:eastAsia="ru-RU"/>
              </w:rPr>
              <w:t>588</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20</w:t>
            </w: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К17</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lang w:eastAsia="ru-RU"/>
              </w:rPr>
            </w:pPr>
            <w:r w:rsidRPr="00E017F6">
              <w:rPr>
                <w:rFonts w:ascii="Times New Roman" w:eastAsia="Times New Roman" w:hAnsi="Times New Roman" w:cs="Times New Roman"/>
                <w:lang w:eastAsia="ru-RU"/>
              </w:rPr>
              <w:t>615</w:t>
            </w:r>
          </w:p>
        </w:tc>
      </w:tr>
      <w:tr w:rsidR="00F4759A" w:rsidRPr="00DC51FB" w:rsidTr="004112DF">
        <w:trPr>
          <w:jc w:val="center"/>
        </w:trPr>
        <w:tc>
          <w:tcPr>
            <w:tcW w:w="836" w:type="dxa"/>
            <w:shd w:val="clear" w:color="auto" w:fill="auto"/>
          </w:tcPr>
          <w:p w:rsidR="00F4759A" w:rsidRPr="00E017F6" w:rsidRDefault="00F4759A" w:rsidP="00100BFD">
            <w:pPr>
              <w:spacing w:after="0" w:line="240" w:lineRule="auto"/>
              <w:rPr>
                <w:rFonts w:ascii="Times New Roman" w:eastAsia="Times New Roman" w:hAnsi="Times New Roman" w:cs="Times New Roman"/>
                <w:lang w:eastAsia="ru-RU"/>
              </w:rPr>
            </w:pPr>
          </w:p>
        </w:tc>
        <w:tc>
          <w:tcPr>
            <w:tcW w:w="340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К16 - К17</w:t>
            </w:r>
          </w:p>
        </w:tc>
        <w:tc>
          <w:tcPr>
            <w:tcW w:w="5163" w:type="dxa"/>
            <w:shd w:val="clear" w:color="auto" w:fill="auto"/>
          </w:tcPr>
          <w:p w:rsidR="00F4759A" w:rsidRPr="00E017F6" w:rsidRDefault="00F4759A" w:rsidP="00100BFD">
            <w:pPr>
              <w:spacing w:after="0" w:line="240" w:lineRule="auto"/>
              <w:jc w:val="center"/>
              <w:rPr>
                <w:rFonts w:ascii="Times New Roman" w:eastAsia="Times New Roman" w:hAnsi="Times New Roman" w:cs="Times New Roman"/>
                <w:bCs/>
                <w:lang w:eastAsia="ru-RU"/>
              </w:rPr>
            </w:pPr>
            <w:r w:rsidRPr="00E017F6">
              <w:rPr>
                <w:rFonts w:ascii="Times New Roman" w:eastAsia="Times New Roman" w:hAnsi="Times New Roman" w:cs="Times New Roman"/>
                <w:bCs/>
                <w:lang w:eastAsia="ru-RU"/>
              </w:rPr>
              <w:t>1203</w:t>
            </w:r>
          </w:p>
        </w:tc>
      </w:tr>
      <w:tr w:rsidR="00B63FF5" w:rsidRPr="00DC51FB" w:rsidTr="00A871A7">
        <w:trPr>
          <w:trHeight w:val="58"/>
          <w:jc w:val="center"/>
        </w:trPr>
        <w:tc>
          <w:tcPr>
            <w:tcW w:w="9402" w:type="dxa"/>
            <w:gridSpan w:val="3"/>
            <w:shd w:val="clear" w:color="auto" w:fill="auto"/>
          </w:tcPr>
          <w:p w:rsidR="00B63FF5" w:rsidRPr="004543D8" w:rsidRDefault="00B63FF5" w:rsidP="00100BFD">
            <w:pPr>
              <w:pStyle w:val="ConsPlusTitle"/>
              <w:ind w:firstLine="540"/>
              <w:outlineLvl w:val="2"/>
              <w:rPr>
                <w:rFonts w:ascii="Times New Roman" w:hAnsi="Times New Roman" w:cs="Times New Roman"/>
                <w:szCs w:val="22"/>
              </w:rPr>
            </w:pPr>
            <w:r w:rsidRPr="004543D8">
              <w:rPr>
                <w:rFonts w:ascii="Times New Roman" w:hAnsi="Times New Roman" w:cs="Times New Roman"/>
                <w:b w:val="0"/>
                <w:szCs w:val="22"/>
              </w:rPr>
              <w:t>*Численность населения согласно статистическим данным:</w:t>
            </w:r>
            <w:r w:rsidRPr="004543D8">
              <w:rPr>
                <w:rFonts w:ascii="Times New Roman" w:hAnsi="Times New Roman" w:cs="Times New Roman"/>
                <w:szCs w:val="22"/>
              </w:rPr>
              <w:t xml:space="preserve">  </w:t>
            </w:r>
            <w:hyperlink r:id="rId119" w:history="1">
              <w:r w:rsidRPr="004543D8">
                <w:rPr>
                  <w:rStyle w:val="ad"/>
                  <w:rFonts w:ascii="Times New Roman" w:hAnsi="Times New Roman" w:cs="Times New Roman"/>
                  <w:b w:val="0"/>
                  <w:color w:val="auto"/>
                  <w:szCs w:val="22"/>
                </w:rPr>
                <w:t>https://krsdstat.gks.ru/storage/mediabank/PCeX2ySa/Ocenka.htm</w:t>
              </w:r>
            </w:hyperlink>
            <w:r w:rsidRPr="004543D8">
              <w:rPr>
                <w:rFonts w:ascii="Times New Roman" w:hAnsi="Times New Roman" w:cs="Times New Roman"/>
                <w:szCs w:val="22"/>
              </w:rPr>
              <w:t xml:space="preserve"> </w:t>
            </w:r>
          </w:p>
          <w:p w:rsidR="00B63FF5" w:rsidRPr="004543D8" w:rsidRDefault="00B63FF5" w:rsidP="00100BFD">
            <w:pPr>
              <w:pStyle w:val="ConsPlusTitle"/>
              <w:ind w:firstLine="540"/>
              <w:jc w:val="both"/>
              <w:outlineLvl w:val="2"/>
              <w:rPr>
                <w:rFonts w:ascii="Times New Roman" w:eastAsiaTheme="minorHAnsi" w:hAnsi="Times New Roman" w:cs="Times New Roman"/>
                <w:b w:val="0"/>
                <w:szCs w:val="22"/>
                <w:shd w:val="clear" w:color="auto" w:fill="FFFFFF"/>
                <w:lang w:eastAsia="en-US"/>
              </w:rPr>
            </w:pPr>
            <w:r w:rsidRPr="004543D8">
              <w:rPr>
                <w:rFonts w:ascii="Times New Roman" w:eastAsiaTheme="minorHAnsi" w:hAnsi="Times New Roman" w:cs="Times New Roman"/>
                <w:b w:val="0"/>
                <w:szCs w:val="22"/>
                <w:shd w:val="clear" w:color="auto" w:fill="FFFFFF"/>
                <w:lang w:eastAsia="en-US"/>
              </w:rPr>
              <w:t>**Количественные данные (Kn) возрастно-полового состава населения приведены</w:t>
            </w:r>
            <w:r w:rsidRPr="004543D8">
              <w:rPr>
                <w:rFonts w:ascii="Times New Roman" w:hAnsi="Times New Roman" w:cs="Times New Roman"/>
                <w:szCs w:val="22"/>
              </w:rPr>
              <w:t xml:space="preserve"> </w:t>
            </w:r>
            <w:r w:rsidRPr="004543D8">
              <w:rPr>
                <w:rFonts w:ascii="Times New Roman" w:eastAsiaTheme="minorHAnsi" w:hAnsi="Times New Roman" w:cs="Times New Roman"/>
                <w:b w:val="0"/>
                <w:szCs w:val="22"/>
                <w:shd w:val="clear" w:color="auto" w:fill="FFFFFF"/>
                <w:lang w:eastAsia="en-US"/>
              </w:rPr>
              <w:lastRenderedPageBreak/>
              <w:t xml:space="preserve">согласно данным управления Федеральной службы государственной статистики по Краснодарскому краю и Республике Адыгея:  </w:t>
            </w:r>
            <w:hyperlink r:id="rId120" w:tgtFrame="_blank" w:history="1">
              <w:r w:rsidRPr="004543D8">
                <w:rPr>
                  <w:rFonts w:ascii="Times New Roman" w:eastAsiaTheme="minorHAnsi" w:hAnsi="Times New Roman" w:cs="Times New Roman"/>
                  <w:b w:val="0"/>
                  <w:szCs w:val="22"/>
                  <w:u w:val="single"/>
                  <w:shd w:val="clear" w:color="auto" w:fill="FFFFFF"/>
                  <w:lang w:eastAsia="en-US"/>
                </w:rPr>
                <w:t>https://krsdstat.gks.ru/population_kk</w:t>
              </w:r>
            </w:hyperlink>
            <w:r w:rsidRPr="004543D8">
              <w:rPr>
                <w:rFonts w:ascii="Times New Roman" w:eastAsiaTheme="minorHAnsi" w:hAnsi="Times New Roman" w:cs="Times New Roman"/>
                <w:b w:val="0"/>
                <w:szCs w:val="22"/>
                <w:shd w:val="clear" w:color="auto" w:fill="FFFFFF"/>
                <w:lang w:eastAsia="en-US"/>
              </w:rPr>
              <w:t xml:space="preserve"> </w:t>
            </w:r>
          </w:p>
          <w:p w:rsidR="00B63FF5" w:rsidRPr="004543D8" w:rsidRDefault="00B63FF5" w:rsidP="00100BFD">
            <w:pPr>
              <w:pStyle w:val="ConsPlusTitle"/>
              <w:ind w:firstLine="540"/>
              <w:jc w:val="both"/>
              <w:outlineLvl w:val="2"/>
              <w:rPr>
                <w:rFonts w:ascii="Times New Roman" w:hAnsi="Times New Roman" w:cs="Times New Roman"/>
                <w:b w:val="0"/>
                <w:szCs w:val="22"/>
                <w:shd w:val="clear" w:color="auto" w:fill="FFFFFF"/>
              </w:rPr>
            </w:pPr>
            <w:r w:rsidRPr="004543D8">
              <w:rPr>
                <w:rFonts w:ascii="Times New Roman" w:hAnsi="Times New Roman" w:cs="Times New Roman"/>
                <w:b w:val="0"/>
                <w:szCs w:val="22"/>
                <w:shd w:val="clear" w:color="auto" w:fill="FFFFFF"/>
              </w:rPr>
              <w:t>К0-К6 – количество детей одного возраста, где 0-6 (Kn) возраст от 2мес. до 6 лет</w:t>
            </w:r>
          </w:p>
          <w:p w:rsidR="00B63FF5" w:rsidRPr="004543D8" w:rsidRDefault="00B63FF5" w:rsidP="00100BFD">
            <w:pPr>
              <w:pStyle w:val="ConsPlusTitle"/>
              <w:spacing w:after="240"/>
              <w:ind w:firstLine="540"/>
              <w:jc w:val="both"/>
              <w:outlineLvl w:val="2"/>
              <w:rPr>
                <w:rFonts w:ascii="Times New Roman" w:hAnsi="Times New Roman" w:cs="Times New Roman"/>
                <w:b w:val="0"/>
                <w:szCs w:val="22"/>
              </w:rPr>
            </w:pPr>
            <w:r w:rsidRPr="004543D8">
              <w:rPr>
                <w:rFonts w:ascii="Times New Roman" w:hAnsi="Times New Roman" w:cs="Times New Roman"/>
                <w:b w:val="0"/>
                <w:szCs w:val="22"/>
                <w:shd w:val="clear" w:color="auto" w:fill="FFFFFF"/>
              </w:rPr>
              <w:t>К7-К17 – количество детей одного возраста, где 7-17 (Kn) возраст от 7 до 17 лет</w:t>
            </w:r>
          </w:p>
        </w:tc>
      </w:tr>
    </w:tbl>
    <w:p w:rsidR="006175B2" w:rsidRDefault="0076788E" w:rsidP="0076788E">
      <w:pPr>
        <w:shd w:val="clear" w:color="auto" w:fill="FFFFFF"/>
        <w:spacing w:before="240" w:line="240" w:lineRule="auto"/>
        <w:jc w:val="center"/>
        <w:textAlignment w:val="baseline"/>
        <w:rPr>
          <w:rFonts w:ascii="Times New Roman" w:eastAsia="Times New Roman" w:hAnsi="Times New Roman" w:cs="Times New Roman"/>
          <w:lang w:eastAsia="ru-RU"/>
        </w:rPr>
      </w:pPr>
      <w:r w:rsidRPr="0076788E">
        <w:rPr>
          <w:rFonts w:ascii="Times New Roman" w:eastAsia="Times New Roman" w:hAnsi="Times New Roman" w:cs="Times New Roman"/>
          <w:lang w:eastAsia="ru-RU"/>
        </w:rPr>
        <w:lastRenderedPageBreak/>
        <w:t>Сведения о сельском поселении по данным, предоставленные администрацией сельского поселения</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630"/>
        <w:gridCol w:w="1267"/>
        <w:gridCol w:w="2196"/>
      </w:tblGrid>
      <w:tr w:rsidR="006175B2" w:rsidTr="004112DF">
        <w:trPr>
          <w:trHeight w:val="20"/>
        </w:trPr>
        <w:tc>
          <w:tcPr>
            <w:tcW w:w="426" w:type="dxa"/>
          </w:tcPr>
          <w:p w:rsidR="006175B2" w:rsidRPr="001F1C24" w:rsidRDefault="006175B2"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w:t>
            </w:r>
          </w:p>
        </w:tc>
        <w:tc>
          <w:tcPr>
            <w:tcW w:w="5630" w:type="dxa"/>
          </w:tcPr>
          <w:p w:rsidR="006175B2" w:rsidRPr="001F1C24" w:rsidRDefault="006175B2"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Наименование показателей</w:t>
            </w:r>
          </w:p>
        </w:tc>
        <w:tc>
          <w:tcPr>
            <w:tcW w:w="1267" w:type="dxa"/>
          </w:tcPr>
          <w:p w:rsidR="006175B2" w:rsidRPr="001F1C24" w:rsidRDefault="006175B2"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Ед. изм</w:t>
            </w:r>
          </w:p>
        </w:tc>
        <w:tc>
          <w:tcPr>
            <w:tcW w:w="2196" w:type="dxa"/>
          </w:tcPr>
          <w:p w:rsidR="006175B2" w:rsidRPr="001F1C24" w:rsidRDefault="006175B2"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Показатели</w:t>
            </w:r>
          </w:p>
        </w:tc>
      </w:tr>
      <w:tr w:rsidR="006175B2" w:rsidTr="004112DF">
        <w:trPr>
          <w:trHeight w:val="20"/>
        </w:trPr>
        <w:tc>
          <w:tcPr>
            <w:tcW w:w="426" w:type="dxa"/>
            <w:vMerge w:val="restart"/>
          </w:tcPr>
          <w:p w:rsidR="006175B2" w:rsidRPr="001F1C24" w:rsidRDefault="006175B2" w:rsidP="00100BFD">
            <w:pPr>
              <w:spacing w:after="0" w:line="240" w:lineRule="auto"/>
              <w:ind w:left="-87"/>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1</w:t>
            </w:r>
          </w:p>
        </w:tc>
        <w:tc>
          <w:tcPr>
            <w:tcW w:w="5630" w:type="dxa"/>
          </w:tcPr>
          <w:p w:rsidR="006175B2" w:rsidRPr="001F1C24" w:rsidRDefault="006175B2"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Среднегодовая численность постоянного населения всего, </w:t>
            </w:r>
            <w:r w:rsidRPr="001F1C24">
              <w:rPr>
                <w:rFonts w:ascii="Times New Roman" w:eastAsia="Calibri" w:hAnsi="Times New Roman" w:cs="Times New Roman"/>
                <w:color w:val="000000"/>
              </w:rPr>
              <w:t xml:space="preserve"> в том числе:</w:t>
            </w:r>
          </w:p>
        </w:tc>
        <w:tc>
          <w:tcPr>
            <w:tcW w:w="1267" w:type="dxa"/>
            <w:vMerge w:val="restart"/>
          </w:tcPr>
          <w:p w:rsidR="006175B2" w:rsidRPr="001F1C24" w:rsidRDefault="006175B2" w:rsidP="00100BFD">
            <w:pPr>
              <w:spacing w:after="0" w:line="240" w:lineRule="auto"/>
              <w:jc w:val="center"/>
              <w:rPr>
                <w:rFonts w:ascii="Times New Roman" w:eastAsia="Times New Roman" w:hAnsi="Times New Roman" w:cs="Times New Roman"/>
                <w:lang w:eastAsia="ru-RU"/>
              </w:rPr>
            </w:pPr>
          </w:p>
          <w:p w:rsidR="006175B2" w:rsidRPr="001F1C24" w:rsidRDefault="006175B2" w:rsidP="00100BFD">
            <w:pPr>
              <w:spacing w:after="0" w:line="240" w:lineRule="auto"/>
              <w:jc w:val="center"/>
              <w:rPr>
                <w:rFonts w:ascii="Times New Roman" w:eastAsia="Times New Roman" w:hAnsi="Times New Roman" w:cs="Times New Roman"/>
                <w:lang w:eastAsia="ru-RU"/>
              </w:rPr>
            </w:pPr>
          </w:p>
          <w:p w:rsidR="006175B2" w:rsidRPr="001F1C24" w:rsidRDefault="006562B1"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чел.</w:t>
            </w:r>
          </w:p>
        </w:tc>
        <w:tc>
          <w:tcPr>
            <w:tcW w:w="2196" w:type="dxa"/>
          </w:tcPr>
          <w:p w:rsidR="006175B2" w:rsidRPr="00BF515F" w:rsidRDefault="00066260" w:rsidP="00100BFD">
            <w:pPr>
              <w:spacing w:after="0" w:line="240" w:lineRule="auto"/>
              <w:jc w:val="center"/>
              <w:rPr>
                <w:rFonts w:ascii="Times New Roman" w:eastAsia="Calibri" w:hAnsi="Times New Roman" w:cs="Times New Roman"/>
                <w:color w:val="000000"/>
                <w:highlight w:val="yellow"/>
              </w:rPr>
            </w:pPr>
            <w:r>
              <w:rPr>
                <w:rFonts w:ascii="Times New Roman" w:eastAsia="Times New Roman" w:hAnsi="Times New Roman" w:cs="Times New Roman"/>
                <w:color w:val="000000"/>
                <w:lang w:eastAsia="ru-RU"/>
              </w:rPr>
              <w:t>1928</w:t>
            </w:r>
          </w:p>
        </w:tc>
      </w:tr>
      <w:tr w:rsidR="00EB3A63" w:rsidTr="004112DF">
        <w:trPr>
          <w:trHeight w:val="216"/>
        </w:trPr>
        <w:tc>
          <w:tcPr>
            <w:tcW w:w="426" w:type="dxa"/>
            <w:vMerge/>
          </w:tcPr>
          <w:p w:rsidR="00EB3A63" w:rsidRPr="001F1C24" w:rsidRDefault="00EB3A63"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EB3A63" w:rsidRPr="001F1C24" w:rsidRDefault="00066260"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FF586E">
              <w:rPr>
                <w:rFonts w:ascii="Times New Roman" w:eastAsia="Times New Roman" w:hAnsi="Times New Roman" w:cs="Times New Roman"/>
                <w:lang w:eastAsia="ru-RU"/>
              </w:rPr>
              <w:t>хутор Бейсужек</w:t>
            </w:r>
          </w:p>
        </w:tc>
        <w:tc>
          <w:tcPr>
            <w:tcW w:w="1267" w:type="dxa"/>
            <w:vMerge/>
          </w:tcPr>
          <w:p w:rsidR="00EB3A63" w:rsidRPr="001F1C24" w:rsidRDefault="00EB3A63"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EB3A63" w:rsidRPr="00BF515F" w:rsidRDefault="00066260" w:rsidP="00100BFD">
            <w:pPr>
              <w:shd w:val="clear" w:color="auto" w:fill="FFFFFF"/>
              <w:spacing w:after="0" w:line="240" w:lineRule="auto"/>
              <w:jc w:val="center"/>
              <w:textAlignment w:val="baseline"/>
              <w:rPr>
                <w:rFonts w:ascii="Times New Roman" w:eastAsia="Times New Roman" w:hAnsi="Times New Roman" w:cs="Times New Roman"/>
                <w:highlight w:val="yellow"/>
                <w:lang w:eastAsia="ru-RU"/>
              </w:rPr>
            </w:pPr>
            <w:r>
              <w:rPr>
                <w:rFonts w:ascii="Times New Roman" w:eastAsia="Times New Roman" w:hAnsi="Times New Roman" w:cs="Times New Roman"/>
                <w:color w:val="000000"/>
                <w:lang w:eastAsia="ru-RU"/>
              </w:rPr>
              <w:t>1928</w:t>
            </w:r>
          </w:p>
        </w:tc>
      </w:tr>
      <w:tr w:rsidR="006175B2" w:rsidTr="004112DF">
        <w:trPr>
          <w:trHeight w:val="20"/>
        </w:trPr>
        <w:tc>
          <w:tcPr>
            <w:tcW w:w="426" w:type="dxa"/>
            <w:vMerge w:val="restart"/>
          </w:tcPr>
          <w:p w:rsidR="006175B2" w:rsidRPr="001F1C24" w:rsidRDefault="006175B2" w:rsidP="00100BFD">
            <w:pPr>
              <w:spacing w:after="0" w:line="240" w:lineRule="auto"/>
              <w:ind w:left="-87"/>
              <w:jc w:val="center"/>
              <w:rPr>
                <w:rFonts w:ascii="Times New Roman" w:hAnsi="Times New Roman" w:cs="Times New Roman"/>
              </w:rPr>
            </w:pPr>
            <w:r w:rsidRPr="001F1C24">
              <w:rPr>
                <w:rFonts w:ascii="Times New Roman" w:hAnsi="Times New Roman" w:cs="Times New Roman"/>
              </w:rPr>
              <w:t>2</w:t>
            </w:r>
          </w:p>
          <w:p w:rsidR="006175B2" w:rsidRPr="001F1C24" w:rsidRDefault="006175B2" w:rsidP="00100BFD">
            <w:pPr>
              <w:spacing w:after="0" w:line="240" w:lineRule="auto"/>
              <w:ind w:left="-87"/>
              <w:jc w:val="center"/>
              <w:rPr>
                <w:rFonts w:ascii="Times New Roman" w:hAnsi="Times New Roman" w:cs="Times New Roman"/>
              </w:rPr>
            </w:pPr>
          </w:p>
        </w:tc>
        <w:tc>
          <w:tcPr>
            <w:tcW w:w="5630" w:type="dxa"/>
          </w:tcPr>
          <w:p w:rsidR="006175B2" w:rsidRPr="001F1C24" w:rsidRDefault="006175B2" w:rsidP="00100BFD">
            <w:pPr>
              <w:spacing w:after="0" w:line="240" w:lineRule="auto"/>
              <w:rPr>
                <w:rFonts w:ascii="Times New Roman" w:hAnsi="Times New Roman" w:cs="Times New Roman"/>
              </w:rPr>
            </w:pPr>
            <w:r w:rsidRPr="001F1C24">
              <w:rPr>
                <w:rFonts w:ascii="Times New Roman" w:hAnsi="Times New Roman" w:cs="Times New Roman"/>
              </w:rPr>
              <w:t xml:space="preserve">Численность детей, из них:             </w:t>
            </w:r>
          </w:p>
        </w:tc>
        <w:tc>
          <w:tcPr>
            <w:tcW w:w="1267" w:type="dxa"/>
            <w:vMerge w:val="restart"/>
          </w:tcPr>
          <w:p w:rsidR="006562B1" w:rsidRPr="001F1C24" w:rsidRDefault="006562B1" w:rsidP="00100BFD">
            <w:pPr>
              <w:spacing w:after="0" w:line="240" w:lineRule="auto"/>
              <w:jc w:val="center"/>
              <w:rPr>
                <w:rFonts w:ascii="Times New Roman" w:hAnsi="Times New Roman" w:cs="Times New Roman"/>
              </w:rPr>
            </w:pPr>
          </w:p>
          <w:p w:rsidR="006175B2" w:rsidRPr="001F1C24" w:rsidRDefault="006175B2" w:rsidP="00100BFD">
            <w:pPr>
              <w:spacing w:after="0" w:line="240" w:lineRule="auto"/>
              <w:jc w:val="center"/>
              <w:rPr>
                <w:rFonts w:ascii="Times New Roman" w:hAnsi="Times New Roman" w:cs="Times New Roman"/>
              </w:rPr>
            </w:pPr>
            <w:r w:rsidRPr="001F1C24">
              <w:rPr>
                <w:rFonts w:ascii="Times New Roman" w:hAnsi="Times New Roman" w:cs="Times New Roman"/>
              </w:rPr>
              <w:t>чел</w:t>
            </w:r>
          </w:p>
        </w:tc>
        <w:tc>
          <w:tcPr>
            <w:tcW w:w="2196" w:type="dxa"/>
          </w:tcPr>
          <w:p w:rsidR="006175B2" w:rsidRPr="00BF515F" w:rsidRDefault="00066260" w:rsidP="00100BFD">
            <w:pPr>
              <w:spacing w:after="0" w:line="240" w:lineRule="auto"/>
              <w:jc w:val="center"/>
              <w:rPr>
                <w:rFonts w:ascii="Times New Roman" w:hAnsi="Times New Roman" w:cs="Times New Roman"/>
                <w:highlight w:val="yellow"/>
              </w:rPr>
            </w:pPr>
            <w:r w:rsidRPr="00066260">
              <w:rPr>
                <w:rFonts w:ascii="Times New Roman" w:hAnsi="Times New Roman" w:cs="Times New Roman"/>
              </w:rPr>
              <w:t>298</w:t>
            </w:r>
          </w:p>
        </w:tc>
      </w:tr>
      <w:tr w:rsidR="006175B2" w:rsidTr="004112DF">
        <w:trPr>
          <w:trHeight w:val="20"/>
        </w:trPr>
        <w:tc>
          <w:tcPr>
            <w:tcW w:w="426" w:type="dxa"/>
            <w:vMerge/>
          </w:tcPr>
          <w:p w:rsidR="006175B2" w:rsidRPr="001F1C24" w:rsidRDefault="006175B2"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175B2" w:rsidRPr="001F1C24" w:rsidRDefault="006175B2"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hAnsi="Times New Roman" w:cs="Times New Roman"/>
              </w:rPr>
              <w:t xml:space="preserve"> дошкольников</w:t>
            </w:r>
          </w:p>
        </w:tc>
        <w:tc>
          <w:tcPr>
            <w:tcW w:w="1267" w:type="dxa"/>
            <w:vMerge/>
          </w:tcPr>
          <w:p w:rsidR="006175B2" w:rsidRPr="001F1C24" w:rsidRDefault="006175B2"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6175B2" w:rsidRPr="00066260" w:rsidRDefault="00066260" w:rsidP="00100BFD">
            <w:pPr>
              <w:shd w:val="clear" w:color="auto" w:fill="FFFFFF"/>
              <w:spacing w:after="0" w:line="240" w:lineRule="auto"/>
              <w:jc w:val="center"/>
              <w:textAlignment w:val="baseline"/>
              <w:rPr>
                <w:rFonts w:ascii="Times New Roman" w:eastAsia="Times New Roman" w:hAnsi="Times New Roman" w:cs="Times New Roman"/>
                <w:lang w:eastAsia="ru-RU"/>
              </w:rPr>
            </w:pPr>
            <w:r w:rsidRPr="00066260">
              <w:rPr>
                <w:rFonts w:ascii="Times New Roman" w:hAnsi="Times New Roman" w:cs="Times New Roman"/>
              </w:rPr>
              <w:t>105</w:t>
            </w:r>
          </w:p>
        </w:tc>
      </w:tr>
      <w:tr w:rsidR="006175B2" w:rsidTr="004112DF">
        <w:trPr>
          <w:trHeight w:val="20"/>
        </w:trPr>
        <w:tc>
          <w:tcPr>
            <w:tcW w:w="426" w:type="dxa"/>
            <w:vMerge/>
          </w:tcPr>
          <w:p w:rsidR="006175B2" w:rsidRPr="001F1C24" w:rsidRDefault="006175B2"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175B2" w:rsidRPr="001F1C24" w:rsidRDefault="006175B2"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hAnsi="Times New Roman" w:cs="Times New Roman"/>
              </w:rPr>
              <w:t xml:space="preserve"> школьников</w:t>
            </w:r>
          </w:p>
        </w:tc>
        <w:tc>
          <w:tcPr>
            <w:tcW w:w="1267" w:type="dxa"/>
            <w:vMerge/>
          </w:tcPr>
          <w:p w:rsidR="006175B2" w:rsidRPr="001F1C24" w:rsidRDefault="006175B2"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6175B2" w:rsidRPr="00066260" w:rsidRDefault="00066260" w:rsidP="00100BFD">
            <w:pPr>
              <w:shd w:val="clear" w:color="auto" w:fill="FFFFFF"/>
              <w:spacing w:after="0" w:line="240" w:lineRule="auto"/>
              <w:jc w:val="center"/>
              <w:textAlignment w:val="baseline"/>
              <w:rPr>
                <w:rFonts w:ascii="Times New Roman" w:eastAsia="Times New Roman" w:hAnsi="Times New Roman" w:cs="Times New Roman"/>
                <w:lang w:eastAsia="ru-RU"/>
              </w:rPr>
            </w:pPr>
            <w:r w:rsidRPr="00066260">
              <w:rPr>
                <w:rFonts w:ascii="Times New Roman" w:hAnsi="Times New Roman" w:cs="Times New Roman"/>
              </w:rPr>
              <w:t>193</w:t>
            </w:r>
          </w:p>
        </w:tc>
      </w:tr>
      <w:tr w:rsidR="006175B2" w:rsidTr="004112DF">
        <w:trPr>
          <w:trHeight w:val="20"/>
        </w:trPr>
        <w:tc>
          <w:tcPr>
            <w:tcW w:w="426" w:type="dxa"/>
          </w:tcPr>
          <w:p w:rsidR="006175B2" w:rsidRPr="001F1C24" w:rsidRDefault="006175B2" w:rsidP="00100BFD">
            <w:pPr>
              <w:spacing w:after="0" w:line="240" w:lineRule="auto"/>
              <w:ind w:left="-87"/>
              <w:jc w:val="center"/>
              <w:rPr>
                <w:rFonts w:ascii="Times New Roman" w:hAnsi="Times New Roman" w:cs="Times New Roman"/>
              </w:rPr>
            </w:pPr>
            <w:r w:rsidRPr="001F1C24">
              <w:rPr>
                <w:rFonts w:ascii="Times New Roman" w:hAnsi="Times New Roman" w:cs="Times New Roman"/>
              </w:rPr>
              <w:t>3</w:t>
            </w:r>
          </w:p>
        </w:tc>
        <w:tc>
          <w:tcPr>
            <w:tcW w:w="5630" w:type="dxa"/>
          </w:tcPr>
          <w:p w:rsidR="006175B2" w:rsidRPr="001F1C24" w:rsidRDefault="006175B2" w:rsidP="00100BFD">
            <w:pPr>
              <w:spacing w:after="0" w:line="240" w:lineRule="auto"/>
              <w:rPr>
                <w:rFonts w:ascii="Times New Roman" w:hAnsi="Times New Roman" w:cs="Times New Roman"/>
              </w:rPr>
            </w:pPr>
            <w:r w:rsidRPr="001F1C24">
              <w:rPr>
                <w:rFonts w:ascii="Times New Roman" w:hAnsi="Times New Roman" w:cs="Times New Roman"/>
              </w:rPr>
              <w:t xml:space="preserve">Численность инвалидов </w:t>
            </w:r>
          </w:p>
        </w:tc>
        <w:tc>
          <w:tcPr>
            <w:tcW w:w="1267" w:type="dxa"/>
          </w:tcPr>
          <w:p w:rsidR="006175B2" w:rsidRPr="001F1C24" w:rsidRDefault="006175B2" w:rsidP="00100BFD">
            <w:pPr>
              <w:spacing w:after="0" w:line="240" w:lineRule="auto"/>
              <w:jc w:val="center"/>
              <w:rPr>
                <w:rFonts w:ascii="Times New Roman" w:hAnsi="Times New Roman" w:cs="Times New Roman"/>
              </w:rPr>
            </w:pPr>
            <w:r w:rsidRPr="001F1C24">
              <w:rPr>
                <w:rFonts w:ascii="Times New Roman" w:hAnsi="Times New Roman" w:cs="Times New Roman"/>
              </w:rPr>
              <w:t>чел</w:t>
            </w:r>
          </w:p>
        </w:tc>
        <w:tc>
          <w:tcPr>
            <w:tcW w:w="2196" w:type="dxa"/>
          </w:tcPr>
          <w:p w:rsidR="006175B2" w:rsidRPr="00BF515F" w:rsidRDefault="00066260" w:rsidP="00100BFD">
            <w:pPr>
              <w:spacing w:after="0" w:line="240" w:lineRule="auto"/>
              <w:jc w:val="center"/>
              <w:rPr>
                <w:rFonts w:ascii="Times New Roman" w:hAnsi="Times New Roman" w:cs="Times New Roman"/>
                <w:highlight w:val="yellow"/>
              </w:rPr>
            </w:pPr>
            <w:r w:rsidRPr="00066260">
              <w:rPr>
                <w:rFonts w:ascii="Times New Roman" w:hAnsi="Times New Roman" w:cs="Times New Roman"/>
              </w:rPr>
              <w:t>20</w:t>
            </w:r>
          </w:p>
        </w:tc>
      </w:tr>
      <w:tr w:rsidR="006175B2" w:rsidTr="004112DF">
        <w:trPr>
          <w:trHeight w:val="20"/>
        </w:trPr>
        <w:tc>
          <w:tcPr>
            <w:tcW w:w="426" w:type="dxa"/>
          </w:tcPr>
          <w:p w:rsidR="006175B2" w:rsidRPr="001F1C24" w:rsidRDefault="006175B2" w:rsidP="00100BFD">
            <w:pPr>
              <w:spacing w:after="0" w:line="240" w:lineRule="auto"/>
              <w:ind w:left="-87"/>
              <w:jc w:val="center"/>
              <w:rPr>
                <w:rFonts w:ascii="Times New Roman" w:hAnsi="Times New Roman" w:cs="Times New Roman"/>
              </w:rPr>
            </w:pPr>
            <w:r w:rsidRPr="001F1C24">
              <w:rPr>
                <w:rFonts w:ascii="Times New Roman" w:hAnsi="Times New Roman" w:cs="Times New Roman"/>
              </w:rPr>
              <w:t>4</w:t>
            </w:r>
          </w:p>
        </w:tc>
        <w:tc>
          <w:tcPr>
            <w:tcW w:w="5630" w:type="dxa"/>
          </w:tcPr>
          <w:p w:rsidR="006175B2" w:rsidRPr="001F1C24" w:rsidRDefault="006175B2" w:rsidP="00100BFD">
            <w:pPr>
              <w:spacing w:after="0" w:line="240" w:lineRule="auto"/>
              <w:rPr>
                <w:rFonts w:ascii="Times New Roman" w:hAnsi="Times New Roman" w:cs="Times New Roman"/>
              </w:rPr>
            </w:pPr>
            <w:r w:rsidRPr="001F1C24">
              <w:rPr>
                <w:rFonts w:ascii="Times New Roman" w:hAnsi="Times New Roman" w:cs="Times New Roman"/>
              </w:rPr>
              <w:t>Количество семей</w:t>
            </w:r>
          </w:p>
        </w:tc>
        <w:tc>
          <w:tcPr>
            <w:tcW w:w="1267" w:type="dxa"/>
          </w:tcPr>
          <w:p w:rsidR="006175B2" w:rsidRPr="001F1C24" w:rsidRDefault="006175B2" w:rsidP="00100BFD">
            <w:pPr>
              <w:spacing w:after="0" w:line="240" w:lineRule="auto"/>
              <w:jc w:val="center"/>
              <w:rPr>
                <w:rFonts w:ascii="Times New Roman" w:hAnsi="Times New Roman" w:cs="Times New Roman"/>
              </w:rPr>
            </w:pPr>
            <w:r w:rsidRPr="001F1C24">
              <w:rPr>
                <w:rFonts w:ascii="Times New Roman" w:hAnsi="Times New Roman" w:cs="Times New Roman"/>
              </w:rPr>
              <w:t>ед.</w:t>
            </w:r>
          </w:p>
        </w:tc>
        <w:tc>
          <w:tcPr>
            <w:tcW w:w="2196" w:type="dxa"/>
          </w:tcPr>
          <w:p w:rsidR="006175B2" w:rsidRPr="00BF515F" w:rsidRDefault="00066260" w:rsidP="00100BFD">
            <w:pPr>
              <w:spacing w:after="0" w:line="240" w:lineRule="auto"/>
              <w:jc w:val="center"/>
              <w:rPr>
                <w:rFonts w:ascii="Times New Roman" w:hAnsi="Times New Roman" w:cs="Times New Roman"/>
                <w:highlight w:val="yellow"/>
              </w:rPr>
            </w:pPr>
            <w:r w:rsidRPr="00066260">
              <w:rPr>
                <w:rFonts w:ascii="Times New Roman" w:hAnsi="Times New Roman" w:cs="Times New Roman"/>
              </w:rPr>
              <w:t>65</w:t>
            </w:r>
          </w:p>
        </w:tc>
      </w:tr>
      <w:tr w:rsidR="006562B1" w:rsidTr="004112DF">
        <w:trPr>
          <w:trHeight w:val="20"/>
        </w:trPr>
        <w:tc>
          <w:tcPr>
            <w:tcW w:w="426" w:type="dxa"/>
            <w:vMerge w:val="restart"/>
          </w:tcPr>
          <w:p w:rsidR="006562B1" w:rsidRPr="001F1C24" w:rsidRDefault="006562B1" w:rsidP="00100BFD">
            <w:pPr>
              <w:spacing w:after="0" w:line="240" w:lineRule="auto"/>
              <w:ind w:left="-87"/>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5</w:t>
            </w:r>
          </w:p>
        </w:tc>
        <w:tc>
          <w:tcPr>
            <w:tcW w:w="5630" w:type="dxa"/>
          </w:tcPr>
          <w:p w:rsidR="006562B1" w:rsidRPr="001F1C24" w:rsidRDefault="006562B1"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Количество квартир, в т.ч.                </w:t>
            </w:r>
          </w:p>
        </w:tc>
        <w:tc>
          <w:tcPr>
            <w:tcW w:w="1267" w:type="dxa"/>
            <w:vMerge w:val="restart"/>
          </w:tcPr>
          <w:p w:rsidR="006562B1" w:rsidRPr="001F1C24" w:rsidRDefault="006562B1" w:rsidP="00100BFD">
            <w:pPr>
              <w:shd w:val="clear" w:color="auto" w:fill="FFFFFF"/>
              <w:spacing w:after="0" w:line="240" w:lineRule="auto"/>
              <w:jc w:val="center"/>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ед.</w:t>
            </w:r>
          </w:p>
        </w:tc>
        <w:tc>
          <w:tcPr>
            <w:tcW w:w="2196" w:type="dxa"/>
          </w:tcPr>
          <w:p w:rsidR="006562B1" w:rsidRPr="00066260" w:rsidRDefault="00066260"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0</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муниципальная </w:t>
            </w:r>
          </w:p>
        </w:tc>
        <w:tc>
          <w:tcPr>
            <w:tcW w:w="1267" w:type="dxa"/>
            <w:vMerge/>
          </w:tcPr>
          <w:p w:rsidR="006562B1" w:rsidRPr="001F1C24" w:rsidRDefault="006562B1" w:rsidP="00100BFD">
            <w:pPr>
              <w:shd w:val="clear" w:color="auto" w:fill="FFFFFF"/>
              <w:spacing w:after="0" w:line="240" w:lineRule="auto"/>
              <w:jc w:val="center"/>
              <w:textAlignment w:val="baseline"/>
              <w:rPr>
                <w:rFonts w:ascii="Times New Roman" w:eastAsia="Times New Roman" w:hAnsi="Times New Roman" w:cs="Times New Roman"/>
                <w:lang w:eastAsia="ru-RU"/>
              </w:rPr>
            </w:pPr>
          </w:p>
        </w:tc>
        <w:tc>
          <w:tcPr>
            <w:tcW w:w="2196" w:type="dxa"/>
          </w:tcPr>
          <w:p w:rsidR="006562B1" w:rsidRPr="00066260" w:rsidRDefault="00066260"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0</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частная</w:t>
            </w:r>
          </w:p>
        </w:tc>
        <w:tc>
          <w:tcPr>
            <w:tcW w:w="1267" w:type="dxa"/>
            <w:vMerge/>
          </w:tcPr>
          <w:p w:rsidR="006562B1" w:rsidRPr="001F1C24" w:rsidRDefault="006562B1" w:rsidP="00100BFD">
            <w:pPr>
              <w:shd w:val="clear" w:color="auto" w:fill="FFFFFF"/>
              <w:spacing w:after="0" w:line="240" w:lineRule="auto"/>
              <w:jc w:val="center"/>
              <w:textAlignment w:val="baseline"/>
              <w:rPr>
                <w:rFonts w:ascii="Times New Roman" w:eastAsia="Times New Roman" w:hAnsi="Times New Roman" w:cs="Times New Roman"/>
                <w:lang w:eastAsia="ru-RU"/>
              </w:rPr>
            </w:pPr>
          </w:p>
        </w:tc>
        <w:tc>
          <w:tcPr>
            <w:tcW w:w="2196" w:type="dxa"/>
          </w:tcPr>
          <w:p w:rsidR="006562B1" w:rsidRPr="00066260" w:rsidRDefault="00066260"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0</w:t>
            </w:r>
          </w:p>
        </w:tc>
      </w:tr>
      <w:tr w:rsidR="006562B1" w:rsidTr="004112DF">
        <w:trPr>
          <w:trHeight w:val="20"/>
        </w:trPr>
        <w:tc>
          <w:tcPr>
            <w:tcW w:w="426" w:type="dxa"/>
            <w:vMerge w:val="restart"/>
          </w:tcPr>
          <w:p w:rsidR="006562B1" w:rsidRPr="001F1C24" w:rsidRDefault="006562B1" w:rsidP="00100BFD">
            <w:pPr>
              <w:pStyle w:val="af0"/>
              <w:spacing w:after="0" w:line="240" w:lineRule="auto"/>
              <w:ind w:left="-87"/>
              <w:jc w:val="center"/>
              <w:rPr>
                <w:rFonts w:ascii="Times New Roman" w:eastAsia="Times New Roman" w:hAnsi="Times New Roman"/>
                <w:lang w:eastAsia="ru-RU"/>
              </w:rPr>
            </w:pPr>
            <w:r w:rsidRPr="001F1C24">
              <w:rPr>
                <w:rFonts w:ascii="Times New Roman" w:eastAsia="Times New Roman" w:hAnsi="Times New Roman"/>
                <w:lang w:eastAsia="ru-RU"/>
              </w:rPr>
              <w:t>6</w:t>
            </w:r>
          </w:p>
        </w:tc>
        <w:tc>
          <w:tcPr>
            <w:tcW w:w="5630" w:type="dxa"/>
          </w:tcPr>
          <w:p w:rsidR="006562B1" w:rsidRPr="001F1C24" w:rsidRDefault="006562B1"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Количество проживающих, в т.ч:    </w:t>
            </w:r>
          </w:p>
        </w:tc>
        <w:tc>
          <w:tcPr>
            <w:tcW w:w="1267" w:type="dxa"/>
            <w:vMerge w:val="restart"/>
          </w:tcPr>
          <w:p w:rsidR="006562B1" w:rsidRPr="001F1C24" w:rsidRDefault="006562B1" w:rsidP="00100BFD">
            <w:pPr>
              <w:shd w:val="clear" w:color="auto" w:fill="FFFFFF"/>
              <w:spacing w:after="0" w:line="240" w:lineRule="auto"/>
              <w:jc w:val="center"/>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чел.</w:t>
            </w:r>
          </w:p>
        </w:tc>
        <w:tc>
          <w:tcPr>
            <w:tcW w:w="2196" w:type="dxa"/>
          </w:tcPr>
          <w:p w:rsidR="006562B1" w:rsidRPr="00BF515F" w:rsidRDefault="00066260" w:rsidP="00100BFD">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color w:val="000000"/>
                <w:lang w:eastAsia="ru-RU"/>
              </w:rPr>
              <w:t>1928</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в муниципальном жилье</w:t>
            </w:r>
          </w:p>
        </w:tc>
        <w:tc>
          <w:tcPr>
            <w:tcW w:w="1267" w:type="dxa"/>
            <w:vMerge/>
          </w:tcPr>
          <w:p w:rsidR="006562B1" w:rsidRPr="001F1C24" w:rsidRDefault="006562B1" w:rsidP="00100BFD">
            <w:pPr>
              <w:shd w:val="clear" w:color="auto" w:fill="FFFFFF"/>
              <w:spacing w:after="0" w:line="240" w:lineRule="auto"/>
              <w:jc w:val="center"/>
              <w:textAlignment w:val="baseline"/>
              <w:rPr>
                <w:rFonts w:ascii="Times New Roman" w:eastAsia="Times New Roman" w:hAnsi="Times New Roman" w:cs="Times New Roman"/>
                <w:lang w:eastAsia="ru-RU"/>
              </w:rPr>
            </w:pPr>
          </w:p>
        </w:tc>
        <w:tc>
          <w:tcPr>
            <w:tcW w:w="2196" w:type="dxa"/>
          </w:tcPr>
          <w:p w:rsidR="006562B1" w:rsidRPr="00BF515F" w:rsidRDefault="00A41C82" w:rsidP="00100BFD">
            <w:pPr>
              <w:spacing w:after="0" w:line="240" w:lineRule="auto"/>
              <w:jc w:val="center"/>
              <w:rPr>
                <w:rFonts w:ascii="Times New Roman" w:eastAsia="Times New Roman" w:hAnsi="Times New Roman" w:cs="Times New Roman"/>
                <w:highlight w:val="yellow"/>
                <w:lang w:eastAsia="ru-RU"/>
              </w:rPr>
            </w:pPr>
            <w:r w:rsidRPr="00066260">
              <w:rPr>
                <w:rFonts w:ascii="Times New Roman" w:eastAsia="Times New Roman" w:hAnsi="Times New Roman" w:cs="Times New Roman"/>
                <w:lang w:eastAsia="ru-RU"/>
              </w:rPr>
              <w:t>0</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в частном жилье</w:t>
            </w:r>
          </w:p>
        </w:tc>
        <w:tc>
          <w:tcPr>
            <w:tcW w:w="1267" w:type="dxa"/>
            <w:vMerge/>
          </w:tcPr>
          <w:p w:rsidR="006562B1" w:rsidRPr="001F1C24" w:rsidRDefault="006562B1" w:rsidP="00100BFD">
            <w:pPr>
              <w:shd w:val="clear" w:color="auto" w:fill="FFFFFF"/>
              <w:spacing w:after="0" w:line="240" w:lineRule="auto"/>
              <w:jc w:val="center"/>
              <w:textAlignment w:val="baseline"/>
              <w:rPr>
                <w:rFonts w:ascii="Times New Roman" w:eastAsia="Times New Roman" w:hAnsi="Times New Roman" w:cs="Times New Roman"/>
                <w:lang w:eastAsia="ru-RU"/>
              </w:rPr>
            </w:pPr>
          </w:p>
        </w:tc>
        <w:tc>
          <w:tcPr>
            <w:tcW w:w="2196" w:type="dxa"/>
          </w:tcPr>
          <w:p w:rsidR="006562B1" w:rsidRPr="00BF515F" w:rsidRDefault="00066260" w:rsidP="00100BFD">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color w:val="000000"/>
                <w:lang w:eastAsia="ru-RU"/>
              </w:rPr>
              <w:t>1928</w:t>
            </w:r>
          </w:p>
        </w:tc>
      </w:tr>
      <w:tr w:rsidR="006562B1" w:rsidTr="004112DF">
        <w:trPr>
          <w:trHeight w:val="20"/>
        </w:trPr>
        <w:tc>
          <w:tcPr>
            <w:tcW w:w="426" w:type="dxa"/>
            <w:vMerge w:val="restart"/>
          </w:tcPr>
          <w:p w:rsidR="006562B1" w:rsidRPr="001F1C24" w:rsidRDefault="006562B1" w:rsidP="00100BFD">
            <w:pPr>
              <w:spacing w:after="0" w:line="240" w:lineRule="auto"/>
              <w:ind w:left="-87"/>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7</w:t>
            </w:r>
          </w:p>
        </w:tc>
        <w:tc>
          <w:tcPr>
            <w:tcW w:w="5630" w:type="dxa"/>
          </w:tcPr>
          <w:p w:rsidR="006562B1" w:rsidRPr="001F1C24" w:rsidRDefault="006562B1"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Общая площадь жилых помещений, в т.ч:                </w:t>
            </w:r>
          </w:p>
        </w:tc>
        <w:tc>
          <w:tcPr>
            <w:tcW w:w="1267" w:type="dxa"/>
            <w:vMerge w:val="restart"/>
          </w:tcPr>
          <w:p w:rsidR="006562B1" w:rsidRPr="001F1C24" w:rsidRDefault="004543D8" w:rsidP="00100BFD">
            <w:pPr>
              <w:shd w:val="clear" w:color="auto" w:fill="FFFFFF"/>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тыс.м</w:t>
            </w:r>
            <w:r w:rsidRPr="004543D8">
              <w:rPr>
                <w:rFonts w:ascii="Times New Roman" w:eastAsia="Times New Roman" w:hAnsi="Times New Roman" w:cs="Times New Roman"/>
                <w:vertAlign w:val="superscript"/>
                <w:lang w:eastAsia="ru-RU"/>
              </w:rPr>
              <w:t>2</w:t>
            </w:r>
          </w:p>
        </w:tc>
        <w:tc>
          <w:tcPr>
            <w:tcW w:w="2196" w:type="dxa"/>
          </w:tcPr>
          <w:p w:rsidR="006562B1" w:rsidRPr="00BF515F" w:rsidRDefault="00066260" w:rsidP="00100BFD">
            <w:pPr>
              <w:spacing w:after="0" w:line="240" w:lineRule="auto"/>
              <w:jc w:val="center"/>
              <w:rPr>
                <w:rFonts w:ascii="Times New Roman" w:eastAsia="Times New Roman" w:hAnsi="Times New Roman" w:cs="Times New Roman"/>
                <w:highlight w:val="yellow"/>
                <w:lang w:eastAsia="ru-RU"/>
              </w:rPr>
            </w:pPr>
            <w:r w:rsidRPr="00066260">
              <w:rPr>
                <w:rFonts w:ascii="Times New Roman" w:eastAsia="Times New Roman" w:hAnsi="Times New Roman" w:cs="Times New Roman"/>
                <w:lang w:eastAsia="ru-RU"/>
              </w:rPr>
              <w:t>38,4</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муниципальная </w:t>
            </w:r>
          </w:p>
        </w:tc>
        <w:tc>
          <w:tcPr>
            <w:tcW w:w="1267" w:type="dxa"/>
            <w:vMerge/>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6562B1" w:rsidRPr="00BF515F" w:rsidRDefault="00066260" w:rsidP="00100BFD">
            <w:pPr>
              <w:spacing w:after="0" w:line="240" w:lineRule="auto"/>
              <w:jc w:val="center"/>
              <w:rPr>
                <w:rFonts w:ascii="Times New Roman" w:eastAsia="Times New Roman" w:hAnsi="Times New Roman" w:cs="Times New Roman"/>
                <w:highlight w:val="yellow"/>
                <w:lang w:eastAsia="ru-RU"/>
              </w:rPr>
            </w:pPr>
            <w:r w:rsidRPr="00066260">
              <w:rPr>
                <w:rFonts w:ascii="Times New Roman" w:eastAsia="Times New Roman" w:hAnsi="Times New Roman" w:cs="Times New Roman"/>
                <w:lang w:eastAsia="ru-RU"/>
              </w:rPr>
              <w:t>0</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 частная</w:t>
            </w:r>
          </w:p>
        </w:tc>
        <w:tc>
          <w:tcPr>
            <w:tcW w:w="1267" w:type="dxa"/>
            <w:vMerge/>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6562B1" w:rsidRPr="00066260" w:rsidRDefault="00066260"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38,4</w:t>
            </w:r>
          </w:p>
        </w:tc>
      </w:tr>
      <w:tr w:rsidR="001F1C24" w:rsidTr="004112DF">
        <w:trPr>
          <w:trHeight w:val="20"/>
        </w:trPr>
        <w:tc>
          <w:tcPr>
            <w:tcW w:w="426" w:type="dxa"/>
          </w:tcPr>
          <w:p w:rsidR="001F1C24" w:rsidRPr="001F1C24" w:rsidRDefault="001F1C24"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8</w:t>
            </w:r>
          </w:p>
        </w:tc>
        <w:tc>
          <w:tcPr>
            <w:tcW w:w="5630" w:type="dxa"/>
          </w:tcPr>
          <w:p w:rsidR="001F1C24" w:rsidRPr="001F1C24" w:rsidRDefault="001F1C24"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Жилищная обеспеченность, в т.ч.                </w:t>
            </w:r>
          </w:p>
        </w:tc>
        <w:tc>
          <w:tcPr>
            <w:tcW w:w="1267" w:type="dxa"/>
          </w:tcPr>
          <w:p w:rsidR="001F1C24" w:rsidRPr="001F1C24" w:rsidRDefault="004543D8" w:rsidP="00100BFD">
            <w:pPr>
              <w:shd w:val="clear" w:color="auto" w:fill="FFFFFF"/>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4543D8">
              <w:rPr>
                <w:rFonts w:ascii="Times New Roman" w:eastAsia="Times New Roman" w:hAnsi="Times New Roman" w:cs="Times New Roman"/>
                <w:vertAlign w:val="superscript"/>
                <w:lang w:eastAsia="ru-RU"/>
              </w:rPr>
              <w:t>2</w:t>
            </w:r>
            <w:r w:rsidR="001F1C24" w:rsidRPr="001F1C24">
              <w:rPr>
                <w:rFonts w:ascii="Times New Roman" w:eastAsia="Times New Roman" w:hAnsi="Times New Roman" w:cs="Times New Roman"/>
                <w:lang w:eastAsia="ru-RU"/>
              </w:rPr>
              <w:t>/чел</w:t>
            </w:r>
          </w:p>
        </w:tc>
        <w:tc>
          <w:tcPr>
            <w:tcW w:w="2196" w:type="dxa"/>
          </w:tcPr>
          <w:p w:rsidR="001F1C24" w:rsidRPr="00066260" w:rsidRDefault="00066260"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19,2</w:t>
            </w:r>
          </w:p>
        </w:tc>
      </w:tr>
      <w:tr w:rsidR="001F1C24" w:rsidTr="004112DF">
        <w:trPr>
          <w:trHeight w:val="20"/>
        </w:trPr>
        <w:tc>
          <w:tcPr>
            <w:tcW w:w="426" w:type="dxa"/>
            <w:vMerge w:val="restart"/>
            <w:tcBorders>
              <w:top w:val="nil"/>
            </w:tcBorders>
          </w:tcPr>
          <w:p w:rsidR="001F1C24" w:rsidRPr="001F1C24" w:rsidRDefault="001F1C24" w:rsidP="00100BFD">
            <w:pPr>
              <w:numPr>
                <w:ilvl w:val="0"/>
                <w:numId w:val="6"/>
              </w:numPr>
              <w:spacing w:after="0" w:line="240" w:lineRule="auto"/>
              <w:ind w:left="0" w:firstLine="0"/>
              <w:contextualSpacing/>
              <w:jc w:val="center"/>
              <w:rPr>
                <w:rFonts w:ascii="Times New Roman" w:eastAsia="Times New Roman" w:hAnsi="Times New Roman" w:cs="Times New Roman"/>
                <w:lang w:eastAsia="ru-RU"/>
              </w:rPr>
            </w:pPr>
          </w:p>
        </w:tc>
        <w:tc>
          <w:tcPr>
            <w:tcW w:w="5630" w:type="dxa"/>
          </w:tcPr>
          <w:p w:rsidR="001F1C24" w:rsidRPr="001F1C24" w:rsidRDefault="001F1C24"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муниципальная </w:t>
            </w:r>
          </w:p>
        </w:tc>
        <w:tc>
          <w:tcPr>
            <w:tcW w:w="1267" w:type="dxa"/>
            <w:vMerge w:val="restart"/>
            <w:tcBorders>
              <w:top w:val="nil"/>
            </w:tcBorders>
          </w:tcPr>
          <w:p w:rsidR="001F1C24" w:rsidRPr="001F1C24" w:rsidRDefault="001F1C24"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1F1C24" w:rsidRPr="00066260" w:rsidRDefault="00EB3A63"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0</w:t>
            </w:r>
          </w:p>
        </w:tc>
      </w:tr>
      <w:tr w:rsidR="001F1C24" w:rsidTr="004112DF">
        <w:trPr>
          <w:trHeight w:val="20"/>
        </w:trPr>
        <w:tc>
          <w:tcPr>
            <w:tcW w:w="426" w:type="dxa"/>
            <w:vMerge/>
            <w:tcBorders>
              <w:top w:val="nil"/>
            </w:tcBorders>
          </w:tcPr>
          <w:p w:rsidR="001F1C24" w:rsidRPr="001F1C24" w:rsidRDefault="001F1C24"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1F1C24" w:rsidRPr="001F1C24" w:rsidRDefault="001F1C24"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частная</w:t>
            </w:r>
          </w:p>
        </w:tc>
        <w:tc>
          <w:tcPr>
            <w:tcW w:w="1267" w:type="dxa"/>
            <w:vMerge/>
          </w:tcPr>
          <w:p w:rsidR="001F1C24" w:rsidRPr="001F1C24" w:rsidRDefault="001F1C24"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1F1C24" w:rsidRPr="00066260" w:rsidRDefault="00066260" w:rsidP="00100BFD">
            <w:pPr>
              <w:spacing w:after="0" w:line="240" w:lineRule="auto"/>
              <w:jc w:val="center"/>
              <w:rPr>
                <w:rFonts w:ascii="Times New Roman" w:eastAsia="Times New Roman" w:hAnsi="Times New Roman" w:cs="Times New Roman"/>
                <w:lang w:eastAsia="ru-RU"/>
              </w:rPr>
            </w:pPr>
            <w:r w:rsidRPr="00066260">
              <w:rPr>
                <w:rFonts w:ascii="Times New Roman" w:eastAsia="Times New Roman" w:hAnsi="Times New Roman" w:cs="Times New Roman"/>
                <w:lang w:eastAsia="ru-RU"/>
              </w:rPr>
              <w:t>19,2</w:t>
            </w:r>
          </w:p>
        </w:tc>
      </w:tr>
      <w:tr w:rsidR="006562B1" w:rsidTr="004112DF">
        <w:trPr>
          <w:trHeight w:val="20"/>
        </w:trPr>
        <w:tc>
          <w:tcPr>
            <w:tcW w:w="426" w:type="dxa"/>
            <w:vMerge w:val="restart"/>
          </w:tcPr>
          <w:p w:rsidR="006562B1" w:rsidRPr="001F1C24" w:rsidRDefault="001F1C24" w:rsidP="00100BFD">
            <w:pPr>
              <w:pStyle w:val="af0"/>
              <w:spacing w:after="0" w:line="240" w:lineRule="auto"/>
              <w:ind w:left="-87"/>
              <w:jc w:val="center"/>
              <w:rPr>
                <w:rFonts w:ascii="Times New Roman" w:eastAsia="Times New Roman" w:hAnsi="Times New Roman"/>
                <w:lang w:eastAsia="ru-RU"/>
              </w:rPr>
            </w:pPr>
            <w:r w:rsidRPr="001F1C24">
              <w:rPr>
                <w:rFonts w:ascii="Times New Roman" w:eastAsia="Times New Roman" w:hAnsi="Times New Roman"/>
                <w:lang w:eastAsia="ru-RU"/>
              </w:rPr>
              <w:t>9</w:t>
            </w:r>
          </w:p>
        </w:tc>
        <w:tc>
          <w:tcPr>
            <w:tcW w:w="5630" w:type="dxa"/>
          </w:tcPr>
          <w:p w:rsidR="006562B1" w:rsidRPr="001F1C24" w:rsidRDefault="006562B1"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Территория поселения, в том числе населенных пунктов</w:t>
            </w:r>
          </w:p>
        </w:tc>
        <w:tc>
          <w:tcPr>
            <w:tcW w:w="1267" w:type="dxa"/>
            <w:vMerge w:val="restart"/>
          </w:tcPr>
          <w:p w:rsidR="006562B1" w:rsidRPr="001F1C24" w:rsidRDefault="006562B1"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       га</w:t>
            </w:r>
          </w:p>
          <w:p w:rsidR="006562B1" w:rsidRPr="001F1C24" w:rsidRDefault="006562B1" w:rsidP="00100BFD">
            <w:pPr>
              <w:spacing w:after="0" w:line="240" w:lineRule="auto"/>
              <w:rPr>
                <w:rFonts w:ascii="Times New Roman" w:eastAsia="Times New Roman" w:hAnsi="Times New Roman" w:cs="Times New Roman"/>
                <w:lang w:eastAsia="ru-RU"/>
              </w:rPr>
            </w:pPr>
          </w:p>
        </w:tc>
        <w:tc>
          <w:tcPr>
            <w:tcW w:w="2196" w:type="dxa"/>
          </w:tcPr>
          <w:p w:rsidR="006562B1" w:rsidRPr="00BF515F" w:rsidRDefault="00BC6B30" w:rsidP="00100BFD">
            <w:pPr>
              <w:spacing w:after="0" w:line="240" w:lineRule="auto"/>
              <w:jc w:val="center"/>
              <w:rPr>
                <w:rFonts w:ascii="Times New Roman" w:eastAsia="Times New Roman" w:hAnsi="Times New Roman" w:cs="Times New Roman"/>
                <w:highlight w:val="yellow"/>
                <w:lang w:eastAsia="ru-RU"/>
              </w:rPr>
            </w:pPr>
            <w:r w:rsidRPr="00066260">
              <w:rPr>
                <w:rFonts w:ascii="Times New Roman" w:eastAsia="Times New Roman" w:hAnsi="Times New Roman" w:cs="Times New Roman"/>
                <w:lang w:eastAsia="ru-RU"/>
              </w:rPr>
              <w:t>682</w:t>
            </w:r>
            <w:r w:rsidR="00F05778">
              <w:rPr>
                <w:rFonts w:ascii="Times New Roman" w:eastAsia="Times New Roman" w:hAnsi="Times New Roman" w:cs="Times New Roman"/>
                <w:lang w:eastAsia="ru-RU"/>
              </w:rPr>
              <w:t>0</w:t>
            </w:r>
          </w:p>
        </w:tc>
      </w:tr>
      <w:tr w:rsidR="006562B1" w:rsidTr="004112DF">
        <w:trPr>
          <w:trHeight w:val="20"/>
        </w:trPr>
        <w:tc>
          <w:tcPr>
            <w:tcW w:w="426" w:type="dxa"/>
            <w:vMerge/>
          </w:tcPr>
          <w:p w:rsidR="006562B1" w:rsidRPr="001F1C24" w:rsidRDefault="006562B1" w:rsidP="00100BFD">
            <w:pPr>
              <w:shd w:val="clear" w:color="auto" w:fill="FFFFFF"/>
              <w:spacing w:after="0" w:line="240" w:lineRule="auto"/>
              <w:ind w:left="-87"/>
              <w:jc w:val="center"/>
              <w:textAlignment w:val="baseline"/>
              <w:rPr>
                <w:rFonts w:ascii="Times New Roman" w:eastAsia="Times New Roman" w:hAnsi="Times New Roman" w:cs="Times New Roman"/>
                <w:lang w:eastAsia="ru-RU"/>
              </w:rPr>
            </w:pPr>
          </w:p>
        </w:tc>
        <w:tc>
          <w:tcPr>
            <w:tcW w:w="5630" w:type="dxa"/>
          </w:tcPr>
          <w:p w:rsidR="006562B1" w:rsidRPr="001F1C24" w:rsidRDefault="00066260" w:rsidP="00100BFD">
            <w:pPr>
              <w:shd w:val="clear" w:color="auto" w:fill="FFFFFF"/>
              <w:spacing w:after="0" w:line="240" w:lineRule="auto"/>
              <w:jc w:val="both"/>
              <w:textAlignment w:val="baseline"/>
              <w:rPr>
                <w:rFonts w:ascii="Times New Roman" w:eastAsia="Times New Roman" w:hAnsi="Times New Roman" w:cs="Times New Roman"/>
                <w:lang w:eastAsia="ru-RU"/>
              </w:rPr>
            </w:pPr>
            <w:r w:rsidRPr="00FF586E">
              <w:rPr>
                <w:rFonts w:ascii="Times New Roman" w:eastAsia="Times New Roman" w:hAnsi="Times New Roman" w:cs="Times New Roman"/>
                <w:lang w:eastAsia="ru-RU"/>
              </w:rPr>
              <w:t>хутор Бейсужек</w:t>
            </w:r>
          </w:p>
        </w:tc>
        <w:tc>
          <w:tcPr>
            <w:tcW w:w="1267" w:type="dxa"/>
            <w:vMerge/>
          </w:tcPr>
          <w:p w:rsidR="006562B1" w:rsidRPr="001F1C24" w:rsidRDefault="006562B1" w:rsidP="00100BFD">
            <w:pPr>
              <w:shd w:val="clear" w:color="auto" w:fill="FFFFFF"/>
              <w:spacing w:after="0" w:line="240" w:lineRule="auto"/>
              <w:jc w:val="both"/>
              <w:textAlignment w:val="baseline"/>
              <w:rPr>
                <w:rFonts w:ascii="Times New Roman" w:eastAsia="Times New Roman" w:hAnsi="Times New Roman" w:cs="Times New Roman"/>
                <w:lang w:eastAsia="ru-RU"/>
              </w:rPr>
            </w:pPr>
          </w:p>
        </w:tc>
        <w:tc>
          <w:tcPr>
            <w:tcW w:w="2196" w:type="dxa"/>
          </w:tcPr>
          <w:p w:rsidR="006562B1" w:rsidRPr="00BF515F" w:rsidRDefault="006562B1" w:rsidP="00100BFD">
            <w:pPr>
              <w:spacing w:after="0" w:line="240" w:lineRule="auto"/>
              <w:jc w:val="center"/>
              <w:rPr>
                <w:rFonts w:ascii="Times New Roman" w:eastAsia="Times New Roman" w:hAnsi="Times New Roman" w:cs="Times New Roman"/>
                <w:highlight w:val="yellow"/>
                <w:lang w:eastAsia="ru-RU"/>
              </w:rPr>
            </w:pPr>
          </w:p>
        </w:tc>
      </w:tr>
      <w:tr w:rsidR="006562B1" w:rsidTr="004112DF">
        <w:trPr>
          <w:trHeight w:val="20"/>
        </w:trPr>
        <w:tc>
          <w:tcPr>
            <w:tcW w:w="426" w:type="dxa"/>
            <w:tcBorders>
              <w:top w:val="nil"/>
            </w:tcBorders>
          </w:tcPr>
          <w:p w:rsidR="006562B1" w:rsidRPr="001F1C24" w:rsidRDefault="001F1C24" w:rsidP="00100BFD">
            <w:pPr>
              <w:spacing w:after="0" w:line="240" w:lineRule="auto"/>
              <w:ind w:left="-87"/>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10</w:t>
            </w:r>
          </w:p>
        </w:tc>
        <w:tc>
          <w:tcPr>
            <w:tcW w:w="5630" w:type="dxa"/>
          </w:tcPr>
          <w:p w:rsidR="006562B1" w:rsidRPr="001F1C24" w:rsidRDefault="006562B1" w:rsidP="00100BFD">
            <w:pPr>
              <w:spacing w:after="0" w:line="240" w:lineRule="auto"/>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 xml:space="preserve">Плотность населения </w:t>
            </w:r>
          </w:p>
        </w:tc>
        <w:tc>
          <w:tcPr>
            <w:tcW w:w="1267" w:type="dxa"/>
            <w:tcBorders>
              <w:top w:val="nil"/>
            </w:tcBorders>
          </w:tcPr>
          <w:p w:rsidR="006562B1" w:rsidRPr="001F1C24" w:rsidRDefault="006562B1" w:rsidP="00100BFD">
            <w:pPr>
              <w:spacing w:after="0" w:line="240" w:lineRule="auto"/>
              <w:jc w:val="center"/>
              <w:rPr>
                <w:rFonts w:ascii="Times New Roman" w:eastAsia="Times New Roman" w:hAnsi="Times New Roman" w:cs="Times New Roman"/>
                <w:lang w:eastAsia="ru-RU"/>
              </w:rPr>
            </w:pPr>
            <w:r w:rsidRPr="001F1C24">
              <w:rPr>
                <w:rFonts w:ascii="Times New Roman" w:eastAsia="Times New Roman" w:hAnsi="Times New Roman" w:cs="Times New Roman"/>
                <w:lang w:eastAsia="ru-RU"/>
              </w:rPr>
              <w:t>чел/га</w:t>
            </w:r>
          </w:p>
        </w:tc>
        <w:tc>
          <w:tcPr>
            <w:tcW w:w="2196" w:type="dxa"/>
          </w:tcPr>
          <w:p w:rsidR="006562B1" w:rsidRPr="00BF515F" w:rsidRDefault="004E69D4" w:rsidP="004E69D4">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3</w:t>
            </w:r>
            <w:r w:rsidR="00BC6B30">
              <w:rPr>
                <w:rFonts w:ascii="Times New Roman" w:eastAsia="Times New Roman" w:hAnsi="Times New Roman" w:cs="Times New Roman"/>
                <w:lang w:eastAsia="ru-RU"/>
              </w:rPr>
              <w:t>,</w:t>
            </w:r>
            <w:r>
              <w:rPr>
                <w:rFonts w:ascii="Times New Roman" w:eastAsia="Times New Roman" w:hAnsi="Times New Roman" w:cs="Times New Roman"/>
                <w:lang w:eastAsia="ru-RU"/>
              </w:rPr>
              <w:t>41</w:t>
            </w:r>
          </w:p>
        </w:tc>
      </w:tr>
    </w:tbl>
    <w:p w:rsidR="00734733" w:rsidRDefault="00734733" w:rsidP="00100BFD">
      <w:pPr>
        <w:widowControl w:val="0"/>
        <w:spacing w:after="0" w:line="240" w:lineRule="auto"/>
        <w:ind w:firstLine="540"/>
        <w:jc w:val="both"/>
        <w:rPr>
          <w:rFonts w:ascii="Times New Roman" w:eastAsia="Times New Roman" w:hAnsi="Times New Roman" w:cs="Times New Roman"/>
        </w:rPr>
      </w:pPr>
    </w:p>
    <w:p w:rsidR="00734733" w:rsidRPr="00292898" w:rsidRDefault="00734733" w:rsidP="00100BFD">
      <w:pPr>
        <w:widowControl w:val="0"/>
        <w:spacing w:line="240" w:lineRule="auto"/>
        <w:ind w:firstLine="540"/>
        <w:jc w:val="center"/>
        <w:rPr>
          <w:rFonts w:ascii="Times New Roman" w:eastAsia="Times New Roman" w:hAnsi="Times New Roman" w:cs="Times New Roman"/>
        </w:rPr>
      </w:pPr>
      <w:r w:rsidRPr="00292898">
        <w:rPr>
          <w:rFonts w:ascii="Times New Roman" w:eastAsia="Times New Roman" w:hAnsi="Times New Roman" w:cs="Times New Roman"/>
        </w:rPr>
        <w:t>Прогноз численности и состава населения (демографический прогноз).</w:t>
      </w:r>
    </w:p>
    <w:p w:rsidR="00734733" w:rsidRPr="00292898" w:rsidRDefault="00734733" w:rsidP="00100BFD">
      <w:pPr>
        <w:widowControl w:val="0"/>
        <w:spacing w:after="0" w:line="240" w:lineRule="auto"/>
        <w:ind w:firstLine="540"/>
        <w:jc w:val="both"/>
        <w:rPr>
          <w:rFonts w:ascii="Times New Roman" w:eastAsia="Times New Roman" w:hAnsi="Times New Roman" w:cs="Times New Roman"/>
        </w:rPr>
      </w:pPr>
      <w:r w:rsidRPr="00292898">
        <w:rPr>
          <w:rFonts w:ascii="Times New Roman" w:eastAsia="Times New Roman" w:hAnsi="Times New Roman" w:cs="Times New Roman"/>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рынка труда.</w:t>
      </w:r>
    </w:p>
    <w:p w:rsidR="00B037A4" w:rsidRPr="00292898" w:rsidRDefault="00B037A4" w:rsidP="00100BFD">
      <w:pPr>
        <w:spacing w:after="0" w:line="240" w:lineRule="auto"/>
        <w:ind w:firstLine="567"/>
        <w:rPr>
          <w:rFonts w:ascii="Times New Roman" w:eastAsia="Times New Roman" w:hAnsi="Times New Roman" w:cs="Times New Roman"/>
          <w:bCs/>
          <w:lang w:eastAsia="ru-RU"/>
        </w:rPr>
      </w:pPr>
      <w:r w:rsidRPr="00292898">
        <w:rPr>
          <w:rFonts w:ascii="Times New Roman" w:eastAsia="Times New Roman" w:hAnsi="Times New Roman" w:cs="Times New Roman"/>
          <w:bCs/>
          <w:lang w:eastAsia="ru-RU"/>
        </w:rPr>
        <w:t>Демографическая ситуация и анализ численности населения.</w:t>
      </w:r>
    </w:p>
    <w:p w:rsidR="00B037A4" w:rsidRPr="00B037A4" w:rsidRDefault="00B037A4" w:rsidP="00100BFD">
      <w:pPr>
        <w:spacing w:after="0" w:line="240" w:lineRule="auto"/>
        <w:ind w:firstLine="567"/>
        <w:jc w:val="both"/>
        <w:rPr>
          <w:rFonts w:ascii="Times New Roman" w:eastAsia="Times New Roman" w:hAnsi="Times New Roman" w:cs="Times New Roman"/>
          <w:color w:val="000000"/>
          <w:lang w:eastAsia="ru-RU"/>
        </w:rPr>
      </w:pPr>
      <w:r w:rsidRPr="00292898">
        <w:rPr>
          <w:rFonts w:ascii="Times New Roman" w:eastAsia="Times New Roman" w:hAnsi="Times New Roman" w:cs="Times New Roman"/>
          <w:lang w:eastAsia="ru-RU"/>
        </w:rPr>
        <w:t>Оценка тенденций экономического роста и градостроительного развития территории в</w:t>
      </w:r>
      <w:r w:rsidRPr="00292898">
        <w:rPr>
          <w:rFonts w:ascii="Times New Roman" w:eastAsia="Times New Roman" w:hAnsi="Times New Roman" w:cs="Times New Roman"/>
          <w:lang w:eastAsia="ru-RU"/>
        </w:rPr>
        <w:br/>
        <w:t>качестве одной из важнейших составляющих включает в себя анализ демографической ситуации. Значительная часть расчетных показателей, определяется на основе численности населения</w:t>
      </w:r>
      <w:r>
        <w:rPr>
          <w:rFonts w:ascii="Times New Roman" w:eastAsia="Times New Roman" w:hAnsi="Times New Roman" w:cs="Times New Roman"/>
          <w:color w:val="000000"/>
          <w:lang w:eastAsia="ru-RU"/>
        </w:rPr>
        <w:t>.</w:t>
      </w:r>
    </w:p>
    <w:p w:rsidR="001F75E2" w:rsidRPr="001F75E2" w:rsidRDefault="001F75E2" w:rsidP="00100BFD">
      <w:pPr>
        <w:spacing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При оценке демографической ситуации населенного пункта индикаторами, прежде всего, служат численность постоянного населения, показатели рождаемости, смертности и миграции. Рассмотрим как складывается ситуация с данными демографическими показателя на территории Бейсужекского сельского поселения.</w:t>
      </w:r>
    </w:p>
    <w:p w:rsidR="001F75E2" w:rsidRDefault="001F75E2" w:rsidP="00100BFD">
      <w:pPr>
        <w:spacing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 xml:space="preserve">На начало 2008 г. численность постоянного населения сельского поселения составляла </w:t>
      </w:r>
      <w:r>
        <w:rPr>
          <w:rFonts w:ascii="Times New Roman" w:eastAsia="Times New Roman" w:hAnsi="Times New Roman" w:cs="Times New Roman"/>
          <w:lang w:eastAsia="ru-RU"/>
        </w:rPr>
        <w:t xml:space="preserve">              </w:t>
      </w:r>
      <w:r w:rsidRPr="001F75E2">
        <w:rPr>
          <w:rFonts w:ascii="Times New Roman" w:eastAsia="Times New Roman" w:hAnsi="Times New Roman" w:cs="Times New Roman"/>
          <w:lang w:eastAsia="ru-RU"/>
        </w:rPr>
        <w:t>1966 человек. За период времени 2001-2008 г.г. численность постоянного населения сократилась на 4,7% или на 96 человек.</w:t>
      </w:r>
    </w:p>
    <w:p w:rsidR="00070997" w:rsidRDefault="001F75E2" w:rsidP="00070997">
      <w:pPr>
        <w:spacing w:line="240" w:lineRule="auto"/>
        <w:ind w:firstLine="567"/>
        <w:jc w:val="both"/>
        <w:rPr>
          <w:rFonts w:ascii="Times New Roman" w:eastAsia="Times New Roman" w:hAnsi="Times New Roman" w:cs="Times New Roman"/>
          <w:color w:val="000000"/>
          <w:lang w:eastAsia="ru-RU"/>
        </w:rPr>
      </w:pPr>
      <w:r w:rsidRPr="00B037A4">
        <w:rPr>
          <w:rFonts w:ascii="Times New Roman" w:eastAsia="Times New Roman" w:hAnsi="Times New Roman" w:cs="Times New Roman"/>
          <w:color w:val="000000"/>
          <w:lang w:eastAsia="ru-RU"/>
        </w:rPr>
        <w:t xml:space="preserve">Общая численность постоянного населения </w:t>
      </w:r>
      <w:r>
        <w:rPr>
          <w:rFonts w:ascii="Times New Roman" w:eastAsia="Times New Roman" w:hAnsi="Times New Roman" w:cs="Times New Roman"/>
          <w:color w:val="000000"/>
          <w:lang w:eastAsia="ru-RU"/>
        </w:rPr>
        <w:t>Бейсужекского</w:t>
      </w:r>
      <w:r w:rsidRPr="00B037A4">
        <w:rPr>
          <w:rFonts w:ascii="Times New Roman" w:eastAsia="Times New Roman" w:hAnsi="Times New Roman" w:cs="Times New Roman"/>
          <w:color w:val="000000"/>
          <w:lang w:eastAsia="ru-RU"/>
        </w:rPr>
        <w:t xml:space="preserve"> сельского поселения</w:t>
      </w:r>
      <w:r w:rsidRPr="00B037A4">
        <w:rPr>
          <w:rFonts w:ascii="Times New Roman" w:eastAsia="Times New Roman" w:hAnsi="Times New Roman" w:cs="Times New Roman"/>
          <w:color w:val="000000"/>
          <w:lang w:eastAsia="ru-RU"/>
        </w:rPr>
        <w:br/>
        <w:t xml:space="preserve">Выселковского района </w:t>
      </w:r>
      <w:r>
        <w:rPr>
          <w:rFonts w:ascii="Times New Roman" w:eastAsia="Times New Roman" w:hAnsi="Times New Roman" w:cs="Times New Roman"/>
          <w:color w:val="000000"/>
          <w:lang w:eastAsia="ru-RU"/>
        </w:rPr>
        <w:t>в соответствии со статистическими данными</w:t>
      </w:r>
      <w:r w:rsidRPr="00B037A4">
        <w:rPr>
          <w:rFonts w:ascii="Times New Roman" w:eastAsia="Times New Roman" w:hAnsi="Times New Roman" w:cs="Times New Roman"/>
          <w:color w:val="000000"/>
          <w:lang w:eastAsia="ru-RU"/>
        </w:rPr>
        <w:t xml:space="preserve"> на </w:t>
      </w:r>
      <w:r>
        <w:rPr>
          <w:rFonts w:ascii="Times New Roman" w:eastAsia="Times New Roman" w:hAnsi="Times New Roman" w:cs="Times New Roman"/>
          <w:color w:val="000000"/>
          <w:lang w:eastAsia="ru-RU"/>
        </w:rPr>
        <w:t>1 января 2021</w:t>
      </w:r>
      <w:r w:rsidRPr="00B037A4">
        <w:rPr>
          <w:rFonts w:ascii="Times New Roman" w:eastAsia="Times New Roman" w:hAnsi="Times New Roman" w:cs="Times New Roman"/>
          <w:color w:val="000000"/>
          <w:lang w:eastAsia="ru-RU"/>
        </w:rPr>
        <w:t xml:space="preserve"> год</w:t>
      </w:r>
      <w:r>
        <w:rPr>
          <w:rFonts w:ascii="Times New Roman" w:eastAsia="Times New Roman" w:hAnsi="Times New Roman" w:cs="Times New Roman"/>
          <w:color w:val="000000"/>
          <w:lang w:eastAsia="ru-RU"/>
        </w:rPr>
        <w:t>а</w:t>
      </w:r>
      <w:r w:rsidRPr="00B037A4">
        <w:rPr>
          <w:rFonts w:ascii="Times New Roman" w:eastAsia="Times New Roman" w:hAnsi="Times New Roman" w:cs="Times New Roman"/>
          <w:color w:val="000000"/>
          <w:lang w:eastAsia="ru-RU"/>
        </w:rPr>
        <w:t xml:space="preserve"> состав</w:t>
      </w:r>
      <w:r>
        <w:rPr>
          <w:rFonts w:ascii="Times New Roman" w:eastAsia="Times New Roman" w:hAnsi="Times New Roman" w:cs="Times New Roman"/>
          <w:color w:val="000000"/>
          <w:lang w:eastAsia="ru-RU"/>
        </w:rPr>
        <w:t>и</w:t>
      </w:r>
      <w:r w:rsidRPr="00B037A4">
        <w:rPr>
          <w:rFonts w:ascii="Times New Roman" w:eastAsia="Times New Roman" w:hAnsi="Times New Roman" w:cs="Times New Roman"/>
          <w:color w:val="000000"/>
          <w:lang w:eastAsia="ru-RU"/>
        </w:rPr>
        <w:t xml:space="preserve">ла </w:t>
      </w:r>
      <w:r>
        <w:rPr>
          <w:rFonts w:ascii="Times New Roman" w:eastAsia="Times New Roman" w:hAnsi="Times New Roman" w:cs="Times New Roman"/>
          <w:color w:val="000000"/>
          <w:lang w:eastAsia="ru-RU"/>
        </w:rPr>
        <w:t>1928</w:t>
      </w:r>
      <w:r w:rsidRPr="00B037A4">
        <w:rPr>
          <w:rFonts w:ascii="Times New Roman" w:eastAsia="Times New Roman" w:hAnsi="Times New Roman" w:cs="Times New Roman"/>
          <w:color w:val="000000"/>
          <w:lang w:eastAsia="ru-RU"/>
        </w:rPr>
        <w:t xml:space="preserve"> человек.</w:t>
      </w:r>
      <w:r>
        <w:rPr>
          <w:rFonts w:ascii="Times New Roman" w:eastAsia="Times New Roman" w:hAnsi="Times New Roman" w:cs="Times New Roman"/>
          <w:color w:val="000000"/>
          <w:lang w:eastAsia="ru-RU"/>
        </w:rPr>
        <w:t xml:space="preserve"> </w:t>
      </w: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A871A7" w:rsidRDefault="00A871A7" w:rsidP="00070997">
      <w:pPr>
        <w:spacing w:after="0" w:line="240" w:lineRule="auto"/>
        <w:ind w:firstLine="567"/>
        <w:jc w:val="center"/>
        <w:rPr>
          <w:rFonts w:ascii="Times New Roman" w:eastAsia="Times New Roman" w:hAnsi="Times New Roman" w:cs="Times New Roman"/>
          <w:lang w:eastAsia="ru-RU"/>
        </w:rPr>
      </w:pPr>
    </w:p>
    <w:p w:rsidR="00070997" w:rsidRDefault="00070997" w:rsidP="00A871A7">
      <w:pPr>
        <w:spacing w:line="240" w:lineRule="auto"/>
        <w:ind w:firstLine="567"/>
        <w:jc w:val="center"/>
        <w:rPr>
          <w:rFonts w:ascii="Times New Roman" w:eastAsia="Times New Roman" w:hAnsi="Times New Roman" w:cs="Times New Roman"/>
          <w:color w:val="000000"/>
          <w:lang w:eastAsia="ru-RU"/>
        </w:rPr>
      </w:pPr>
      <w:r w:rsidRPr="001F75E2">
        <w:rPr>
          <w:rFonts w:ascii="Times New Roman" w:eastAsia="Times New Roman" w:hAnsi="Times New Roman" w:cs="Times New Roman"/>
          <w:lang w:eastAsia="ru-RU"/>
        </w:rPr>
        <w:t>Динамика численности постоянного населения сельского поселения за период 2001-2008 гг.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973"/>
        <w:gridCol w:w="850"/>
        <w:gridCol w:w="851"/>
        <w:gridCol w:w="850"/>
        <w:gridCol w:w="851"/>
        <w:gridCol w:w="850"/>
        <w:gridCol w:w="851"/>
        <w:gridCol w:w="958"/>
      </w:tblGrid>
      <w:tr w:rsidR="00070997" w:rsidTr="00070997">
        <w:trPr>
          <w:trHeight w:val="252"/>
        </w:trPr>
        <w:tc>
          <w:tcPr>
            <w:tcW w:w="2746" w:type="dxa"/>
            <w:vAlign w:val="center"/>
          </w:tcPr>
          <w:p w:rsidR="00070997" w:rsidRPr="001F75E2" w:rsidRDefault="00070997" w:rsidP="00070997">
            <w:pPr>
              <w:keepNext/>
              <w:keepLines/>
              <w:spacing w:after="0" w:line="240" w:lineRule="auto"/>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Наименование показателя</w:t>
            </w:r>
          </w:p>
        </w:tc>
        <w:tc>
          <w:tcPr>
            <w:tcW w:w="973"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2001г.</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2002г.</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2003г.</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2004г.</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2005г.</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2006г.</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2007г.</w:t>
            </w:r>
          </w:p>
        </w:tc>
        <w:tc>
          <w:tcPr>
            <w:tcW w:w="958"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2008г.</w:t>
            </w:r>
          </w:p>
        </w:tc>
      </w:tr>
      <w:tr w:rsidR="00070997" w:rsidTr="00070997">
        <w:trPr>
          <w:trHeight w:val="468"/>
        </w:trPr>
        <w:tc>
          <w:tcPr>
            <w:tcW w:w="2746" w:type="dxa"/>
            <w:vAlign w:val="center"/>
          </w:tcPr>
          <w:p w:rsidR="00070997" w:rsidRPr="001F75E2" w:rsidRDefault="00070997" w:rsidP="00070997">
            <w:pPr>
              <w:keepNext/>
              <w:keepLines/>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 xml:space="preserve">Численность постоянного населения (на конец года), </w:t>
            </w:r>
          </w:p>
          <w:p w:rsidR="00070997" w:rsidRPr="001F75E2" w:rsidRDefault="00070997" w:rsidP="00070997">
            <w:pPr>
              <w:keepNext/>
              <w:keepLines/>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тыс. чел.</w:t>
            </w:r>
          </w:p>
        </w:tc>
        <w:tc>
          <w:tcPr>
            <w:tcW w:w="973"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2,06</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1,96</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2,07</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2,08</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2,08</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2,01</w:t>
            </w:r>
          </w:p>
        </w:tc>
        <w:tc>
          <w:tcPr>
            <w:tcW w:w="958"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1,97</w:t>
            </w:r>
          </w:p>
        </w:tc>
      </w:tr>
      <w:tr w:rsidR="00070997" w:rsidTr="00070997">
        <w:trPr>
          <w:trHeight w:val="408"/>
        </w:trPr>
        <w:tc>
          <w:tcPr>
            <w:tcW w:w="2746" w:type="dxa"/>
            <w:vAlign w:val="center"/>
          </w:tcPr>
          <w:p w:rsidR="00070997" w:rsidRPr="001F75E2" w:rsidRDefault="00070997" w:rsidP="00070997">
            <w:pPr>
              <w:keepNext/>
              <w:keepLines/>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 xml:space="preserve">Темп прироста, % </w:t>
            </w:r>
          </w:p>
          <w:p w:rsidR="00070997" w:rsidRPr="001F75E2" w:rsidRDefault="00070997" w:rsidP="00070997">
            <w:pPr>
              <w:keepNext/>
              <w:keepLines/>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(к предыдущему году)</w:t>
            </w:r>
          </w:p>
        </w:tc>
        <w:tc>
          <w:tcPr>
            <w:tcW w:w="973"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-5,1</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2,1</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3,6</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0,6</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0,0</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-3,5</w:t>
            </w:r>
          </w:p>
        </w:tc>
        <w:tc>
          <w:tcPr>
            <w:tcW w:w="958"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-2,2</w:t>
            </w:r>
          </w:p>
        </w:tc>
      </w:tr>
      <w:tr w:rsidR="00070997" w:rsidTr="00070997">
        <w:trPr>
          <w:trHeight w:val="492"/>
        </w:trPr>
        <w:tc>
          <w:tcPr>
            <w:tcW w:w="2746" w:type="dxa"/>
            <w:vAlign w:val="center"/>
          </w:tcPr>
          <w:p w:rsidR="00070997" w:rsidRPr="001F75E2" w:rsidRDefault="00070997" w:rsidP="00070997">
            <w:pPr>
              <w:keepNext/>
              <w:keepLines/>
              <w:spacing w:after="0" w:line="240" w:lineRule="auto"/>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Наименование показателя</w:t>
            </w:r>
          </w:p>
        </w:tc>
        <w:tc>
          <w:tcPr>
            <w:tcW w:w="973"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2001г.</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2002г.</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2003г.</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2004г.</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2005г.</w:t>
            </w:r>
          </w:p>
        </w:tc>
        <w:tc>
          <w:tcPr>
            <w:tcW w:w="850"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2006г.</w:t>
            </w:r>
          </w:p>
        </w:tc>
        <w:tc>
          <w:tcPr>
            <w:tcW w:w="851"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2007г.</w:t>
            </w:r>
          </w:p>
        </w:tc>
        <w:tc>
          <w:tcPr>
            <w:tcW w:w="958" w:type="dxa"/>
            <w:vAlign w:val="center"/>
          </w:tcPr>
          <w:p w:rsidR="00070997" w:rsidRPr="001F75E2" w:rsidRDefault="00070997" w:rsidP="00070997">
            <w:pPr>
              <w:keepNext/>
              <w:keepLines/>
              <w:spacing w:after="0" w:line="240" w:lineRule="auto"/>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2008г.</w:t>
            </w:r>
          </w:p>
        </w:tc>
      </w:tr>
    </w:tbl>
    <w:p w:rsidR="001F75E2" w:rsidRPr="001F75E2" w:rsidRDefault="001F75E2" w:rsidP="0076788E">
      <w:pPr>
        <w:spacing w:before="240"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Плотность населения муниципального образования составляет 24 чел./ км</w:t>
      </w:r>
      <w:r w:rsidR="002B71DD" w:rsidRPr="002B71DD">
        <w:rPr>
          <w:rFonts w:ascii="Times New Roman" w:eastAsia="Times New Roman" w:hAnsi="Times New Roman" w:cs="Times New Roman"/>
          <w:vertAlign w:val="superscript"/>
          <w:lang w:eastAsia="ru-RU"/>
        </w:rPr>
        <w:t>2</w:t>
      </w:r>
      <w:r w:rsidRPr="001F75E2">
        <w:rPr>
          <w:rFonts w:ascii="Times New Roman" w:eastAsia="Times New Roman" w:hAnsi="Times New Roman" w:cs="Times New Roman"/>
          <w:lang w:eastAsia="ru-RU"/>
        </w:rPr>
        <w:t xml:space="preserve">. </w:t>
      </w:r>
    </w:p>
    <w:p w:rsidR="001F75E2" w:rsidRPr="001F75E2" w:rsidRDefault="001F75E2" w:rsidP="0076788E">
      <w:pPr>
        <w:spacing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Естественное движение населения поселения характеризуется отрицательной динамикой, т.е. превышением уровня смертности над уровнем рождаемости. Пик естественной убыли приходится на 2007 год - минус 29 человек.</w:t>
      </w:r>
    </w:p>
    <w:p w:rsidR="001F75E2" w:rsidRPr="001F75E2" w:rsidRDefault="001F75E2" w:rsidP="0076788E">
      <w:pPr>
        <w:spacing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Большой проблемой современного демографического развития остается высокий уровень смертности населения. В течение рассматриваемого периода динамика смертности населения была неоднородной: в 2005-2006 гг. наблюдается снижение числа умерших относительно периода времени с 2001 по 2004 гг., но уже в 2007-2008 гг. число умерших увеличивается до 42 человек (на 10 смертей приходилось 5 рождений). В 2001 г. на 10 смертей приходилось 9 рождений, т.е. к 2008 г. по отношению к 2001 г. количество рождений на 10 смертей сократилось на 4. Общий коэффициент смертности за период 2001-2008 г.г. увеличился с 16,0 до 21,4.</w:t>
      </w:r>
    </w:p>
    <w:p w:rsidR="001F75E2" w:rsidRPr="001F75E2" w:rsidRDefault="001F75E2" w:rsidP="0076788E">
      <w:pPr>
        <w:spacing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Число родившихся в 2008 г. снизилось на 29% относительно уровня 2001 г. В целом, за рассматриваемый период времени уровень рождаемости был нестабильным. В 2008 г. число новорожденных составило 22 человека, что больше уровня 2007 г. на 57%. На 2006 г. пришлось наименьшее значение числа новорожденных - 10 человек. Общий коэффициент рождаемости за период 2001-2008 г.г. снизился с 15,0 до 11,2.</w:t>
      </w:r>
    </w:p>
    <w:p w:rsidR="001F75E2" w:rsidRPr="001F75E2" w:rsidRDefault="001F75E2" w:rsidP="0076788E">
      <w:pPr>
        <w:spacing w:after="0"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Естественный прирост населения за период 2008 г. составил минус 20 человек, коэффициент естественного прироста - минус 10,2.</w:t>
      </w:r>
    </w:p>
    <w:p w:rsidR="001F75E2" w:rsidRPr="001F75E2" w:rsidRDefault="001F75E2" w:rsidP="0076788E">
      <w:pPr>
        <w:spacing w:line="240" w:lineRule="auto"/>
        <w:ind w:firstLine="567"/>
        <w:jc w:val="both"/>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В целом за период с 2001 по 2008 гг. число родившихся составило 153 человека, умерших - 265 человека, естественный прирост - минус 112 человек, т. е. в среднем ежегодно численность населения по показателю естественного прироста сокращается на 14 человек. Процесс естественного движения населения сельского поселения отображен в таблице.</w:t>
      </w:r>
    </w:p>
    <w:p w:rsidR="001F75E2" w:rsidRDefault="001F75E2" w:rsidP="00B90D65">
      <w:pPr>
        <w:keepNext/>
        <w:keepLines/>
        <w:spacing w:before="240" w:line="240" w:lineRule="auto"/>
        <w:contextualSpacing/>
        <w:jc w:val="center"/>
        <w:rPr>
          <w:rFonts w:ascii="Times New Roman" w:eastAsia="Times New Roman" w:hAnsi="Times New Roman" w:cs="Times New Roman"/>
          <w:lang w:eastAsia="ru-RU"/>
        </w:rPr>
      </w:pPr>
      <w:r w:rsidRPr="001F75E2">
        <w:rPr>
          <w:rFonts w:ascii="Times New Roman" w:eastAsia="Times New Roman" w:hAnsi="Times New Roman" w:cs="Times New Roman"/>
          <w:lang w:eastAsia="ru-RU"/>
        </w:rPr>
        <w:t>Динамика основных демографических характ</w:t>
      </w:r>
      <w:r w:rsidR="00B90D65">
        <w:rPr>
          <w:rFonts w:ascii="Times New Roman" w:eastAsia="Times New Roman" w:hAnsi="Times New Roman" w:cs="Times New Roman"/>
          <w:lang w:eastAsia="ru-RU"/>
        </w:rPr>
        <w:t>еристик населения Бейсужекского</w:t>
      </w:r>
      <w:r w:rsidR="00F00194">
        <w:rPr>
          <w:rFonts w:ascii="Times New Roman" w:eastAsia="Times New Roman" w:hAnsi="Times New Roman" w:cs="Times New Roman"/>
          <w:lang w:eastAsia="ru-RU"/>
        </w:rPr>
        <w:t xml:space="preserve"> </w:t>
      </w:r>
      <w:r w:rsidRPr="001F75E2">
        <w:rPr>
          <w:rFonts w:ascii="Times New Roman" w:eastAsia="Times New Roman" w:hAnsi="Times New Roman" w:cs="Times New Roman"/>
          <w:lang w:eastAsia="ru-RU"/>
        </w:rPr>
        <w:t>сельского поселения</w:t>
      </w:r>
    </w:p>
    <w:p w:rsidR="00F00194" w:rsidRPr="001F75E2" w:rsidRDefault="00F00194" w:rsidP="00100BFD">
      <w:pPr>
        <w:keepNext/>
        <w:keepLines/>
        <w:spacing w:before="240" w:line="240" w:lineRule="auto"/>
        <w:ind w:left="709"/>
        <w:contextualSpacing/>
        <w:jc w:val="center"/>
        <w:rPr>
          <w:rFonts w:ascii="Times New Roman" w:eastAsia="Times New Roman" w:hAnsi="Times New Roman" w:cs="Times New Roman"/>
          <w:lang w:eastAsia="ru-RU"/>
        </w:rPr>
      </w:pPr>
    </w:p>
    <w:tbl>
      <w:tblPr>
        <w:tblW w:w="4915" w:type="pct"/>
        <w:jc w:val="center"/>
        <w:tblLook w:val="04A0" w:firstRow="1" w:lastRow="0" w:firstColumn="1" w:lastColumn="0" w:noHBand="0" w:noVBand="1"/>
      </w:tblPr>
      <w:tblGrid>
        <w:gridCol w:w="2465"/>
        <w:gridCol w:w="791"/>
        <w:gridCol w:w="791"/>
        <w:gridCol w:w="791"/>
        <w:gridCol w:w="792"/>
        <w:gridCol w:w="792"/>
        <w:gridCol w:w="792"/>
        <w:gridCol w:w="792"/>
        <w:gridCol w:w="792"/>
        <w:gridCol w:w="889"/>
      </w:tblGrid>
      <w:tr w:rsidR="001F75E2" w:rsidRPr="001F75E2" w:rsidTr="00CA7982">
        <w:trPr>
          <w:trHeight w:val="20"/>
          <w:tblHeade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Наименование показателей</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2001г.</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2002г.</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2003г.</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2004г.</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2005г.</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2006г.</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2007г.</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2008г.</w:t>
            </w:r>
          </w:p>
        </w:tc>
        <w:tc>
          <w:tcPr>
            <w:tcW w:w="461" w:type="pct"/>
            <w:tcBorders>
              <w:top w:val="single" w:sz="4" w:space="0" w:color="auto"/>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Всего за период</w:t>
            </w:r>
          </w:p>
        </w:tc>
      </w:tr>
      <w:tr w:rsidR="001F75E2" w:rsidRPr="001F75E2" w:rsidTr="00CA7982">
        <w:trPr>
          <w:trHeight w:val="20"/>
          <w:jc w:val="center"/>
        </w:trPr>
        <w:tc>
          <w:tcPr>
            <w:tcW w:w="1272" w:type="pct"/>
            <w:tcBorders>
              <w:top w:val="nil"/>
              <w:left w:val="single" w:sz="4" w:space="0" w:color="auto"/>
              <w:bottom w:val="single" w:sz="4" w:space="0" w:color="auto"/>
              <w:right w:val="single" w:sz="4" w:space="0" w:color="auto"/>
            </w:tcBorders>
            <w:shd w:val="clear" w:color="auto" w:fill="auto"/>
            <w:vAlign w:val="center"/>
          </w:tcPr>
          <w:p w:rsidR="001F75E2" w:rsidRPr="001F75E2" w:rsidRDefault="001F75E2" w:rsidP="00100BFD">
            <w:pPr>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Число родившихся, чел.</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31</w:t>
            </w:r>
          </w:p>
        </w:tc>
        <w:tc>
          <w:tcPr>
            <w:tcW w:w="408"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19</w:t>
            </w:r>
          </w:p>
        </w:tc>
        <w:tc>
          <w:tcPr>
            <w:tcW w:w="408"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16</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15</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10</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14</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22</w:t>
            </w:r>
          </w:p>
        </w:tc>
        <w:tc>
          <w:tcPr>
            <w:tcW w:w="461"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153</w:t>
            </w:r>
          </w:p>
        </w:tc>
      </w:tr>
      <w:tr w:rsidR="001F75E2" w:rsidRPr="001F75E2" w:rsidTr="00CA7982">
        <w:trPr>
          <w:trHeight w:val="20"/>
          <w:jc w:val="center"/>
        </w:trPr>
        <w:tc>
          <w:tcPr>
            <w:tcW w:w="1272" w:type="pct"/>
            <w:tcBorders>
              <w:top w:val="nil"/>
              <w:left w:val="single" w:sz="4" w:space="0" w:color="auto"/>
              <w:bottom w:val="single" w:sz="4" w:space="0" w:color="auto"/>
              <w:right w:val="single" w:sz="4" w:space="0" w:color="auto"/>
            </w:tcBorders>
            <w:shd w:val="clear" w:color="auto" w:fill="auto"/>
            <w:vAlign w:val="center"/>
          </w:tcPr>
          <w:p w:rsidR="001F75E2" w:rsidRPr="001F75E2" w:rsidRDefault="001F75E2" w:rsidP="00100BFD">
            <w:pPr>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Коэффициент рождаемости, чел. на 1000 чел.</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15,0</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9,7</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13,0</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7,7</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7,2</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4,8</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7,0</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11,2</w:t>
            </w:r>
          </w:p>
        </w:tc>
        <w:tc>
          <w:tcPr>
            <w:tcW w:w="461"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9,5*</w:t>
            </w:r>
          </w:p>
        </w:tc>
      </w:tr>
      <w:tr w:rsidR="001F75E2" w:rsidRPr="001F75E2" w:rsidTr="00CA7982">
        <w:trPr>
          <w:trHeight w:val="20"/>
          <w:jc w:val="center"/>
        </w:trPr>
        <w:tc>
          <w:tcPr>
            <w:tcW w:w="1272" w:type="pct"/>
            <w:tcBorders>
              <w:top w:val="nil"/>
              <w:left w:val="single" w:sz="4" w:space="0" w:color="auto"/>
              <w:bottom w:val="single" w:sz="4" w:space="0" w:color="auto"/>
              <w:right w:val="single" w:sz="4" w:space="0" w:color="auto"/>
            </w:tcBorders>
            <w:shd w:val="clear" w:color="auto" w:fill="auto"/>
            <w:vAlign w:val="center"/>
          </w:tcPr>
          <w:p w:rsidR="001F75E2" w:rsidRPr="001F75E2" w:rsidRDefault="001F75E2" w:rsidP="00100BFD">
            <w:pPr>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Число умерших, чел.</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33</w:t>
            </w:r>
          </w:p>
        </w:tc>
        <w:tc>
          <w:tcPr>
            <w:tcW w:w="408"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33</w:t>
            </w:r>
          </w:p>
        </w:tc>
        <w:tc>
          <w:tcPr>
            <w:tcW w:w="408"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30</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36</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22</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43</w:t>
            </w:r>
          </w:p>
        </w:tc>
        <w:tc>
          <w:tcPr>
            <w:tcW w:w="409"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42</w:t>
            </w:r>
          </w:p>
        </w:tc>
        <w:tc>
          <w:tcPr>
            <w:tcW w:w="461"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265</w:t>
            </w:r>
          </w:p>
        </w:tc>
      </w:tr>
      <w:tr w:rsidR="001F75E2" w:rsidRPr="001F75E2" w:rsidTr="00CA7982">
        <w:trPr>
          <w:trHeight w:val="20"/>
          <w:jc w:val="center"/>
        </w:trPr>
        <w:tc>
          <w:tcPr>
            <w:tcW w:w="1272" w:type="pct"/>
            <w:tcBorders>
              <w:top w:val="nil"/>
              <w:left w:val="single" w:sz="4" w:space="0" w:color="auto"/>
              <w:bottom w:val="single" w:sz="4" w:space="0" w:color="auto"/>
              <w:right w:val="single" w:sz="4" w:space="0" w:color="auto"/>
            </w:tcBorders>
            <w:shd w:val="clear" w:color="auto" w:fill="auto"/>
            <w:vAlign w:val="center"/>
          </w:tcPr>
          <w:p w:rsidR="001F75E2" w:rsidRPr="001F75E2" w:rsidRDefault="001F75E2" w:rsidP="00100BFD">
            <w:pPr>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Коэффициент смертности, чел. на 1000 чел.</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16,0</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16,9</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15,0</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17,4</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10,6</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12,5</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21,4</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21,4</w:t>
            </w:r>
          </w:p>
        </w:tc>
        <w:tc>
          <w:tcPr>
            <w:tcW w:w="461"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16,4*</w:t>
            </w:r>
          </w:p>
        </w:tc>
      </w:tr>
      <w:tr w:rsidR="001F75E2" w:rsidRPr="001F75E2" w:rsidTr="00CA7982">
        <w:trPr>
          <w:trHeight w:val="20"/>
          <w:jc w:val="center"/>
        </w:trPr>
        <w:tc>
          <w:tcPr>
            <w:tcW w:w="1272" w:type="pct"/>
            <w:tcBorders>
              <w:top w:val="nil"/>
              <w:left w:val="single" w:sz="4" w:space="0" w:color="auto"/>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Естественный прирост (убыль) населения, чел.</w:t>
            </w:r>
          </w:p>
        </w:tc>
        <w:tc>
          <w:tcPr>
            <w:tcW w:w="408"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w:t>
            </w:r>
          </w:p>
        </w:tc>
        <w:tc>
          <w:tcPr>
            <w:tcW w:w="408"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-14</w:t>
            </w:r>
          </w:p>
        </w:tc>
        <w:tc>
          <w:tcPr>
            <w:tcW w:w="408"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-4</w:t>
            </w:r>
          </w:p>
        </w:tc>
        <w:tc>
          <w:tcPr>
            <w:tcW w:w="409"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w:t>
            </w:r>
          </w:p>
        </w:tc>
        <w:tc>
          <w:tcPr>
            <w:tcW w:w="409"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-7</w:t>
            </w:r>
          </w:p>
        </w:tc>
        <w:tc>
          <w:tcPr>
            <w:tcW w:w="409"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-16</w:t>
            </w:r>
          </w:p>
        </w:tc>
        <w:tc>
          <w:tcPr>
            <w:tcW w:w="409"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-29</w:t>
            </w:r>
          </w:p>
        </w:tc>
        <w:tc>
          <w:tcPr>
            <w:tcW w:w="409" w:type="pct"/>
            <w:tcBorders>
              <w:top w:val="nil"/>
              <w:left w:val="nil"/>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w:t>
            </w:r>
          </w:p>
        </w:tc>
        <w:tc>
          <w:tcPr>
            <w:tcW w:w="461"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-112</w:t>
            </w:r>
          </w:p>
        </w:tc>
      </w:tr>
      <w:tr w:rsidR="001F75E2" w:rsidRPr="001F75E2" w:rsidTr="00CA7982">
        <w:trPr>
          <w:trHeight w:val="20"/>
          <w:jc w:val="center"/>
        </w:trPr>
        <w:tc>
          <w:tcPr>
            <w:tcW w:w="1272" w:type="pct"/>
            <w:tcBorders>
              <w:top w:val="nil"/>
              <w:left w:val="single" w:sz="4" w:space="0" w:color="auto"/>
              <w:bottom w:val="single" w:sz="4" w:space="0" w:color="auto"/>
              <w:right w:val="single" w:sz="4" w:space="0" w:color="auto"/>
            </w:tcBorders>
            <w:shd w:val="clear" w:color="000000" w:fill="F4F4F4"/>
            <w:vAlign w:val="center"/>
          </w:tcPr>
          <w:p w:rsidR="001F75E2" w:rsidRPr="001F75E2" w:rsidRDefault="001F75E2" w:rsidP="00100BFD">
            <w:pPr>
              <w:spacing w:after="0" w:line="240" w:lineRule="auto"/>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Коэффициент естественного прироста (убыли) населения, чел. на 1000 чел.</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-1,0</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-7,2</w:t>
            </w:r>
          </w:p>
        </w:tc>
        <w:tc>
          <w:tcPr>
            <w:tcW w:w="408"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-2,0</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-9,7</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-3,4</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-7,7</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-14,4</w:t>
            </w:r>
          </w:p>
        </w:tc>
        <w:tc>
          <w:tcPr>
            <w:tcW w:w="409" w:type="pct"/>
            <w:tcBorders>
              <w:top w:val="nil"/>
              <w:left w:val="nil"/>
              <w:bottom w:val="single" w:sz="4" w:space="0" w:color="auto"/>
              <w:right w:val="single" w:sz="4" w:space="0" w:color="auto"/>
            </w:tcBorders>
            <w:shd w:val="clear" w:color="auto" w:fill="auto"/>
            <w:noWrap/>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-10,2</w:t>
            </w:r>
          </w:p>
        </w:tc>
        <w:tc>
          <w:tcPr>
            <w:tcW w:w="461" w:type="pct"/>
            <w:tcBorders>
              <w:top w:val="nil"/>
              <w:left w:val="nil"/>
              <w:bottom w:val="single" w:sz="4" w:space="0" w:color="auto"/>
              <w:right w:val="single" w:sz="4" w:space="0" w:color="auto"/>
            </w:tcBorders>
            <w:shd w:val="clear" w:color="auto" w:fill="auto"/>
            <w:vAlign w:val="center"/>
          </w:tcPr>
          <w:p w:rsidR="001F75E2" w:rsidRPr="001F75E2" w:rsidRDefault="001F75E2" w:rsidP="00100BFD">
            <w:pPr>
              <w:spacing w:after="0" w:line="240" w:lineRule="auto"/>
              <w:jc w:val="center"/>
              <w:rPr>
                <w:rFonts w:ascii="Times New Roman" w:eastAsia="Times New Roman" w:hAnsi="Times New Roman" w:cs="Times New Roman"/>
                <w:sz w:val="20"/>
                <w:szCs w:val="20"/>
                <w:lang w:eastAsia="ru-RU"/>
              </w:rPr>
            </w:pPr>
            <w:r w:rsidRPr="001F75E2">
              <w:rPr>
                <w:rFonts w:ascii="Times New Roman" w:eastAsia="Times New Roman" w:hAnsi="Times New Roman" w:cs="Times New Roman"/>
                <w:sz w:val="20"/>
                <w:szCs w:val="20"/>
                <w:lang w:eastAsia="ru-RU"/>
              </w:rPr>
              <w:t>-6,9*</w:t>
            </w:r>
          </w:p>
        </w:tc>
      </w:tr>
    </w:tbl>
    <w:p w:rsidR="00F00194" w:rsidRPr="00F00194" w:rsidRDefault="00F00194" w:rsidP="00100BFD">
      <w:pPr>
        <w:spacing w:before="240" w:after="0" w:line="240" w:lineRule="auto"/>
        <w:ind w:firstLine="567"/>
        <w:rPr>
          <w:rFonts w:ascii="Times New Roman" w:eastAsia="Times New Roman" w:hAnsi="Times New Roman" w:cs="Times New Roman"/>
          <w:lang w:eastAsia="ru-RU"/>
        </w:rPr>
      </w:pPr>
      <w:r w:rsidRPr="00F00194">
        <w:rPr>
          <w:rFonts w:ascii="Times New Roman" w:eastAsia="Times New Roman" w:hAnsi="Times New Roman" w:cs="Times New Roman"/>
          <w:sz w:val="20"/>
          <w:szCs w:val="20"/>
          <w:lang w:eastAsia="ru-RU"/>
        </w:rPr>
        <w:t xml:space="preserve">Примечание: * - </w:t>
      </w:r>
      <w:r w:rsidRPr="00F00194">
        <w:rPr>
          <w:rFonts w:ascii="Times New Roman" w:eastAsia="Times New Roman" w:hAnsi="Times New Roman" w:cs="Times New Roman"/>
          <w:lang w:eastAsia="ru-RU"/>
        </w:rPr>
        <w:t>среднее значение за период</w:t>
      </w:r>
    </w:p>
    <w:p w:rsidR="00CA7982" w:rsidRPr="00CA7982" w:rsidRDefault="00CA7982" w:rsidP="00100BFD">
      <w:pPr>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В целом, демографическая ситуация в Бейсужекском сельском поселении характеризуется следующими показателями:</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lastRenderedPageBreak/>
        <w:t>сокращением общей численности населения (на 0,1% относительно 2001 г.);</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 xml:space="preserve">отрицательным естественным движением населения (минус 112 человек за период 2001-2008 </w:t>
      </w:r>
      <w:r w:rsidR="002B71DD">
        <w:rPr>
          <w:rFonts w:ascii="Times New Roman" w:eastAsia="Times New Roman" w:hAnsi="Times New Roman" w:cs="Times New Roman"/>
          <w:lang w:eastAsia="ru-RU"/>
        </w:rPr>
        <w:t>годы</w:t>
      </w:r>
      <w:r w:rsidRPr="00CA7982">
        <w:rPr>
          <w:rFonts w:ascii="Times New Roman" w:eastAsia="Times New Roman" w:hAnsi="Times New Roman" w:cs="Times New Roman"/>
          <w:lang w:eastAsia="ru-RU"/>
        </w:rPr>
        <w:t>);</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положительным механическим движением населения (плюс 61 человек за период 2001-2008 г</w:t>
      </w:r>
      <w:r>
        <w:rPr>
          <w:rFonts w:ascii="Times New Roman" w:eastAsia="Times New Roman" w:hAnsi="Times New Roman" w:cs="Times New Roman"/>
          <w:lang w:eastAsia="ru-RU"/>
        </w:rPr>
        <w:t>оды).</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ростом уровня смертности населения (на 27% относительно уровня 2001 г.);</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сокращением уровня рождаемости (на 29% относительно уровня 2001 г.);</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половой диспропорцией (на 1000 женщин приходится 817 мужчин);</w:t>
      </w:r>
    </w:p>
    <w:p w:rsidR="00CA7982" w:rsidRPr="00CA7982" w:rsidRDefault="00CA7982" w:rsidP="00100BFD">
      <w:pPr>
        <w:tabs>
          <w:tab w:val="left" w:pos="993"/>
        </w:tabs>
        <w:spacing w:after="0"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регрессивным типом половой структуры (доля населения старше трудоспособного возраста 31,3%, доля детей в возрасте до 16 лет - 17,5%).</w:t>
      </w:r>
    </w:p>
    <w:p w:rsidR="00CA7982" w:rsidRDefault="00CA7982" w:rsidP="00B90D65">
      <w:pPr>
        <w:spacing w:line="240" w:lineRule="auto"/>
        <w:ind w:firstLine="567"/>
        <w:jc w:val="both"/>
        <w:rPr>
          <w:rFonts w:ascii="Times New Roman" w:eastAsia="Times New Roman" w:hAnsi="Times New Roman" w:cs="Times New Roman"/>
          <w:lang w:eastAsia="ru-RU"/>
        </w:rPr>
      </w:pPr>
      <w:r w:rsidRPr="00CA7982">
        <w:rPr>
          <w:rFonts w:ascii="Times New Roman" w:eastAsia="Times New Roman" w:hAnsi="Times New Roman" w:cs="Times New Roman"/>
          <w:lang w:eastAsia="ru-RU"/>
        </w:rPr>
        <w:t>Демографическая ситуация в сельском поселении несмотря на некоторые положительные моменты, такие как положительное механическое движение населения, напряженная. Для стабилизации и улучшения демографической ситуации необходимо осуществить комплекс мер, направленных на рост рождаемости (низкий уровень относительно уровня смертности); снижение смертности (высокий уровень); обеспечение занятости населении и, соответственно, повышения уровня жизни.</w:t>
      </w:r>
      <w:r w:rsidR="002B71DD">
        <w:rPr>
          <w:rFonts w:ascii="Times New Roman" w:eastAsia="Times New Roman" w:hAnsi="Times New Roman" w:cs="Times New Roman"/>
          <w:lang w:eastAsia="ru-RU"/>
        </w:rPr>
        <w:t>На 01.01.202 г. численность в поселении составила 1928 чел.</w:t>
      </w:r>
    </w:p>
    <w:p w:rsidR="00831853" w:rsidRDefault="00831853" w:rsidP="00B90D65">
      <w:pPr>
        <w:keepNext/>
        <w:keepLines/>
        <w:spacing w:after="0" w:line="240" w:lineRule="auto"/>
        <w:contextualSpacing/>
        <w:jc w:val="center"/>
        <w:rPr>
          <w:rFonts w:ascii="Times New Roman" w:eastAsia="Times New Roman" w:hAnsi="Times New Roman" w:cs="Times New Roman"/>
          <w:lang w:eastAsia="ru-RU"/>
        </w:rPr>
      </w:pPr>
      <w:r w:rsidRPr="00831853">
        <w:rPr>
          <w:rFonts w:ascii="Times New Roman" w:eastAsia="Times New Roman" w:hAnsi="Times New Roman" w:cs="Times New Roman"/>
          <w:lang w:eastAsia="ru-RU"/>
        </w:rPr>
        <w:t>Прогноз численности населения Бе</w:t>
      </w:r>
      <w:r w:rsidR="00B90D65">
        <w:rPr>
          <w:rFonts w:ascii="Times New Roman" w:eastAsia="Times New Roman" w:hAnsi="Times New Roman" w:cs="Times New Roman"/>
          <w:lang w:eastAsia="ru-RU"/>
        </w:rPr>
        <w:t>йсужекского сельского поселения</w:t>
      </w:r>
      <w:r w:rsidRPr="00831853">
        <w:rPr>
          <w:rFonts w:ascii="Times New Roman" w:eastAsia="Times New Roman" w:hAnsi="Times New Roman" w:cs="Times New Roman"/>
          <w:lang w:eastAsia="ru-RU"/>
        </w:rPr>
        <w:t xml:space="preserve"> согласно генеральному плану</w:t>
      </w:r>
    </w:p>
    <w:p w:rsidR="002B71DD" w:rsidRPr="00831853" w:rsidRDefault="002B71DD" w:rsidP="002B71DD">
      <w:pPr>
        <w:keepNext/>
        <w:keepLines/>
        <w:spacing w:line="240" w:lineRule="auto"/>
        <w:ind w:firstLine="567"/>
        <w:contextualSpacing/>
        <w:jc w:val="center"/>
        <w:rPr>
          <w:rFonts w:ascii="Times New Roman" w:eastAsia="Times New Roman" w:hAnsi="Times New Roman" w:cs="Times New Roman"/>
          <w:lang w:eastAsia="ru-RU"/>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1488"/>
        <w:gridCol w:w="1036"/>
        <w:gridCol w:w="913"/>
        <w:gridCol w:w="1559"/>
      </w:tblGrid>
      <w:tr w:rsidR="00831853" w:rsidRPr="00831853" w:rsidTr="00B90D65">
        <w:trPr>
          <w:trHeight w:val="70"/>
          <w:jc w:val="center"/>
        </w:trPr>
        <w:tc>
          <w:tcPr>
            <w:tcW w:w="4627" w:type="dxa"/>
            <w:vMerge w:val="restart"/>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Возрастные группы</w:t>
            </w:r>
          </w:p>
        </w:tc>
        <w:tc>
          <w:tcPr>
            <w:tcW w:w="1488"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Факт</w:t>
            </w:r>
          </w:p>
        </w:tc>
        <w:tc>
          <w:tcPr>
            <w:tcW w:w="3508" w:type="dxa"/>
            <w:gridSpan w:val="3"/>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Прогноз</w:t>
            </w:r>
          </w:p>
        </w:tc>
      </w:tr>
      <w:tr w:rsidR="00831853" w:rsidRPr="00831853" w:rsidTr="00B90D65">
        <w:trPr>
          <w:trHeight w:val="240"/>
          <w:jc w:val="center"/>
        </w:trPr>
        <w:tc>
          <w:tcPr>
            <w:tcW w:w="4627" w:type="dxa"/>
            <w:vMerge/>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p>
        </w:tc>
        <w:tc>
          <w:tcPr>
            <w:tcW w:w="1488"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начало 2008 г.</w:t>
            </w:r>
          </w:p>
        </w:tc>
        <w:tc>
          <w:tcPr>
            <w:tcW w:w="1036"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2015 г.</w:t>
            </w:r>
          </w:p>
        </w:tc>
        <w:tc>
          <w:tcPr>
            <w:tcW w:w="913"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2020 г.</w:t>
            </w:r>
          </w:p>
        </w:tc>
        <w:tc>
          <w:tcPr>
            <w:tcW w:w="1559"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2030 г.</w:t>
            </w:r>
          </w:p>
        </w:tc>
      </w:tr>
      <w:tr w:rsidR="00831853" w:rsidRPr="00831853" w:rsidTr="00B90D65">
        <w:trPr>
          <w:trHeight w:val="20"/>
          <w:jc w:val="center"/>
        </w:trPr>
        <w:tc>
          <w:tcPr>
            <w:tcW w:w="4627" w:type="dxa"/>
            <w:shd w:val="clear" w:color="auto" w:fill="auto"/>
            <w:vAlign w:val="center"/>
          </w:tcPr>
          <w:p w:rsidR="00831853" w:rsidRPr="00831853" w:rsidRDefault="00831853" w:rsidP="00100BFD">
            <w:pPr>
              <w:spacing w:after="0" w:line="240" w:lineRule="auto"/>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Общая численность населения, чел.</w:t>
            </w:r>
          </w:p>
        </w:tc>
        <w:tc>
          <w:tcPr>
            <w:tcW w:w="1488"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1 966</w:t>
            </w:r>
          </w:p>
        </w:tc>
        <w:tc>
          <w:tcPr>
            <w:tcW w:w="1036"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1 910</w:t>
            </w:r>
          </w:p>
        </w:tc>
        <w:tc>
          <w:tcPr>
            <w:tcW w:w="913"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1 880</w:t>
            </w:r>
          </w:p>
        </w:tc>
        <w:tc>
          <w:tcPr>
            <w:tcW w:w="1559" w:type="dxa"/>
            <w:shd w:val="clear" w:color="auto" w:fill="auto"/>
            <w:vAlign w:val="center"/>
          </w:tcPr>
          <w:p w:rsidR="00831853" w:rsidRPr="00831853" w:rsidRDefault="00831853" w:rsidP="00100BFD">
            <w:pPr>
              <w:spacing w:after="0" w:line="240" w:lineRule="auto"/>
              <w:jc w:val="center"/>
              <w:rPr>
                <w:rFonts w:ascii="Times New Roman" w:eastAsia="Times New Roman" w:hAnsi="Times New Roman" w:cs="Times New Roman"/>
                <w:bCs/>
                <w:sz w:val="20"/>
                <w:szCs w:val="20"/>
                <w:lang w:eastAsia="ru-RU"/>
              </w:rPr>
            </w:pPr>
            <w:r w:rsidRPr="00831853">
              <w:rPr>
                <w:rFonts w:ascii="Times New Roman" w:eastAsia="Times New Roman" w:hAnsi="Times New Roman" w:cs="Times New Roman"/>
                <w:bCs/>
                <w:sz w:val="20"/>
                <w:szCs w:val="20"/>
                <w:lang w:eastAsia="ru-RU"/>
              </w:rPr>
              <w:t>1 850</w:t>
            </w:r>
          </w:p>
        </w:tc>
      </w:tr>
      <w:tr w:rsidR="00831853" w:rsidRPr="00831853" w:rsidTr="00B90D65">
        <w:trPr>
          <w:trHeight w:val="20"/>
          <w:jc w:val="center"/>
        </w:trPr>
        <w:tc>
          <w:tcPr>
            <w:tcW w:w="4627" w:type="dxa"/>
            <w:shd w:val="clear" w:color="auto" w:fill="auto"/>
            <w:vAlign w:val="center"/>
          </w:tcPr>
          <w:p w:rsidR="00831853" w:rsidRPr="00831853" w:rsidRDefault="00831853" w:rsidP="00100BFD">
            <w:pPr>
              <w:spacing w:after="0" w:line="240" w:lineRule="auto"/>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младше трудоспособного возраста, %</w:t>
            </w:r>
          </w:p>
        </w:tc>
        <w:tc>
          <w:tcPr>
            <w:tcW w:w="1488"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17,6</w:t>
            </w:r>
          </w:p>
        </w:tc>
        <w:tc>
          <w:tcPr>
            <w:tcW w:w="1036"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16,8</w:t>
            </w:r>
          </w:p>
        </w:tc>
        <w:tc>
          <w:tcPr>
            <w:tcW w:w="913"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17,7</w:t>
            </w:r>
          </w:p>
        </w:tc>
        <w:tc>
          <w:tcPr>
            <w:tcW w:w="1559"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18,7</w:t>
            </w:r>
          </w:p>
        </w:tc>
      </w:tr>
      <w:tr w:rsidR="00831853" w:rsidRPr="00831853" w:rsidTr="00B90D65">
        <w:trPr>
          <w:trHeight w:val="20"/>
          <w:jc w:val="center"/>
        </w:trPr>
        <w:tc>
          <w:tcPr>
            <w:tcW w:w="4627" w:type="dxa"/>
            <w:shd w:val="clear" w:color="auto" w:fill="auto"/>
            <w:vAlign w:val="center"/>
          </w:tcPr>
          <w:p w:rsidR="00831853" w:rsidRPr="00831853" w:rsidRDefault="00831853" w:rsidP="00100BFD">
            <w:pPr>
              <w:spacing w:after="0" w:line="240" w:lineRule="auto"/>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трудоспособного возраста, %</w:t>
            </w:r>
          </w:p>
        </w:tc>
        <w:tc>
          <w:tcPr>
            <w:tcW w:w="1488"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51,1</w:t>
            </w:r>
          </w:p>
        </w:tc>
        <w:tc>
          <w:tcPr>
            <w:tcW w:w="1036"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53,8</w:t>
            </w:r>
          </w:p>
        </w:tc>
        <w:tc>
          <w:tcPr>
            <w:tcW w:w="913"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53,6</w:t>
            </w:r>
          </w:p>
        </w:tc>
        <w:tc>
          <w:tcPr>
            <w:tcW w:w="1559"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54,3</w:t>
            </w:r>
          </w:p>
        </w:tc>
      </w:tr>
      <w:tr w:rsidR="00831853" w:rsidRPr="00831853" w:rsidTr="00B90D65">
        <w:trPr>
          <w:trHeight w:val="20"/>
          <w:jc w:val="center"/>
        </w:trPr>
        <w:tc>
          <w:tcPr>
            <w:tcW w:w="4627" w:type="dxa"/>
            <w:shd w:val="clear" w:color="auto" w:fill="auto"/>
            <w:vAlign w:val="center"/>
          </w:tcPr>
          <w:p w:rsidR="00831853" w:rsidRPr="00831853" w:rsidRDefault="00831853" w:rsidP="00100BFD">
            <w:pPr>
              <w:spacing w:after="0" w:line="240" w:lineRule="auto"/>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старше трудоспособного возраста, %</w:t>
            </w:r>
          </w:p>
        </w:tc>
        <w:tc>
          <w:tcPr>
            <w:tcW w:w="1488"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31,3</w:t>
            </w:r>
          </w:p>
        </w:tc>
        <w:tc>
          <w:tcPr>
            <w:tcW w:w="1036"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29,4</w:t>
            </w:r>
          </w:p>
        </w:tc>
        <w:tc>
          <w:tcPr>
            <w:tcW w:w="913"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28,7</w:t>
            </w:r>
          </w:p>
        </w:tc>
        <w:tc>
          <w:tcPr>
            <w:tcW w:w="1559" w:type="dxa"/>
            <w:shd w:val="clear" w:color="auto" w:fill="auto"/>
            <w:noWrap/>
            <w:vAlign w:val="center"/>
          </w:tcPr>
          <w:p w:rsidR="00831853" w:rsidRPr="00831853" w:rsidRDefault="00831853" w:rsidP="00100BFD">
            <w:pPr>
              <w:spacing w:after="0" w:line="240" w:lineRule="auto"/>
              <w:jc w:val="center"/>
              <w:rPr>
                <w:rFonts w:ascii="Times New Roman" w:eastAsia="Times New Roman" w:hAnsi="Times New Roman" w:cs="Times New Roman"/>
                <w:sz w:val="20"/>
                <w:szCs w:val="20"/>
                <w:lang w:eastAsia="ru-RU"/>
              </w:rPr>
            </w:pPr>
            <w:r w:rsidRPr="00831853">
              <w:rPr>
                <w:rFonts w:ascii="Times New Roman" w:eastAsia="Times New Roman" w:hAnsi="Times New Roman" w:cs="Times New Roman"/>
                <w:sz w:val="20"/>
                <w:szCs w:val="20"/>
                <w:lang w:eastAsia="ru-RU"/>
              </w:rPr>
              <w:t>27,0</w:t>
            </w:r>
          </w:p>
        </w:tc>
      </w:tr>
    </w:tbl>
    <w:p w:rsidR="00B90D65" w:rsidRPr="00B90D65" w:rsidRDefault="00B90D65" w:rsidP="00B90D65">
      <w:pPr>
        <w:shd w:val="clear" w:color="auto" w:fill="FFFFFF"/>
        <w:spacing w:before="240" w:line="240" w:lineRule="auto"/>
        <w:ind w:firstLine="567"/>
        <w:jc w:val="both"/>
        <w:textAlignment w:val="baseline"/>
        <w:rPr>
          <w:rFonts w:ascii="Times New Roman" w:eastAsia="Times New Roman" w:hAnsi="Times New Roman" w:cs="Times New Roman"/>
          <w:b/>
          <w:color w:val="0070C0"/>
          <w:lang w:eastAsia="ru-RU"/>
        </w:rPr>
      </w:pPr>
      <w:r w:rsidRPr="00B90D65">
        <w:rPr>
          <w:rFonts w:ascii="Times New Roman" w:eastAsia="Times New Roman" w:hAnsi="Times New Roman" w:cs="Times New Roman"/>
          <w:b/>
          <w:color w:val="0070C0"/>
          <w:lang w:eastAsia="ru-RU"/>
        </w:rPr>
        <w:t>2.2. Сведения об административно-территориальном устройстве субъекта РФ, муниципального образования, планировочной структуре населенных пунктов.</w:t>
      </w:r>
    </w:p>
    <w:p w:rsidR="00B90D65" w:rsidRPr="00B90D65" w:rsidRDefault="00B90D65" w:rsidP="00B90D65">
      <w:pPr>
        <w:shd w:val="clear" w:color="auto" w:fill="FFFFFF"/>
        <w:spacing w:before="240" w:after="0" w:line="240" w:lineRule="auto"/>
        <w:ind w:firstLine="567"/>
        <w:jc w:val="center"/>
        <w:textAlignment w:val="baseline"/>
        <w:rPr>
          <w:rFonts w:ascii="Times New Roman" w:eastAsia="Times New Roman" w:hAnsi="Times New Roman" w:cs="Times New Roman"/>
          <w:color w:val="000000"/>
          <w:lang w:eastAsia="ru-RU"/>
        </w:rPr>
      </w:pPr>
      <w:r w:rsidRPr="00B90D65">
        <w:rPr>
          <w:rFonts w:ascii="Times New Roman" w:eastAsia="Times New Roman" w:hAnsi="Times New Roman" w:cs="Times New Roman"/>
          <w:noProof/>
          <w:color w:val="000000"/>
          <w:bdr w:val="none" w:sz="0" w:space="0" w:color="auto" w:frame="1"/>
          <w:lang w:eastAsia="ru-RU"/>
        </w:rPr>
        <w:drawing>
          <wp:anchor distT="0" distB="0" distL="114300" distR="114300" simplePos="0" relativeHeight="251660288" behindDoc="0" locked="0" layoutInCell="1" allowOverlap="1" wp14:anchorId="726A1762" wp14:editId="6B0FED5B">
            <wp:simplePos x="0" y="0"/>
            <wp:positionH relativeFrom="column">
              <wp:posOffset>12065</wp:posOffset>
            </wp:positionH>
            <wp:positionV relativeFrom="paragraph">
              <wp:posOffset>62230</wp:posOffset>
            </wp:positionV>
            <wp:extent cx="2451735" cy="1905000"/>
            <wp:effectExtent l="0" t="0" r="5715" b="0"/>
            <wp:wrapSquare wrapText="bothSides"/>
            <wp:docPr id="9" name="Рисунок 9" descr="C:\Users\Пользователь\Desktop\МНГП\МНГП Выселки\проект МНГП Газырского с.п\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НГП\МНГП Выселки\проект МНГП Газырского с.п\slide-1.jpg"/>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5173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D65">
        <w:rPr>
          <w:rFonts w:ascii="Times New Roman" w:eastAsia="Times New Roman" w:hAnsi="Times New Roman" w:cs="Times New Roman"/>
          <w:color w:val="000000"/>
          <w:lang w:eastAsia="ru-RU"/>
        </w:rPr>
        <w:t xml:space="preserve">  Краснодарский край</w:t>
      </w:r>
    </w:p>
    <w:p w:rsidR="00B90D65" w:rsidRPr="00B90D65" w:rsidRDefault="006650E5" w:rsidP="00B90D65">
      <w:pPr>
        <w:shd w:val="clear" w:color="auto" w:fill="FFFFFF"/>
        <w:spacing w:before="240" w:after="0" w:line="240" w:lineRule="auto"/>
        <w:ind w:firstLine="567"/>
        <w:jc w:val="both"/>
        <w:textAlignment w:val="baseline"/>
        <w:rPr>
          <w:rFonts w:ascii="Times New Roman" w:eastAsia="Times New Roman" w:hAnsi="Times New Roman" w:cs="Times New Roman"/>
          <w:color w:val="0070C0"/>
          <w:lang w:eastAsia="ru-RU"/>
        </w:rPr>
      </w:pPr>
      <w:r w:rsidRPr="00B90D65">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06954002" wp14:editId="26C530EB">
            <wp:simplePos x="0" y="0"/>
            <wp:positionH relativeFrom="column">
              <wp:posOffset>1670050</wp:posOffset>
            </wp:positionH>
            <wp:positionV relativeFrom="paragraph">
              <wp:posOffset>2918460</wp:posOffset>
            </wp:positionV>
            <wp:extent cx="1866900" cy="2149475"/>
            <wp:effectExtent l="0" t="0" r="0" b="3175"/>
            <wp:wrapSquare wrapText="bothSides"/>
            <wp:docPr id="22" name="Рисунок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66900" cy="214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D65" w:rsidRPr="00B90D65">
        <w:rPr>
          <w:rFonts w:ascii="Times New Roman" w:eastAsia="Times New Roman" w:hAnsi="Times New Roman" w:cs="Times New Roman"/>
          <w:color w:val="000000"/>
          <w:lang w:eastAsia="ru-RU"/>
        </w:rPr>
        <w:t>Краснодарский край (Кубань) - субъект Российской Федерации, расположенный на юго-западе Российской Федерации. Входит в состав Южного федерального округа. Образован 13 сентября 1937 года. На северо-востоке край граничит с Ростовской областью, на востоке - со Ставропольским краем, на юго-востоке - с Карачаево-Черкесской Республикой, на западе с Крымским полуостровом (через Керченский пролив, сухопутной границы нет), на юге - с Республикой Абхазия. Внутри региона находится Республика Адыгея. Территория края омывается водами Азовского на северо-западе и Черного на юго- западе морей. Административный центр - город Краснодар. Краснодарский край в административно-территориальном отношении делится на 38 районов, 15 - краевого  подчинения, а также 11 городов районного подчинения, 21 поселков городского типа, 389 сельских (поселковых, станичных) административных округов, 1717 сельских населенных пунктов. В рамках муниципального устройства, в границах административно-территориальных единиц края к 1 января 2016 года всего образовано 426 муниципальных образований, в том числе: 7 городских округов, 37 муниципальных районов, 30 городских поселений, 352 сельских поселения.</w:t>
      </w:r>
    </w:p>
    <w:p w:rsidR="00B90D65" w:rsidRPr="00B90D65" w:rsidRDefault="00B90D65" w:rsidP="00B90D65">
      <w:pPr>
        <w:widowControl w:val="0"/>
        <w:spacing w:after="60" w:line="240" w:lineRule="auto"/>
        <w:ind w:left="20" w:hanging="20"/>
        <w:jc w:val="center"/>
        <w:rPr>
          <w:rFonts w:ascii="Times New Roman" w:eastAsia="Times New Roman" w:hAnsi="Times New Roman" w:cs="Times New Roman"/>
          <w:color w:val="000000"/>
          <w:lang w:eastAsia="ru-RU"/>
        </w:rPr>
      </w:pPr>
      <w:r w:rsidRPr="00B90D65">
        <w:rPr>
          <w:rFonts w:ascii="Times New Roman" w:eastAsia="Times New Roman" w:hAnsi="Times New Roman" w:cs="Times New Roman"/>
          <w:color w:val="000000"/>
          <w:bdr w:val="none" w:sz="0" w:space="0" w:color="auto" w:frame="1"/>
          <w:lang w:eastAsia="ru-RU"/>
        </w:rPr>
        <w:t>Выселковский район.</w:t>
      </w:r>
    </w:p>
    <w:p w:rsidR="00B90D65" w:rsidRPr="00B90D65" w:rsidRDefault="00B90D65" w:rsidP="00B90D65">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90D65">
        <w:rPr>
          <w:rFonts w:ascii="Times New Roman" w:eastAsia="Times New Roman" w:hAnsi="Times New Roman" w:cs="Times New Roman"/>
          <w:color w:val="000000"/>
          <w:bdr w:val="none" w:sz="0" w:space="0" w:color="auto" w:frame="1"/>
          <w:lang w:eastAsia="ru-RU"/>
        </w:rPr>
        <w:t>Выселковский район расположен в центральной части Краснодарского края, входит в состав Тихорецкого экономического микрорайона и занимает центральную часть Прикубанской равнины. Преимуществом географического расположения является равнинная территория, высокоплодородные почвы, обуславливающие развитие сельского хозяйства в районе.</w:t>
      </w:r>
    </w:p>
    <w:p w:rsidR="00B90D65" w:rsidRPr="00B90D65" w:rsidRDefault="00B90D65" w:rsidP="00B90D65">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90D65">
        <w:rPr>
          <w:rFonts w:ascii="Times New Roman" w:eastAsia="Times New Roman" w:hAnsi="Times New Roman" w:cs="Times New Roman"/>
          <w:color w:val="000000"/>
          <w:bdr w:val="none" w:sz="0" w:space="0" w:color="auto" w:frame="1"/>
          <w:lang w:eastAsia="ru-RU"/>
        </w:rPr>
        <w:t xml:space="preserve">Район состоит из 10 сельских поселений, в состав которых входят 25 населенных пунктов. Административный центр - станица </w:t>
      </w:r>
      <w:r w:rsidRPr="00B90D65">
        <w:rPr>
          <w:rFonts w:ascii="Times New Roman" w:eastAsia="Times New Roman" w:hAnsi="Times New Roman" w:cs="Times New Roman"/>
          <w:color w:val="000000"/>
          <w:bdr w:val="none" w:sz="0" w:space="0" w:color="auto" w:frame="1"/>
          <w:lang w:eastAsia="ru-RU"/>
        </w:rPr>
        <w:lastRenderedPageBreak/>
        <w:t>Выселки, которая связана шоссейными автодорогами  с краевым центром г. Краснодаром (90 км), с Черноморскими портами - Новороссийском (240 км) и Туапсе (300 км), а также с г. Ейском на Азовском море (230 км) и административным центром Ростовской области г. Ростов-на-Дону (200 км).</w:t>
      </w:r>
    </w:p>
    <w:p w:rsidR="000E2D2A" w:rsidRPr="00B90D65" w:rsidRDefault="00B90D65" w:rsidP="00B90D65">
      <w:pPr>
        <w:shd w:val="clear" w:color="auto" w:fill="FFFFFF"/>
        <w:spacing w:line="240" w:lineRule="auto"/>
        <w:jc w:val="both"/>
        <w:textAlignment w:val="baseline"/>
        <w:rPr>
          <w:rFonts w:ascii="Times New Roman" w:eastAsia="Calibri" w:hAnsi="Times New Roman" w:cs="Times New Roman"/>
          <w:color w:val="000000"/>
          <w:lang w:eastAsia="ru-RU"/>
        </w:rPr>
      </w:pPr>
      <w:r w:rsidRPr="00B90D65">
        <w:rPr>
          <w:rFonts w:ascii="Times New Roman" w:eastAsia="Times New Roman" w:hAnsi="Times New Roman" w:cs="Times New Roman"/>
          <w:color w:val="000000"/>
          <w:bdr w:val="none" w:sz="0" w:space="0" w:color="auto" w:frame="1"/>
          <w:lang w:eastAsia="ru-RU"/>
        </w:rPr>
        <w:t>Главные транспортные магистрали - железная дорога Краснодар-Тихорецк - Сальск,  автомобильная дорога Краснодар - Павловская.</w:t>
      </w:r>
      <w:r w:rsidRPr="00B90D65">
        <w:rPr>
          <w:rFonts w:ascii="Times New Roman" w:eastAsia="Times New Roman" w:hAnsi="Times New Roman" w:cs="Times New Roman"/>
          <w:color w:val="000000"/>
          <w:lang w:eastAsia="ru-RU"/>
        </w:rPr>
        <w:t xml:space="preserve"> </w:t>
      </w:r>
      <w:r w:rsidRPr="00B90D65">
        <w:rPr>
          <w:rFonts w:ascii="Times New Roman" w:eastAsia="Times New Roman" w:hAnsi="Times New Roman" w:cs="Times New Roman"/>
          <w:color w:val="000000"/>
          <w:bdr w:val="none" w:sz="0" w:space="0" w:color="auto" w:frame="1"/>
          <w:lang w:eastAsia="ru-RU"/>
        </w:rPr>
        <w:t>Общая площадь района составляет 173 тыс. га.</w:t>
      </w:r>
    </w:p>
    <w:p w:rsidR="00E8707A" w:rsidRPr="00F00194" w:rsidRDefault="00FD3748" w:rsidP="00100BFD">
      <w:pPr>
        <w:pStyle w:val="81"/>
        <w:shd w:val="clear" w:color="auto" w:fill="auto"/>
        <w:spacing w:line="240" w:lineRule="auto"/>
        <w:ind w:left="20" w:firstLine="547"/>
        <w:jc w:val="center"/>
        <w:rPr>
          <w:sz w:val="22"/>
          <w:szCs w:val="22"/>
        </w:rPr>
      </w:pPr>
      <w:r w:rsidRPr="00F00194">
        <w:rPr>
          <w:sz w:val="22"/>
          <w:szCs w:val="22"/>
        </w:rPr>
        <w:t>Бейсу</w:t>
      </w:r>
      <w:r w:rsidR="00FF586E" w:rsidRPr="00FF586E">
        <w:rPr>
          <w:sz w:val="22"/>
          <w:szCs w:val="22"/>
          <w:lang w:eastAsia="ru-RU"/>
        </w:rPr>
        <w:t>жекское</w:t>
      </w:r>
      <w:r w:rsidRPr="00F00194">
        <w:rPr>
          <w:sz w:val="22"/>
          <w:szCs w:val="22"/>
        </w:rPr>
        <w:t xml:space="preserve"> сельское</w:t>
      </w:r>
      <w:r w:rsidR="003F0B66" w:rsidRPr="00F00194">
        <w:rPr>
          <w:sz w:val="22"/>
          <w:szCs w:val="22"/>
        </w:rPr>
        <w:t xml:space="preserve"> поселение.</w:t>
      </w:r>
    </w:p>
    <w:p w:rsidR="00FF586E" w:rsidRPr="00FF586E" w:rsidRDefault="00FF586E" w:rsidP="00100BFD">
      <w:pPr>
        <w:spacing w:after="0" w:line="240" w:lineRule="auto"/>
        <w:ind w:firstLine="567"/>
        <w:jc w:val="both"/>
        <w:rPr>
          <w:rFonts w:ascii="Times New Roman" w:eastAsia="Times New Roman" w:hAnsi="Times New Roman" w:cs="Times New Roman"/>
          <w:lang w:eastAsia="ru-RU"/>
        </w:rPr>
      </w:pPr>
      <w:r w:rsidRPr="00FF586E">
        <w:rPr>
          <w:rFonts w:ascii="Times New Roman" w:eastAsia="Times New Roman" w:hAnsi="Times New Roman" w:cs="Times New Roman"/>
          <w:lang w:eastAsia="ru-RU"/>
        </w:rPr>
        <w:t>Бейсужекское сельское поселение расположено в южной части Выселковского района. На юге граничит с Усть-Лабинским муниципальным районом. На западе имеет общую границу с Кореновским районом. На севере – с Выселковским сельским поселением, на востоке с Новобейсугским сельским поселением.</w:t>
      </w:r>
    </w:p>
    <w:p w:rsidR="00FF586E" w:rsidRPr="00FF586E" w:rsidRDefault="00FF586E" w:rsidP="00100BFD">
      <w:pPr>
        <w:spacing w:after="0" w:line="240" w:lineRule="auto"/>
        <w:ind w:firstLine="567"/>
        <w:jc w:val="both"/>
        <w:rPr>
          <w:rFonts w:ascii="Times New Roman" w:eastAsia="Times New Roman" w:hAnsi="Times New Roman" w:cs="Times New Roman"/>
          <w:lang w:eastAsia="ru-RU"/>
        </w:rPr>
      </w:pPr>
      <w:r w:rsidRPr="00FF586E">
        <w:rPr>
          <w:rFonts w:ascii="Times New Roman" w:eastAsia="Times New Roman" w:hAnsi="Times New Roman" w:cs="Times New Roman"/>
          <w:lang w:eastAsia="ru-RU"/>
        </w:rPr>
        <w:t xml:space="preserve">Гидрография Бейсужекского сельского поселения представлена рекой Бейсужек Левый, балкой Мокрая и озерами. </w:t>
      </w:r>
    </w:p>
    <w:p w:rsidR="00FF586E" w:rsidRPr="00FF586E" w:rsidRDefault="00FF586E" w:rsidP="00100BFD">
      <w:pPr>
        <w:spacing w:after="0" w:line="240" w:lineRule="auto"/>
        <w:ind w:firstLine="567"/>
        <w:jc w:val="both"/>
        <w:rPr>
          <w:rFonts w:ascii="Times New Roman" w:eastAsia="Times New Roman" w:hAnsi="Times New Roman" w:cs="Times New Roman"/>
          <w:lang w:eastAsia="ru-RU"/>
        </w:rPr>
      </w:pPr>
      <w:r w:rsidRPr="00FF586E">
        <w:rPr>
          <w:rFonts w:ascii="Times New Roman" w:eastAsia="Times New Roman" w:hAnsi="Times New Roman" w:cs="Times New Roman"/>
          <w:lang w:eastAsia="ru-RU"/>
        </w:rPr>
        <w:t>В составе сельского поселения расположен один населенный пункт - хутор Бейсужек Второй, в котором проживает 1,9</w:t>
      </w:r>
      <w:r w:rsidRPr="00F00194">
        <w:rPr>
          <w:rFonts w:ascii="Times New Roman" w:eastAsia="Times New Roman" w:hAnsi="Times New Roman" w:cs="Times New Roman"/>
          <w:lang w:eastAsia="ru-RU"/>
        </w:rPr>
        <w:t>28</w:t>
      </w:r>
      <w:r w:rsidRPr="00FF586E">
        <w:rPr>
          <w:rFonts w:ascii="Times New Roman" w:eastAsia="Times New Roman" w:hAnsi="Times New Roman" w:cs="Times New Roman"/>
          <w:lang w:eastAsia="ru-RU"/>
        </w:rPr>
        <w:t xml:space="preserve"> тыс. человек.</w:t>
      </w:r>
    </w:p>
    <w:p w:rsidR="00150E8C" w:rsidRPr="00150E8C" w:rsidRDefault="00150E8C" w:rsidP="00B90D65">
      <w:pPr>
        <w:spacing w:line="240" w:lineRule="auto"/>
        <w:ind w:firstLine="567"/>
        <w:jc w:val="both"/>
        <w:rPr>
          <w:rFonts w:ascii="Times New Roman" w:eastAsia="Times New Roman" w:hAnsi="Times New Roman" w:cs="Times New Roman"/>
          <w:lang w:eastAsia="ru-RU"/>
        </w:rPr>
      </w:pPr>
      <w:r w:rsidRPr="00150E8C">
        <w:rPr>
          <w:rFonts w:ascii="Times New Roman" w:eastAsia="Times New Roman" w:hAnsi="Times New Roman" w:cs="Times New Roman"/>
          <w:lang w:eastAsia="ru-RU"/>
        </w:rPr>
        <w:t xml:space="preserve">Хутор Бейсужек Второй расположен в центральной части поселения. Планировочная структура хутора исторически сложилась по берегам реки Бейсужек Левый, разделяющей хутор на две части. </w:t>
      </w:r>
      <w:r w:rsidRPr="00150E8C">
        <w:rPr>
          <w:rFonts w:ascii="Times New Roman" w:eastAsia="Times New Roman" w:hAnsi="Times New Roman" w:cs="Times New Roman"/>
          <w:spacing w:val="-9"/>
          <w:lang w:eastAsia="ru-RU"/>
        </w:rPr>
        <w:t xml:space="preserve">Через центральную часть хутора проходит автодорога регионального значения </w:t>
      </w:r>
      <w:r w:rsidRPr="00150E8C">
        <w:rPr>
          <w:rFonts w:ascii="Times New Roman" w:eastAsia="Times New Roman" w:hAnsi="Times New Roman" w:cs="Times New Roman"/>
          <w:lang w:eastAsia="ru-RU"/>
        </w:rPr>
        <w:t>станица Выселки – станица Кирпильская</w:t>
      </w:r>
      <w:r w:rsidRPr="00150E8C">
        <w:rPr>
          <w:rFonts w:ascii="Times New Roman" w:eastAsia="Times New Roman" w:hAnsi="Times New Roman" w:cs="Times New Roman"/>
          <w:spacing w:val="-9"/>
          <w:lang w:eastAsia="ru-RU"/>
        </w:rPr>
        <w:t xml:space="preserve">. </w:t>
      </w:r>
      <w:r w:rsidRPr="00150E8C">
        <w:rPr>
          <w:rFonts w:ascii="Times New Roman" w:eastAsia="Times New Roman" w:hAnsi="Times New Roman" w:cs="Times New Roman"/>
          <w:lang w:eastAsia="ru-RU"/>
        </w:rPr>
        <w:t xml:space="preserve">Транспортный каркас формируется </w:t>
      </w:r>
      <w:r w:rsidRPr="00150E8C">
        <w:rPr>
          <w:rFonts w:ascii="Times New Roman" w:eastAsia="Times New Roman" w:hAnsi="Times New Roman" w:cs="Times New Roman"/>
          <w:spacing w:val="-9"/>
          <w:lang w:eastAsia="ru-RU"/>
        </w:rPr>
        <w:t>направлением основных планировочных осей – улиц Западная, Октябрьская, Восточная, последовательно продолжающих друг друга</w:t>
      </w:r>
      <w:r w:rsidRPr="00150E8C">
        <w:rPr>
          <w:rFonts w:ascii="Times New Roman" w:eastAsia="Times New Roman" w:hAnsi="Times New Roman" w:cs="Times New Roman"/>
          <w:lang w:eastAsia="ru-RU"/>
        </w:rPr>
        <w:t xml:space="preserve">. Проектом сформирован основной общественный центр, расположенный в центральной части населенного пункта </w:t>
      </w:r>
      <w:r w:rsidRPr="00150E8C">
        <w:rPr>
          <w:rFonts w:ascii="Times New Roman" w:eastAsia="Times New Roman" w:hAnsi="Times New Roman" w:cs="Times New Roman"/>
          <w:spacing w:val="-9"/>
          <w:lang w:eastAsia="ru-RU"/>
        </w:rPr>
        <w:t>на территории, ограниченной улицами Октябрьская, Садовая, Школьная</w:t>
      </w:r>
      <w:r w:rsidRPr="00150E8C">
        <w:rPr>
          <w:rFonts w:ascii="Times New Roman" w:eastAsia="Times New Roman" w:hAnsi="Times New Roman" w:cs="Times New Roman"/>
          <w:lang w:eastAsia="ru-RU"/>
        </w:rPr>
        <w:t xml:space="preserve"> и второстепенные общественные центры в северной и в западной части населенного пункта. Производственные и коммунально-складские территории расположены к северу от жилой застройки.</w:t>
      </w:r>
    </w:p>
    <w:p w:rsidR="003F0B66" w:rsidRPr="00EB2C4A" w:rsidRDefault="003F0B66" w:rsidP="00100BFD">
      <w:pPr>
        <w:widowControl w:val="0"/>
        <w:tabs>
          <w:tab w:val="left" w:pos="851"/>
          <w:tab w:val="left" w:pos="1276"/>
          <w:tab w:val="left" w:pos="1418"/>
          <w:tab w:val="left" w:pos="1560"/>
          <w:tab w:val="left" w:pos="4184"/>
        </w:tabs>
        <w:autoSpaceDE w:val="0"/>
        <w:autoSpaceDN w:val="0"/>
        <w:spacing w:line="240" w:lineRule="auto"/>
        <w:ind w:firstLine="709"/>
        <w:jc w:val="center"/>
        <w:rPr>
          <w:rFonts w:ascii="Times New Roman" w:eastAsia="Times New Roman" w:hAnsi="Times New Roman" w:cs="Times New Roman"/>
          <w:spacing w:val="1"/>
        </w:rPr>
      </w:pPr>
      <w:r w:rsidRPr="007F62D6">
        <w:rPr>
          <w:rFonts w:ascii="Times New Roman" w:eastAsia="Times New Roman" w:hAnsi="Times New Roman" w:cs="Times New Roman"/>
        </w:rPr>
        <w:t>Типологическая характеристика населенных пунктов</w:t>
      </w:r>
      <w:r>
        <w:rPr>
          <w:rFonts w:ascii="Times New Roman" w:eastAsia="Times New Roman" w:hAnsi="Times New Roman" w:cs="Times New Roman"/>
          <w:spacing w:val="1"/>
        </w:rPr>
        <w:t xml:space="preserve"> </w:t>
      </w:r>
      <w:r w:rsidR="00527B6B">
        <w:rPr>
          <w:rFonts w:ascii="Times New Roman" w:eastAsia="Times New Roman" w:hAnsi="Times New Roman" w:cs="Times New Roman"/>
        </w:rPr>
        <w:t>Бейсужекского</w:t>
      </w:r>
      <w:r w:rsidR="00E3747C">
        <w:rPr>
          <w:rFonts w:ascii="Times New Roman" w:eastAsia="Times New Roman" w:hAnsi="Times New Roman" w:cs="Times New Roman"/>
        </w:rPr>
        <w:t xml:space="preserve"> сельского</w:t>
      </w:r>
      <w:r w:rsidR="00FD3748">
        <w:rPr>
          <w:rFonts w:ascii="Times New Roman" w:eastAsia="Times New Roman" w:hAnsi="Times New Roman" w:cs="Times New Roman"/>
        </w:rPr>
        <w:t xml:space="preserve"> </w:t>
      </w:r>
      <w:r w:rsidRPr="007F62D6">
        <w:rPr>
          <w:rFonts w:ascii="Times New Roman" w:eastAsia="Times New Roman" w:hAnsi="Times New Roman" w:cs="Times New Roman"/>
        </w:rPr>
        <w:t>поселения</w:t>
      </w:r>
      <w:r w:rsidRPr="007F62D6">
        <w:rPr>
          <w:rFonts w:ascii="Times New Roman" w:eastAsia="Times New Roman" w:hAnsi="Times New Roman" w:cs="Times New Roman"/>
          <w:spacing w:val="-7"/>
        </w:rPr>
        <w:t xml:space="preserve"> </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2126"/>
        <w:gridCol w:w="4252"/>
      </w:tblGrid>
      <w:tr w:rsidR="00BC5CD6" w:rsidRPr="007F62D6" w:rsidTr="00B90D65">
        <w:trPr>
          <w:trHeight w:val="390"/>
        </w:trPr>
        <w:tc>
          <w:tcPr>
            <w:tcW w:w="567" w:type="dxa"/>
            <w:vMerge w:val="restart"/>
          </w:tcPr>
          <w:p w:rsidR="00BC5CD6" w:rsidRPr="007F62D6" w:rsidRDefault="00BC5CD6" w:rsidP="00100BFD">
            <w:pPr>
              <w:spacing w:before="206"/>
              <w:jc w:val="center"/>
              <w:rPr>
                <w:rFonts w:ascii="Times New Roman" w:eastAsia="Times New Roman" w:hAnsi="Times New Roman" w:cs="Times New Roman"/>
              </w:rPr>
            </w:pPr>
            <w:r w:rsidRPr="007F62D6">
              <w:rPr>
                <w:rFonts w:ascii="Times New Roman" w:eastAsia="Times New Roman" w:hAnsi="Times New Roman" w:cs="Times New Roman"/>
              </w:rPr>
              <w:t>№</w:t>
            </w:r>
            <w:r w:rsidRPr="007F62D6">
              <w:rPr>
                <w:rFonts w:ascii="Times New Roman" w:eastAsia="Times New Roman" w:hAnsi="Times New Roman" w:cs="Times New Roman"/>
                <w:spacing w:val="-1"/>
              </w:rPr>
              <w:t xml:space="preserve"> </w:t>
            </w:r>
            <w:r w:rsidRPr="007F62D6">
              <w:rPr>
                <w:rFonts w:ascii="Times New Roman" w:eastAsia="Times New Roman" w:hAnsi="Times New Roman" w:cs="Times New Roman"/>
              </w:rPr>
              <w:t>п/п</w:t>
            </w:r>
          </w:p>
        </w:tc>
        <w:tc>
          <w:tcPr>
            <w:tcW w:w="2694" w:type="dxa"/>
            <w:vMerge w:val="restart"/>
          </w:tcPr>
          <w:p w:rsidR="00BC5CD6" w:rsidRDefault="00BC5CD6" w:rsidP="00100BFD">
            <w:pPr>
              <w:jc w:val="center"/>
              <w:rPr>
                <w:rFonts w:ascii="Times New Roman" w:eastAsia="Times New Roman" w:hAnsi="Times New Roman" w:cs="Times New Roman"/>
                <w:spacing w:val="-1"/>
                <w:lang w:val="ru-RU"/>
              </w:rPr>
            </w:pPr>
          </w:p>
          <w:p w:rsidR="00BC5CD6" w:rsidRDefault="00BC5CD6" w:rsidP="00100BFD">
            <w:pPr>
              <w:jc w:val="center"/>
              <w:rPr>
                <w:rFonts w:ascii="Times New Roman" w:eastAsia="Times New Roman" w:hAnsi="Times New Roman" w:cs="Times New Roman"/>
                <w:lang w:val="ru-RU"/>
              </w:rPr>
            </w:pPr>
            <w:r w:rsidRPr="007F62D6">
              <w:rPr>
                <w:rFonts w:ascii="Times New Roman" w:eastAsia="Times New Roman" w:hAnsi="Times New Roman" w:cs="Times New Roman"/>
                <w:spacing w:val="-1"/>
                <w:lang w:val="ru-RU"/>
              </w:rPr>
              <w:t>Наименование</w:t>
            </w:r>
            <w:r w:rsidRPr="007F62D6">
              <w:rPr>
                <w:rFonts w:ascii="Times New Roman" w:eastAsia="Times New Roman" w:hAnsi="Times New Roman" w:cs="Times New Roman"/>
                <w:spacing w:val="-57"/>
                <w:lang w:val="ru-RU"/>
              </w:rPr>
              <w:t xml:space="preserve"> </w:t>
            </w:r>
            <w:r w:rsidR="00F4759A">
              <w:rPr>
                <w:rFonts w:ascii="Times New Roman" w:eastAsia="Times New Roman" w:hAnsi="Times New Roman" w:cs="Times New Roman"/>
                <w:spacing w:val="-57"/>
                <w:lang w:val="ru-RU"/>
              </w:rPr>
              <w:t xml:space="preserve">     </w:t>
            </w:r>
            <w:r w:rsidRPr="007F62D6">
              <w:rPr>
                <w:rFonts w:ascii="Times New Roman" w:eastAsia="Times New Roman" w:hAnsi="Times New Roman" w:cs="Times New Roman"/>
                <w:lang w:val="ru-RU"/>
              </w:rPr>
              <w:t>населенных</w:t>
            </w:r>
            <w:r w:rsidRPr="007F62D6">
              <w:rPr>
                <w:rFonts w:ascii="Times New Roman" w:eastAsia="Times New Roman" w:hAnsi="Times New Roman" w:cs="Times New Roman"/>
                <w:spacing w:val="1"/>
                <w:lang w:val="ru-RU"/>
              </w:rPr>
              <w:t xml:space="preserve"> </w:t>
            </w:r>
            <w:r w:rsidRPr="007F62D6">
              <w:rPr>
                <w:rFonts w:ascii="Times New Roman" w:eastAsia="Times New Roman" w:hAnsi="Times New Roman" w:cs="Times New Roman"/>
                <w:lang w:val="ru-RU"/>
              </w:rPr>
              <w:t>пунктов</w:t>
            </w:r>
          </w:p>
          <w:p w:rsidR="00BC5CD6" w:rsidRPr="007F62D6" w:rsidRDefault="00BC5CD6" w:rsidP="00100BFD">
            <w:pPr>
              <w:jc w:val="center"/>
              <w:rPr>
                <w:rFonts w:ascii="Times New Roman" w:eastAsia="Times New Roman" w:hAnsi="Times New Roman" w:cs="Times New Roman"/>
                <w:lang w:val="ru-RU"/>
              </w:rPr>
            </w:pPr>
            <w:r>
              <w:rPr>
                <w:rFonts w:ascii="Times New Roman" w:eastAsia="Times New Roman" w:hAnsi="Times New Roman" w:cs="Times New Roman"/>
                <w:lang w:val="ru-RU"/>
              </w:rPr>
              <w:t>в поселении</w:t>
            </w:r>
          </w:p>
        </w:tc>
        <w:tc>
          <w:tcPr>
            <w:tcW w:w="2126" w:type="dxa"/>
            <w:tcBorders>
              <w:bottom w:val="single" w:sz="4" w:space="0" w:color="auto"/>
              <w:right w:val="single" w:sz="6" w:space="0" w:color="000000"/>
            </w:tcBorders>
          </w:tcPr>
          <w:p w:rsidR="00BC5CD6" w:rsidRPr="007F62D6" w:rsidRDefault="00BC5CD6" w:rsidP="00100BFD">
            <w:pPr>
              <w:spacing w:line="257" w:lineRule="exact"/>
              <w:ind w:left="451"/>
              <w:jc w:val="center"/>
              <w:rPr>
                <w:rFonts w:ascii="Times New Roman" w:eastAsia="Times New Roman" w:hAnsi="Times New Roman" w:cs="Times New Roman"/>
              </w:rPr>
            </w:pPr>
            <w:r>
              <w:rPr>
                <w:rFonts w:ascii="Times New Roman" w:eastAsia="Times New Roman" w:hAnsi="Times New Roman" w:cs="Times New Roman"/>
                <w:lang w:val="ru-RU"/>
              </w:rPr>
              <w:t>Статус</w:t>
            </w:r>
          </w:p>
        </w:tc>
        <w:tc>
          <w:tcPr>
            <w:tcW w:w="4252" w:type="dxa"/>
            <w:vMerge w:val="restart"/>
            <w:tcBorders>
              <w:left w:val="single" w:sz="6" w:space="0" w:color="000000"/>
            </w:tcBorders>
          </w:tcPr>
          <w:p w:rsidR="00BC5CD6" w:rsidRPr="007F62D6" w:rsidRDefault="00BC5CD6" w:rsidP="00100BFD">
            <w:pPr>
              <w:spacing w:before="206"/>
              <w:jc w:val="center"/>
              <w:rPr>
                <w:rFonts w:ascii="Times New Roman" w:eastAsia="Times New Roman" w:hAnsi="Times New Roman" w:cs="Times New Roman"/>
                <w:lang w:val="ru-RU"/>
              </w:rPr>
            </w:pPr>
            <w:r w:rsidRPr="007F62D6">
              <w:rPr>
                <w:rFonts w:ascii="Times New Roman" w:eastAsia="Times New Roman" w:hAnsi="Times New Roman" w:cs="Times New Roman"/>
                <w:lang w:val="ru-RU"/>
              </w:rPr>
              <w:t>Роль</w:t>
            </w:r>
            <w:r w:rsidRPr="007F62D6">
              <w:rPr>
                <w:rFonts w:ascii="Times New Roman" w:eastAsia="Times New Roman" w:hAnsi="Times New Roman" w:cs="Times New Roman"/>
                <w:spacing w:val="-2"/>
                <w:lang w:val="ru-RU"/>
              </w:rPr>
              <w:t xml:space="preserve"> </w:t>
            </w:r>
            <w:r>
              <w:rPr>
                <w:rFonts w:ascii="Times New Roman" w:eastAsia="Times New Roman" w:hAnsi="Times New Roman" w:cs="Times New Roman"/>
                <w:lang w:val="ru-RU"/>
              </w:rPr>
              <w:t>поселения</w:t>
            </w:r>
            <w:r w:rsidRPr="007F62D6">
              <w:rPr>
                <w:rFonts w:ascii="Times New Roman" w:eastAsia="Times New Roman" w:hAnsi="Times New Roman" w:cs="Times New Roman"/>
                <w:spacing w:val="-3"/>
                <w:lang w:val="ru-RU"/>
              </w:rPr>
              <w:t xml:space="preserve"> </w:t>
            </w:r>
            <w:r w:rsidRPr="007F62D6">
              <w:rPr>
                <w:rFonts w:ascii="Times New Roman" w:eastAsia="Times New Roman" w:hAnsi="Times New Roman" w:cs="Times New Roman"/>
                <w:lang w:val="ru-RU"/>
              </w:rPr>
              <w:t>в</w:t>
            </w:r>
            <w:r w:rsidRPr="007F62D6">
              <w:rPr>
                <w:rFonts w:ascii="Times New Roman" w:eastAsia="Times New Roman" w:hAnsi="Times New Roman" w:cs="Times New Roman"/>
                <w:spacing w:val="-3"/>
                <w:lang w:val="ru-RU"/>
              </w:rPr>
              <w:t xml:space="preserve"> </w:t>
            </w:r>
            <w:r w:rsidRPr="007F62D6">
              <w:rPr>
                <w:rFonts w:ascii="Times New Roman" w:eastAsia="Times New Roman" w:hAnsi="Times New Roman" w:cs="Times New Roman"/>
                <w:lang w:val="ru-RU"/>
              </w:rPr>
              <w:t>системе</w:t>
            </w:r>
            <w:r w:rsidRPr="007F62D6">
              <w:rPr>
                <w:rFonts w:ascii="Times New Roman" w:eastAsia="Times New Roman" w:hAnsi="Times New Roman" w:cs="Times New Roman"/>
                <w:spacing w:val="-3"/>
                <w:lang w:val="ru-RU"/>
              </w:rPr>
              <w:t xml:space="preserve"> </w:t>
            </w:r>
            <w:r w:rsidRPr="007F62D6">
              <w:rPr>
                <w:rFonts w:ascii="Times New Roman" w:eastAsia="Times New Roman" w:hAnsi="Times New Roman" w:cs="Times New Roman"/>
                <w:lang w:val="ru-RU"/>
              </w:rPr>
              <w:t>расселения</w:t>
            </w:r>
          </w:p>
        </w:tc>
      </w:tr>
      <w:tr w:rsidR="00BC5CD6" w:rsidRPr="007F62D6" w:rsidTr="00B90D65">
        <w:trPr>
          <w:trHeight w:val="348"/>
        </w:trPr>
        <w:tc>
          <w:tcPr>
            <w:tcW w:w="567" w:type="dxa"/>
            <w:vMerge/>
          </w:tcPr>
          <w:p w:rsidR="00BC5CD6" w:rsidRPr="00E952B0" w:rsidRDefault="00BC5CD6" w:rsidP="00100BFD">
            <w:pPr>
              <w:spacing w:before="206"/>
              <w:jc w:val="center"/>
              <w:rPr>
                <w:rFonts w:ascii="Times New Roman" w:eastAsia="Times New Roman" w:hAnsi="Times New Roman" w:cs="Times New Roman"/>
                <w:lang w:val="ru-RU"/>
              </w:rPr>
            </w:pPr>
          </w:p>
        </w:tc>
        <w:tc>
          <w:tcPr>
            <w:tcW w:w="2694" w:type="dxa"/>
            <w:vMerge/>
          </w:tcPr>
          <w:p w:rsidR="00BC5CD6" w:rsidRPr="00E952B0" w:rsidRDefault="00BC5CD6" w:rsidP="00100BFD">
            <w:pPr>
              <w:jc w:val="center"/>
              <w:rPr>
                <w:rFonts w:ascii="Times New Roman" w:eastAsia="Times New Roman" w:hAnsi="Times New Roman" w:cs="Times New Roman"/>
                <w:spacing w:val="-1"/>
                <w:lang w:val="ru-RU"/>
              </w:rPr>
            </w:pPr>
          </w:p>
        </w:tc>
        <w:tc>
          <w:tcPr>
            <w:tcW w:w="2126" w:type="dxa"/>
            <w:tcBorders>
              <w:top w:val="single" w:sz="4" w:space="0" w:color="auto"/>
              <w:right w:val="single" w:sz="6" w:space="0" w:color="000000"/>
            </w:tcBorders>
          </w:tcPr>
          <w:p w:rsidR="00BC5CD6" w:rsidRPr="00BC5CD6" w:rsidRDefault="00BC5CD6" w:rsidP="00100BFD">
            <w:pPr>
              <w:ind w:left="111" w:firstLine="82"/>
              <w:jc w:val="center"/>
              <w:rPr>
                <w:rFonts w:ascii="Times New Roman" w:eastAsia="Times New Roman" w:hAnsi="Times New Roman" w:cs="Times New Roman"/>
                <w:lang w:val="ru-RU"/>
              </w:rPr>
            </w:pPr>
            <w:r>
              <w:rPr>
                <w:rFonts w:ascii="Times New Roman" w:eastAsia="Times New Roman" w:hAnsi="Times New Roman" w:cs="Times New Roman"/>
                <w:lang w:val="ru-RU"/>
              </w:rPr>
              <w:t>Бейсугское сельское поселение Выселковского района</w:t>
            </w:r>
          </w:p>
        </w:tc>
        <w:tc>
          <w:tcPr>
            <w:tcW w:w="4252" w:type="dxa"/>
            <w:vMerge/>
            <w:tcBorders>
              <w:left w:val="single" w:sz="6" w:space="0" w:color="000000"/>
            </w:tcBorders>
          </w:tcPr>
          <w:p w:rsidR="00BC5CD6" w:rsidRPr="00BC5CD6" w:rsidRDefault="00BC5CD6" w:rsidP="00100BFD">
            <w:pPr>
              <w:spacing w:before="206"/>
              <w:jc w:val="center"/>
              <w:rPr>
                <w:rFonts w:ascii="Times New Roman" w:eastAsia="Times New Roman" w:hAnsi="Times New Roman" w:cs="Times New Roman"/>
                <w:lang w:val="ru-RU"/>
              </w:rPr>
            </w:pPr>
          </w:p>
        </w:tc>
      </w:tr>
      <w:tr w:rsidR="00BC5CD6" w:rsidRPr="007F62D6" w:rsidTr="00B90D65">
        <w:trPr>
          <w:trHeight w:val="275"/>
        </w:trPr>
        <w:tc>
          <w:tcPr>
            <w:tcW w:w="567" w:type="dxa"/>
          </w:tcPr>
          <w:p w:rsidR="00BC5CD6" w:rsidRPr="007F62D6" w:rsidRDefault="00BC5CD6" w:rsidP="00100BFD">
            <w:pPr>
              <w:jc w:val="center"/>
              <w:rPr>
                <w:rFonts w:ascii="Times New Roman" w:eastAsia="Times New Roman" w:hAnsi="Times New Roman" w:cs="Times New Roman"/>
              </w:rPr>
            </w:pPr>
            <w:r w:rsidRPr="007F62D6">
              <w:rPr>
                <w:rFonts w:ascii="Times New Roman" w:eastAsia="Times New Roman" w:hAnsi="Times New Roman" w:cs="Times New Roman"/>
              </w:rPr>
              <w:t>1</w:t>
            </w:r>
          </w:p>
        </w:tc>
        <w:tc>
          <w:tcPr>
            <w:tcW w:w="2694" w:type="dxa"/>
          </w:tcPr>
          <w:p w:rsidR="00BC5CD6" w:rsidRPr="00FF586E" w:rsidRDefault="00BC5CD6" w:rsidP="00100BFD">
            <w:pPr>
              <w:spacing w:line="256" w:lineRule="exact"/>
              <w:ind w:left="142"/>
              <w:rPr>
                <w:rFonts w:ascii="Times New Roman" w:eastAsia="Times New Roman" w:hAnsi="Times New Roman" w:cs="Times New Roman"/>
                <w:lang w:val="ru-RU"/>
              </w:rPr>
            </w:pPr>
            <w:r>
              <w:rPr>
                <w:rFonts w:ascii="Times New Roman" w:eastAsia="Times New Roman" w:hAnsi="Times New Roman" w:cs="Times New Roman"/>
                <w:color w:val="000000"/>
                <w:lang w:eastAsia="ru-RU"/>
              </w:rPr>
              <w:t>Бейсу</w:t>
            </w:r>
            <w:r w:rsidR="00FF586E">
              <w:rPr>
                <w:rFonts w:ascii="Times New Roman" w:eastAsia="Times New Roman" w:hAnsi="Times New Roman" w:cs="Times New Roman"/>
                <w:color w:val="000000"/>
                <w:lang w:val="ru-RU" w:eastAsia="ru-RU"/>
              </w:rPr>
              <w:t>жек Второй</w:t>
            </w:r>
          </w:p>
        </w:tc>
        <w:tc>
          <w:tcPr>
            <w:tcW w:w="2126" w:type="dxa"/>
          </w:tcPr>
          <w:p w:rsidR="00BC5CD6" w:rsidRPr="007F62D6" w:rsidRDefault="00FF586E" w:rsidP="00100BFD">
            <w:pPr>
              <w:jc w:val="center"/>
              <w:rPr>
                <w:rFonts w:ascii="Times New Roman" w:eastAsia="Times New Roman" w:hAnsi="Times New Roman" w:cs="Times New Roman"/>
                <w:lang w:val="ru-RU"/>
              </w:rPr>
            </w:pPr>
            <w:r>
              <w:rPr>
                <w:rFonts w:ascii="Times New Roman" w:eastAsia="Times New Roman" w:hAnsi="Times New Roman" w:cs="Times New Roman"/>
                <w:lang w:val="ru-RU"/>
              </w:rPr>
              <w:t>хутор</w:t>
            </w:r>
          </w:p>
        </w:tc>
        <w:tc>
          <w:tcPr>
            <w:tcW w:w="4252" w:type="dxa"/>
          </w:tcPr>
          <w:p w:rsidR="00BC5CD6" w:rsidRPr="007F62D6" w:rsidRDefault="00BC5CD6" w:rsidP="00100BFD">
            <w:pPr>
              <w:spacing w:line="256" w:lineRule="exact"/>
              <w:ind w:left="142" w:hanging="1"/>
              <w:rPr>
                <w:rFonts w:ascii="Times New Roman" w:eastAsia="Times New Roman" w:hAnsi="Times New Roman" w:cs="Times New Roman"/>
                <w:lang w:val="ru-RU"/>
              </w:rPr>
            </w:pPr>
            <w:r>
              <w:rPr>
                <w:rFonts w:ascii="Times New Roman" w:eastAsia="Times New Roman" w:hAnsi="Times New Roman" w:cs="Times New Roman"/>
                <w:lang w:val="ru-RU"/>
              </w:rPr>
              <w:t>административный центр поселения</w:t>
            </w:r>
          </w:p>
        </w:tc>
      </w:tr>
    </w:tbl>
    <w:p w:rsidR="003861FF" w:rsidRDefault="003861FF" w:rsidP="00100BFD">
      <w:pPr>
        <w:pStyle w:val="81"/>
        <w:shd w:val="clear" w:color="auto" w:fill="auto"/>
        <w:spacing w:before="240" w:after="240" w:line="240" w:lineRule="auto"/>
        <w:ind w:firstLine="0"/>
        <w:jc w:val="center"/>
        <w:rPr>
          <w:sz w:val="22"/>
          <w:szCs w:val="22"/>
        </w:rPr>
      </w:pPr>
      <w:r>
        <w:rPr>
          <w:sz w:val="22"/>
          <w:szCs w:val="22"/>
        </w:rPr>
        <w:t>Плотность населения</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558"/>
        <w:gridCol w:w="1486"/>
        <w:gridCol w:w="2488"/>
      </w:tblGrid>
      <w:tr w:rsidR="003861FF" w:rsidRPr="003861FF" w:rsidTr="00B90D65">
        <w:trPr>
          <w:trHeight w:val="20"/>
          <w:jc w:val="center"/>
        </w:trPr>
        <w:tc>
          <w:tcPr>
            <w:tcW w:w="3963" w:type="dxa"/>
            <w:shd w:val="clear" w:color="auto" w:fill="auto"/>
            <w:vAlign w:val="center"/>
          </w:tcPr>
          <w:p w:rsidR="003861FF" w:rsidRPr="003861FF" w:rsidRDefault="003861FF" w:rsidP="00100BFD">
            <w:pPr>
              <w:spacing w:after="0" w:line="240" w:lineRule="auto"/>
              <w:jc w:val="center"/>
              <w:rPr>
                <w:rFonts w:ascii="Times New Roman" w:eastAsia="Times New Roman" w:hAnsi="Times New Roman" w:cs="Times New Roman"/>
                <w:lang w:eastAsia="ru-RU"/>
              </w:rPr>
            </w:pPr>
            <w:r w:rsidRPr="003861FF">
              <w:rPr>
                <w:rFonts w:ascii="Times New Roman" w:eastAsia="Times New Roman" w:hAnsi="Times New Roman" w:cs="Times New Roman"/>
                <w:lang w:eastAsia="ru-RU"/>
              </w:rPr>
              <w:t xml:space="preserve">Наименование </w:t>
            </w:r>
            <w:r w:rsidR="00BC5CD6">
              <w:rPr>
                <w:rFonts w:ascii="Times New Roman" w:eastAsia="Times New Roman" w:hAnsi="Times New Roman" w:cs="Times New Roman"/>
                <w:lang w:eastAsia="ru-RU"/>
              </w:rPr>
              <w:t>поселения</w:t>
            </w:r>
          </w:p>
        </w:tc>
        <w:tc>
          <w:tcPr>
            <w:tcW w:w="1558" w:type="dxa"/>
            <w:shd w:val="clear" w:color="auto" w:fill="auto"/>
            <w:vAlign w:val="center"/>
          </w:tcPr>
          <w:p w:rsidR="003861FF" w:rsidRPr="003861FF" w:rsidRDefault="003861FF" w:rsidP="00100BFD">
            <w:pPr>
              <w:spacing w:after="0" w:line="240" w:lineRule="auto"/>
              <w:jc w:val="center"/>
              <w:rPr>
                <w:rFonts w:ascii="Times New Roman" w:eastAsia="Times New Roman" w:hAnsi="Times New Roman" w:cs="Times New Roman"/>
                <w:lang w:eastAsia="ru-RU"/>
              </w:rPr>
            </w:pPr>
            <w:r w:rsidRPr="003861FF">
              <w:rPr>
                <w:rFonts w:ascii="Times New Roman" w:eastAsia="Times New Roman" w:hAnsi="Times New Roman" w:cs="Times New Roman"/>
                <w:lang w:eastAsia="ru-RU"/>
              </w:rPr>
              <w:t>Численность населения, чел.</w:t>
            </w:r>
          </w:p>
        </w:tc>
        <w:tc>
          <w:tcPr>
            <w:tcW w:w="1486" w:type="dxa"/>
            <w:shd w:val="clear" w:color="auto" w:fill="auto"/>
            <w:vAlign w:val="center"/>
          </w:tcPr>
          <w:p w:rsidR="003861FF" w:rsidRPr="003861FF" w:rsidRDefault="003861FF" w:rsidP="004E69D4">
            <w:pPr>
              <w:spacing w:after="0" w:line="240" w:lineRule="auto"/>
              <w:jc w:val="center"/>
              <w:rPr>
                <w:rFonts w:ascii="Times New Roman" w:eastAsia="Times New Roman" w:hAnsi="Times New Roman" w:cs="Times New Roman"/>
                <w:lang w:eastAsia="ru-RU"/>
              </w:rPr>
            </w:pPr>
            <w:r w:rsidRPr="003861FF">
              <w:rPr>
                <w:rFonts w:ascii="Times New Roman" w:eastAsia="Times New Roman" w:hAnsi="Times New Roman" w:cs="Times New Roman"/>
                <w:lang w:eastAsia="ru-RU"/>
              </w:rPr>
              <w:t xml:space="preserve">Площадь </w:t>
            </w:r>
            <w:r w:rsidR="004E69D4">
              <w:rPr>
                <w:rFonts w:ascii="Times New Roman" w:eastAsia="Times New Roman" w:hAnsi="Times New Roman" w:cs="Times New Roman"/>
                <w:lang w:eastAsia="ru-RU"/>
              </w:rPr>
              <w:t>населенного пункта</w:t>
            </w:r>
            <w:r w:rsidRPr="003861FF">
              <w:rPr>
                <w:rFonts w:ascii="Times New Roman" w:eastAsia="Times New Roman" w:hAnsi="Times New Roman" w:cs="Times New Roman"/>
                <w:lang w:eastAsia="ru-RU"/>
              </w:rPr>
              <w:t>, га</w:t>
            </w:r>
          </w:p>
        </w:tc>
        <w:tc>
          <w:tcPr>
            <w:tcW w:w="2488" w:type="dxa"/>
            <w:shd w:val="clear" w:color="auto" w:fill="auto"/>
            <w:vAlign w:val="center"/>
          </w:tcPr>
          <w:p w:rsidR="003861FF" w:rsidRPr="003861FF" w:rsidRDefault="003861FF" w:rsidP="00100BFD">
            <w:pPr>
              <w:spacing w:after="0" w:line="240" w:lineRule="auto"/>
              <w:jc w:val="center"/>
              <w:rPr>
                <w:rFonts w:ascii="Times New Roman" w:eastAsia="Times New Roman" w:hAnsi="Times New Roman" w:cs="Times New Roman"/>
                <w:lang w:eastAsia="ru-RU"/>
              </w:rPr>
            </w:pPr>
            <w:r w:rsidRPr="003861FF">
              <w:rPr>
                <w:rFonts w:ascii="Times New Roman" w:eastAsia="Times New Roman" w:hAnsi="Times New Roman" w:cs="Times New Roman"/>
                <w:lang w:eastAsia="ru-RU"/>
              </w:rPr>
              <w:t>Плотность населения, чел./га</w:t>
            </w:r>
          </w:p>
        </w:tc>
      </w:tr>
      <w:tr w:rsidR="003861FF" w:rsidRPr="003861FF" w:rsidTr="00B90D65">
        <w:trPr>
          <w:trHeight w:val="20"/>
          <w:jc w:val="center"/>
        </w:trPr>
        <w:tc>
          <w:tcPr>
            <w:tcW w:w="3963" w:type="dxa"/>
            <w:shd w:val="clear" w:color="auto" w:fill="auto"/>
            <w:vAlign w:val="center"/>
          </w:tcPr>
          <w:p w:rsidR="003861FF" w:rsidRPr="003861FF" w:rsidRDefault="00BC5CD6" w:rsidP="00100B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rPr>
              <w:t xml:space="preserve">Бейсугское сельское поселение </w:t>
            </w:r>
          </w:p>
        </w:tc>
        <w:tc>
          <w:tcPr>
            <w:tcW w:w="1558" w:type="dxa"/>
            <w:shd w:val="clear" w:color="auto" w:fill="auto"/>
            <w:noWrap/>
            <w:vAlign w:val="center"/>
          </w:tcPr>
          <w:p w:rsidR="003861FF" w:rsidRPr="00BC5CD6" w:rsidRDefault="00FF586E" w:rsidP="00100BFD">
            <w:pPr>
              <w:spacing w:after="0" w:line="240" w:lineRule="auto"/>
              <w:jc w:val="center"/>
              <w:rPr>
                <w:rFonts w:ascii="Times New Roman" w:eastAsia="Times New Roman" w:hAnsi="Times New Roman" w:cs="Times New Roman"/>
                <w:bCs/>
                <w:highlight w:val="yellow"/>
                <w:lang w:eastAsia="ru-RU"/>
              </w:rPr>
            </w:pPr>
            <w:r>
              <w:rPr>
                <w:rFonts w:ascii="Times New Roman" w:eastAsia="Times New Roman" w:hAnsi="Times New Roman" w:cs="Times New Roman"/>
                <w:bCs/>
                <w:lang w:eastAsia="ru-RU"/>
              </w:rPr>
              <w:t>1928</w:t>
            </w:r>
          </w:p>
        </w:tc>
        <w:tc>
          <w:tcPr>
            <w:tcW w:w="1486" w:type="dxa"/>
            <w:shd w:val="clear" w:color="auto" w:fill="auto"/>
            <w:noWrap/>
            <w:vAlign w:val="center"/>
          </w:tcPr>
          <w:p w:rsidR="003861FF" w:rsidRPr="00B32998" w:rsidRDefault="00FF586E" w:rsidP="00100B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682</w:t>
            </w:r>
            <w:r w:rsidR="001A387B">
              <w:rPr>
                <w:rFonts w:ascii="Times New Roman" w:eastAsia="Times New Roman" w:hAnsi="Times New Roman" w:cs="Times New Roman"/>
                <w:lang w:eastAsia="ru-RU"/>
              </w:rPr>
              <w:t>0</w:t>
            </w:r>
          </w:p>
        </w:tc>
        <w:tc>
          <w:tcPr>
            <w:tcW w:w="2488" w:type="dxa"/>
            <w:shd w:val="clear" w:color="auto" w:fill="auto"/>
            <w:noWrap/>
            <w:vAlign w:val="center"/>
          </w:tcPr>
          <w:p w:rsidR="003861FF" w:rsidRPr="00B32998" w:rsidRDefault="00FF586E" w:rsidP="004E69D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E69D4">
              <w:rPr>
                <w:rFonts w:ascii="Times New Roman" w:eastAsia="Times New Roman" w:hAnsi="Times New Roman" w:cs="Times New Roman"/>
                <w:lang w:eastAsia="ru-RU"/>
              </w:rPr>
              <w:t>5</w:t>
            </w:r>
          </w:p>
        </w:tc>
      </w:tr>
    </w:tbl>
    <w:p w:rsidR="00070997" w:rsidRPr="003121DF" w:rsidRDefault="00070997" w:rsidP="00070997">
      <w:pPr>
        <w:shd w:val="clear" w:color="auto" w:fill="FFFFFF"/>
        <w:spacing w:before="240" w:line="240" w:lineRule="auto"/>
        <w:ind w:firstLine="426"/>
        <w:jc w:val="both"/>
        <w:textAlignment w:val="baseline"/>
        <w:rPr>
          <w:rFonts w:ascii="Times New Roman" w:eastAsia="Times New Roman" w:hAnsi="Times New Roman" w:cs="Times New Roman"/>
          <w:color w:val="0070C0"/>
          <w:lang w:eastAsia="ru-RU"/>
        </w:rPr>
      </w:pPr>
      <w:r w:rsidRPr="003121DF">
        <w:rPr>
          <w:rFonts w:ascii="Times New Roman" w:eastAsia="Times New Roman" w:hAnsi="Times New Roman" w:cs="Times New Roman"/>
          <w:color w:val="0070C0"/>
          <w:lang w:eastAsia="ru-RU"/>
        </w:rPr>
        <w:t>2.3. Сведения о природно-климатических условиях и ресурсах территории, ландшафте, рельефе, водных ресурсах, природно-экологическом каркасе.</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Бейсу</w:t>
      </w:r>
      <w:r>
        <w:rPr>
          <w:rFonts w:ascii="Times New Roman" w:eastAsia="Times New Roman" w:hAnsi="Times New Roman" w:cs="Times New Roman"/>
          <w:lang w:eastAsia="ru-RU"/>
        </w:rPr>
        <w:t>же</w:t>
      </w:r>
      <w:r w:rsidRPr="005F62FA">
        <w:rPr>
          <w:rFonts w:ascii="Times New Roman" w:eastAsia="Times New Roman" w:hAnsi="Times New Roman" w:cs="Times New Roman"/>
          <w:lang w:eastAsia="ru-RU"/>
        </w:rPr>
        <w:t>ское сельское поселение расположено в центральной части Выселковского района. По климатическому районированию территория сельского поселения относится к району III-б, согласно  СНиП 23.01-99 «Строительная климатология» для которого характерны: отрицательные температуры воздуха зимой и высокие температуры летом, определяющие необходимую защиту зданий в холодный период и защиту от излишнего перегрева в теплый период года, большой интенсивностью солнечной радиации, небольшим снежным покровом.</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Среднемесячная температура самого холодного месяца января, составляет - 3,5</w:t>
      </w:r>
      <w:r w:rsidRPr="005F62FA">
        <w:rPr>
          <w:rFonts w:ascii="Times New Roman" w:eastAsia="Times New Roman" w:hAnsi="Times New Roman" w:cs="Times New Roman"/>
          <w:vertAlign w:val="superscript"/>
          <w:lang w:eastAsia="ru-RU"/>
        </w:rPr>
        <w:t>0</w:t>
      </w:r>
      <w:r w:rsidRPr="005F62FA">
        <w:rPr>
          <w:rFonts w:ascii="Times New Roman" w:eastAsia="Times New Roman" w:hAnsi="Times New Roman" w:cs="Times New Roman"/>
          <w:lang w:eastAsia="ru-RU"/>
        </w:rPr>
        <w:t>С; самого теплого - июля + 23,3</w:t>
      </w:r>
      <w:r w:rsidRPr="005F62FA">
        <w:rPr>
          <w:rFonts w:ascii="Times New Roman" w:eastAsia="Times New Roman" w:hAnsi="Times New Roman" w:cs="Times New Roman"/>
          <w:vertAlign w:val="superscript"/>
          <w:lang w:eastAsia="ru-RU"/>
        </w:rPr>
        <w:t>0</w:t>
      </w:r>
      <w:r w:rsidRPr="005F62FA">
        <w:rPr>
          <w:rFonts w:ascii="Times New Roman" w:eastAsia="Times New Roman" w:hAnsi="Times New Roman" w:cs="Times New Roman"/>
          <w:lang w:eastAsia="ru-RU"/>
        </w:rPr>
        <w:t>С. Абсолютный максимум температуры воздуха летом +42</w:t>
      </w:r>
      <w:r w:rsidRPr="005F62FA">
        <w:rPr>
          <w:rFonts w:ascii="Times New Roman" w:eastAsia="Times New Roman" w:hAnsi="Times New Roman" w:cs="Times New Roman"/>
          <w:vertAlign w:val="superscript"/>
          <w:lang w:eastAsia="ru-RU"/>
        </w:rPr>
        <w:t>0</w:t>
      </w:r>
      <w:r w:rsidRPr="005F62FA">
        <w:rPr>
          <w:rFonts w:ascii="Times New Roman" w:eastAsia="Times New Roman" w:hAnsi="Times New Roman" w:cs="Times New Roman"/>
          <w:lang w:eastAsia="ru-RU"/>
        </w:rPr>
        <w:t>С, абсолютный минимум зимой -34</w:t>
      </w:r>
      <w:r w:rsidRPr="005F62FA">
        <w:rPr>
          <w:rFonts w:ascii="Times New Roman" w:eastAsia="Times New Roman" w:hAnsi="Times New Roman" w:cs="Times New Roman"/>
          <w:vertAlign w:val="superscript"/>
          <w:lang w:eastAsia="ru-RU"/>
        </w:rPr>
        <w:t>0</w:t>
      </w:r>
      <w:r w:rsidRPr="005F62FA">
        <w:rPr>
          <w:rFonts w:ascii="Times New Roman" w:eastAsia="Times New Roman" w:hAnsi="Times New Roman" w:cs="Times New Roman"/>
          <w:lang w:eastAsia="ru-RU"/>
        </w:rPr>
        <w:t>С.</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 xml:space="preserve">Климат </w:t>
      </w:r>
      <w:r>
        <w:rPr>
          <w:rFonts w:ascii="Times New Roman" w:eastAsia="Times New Roman" w:hAnsi="Times New Roman" w:cs="Times New Roman"/>
          <w:lang w:eastAsia="ru-RU"/>
        </w:rPr>
        <w:t>Бейсужекского</w:t>
      </w:r>
      <w:r w:rsidRPr="005F62FA">
        <w:rPr>
          <w:rFonts w:ascii="Times New Roman" w:eastAsia="Times New Roman" w:hAnsi="Times New Roman" w:cs="Times New Roman"/>
          <w:lang w:eastAsia="ru-RU"/>
        </w:rPr>
        <w:t xml:space="preserve"> сельского поселения умеренно континентальный, с недостаточным увлажнением. Средняя годовая температура воздуха +9,6</w:t>
      </w:r>
      <w:r w:rsidRPr="005F62FA">
        <w:rPr>
          <w:rFonts w:ascii="Times New Roman" w:eastAsia="Times New Roman" w:hAnsi="Times New Roman" w:cs="Times New Roman"/>
          <w:lang w:eastAsia="ru-RU"/>
        </w:rPr>
        <w:sym w:font="Symbol" w:char="F0B0"/>
      </w:r>
      <w:r w:rsidRPr="005F62FA">
        <w:rPr>
          <w:rFonts w:ascii="Times New Roman" w:eastAsia="Times New Roman" w:hAnsi="Times New Roman" w:cs="Times New Roman"/>
          <w:lang w:eastAsia="ru-RU"/>
        </w:rPr>
        <w:t xml:space="preserve">C. Зима неустойчивая с частыми оттепелями и кратковременными морозами, наступающими в первых числах декабря. Наибольшая </w:t>
      </w:r>
      <w:r w:rsidRPr="005F62FA">
        <w:rPr>
          <w:rFonts w:ascii="Times New Roman" w:eastAsia="Times New Roman" w:hAnsi="Times New Roman" w:cs="Times New Roman"/>
          <w:lang w:eastAsia="ru-RU"/>
        </w:rPr>
        <w:lastRenderedPageBreak/>
        <w:t xml:space="preserve">мощность снежного покрова составляет </w:t>
      </w:r>
      <w:smartTag w:uri="urn:schemas-microsoft-com:office:smarttags" w:element="metricconverter">
        <w:smartTagPr>
          <w:attr w:name="ProductID" w:val="25 см"/>
        </w:smartTagPr>
        <w:r w:rsidRPr="005F62FA">
          <w:rPr>
            <w:rFonts w:ascii="Times New Roman" w:eastAsia="Times New Roman" w:hAnsi="Times New Roman" w:cs="Times New Roman"/>
            <w:lang w:eastAsia="ru-RU"/>
          </w:rPr>
          <w:t>25 см</w:t>
        </w:r>
      </w:smartTag>
      <w:r w:rsidRPr="005F62FA">
        <w:rPr>
          <w:rFonts w:ascii="Times New Roman" w:eastAsia="Times New Roman" w:hAnsi="Times New Roman" w:cs="Times New Roman"/>
          <w:lang w:eastAsia="ru-RU"/>
        </w:rPr>
        <w:t xml:space="preserve">, продолжительность периода со снежным покровом колеблется от 50 до 65 дней. </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 xml:space="preserve">Весна прохладная, наступает в первой половине марта, сопровождается осадками. </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Лето сухое, жаркое, начинается в начале мая. Средняя продолжительность лета около 130 дней.</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Осень теплая и мягкая, наступает в конце сентября. Первые заморозки наступают в середине октября. Выхолаживание воздуха в ночные часы приводит к образованию туманов. Больше всего дней с туманами отмечается с ноября по март. Общее  число дней с туманами достигает 38 дней.</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Радиационный режим характеризуется поступлением большого количества солнечного тепла. Годовая суммарная радиация около 90-100 ккал/см2,   потеря тепла в виде отраженной радиации составляет 60 ккал/см2. Продолжительность солнечного сияния 1900-2400 часов в год.</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 xml:space="preserve">Промерзание почв в равной мере зависит как от температуры воздуха, так и от высоты снежного покрова. </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Влажность воздуха имеет отчетливо выраженный годовой ход, сходный с изменением температуры воздуха. Относительная влажность в пределах изучаемого района довольно высока и колеблется в пределах 60-78 % (средняя за год – 74 %).</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На рассматриваемой территории преобладают ветры восточных, северо-восточных и юго-западных румбов.</w:t>
      </w:r>
    </w:p>
    <w:p w:rsidR="00070997" w:rsidRPr="005F62FA"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 xml:space="preserve">Средняя скорость ветра – 3,8 м/с. Среднее число дней с сильным ветром (более 15 м/с) – 16, в холодный период – 10 дней. Осадки являются основным климатическим фактором, определяющим величину поверхностного и подземного стоков. Годовое количество осадков составляет 508 - </w:t>
      </w:r>
      <w:smartTag w:uri="urn:schemas-microsoft-com:office:smarttags" w:element="metricconverter">
        <w:smartTagPr>
          <w:attr w:name="ProductID" w:val="640 мм"/>
        </w:smartTagPr>
        <w:r w:rsidRPr="005F62FA">
          <w:rPr>
            <w:rFonts w:ascii="Times New Roman" w:eastAsia="Times New Roman" w:hAnsi="Times New Roman" w:cs="Times New Roman"/>
            <w:lang w:eastAsia="ru-RU"/>
          </w:rPr>
          <w:t>640 мм</w:t>
        </w:r>
      </w:smartTag>
      <w:r w:rsidRPr="005F62FA">
        <w:rPr>
          <w:rFonts w:ascii="Times New Roman" w:eastAsia="Times New Roman" w:hAnsi="Times New Roman" w:cs="Times New Roman"/>
          <w:lang w:eastAsia="ru-RU"/>
        </w:rPr>
        <w:t>. Основное количество осадков выпадает в теплый период года (60 - 70%). Суточный максимум осадков – 88 - 112мм. Суммы осадков год от года могут значительно отклоняться от среднего значения.</w:t>
      </w:r>
    </w:p>
    <w:p w:rsidR="00070997" w:rsidRDefault="00070997" w:rsidP="00070997">
      <w:pPr>
        <w:spacing w:after="0" w:line="240" w:lineRule="auto"/>
        <w:ind w:firstLine="567"/>
        <w:jc w:val="both"/>
        <w:rPr>
          <w:rFonts w:ascii="Times New Roman" w:eastAsia="Times New Roman" w:hAnsi="Times New Roman" w:cs="Times New Roman"/>
          <w:lang w:eastAsia="ru-RU"/>
        </w:rPr>
      </w:pPr>
      <w:r w:rsidRPr="005F62FA">
        <w:rPr>
          <w:rFonts w:ascii="Times New Roman" w:eastAsia="Times New Roman" w:hAnsi="Times New Roman" w:cs="Times New Roman"/>
          <w:lang w:eastAsia="ru-RU"/>
        </w:rPr>
        <w:t xml:space="preserve">Факторы климата оцениваются как комфортные по месяцам май-сентябрь. Остальные месяцы по биоклиматической оценке дискомфортны. </w:t>
      </w:r>
    </w:p>
    <w:p w:rsidR="00070997" w:rsidRDefault="00070997" w:rsidP="00070997">
      <w:pPr>
        <w:spacing w:after="0" w:line="240" w:lineRule="auto"/>
        <w:ind w:firstLine="567"/>
        <w:jc w:val="both"/>
        <w:rPr>
          <w:rFonts w:ascii="Times New Roman" w:eastAsia="Times New Roman" w:hAnsi="Times New Roman" w:cs="Times New Roman"/>
          <w:lang w:eastAsia="ru-RU"/>
        </w:rPr>
      </w:pPr>
      <w:r w:rsidRPr="00292898">
        <w:rPr>
          <w:rFonts w:ascii="Times New Roman" w:eastAsia="Times New Roman" w:hAnsi="Times New Roman" w:cs="Times New Roman"/>
          <w:lang w:eastAsia="ru-RU"/>
        </w:rPr>
        <w:t xml:space="preserve">Территория </w:t>
      </w:r>
      <w:r>
        <w:rPr>
          <w:rFonts w:ascii="Times New Roman" w:eastAsia="Times New Roman" w:hAnsi="Times New Roman" w:cs="Times New Roman"/>
          <w:lang w:eastAsia="ru-RU"/>
        </w:rPr>
        <w:t>Бейсужекского</w:t>
      </w:r>
      <w:r w:rsidRPr="00292898">
        <w:rPr>
          <w:rFonts w:ascii="Times New Roman" w:eastAsia="Times New Roman" w:hAnsi="Times New Roman" w:cs="Times New Roman"/>
          <w:lang w:eastAsia="ru-RU"/>
        </w:rPr>
        <w:t xml:space="preserve"> сельского поселения в геоморфологическом отношении находится в пределах аккумулятивно-эрозионной аллювиально-лессовой плиоцен-четвертичной равнине Азово-Кубанской впадины, рассеченной на территории поселения долиной реки Бейсужек, рекой Гаджировка и балкой Болотная.</w:t>
      </w:r>
    </w:p>
    <w:p w:rsidR="00070997" w:rsidRDefault="00070997" w:rsidP="00070997">
      <w:pPr>
        <w:spacing w:after="0" w:line="240" w:lineRule="auto"/>
        <w:ind w:firstLine="567"/>
        <w:jc w:val="both"/>
        <w:rPr>
          <w:rFonts w:ascii="Times New Roman" w:eastAsia="Times New Roman" w:hAnsi="Times New Roman" w:cs="Times New Roman"/>
          <w:lang w:eastAsia="ru-RU"/>
        </w:rPr>
      </w:pPr>
      <w:r w:rsidRPr="00292898">
        <w:rPr>
          <w:rFonts w:ascii="Times New Roman" w:eastAsia="Times New Roman" w:hAnsi="Times New Roman" w:cs="Times New Roman"/>
          <w:lang w:eastAsia="ru-RU"/>
        </w:rPr>
        <w:t xml:space="preserve">В гидрогеологическом отношении сельское поселение располагается в северном крыле Азово-Кубанского артезианского бассейна. Распространены воды четвертичных, неогеновых и палеогеновых отложений. Территория обеспечена качественными источниками водоснабжения за счет подземных вод всей толщи плиоцена. Глубже плиоценовых отложений подземные воды повсеместно низкого качества. </w:t>
      </w:r>
    </w:p>
    <w:p w:rsidR="00070997" w:rsidRDefault="00070997" w:rsidP="00070997">
      <w:pPr>
        <w:spacing w:after="0" w:line="240" w:lineRule="auto"/>
        <w:ind w:firstLine="567"/>
        <w:jc w:val="both"/>
        <w:rPr>
          <w:rFonts w:ascii="Times New Roman" w:eastAsia="Times New Roman" w:hAnsi="Times New Roman" w:cs="Times New Roman"/>
          <w:lang w:eastAsia="ru-RU"/>
        </w:rPr>
      </w:pPr>
      <w:r w:rsidRPr="00292898">
        <w:rPr>
          <w:rFonts w:ascii="Times New Roman" w:eastAsia="Times New Roman" w:hAnsi="Times New Roman" w:cs="Times New Roman"/>
          <w:lang w:eastAsia="ru-RU"/>
        </w:rPr>
        <w:t>Территория обеспечена качественными источниками водоснабжения за счет подземных вод всей толщи плиоцена.</w:t>
      </w:r>
    </w:p>
    <w:p w:rsidR="00070997" w:rsidRPr="00292898" w:rsidRDefault="00070997" w:rsidP="00070997">
      <w:pPr>
        <w:spacing w:after="0" w:line="240" w:lineRule="auto"/>
        <w:ind w:firstLine="567"/>
        <w:jc w:val="both"/>
        <w:rPr>
          <w:rFonts w:ascii="Times New Roman" w:eastAsia="Times New Roman" w:hAnsi="Times New Roman" w:cs="Times New Roman"/>
          <w:lang w:eastAsia="ru-RU"/>
        </w:rPr>
      </w:pPr>
      <w:r w:rsidRPr="00292898">
        <w:rPr>
          <w:rFonts w:ascii="Times New Roman" w:eastAsia="Times New Roman" w:hAnsi="Times New Roman" w:cs="Times New Roman"/>
          <w:lang w:eastAsia="ru-RU"/>
        </w:rPr>
        <w:t xml:space="preserve">Почвенный покров </w:t>
      </w:r>
      <w:r>
        <w:rPr>
          <w:rFonts w:ascii="Times New Roman" w:eastAsia="Times New Roman" w:hAnsi="Times New Roman" w:cs="Times New Roman"/>
          <w:lang w:eastAsia="ru-RU"/>
        </w:rPr>
        <w:t>Бейсужекского</w:t>
      </w:r>
      <w:r w:rsidRPr="00292898">
        <w:rPr>
          <w:rFonts w:ascii="Times New Roman" w:eastAsia="Times New Roman" w:hAnsi="Times New Roman" w:cs="Times New Roman"/>
          <w:lang w:eastAsia="ru-RU"/>
        </w:rPr>
        <w:t xml:space="preserve"> сельского поселения развит повсеместно и представлен черноземами, среди которых преобладают карбонатные, малогумусные сверхмощные и мощные. Почвообразующими породами для них послужили желто-бурые лессовидные глины. По мощности гумусовых горизонтов черноземы карбонатные делятся на мощные и сверхмощные. Средняя мощность гумусовых горизонтов у сверхмощных черноземов 136 см, у мощных 116 см. Механический состав черноземов – глинистый.   Водно-физические свойства благоприятные. Черноземы карбонатные являются высокоплодородными почвами. </w:t>
      </w:r>
    </w:p>
    <w:p w:rsidR="00070997" w:rsidRPr="00292898" w:rsidRDefault="00070997" w:rsidP="00070997">
      <w:pPr>
        <w:spacing w:after="0" w:line="240" w:lineRule="auto"/>
        <w:ind w:firstLine="567"/>
        <w:jc w:val="both"/>
        <w:rPr>
          <w:rFonts w:ascii="Times New Roman" w:eastAsia="Times New Roman" w:hAnsi="Times New Roman" w:cs="Times New Roman"/>
          <w:lang w:eastAsia="ru-RU"/>
        </w:rPr>
      </w:pPr>
      <w:r w:rsidRPr="00292898">
        <w:rPr>
          <w:rFonts w:ascii="Times New Roman" w:eastAsia="Times New Roman" w:hAnsi="Times New Roman" w:cs="Times New Roman"/>
          <w:lang w:eastAsia="ru-RU"/>
        </w:rPr>
        <w:t>Почвенные ресурсы имеют основное народнохозяйственное значение и обеспечивают получение высоких урожаев сельскохозяйственных культур.</w:t>
      </w:r>
    </w:p>
    <w:p w:rsidR="00070997" w:rsidRPr="00292898" w:rsidRDefault="00070997" w:rsidP="00A871A7">
      <w:pPr>
        <w:spacing w:line="240" w:lineRule="auto"/>
        <w:ind w:firstLine="567"/>
        <w:jc w:val="both"/>
        <w:rPr>
          <w:rFonts w:ascii="Times New Roman" w:eastAsia="Times New Roman" w:hAnsi="Times New Roman" w:cs="Times New Roman"/>
          <w:lang w:eastAsia="ru-RU"/>
        </w:rPr>
      </w:pPr>
      <w:r w:rsidRPr="00292898">
        <w:rPr>
          <w:rFonts w:ascii="Times New Roman" w:eastAsia="Times New Roman" w:hAnsi="Times New Roman" w:cs="Times New Roman"/>
          <w:lang w:eastAsia="ru-RU"/>
        </w:rPr>
        <w:t>В пределах рассматриваемой территории разнотравно-ковыльная степь Кубани практически отсутствует, она распахана под сельскохозяйственные культуры. Целинная растительность сохранилась фрагментарно и представлена ковылем, донником, татарником, зверобоем и шалфеем. Древесная растительность присутствует только в лесополосах и представлена, в основном, тополем и акацией. Поймы рек заросли камышом и болотной растительностью.</w:t>
      </w:r>
    </w:p>
    <w:p w:rsidR="006271FC" w:rsidRDefault="006271FC" w:rsidP="00100BFD">
      <w:pPr>
        <w:widowControl w:val="0"/>
        <w:spacing w:line="240" w:lineRule="auto"/>
        <w:ind w:firstLine="567"/>
        <w:jc w:val="both"/>
        <w:rPr>
          <w:rFonts w:ascii="Times New Roman" w:eastAsia="Times New Roman" w:hAnsi="Times New Roman" w:cs="Times New Roman"/>
          <w:color w:val="0070C0"/>
          <w:lang w:eastAsia="ru-RU"/>
        </w:rPr>
      </w:pPr>
      <w:r w:rsidRPr="003121DF">
        <w:rPr>
          <w:rFonts w:ascii="Times New Roman" w:eastAsia="Times New Roman" w:hAnsi="Times New Roman" w:cs="Times New Roman"/>
          <w:color w:val="0070C0"/>
          <w:lang w:eastAsia="ru-RU"/>
        </w:rPr>
        <w:t>2.4. Сведения о существующих объект</w:t>
      </w:r>
      <w:r w:rsidR="00292898" w:rsidRPr="003121DF">
        <w:rPr>
          <w:rFonts w:ascii="Times New Roman" w:eastAsia="Times New Roman" w:hAnsi="Times New Roman" w:cs="Times New Roman"/>
          <w:color w:val="0070C0"/>
          <w:lang w:eastAsia="ru-RU"/>
        </w:rPr>
        <w:t>ах</w:t>
      </w:r>
      <w:r w:rsidRPr="003121DF">
        <w:rPr>
          <w:rFonts w:ascii="Times New Roman" w:eastAsia="Times New Roman" w:hAnsi="Times New Roman" w:cs="Times New Roman"/>
          <w:color w:val="0070C0"/>
          <w:lang w:eastAsia="ru-RU"/>
        </w:rPr>
        <w:t xml:space="preserve"> социальной, транспортной и коммунальной инфраструктур, развития системы общественных пространств и озеленения.</w:t>
      </w:r>
    </w:p>
    <w:p w:rsidR="00A871A7" w:rsidRPr="00070997" w:rsidRDefault="00A871A7" w:rsidP="00A871A7">
      <w:pPr>
        <w:keepNext/>
        <w:keepLines/>
        <w:spacing w:after="120" w:line="240" w:lineRule="auto"/>
        <w:ind w:firstLine="567"/>
        <w:jc w:val="center"/>
        <w:outlineLvl w:val="1"/>
        <w:rPr>
          <w:rFonts w:ascii="Times New Roman" w:eastAsia="Times New Roman" w:hAnsi="Times New Roman" w:cs="Times New Roman"/>
          <w:color w:val="0070C0"/>
          <w:lang w:eastAsia="ru-RU"/>
        </w:rPr>
      </w:pPr>
      <w:bookmarkStart w:id="52" w:name="_Toc116443792"/>
      <w:bookmarkStart w:id="53" w:name="_Toc116443893"/>
      <w:bookmarkStart w:id="54" w:name="_Toc116443964"/>
      <w:bookmarkStart w:id="55" w:name="_Toc116444914"/>
      <w:bookmarkStart w:id="56" w:name="_Toc116445043"/>
      <w:bookmarkStart w:id="57" w:name="_Toc116451460"/>
      <w:bookmarkStart w:id="58" w:name="_Toc122694755"/>
      <w:bookmarkStart w:id="59" w:name="_Toc226964841"/>
      <w:bookmarkStart w:id="60" w:name="_Toc499052145"/>
      <w:r w:rsidRPr="00070997">
        <w:rPr>
          <w:rFonts w:ascii="Times New Roman" w:eastAsia="Times New Roman" w:hAnsi="Times New Roman" w:cs="Times New Roman"/>
          <w:color w:val="0070C0"/>
          <w:lang w:eastAsia="ru-RU"/>
        </w:rPr>
        <w:t>Социальная сфера</w:t>
      </w:r>
      <w:bookmarkEnd w:id="52"/>
      <w:bookmarkEnd w:id="53"/>
      <w:bookmarkEnd w:id="54"/>
      <w:bookmarkEnd w:id="55"/>
      <w:bookmarkEnd w:id="56"/>
      <w:bookmarkEnd w:id="57"/>
      <w:bookmarkEnd w:id="58"/>
      <w:bookmarkEnd w:id="59"/>
      <w:bookmarkEnd w:id="60"/>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bookmarkStart w:id="61" w:name="_Toc116443794"/>
      <w:bookmarkStart w:id="62" w:name="_Toc116443895"/>
      <w:bookmarkStart w:id="63" w:name="_Toc116443966"/>
      <w:bookmarkStart w:id="64" w:name="_Toc116444916"/>
      <w:bookmarkStart w:id="65" w:name="_Toc116445045"/>
      <w:bookmarkStart w:id="66" w:name="_Toc116451462"/>
      <w:bookmarkStart w:id="67" w:name="_Toc122694757"/>
      <w:r w:rsidRPr="00BA5BA7">
        <w:rPr>
          <w:rFonts w:ascii="Times New Roman" w:eastAsia="Times New Roman" w:hAnsi="Times New Roman" w:cs="Times New Roman"/>
          <w:lang w:eastAsia="ru-RU"/>
        </w:rPr>
        <w:t xml:space="preserve">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обслуживания, сопоставление их с действующими нормативами.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lastRenderedPageBreak/>
        <w:t xml:space="preserve">Оценка существующей организации системы обслуживания и размещения объектов социальной инфраструктуры проведена в соответствии с СП 42.13330.2011 «Градостроительство. Планировка и застройка городских и сельских поселений. Актуализированная редакция СНиП 2.07.01-89*». </w:t>
      </w:r>
    </w:p>
    <w:p w:rsidR="00A871A7" w:rsidRPr="00BA5BA7" w:rsidRDefault="00A871A7" w:rsidP="00A871A7">
      <w:pPr>
        <w:spacing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 территории х. Бейсужек Второй имеются следующие объекты обслуживания населения:</w:t>
      </w:r>
    </w:p>
    <w:p w:rsidR="00A871A7" w:rsidRPr="003121DF" w:rsidRDefault="00A871A7" w:rsidP="00A871A7">
      <w:pPr>
        <w:keepNext/>
        <w:keepLines/>
        <w:spacing w:line="240" w:lineRule="auto"/>
        <w:ind w:firstLine="567"/>
        <w:jc w:val="center"/>
        <w:rPr>
          <w:rFonts w:ascii="Times New Roman" w:eastAsia="Times New Roman" w:hAnsi="Times New Roman" w:cs="Times New Roman"/>
          <w:color w:val="0070C0"/>
          <w:lang w:eastAsia="ru-RU"/>
        </w:rPr>
      </w:pPr>
      <w:r w:rsidRPr="003121DF">
        <w:rPr>
          <w:rFonts w:ascii="Times New Roman" w:eastAsia="Times New Roman" w:hAnsi="Times New Roman" w:cs="Times New Roman"/>
          <w:color w:val="0070C0"/>
          <w:lang w:eastAsia="ru-RU"/>
        </w:rPr>
        <w:t>Учреждения образования</w:t>
      </w:r>
    </w:p>
    <w:p w:rsidR="00A871A7" w:rsidRPr="00BA5BA7" w:rsidRDefault="00A871A7" w:rsidP="00A871A7">
      <w:pPr>
        <w:keepNext/>
        <w:keepLines/>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Сфера образования представлена средней школой и детским дошкольным учреждением.</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Средняя школа проектной мощностью 360 учащихся расположена по ул. Школьная. Степень загрузки учреждения 57%. Год ввода здания - 1966 г., степень износа 50,4%. При школе имеется спортивный зал.</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Детский сад №13 «Березка» на 95 мест расположен по ул. Октябрьская. Фактическая наполняемость учреждения - 58 мест, степень загрузки - 61%. Год ввода здания - 1976, степень износа - 40%.</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 начало 2008 г. потребность в образовательных учреждениях в населенном пункте составляла: общеобразовательные учреждения - 268 учащихся, детские дошкольные учреждения - 76 мест, соответственно, дефицит отсутствует.</w:t>
      </w:r>
    </w:p>
    <w:p w:rsidR="00A871A7" w:rsidRPr="00BA5BA7" w:rsidRDefault="00A871A7" w:rsidP="00A871A7">
      <w:pPr>
        <w:spacing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Учреждения дополнительного образования детей отсутствуют.</w:t>
      </w:r>
    </w:p>
    <w:p w:rsidR="00A871A7" w:rsidRPr="00BA5BA7" w:rsidRDefault="00A871A7" w:rsidP="00A871A7">
      <w:pPr>
        <w:spacing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Учреждения культуры и искусства</w:t>
      </w:r>
    </w:p>
    <w:p w:rsidR="00A871A7" w:rsidRDefault="00A871A7" w:rsidP="00A871A7">
      <w:pPr>
        <w:spacing w:after="0" w:line="240" w:lineRule="auto"/>
        <w:ind w:firstLine="567"/>
        <w:jc w:val="both"/>
        <w:rPr>
          <w:rFonts w:ascii="Times New Roman" w:eastAsia="Calibri" w:hAnsi="Times New Roman" w:cs="Times New Roman"/>
        </w:rPr>
      </w:pPr>
      <w:r w:rsidRPr="00BA5BA7">
        <w:rPr>
          <w:rFonts w:ascii="Times New Roman" w:eastAsia="Calibri" w:hAnsi="Times New Roman" w:cs="Times New Roman"/>
        </w:rPr>
        <w:t>Сельский дом культуры введен в эксплуатацию в 1976 г. При СДК расположена библиотека. Проектная мощность клуба составляет 500 мест, библиотеки - 16,5 тыс. ед. хранения. Степень износа - 79,5%. На период разработки проекта проводилась реконструкция здания с целью устранения физического износа.</w:t>
      </w:r>
    </w:p>
    <w:p w:rsidR="00A871A7" w:rsidRPr="003121DF" w:rsidRDefault="00A871A7" w:rsidP="00A871A7">
      <w:pPr>
        <w:keepNext/>
        <w:keepLines/>
        <w:spacing w:after="120" w:line="240" w:lineRule="auto"/>
        <w:ind w:firstLine="567"/>
        <w:jc w:val="center"/>
        <w:outlineLvl w:val="1"/>
        <w:rPr>
          <w:rFonts w:ascii="Times New Roman" w:eastAsia="Times New Roman" w:hAnsi="Times New Roman" w:cs="Times New Roman"/>
          <w:color w:val="0070C0"/>
          <w:lang w:eastAsia="ru-RU"/>
        </w:rPr>
      </w:pPr>
      <w:bookmarkStart w:id="68" w:name="_Toc116443791"/>
      <w:bookmarkStart w:id="69" w:name="_Toc116443892"/>
      <w:bookmarkStart w:id="70" w:name="_Toc116443963"/>
      <w:bookmarkStart w:id="71" w:name="_Toc116444913"/>
      <w:bookmarkStart w:id="72" w:name="_Toc116445042"/>
      <w:bookmarkStart w:id="73" w:name="_Toc116451459"/>
      <w:bookmarkStart w:id="74" w:name="_Toc122694754"/>
      <w:bookmarkStart w:id="75" w:name="_Toc226964840"/>
      <w:bookmarkStart w:id="76" w:name="_Toc499052144"/>
      <w:r w:rsidRPr="003121DF">
        <w:rPr>
          <w:rFonts w:ascii="Times New Roman" w:eastAsia="Times New Roman" w:hAnsi="Times New Roman" w:cs="Times New Roman"/>
          <w:color w:val="0070C0"/>
          <w:lang w:eastAsia="ru-RU"/>
        </w:rPr>
        <w:t>Жилищная сфера</w:t>
      </w:r>
      <w:bookmarkEnd w:id="68"/>
      <w:bookmarkEnd w:id="69"/>
      <w:bookmarkEnd w:id="70"/>
      <w:bookmarkEnd w:id="71"/>
      <w:bookmarkEnd w:id="72"/>
      <w:bookmarkEnd w:id="73"/>
      <w:bookmarkEnd w:id="74"/>
      <w:bookmarkEnd w:id="75"/>
      <w:bookmarkEnd w:id="76"/>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Эффективное использование существующего жилищного фонда зависит от стратегического управления комплексным социально-экономическим развитием муниципального образования, включающим программы развития всех сфер его деятельности.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На период разработки </w:t>
      </w:r>
      <w:r>
        <w:rPr>
          <w:rFonts w:ascii="Times New Roman" w:eastAsia="Times New Roman" w:hAnsi="Times New Roman" w:cs="Times New Roman"/>
          <w:lang w:eastAsia="ru-RU"/>
        </w:rPr>
        <w:t xml:space="preserve">генерального плана </w:t>
      </w:r>
      <w:r w:rsidRPr="00BA5BA7">
        <w:rPr>
          <w:rFonts w:ascii="Times New Roman" w:eastAsia="Times New Roman" w:hAnsi="Times New Roman" w:cs="Times New Roman"/>
          <w:lang w:eastAsia="ru-RU"/>
        </w:rPr>
        <w:t xml:space="preserve">площадь жилых территорий составляла 372,9 га, в том числе 15,2 га вне границ населенного пункта. Весь жилищный фонд представлен индивидуальной жилой застройкой.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Средняя плотность населения на территории жилой застройки - </w:t>
      </w:r>
      <w:r w:rsidRPr="00DB36E9">
        <w:rPr>
          <w:rFonts w:ascii="Times New Roman" w:eastAsia="Times New Roman" w:hAnsi="Times New Roman" w:cs="Times New Roman"/>
          <w:lang w:eastAsia="ru-RU"/>
        </w:rPr>
        <w:t>5</w:t>
      </w:r>
      <w:r w:rsidRPr="00BA5BA7">
        <w:rPr>
          <w:rFonts w:ascii="Times New Roman" w:eastAsia="Times New Roman" w:hAnsi="Times New Roman" w:cs="Times New Roman"/>
          <w:lang w:eastAsia="ru-RU"/>
        </w:rPr>
        <w:t xml:space="preserve"> чел./га.</w:t>
      </w:r>
    </w:p>
    <w:p w:rsidR="00A871A7" w:rsidRPr="00A871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Согласно пункту 5.1 СанПиН 2.2.1/2.1.1.1200-ОЗ в санитарно-защитных зонах (далее СЗЗ) не допускается размещение объектов для проживания людей. Порядка 8% жилых территорий расположено на территории СЗЗ различных объектов. Объектами, требующими градостроительных ограничений, являются АЗС, АГЗС, производственная база ООО «Керамик», склады, зерноток, пониз</w:t>
      </w:r>
      <w:r>
        <w:rPr>
          <w:rFonts w:ascii="Times New Roman" w:eastAsia="Times New Roman" w:hAnsi="Times New Roman" w:cs="Times New Roman"/>
          <w:lang w:eastAsia="ru-RU"/>
        </w:rPr>
        <w:t>ительная подстанция и кладбище.</w:t>
      </w:r>
    </w:p>
    <w:p w:rsidR="00A871A7" w:rsidRPr="003121DF" w:rsidRDefault="00A871A7" w:rsidP="00A871A7">
      <w:pPr>
        <w:spacing w:line="240" w:lineRule="auto"/>
        <w:ind w:firstLine="567"/>
        <w:jc w:val="center"/>
        <w:rPr>
          <w:rFonts w:ascii="Times New Roman" w:eastAsia="Times New Roman" w:hAnsi="Times New Roman" w:cs="Times New Roman"/>
          <w:color w:val="0070C0"/>
          <w:lang w:eastAsia="ru-RU"/>
        </w:rPr>
      </w:pPr>
      <w:r w:rsidRPr="003121DF">
        <w:rPr>
          <w:rFonts w:ascii="Times New Roman" w:eastAsia="Times New Roman" w:hAnsi="Times New Roman" w:cs="Times New Roman"/>
          <w:color w:val="0070C0"/>
          <w:lang w:eastAsia="ru-RU"/>
        </w:rPr>
        <w:t>Учреждения здравоохранения и соцобеспечения</w:t>
      </w:r>
    </w:p>
    <w:p w:rsidR="00A871A7" w:rsidRPr="00BA5BA7" w:rsidRDefault="00A871A7" w:rsidP="00A871A7">
      <w:pPr>
        <w:spacing w:after="0" w:line="240" w:lineRule="auto"/>
        <w:ind w:firstLine="567"/>
        <w:jc w:val="both"/>
        <w:rPr>
          <w:rFonts w:ascii="Times New Roman" w:eastAsia="Calibri" w:hAnsi="Times New Roman" w:cs="Times New Roman"/>
        </w:rPr>
      </w:pPr>
      <w:r w:rsidRPr="00BA5BA7">
        <w:rPr>
          <w:rFonts w:ascii="Times New Roman" w:eastAsia="Calibri" w:hAnsi="Times New Roman" w:cs="Times New Roman"/>
        </w:rPr>
        <w:t>Объектом здравоохранения является амбулатория на 15 посещений в смену, расположенная по ул. Октябрьская. Здание амбулатории 1953 г. ввода, реконструкция была проведена в 1989 г. Степень износа - 56%. При амбулатории имеется отделение скорой медицинской помощи на 1 автомобиль.</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На момент разработки проекта велась реконструкция части помещений здания Администрации сельского поселения, в комплексе с прочими социальными объектами, с целью размещения амбулатории на 45 посещений в смену, стационара на 4 койки, аптеки и отделения скорой помощи.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Потребность в объектах здравоохранения определена согласно нормативам объема медицинской помощи, утвержденным законом Краснодарского края от 02.03.2009 г. № 1695-КЗ «О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Норма на 1 тыс. чел. составляет: в стационарах 10,37 койки, в амбулаторно-поликлинических учреждениях 17,95 посещений в смену. Таким образом, требуемая мощность в стационарах составляет 20 коек, в амбулаторно-поликлинических учреждениях - 35 посещений в смену. Стационарными учреждениями население Бейсужекского сельского поселения обеспечено за счет центральной районной больницы, расположенной в станице Выселки.</w:t>
      </w:r>
    </w:p>
    <w:p w:rsidR="00A871A7" w:rsidRPr="003121DF" w:rsidRDefault="00A871A7" w:rsidP="00A871A7">
      <w:pPr>
        <w:spacing w:line="240" w:lineRule="auto"/>
        <w:ind w:firstLine="567"/>
        <w:jc w:val="center"/>
        <w:rPr>
          <w:rFonts w:ascii="Times New Roman" w:eastAsia="Times New Roman" w:hAnsi="Times New Roman" w:cs="Times New Roman"/>
          <w:color w:val="0070C0"/>
          <w:lang w:eastAsia="ru-RU"/>
        </w:rPr>
      </w:pPr>
      <w:r w:rsidRPr="003121DF">
        <w:rPr>
          <w:rFonts w:ascii="Times New Roman" w:eastAsia="Times New Roman" w:hAnsi="Times New Roman" w:cs="Times New Roman"/>
          <w:color w:val="0070C0"/>
          <w:lang w:eastAsia="ru-RU"/>
        </w:rPr>
        <w:t>Учреждения физической культуры и спорта</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lastRenderedPageBreak/>
        <w:t xml:space="preserve">Из объектов физической культуры и спорта в х. Бейсужек Второй имеется лишь спортивный зал, расположенный при общеобразовательной школе. Спортивный зал является общедоступным для населения. Из плоскостных сооружений на территории населенного пункта расположены 2 футбольных поля и спортивная площадка. Суммарная мощность 3 объектов составляет 1,9 га.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Исходя из нормативных значений радиусов обслуживания учреждениями образования, очевидно, что значительная часть жилой застройки находится вне зоны пешеходной доступности данных учреждений.</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Объекты, расположенные на производственных территориях в расчете обеспеченности не участвуют.</w:t>
      </w:r>
    </w:p>
    <w:p w:rsidR="00A871A7" w:rsidRPr="00BA5BA7" w:rsidRDefault="00A871A7" w:rsidP="00A871A7">
      <w:pPr>
        <w:tabs>
          <w:tab w:val="num" w:pos="360"/>
        </w:tabs>
        <w:spacing w:after="0" w:line="240" w:lineRule="auto"/>
        <w:ind w:firstLine="567"/>
        <w:jc w:val="both"/>
        <w:rPr>
          <w:rFonts w:ascii="Times New Roman" w:eastAsia="Calibri" w:hAnsi="Times New Roman" w:cs="Times New Roman"/>
        </w:rPr>
      </w:pPr>
      <w:r w:rsidRPr="00BA5BA7">
        <w:rPr>
          <w:rFonts w:ascii="Times New Roman" w:eastAsia="Times New Roman" w:hAnsi="Times New Roman" w:cs="Times New Roman"/>
          <w:lang w:eastAsia="ru-RU"/>
        </w:rPr>
        <w:t>Обеспеченность населениями учреждениями социально-бытового назначения представлена в таблице</w:t>
      </w:r>
      <w:r>
        <w:rPr>
          <w:rFonts w:ascii="Times New Roman" w:eastAsia="Times New Roman" w:hAnsi="Times New Roman" w:cs="Times New Roman"/>
          <w:lang w:eastAsia="ru-RU"/>
        </w:rPr>
        <w:t>.</w:t>
      </w:r>
      <w:r w:rsidRPr="00BA5BA7">
        <w:rPr>
          <w:rFonts w:ascii="Times New Roman" w:eastAsia="Times New Roman" w:hAnsi="Times New Roman" w:cs="Times New Roman"/>
          <w:lang w:eastAsia="ru-RU"/>
        </w:rPr>
        <w:t xml:space="preserve"> </w:t>
      </w:r>
    </w:p>
    <w:p w:rsidR="00A871A7" w:rsidRDefault="00A871A7" w:rsidP="00A871A7">
      <w:pPr>
        <w:keepNext/>
        <w:keepLines/>
        <w:spacing w:line="240" w:lineRule="auto"/>
        <w:ind w:left="567"/>
        <w:contextualSpacing/>
        <w:jc w:val="center"/>
        <w:rPr>
          <w:rFonts w:ascii="Times New Roman" w:eastAsia="Calibri" w:hAnsi="Times New Roman" w:cs="Times New Roman"/>
        </w:rPr>
      </w:pPr>
      <w:r>
        <w:rPr>
          <w:rFonts w:ascii="Times New Roman" w:eastAsia="Calibri" w:hAnsi="Times New Roman" w:cs="Times New Roman"/>
        </w:rPr>
        <w:t>О</w:t>
      </w:r>
      <w:r w:rsidRPr="00BA5BA7">
        <w:rPr>
          <w:rFonts w:ascii="Times New Roman" w:eastAsia="Calibri" w:hAnsi="Times New Roman" w:cs="Times New Roman"/>
        </w:rPr>
        <w:t>беспеченность населения объектами социальной сферы населения</w:t>
      </w:r>
    </w:p>
    <w:p w:rsidR="00A871A7" w:rsidRPr="00BA5BA7" w:rsidRDefault="00A871A7" w:rsidP="00A871A7">
      <w:pPr>
        <w:keepNext/>
        <w:keepLines/>
        <w:spacing w:line="240" w:lineRule="auto"/>
        <w:ind w:left="567"/>
        <w:contextualSpacing/>
        <w:jc w:val="both"/>
        <w:rPr>
          <w:rFonts w:ascii="Times New Roman" w:eastAsia="Calibri" w:hAnsi="Times New Roman" w:cs="Times New Roman"/>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890"/>
        <w:gridCol w:w="1087"/>
        <w:gridCol w:w="567"/>
        <w:gridCol w:w="852"/>
        <w:gridCol w:w="706"/>
        <w:gridCol w:w="567"/>
        <w:gridCol w:w="1419"/>
        <w:gridCol w:w="712"/>
        <w:gridCol w:w="710"/>
        <w:gridCol w:w="572"/>
      </w:tblGrid>
      <w:tr w:rsidR="00A871A7" w:rsidRPr="00BA5BA7" w:rsidTr="00A871A7">
        <w:trPr>
          <w:cantSplit/>
          <w:trHeight w:val="2037"/>
          <w:tblHeader/>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п/п</w:t>
            </w:r>
          </w:p>
        </w:tc>
        <w:tc>
          <w:tcPr>
            <w:tcW w:w="974" w:type="pct"/>
            <w:shd w:val="clear" w:color="auto" w:fill="auto"/>
            <w:vAlign w:val="center"/>
          </w:tcPr>
          <w:p w:rsidR="00A871A7" w:rsidRPr="00BA5BA7" w:rsidRDefault="00A871A7" w:rsidP="00D52AD5">
            <w:pPr>
              <w:spacing w:after="0" w:line="240" w:lineRule="auto"/>
              <w:ind w:hanging="52"/>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Наименование показателей</w:t>
            </w:r>
          </w:p>
        </w:tc>
        <w:tc>
          <w:tcPr>
            <w:tcW w:w="560" w:type="pct"/>
            <w:shd w:val="clear" w:color="auto" w:fill="auto"/>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Единицы измерения</w:t>
            </w:r>
          </w:p>
        </w:tc>
        <w:tc>
          <w:tcPr>
            <w:tcW w:w="292" w:type="pct"/>
            <w:shd w:val="clear" w:color="auto" w:fill="auto"/>
            <w:textDirection w:val="btLr"/>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Кол-во объектов</w:t>
            </w:r>
          </w:p>
        </w:tc>
        <w:tc>
          <w:tcPr>
            <w:tcW w:w="439" w:type="pct"/>
            <w:shd w:val="clear" w:color="auto" w:fill="auto"/>
            <w:textDirection w:val="btLr"/>
            <w:vAlign w:val="center"/>
          </w:tcPr>
          <w:p w:rsidR="00A871A7" w:rsidRPr="00BA5BA7" w:rsidRDefault="00A871A7" w:rsidP="00D52AD5">
            <w:pPr>
              <w:spacing w:after="0" w:line="240" w:lineRule="auto"/>
              <w:ind w:left="113"/>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Проектная </w:t>
            </w:r>
          </w:p>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мощность объекта</w:t>
            </w:r>
          </w:p>
        </w:tc>
        <w:tc>
          <w:tcPr>
            <w:tcW w:w="364" w:type="pct"/>
            <w:shd w:val="clear" w:color="auto" w:fill="auto"/>
            <w:textDirection w:val="btLr"/>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Фактическая мощность объекта</w:t>
            </w:r>
          </w:p>
        </w:tc>
        <w:tc>
          <w:tcPr>
            <w:tcW w:w="292" w:type="pct"/>
            <w:shd w:val="clear" w:color="auto" w:fill="auto"/>
            <w:textDirection w:val="btLr"/>
            <w:vAlign w:val="center"/>
          </w:tcPr>
          <w:p w:rsidR="00A871A7" w:rsidRPr="00BA5BA7" w:rsidRDefault="00A871A7" w:rsidP="00D52AD5">
            <w:pPr>
              <w:spacing w:after="0" w:line="240" w:lineRule="auto"/>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Загрузка объекта, </w:t>
            </w:r>
            <w:r>
              <w:rPr>
                <w:rFonts w:ascii="Times New Roman" w:eastAsia="Times New Roman" w:hAnsi="Times New Roman" w:cs="Times New Roman"/>
                <w:lang w:eastAsia="ru-RU"/>
              </w:rPr>
              <w:t>%</w:t>
            </w:r>
          </w:p>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p>
        </w:tc>
        <w:tc>
          <w:tcPr>
            <w:tcW w:w="731" w:type="pct"/>
            <w:shd w:val="clear" w:color="auto" w:fill="auto"/>
            <w:vAlign w:val="center"/>
          </w:tcPr>
          <w:p w:rsidR="00A871A7" w:rsidRPr="00BA5BA7" w:rsidRDefault="00A871A7" w:rsidP="00A871A7">
            <w:pPr>
              <w:spacing w:after="0" w:line="240" w:lineRule="auto"/>
              <w:ind w:right="-65"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Норматив </w:t>
            </w:r>
          </w:p>
        </w:tc>
        <w:tc>
          <w:tcPr>
            <w:tcW w:w="367" w:type="pct"/>
            <w:shd w:val="clear" w:color="auto" w:fill="auto"/>
            <w:textDirection w:val="btLr"/>
            <w:vAlign w:val="center"/>
          </w:tcPr>
          <w:p w:rsidR="00A871A7" w:rsidRPr="00BA5BA7" w:rsidRDefault="00A871A7" w:rsidP="00D52AD5">
            <w:pPr>
              <w:spacing w:after="0" w:line="240" w:lineRule="auto"/>
              <w:ind w:left="113"/>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Требуемая </w:t>
            </w:r>
          </w:p>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мощность на текущий момент</w:t>
            </w:r>
          </w:p>
        </w:tc>
        <w:tc>
          <w:tcPr>
            <w:tcW w:w="366" w:type="pct"/>
            <w:shd w:val="clear" w:color="auto" w:fill="auto"/>
            <w:textDirection w:val="btLr"/>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Фактическая обеспеченность, %</w:t>
            </w:r>
          </w:p>
        </w:tc>
        <w:tc>
          <w:tcPr>
            <w:tcW w:w="294" w:type="pct"/>
            <w:shd w:val="clear" w:color="auto" w:fill="auto"/>
            <w:textDirection w:val="btLr"/>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Излишек (+),         дефицит (-) </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680" w:type="pct"/>
            <w:gridSpan w:val="10"/>
            <w:shd w:val="clear" w:color="auto" w:fill="auto"/>
            <w:vAlign w:val="center"/>
          </w:tcPr>
          <w:p w:rsidR="00A871A7" w:rsidRPr="00BA5BA7" w:rsidRDefault="00A871A7" w:rsidP="00A871A7">
            <w:pPr>
              <w:spacing w:after="0" w:line="240" w:lineRule="auto"/>
              <w:ind w:right="-65" w:firstLine="8"/>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Учреждения образования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Детские дошкольные учреждения</w:t>
            </w:r>
          </w:p>
        </w:tc>
        <w:tc>
          <w:tcPr>
            <w:tcW w:w="560" w:type="pct"/>
            <w:shd w:val="clear" w:color="auto" w:fill="auto"/>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место</w:t>
            </w: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95</w:t>
            </w:r>
          </w:p>
        </w:tc>
        <w:tc>
          <w:tcPr>
            <w:tcW w:w="364" w:type="pct"/>
            <w:shd w:val="clear" w:color="auto" w:fill="auto"/>
            <w:vAlign w:val="center"/>
          </w:tcPr>
          <w:p w:rsidR="00A871A7" w:rsidRPr="00BA5BA7" w:rsidRDefault="00A871A7" w:rsidP="00D52AD5">
            <w:pPr>
              <w:spacing w:after="0" w:line="240" w:lineRule="auto"/>
              <w:ind w:left="-58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58</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61</w:t>
            </w:r>
          </w:p>
        </w:tc>
        <w:tc>
          <w:tcPr>
            <w:tcW w:w="731" w:type="pct"/>
            <w:shd w:val="clear" w:color="auto" w:fill="auto"/>
            <w:vAlign w:val="center"/>
          </w:tcPr>
          <w:p w:rsidR="00A871A7" w:rsidRPr="00BA5BA7" w:rsidRDefault="00A871A7" w:rsidP="00A871A7">
            <w:pPr>
              <w:spacing w:after="0" w:line="240" w:lineRule="auto"/>
              <w:ind w:right="-65"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85% детей дошкольного возраста</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76</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126</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19</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Школьные учреждения</w:t>
            </w:r>
          </w:p>
        </w:tc>
        <w:tc>
          <w:tcPr>
            <w:tcW w:w="560" w:type="pct"/>
            <w:shd w:val="clear" w:color="auto" w:fill="auto"/>
            <w:vAlign w:val="center"/>
          </w:tcPr>
          <w:p w:rsidR="00A871A7" w:rsidRPr="00BA5BA7" w:rsidRDefault="00A871A7" w:rsidP="00A871A7">
            <w:pPr>
              <w:spacing w:after="0" w:line="240" w:lineRule="auto"/>
              <w:ind w:right="-86"/>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учащийся</w:t>
            </w: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61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360</w:t>
            </w:r>
          </w:p>
        </w:tc>
        <w:tc>
          <w:tcPr>
            <w:tcW w:w="364" w:type="pct"/>
            <w:shd w:val="clear" w:color="auto" w:fill="auto"/>
            <w:vAlign w:val="center"/>
          </w:tcPr>
          <w:p w:rsidR="00A871A7" w:rsidRPr="00BA5BA7" w:rsidRDefault="00A871A7" w:rsidP="00D52AD5">
            <w:pPr>
              <w:spacing w:after="0" w:line="240" w:lineRule="auto"/>
              <w:ind w:left="-7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206</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57</w:t>
            </w:r>
          </w:p>
        </w:tc>
        <w:tc>
          <w:tcPr>
            <w:tcW w:w="731" w:type="pct"/>
            <w:shd w:val="clear" w:color="auto" w:fill="auto"/>
            <w:vAlign w:val="center"/>
          </w:tcPr>
          <w:p w:rsidR="00A871A7" w:rsidRPr="00BA5BA7" w:rsidRDefault="00A871A7" w:rsidP="00A871A7">
            <w:pPr>
              <w:spacing w:after="0" w:line="240" w:lineRule="auto"/>
              <w:ind w:right="-65"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 детей школьного возраста</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268</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134</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92</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1.3</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Внешкольные учреждения</w:t>
            </w:r>
          </w:p>
        </w:tc>
        <w:tc>
          <w:tcPr>
            <w:tcW w:w="560" w:type="pct"/>
            <w:shd w:val="clear" w:color="auto" w:fill="auto"/>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место</w:t>
            </w:r>
          </w:p>
        </w:tc>
        <w:tc>
          <w:tcPr>
            <w:tcW w:w="292" w:type="pct"/>
            <w:shd w:val="clear" w:color="auto" w:fill="auto"/>
            <w:vAlign w:val="center"/>
          </w:tcPr>
          <w:p w:rsidR="00A871A7" w:rsidRPr="00BA5BA7" w:rsidRDefault="00A871A7" w:rsidP="00D52AD5">
            <w:pPr>
              <w:spacing w:after="0" w:line="240" w:lineRule="auto"/>
              <w:ind w:left="-630"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439" w:type="pct"/>
            <w:shd w:val="clear" w:color="auto" w:fill="auto"/>
            <w:vAlign w:val="center"/>
          </w:tcPr>
          <w:p w:rsidR="00A871A7" w:rsidRPr="00BA5BA7" w:rsidRDefault="00A871A7" w:rsidP="00D52AD5">
            <w:pPr>
              <w:spacing w:after="0" w:line="240" w:lineRule="auto"/>
              <w:ind w:left="-549" w:right="-718" w:firstLine="567"/>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364" w:type="pct"/>
            <w:shd w:val="clear" w:color="auto" w:fill="auto"/>
            <w:vAlign w:val="center"/>
          </w:tcPr>
          <w:p w:rsidR="00A871A7" w:rsidRPr="00BA5BA7" w:rsidRDefault="00A871A7" w:rsidP="00A871A7">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 общего числа школьников</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27</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-27</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4680" w:type="pct"/>
            <w:gridSpan w:val="10"/>
            <w:shd w:val="clear" w:color="auto" w:fill="auto"/>
            <w:vAlign w:val="center"/>
          </w:tcPr>
          <w:p w:rsidR="00A871A7" w:rsidRPr="00BA5BA7" w:rsidRDefault="00A871A7" w:rsidP="00D52AD5">
            <w:pPr>
              <w:spacing w:after="0" w:line="240" w:lineRule="auto"/>
              <w:ind w:left="-25" w:firstLine="8"/>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Учреждения здравоохранения, социального обеспечения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2.1</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Стационары всех типов</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койка</w:t>
            </w: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439" w:type="pct"/>
            <w:shd w:val="clear" w:color="auto" w:fill="auto"/>
            <w:vAlign w:val="center"/>
          </w:tcPr>
          <w:p w:rsidR="00A871A7" w:rsidRPr="00BA5BA7" w:rsidRDefault="00A871A7" w:rsidP="00D52AD5">
            <w:pPr>
              <w:spacing w:after="0" w:line="240" w:lineRule="auto"/>
              <w:ind w:left="-513"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364" w:type="pct"/>
            <w:shd w:val="clear" w:color="auto" w:fill="auto"/>
            <w:vAlign w:val="center"/>
          </w:tcPr>
          <w:p w:rsidR="00A871A7" w:rsidRPr="00BA5BA7" w:rsidRDefault="00A871A7" w:rsidP="00D52AD5">
            <w:pPr>
              <w:spacing w:after="0" w:line="240" w:lineRule="auto"/>
              <w:ind w:left="-567"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2" w:type="pct"/>
            <w:shd w:val="clear" w:color="auto" w:fill="auto"/>
            <w:vAlign w:val="center"/>
          </w:tcPr>
          <w:p w:rsidR="00A871A7" w:rsidRPr="00BA5BA7" w:rsidRDefault="00A871A7" w:rsidP="00D52AD5">
            <w:pPr>
              <w:spacing w:after="0" w:line="240" w:lineRule="auto"/>
              <w:ind w:left="-60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103,7 на 10 тыс. жителей</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20</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2.2</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Амбулатория</w:t>
            </w:r>
          </w:p>
        </w:tc>
        <w:tc>
          <w:tcPr>
            <w:tcW w:w="560" w:type="pct"/>
            <w:shd w:val="clear" w:color="auto" w:fill="auto"/>
            <w:vAlign w:val="center"/>
          </w:tcPr>
          <w:p w:rsidR="00A871A7" w:rsidRPr="00BA5BA7" w:rsidRDefault="00A871A7" w:rsidP="00A871A7">
            <w:pPr>
              <w:spacing w:after="0" w:line="240" w:lineRule="auto"/>
              <w:ind w:left="-177"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посещение в смену</w:t>
            </w:r>
          </w:p>
        </w:tc>
        <w:tc>
          <w:tcPr>
            <w:tcW w:w="292" w:type="pct"/>
            <w:shd w:val="clear" w:color="auto" w:fill="auto"/>
            <w:vAlign w:val="center"/>
          </w:tcPr>
          <w:p w:rsidR="00A871A7" w:rsidRPr="00BA5BA7" w:rsidRDefault="00A871A7" w:rsidP="00D52AD5">
            <w:pPr>
              <w:spacing w:after="0" w:line="240" w:lineRule="auto"/>
              <w:ind w:left="-616" w:right="-11"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15</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15</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179,5 на 10 тыс. жителей</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35</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43</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-20</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2.3</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Выдвижные пункты скорой медицинской помощи</w:t>
            </w:r>
          </w:p>
        </w:tc>
        <w:tc>
          <w:tcPr>
            <w:tcW w:w="560" w:type="pct"/>
            <w:shd w:val="clear" w:color="auto" w:fill="auto"/>
            <w:vAlign w:val="center"/>
          </w:tcPr>
          <w:p w:rsidR="00A871A7" w:rsidRDefault="00A871A7" w:rsidP="00A871A7">
            <w:pPr>
              <w:spacing w:after="0" w:line="240" w:lineRule="auto"/>
              <w:ind w:left="-35" w:right="-86"/>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BA5BA7">
              <w:rPr>
                <w:rFonts w:ascii="Times New Roman" w:eastAsia="Times New Roman" w:hAnsi="Times New Roman" w:cs="Times New Roman"/>
                <w:lang w:eastAsia="ru-RU"/>
              </w:rPr>
              <w:t>втомо</w:t>
            </w:r>
          </w:p>
          <w:p w:rsidR="00A871A7" w:rsidRDefault="00A871A7" w:rsidP="00A871A7">
            <w:pPr>
              <w:spacing w:after="0" w:line="240" w:lineRule="auto"/>
              <w:ind w:left="-35"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биль</w:t>
            </w:r>
          </w:p>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p>
        </w:tc>
        <w:tc>
          <w:tcPr>
            <w:tcW w:w="292" w:type="pct"/>
            <w:shd w:val="clear" w:color="auto" w:fill="auto"/>
            <w:vAlign w:val="center"/>
          </w:tcPr>
          <w:p w:rsidR="00A871A7" w:rsidRDefault="00A871A7" w:rsidP="00D52AD5">
            <w:pPr>
              <w:spacing w:after="0" w:line="240" w:lineRule="auto"/>
              <w:ind w:left="-618"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p w:rsidR="00A871A7" w:rsidRPr="00BA5BA7" w:rsidRDefault="00A871A7" w:rsidP="00D52AD5">
            <w:pPr>
              <w:spacing w:after="0" w:line="240" w:lineRule="auto"/>
              <w:ind w:left="-618" w:firstLine="567"/>
              <w:jc w:val="center"/>
              <w:rPr>
                <w:rFonts w:ascii="Times New Roman" w:eastAsia="Times New Roman" w:hAnsi="Times New Roman" w:cs="Times New Roman"/>
                <w:lang w:eastAsia="ru-RU"/>
              </w:rPr>
            </w:pPr>
          </w:p>
        </w:tc>
        <w:tc>
          <w:tcPr>
            <w:tcW w:w="439" w:type="pct"/>
            <w:shd w:val="clear" w:color="auto" w:fill="auto"/>
            <w:vAlign w:val="center"/>
          </w:tcPr>
          <w:p w:rsidR="00A871A7" w:rsidRPr="00BA5BA7" w:rsidRDefault="00A871A7" w:rsidP="00D52AD5">
            <w:pPr>
              <w:spacing w:after="0" w:line="240" w:lineRule="auto"/>
              <w:ind w:left="-553"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364"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292" w:type="pct"/>
            <w:shd w:val="clear" w:color="auto" w:fill="auto"/>
            <w:vAlign w:val="center"/>
          </w:tcPr>
          <w:p w:rsidR="00A871A7" w:rsidRPr="00BA5BA7" w:rsidRDefault="00A871A7" w:rsidP="00D52AD5">
            <w:pPr>
              <w:spacing w:after="0" w:line="240" w:lineRule="auto"/>
              <w:ind w:left="-61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1 на 5 тыс. чел.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2.4</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Аптека</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объект</w:t>
            </w: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439" w:type="pct"/>
            <w:shd w:val="clear" w:color="auto" w:fill="auto"/>
            <w:vAlign w:val="center"/>
          </w:tcPr>
          <w:p w:rsidR="00A871A7" w:rsidRPr="00BA5BA7" w:rsidRDefault="00A871A7" w:rsidP="00D52AD5">
            <w:pPr>
              <w:spacing w:after="0" w:line="240" w:lineRule="auto"/>
              <w:ind w:left="-630"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364" w:type="pct"/>
            <w:shd w:val="clear" w:color="auto" w:fill="auto"/>
            <w:vAlign w:val="center"/>
          </w:tcPr>
          <w:p w:rsidR="00A871A7" w:rsidRPr="00BA5BA7" w:rsidRDefault="00A871A7" w:rsidP="00A871A7">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2" w:type="pct"/>
            <w:shd w:val="clear" w:color="auto" w:fill="auto"/>
            <w:vAlign w:val="center"/>
          </w:tcPr>
          <w:p w:rsidR="00A871A7" w:rsidRPr="00BA5BA7" w:rsidRDefault="00A871A7" w:rsidP="00D52AD5">
            <w:pPr>
              <w:spacing w:after="0" w:line="240" w:lineRule="auto"/>
              <w:ind w:left="-616"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 на 6,2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w:t>
            </w:r>
          </w:p>
        </w:tc>
        <w:tc>
          <w:tcPr>
            <w:tcW w:w="4680" w:type="pct"/>
            <w:gridSpan w:val="10"/>
            <w:shd w:val="clear" w:color="auto" w:fill="auto"/>
            <w:vAlign w:val="center"/>
          </w:tcPr>
          <w:p w:rsidR="00A871A7" w:rsidRPr="00BA5BA7" w:rsidRDefault="00A871A7" w:rsidP="00A871A7">
            <w:pPr>
              <w:tabs>
                <w:tab w:val="left" w:pos="1713"/>
              </w:tabs>
              <w:spacing w:after="0" w:line="240" w:lineRule="auto"/>
              <w:ind w:left="-35" w:right="-86"/>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Спортивные и физкультурно-оздоровительные сооружения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3.1</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Спортивные залы общедоступной сети </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кв. м площади пола</w:t>
            </w: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88"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162</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162</w:t>
            </w:r>
          </w:p>
        </w:tc>
        <w:tc>
          <w:tcPr>
            <w:tcW w:w="292" w:type="pct"/>
            <w:shd w:val="clear" w:color="auto" w:fill="auto"/>
            <w:vAlign w:val="center"/>
          </w:tcPr>
          <w:p w:rsidR="00A871A7" w:rsidRPr="00BA5BA7" w:rsidRDefault="00A871A7" w:rsidP="00D52AD5">
            <w:pPr>
              <w:spacing w:after="0" w:line="240" w:lineRule="auto"/>
              <w:ind w:left="-60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80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157</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105</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3.2</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Плоскостные сооружения</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га</w:t>
            </w: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1,9</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1,9</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0,7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1,4</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136</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0,5</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3.2.1</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Спортивная площадка</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p>
        </w:tc>
        <w:tc>
          <w:tcPr>
            <w:tcW w:w="292" w:type="pct"/>
            <w:shd w:val="clear" w:color="auto" w:fill="auto"/>
            <w:vAlign w:val="center"/>
          </w:tcPr>
          <w:p w:rsidR="00A871A7" w:rsidRPr="00BA5BA7" w:rsidRDefault="00A871A7" w:rsidP="00D52AD5">
            <w:pPr>
              <w:spacing w:after="0" w:line="240" w:lineRule="auto"/>
              <w:ind w:left="-61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0,1</w:t>
            </w:r>
          </w:p>
        </w:tc>
        <w:tc>
          <w:tcPr>
            <w:tcW w:w="364" w:type="pct"/>
            <w:shd w:val="clear" w:color="auto" w:fill="auto"/>
            <w:vAlign w:val="center"/>
          </w:tcPr>
          <w:p w:rsidR="00A871A7" w:rsidRPr="00BA5BA7" w:rsidRDefault="00A871A7" w:rsidP="00D52AD5">
            <w:pPr>
              <w:spacing w:after="0" w:line="240" w:lineRule="auto"/>
              <w:ind w:left="-592"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0,1</w:t>
            </w:r>
          </w:p>
        </w:tc>
        <w:tc>
          <w:tcPr>
            <w:tcW w:w="292" w:type="pct"/>
            <w:shd w:val="clear" w:color="auto" w:fill="auto"/>
            <w:vAlign w:val="center"/>
          </w:tcPr>
          <w:p w:rsidR="00A871A7" w:rsidRPr="00BA5BA7" w:rsidRDefault="00A871A7" w:rsidP="00D52AD5">
            <w:pPr>
              <w:spacing w:after="0" w:line="240" w:lineRule="auto"/>
              <w:ind w:left="-586"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3.2.2</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Футбольное поле</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p>
        </w:tc>
        <w:tc>
          <w:tcPr>
            <w:tcW w:w="292" w:type="pct"/>
            <w:shd w:val="clear" w:color="auto" w:fill="auto"/>
            <w:vAlign w:val="center"/>
          </w:tcPr>
          <w:p w:rsidR="00A871A7" w:rsidRPr="00BA5BA7" w:rsidRDefault="00A871A7" w:rsidP="00D52AD5">
            <w:pPr>
              <w:spacing w:after="0" w:line="240" w:lineRule="auto"/>
              <w:ind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7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0,8</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0,8</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3.2.3</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Футбольное поле</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7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w:t>
            </w:r>
          </w:p>
        </w:tc>
        <w:tc>
          <w:tcPr>
            <w:tcW w:w="4680" w:type="pct"/>
            <w:gridSpan w:val="10"/>
            <w:shd w:val="clear" w:color="auto" w:fill="auto"/>
            <w:vAlign w:val="center"/>
          </w:tcPr>
          <w:p w:rsidR="00A871A7" w:rsidRPr="00BA5BA7" w:rsidRDefault="00A871A7" w:rsidP="00A871A7">
            <w:pPr>
              <w:tabs>
                <w:tab w:val="left" w:pos="1713"/>
              </w:tabs>
              <w:spacing w:after="0" w:line="240" w:lineRule="auto"/>
              <w:ind w:left="-35" w:right="-86"/>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Учреждения культуры и искусства</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lastRenderedPageBreak/>
              <w:t>4.1</w:t>
            </w:r>
          </w:p>
        </w:tc>
        <w:tc>
          <w:tcPr>
            <w:tcW w:w="974" w:type="pct"/>
            <w:shd w:val="clear" w:color="auto" w:fill="auto"/>
            <w:vAlign w:val="center"/>
          </w:tcPr>
          <w:p w:rsidR="00A871A7" w:rsidRPr="00BA5BA7" w:rsidRDefault="00A871A7" w:rsidP="00A871A7">
            <w:pPr>
              <w:tabs>
                <w:tab w:val="left" w:pos="1713"/>
              </w:tabs>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Сельский дом культуры</w:t>
            </w:r>
          </w:p>
        </w:tc>
        <w:tc>
          <w:tcPr>
            <w:tcW w:w="560" w:type="pct"/>
            <w:shd w:val="clear" w:color="auto" w:fill="auto"/>
            <w:vAlign w:val="center"/>
          </w:tcPr>
          <w:p w:rsidR="00A871A7" w:rsidRPr="00BA5BA7" w:rsidRDefault="00A871A7" w:rsidP="00A871A7">
            <w:pPr>
              <w:spacing w:after="0" w:line="240" w:lineRule="auto"/>
              <w:ind w:left="-35" w:right="-86"/>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посетительское место</w:t>
            </w:r>
          </w:p>
        </w:tc>
        <w:tc>
          <w:tcPr>
            <w:tcW w:w="292" w:type="pct"/>
            <w:shd w:val="clear" w:color="auto" w:fill="auto"/>
            <w:vAlign w:val="center"/>
          </w:tcPr>
          <w:p w:rsidR="00A871A7" w:rsidRPr="00BA5BA7" w:rsidRDefault="00A871A7" w:rsidP="00D52AD5">
            <w:pPr>
              <w:spacing w:after="0" w:line="240" w:lineRule="auto"/>
              <w:ind w:left="-534"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noWrap/>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500</w:t>
            </w:r>
          </w:p>
        </w:tc>
        <w:tc>
          <w:tcPr>
            <w:tcW w:w="364" w:type="pct"/>
            <w:shd w:val="clear" w:color="auto" w:fill="auto"/>
            <w:vAlign w:val="center"/>
          </w:tcPr>
          <w:p w:rsidR="00A871A7" w:rsidRPr="00BA5BA7" w:rsidRDefault="00A871A7" w:rsidP="00D52AD5">
            <w:pPr>
              <w:spacing w:after="0" w:line="240" w:lineRule="auto"/>
              <w:ind w:left="-628"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500</w:t>
            </w:r>
          </w:p>
        </w:tc>
        <w:tc>
          <w:tcPr>
            <w:tcW w:w="292" w:type="pct"/>
            <w:shd w:val="clear" w:color="auto" w:fill="auto"/>
            <w:vAlign w:val="center"/>
          </w:tcPr>
          <w:p w:rsidR="00A871A7" w:rsidRPr="00BA5BA7" w:rsidRDefault="00A871A7" w:rsidP="00D52AD5">
            <w:pPr>
              <w:spacing w:after="0" w:line="240" w:lineRule="auto"/>
              <w:ind w:left="-565"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230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452</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111</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48</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4.2</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Библиотека</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тыс.ед. хранения</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16,5</w:t>
            </w:r>
          </w:p>
        </w:tc>
        <w:tc>
          <w:tcPr>
            <w:tcW w:w="364" w:type="pct"/>
            <w:shd w:val="clear" w:color="auto" w:fill="auto"/>
            <w:vAlign w:val="center"/>
          </w:tcPr>
          <w:p w:rsidR="00A871A7" w:rsidRPr="00BA5BA7" w:rsidRDefault="00A871A7" w:rsidP="00D52AD5">
            <w:pPr>
              <w:spacing w:after="0" w:line="240" w:lineRule="auto"/>
              <w:ind w:left="-105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15,7</w:t>
            </w:r>
          </w:p>
        </w:tc>
        <w:tc>
          <w:tcPr>
            <w:tcW w:w="292" w:type="pct"/>
            <w:shd w:val="clear" w:color="auto" w:fill="auto"/>
            <w:vAlign w:val="center"/>
          </w:tcPr>
          <w:p w:rsidR="00A871A7" w:rsidRPr="00BA5BA7" w:rsidRDefault="00A871A7" w:rsidP="00D52AD5">
            <w:pPr>
              <w:spacing w:after="0" w:line="240" w:lineRule="auto"/>
              <w:ind w:left="-95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95</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6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11,8</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140</w:t>
            </w:r>
          </w:p>
        </w:tc>
        <w:tc>
          <w:tcPr>
            <w:tcW w:w="294" w:type="pct"/>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4,7</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w:t>
            </w:r>
          </w:p>
        </w:tc>
        <w:tc>
          <w:tcPr>
            <w:tcW w:w="4680" w:type="pct"/>
            <w:gridSpan w:val="10"/>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Предприятия торговли</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hanging="3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Магазины</w:t>
            </w:r>
          </w:p>
        </w:tc>
        <w:tc>
          <w:tcPr>
            <w:tcW w:w="560" w:type="pct"/>
            <w:shd w:val="clear" w:color="auto" w:fill="auto"/>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кв. м  торговой площади</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9</w:t>
            </w:r>
          </w:p>
        </w:tc>
        <w:tc>
          <w:tcPr>
            <w:tcW w:w="439" w:type="pct"/>
            <w:shd w:val="clear" w:color="auto" w:fill="auto"/>
            <w:vAlign w:val="center"/>
          </w:tcPr>
          <w:p w:rsidR="00A871A7" w:rsidRPr="00BA5BA7" w:rsidRDefault="00A871A7" w:rsidP="00D52AD5">
            <w:pPr>
              <w:spacing w:after="0" w:line="240" w:lineRule="auto"/>
              <w:ind w:left="-565"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383</w:t>
            </w:r>
          </w:p>
        </w:tc>
        <w:tc>
          <w:tcPr>
            <w:tcW w:w="364" w:type="pct"/>
            <w:shd w:val="clear" w:color="auto" w:fill="auto"/>
            <w:vAlign w:val="center"/>
          </w:tcPr>
          <w:p w:rsidR="00A871A7" w:rsidRPr="00BA5BA7" w:rsidRDefault="00A871A7" w:rsidP="00A871A7">
            <w:pPr>
              <w:spacing w:after="0" w:line="240" w:lineRule="auto"/>
              <w:ind w:left="-131" w:right="-87" w:hanging="142"/>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383</w:t>
            </w:r>
          </w:p>
        </w:tc>
        <w:tc>
          <w:tcPr>
            <w:tcW w:w="292" w:type="pct"/>
            <w:shd w:val="clear" w:color="auto" w:fill="auto"/>
            <w:vAlign w:val="center"/>
          </w:tcPr>
          <w:p w:rsidR="00A871A7" w:rsidRPr="00BA5BA7" w:rsidRDefault="00A871A7" w:rsidP="00D52AD5">
            <w:pPr>
              <w:spacing w:after="0" w:line="240" w:lineRule="auto"/>
              <w:ind w:left="-113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300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590</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65</w:t>
            </w:r>
          </w:p>
        </w:tc>
        <w:tc>
          <w:tcPr>
            <w:tcW w:w="294" w:type="pct"/>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-207</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5.1.1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Магазины</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348</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348</w:t>
            </w:r>
          </w:p>
        </w:tc>
        <w:tc>
          <w:tcPr>
            <w:tcW w:w="292" w:type="pct"/>
            <w:shd w:val="clear" w:color="auto" w:fill="auto"/>
            <w:vAlign w:val="center"/>
          </w:tcPr>
          <w:p w:rsidR="00A871A7" w:rsidRPr="00BA5BA7" w:rsidRDefault="00A871A7" w:rsidP="00D52AD5">
            <w:pPr>
              <w:spacing w:after="0" w:line="240" w:lineRule="auto"/>
              <w:ind w:left="-1450" w:firstLine="708"/>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5.1.2</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Торговые павильоны, лари</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439" w:type="pct"/>
            <w:shd w:val="clear" w:color="auto" w:fill="auto"/>
            <w:vAlign w:val="center"/>
          </w:tcPr>
          <w:p w:rsidR="00A871A7" w:rsidRPr="00BA5BA7" w:rsidRDefault="00A871A7" w:rsidP="00D52AD5">
            <w:pPr>
              <w:spacing w:after="0" w:line="240" w:lineRule="auto"/>
              <w:ind w:left="-600"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35</w:t>
            </w:r>
          </w:p>
        </w:tc>
        <w:tc>
          <w:tcPr>
            <w:tcW w:w="364" w:type="pct"/>
            <w:shd w:val="clear" w:color="auto" w:fill="auto"/>
            <w:vAlign w:val="center"/>
          </w:tcPr>
          <w:p w:rsidR="00A871A7" w:rsidRPr="00BA5BA7" w:rsidRDefault="00A871A7" w:rsidP="00D52AD5">
            <w:pPr>
              <w:spacing w:after="0" w:line="240" w:lineRule="auto"/>
              <w:ind w:left="-56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35</w:t>
            </w:r>
          </w:p>
        </w:tc>
        <w:tc>
          <w:tcPr>
            <w:tcW w:w="292" w:type="pct"/>
            <w:shd w:val="clear" w:color="auto" w:fill="auto"/>
            <w:vAlign w:val="center"/>
          </w:tcPr>
          <w:p w:rsidR="00A871A7" w:rsidRPr="00BA5BA7" w:rsidRDefault="00A871A7" w:rsidP="00D52AD5">
            <w:pPr>
              <w:spacing w:after="0" w:line="240" w:lineRule="auto"/>
              <w:ind w:left="-1450" w:firstLine="708"/>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p>
        </w:tc>
        <w:tc>
          <w:tcPr>
            <w:tcW w:w="294" w:type="pct"/>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lang w:eastAsia="ru-RU"/>
              </w:rPr>
            </w:pP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6</w:t>
            </w:r>
          </w:p>
        </w:tc>
        <w:tc>
          <w:tcPr>
            <w:tcW w:w="4680" w:type="pct"/>
            <w:gridSpan w:val="10"/>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Предприятия общественного питания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6.1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Предприятия общественного питания</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посадочное место</w:t>
            </w:r>
          </w:p>
        </w:tc>
        <w:tc>
          <w:tcPr>
            <w:tcW w:w="292" w:type="pct"/>
            <w:shd w:val="clear" w:color="auto" w:fill="auto"/>
            <w:vAlign w:val="center"/>
          </w:tcPr>
          <w:p w:rsidR="00A871A7" w:rsidRPr="00BA5BA7" w:rsidRDefault="00A871A7" w:rsidP="00D52AD5">
            <w:pPr>
              <w:spacing w:after="0" w:line="240" w:lineRule="auto"/>
              <w:ind w:left="-604"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439" w:type="pct"/>
            <w:shd w:val="clear" w:color="auto" w:fill="auto"/>
            <w:vAlign w:val="center"/>
          </w:tcPr>
          <w:p w:rsidR="00A871A7" w:rsidRPr="00BA5BA7" w:rsidRDefault="00A871A7" w:rsidP="00D52AD5">
            <w:pPr>
              <w:spacing w:after="0" w:line="240" w:lineRule="auto"/>
              <w:ind w:left="-903"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364" w:type="pct"/>
            <w:shd w:val="clear" w:color="auto" w:fill="auto"/>
            <w:vAlign w:val="center"/>
          </w:tcPr>
          <w:p w:rsidR="00A871A7" w:rsidRPr="00BA5BA7" w:rsidRDefault="00A871A7" w:rsidP="00A871A7">
            <w:pPr>
              <w:spacing w:after="0" w:line="240" w:lineRule="auto"/>
              <w:ind w:right="-87"/>
              <w:jc w:val="both"/>
              <w:rPr>
                <w:rFonts w:ascii="Times New Roman" w:eastAsia="Times New Roman" w:hAnsi="Times New Roman" w:cs="Times New Roman"/>
                <w:lang w:eastAsia="ru-RU"/>
              </w:rPr>
            </w:pP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 40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79</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4" w:type="pct"/>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-79</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w:t>
            </w:r>
          </w:p>
        </w:tc>
        <w:tc>
          <w:tcPr>
            <w:tcW w:w="4680" w:type="pct"/>
            <w:gridSpan w:val="10"/>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Предприятия бытового и коммунального обслуживания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Предприятия бытового обслуживания</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рабочее место</w:t>
            </w:r>
          </w:p>
        </w:tc>
        <w:tc>
          <w:tcPr>
            <w:tcW w:w="292" w:type="pct"/>
            <w:shd w:val="clear" w:color="auto" w:fill="auto"/>
            <w:vAlign w:val="center"/>
          </w:tcPr>
          <w:p w:rsidR="00A871A7" w:rsidRPr="00BA5BA7" w:rsidRDefault="00A871A7" w:rsidP="00D52AD5">
            <w:pPr>
              <w:spacing w:after="0" w:line="240" w:lineRule="auto"/>
              <w:ind w:left="-604"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62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364" w:type="pct"/>
            <w:shd w:val="clear" w:color="auto" w:fill="auto"/>
            <w:vAlign w:val="center"/>
          </w:tcPr>
          <w:p w:rsidR="00A871A7" w:rsidRPr="00BA5BA7" w:rsidRDefault="00A871A7" w:rsidP="00D52AD5">
            <w:pPr>
              <w:spacing w:after="0" w:line="240" w:lineRule="auto"/>
              <w:ind w:left="-58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14</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14</w:t>
            </w:r>
          </w:p>
        </w:tc>
        <w:tc>
          <w:tcPr>
            <w:tcW w:w="294" w:type="pct"/>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7.2</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Бани</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место</w:t>
            </w:r>
          </w:p>
        </w:tc>
        <w:tc>
          <w:tcPr>
            <w:tcW w:w="292" w:type="pct"/>
            <w:shd w:val="clear" w:color="auto" w:fill="auto"/>
            <w:vAlign w:val="center"/>
          </w:tcPr>
          <w:p w:rsidR="00A871A7" w:rsidRPr="00BA5BA7" w:rsidRDefault="00A871A7" w:rsidP="00D52AD5">
            <w:pPr>
              <w:spacing w:after="0" w:line="240" w:lineRule="auto"/>
              <w:ind w:left="-604"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439" w:type="pct"/>
            <w:shd w:val="clear" w:color="auto" w:fill="auto"/>
            <w:vAlign w:val="center"/>
          </w:tcPr>
          <w:p w:rsidR="00A871A7" w:rsidRPr="00BA5BA7" w:rsidRDefault="00A871A7" w:rsidP="00D52AD5">
            <w:pPr>
              <w:spacing w:after="0" w:line="240" w:lineRule="auto"/>
              <w:ind w:left="-505"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364" w:type="pct"/>
            <w:shd w:val="clear" w:color="auto" w:fill="auto"/>
            <w:vAlign w:val="center"/>
          </w:tcPr>
          <w:p w:rsidR="00A871A7" w:rsidRPr="00BA5BA7" w:rsidRDefault="00A871A7" w:rsidP="00D52AD5">
            <w:pPr>
              <w:spacing w:after="0" w:line="240" w:lineRule="auto"/>
              <w:ind w:left="-58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2" w:type="pct"/>
            <w:shd w:val="clear" w:color="auto" w:fill="auto"/>
            <w:vAlign w:val="center"/>
          </w:tcPr>
          <w:p w:rsidR="00A871A7" w:rsidRPr="00BA5BA7" w:rsidRDefault="00A871A7" w:rsidP="00D52AD5">
            <w:pPr>
              <w:spacing w:after="0" w:line="240" w:lineRule="auto"/>
              <w:ind w:left="-60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7 на 1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14</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4" w:type="pct"/>
            <w:shd w:val="clear" w:color="auto" w:fill="auto"/>
            <w:vAlign w:val="center"/>
          </w:tcPr>
          <w:p w:rsidR="00A871A7" w:rsidRPr="00BA5BA7" w:rsidRDefault="00A871A7" w:rsidP="00D52AD5">
            <w:pPr>
              <w:spacing w:after="0" w:line="240" w:lineRule="auto"/>
              <w:ind w:left="-123" w:right="-141"/>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-14</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8</w:t>
            </w:r>
          </w:p>
        </w:tc>
        <w:tc>
          <w:tcPr>
            <w:tcW w:w="4680" w:type="pct"/>
            <w:gridSpan w:val="10"/>
            <w:shd w:val="clear" w:color="auto" w:fill="auto"/>
            <w:vAlign w:val="center"/>
          </w:tcPr>
          <w:p w:rsidR="00A871A7" w:rsidRPr="00BA5BA7" w:rsidRDefault="00A871A7" w:rsidP="00D52AD5">
            <w:pPr>
              <w:spacing w:after="0" w:line="240" w:lineRule="auto"/>
              <w:ind w:left="-25" w:firstLine="8"/>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Кредитно-финансовые учреждения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8.1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Отделения банков</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операционная касса</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646"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364" w:type="pct"/>
            <w:shd w:val="clear" w:color="auto" w:fill="auto"/>
            <w:vAlign w:val="center"/>
          </w:tcPr>
          <w:p w:rsidR="00A871A7" w:rsidRPr="00BA5BA7" w:rsidRDefault="00A871A7" w:rsidP="00A871A7">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292" w:type="pct"/>
            <w:shd w:val="clear" w:color="auto" w:fill="auto"/>
            <w:vAlign w:val="center"/>
          </w:tcPr>
          <w:p w:rsidR="00A871A7" w:rsidRPr="00BA5BA7" w:rsidRDefault="00A871A7" w:rsidP="00D52AD5">
            <w:pPr>
              <w:spacing w:after="0" w:line="240" w:lineRule="auto"/>
              <w:ind w:left="-598"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 на 20-30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8.2</w:t>
            </w:r>
          </w:p>
        </w:tc>
        <w:tc>
          <w:tcPr>
            <w:tcW w:w="974" w:type="pct"/>
            <w:shd w:val="clear" w:color="auto" w:fill="auto"/>
            <w:vAlign w:val="center"/>
          </w:tcPr>
          <w:p w:rsidR="00A871A7" w:rsidRPr="00BA5BA7" w:rsidRDefault="00A871A7" w:rsidP="00D52AD5">
            <w:pPr>
              <w:spacing w:after="0" w:line="240" w:lineRule="auto"/>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Отделения и филиалы сберегательного банка</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операционное место</w:t>
            </w:r>
          </w:p>
        </w:tc>
        <w:tc>
          <w:tcPr>
            <w:tcW w:w="292" w:type="pct"/>
            <w:shd w:val="clear" w:color="auto" w:fill="auto"/>
            <w:vAlign w:val="center"/>
          </w:tcPr>
          <w:p w:rsidR="00A871A7" w:rsidRPr="00BA5BA7" w:rsidRDefault="00A871A7" w:rsidP="00D52AD5">
            <w:pPr>
              <w:spacing w:after="0" w:line="240" w:lineRule="auto"/>
              <w:ind w:left="-517"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41"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364" w:type="pct"/>
            <w:shd w:val="clear" w:color="auto" w:fill="auto"/>
            <w:vAlign w:val="center"/>
          </w:tcPr>
          <w:p w:rsidR="00A871A7" w:rsidRPr="00BA5BA7" w:rsidRDefault="00A871A7" w:rsidP="00A871A7">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292" w:type="pct"/>
            <w:shd w:val="clear" w:color="auto" w:fill="auto"/>
            <w:vAlign w:val="center"/>
          </w:tcPr>
          <w:p w:rsidR="00A871A7" w:rsidRPr="00BA5BA7" w:rsidRDefault="00A871A7" w:rsidP="00D52AD5">
            <w:pPr>
              <w:spacing w:after="0" w:line="240" w:lineRule="auto"/>
              <w:ind w:left="-610"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 1 на 1-2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9</w:t>
            </w:r>
          </w:p>
        </w:tc>
        <w:tc>
          <w:tcPr>
            <w:tcW w:w="4680" w:type="pct"/>
            <w:gridSpan w:val="10"/>
            <w:shd w:val="clear" w:color="auto" w:fill="auto"/>
            <w:vAlign w:val="center"/>
          </w:tcPr>
          <w:p w:rsidR="00A871A7" w:rsidRPr="00BA5BA7" w:rsidRDefault="00A871A7" w:rsidP="00D52AD5">
            <w:pPr>
              <w:spacing w:after="0" w:line="240" w:lineRule="auto"/>
              <w:ind w:left="-25" w:firstLine="8"/>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Отделения связи</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9.1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Отделения связи</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объект</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439" w:type="pct"/>
            <w:shd w:val="clear" w:color="auto" w:fill="auto"/>
            <w:vAlign w:val="center"/>
          </w:tcPr>
          <w:p w:rsidR="00A871A7" w:rsidRPr="00BA5BA7" w:rsidRDefault="00A871A7" w:rsidP="00D52AD5">
            <w:pPr>
              <w:spacing w:after="0" w:line="240" w:lineRule="auto"/>
              <w:ind w:left="-517"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364" w:type="pct"/>
            <w:shd w:val="clear" w:color="auto" w:fill="auto"/>
            <w:vAlign w:val="center"/>
          </w:tcPr>
          <w:p w:rsidR="00A871A7" w:rsidRPr="00BA5BA7" w:rsidRDefault="00A871A7" w:rsidP="00A871A7">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w:t>
            </w:r>
          </w:p>
        </w:tc>
        <w:tc>
          <w:tcPr>
            <w:tcW w:w="292" w:type="pct"/>
            <w:shd w:val="clear" w:color="auto" w:fill="auto"/>
            <w:vAlign w:val="center"/>
          </w:tcPr>
          <w:p w:rsidR="00A871A7" w:rsidRPr="00BA5BA7" w:rsidRDefault="00A871A7" w:rsidP="00D52AD5">
            <w:pPr>
              <w:spacing w:after="0" w:line="240" w:lineRule="auto"/>
              <w:ind w:left="-574"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по нормам и правилам министерств связи РФ </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w:t>
            </w:r>
          </w:p>
        </w:tc>
        <w:tc>
          <w:tcPr>
            <w:tcW w:w="4680" w:type="pct"/>
            <w:gridSpan w:val="10"/>
            <w:shd w:val="clear" w:color="auto" w:fill="auto"/>
            <w:vAlign w:val="center"/>
          </w:tcPr>
          <w:p w:rsidR="00A871A7" w:rsidRPr="00BA5BA7" w:rsidRDefault="00A871A7" w:rsidP="00D52AD5">
            <w:pPr>
              <w:spacing w:after="0" w:line="240" w:lineRule="auto"/>
              <w:ind w:left="-25" w:firstLine="8"/>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Учреждения управления</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10.1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Администрация поселения</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объект</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05" w:firstLine="567"/>
              <w:jc w:val="center"/>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1</w:t>
            </w:r>
          </w:p>
        </w:tc>
        <w:tc>
          <w:tcPr>
            <w:tcW w:w="364" w:type="pct"/>
            <w:shd w:val="clear" w:color="auto" w:fill="auto"/>
            <w:vAlign w:val="center"/>
          </w:tcPr>
          <w:p w:rsidR="00A871A7" w:rsidRPr="00BA5BA7" w:rsidRDefault="00A871A7" w:rsidP="00A871A7">
            <w:pPr>
              <w:spacing w:after="0" w:line="240" w:lineRule="auto"/>
              <w:jc w:val="both"/>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1</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100</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 заданию на проектирование</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11</w:t>
            </w:r>
          </w:p>
        </w:tc>
        <w:tc>
          <w:tcPr>
            <w:tcW w:w="4680" w:type="pct"/>
            <w:gridSpan w:val="10"/>
            <w:shd w:val="clear" w:color="auto" w:fill="auto"/>
            <w:vAlign w:val="center"/>
          </w:tcPr>
          <w:p w:rsidR="00A871A7" w:rsidRPr="00BA5BA7" w:rsidRDefault="00A871A7" w:rsidP="00D52AD5">
            <w:pPr>
              <w:spacing w:after="0" w:line="240" w:lineRule="auto"/>
              <w:ind w:left="-25" w:firstLine="8"/>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Учреждения жилищно-коммунального хозяйства</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11.1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Гостиницы</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место</w:t>
            </w:r>
          </w:p>
        </w:tc>
        <w:tc>
          <w:tcPr>
            <w:tcW w:w="292" w:type="pct"/>
            <w:shd w:val="clear" w:color="auto" w:fill="auto"/>
            <w:vAlign w:val="center"/>
          </w:tcPr>
          <w:p w:rsidR="00A871A7" w:rsidRPr="00BA5BA7" w:rsidRDefault="00A871A7" w:rsidP="00D52AD5">
            <w:pPr>
              <w:spacing w:after="0" w:line="240" w:lineRule="auto"/>
              <w:ind w:left="-604"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w:t>
            </w:r>
          </w:p>
        </w:tc>
        <w:tc>
          <w:tcPr>
            <w:tcW w:w="439" w:type="pct"/>
            <w:shd w:val="clear" w:color="auto" w:fill="auto"/>
            <w:vAlign w:val="center"/>
          </w:tcPr>
          <w:p w:rsidR="00A871A7" w:rsidRPr="00BA5BA7" w:rsidRDefault="00A871A7" w:rsidP="00D52AD5">
            <w:pPr>
              <w:spacing w:after="0" w:line="240" w:lineRule="auto"/>
              <w:ind w:left="-569"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40</w:t>
            </w:r>
          </w:p>
        </w:tc>
        <w:tc>
          <w:tcPr>
            <w:tcW w:w="364" w:type="pct"/>
            <w:shd w:val="clear" w:color="auto" w:fill="auto"/>
            <w:vAlign w:val="center"/>
          </w:tcPr>
          <w:p w:rsidR="00A871A7" w:rsidRPr="00BA5BA7" w:rsidRDefault="00A871A7" w:rsidP="00D52AD5">
            <w:pPr>
              <w:spacing w:after="0" w:line="240" w:lineRule="auto"/>
              <w:ind w:left="-560" w:firstLine="431"/>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BA5BA7">
              <w:rPr>
                <w:rFonts w:ascii="Times New Roman" w:eastAsia="Times New Roman" w:hAnsi="Times New Roman" w:cs="Times New Roman"/>
                <w:lang w:eastAsia="ru-RU"/>
              </w:rPr>
              <w:t>н/д</w:t>
            </w:r>
          </w:p>
        </w:tc>
        <w:tc>
          <w:tcPr>
            <w:tcW w:w="292" w:type="pct"/>
            <w:shd w:val="clear" w:color="auto" w:fill="auto"/>
            <w:vAlign w:val="center"/>
          </w:tcPr>
          <w:p w:rsidR="00A871A7" w:rsidRPr="00BA5BA7" w:rsidRDefault="00A871A7" w:rsidP="00D52AD5">
            <w:pPr>
              <w:spacing w:after="0" w:line="240" w:lineRule="auto"/>
              <w:ind w:left="-563"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н/д</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6 на тыс. чел.</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339</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28</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w:t>
            </w:r>
          </w:p>
        </w:tc>
        <w:tc>
          <w:tcPr>
            <w:tcW w:w="4680" w:type="pct"/>
            <w:gridSpan w:val="10"/>
            <w:shd w:val="clear" w:color="auto" w:fill="auto"/>
            <w:vAlign w:val="center"/>
          </w:tcPr>
          <w:p w:rsidR="00A871A7" w:rsidRPr="00BA5BA7" w:rsidRDefault="00A871A7" w:rsidP="00D52AD5">
            <w:pPr>
              <w:spacing w:after="0" w:line="240" w:lineRule="auto"/>
              <w:ind w:left="-25" w:firstLine="8"/>
              <w:jc w:val="center"/>
              <w:rPr>
                <w:rFonts w:ascii="Times New Roman" w:eastAsia="Times New Roman" w:hAnsi="Times New Roman" w:cs="Times New Roman"/>
                <w:bCs/>
                <w:lang w:eastAsia="ru-RU"/>
              </w:rPr>
            </w:pPr>
            <w:r w:rsidRPr="00BA5BA7">
              <w:rPr>
                <w:rFonts w:ascii="Times New Roman" w:eastAsia="Times New Roman" w:hAnsi="Times New Roman" w:cs="Times New Roman"/>
                <w:bCs/>
                <w:lang w:eastAsia="ru-RU"/>
              </w:rPr>
              <w:t>Объекты пожарной охраны</w:t>
            </w:r>
          </w:p>
        </w:tc>
      </w:tr>
      <w:tr w:rsidR="00A871A7" w:rsidRPr="00BA5BA7" w:rsidTr="00A871A7">
        <w:trPr>
          <w:trHeight w:val="20"/>
          <w:jc w:val="center"/>
        </w:trPr>
        <w:tc>
          <w:tcPr>
            <w:tcW w:w="320" w:type="pct"/>
            <w:shd w:val="clear" w:color="auto" w:fill="auto"/>
            <w:vAlign w:val="center"/>
          </w:tcPr>
          <w:p w:rsidR="00A871A7" w:rsidRPr="00BA5BA7" w:rsidRDefault="00A871A7" w:rsidP="00D52AD5">
            <w:pPr>
              <w:spacing w:after="0" w:line="240" w:lineRule="auto"/>
              <w:ind w:left="-602" w:firstLine="567"/>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12.1</w:t>
            </w:r>
          </w:p>
        </w:tc>
        <w:tc>
          <w:tcPr>
            <w:tcW w:w="974"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Пожарная часть</w:t>
            </w:r>
          </w:p>
        </w:tc>
        <w:tc>
          <w:tcPr>
            <w:tcW w:w="560" w:type="pct"/>
            <w:shd w:val="clear" w:color="auto" w:fill="auto"/>
            <w:vAlign w:val="center"/>
          </w:tcPr>
          <w:p w:rsidR="00A871A7" w:rsidRPr="00BA5BA7" w:rsidRDefault="00A871A7" w:rsidP="00D52AD5">
            <w:pPr>
              <w:spacing w:after="0" w:line="240" w:lineRule="auto"/>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объект/ автомобиль</w:t>
            </w:r>
          </w:p>
        </w:tc>
        <w:tc>
          <w:tcPr>
            <w:tcW w:w="292" w:type="pct"/>
            <w:shd w:val="clear" w:color="auto" w:fill="auto"/>
            <w:vAlign w:val="center"/>
          </w:tcPr>
          <w:p w:rsidR="00A871A7" w:rsidRPr="00BA5BA7" w:rsidRDefault="00A871A7" w:rsidP="00D52AD5">
            <w:pPr>
              <w:spacing w:after="0" w:line="240" w:lineRule="auto"/>
              <w:ind w:left="-37" w:firstLine="604"/>
              <w:jc w:val="both"/>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0</w:t>
            </w:r>
          </w:p>
        </w:tc>
        <w:tc>
          <w:tcPr>
            <w:tcW w:w="439" w:type="pct"/>
            <w:shd w:val="clear" w:color="auto" w:fill="auto"/>
            <w:vAlign w:val="center"/>
          </w:tcPr>
          <w:p w:rsidR="00A871A7" w:rsidRPr="00BA5BA7" w:rsidRDefault="00A871A7" w:rsidP="00D52AD5">
            <w:pPr>
              <w:tabs>
                <w:tab w:val="left" w:pos="140"/>
              </w:tabs>
              <w:spacing w:after="0" w:line="240" w:lineRule="auto"/>
              <w:ind w:left="-832" w:firstLine="567"/>
              <w:jc w:val="center"/>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0</w:t>
            </w:r>
          </w:p>
        </w:tc>
        <w:tc>
          <w:tcPr>
            <w:tcW w:w="364" w:type="pct"/>
            <w:shd w:val="clear" w:color="auto" w:fill="auto"/>
            <w:vAlign w:val="center"/>
          </w:tcPr>
          <w:p w:rsidR="00A871A7" w:rsidRPr="00BA5BA7" w:rsidRDefault="00A871A7" w:rsidP="00A871A7">
            <w:pPr>
              <w:spacing w:after="0" w:line="240" w:lineRule="auto"/>
              <w:jc w:val="both"/>
              <w:rPr>
                <w:rFonts w:ascii="Times New Roman" w:eastAsia="Times New Roman" w:hAnsi="Times New Roman" w:cs="Times New Roman"/>
                <w:lang w:val="en-US" w:eastAsia="ru-RU"/>
              </w:rPr>
            </w:pPr>
            <w:r w:rsidRPr="00BA5BA7">
              <w:rPr>
                <w:rFonts w:ascii="Times New Roman" w:eastAsia="Times New Roman" w:hAnsi="Times New Roman" w:cs="Times New Roman"/>
                <w:lang w:val="en-US" w:eastAsia="ru-RU"/>
              </w:rPr>
              <w:t>0</w:t>
            </w:r>
          </w:p>
        </w:tc>
        <w:tc>
          <w:tcPr>
            <w:tcW w:w="292" w:type="pct"/>
            <w:shd w:val="clear" w:color="auto" w:fill="auto"/>
            <w:vAlign w:val="center"/>
          </w:tcPr>
          <w:p w:rsidR="00A871A7" w:rsidRPr="00BA5BA7" w:rsidRDefault="00A871A7" w:rsidP="00D52AD5">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w:t>
            </w:r>
          </w:p>
        </w:tc>
        <w:tc>
          <w:tcPr>
            <w:tcW w:w="731" w:type="pct"/>
            <w:shd w:val="clear" w:color="auto" w:fill="auto"/>
            <w:vAlign w:val="center"/>
          </w:tcPr>
          <w:p w:rsidR="00A871A7" w:rsidRPr="00BA5BA7" w:rsidRDefault="00A871A7" w:rsidP="00D52AD5">
            <w:pPr>
              <w:spacing w:after="0" w:line="240" w:lineRule="auto"/>
              <w:ind w:firstLine="8"/>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 нормам НПБ 101-95</w:t>
            </w:r>
          </w:p>
        </w:tc>
        <w:tc>
          <w:tcPr>
            <w:tcW w:w="367"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w:t>
            </w:r>
          </w:p>
        </w:tc>
        <w:tc>
          <w:tcPr>
            <w:tcW w:w="366"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0</w:t>
            </w:r>
          </w:p>
        </w:tc>
        <w:tc>
          <w:tcPr>
            <w:tcW w:w="294" w:type="pct"/>
            <w:shd w:val="clear" w:color="auto" w:fill="auto"/>
            <w:vAlign w:val="center"/>
          </w:tcPr>
          <w:p w:rsidR="00A871A7" w:rsidRPr="00BA5BA7" w:rsidRDefault="00A871A7" w:rsidP="00D52AD5">
            <w:pPr>
              <w:spacing w:after="0" w:line="240" w:lineRule="auto"/>
              <w:ind w:left="-25"/>
              <w:jc w:val="center"/>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-1/-2</w:t>
            </w:r>
          </w:p>
        </w:tc>
      </w:tr>
    </w:tbl>
    <w:p w:rsidR="00A871A7" w:rsidRPr="00BA5BA7" w:rsidRDefault="00A871A7" w:rsidP="00A871A7">
      <w:pPr>
        <w:spacing w:before="240" w:line="240" w:lineRule="auto"/>
        <w:ind w:firstLine="567"/>
        <w:jc w:val="both"/>
        <w:rPr>
          <w:rFonts w:ascii="Times New Roman" w:eastAsia="Calibri" w:hAnsi="Times New Roman" w:cs="Times New Roman"/>
        </w:rPr>
      </w:pPr>
      <w:r>
        <w:rPr>
          <w:rFonts w:ascii="Times New Roman" w:eastAsia="Calibri" w:hAnsi="Times New Roman" w:cs="Times New Roman"/>
        </w:rPr>
        <w:t>*</w:t>
      </w:r>
      <w:r w:rsidRPr="00BA5BA7">
        <w:rPr>
          <w:rFonts w:ascii="Times New Roman" w:eastAsia="Calibri" w:hAnsi="Times New Roman" w:cs="Times New Roman"/>
        </w:rPr>
        <w:t>н/д - нет данных</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lastRenderedPageBreak/>
        <w:t>Анализ действующих объектов социальной инфраструктуры Бейсужекского сельского поселения позволяет сделать выводы о следующих проблемах в социальной сфере:</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Наличие объектов с высокой степенью ветхости (СДК, библиотека).</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Наличие недействующих объектов (баня).</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Наличие дефицита в услугах учреждений социальной сферы, а именно:</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внешкольные учреждения (дефицит 27 мест);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учреждения здравоохранения (дефицит 20 посещений в смену, 1 аптека);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предприятия торговли (дефицит 207 кв. м торговой площади);</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предприятия общественного питания (дефицит 79 посадочных мест);</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предприятия бытового и коммунального обслуживания (дефицит предприятий бытового обслуживания - 12 рабочих мест, бань - 14 мест);</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bCs/>
          <w:lang w:eastAsia="ru-RU"/>
        </w:rPr>
        <w:t>объекты пожарной охраны</w:t>
      </w:r>
      <w:r w:rsidRPr="00BA5BA7">
        <w:rPr>
          <w:rFonts w:ascii="Times New Roman" w:eastAsia="Calibri" w:hAnsi="Times New Roman" w:cs="Times New Roman"/>
          <w:lang w:eastAsia="ru-RU"/>
        </w:rPr>
        <w:t xml:space="preserve"> (дефицит 1 пожарного депо на 2 автомобиля).</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Таким образом, в генеральном плане необходимо разработать мероприятия по обеспечению объектами соцкультбыта прогнозируемое население на расчетный срок с рекомендуемыми источниками финансиров</w:t>
      </w:r>
      <w:r>
        <w:rPr>
          <w:rFonts w:ascii="Times New Roman" w:eastAsia="Times New Roman" w:hAnsi="Times New Roman" w:cs="Times New Roman"/>
          <w:lang w:eastAsia="ru-RU"/>
        </w:rPr>
        <w:t xml:space="preserve">ания, периодами строительства. </w:t>
      </w:r>
    </w:p>
    <w:p w:rsidR="00A871A7" w:rsidRPr="000E2D2A" w:rsidRDefault="00A871A7" w:rsidP="00A871A7">
      <w:pPr>
        <w:keepNext/>
        <w:keepLines/>
        <w:spacing w:before="120" w:after="120" w:line="240" w:lineRule="auto"/>
        <w:ind w:left="567"/>
        <w:jc w:val="center"/>
        <w:outlineLvl w:val="1"/>
        <w:rPr>
          <w:rFonts w:ascii="Times New Roman" w:eastAsia="Times New Roman" w:hAnsi="Times New Roman" w:cs="Times New Roman"/>
          <w:color w:val="0070C0"/>
          <w:lang w:eastAsia="ru-RU"/>
        </w:rPr>
      </w:pPr>
      <w:bookmarkStart w:id="77" w:name="_Toc116443793"/>
      <w:bookmarkStart w:id="78" w:name="_Toc116443894"/>
      <w:bookmarkStart w:id="79" w:name="_Toc116443965"/>
      <w:bookmarkStart w:id="80" w:name="_Toc116444915"/>
      <w:bookmarkStart w:id="81" w:name="_Toc116445044"/>
      <w:bookmarkStart w:id="82" w:name="_Toc116451461"/>
      <w:bookmarkStart w:id="83" w:name="_Toc122694756"/>
      <w:bookmarkStart w:id="84" w:name="_Toc178389184"/>
      <w:bookmarkStart w:id="85" w:name="_Toc226964842"/>
      <w:bookmarkStart w:id="86" w:name="_Toc499052147"/>
      <w:r w:rsidRPr="000E2D2A">
        <w:rPr>
          <w:rFonts w:ascii="Times New Roman" w:eastAsia="Times New Roman" w:hAnsi="Times New Roman" w:cs="Times New Roman"/>
          <w:color w:val="0070C0"/>
          <w:lang w:eastAsia="ru-RU"/>
        </w:rPr>
        <w:t>Транспортная инфраструктура</w:t>
      </w:r>
      <w:bookmarkEnd w:id="77"/>
      <w:bookmarkEnd w:id="78"/>
      <w:bookmarkEnd w:id="79"/>
      <w:bookmarkEnd w:id="80"/>
      <w:bookmarkEnd w:id="81"/>
      <w:bookmarkEnd w:id="82"/>
      <w:bookmarkEnd w:id="83"/>
      <w:bookmarkEnd w:id="84"/>
      <w:bookmarkEnd w:id="85"/>
      <w:bookmarkEnd w:id="86"/>
    </w:p>
    <w:p w:rsidR="00A871A7" w:rsidRPr="000E2D2A" w:rsidRDefault="00A871A7" w:rsidP="00A871A7">
      <w:pPr>
        <w:spacing w:after="0" w:line="240" w:lineRule="auto"/>
        <w:ind w:firstLine="709"/>
        <w:jc w:val="both"/>
        <w:rPr>
          <w:rFonts w:ascii="Times New Roman" w:eastAsia="Times New Roman" w:hAnsi="Times New Roman" w:cs="Times New Roman"/>
          <w:lang w:eastAsia="ru-RU"/>
        </w:rPr>
      </w:pPr>
      <w:bookmarkStart w:id="87" w:name="_Toc227743525"/>
      <w:r w:rsidRPr="000E2D2A">
        <w:rPr>
          <w:rFonts w:ascii="Times New Roman" w:eastAsia="Times New Roman" w:hAnsi="Times New Roman" w:cs="Times New Roman"/>
          <w:lang w:eastAsia="ru-RU"/>
        </w:rPr>
        <w:t xml:space="preserve">Сеть автомобильных дорог в Бейсужекском сельском поселении составляет </w:t>
      </w:r>
      <w:smartTag w:uri="urn:schemas-microsoft-com:office:smarttags" w:element="metricconverter">
        <w:smartTagPr>
          <w:attr w:name="ProductID" w:val="39,1 км"/>
        </w:smartTagPr>
        <w:r w:rsidRPr="000E2D2A">
          <w:rPr>
            <w:rFonts w:ascii="Times New Roman" w:eastAsia="Times New Roman" w:hAnsi="Times New Roman" w:cs="Times New Roman"/>
            <w:lang w:eastAsia="ru-RU"/>
          </w:rPr>
          <w:t>39,1 км</w:t>
        </w:r>
      </w:smartTag>
      <w:r w:rsidRPr="000E2D2A">
        <w:rPr>
          <w:rFonts w:ascii="Times New Roman" w:eastAsia="Times New Roman" w:hAnsi="Times New Roman" w:cs="Times New Roman"/>
          <w:lang w:eastAsia="ru-RU"/>
        </w:rPr>
        <w:t xml:space="preserve">. Качество дорожных покрытий большинства дорог не соответствует эксплуатационным требованиям. </w:t>
      </w:r>
    </w:p>
    <w:p w:rsidR="00A871A7" w:rsidRPr="000E2D2A" w:rsidRDefault="00A871A7" w:rsidP="00A871A7">
      <w:pPr>
        <w:spacing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w:t>
      </w:r>
      <w:r w:rsidRPr="000E2D2A">
        <w:rPr>
          <w:rFonts w:ascii="Times New Roman" w:eastAsia="Times New Roman" w:hAnsi="Times New Roman" w:cs="Times New Roman"/>
          <w:lang w:eastAsia="ru-RU"/>
        </w:rPr>
        <w:t>льшая часть основных улиц и дорог х. Бейсужек Второй выполнена в низшем исполнении (грунтовое). Основные показатели по существующей улично-дорожной сети Бейсужекского сельского поселения сведены в таблице</w:t>
      </w:r>
      <w:r>
        <w:rPr>
          <w:rFonts w:ascii="Times New Roman" w:eastAsia="Times New Roman" w:hAnsi="Times New Roman" w:cs="Times New Roman"/>
          <w:lang w:eastAsia="ru-RU"/>
        </w:rPr>
        <w:t>.</w:t>
      </w:r>
      <w:r w:rsidRPr="000E2D2A">
        <w:rPr>
          <w:rFonts w:ascii="Times New Roman" w:eastAsia="Times New Roman" w:hAnsi="Times New Roman" w:cs="Times New Roman"/>
          <w:lang w:eastAsia="ru-RU"/>
        </w:rPr>
        <w:t xml:space="preserve"> </w:t>
      </w:r>
    </w:p>
    <w:p w:rsidR="00A871A7" w:rsidRPr="000E2D2A" w:rsidRDefault="00A871A7" w:rsidP="00A871A7">
      <w:pPr>
        <w:widowControl w:val="0"/>
        <w:snapToGrid w:val="0"/>
        <w:spacing w:after="0" w:line="312" w:lineRule="auto"/>
        <w:ind w:firstLine="709"/>
        <w:jc w:val="both"/>
        <w:rPr>
          <w:rFonts w:ascii="Times New Roman" w:eastAsia="Times New Roman" w:hAnsi="Times New Roman" w:cs="Times New Roman"/>
          <w:lang w:eastAsia="ru-RU"/>
        </w:rPr>
      </w:pPr>
      <w:r w:rsidRPr="000E2D2A">
        <w:rPr>
          <w:rFonts w:ascii="Times New Roman" w:eastAsia="Times New Roman" w:hAnsi="Times New Roman" w:cs="Times New Roman"/>
          <w:lang w:eastAsia="ru-RU"/>
        </w:rPr>
        <w:t>Общая характеристика улично-дорожной сети Бейсужекского сельского поселения</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661"/>
        <w:gridCol w:w="817"/>
        <w:gridCol w:w="2112"/>
        <w:gridCol w:w="1327"/>
        <w:gridCol w:w="1821"/>
      </w:tblGrid>
      <w:tr w:rsidR="00A871A7" w:rsidRPr="000E2D2A" w:rsidTr="00D52AD5">
        <w:trPr>
          <w:trHeight w:val="365"/>
          <w:jc w:val="center"/>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w:t>
            </w:r>
          </w:p>
        </w:tc>
        <w:tc>
          <w:tcPr>
            <w:tcW w:w="2661" w:type="dxa"/>
            <w:vMerge w:val="restart"/>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Наименование</w:t>
            </w:r>
          </w:p>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Населенного пункта</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Ед.</w:t>
            </w:r>
          </w:p>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изм.</w:t>
            </w:r>
          </w:p>
        </w:tc>
        <w:tc>
          <w:tcPr>
            <w:tcW w:w="5260" w:type="dxa"/>
            <w:gridSpan w:val="3"/>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Тип дорожной одежды</w:t>
            </w:r>
          </w:p>
        </w:tc>
      </w:tr>
      <w:tr w:rsidR="00A871A7" w:rsidRPr="000E2D2A" w:rsidTr="00D52AD5">
        <w:trPr>
          <w:trHeight w:val="156"/>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widowControl w:val="0"/>
              <w:snapToGrid w:val="0"/>
              <w:spacing w:after="0" w:line="312"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widowControl w:val="0"/>
              <w:snapToGrid w:val="0"/>
              <w:spacing w:after="0" w:line="312"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widowControl w:val="0"/>
              <w:snapToGrid w:val="0"/>
              <w:spacing w:after="0" w:line="312" w:lineRule="auto"/>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Pr>
                <w:rFonts w:ascii="Times New Roman" w:eastAsia="Calibri" w:hAnsi="Times New Roman" w:cs="Times New Roman"/>
                <w:spacing w:val="3"/>
              </w:rPr>
              <w:t>Асфальтобетонное</w:t>
            </w:r>
          </w:p>
        </w:tc>
        <w:tc>
          <w:tcPr>
            <w:tcW w:w="1327"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Pr>
                <w:rFonts w:ascii="Times New Roman" w:eastAsia="Calibri" w:hAnsi="Times New Roman" w:cs="Times New Roman"/>
              </w:rPr>
              <w:t>Грунтовое</w:t>
            </w:r>
          </w:p>
        </w:tc>
        <w:tc>
          <w:tcPr>
            <w:tcW w:w="1821" w:type="dxa"/>
            <w:tcBorders>
              <w:top w:val="single" w:sz="4" w:space="0" w:color="auto"/>
              <w:left w:val="single" w:sz="4" w:space="0" w:color="auto"/>
              <w:bottom w:val="single" w:sz="4" w:space="0" w:color="auto"/>
              <w:right w:val="single" w:sz="4" w:space="0" w:color="auto"/>
            </w:tcBorders>
            <w:vAlign w:val="center"/>
          </w:tcPr>
          <w:p w:rsidR="00A871A7" w:rsidRPr="000E2D2A" w:rsidRDefault="00A871A7" w:rsidP="00D52AD5">
            <w:pPr>
              <w:spacing w:after="0" w:line="312" w:lineRule="auto"/>
              <w:jc w:val="center"/>
              <w:rPr>
                <w:rFonts w:ascii="Times New Roman" w:eastAsia="Calibri" w:hAnsi="Times New Roman" w:cs="Times New Roman"/>
              </w:rPr>
            </w:pPr>
            <w:r>
              <w:rPr>
                <w:rFonts w:ascii="Times New Roman" w:eastAsia="Calibri" w:hAnsi="Times New Roman" w:cs="Times New Roman"/>
              </w:rPr>
              <w:t>Гравийное</w:t>
            </w:r>
          </w:p>
        </w:tc>
      </w:tr>
      <w:tr w:rsidR="00A871A7" w:rsidRPr="000E2D2A" w:rsidTr="00D52AD5">
        <w:trPr>
          <w:trHeight w:val="472"/>
          <w:jc w:val="center"/>
        </w:trPr>
        <w:tc>
          <w:tcPr>
            <w:tcW w:w="790"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1</w:t>
            </w:r>
          </w:p>
        </w:tc>
        <w:tc>
          <w:tcPr>
            <w:tcW w:w="2661"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х. Бейсужек Второй</w:t>
            </w:r>
          </w:p>
        </w:tc>
        <w:tc>
          <w:tcPr>
            <w:tcW w:w="817"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км</w:t>
            </w:r>
          </w:p>
        </w:tc>
        <w:tc>
          <w:tcPr>
            <w:tcW w:w="2112"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sidRPr="000E2D2A">
              <w:rPr>
                <w:rFonts w:ascii="Times New Roman" w:eastAsia="Calibri" w:hAnsi="Times New Roman" w:cs="Times New Roman"/>
              </w:rPr>
              <w:t>10</w:t>
            </w:r>
          </w:p>
        </w:tc>
        <w:tc>
          <w:tcPr>
            <w:tcW w:w="1327" w:type="dxa"/>
            <w:tcBorders>
              <w:top w:val="single" w:sz="4" w:space="0" w:color="auto"/>
              <w:left w:val="single" w:sz="4" w:space="0" w:color="auto"/>
              <w:bottom w:val="single" w:sz="4" w:space="0" w:color="auto"/>
              <w:right w:val="single" w:sz="4" w:space="0" w:color="auto"/>
            </w:tcBorders>
            <w:vAlign w:val="center"/>
            <w:hideMark/>
          </w:tcPr>
          <w:p w:rsidR="00A871A7" w:rsidRPr="000E2D2A" w:rsidRDefault="00A871A7" w:rsidP="00D52AD5">
            <w:pPr>
              <w:spacing w:after="0" w:line="312" w:lineRule="auto"/>
              <w:jc w:val="center"/>
              <w:rPr>
                <w:rFonts w:ascii="Times New Roman" w:eastAsia="Calibri" w:hAnsi="Times New Roman" w:cs="Times New Roman"/>
              </w:rPr>
            </w:pPr>
            <w:r>
              <w:rPr>
                <w:rFonts w:ascii="Times New Roman" w:eastAsia="Calibri" w:hAnsi="Times New Roman" w:cs="Times New Roman"/>
              </w:rPr>
              <w:t>2,5</w:t>
            </w:r>
          </w:p>
        </w:tc>
        <w:tc>
          <w:tcPr>
            <w:tcW w:w="1821" w:type="dxa"/>
            <w:tcBorders>
              <w:top w:val="single" w:sz="4" w:space="0" w:color="auto"/>
              <w:left w:val="single" w:sz="4" w:space="0" w:color="auto"/>
              <w:bottom w:val="single" w:sz="4" w:space="0" w:color="auto"/>
              <w:right w:val="single" w:sz="4" w:space="0" w:color="auto"/>
            </w:tcBorders>
            <w:vAlign w:val="center"/>
          </w:tcPr>
          <w:p w:rsidR="00A871A7" w:rsidRPr="000E2D2A" w:rsidRDefault="00A871A7" w:rsidP="00D52AD5">
            <w:pPr>
              <w:spacing w:after="0" w:line="312" w:lineRule="auto"/>
              <w:jc w:val="center"/>
              <w:rPr>
                <w:rFonts w:ascii="Times New Roman" w:eastAsia="Calibri" w:hAnsi="Times New Roman" w:cs="Times New Roman"/>
              </w:rPr>
            </w:pPr>
            <w:r>
              <w:rPr>
                <w:rFonts w:ascii="Times New Roman" w:eastAsia="Calibri" w:hAnsi="Times New Roman" w:cs="Times New Roman"/>
              </w:rPr>
              <w:t>26,6</w:t>
            </w:r>
          </w:p>
        </w:tc>
      </w:tr>
      <w:tr w:rsidR="00A871A7" w:rsidRPr="000E2D2A" w:rsidTr="00D52AD5">
        <w:trPr>
          <w:trHeight w:val="472"/>
          <w:jc w:val="center"/>
        </w:trPr>
        <w:tc>
          <w:tcPr>
            <w:tcW w:w="9528" w:type="dxa"/>
            <w:gridSpan w:val="6"/>
            <w:tcBorders>
              <w:top w:val="single" w:sz="4" w:space="0" w:color="auto"/>
              <w:left w:val="single" w:sz="4" w:space="0" w:color="auto"/>
              <w:bottom w:val="single" w:sz="4" w:space="0" w:color="auto"/>
              <w:right w:val="single" w:sz="4" w:space="0" w:color="auto"/>
            </w:tcBorders>
            <w:vAlign w:val="center"/>
          </w:tcPr>
          <w:p w:rsidR="00A871A7" w:rsidRPr="000E2D2A" w:rsidRDefault="00A871A7" w:rsidP="00D52AD5">
            <w:pPr>
              <w:spacing w:after="0" w:line="312" w:lineRule="auto"/>
              <w:jc w:val="center"/>
              <w:rPr>
                <w:rFonts w:ascii="Times New Roman" w:eastAsia="Calibri" w:hAnsi="Times New Roman" w:cs="Times New Roman"/>
              </w:rPr>
            </w:pPr>
            <w:r>
              <w:rPr>
                <w:rFonts w:ascii="Times New Roman" w:eastAsia="Calibri" w:hAnsi="Times New Roman" w:cs="Times New Roman"/>
              </w:rPr>
              <w:t>Вся протяженность автодорог общего пользования - 39,1 км</w:t>
            </w:r>
          </w:p>
        </w:tc>
      </w:tr>
    </w:tbl>
    <w:bookmarkEnd w:id="87"/>
    <w:p w:rsidR="00A871A7" w:rsidRPr="00D2224C" w:rsidRDefault="00A871A7" w:rsidP="00A871A7">
      <w:pPr>
        <w:widowControl w:val="0"/>
        <w:tabs>
          <w:tab w:val="left" w:leader="dot" w:pos="9072"/>
        </w:tabs>
        <w:snapToGrid w:val="0"/>
        <w:spacing w:before="240" w:after="0" w:line="240" w:lineRule="auto"/>
        <w:ind w:firstLine="567"/>
        <w:jc w:val="both"/>
        <w:rPr>
          <w:rFonts w:ascii="Times New Roman" w:eastAsia="Times New Roman" w:hAnsi="Times New Roman" w:cs="Times New Roman"/>
          <w:lang w:eastAsia="ru-RU"/>
        </w:rPr>
      </w:pPr>
      <w:r w:rsidRPr="00D2224C">
        <w:rPr>
          <w:rFonts w:ascii="Times New Roman" w:eastAsia="Times New Roman" w:hAnsi="Times New Roman" w:cs="Times New Roman"/>
          <w:lang w:eastAsia="ru-RU"/>
        </w:rPr>
        <w:t xml:space="preserve">Улично-дорожная сеть Бейсужекского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A871A7" w:rsidRPr="00D2224C" w:rsidRDefault="00A871A7" w:rsidP="00A871A7">
      <w:pPr>
        <w:widowControl w:val="0"/>
        <w:snapToGrid w:val="0"/>
        <w:spacing w:after="0" w:line="240" w:lineRule="auto"/>
        <w:ind w:firstLine="567"/>
        <w:jc w:val="both"/>
        <w:rPr>
          <w:rFonts w:ascii="Times New Roman" w:eastAsia="Times New Roman" w:hAnsi="Times New Roman" w:cs="Times New Roman"/>
          <w:color w:val="000000"/>
          <w:lang w:eastAsia="ru-RU"/>
        </w:rPr>
      </w:pPr>
      <w:r w:rsidRPr="00D2224C">
        <w:rPr>
          <w:rFonts w:ascii="Times New Roman" w:eastAsia="Times New Roman" w:hAnsi="Times New Roman" w:cs="Times New Roman"/>
          <w:color w:val="000000"/>
          <w:lang w:eastAsia="ru-RU"/>
        </w:rPr>
        <w:t xml:space="preserve">В составе улично-дорожной сети выделены улицы и дороги следующих категорий: </w:t>
      </w:r>
    </w:p>
    <w:p w:rsidR="00A871A7" w:rsidRPr="00D2224C" w:rsidRDefault="00A871A7" w:rsidP="00A871A7">
      <w:pPr>
        <w:widowControl w:val="0"/>
        <w:snapToGrid w:val="0"/>
        <w:spacing w:after="0" w:line="240" w:lineRule="auto"/>
        <w:ind w:firstLine="567"/>
        <w:jc w:val="both"/>
        <w:rPr>
          <w:rFonts w:ascii="Times New Roman" w:eastAsia="Times New Roman" w:hAnsi="Times New Roman" w:cs="Times New Roman"/>
          <w:color w:val="000000"/>
          <w:lang w:eastAsia="ru-RU"/>
        </w:rPr>
      </w:pPr>
      <w:r w:rsidRPr="00D2224C">
        <w:rPr>
          <w:rFonts w:ascii="Times New Roman" w:eastAsia="Times New Roman" w:hAnsi="Times New Roman" w:cs="Times New Roman"/>
          <w:color w:val="000000"/>
          <w:lang w:eastAsia="ru-RU"/>
        </w:rPr>
        <w:t>поселковые дороги, по которым осуществляется транспортная связь населенного пункта с внешними дорогами;</w:t>
      </w:r>
    </w:p>
    <w:p w:rsidR="00A871A7" w:rsidRPr="00D2224C" w:rsidRDefault="00A871A7" w:rsidP="00A871A7">
      <w:pPr>
        <w:widowControl w:val="0"/>
        <w:snapToGrid w:val="0"/>
        <w:spacing w:after="0" w:line="240" w:lineRule="auto"/>
        <w:ind w:firstLine="567"/>
        <w:jc w:val="both"/>
        <w:rPr>
          <w:rFonts w:ascii="Times New Roman" w:eastAsia="Times New Roman" w:hAnsi="Times New Roman" w:cs="Times New Roman"/>
          <w:color w:val="000000"/>
          <w:lang w:eastAsia="ru-RU"/>
        </w:rPr>
      </w:pPr>
      <w:r w:rsidRPr="00D2224C">
        <w:rPr>
          <w:rFonts w:ascii="Times New Roman" w:eastAsia="Times New Roman" w:hAnsi="Times New Roman" w:cs="Times New Roman"/>
          <w:color w:val="000000"/>
          <w:lang w:eastAsia="ru-RU"/>
        </w:rPr>
        <w:t>главные улицы, обеспечивающие связь жилых территорий с общественным центром;</w:t>
      </w:r>
    </w:p>
    <w:p w:rsidR="00A871A7" w:rsidRPr="00D2224C" w:rsidRDefault="00A871A7" w:rsidP="00A871A7">
      <w:pPr>
        <w:widowControl w:val="0"/>
        <w:snapToGrid w:val="0"/>
        <w:spacing w:after="0" w:line="240" w:lineRule="auto"/>
        <w:ind w:firstLine="567"/>
        <w:jc w:val="both"/>
        <w:rPr>
          <w:rFonts w:ascii="Times New Roman" w:eastAsia="Times New Roman" w:hAnsi="Times New Roman" w:cs="Times New Roman"/>
          <w:lang w:eastAsia="ru-RU"/>
        </w:rPr>
      </w:pPr>
      <w:r w:rsidRPr="00D2224C">
        <w:rPr>
          <w:rFonts w:ascii="Times New Roman" w:eastAsia="Times New Roman" w:hAnsi="Times New Roman" w:cs="Times New Roman"/>
          <w:color w:val="000000"/>
          <w:lang w:eastAsia="ru-RU"/>
        </w:rPr>
        <w:t xml:space="preserve">улицы в жилой застройке (жилые улицы). По этим улицам </w:t>
      </w:r>
      <w:r w:rsidRPr="00D2224C">
        <w:rPr>
          <w:rFonts w:ascii="Times New Roman" w:eastAsia="Times New Roman" w:hAnsi="Times New Roman" w:cs="Times New Roman"/>
          <w:lang w:eastAsia="ru-RU"/>
        </w:rPr>
        <w:t>осуществляется транспортная связь внутри жилых территорий и с главными улицами;</w:t>
      </w:r>
    </w:p>
    <w:p w:rsidR="00A871A7" w:rsidRDefault="00A871A7" w:rsidP="00A871A7">
      <w:pPr>
        <w:widowControl w:val="0"/>
        <w:snapToGrid w:val="0"/>
        <w:spacing w:after="0" w:line="240" w:lineRule="auto"/>
        <w:ind w:firstLine="567"/>
        <w:jc w:val="both"/>
        <w:rPr>
          <w:rFonts w:ascii="Times New Roman" w:eastAsia="Times New Roman" w:hAnsi="Times New Roman" w:cs="Times New Roman"/>
          <w:lang w:eastAsia="ru-RU"/>
        </w:rPr>
      </w:pPr>
      <w:r w:rsidRPr="00D2224C">
        <w:rPr>
          <w:rFonts w:ascii="Times New Roman" w:eastAsia="Times New Roman" w:hAnsi="Times New Roman" w:cs="Times New Roman"/>
          <w:lang w:eastAsia="ru-RU"/>
        </w:rPr>
        <w:t xml:space="preserve">пешеходные улицы – по ним осуществляется связь с учреждениями и предприятиями обслуживания, в том числе в пределах общественного центра. </w:t>
      </w:r>
    </w:p>
    <w:p w:rsidR="00A871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 недостаткам улично-дорожной сети х. Бейсужек Второй можно отнести с</w:t>
      </w:r>
      <w:r>
        <w:rPr>
          <w:rFonts w:ascii="Times New Roman" w:eastAsia="Times New Roman" w:hAnsi="Times New Roman" w:cs="Times New Roman"/>
          <w:lang w:eastAsia="ru-RU"/>
        </w:rPr>
        <w:t>ледующее:</w:t>
      </w:r>
    </w:p>
    <w:p w:rsidR="00A871A7" w:rsidRPr="00946701"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Calibri" w:hAnsi="Times New Roman" w:cs="Times New Roman"/>
          <w:lang w:eastAsia="ru-RU"/>
        </w:rPr>
        <w:t xml:space="preserve">отсутствует четкая дифференциация улично-дорожной сети по категориям согласно требований СП 42.13330.2011 «Градостроительство. Планировка и застройка городских и сельских поселений. Актуализированная редакция СНиП 2.07.01-89*»;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большая часть улично-дорожной сети находится в неудовлетворительном состоянии и не имеет твердого покрытия;</w:t>
      </w:r>
    </w:p>
    <w:p w:rsidR="00A871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пешеходное движение происходит по проезжим частям улиц, что приводит к возникновению дорожно-транспортных происшествий (ДТП) на улицах населенного пункта.</w:t>
      </w:r>
    </w:p>
    <w:p w:rsidR="00A871A7" w:rsidRDefault="00A871A7" w:rsidP="00A871A7">
      <w:pPr>
        <w:spacing w:after="0" w:line="240" w:lineRule="auto"/>
        <w:ind w:firstLine="567"/>
        <w:jc w:val="both"/>
        <w:rPr>
          <w:rFonts w:ascii="Times New Roman" w:eastAsia="Times New Roman" w:hAnsi="Times New Roman" w:cs="Times New Roman"/>
          <w:lang w:eastAsia="ru-RU"/>
        </w:rPr>
      </w:pPr>
      <w:r w:rsidRPr="0028682D">
        <w:rPr>
          <w:rFonts w:ascii="Times New Roman" w:eastAsia="Times New Roman" w:hAnsi="Times New Roman" w:cs="Times New Roman"/>
          <w:lang w:eastAsia="ru-RU"/>
        </w:rPr>
        <w:t xml:space="preserve">Проектом предложено строительство новых, ремонт и реконструкция уже существующих улиц и дорог. Принята ширина проезжей части главных улиц – 7,0 м, ширина основных и второстепенных улиц в жилой застройке – 6 м, ширина проездов – 4,5 и 6 м. С целью повышения безопасности движения пешеходов, вдоль главных улиц, предусмотрено устройство тротуаров шириной </w:t>
      </w:r>
      <w:r>
        <w:rPr>
          <w:rFonts w:ascii="Times New Roman" w:eastAsia="Times New Roman" w:hAnsi="Times New Roman" w:cs="Times New Roman"/>
          <w:lang w:eastAsia="ru-RU"/>
        </w:rPr>
        <w:t xml:space="preserve">2,0 м, а вдоль основных 1,0 м. </w:t>
      </w:r>
    </w:p>
    <w:p w:rsidR="00A871A7" w:rsidRDefault="00A871A7" w:rsidP="00A871A7">
      <w:pPr>
        <w:spacing w:after="0" w:line="240" w:lineRule="auto"/>
        <w:ind w:firstLine="567"/>
        <w:jc w:val="both"/>
        <w:rPr>
          <w:rFonts w:ascii="Times New Roman" w:eastAsia="Times New Roman" w:hAnsi="Times New Roman" w:cs="Times New Roman"/>
          <w:lang w:eastAsia="ru-RU"/>
        </w:rPr>
      </w:pPr>
    </w:p>
    <w:p w:rsidR="00A871A7" w:rsidRPr="00CD039E" w:rsidRDefault="00A871A7" w:rsidP="00A871A7">
      <w:pPr>
        <w:spacing w:after="0" w:line="240" w:lineRule="auto"/>
        <w:ind w:firstLine="567"/>
        <w:jc w:val="center"/>
        <w:rPr>
          <w:rFonts w:ascii="Times New Roman" w:eastAsia="Times New Roman" w:hAnsi="Times New Roman" w:cs="Times New Roman"/>
          <w:lang w:eastAsia="ru-RU"/>
        </w:rPr>
      </w:pPr>
      <w:r w:rsidRPr="00CD039E">
        <w:rPr>
          <w:rFonts w:ascii="Times New Roman" w:eastAsia="Times New Roman" w:hAnsi="Times New Roman" w:cs="Times New Roman"/>
          <w:lang w:eastAsia="ru-RU"/>
        </w:rPr>
        <w:t>Автомобильные дороги общего пользования местного значения в собственности посел</w:t>
      </w:r>
      <w:r>
        <w:rPr>
          <w:rFonts w:ascii="Times New Roman" w:eastAsia="Times New Roman" w:hAnsi="Times New Roman" w:cs="Times New Roman"/>
          <w:lang w:eastAsia="ru-RU"/>
        </w:rPr>
        <w:t>е</w:t>
      </w:r>
      <w:r w:rsidRPr="00CD039E">
        <w:rPr>
          <w:rFonts w:ascii="Times New Roman" w:eastAsia="Times New Roman" w:hAnsi="Times New Roman" w:cs="Times New Roman"/>
          <w:lang w:eastAsia="ru-RU"/>
        </w:rPr>
        <w:t>ния</w:t>
      </w:r>
    </w:p>
    <w:p w:rsidR="00A871A7" w:rsidRDefault="00A871A7" w:rsidP="00A871A7">
      <w:pPr>
        <w:spacing w:after="0" w:line="240" w:lineRule="auto"/>
        <w:ind w:firstLine="567"/>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254"/>
        <w:gridCol w:w="3969"/>
        <w:gridCol w:w="2552"/>
      </w:tblGrid>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№п/п</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Покрытие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Наименование автомобильной дороги</w:t>
            </w:r>
          </w:p>
        </w:tc>
        <w:tc>
          <w:tcPr>
            <w:tcW w:w="2552"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Протяженность (км.)</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Восточная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7</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асфальтная</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2</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2.</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Садовая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3</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1,5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асфальтная</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1,5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3.</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Западная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4,5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3</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асфальтное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1,5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4.</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асфальтная</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Школьная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5.</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асфальтная</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Октябрьская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3</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6.</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Молодежная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1,1</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0,6</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асфальтное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0,5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7.</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Южная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10</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7,5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1</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грунтовое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iCs/>
                <w:color w:val="000000"/>
                <w:lang w:eastAsia="ru-RU"/>
              </w:rPr>
              <w:t>1,5</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8.</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Степная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7</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9.</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грунтовое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Луговая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10.</w:t>
            </w: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гравийное</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Улица Северная</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1</w:t>
            </w:r>
          </w:p>
        </w:tc>
      </w:tr>
      <w:tr w:rsidR="00A871A7" w:rsidRPr="00CD039E" w:rsidTr="00D52AD5">
        <w:trPr>
          <w:trHeight w:val="20"/>
        </w:trPr>
        <w:tc>
          <w:tcPr>
            <w:tcW w:w="723"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p>
        </w:tc>
        <w:tc>
          <w:tcPr>
            <w:tcW w:w="2254"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Всего</w:t>
            </w:r>
          </w:p>
        </w:tc>
        <w:tc>
          <w:tcPr>
            <w:tcW w:w="3969" w:type="dxa"/>
            <w:shd w:val="clear" w:color="auto" w:fill="auto"/>
            <w:vAlign w:val="center"/>
            <w:hideMark/>
          </w:tcPr>
          <w:p w:rsidR="00A871A7" w:rsidRPr="00CD039E" w:rsidRDefault="00A871A7" w:rsidP="00D52AD5">
            <w:pPr>
              <w:spacing w:after="0" w:line="240" w:lineRule="auto"/>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 </w:t>
            </w:r>
          </w:p>
        </w:tc>
        <w:tc>
          <w:tcPr>
            <w:tcW w:w="2552" w:type="dxa"/>
            <w:shd w:val="clear" w:color="auto" w:fill="auto"/>
            <w:vAlign w:val="center"/>
            <w:hideMark/>
          </w:tcPr>
          <w:p w:rsidR="00A871A7" w:rsidRPr="00CD039E" w:rsidRDefault="00A871A7" w:rsidP="00D52AD5">
            <w:pPr>
              <w:spacing w:after="0" w:line="240" w:lineRule="auto"/>
              <w:jc w:val="center"/>
              <w:rPr>
                <w:rFonts w:ascii="Times New Roman" w:eastAsia="Times New Roman" w:hAnsi="Times New Roman" w:cs="Times New Roman"/>
                <w:color w:val="000000"/>
                <w:lang w:eastAsia="ru-RU"/>
              </w:rPr>
            </w:pPr>
            <w:r w:rsidRPr="00CD039E">
              <w:rPr>
                <w:rFonts w:ascii="Times New Roman" w:eastAsia="Times New Roman" w:hAnsi="Times New Roman" w:cs="Times New Roman"/>
                <w:color w:val="000000"/>
                <w:lang w:eastAsia="ru-RU"/>
              </w:rPr>
              <w:t>39,1</w:t>
            </w:r>
          </w:p>
        </w:tc>
      </w:tr>
    </w:tbl>
    <w:p w:rsidR="00A871A7" w:rsidRDefault="00A871A7" w:rsidP="00A871A7">
      <w:pPr>
        <w:spacing w:after="0" w:line="240" w:lineRule="auto"/>
        <w:jc w:val="both"/>
        <w:rPr>
          <w:rFonts w:ascii="Times New Roman" w:eastAsia="Times New Roman" w:hAnsi="Times New Roman" w:cs="Times New Roman"/>
          <w:lang w:eastAsia="ru-RU"/>
        </w:rPr>
      </w:pPr>
    </w:p>
    <w:p w:rsidR="00A871A7" w:rsidRPr="008D739A" w:rsidRDefault="00A871A7" w:rsidP="00A871A7">
      <w:pPr>
        <w:spacing w:after="0" w:line="240" w:lineRule="auto"/>
        <w:ind w:firstLine="567"/>
        <w:jc w:val="both"/>
        <w:rPr>
          <w:rFonts w:ascii="Times New Roman" w:eastAsia="Times New Roman" w:hAnsi="Times New Roman" w:cs="Times New Roman"/>
          <w:lang w:eastAsia="ru-RU"/>
        </w:rPr>
      </w:pPr>
      <w:r w:rsidRPr="008D739A">
        <w:rPr>
          <w:rFonts w:ascii="Times New Roman" w:eastAsia="Times New Roman" w:hAnsi="Times New Roman" w:cs="Times New Roman"/>
          <w:lang w:eastAsia="ru-RU"/>
        </w:rPr>
        <w:t xml:space="preserve">Личный автотранспорт хранится в гаражах, расположенных на приусадебных участках </w:t>
      </w:r>
      <w:r w:rsidRPr="008D739A">
        <w:rPr>
          <w:rFonts w:ascii="Times New Roman" w:eastAsia="Times New Roman" w:hAnsi="Times New Roman" w:cs="Times New Roman"/>
          <w:color w:val="000000"/>
          <w:lang w:eastAsia="ru-RU"/>
        </w:rPr>
        <w:t>жителей. Дополнительных</w:t>
      </w:r>
      <w:r w:rsidRPr="008D739A">
        <w:rPr>
          <w:rFonts w:ascii="Times New Roman" w:eastAsia="Times New Roman" w:hAnsi="Times New Roman" w:cs="Times New Roman"/>
          <w:lang w:eastAsia="ru-RU"/>
        </w:rPr>
        <w:t xml:space="preserve"> общих автостоянок и гаражных кооперативов для личного автотранспорта не требуется.</w:t>
      </w:r>
    </w:p>
    <w:p w:rsidR="00A871A7" w:rsidRPr="00CD039E" w:rsidRDefault="00A871A7" w:rsidP="00A871A7">
      <w:pPr>
        <w:spacing w:after="0" w:line="240" w:lineRule="auto"/>
        <w:ind w:firstLine="567"/>
        <w:jc w:val="both"/>
        <w:rPr>
          <w:rFonts w:ascii="Times New Roman" w:eastAsia="Times New Roman" w:hAnsi="Times New Roman" w:cs="Times New Roman"/>
          <w:lang w:eastAsia="ru-RU"/>
        </w:rPr>
      </w:pPr>
      <w:r w:rsidRPr="00CD039E">
        <w:rPr>
          <w:rFonts w:ascii="Times New Roman" w:eastAsia="Times New Roman" w:hAnsi="Times New Roman" w:cs="Times New Roman"/>
          <w:lang w:eastAsia="ru-RU"/>
        </w:rPr>
        <w:t>Улично-дорожная сеть:</w:t>
      </w:r>
    </w:p>
    <w:p w:rsidR="00A871A7" w:rsidRPr="00CD039E" w:rsidRDefault="00A871A7" w:rsidP="00A871A7">
      <w:pPr>
        <w:widowControl w:val="0"/>
        <w:tabs>
          <w:tab w:val="left" w:pos="709"/>
        </w:tabs>
        <w:suppressAutoHyphens/>
        <w:snapToGrid w:val="0"/>
        <w:spacing w:after="0" w:line="240" w:lineRule="auto"/>
        <w:ind w:firstLine="567"/>
        <w:jc w:val="both"/>
        <w:rPr>
          <w:rFonts w:ascii="Times New Roman" w:eastAsia="Times New Roman" w:hAnsi="Times New Roman" w:cs="Times New Roman"/>
          <w:spacing w:val="3"/>
          <w:lang w:eastAsia="ru-RU"/>
        </w:rPr>
      </w:pPr>
      <w:r w:rsidRPr="00CD039E">
        <w:rPr>
          <w:rFonts w:ascii="Times New Roman" w:eastAsia="Times New Roman" w:hAnsi="Times New Roman" w:cs="Times New Roman"/>
          <w:lang w:eastAsia="ru-RU"/>
        </w:rPr>
        <w:t>главные улицы, общей протяженностью 3,3 км</w:t>
      </w:r>
      <w:r w:rsidRPr="00CD039E">
        <w:rPr>
          <w:rFonts w:ascii="Times New Roman" w:eastAsia="Times New Roman" w:hAnsi="Times New Roman" w:cs="Times New Roman"/>
          <w:spacing w:val="3"/>
          <w:lang w:eastAsia="ru-RU"/>
        </w:rPr>
        <w:t>;</w:t>
      </w:r>
    </w:p>
    <w:p w:rsidR="00A871A7" w:rsidRPr="00CD039E" w:rsidRDefault="00A871A7" w:rsidP="00A871A7">
      <w:pPr>
        <w:widowControl w:val="0"/>
        <w:tabs>
          <w:tab w:val="left" w:pos="709"/>
        </w:tabs>
        <w:suppressAutoHyphens/>
        <w:snapToGrid w:val="0"/>
        <w:spacing w:after="0" w:line="240" w:lineRule="auto"/>
        <w:ind w:firstLine="567"/>
        <w:jc w:val="both"/>
        <w:rPr>
          <w:rFonts w:ascii="Times New Roman" w:eastAsia="Times New Roman" w:hAnsi="Times New Roman" w:cs="Times New Roman"/>
          <w:spacing w:val="3"/>
          <w:lang w:eastAsia="ru-RU"/>
        </w:rPr>
      </w:pPr>
      <w:r w:rsidRPr="00CD039E">
        <w:rPr>
          <w:rFonts w:ascii="Times New Roman" w:eastAsia="Times New Roman" w:hAnsi="Times New Roman" w:cs="Times New Roman"/>
          <w:lang w:eastAsia="ru-RU"/>
        </w:rPr>
        <w:t>основные улицы, в жилой застройке общей протяженностью 8,3 км</w:t>
      </w:r>
      <w:r w:rsidRPr="00CD039E">
        <w:rPr>
          <w:rFonts w:ascii="Times New Roman" w:eastAsia="Times New Roman" w:hAnsi="Times New Roman" w:cs="Times New Roman"/>
          <w:spacing w:val="3"/>
          <w:lang w:eastAsia="ru-RU"/>
        </w:rPr>
        <w:t>;</w:t>
      </w:r>
    </w:p>
    <w:p w:rsidR="00A871A7" w:rsidRPr="00CD039E" w:rsidRDefault="00A871A7" w:rsidP="00A871A7">
      <w:pPr>
        <w:widowControl w:val="0"/>
        <w:tabs>
          <w:tab w:val="left" w:pos="709"/>
        </w:tabs>
        <w:suppressAutoHyphens/>
        <w:snapToGrid w:val="0"/>
        <w:spacing w:after="0" w:line="240" w:lineRule="auto"/>
        <w:ind w:firstLine="567"/>
        <w:jc w:val="both"/>
        <w:rPr>
          <w:rFonts w:ascii="Times New Roman" w:eastAsia="Times New Roman" w:hAnsi="Times New Roman" w:cs="Times New Roman"/>
          <w:spacing w:val="3"/>
          <w:lang w:eastAsia="ru-RU"/>
        </w:rPr>
      </w:pPr>
      <w:r w:rsidRPr="00CD039E">
        <w:rPr>
          <w:rFonts w:ascii="Times New Roman" w:eastAsia="Times New Roman" w:hAnsi="Times New Roman" w:cs="Times New Roman"/>
          <w:lang w:eastAsia="ru-RU"/>
        </w:rPr>
        <w:t>второстепенные  улицы в жилой застройке, общей протяженностью 25,6 км</w:t>
      </w:r>
      <w:r w:rsidRPr="00CD039E">
        <w:rPr>
          <w:rFonts w:ascii="Times New Roman" w:eastAsia="Times New Roman" w:hAnsi="Times New Roman" w:cs="Times New Roman"/>
          <w:spacing w:val="3"/>
          <w:lang w:eastAsia="ru-RU"/>
        </w:rPr>
        <w:t>;</w:t>
      </w:r>
    </w:p>
    <w:p w:rsidR="00A871A7" w:rsidRDefault="00A871A7" w:rsidP="00A871A7">
      <w:pPr>
        <w:spacing w:after="0" w:line="240" w:lineRule="auto"/>
        <w:ind w:firstLine="567"/>
        <w:jc w:val="both"/>
        <w:rPr>
          <w:rFonts w:ascii="Times New Roman" w:eastAsia="Times New Roman" w:hAnsi="Times New Roman" w:cs="Times New Roman"/>
          <w:lang w:eastAsia="ru-RU"/>
        </w:rPr>
      </w:pPr>
      <w:r w:rsidRPr="00CD039E">
        <w:rPr>
          <w:rFonts w:ascii="Times New Roman" w:eastAsia="Times New Roman" w:hAnsi="Times New Roman" w:cs="Times New Roman"/>
          <w:lang w:eastAsia="ru-RU"/>
        </w:rPr>
        <w:t>проезды, общей протяженностью 1,9  км</w:t>
      </w:r>
      <w:r w:rsidRPr="008D739A">
        <w:rPr>
          <w:rFonts w:ascii="Times New Roman" w:eastAsia="Times New Roman" w:hAnsi="Times New Roman" w:cs="Times New Roman"/>
          <w:lang w:eastAsia="ru-RU"/>
        </w:rPr>
        <w:t>.</w:t>
      </w:r>
    </w:p>
    <w:p w:rsidR="00A871A7" w:rsidRPr="008D739A" w:rsidRDefault="00A871A7" w:rsidP="00A871A7">
      <w:pPr>
        <w:spacing w:after="0" w:line="240" w:lineRule="auto"/>
        <w:ind w:firstLine="567"/>
        <w:jc w:val="both"/>
        <w:rPr>
          <w:rFonts w:ascii="Times New Roman" w:eastAsia="Times New Roman" w:hAnsi="Times New Roman" w:cs="Times New Roman"/>
          <w:lang w:eastAsia="ru-RU"/>
        </w:rPr>
      </w:pPr>
      <w:r w:rsidRPr="008D739A">
        <w:rPr>
          <w:rFonts w:ascii="Times New Roman" w:eastAsia="Times New Roman" w:hAnsi="Times New Roman" w:cs="Times New Roman"/>
          <w:lang w:eastAsia="ru-RU"/>
        </w:rPr>
        <w:t xml:space="preserve">В связи с ростом уровня автомобилизации на расчетный </w:t>
      </w:r>
      <w:r>
        <w:rPr>
          <w:rFonts w:ascii="Times New Roman" w:eastAsia="Times New Roman" w:hAnsi="Times New Roman" w:cs="Times New Roman"/>
          <w:lang w:eastAsia="ru-RU"/>
        </w:rPr>
        <w:t xml:space="preserve">программой комплексного развития транспортной инфраструктуры составляло </w:t>
      </w:r>
      <w:r w:rsidRPr="008D739A">
        <w:rPr>
          <w:rFonts w:ascii="Times New Roman" w:eastAsia="Times New Roman" w:hAnsi="Times New Roman" w:cs="Times New Roman"/>
          <w:lang w:eastAsia="ru-RU"/>
        </w:rPr>
        <w:t xml:space="preserve">250 автомобилей на 1000 жителей (п. 6.3. СНиП 2.07.01-89*), </w:t>
      </w:r>
      <w:r>
        <w:rPr>
          <w:rFonts w:ascii="Times New Roman" w:eastAsia="Times New Roman" w:hAnsi="Times New Roman" w:cs="Times New Roman"/>
          <w:lang w:eastAsia="ru-RU"/>
        </w:rPr>
        <w:t xml:space="preserve">на расчетный </w:t>
      </w:r>
      <w:r w:rsidRPr="008D739A">
        <w:rPr>
          <w:rFonts w:ascii="Times New Roman" w:eastAsia="Times New Roman" w:hAnsi="Times New Roman" w:cs="Times New Roman"/>
          <w:lang w:eastAsia="ru-RU"/>
        </w:rPr>
        <w:t>срок в населенном пункте Бейсужекского сельского поселения количество а</w:t>
      </w:r>
      <w:r>
        <w:rPr>
          <w:rFonts w:ascii="Times New Roman" w:eastAsia="Times New Roman" w:hAnsi="Times New Roman" w:cs="Times New Roman"/>
          <w:lang w:eastAsia="ru-RU"/>
        </w:rPr>
        <w:t>втомобилей составит 625 единиц.</w:t>
      </w:r>
    </w:p>
    <w:p w:rsidR="00A871A7" w:rsidRPr="008D739A" w:rsidRDefault="00A871A7" w:rsidP="00A871A7">
      <w:pPr>
        <w:keepNext/>
        <w:keepLines/>
        <w:spacing w:before="120" w:after="120" w:line="240" w:lineRule="auto"/>
        <w:ind w:firstLine="567"/>
        <w:jc w:val="center"/>
        <w:outlineLvl w:val="1"/>
        <w:rPr>
          <w:rFonts w:ascii="Times New Roman" w:eastAsia="Times New Roman" w:hAnsi="Times New Roman" w:cs="Times New Roman"/>
          <w:color w:val="0070C0"/>
          <w:lang w:eastAsia="ru-RU"/>
        </w:rPr>
      </w:pPr>
      <w:bookmarkStart w:id="88" w:name="_Toc226964843"/>
      <w:bookmarkStart w:id="89" w:name="_Toc499052151"/>
      <w:bookmarkEnd w:id="61"/>
      <w:bookmarkEnd w:id="62"/>
      <w:bookmarkEnd w:id="63"/>
      <w:bookmarkEnd w:id="64"/>
      <w:bookmarkEnd w:id="65"/>
      <w:bookmarkEnd w:id="66"/>
      <w:bookmarkEnd w:id="67"/>
      <w:r w:rsidRPr="008D739A">
        <w:rPr>
          <w:rFonts w:ascii="Times New Roman" w:eastAsia="Times New Roman" w:hAnsi="Times New Roman" w:cs="Times New Roman"/>
          <w:color w:val="0070C0"/>
          <w:lang w:eastAsia="ru-RU"/>
        </w:rPr>
        <w:t>Коммунальное обслуживание</w:t>
      </w:r>
      <w:bookmarkEnd w:id="88"/>
      <w:bookmarkEnd w:id="89"/>
    </w:p>
    <w:p w:rsidR="00A871A7" w:rsidRPr="008D739A" w:rsidRDefault="00A871A7" w:rsidP="00A871A7">
      <w:pPr>
        <w:keepNext/>
        <w:keepLines/>
        <w:numPr>
          <w:ilvl w:val="2"/>
          <w:numId w:val="0"/>
        </w:numPr>
        <w:tabs>
          <w:tab w:val="num" w:pos="1800"/>
        </w:tabs>
        <w:spacing w:before="120" w:line="240" w:lineRule="auto"/>
        <w:ind w:firstLine="567"/>
        <w:jc w:val="center"/>
        <w:outlineLvl w:val="2"/>
        <w:rPr>
          <w:rFonts w:ascii="Times New Roman" w:eastAsia="Times New Roman" w:hAnsi="Times New Roman" w:cs="Times New Roman"/>
          <w:color w:val="0070C0"/>
          <w:lang w:eastAsia="ru-RU"/>
        </w:rPr>
      </w:pPr>
      <w:bookmarkStart w:id="90" w:name="_Toc499052152"/>
      <w:r w:rsidRPr="008D739A">
        <w:rPr>
          <w:rFonts w:ascii="Times New Roman" w:eastAsia="Times New Roman" w:hAnsi="Times New Roman" w:cs="Times New Roman"/>
          <w:color w:val="0070C0"/>
          <w:lang w:eastAsia="ru-RU"/>
        </w:rPr>
        <w:t>Водоснабжение</w:t>
      </w:r>
      <w:bookmarkEnd w:id="90"/>
    </w:p>
    <w:p w:rsidR="00A871A7" w:rsidRDefault="00A871A7" w:rsidP="00A871A7">
      <w:pPr>
        <w:keepNext/>
        <w:keepLines/>
        <w:spacing w:line="240" w:lineRule="auto"/>
        <w:contextualSpacing/>
        <w:jc w:val="center"/>
        <w:rPr>
          <w:rFonts w:ascii="Times New Roman" w:eastAsia="Times New Roman" w:hAnsi="Times New Roman" w:cs="Times New Roman"/>
          <w:lang w:eastAsia="ru-RU"/>
        </w:rPr>
      </w:pPr>
      <w:r w:rsidRPr="0028682D">
        <w:rPr>
          <w:rFonts w:ascii="Times New Roman" w:eastAsia="Calibri" w:hAnsi="Times New Roman" w:cs="Times New Roman"/>
          <w:lang w:eastAsia="ru-RU"/>
        </w:rPr>
        <w:t xml:space="preserve">Водопотребление </w:t>
      </w:r>
      <w:r w:rsidRPr="0028682D">
        <w:rPr>
          <w:rFonts w:ascii="Times New Roman" w:eastAsia="Times New Roman" w:hAnsi="Times New Roman" w:cs="Times New Roman"/>
          <w:lang w:eastAsia="ru-RU"/>
        </w:rPr>
        <w:t>Бейсужекского сельского поселения</w:t>
      </w:r>
    </w:p>
    <w:p w:rsidR="00A871A7" w:rsidRPr="0028682D" w:rsidRDefault="00A871A7" w:rsidP="00A871A7">
      <w:pPr>
        <w:keepNext/>
        <w:keepLines/>
        <w:spacing w:line="240" w:lineRule="auto"/>
        <w:contextualSpacing/>
        <w:jc w:val="center"/>
        <w:rPr>
          <w:rFonts w:ascii="Times New Roman" w:eastAsia="Times New Roman" w:hAnsi="Times New Roman" w:cs="Times New Roman"/>
          <w:lang w:eastAsia="ru-RU"/>
        </w:rPr>
      </w:pPr>
    </w:p>
    <w:tbl>
      <w:tblPr>
        <w:tblW w:w="9498" w:type="dxa"/>
        <w:tblInd w:w="108" w:type="dxa"/>
        <w:tblLayout w:type="fixed"/>
        <w:tblLook w:val="04A0" w:firstRow="1" w:lastRow="0" w:firstColumn="1" w:lastColumn="0" w:noHBand="0" w:noVBand="1"/>
      </w:tblPr>
      <w:tblGrid>
        <w:gridCol w:w="503"/>
        <w:gridCol w:w="2479"/>
        <w:gridCol w:w="704"/>
        <w:gridCol w:w="1134"/>
        <w:gridCol w:w="1134"/>
        <w:gridCol w:w="1559"/>
        <w:gridCol w:w="851"/>
        <w:gridCol w:w="1134"/>
      </w:tblGrid>
      <w:tr w:rsidR="00A871A7" w:rsidRPr="0028682D" w:rsidTr="00D52AD5">
        <w:trPr>
          <w:cantSplit/>
          <w:trHeight w:hRule="exact" w:val="760"/>
        </w:trPr>
        <w:tc>
          <w:tcPr>
            <w:tcW w:w="503" w:type="dxa"/>
            <w:vMerge w:val="restart"/>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 п/п</w:t>
            </w:r>
          </w:p>
        </w:tc>
        <w:tc>
          <w:tcPr>
            <w:tcW w:w="2479" w:type="dxa"/>
            <w:vMerge w:val="restart"/>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Наименование водопотребителей</w:t>
            </w:r>
          </w:p>
        </w:tc>
        <w:tc>
          <w:tcPr>
            <w:tcW w:w="1838" w:type="dxa"/>
            <w:gridSpan w:val="2"/>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Население, чел</w:t>
            </w:r>
          </w:p>
        </w:tc>
        <w:tc>
          <w:tcPr>
            <w:tcW w:w="1134" w:type="dxa"/>
            <w:vMerge w:val="restart"/>
            <w:tcBorders>
              <w:top w:val="single" w:sz="4" w:space="0" w:color="000000"/>
              <w:left w:val="single" w:sz="4" w:space="0" w:color="000000"/>
              <w:bottom w:val="single" w:sz="4" w:space="0" w:color="000000"/>
              <w:right w:val="nil"/>
            </w:tcBorders>
            <w:vAlign w:val="center"/>
          </w:tcPr>
          <w:p w:rsidR="00A871A7" w:rsidRDefault="00A871A7" w:rsidP="00D52AD5">
            <w:pPr>
              <w:keepNext/>
              <w:keepLines/>
              <w:snapToGrid w:val="0"/>
              <w:spacing w:after="20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Норма водопот-ребления</w:t>
            </w:r>
          </w:p>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л/сут чел.</w:t>
            </w:r>
          </w:p>
        </w:tc>
        <w:tc>
          <w:tcPr>
            <w:tcW w:w="1559" w:type="dxa"/>
            <w:vMerge w:val="restart"/>
            <w:tcBorders>
              <w:top w:val="single" w:sz="4" w:space="0" w:color="000000"/>
              <w:left w:val="single" w:sz="4" w:space="0" w:color="000000"/>
              <w:bottom w:val="single" w:sz="4" w:space="0" w:color="000000"/>
              <w:right w:val="nil"/>
            </w:tcBorders>
            <w:vAlign w:val="center"/>
          </w:tcPr>
          <w:p w:rsidR="00A871A7" w:rsidRDefault="00A871A7" w:rsidP="00D52AD5">
            <w:pPr>
              <w:keepNext/>
              <w:keepLines/>
              <w:snapToGrid w:val="0"/>
              <w:spacing w:after="0" w:line="240" w:lineRule="auto"/>
              <w:jc w:val="center"/>
              <w:rPr>
                <w:rFonts w:ascii="Times New Roman" w:eastAsia="Calibri" w:hAnsi="Times New Roman" w:cs="Times New Roman"/>
                <w:bCs/>
                <w:lang w:eastAsia="ru-RU"/>
              </w:rPr>
            </w:pPr>
            <w:r w:rsidRPr="0028682D">
              <w:rPr>
                <w:rFonts w:ascii="Times New Roman" w:eastAsia="Calibri" w:hAnsi="Times New Roman" w:cs="Times New Roman"/>
                <w:bCs/>
                <w:lang w:eastAsia="ru-RU"/>
              </w:rPr>
              <w:t>Коэффициент суточной неравномерности</w:t>
            </w:r>
          </w:p>
          <w:p w:rsidR="00A871A7" w:rsidRPr="004A5025" w:rsidRDefault="00A871A7" w:rsidP="00D52AD5">
            <w:pPr>
              <w:keepNext/>
              <w:keepLines/>
              <w:snapToGrid w:val="0"/>
              <w:spacing w:after="0" w:line="240" w:lineRule="auto"/>
              <w:jc w:val="center"/>
              <w:rPr>
                <w:rFonts w:ascii="Times New Roman" w:eastAsia="Calibri" w:hAnsi="Times New Roman" w:cs="Times New Roman"/>
                <w:vertAlign w:val="subscript"/>
                <w:lang w:eastAsia="ar-SA"/>
              </w:rPr>
            </w:pPr>
            <w:r w:rsidRPr="0028682D">
              <w:rPr>
                <w:rFonts w:ascii="Times New Roman" w:eastAsia="Calibri" w:hAnsi="Times New Roman" w:cs="Times New Roman"/>
                <w:lang w:eastAsia="ru-RU"/>
              </w:rPr>
              <w:t>К</w:t>
            </w:r>
            <w:r w:rsidRPr="0028682D">
              <w:rPr>
                <w:rFonts w:ascii="Times New Roman" w:eastAsia="Calibri" w:hAnsi="Times New Roman" w:cs="Times New Roman"/>
                <w:vertAlign w:val="subscript"/>
                <w:lang w:eastAsia="ru-RU"/>
              </w:rPr>
              <w:t xml:space="preserve">сут </w:t>
            </w:r>
            <w:r w:rsidRPr="0028682D">
              <w:rPr>
                <w:rFonts w:ascii="Times New Roman" w:eastAsia="Calibri" w:hAnsi="Times New Roman" w:cs="Times New Roman"/>
                <w:vertAlign w:val="subscript"/>
                <w:lang w:val="en-US" w:eastAsia="ru-RU"/>
              </w:rPr>
              <w:t>max</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Количество потребляемой  воды, м</w:t>
            </w:r>
            <w:r w:rsidRPr="0028682D">
              <w:rPr>
                <w:rFonts w:ascii="Times New Roman" w:eastAsia="Calibri" w:hAnsi="Times New Roman" w:cs="Times New Roman"/>
                <w:bCs/>
                <w:vertAlign w:val="superscript"/>
                <w:lang w:eastAsia="ru-RU"/>
              </w:rPr>
              <w:t>3</w:t>
            </w:r>
            <w:r w:rsidRPr="0028682D">
              <w:rPr>
                <w:rFonts w:ascii="Times New Roman" w:eastAsia="Calibri" w:hAnsi="Times New Roman" w:cs="Times New Roman"/>
                <w:bCs/>
                <w:lang w:eastAsia="ru-RU"/>
              </w:rPr>
              <w:t>/сут</w:t>
            </w:r>
          </w:p>
        </w:tc>
      </w:tr>
      <w:tr w:rsidR="00A871A7" w:rsidRPr="0028682D" w:rsidTr="00D52AD5">
        <w:trPr>
          <w:cantSplit/>
          <w:trHeight w:val="396"/>
        </w:trPr>
        <w:tc>
          <w:tcPr>
            <w:tcW w:w="503" w:type="dxa"/>
            <w:vMerge/>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pacing w:after="0" w:line="240" w:lineRule="auto"/>
              <w:jc w:val="center"/>
              <w:rPr>
                <w:rFonts w:ascii="Times New Roman" w:eastAsia="Calibri" w:hAnsi="Times New Roman" w:cs="Times New Roman"/>
                <w:bCs/>
                <w:lang w:eastAsia="ar-SA"/>
              </w:rPr>
            </w:pPr>
          </w:p>
        </w:tc>
        <w:tc>
          <w:tcPr>
            <w:tcW w:w="2479" w:type="dxa"/>
            <w:vMerge/>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pacing w:after="0" w:line="240" w:lineRule="auto"/>
              <w:jc w:val="center"/>
              <w:rPr>
                <w:rFonts w:ascii="Times New Roman" w:eastAsia="Calibri" w:hAnsi="Times New Roman" w:cs="Times New Roman"/>
                <w:bCs/>
                <w:lang w:eastAsia="ar-SA"/>
              </w:rPr>
            </w:pPr>
          </w:p>
        </w:tc>
        <w:tc>
          <w:tcPr>
            <w:tcW w:w="70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Сущ.</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Расчетный  срок</w:t>
            </w:r>
          </w:p>
        </w:tc>
        <w:tc>
          <w:tcPr>
            <w:tcW w:w="1134" w:type="dxa"/>
            <w:vMerge/>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pacing w:after="0" w:line="240" w:lineRule="auto"/>
              <w:jc w:val="center"/>
              <w:rPr>
                <w:rFonts w:ascii="Times New Roman" w:eastAsia="Calibri" w:hAnsi="Times New Roman" w:cs="Times New Roman"/>
                <w:bCs/>
                <w:lang w:eastAsia="ar-SA"/>
              </w:rPr>
            </w:pPr>
          </w:p>
        </w:tc>
        <w:tc>
          <w:tcPr>
            <w:tcW w:w="1559" w:type="dxa"/>
            <w:vMerge/>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pacing w:after="0" w:line="240" w:lineRule="auto"/>
              <w:jc w:val="center"/>
              <w:rPr>
                <w:rFonts w:ascii="Times New Roman" w:eastAsia="Calibri" w:hAnsi="Times New Roman" w:cs="Times New Roman"/>
                <w:vertAlign w:val="subscript"/>
                <w:lang w:val="en-US" w:eastAsia="ar-SA"/>
              </w:rPr>
            </w:pPr>
          </w:p>
        </w:tc>
        <w:tc>
          <w:tcPr>
            <w:tcW w:w="851"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vertAlign w:val="subscript"/>
                <w:lang w:eastAsia="ar-SA"/>
              </w:rPr>
            </w:pPr>
            <w:r w:rsidRPr="0028682D">
              <w:rPr>
                <w:rFonts w:ascii="Times New Roman" w:eastAsia="Calibri" w:hAnsi="Times New Roman" w:cs="Times New Roman"/>
                <w:bCs/>
                <w:lang w:eastAsia="ru-RU"/>
              </w:rPr>
              <w:t>Q</w:t>
            </w:r>
            <w:r w:rsidRPr="0028682D">
              <w:rPr>
                <w:rFonts w:ascii="Times New Roman" w:eastAsia="Calibri" w:hAnsi="Times New Roman" w:cs="Times New Roman"/>
                <w:bCs/>
                <w:vertAlign w:val="subscript"/>
                <w:lang w:eastAsia="ru-RU"/>
              </w:rPr>
              <w:t>сут 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bCs/>
                <w:vertAlign w:val="subscript"/>
                <w:lang w:eastAsia="ar-SA"/>
              </w:rPr>
            </w:pPr>
            <w:r w:rsidRPr="0028682D">
              <w:rPr>
                <w:rFonts w:ascii="Times New Roman" w:eastAsia="Calibri" w:hAnsi="Times New Roman" w:cs="Times New Roman"/>
                <w:bCs/>
                <w:lang w:eastAsia="ru-RU"/>
              </w:rPr>
              <w:t>Q</w:t>
            </w:r>
            <w:r w:rsidRPr="0028682D">
              <w:rPr>
                <w:rFonts w:ascii="Times New Roman" w:eastAsia="Calibri" w:hAnsi="Times New Roman" w:cs="Times New Roman"/>
                <w:bCs/>
                <w:vertAlign w:val="subscript"/>
                <w:lang w:eastAsia="ru-RU"/>
              </w:rPr>
              <w:t>сут max</w:t>
            </w:r>
          </w:p>
        </w:tc>
      </w:tr>
      <w:tr w:rsidR="00A871A7" w:rsidRPr="0028682D" w:rsidTr="00D52AD5">
        <w:trPr>
          <w:trHeight w:val="1188"/>
        </w:trPr>
        <w:tc>
          <w:tcPr>
            <w:tcW w:w="503"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1</w:t>
            </w:r>
          </w:p>
        </w:tc>
        <w:tc>
          <w:tcPr>
            <w:tcW w:w="2479"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Жилые дома квартирного типа с водопроводом, канализацией, с ваннами и газовыми водонагревателями</w:t>
            </w:r>
          </w:p>
        </w:tc>
        <w:tc>
          <w:tcPr>
            <w:tcW w:w="70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2500</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190</w:t>
            </w:r>
          </w:p>
        </w:tc>
        <w:tc>
          <w:tcPr>
            <w:tcW w:w="1559"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1,18</w:t>
            </w:r>
          </w:p>
        </w:tc>
        <w:tc>
          <w:tcPr>
            <w:tcW w:w="851"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keepNext/>
              <w:keepLine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475.0</w:t>
            </w:r>
          </w:p>
        </w:tc>
        <w:tc>
          <w:tcPr>
            <w:tcW w:w="1134" w:type="dxa"/>
            <w:tcBorders>
              <w:top w:val="single" w:sz="4" w:space="0" w:color="000000"/>
              <w:left w:val="single" w:sz="4" w:space="0" w:color="000000"/>
              <w:bottom w:val="single" w:sz="4" w:space="0" w:color="000000"/>
              <w:right w:val="single" w:sz="4" w:space="0" w:color="000000"/>
            </w:tcBorders>
            <w:vAlign w:val="center"/>
          </w:tcPr>
          <w:p w:rsidR="00A871A7" w:rsidRPr="0028682D" w:rsidRDefault="00A871A7" w:rsidP="00D52AD5">
            <w:pPr>
              <w:keepNext/>
              <w:keepLine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560.5</w:t>
            </w:r>
          </w:p>
        </w:tc>
      </w:tr>
      <w:tr w:rsidR="00A871A7" w:rsidRPr="0028682D" w:rsidTr="00D52AD5">
        <w:trPr>
          <w:trHeight w:val="343"/>
        </w:trPr>
        <w:tc>
          <w:tcPr>
            <w:tcW w:w="503"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2</w:t>
            </w:r>
          </w:p>
        </w:tc>
        <w:tc>
          <w:tcPr>
            <w:tcW w:w="2479"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 xml:space="preserve">Расход воды на полив </w:t>
            </w:r>
            <w:r w:rsidRPr="0028682D">
              <w:rPr>
                <w:rFonts w:ascii="Times New Roman" w:eastAsia="Calibri" w:hAnsi="Times New Roman" w:cs="Times New Roman"/>
                <w:lang w:eastAsia="ru-RU"/>
              </w:rPr>
              <w:lastRenderedPageBreak/>
              <w:t>территории</w:t>
            </w:r>
          </w:p>
        </w:tc>
        <w:tc>
          <w:tcPr>
            <w:tcW w:w="70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lastRenderedPageBreak/>
              <w:t>-</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2500</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50</w:t>
            </w:r>
          </w:p>
        </w:tc>
        <w:tc>
          <w:tcPr>
            <w:tcW w:w="1559"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1,18</w:t>
            </w:r>
          </w:p>
        </w:tc>
        <w:tc>
          <w:tcPr>
            <w:tcW w:w="851"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125.0</w:t>
            </w:r>
          </w:p>
        </w:tc>
        <w:tc>
          <w:tcPr>
            <w:tcW w:w="1134" w:type="dxa"/>
            <w:tcBorders>
              <w:top w:val="single" w:sz="4" w:space="0" w:color="000000"/>
              <w:left w:val="single" w:sz="4" w:space="0" w:color="000000"/>
              <w:bottom w:val="single" w:sz="4" w:space="0" w:color="000000"/>
              <w:right w:val="single" w:sz="4" w:space="0" w:color="000000"/>
            </w:tcBorders>
            <w:vAlign w:val="center"/>
          </w:tcPr>
          <w:p w:rsidR="00A871A7" w:rsidRPr="0028682D" w:rsidRDefault="00A871A7" w:rsidP="00D52AD5">
            <w:pPr>
              <w:suppressAutoHyphen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147.5</w:t>
            </w:r>
          </w:p>
        </w:tc>
      </w:tr>
      <w:tr w:rsidR="00A871A7" w:rsidRPr="0028682D" w:rsidTr="00D52AD5">
        <w:trPr>
          <w:trHeight w:val="675"/>
        </w:trPr>
        <w:tc>
          <w:tcPr>
            <w:tcW w:w="503"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3</w:t>
            </w:r>
          </w:p>
        </w:tc>
        <w:tc>
          <w:tcPr>
            <w:tcW w:w="2479"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 xml:space="preserve">Местное производство и неучтенные расходы </w:t>
            </w:r>
            <w:r w:rsidRPr="0028682D">
              <w:rPr>
                <w:rFonts w:ascii="Times New Roman" w:eastAsia="Calibri" w:hAnsi="Times New Roman" w:cs="Times New Roman"/>
                <w:bCs/>
                <w:lang w:eastAsia="ru-RU"/>
              </w:rPr>
              <w:t xml:space="preserve">в размере, </w:t>
            </w:r>
            <w:r w:rsidRPr="0028682D">
              <w:rPr>
                <w:rFonts w:ascii="Times New Roman" w:eastAsia="Calibri" w:hAnsi="Times New Roman" w:cs="Times New Roman"/>
                <w:lang w:eastAsia="ru-RU"/>
              </w:rPr>
              <w:t>%</w:t>
            </w:r>
          </w:p>
        </w:tc>
        <w:tc>
          <w:tcPr>
            <w:tcW w:w="70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bCs/>
                <w:lang w:eastAsia="ar-SA"/>
              </w:rPr>
            </w:pPr>
            <w:r w:rsidRPr="0028682D">
              <w:rPr>
                <w:rFonts w:ascii="Times New Roman" w:eastAsia="Calibri" w:hAnsi="Times New Roman" w:cs="Times New Roman"/>
                <w:bCs/>
                <w:lang w:eastAsia="ru-RU"/>
              </w:rPr>
              <w:t>15</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w:t>
            </w:r>
          </w:p>
        </w:tc>
        <w:tc>
          <w:tcPr>
            <w:tcW w:w="1134"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w:t>
            </w:r>
          </w:p>
        </w:tc>
        <w:tc>
          <w:tcPr>
            <w:tcW w:w="1559"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center"/>
              <w:rPr>
                <w:rFonts w:ascii="Times New Roman" w:eastAsia="Calibri" w:hAnsi="Times New Roman" w:cs="Times New Roman"/>
                <w:lang w:eastAsia="ar-SA"/>
              </w:rPr>
            </w:pPr>
            <w:r w:rsidRPr="0028682D">
              <w:rPr>
                <w:rFonts w:ascii="Times New Roman" w:eastAsia="Calibri" w:hAnsi="Times New Roman" w:cs="Times New Roman"/>
                <w:lang w:eastAsia="ru-RU"/>
              </w:rPr>
              <w:t>-</w:t>
            </w:r>
          </w:p>
        </w:tc>
        <w:tc>
          <w:tcPr>
            <w:tcW w:w="851" w:type="dxa"/>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71.3</w:t>
            </w:r>
          </w:p>
        </w:tc>
        <w:tc>
          <w:tcPr>
            <w:tcW w:w="1134" w:type="dxa"/>
            <w:tcBorders>
              <w:top w:val="single" w:sz="4" w:space="0" w:color="000000"/>
              <w:left w:val="single" w:sz="4" w:space="0" w:color="000000"/>
              <w:bottom w:val="single" w:sz="4" w:space="0" w:color="000000"/>
              <w:right w:val="single" w:sz="4" w:space="0" w:color="000000"/>
            </w:tcBorders>
            <w:vAlign w:val="center"/>
          </w:tcPr>
          <w:p w:rsidR="00A871A7" w:rsidRPr="0028682D" w:rsidRDefault="00A871A7" w:rsidP="00D52AD5">
            <w:pPr>
              <w:suppressAutoHyphen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84.1</w:t>
            </w:r>
          </w:p>
        </w:tc>
      </w:tr>
      <w:tr w:rsidR="00A871A7" w:rsidRPr="0028682D" w:rsidTr="00D52AD5">
        <w:trPr>
          <w:trHeight w:val="384"/>
        </w:trPr>
        <w:tc>
          <w:tcPr>
            <w:tcW w:w="8364" w:type="dxa"/>
            <w:gridSpan w:val="7"/>
            <w:tcBorders>
              <w:top w:val="single" w:sz="4" w:space="0" w:color="000000"/>
              <w:left w:val="single" w:sz="4" w:space="0" w:color="000000"/>
              <w:bottom w:val="single" w:sz="4" w:space="0" w:color="000000"/>
              <w:right w:val="nil"/>
            </w:tcBorders>
            <w:vAlign w:val="center"/>
          </w:tcPr>
          <w:p w:rsidR="00A871A7" w:rsidRPr="0028682D" w:rsidRDefault="00A871A7" w:rsidP="00D52AD5">
            <w:pPr>
              <w:suppressAutoHyphens/>
              <w:snapToGrid w:val="0"/>
              <w:spacing w:after="200" w:line="240" w:lineRule="auto"/>
              <w:jc w:val="right"/>
              <w:rPr>
                <w:rFonts w:ascii="Times New Roman" w:eastAsia="Calibri" w:hAnsi="Times New Roman" w:cs="Times New Roman"/>
                <w:bCs/>
                <w:lang w:eastAsia="ar-SA"/>
              </w:rPr>
            </w:pPr>
            <w:r w:rsidRPr="0028682D">
              <w:rPr>
                <w:rFonts w:ascii="Times New Roman" w:eastAsia="Calibri" w:hAnsi="Times New Roman" w:cs="Times New Roman"/>
                <w:bCs/>
                <w:lang w:eastAsia="ru-RU"/>
              </w:rPr>
              <w:t>Итого по населенному пункту: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A871A7" w:rsidRPr="0028682D" w:rsidRDefault="00A871A7" w:rsidP="00D52AD5">
            <w:pPr>
              <w:suppressAutoHyphens/>
              <w:snapToGrid w:val="0"/>
              <w:spacing w:after="0" w:line="240" w:lineRule="auto"/>
              <w:jc w:val="center"/>
              <w:rPr>
                <w:rFonts w:ascii="Times New Roman" w:eastAsia="Times New Roman" w:hAnsi="Times New Roman" w:cs="Calibri"/>
                <w:lang w:eastAsia="ar-SA"/>
              </w:rPr>
            </w:pPr>
            <w:r w:rsidRPr="0028682D">
              <w:rPr>
                <w:rFonts w:ascii="Times New Roman" w:eastAsia="Times New Roman" w:hAnsi="Times New Roman" w:cs="Calibri"/>
                <w:lang w:eastAsia="ru-RU"/>
              </w:rPr>
              <w:t>792.1</w:t>
            </w:r>
          </w:p>
        </w:tc>
      </w:tr>
    </w:tbl>
    <w:p w:rsidR="00A871A7" w:rsidRPr="00BA5BA7" w:rsidRDefault="00A871A7" w:rsidP="00A871A7">
      <w:pPr>
        <w:spacing w:before="240"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На территории Бейсужекского сельского поселения водоснабжение организовано из артезианских водозаборных скважин.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Водоснабжение х. Бейсужек Второй централизованное с тремя источниками питания.</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Первый источник питания х. Бейсужек Второй расположен в створе ул. Западная и обеспечивает водой западную часть населенного пункта: ул. Южная и ул. Западная.</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Второй источник питания расположен в 1 км в северном направлении от населенного пункта и обеспечивает водой центральную часть населенного пункта (ул. Октябрьская и ул. Садовая, ул.Школьная, ул.Северная, ул. Степная).</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Третий источник питания расположен в створе ул. Южная и обеспечивает водой ул. Восточная и ул. Луговая.</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Каждый источник питания представлен артезианской водозаборной скважиной, производительностью 16 м</w:t>
      </w:r>
      <w:r w:rsidRPr="00BA5BA7">
        <w:rPr>
          <w:rFonts w:ascii="Times New Roman" w:eastAsia="Times New Roman" w:hAnsi="Times New Roman" w:cs="Times New Roman"/>
          <w:vertAlign w:val="superscript"/>
          <w:lang w:eastAsia="ru-RU"/>
        </w:rPr>
        <w:t>3</w:t>
      </w:r>
      <w:r w:rsidRPr="00BA5BA7">
        <w:rPr>
          <w:rFonts w:ascii="Times New Roman" w:eastAsia="Times New Roman" w:hAnsi="Times New Roman" w:cs="Times New Roman"/>
          <w:lang w:eastAsia="ru-RU"/>
        </w:rPr>
        <w:t>/ч и водонапорной башней объемом 25 м</w:t>
      </w:r>
      <w:r w:rsidRPr="00BA5BA7">
        <w:rPr>
          <w:rFonts w:ascii="Times New Roman" w:eastAsia="Times New Roman" w:hAnsi="Times New Roman" w:cs="Times New Roman"/>
          <w:vertAlign w:val="superscript"/>
          <w:lang w:eastAsia="ru-RU"/>
        </w:rPr>
        <w:t>3</w:t>
      </w:r>
      <w:r w:rsidRPr="00BA5BA7">
        <w:rPr>
          <w:rFonts w:ascii="Times New Roman" w:eastAsia="Times New Roman" w:hAnsi="Times New Roman" w:cs="Times New Roman"/>
          <w:lang w:eastAsia="ru-RU"/>
        </w:rPr>
        <w:t xml:space="preserve">.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Водопроводная сеть выполнена в однотрубном исполнении, материал сети - чугун, асбестоцемент, полиэтилен. Общая протяженность сетей 27,4 км. По данным на 2007 год отмечается износ водопроводных сетей - 19 км.</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Для производственных нужд фермы предусмотрена водозаборная скважина производительностью 16 м</w:t>
      </w:r>
      <w:r w:rsidRPr="00BA5BA7">
        <w:rPr>
          <w:rFonts w:ascii="Times New Roman" w:eastAsia="Times New Roman" w:hAnsi="Times New Roman" w:cs="Times New Roman"/>
          <w:vertAlign w:val="superscript"/>
          <w:lang w:eastAsia="ru-RU"/>
        </w:rPr>
        <w:t>3</w:t>
      </w:r>
      <w:r w:rsidRPr="00BA5BA7">
        <w:rPr>
          <w:rFonts w:ascii="Times New Roman" w:eastAsia="Times New Roman" w:hAnsi="Times New Roman" w:cs="Times New Roman"/>
          <w:lang w:eastAsia="ru-RU"/>
        </w:rPr>
        <w:t>/ч и водонапорная башня объемом 25 м</w:t>
      </w:r>
      <w:r w:rsidRPr="00BA5BA7">
        <w:rPr>
          <w:rFonts w:ascii="Times New Roman" w:eastAsia="Times New Roman" w:hAnsi="Times New Roman" w:cs="Times New Roman"/>
          <w:vertAlign w:val="superscript"/>
          <w:lang w:eastAsia="ru-RU"/>
        </w:rPr>
        <w:t>3</w:t>
      </w:r>
      <w:r w:rsidRPr="00BA5BA7">
        <w:rPr>
          <w:rFonts w:ascii="Times New Roman" w:eastAsia="Times New Roman" w:hAnsi="Times New Roman" w:cs="Times New Roman"/>
          <w:lang w:eastAsia="ru-RU"/>
        </w:rPr>
        <w:t>.</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Анализируя существующее состояние системы водоснабжения хутора, установлено наличие положительных и отрицательных качеств.</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 положительной стороне относится наличие централизованной системы водоснабжения на территории хутора.</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Отрицательные качества:</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износ водопроводных сетей;</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отсутствует система обеззараживания;</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качество воды, получаемое потребителями, не соответствует питьевым требованиям.</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Выводы: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необходимо предусмотреть замену водопроводных сетей по мере их износа;</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необходимо предусмотреть ввод в эксплуатацию новой водозаборной сква</w:t>
      </w:r>
      <w:r>
        <w:rPr>
          <w:rFonts w:ascii="Times New Roman" w:eastAsia="Calibri" w:hAnsi="Times New Roman" w:cs="Times New Roman"/>
          <w:lang w:eastAsia="ru-RU"/>
        </w:rPr>
        <w:t>жины и водоочистных сооружений.</w:t>
      </w:r>
    </w:p>
    <w:p w:rsidR="00A871A7" w:rsidRPr="00946701" w:rsidRDefault="00A871A7" w:rsidP="00A871A7">
      <w:pPr>
        <w:keepNext/>
        <w:keepLines/>
        <w:numPr>
          <w:ilvl w:val="2"/>
          <w:numId w:val="0"/>
        </w:numPr>
        <w:tabs>
          <w:tab w:val="num" w:pos="1800"/>
        </w:tabs>
        <w:spacing w:before="120" w:line="240" w:lineRule="auto"/>
        <w:ind w:firstLine="567"/>
        <w:jc w:val="both"/>
        <w:outlineLvl w:val="2"/>
        <w:rPr>
          <w:rFonts w:ascii="Times New Roman" w:eastAsia="Times New Roman" w:hAnsi="Times New Roman" w:cs="Times New Roman"/>
          <w:lang w:eastAsia="ru-RU"/>
        </w:rPr>
      </w:pPr>
      <w:bookmarkStart w:id="91" w:name="_Toc499052153"/>
      <w:r w:rsidRPr="00946701">
        <w:rPr>
          <w:rFonts w:ascii="Times New Roman" w:eastAsia="Times New Roman" w:hAnsi="Times New Roman" w:cs="Times New Roman"/>
          <w:lang w:eastAsia="ru-RU"/>
        </w:rPr>
        <w:t>Водоотведение</w:t>
      </w:r>
      <w:bookmarkEnd w:id="91"/>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В Бейсужекском сельском поселении мероприятия по отводу сточных вод отсутствуют. Сброс сточных вод осуществляется без очистки в индивидуальные выгребы, надворные туалеты и на рельеф, что негативно влияет на экологическую безопасность территории.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Вывоз стоков детского сада осуществляется ассенизаторскими машинами на канализационные очистные сооружения ст. Выселки.</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Анализируя современное состояние системы водоотведения населенного пункта, установлено наличие отрицательных качеств:</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отсутствие канализационных очистных сооружений;</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негативное воздействие сточных вод на окружающую среду.</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Для улучшения экологической обстановки на территории населенных пунктов необходимо установить выгребы и септики полной заводской готовности и предусмотреть строительство канализационных очистных </w:t>
      </w:r>
      <w:r>
        <w:rPr>
          <w:rFonts w:ascii="Times New Roman" w:eastAsia="Calibri" w:hAnsi="Times New Roman" w:cs="Times New Roman"/>
          <w:lang w:eastAsia="ru-RU"/>
        </w:rPr>
        <w:t>сооружений со сливной станцией.</w:t>
      </w:r>
    </w:p>
    <w:p w:rsidR="00A871A7" w:rsidRPr="003121DF" w:rsidRDefault="00A871A7" w:rsidP="00A871A7">
      <w:pPr>
        <w:keepNext/>
        <w:keepLines/>
        <w:numPr>
          <w:ilvl w:val="2"/>
          <w:numId w:val="0"/>
        </w:numPr>
        <w:tabs>
          <w:tab w:val="num" w:pos="1800"/>
        </w:tabs>
        <w:spacing w:before="120" w:line="240" w:lineRule="auto"/>
        <w:ind w:firstLine="567"/>
        <w:jc w:val="center"/>
        <w:outlineLvl w:val="2"/>
        <w:rPr>
          <w:rFonts w:ascii="Times New Roman" w:eastAsia="Times New Roman" w:hAnsi="Times New Roman" w:cs="Times New Roman"/>
          <w:color w:val="0070C0"/>
          <w:lang w:eastAsia="ru-RU"/>
        </w:rPr>
      </w:pPr>
      <w:bookmarkStart w:id="92" w:name="_Toc499052154"/>
      <w:r w:rsidRPr="003121DF">
        <w:rPr>
          <w:rFonts w:ascii="Times New Roman" w:eastAsia="Times New Roman" w:hAnsi="Times New Roman" w:cs="Times New Roman"/>
          <w:color w:val="0070C0"/>
          <w:lang w:eastAsia="ru-RU"/>
        </w:rPr>
        <w:t>Теплоснабжение</w:t>
      </w:r>
      <w:bookmarkEnd w:id="92"/>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Система теплоснабжения х. Бейсужек Второй децентрализованная.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Здания детского сада №13 и школы отапливаются от автономных теплоисточников – газовых котельных.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lastRenderedPageBreak/>
        <w:t>Котельная д/с №13: установленная мощность 0,086 Гкал/час; котлоагрегаты «ИШМА-100» (1шт.); вид топлива- газ;</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Котельная школы №14: установленная мощность 0,275 Гкал/час; котлоагрегаты КВа «Радон» (2шт.); вид топлива- газ.</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 территории хутора находятся две недействующие котельные – котельная дома культуры и котельная школы №14.</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Отопление других административных и общественных зданий, а так же индивидуальной жилой застройки осуществляется от индивидуальных котлов. Топливом являются газ.</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Вывод:</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Для х. Бейсужек Второй существующая децентрализованная система теплоснабжения является оптимальным в</w:t>
      </w:r>
      <w:r>
        <w:rPr>
          <w:rFonts w:ascii="Times New Roman" w:eastAsia="Times New Roman" w:hAnsi="Times New Roman" w:cs="Times New Roman"/>
          <w:lang w:eastAsia="ru-RU"/>
        </w:rPr>
        <w:t>ариантом системы теплоснабжения</w:t>
      </w:r>
    </w:p>
    <w:p w:rsidR="00A871A7" w:rsidRPr="003121DF" w:rsidRDefault="00A871A7" w:rsidP="00A871A7">
      <w:pPr>
        <w:keepNext/>
        <w:keepLines/>
        <w:numPr>
          <w:ilvl w:val="2"/>
          <w:numId w:val="0"/>
        </w:numPr>
        <w:tabs>
          <w:tab w:val="num" w:pos="1800"/>
        </w:tabs>
        <w:spacing w:before="120" w:line="240" w:lineRule="auto"/>
        <w:ind w:firstLine="567"/>
        <w:jc w:val="center"/>
        <w:outlineLvl w:val="2"/>
        <w:rPr>
          <w:rFonts w:ascii="Times New Roman" w:eastAsia="Times New Roman" w:hAnsi="Times New Roman" w:cs="Times New Roman"/>
          <w:color w:val="0070C0"/>
          <w:lang w:eastAsia="ru-RU"/>
        </w:rPr>
      </w:pPr>
      <w:bookmarkStart w:id="93" w:name="_Toc499052155"/>
      <w:r w:rsidRPr="003121DF">
        <w:rPr>
          <w:rFonts w:ascii="Times New Roman" w:eastAsia="Times New Roman" w:hAnsi="Times New Roman" w:cs="Times New Roman"/>
          <w:color w:val="0070C0"/>
          <w:lang w:eastAsia="ru-RU"/>
        </w:rPr>
        <w:t>Электроснабжение</w:t>
      </w:r>
      <w:bookmarkEnd w:id="93"/>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Система электроснабжения Бейсужекского сельского поселения является централизованной. Источником централизованного электроснабжения является понизительная подстанция (ПС) 35/10 кВ "Бейсужек", мощностью трансформаторного оборудования 2,5 МВА, расположенная на западе х. Бейсужек-Второй. Передача мощности от ПС 35/10 кВ "Бейсужек" осуществляется по воздушным линиям электропередачи ЛЭП 10 кВ до трансформаторных подстанций ТП-10/0,4 кВ расположенных в х. Бейсужек-Второй.</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 территории сельского поселения проходят линии электропередачи ЛЭП 35 кВ — 13,6 км.</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Электроснабжение потребителей электрической энергии х. Бейсужек Второй обеспечивается в основном по третьей категории.</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 территории х. Бейсужек-Второй расположено 38 трансформаторных подстанций ТП 10/0,4кВ. Общая длина ЛЭП - 10 кВ составляет 27 км, ЛЭП-35кВ — 1,5 км.</w:t>
      </w:r>
    </w:p>
    <w:p w:rsidR="00A871A7" w:rsidRPr="003121DF" w:rsidRDefault="00A871A7" w:rsidP="00A871A7">
      <w:pPr>
        <w:keepNext/>
        <w:keepLines/>
        <w:numPr>
          <w:ilvl w:val="2"/>
          <w:numId w:val="0"/>
        </w:numPr>
        <w:tabs>
          <w:tab w:val="num" w:pos="1800"/>
        </w:tabs>
        <w:spacing w:before="120" w:line="240" w:lineRule="auto"/>
        <w:ind w:firstLine="567"/>
        <w:jc w:val="center"/>
        <w:outlineLvl w:val="2"/>
        <w:rPr>
          <w:rFonts w:ascii="Times New Roman" w:eastAsia="Times New Roman" w:hAnsi="Times New Roman" w:cs="Times New Roman"/>
          <w:color w:val="0070C0"/>
          <w:lang w:eastAsia="ru-RU"/>
        </w:rPr>
      </w:pPr>
      <w:bookmarkStart w:id="94" w:name="_Toc499052156"/>
      <w:r w:rsidRPr="003121DF">
        <w:rPr>
          <w:rFonts w:ascii="Times New Roman" w:eastAsia="Times New Roman" w:hAnsi="Times New Roman" w:cs="Times New Roman"/>
          <w:color w:val="0070C0"/>
          <w:lang w:eastAsia="ru-RU"/>
        </w:rPr>
        <w:t>Газоснабжение</w:t>
      </w:r>
      <w:bookmarkEnd w:id="94"/>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По территории Бейсужекского сельского поселения проходит транзитный магистральный газопровод высокого давления (МГВД) «Ростов-Майкоп-2».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Газоснабжение Бейсужекского сельского поселения производится от газораспределительной станции (ГРС), расположенной на территории Новобейсугского сельского поселения Выселковского района. Газопровод высокого давления от ГРС проходит до хутора Бейсужек-Второй.</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Газоснабжение хутора Бейсужек-Второй централизованное. От газораспределительной станции отходит стальной газопровод высокого давления диаметром 159 мм и рабочим давлением 0,6 МПа, подводящий газ к ГРП и котельным.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Газорегуляторные пункты осуществляют управление режимом работы системы газоснабжения:</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автоматически понижают давления газа в системе с высокого до низкого;</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поддерживают постоянное давление газа в сетях независимо от интенсивности потребления.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По числу ступеней давления, применяемых в газовых сетях, система газоснабжения 2-х ступенчатая:</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от газораспределительной станции ГРС Новобейсугского сельского поселения запитывается газопровод высокого (0,6 МПа) давления, подводящий газ к газорегуляторным пунктам (ГРП);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от ГРП запитываются сети низкого давления (0,005 МПа), подводящие газ к потребителям жилой застройки, котельным.</w:t>
      </w:r>
    </w:p>
    <w:p w:rsidR="00A871A7" w:rsidRPr="00BA5BA7" w:rsidRDefault="00A871A7" w:rsidP="00A871A7">
      <w:pPr>
        <w:spacing w:after="0" w:line="240" w:lineRule="auto"/>
        <w:ind w:firstLine="567"/>
        <w:jc w:val="both"/>
        <w:rPr>
          <w:rFonts w:ascii="Times New Roman" w:eastAsia="Times New Roman" w:hAnsi="Times New Roman" w:cs="Times New Roman"/>
          <w:bCs/>
          <w:lang w:eastAsia="ru-RU"/>
        </w:rPr>
      </w:pPr>
      <w:r w:rsidRPr="00BA5BA7">
        <w:rPr>
          <w:rFonts w:ascii="Times New Roman" w:eastAsia="Times New Roman" w:hAnsi="Times New Roman" w:cs="Times New Roman"/>
          <w:lang w:eastAsia="ru-RU"/>
        </w:rPr>
        <w:t xml:space="preserve">Природный газ транспортируется по стальным и полиэтиленовым газопроводам, проложенным подземно и надземно. </w:t>
      </w:r>
      <w:r w:rsidRPr="00BA5BA7">
        <w:rPr>
          <w:rFonts w:ascii="Times New Roman" w:eastAsia="Times New Roman" w:hAnsi="Times New Roman" w:cs="Times New Roman"/>
          <w:bCs/>
          <w:lang w:eastAsia="ru-RU"/>
        </w:rPr>
        <w:t>Газ используется потребителями индивидуальной жилой застройки для приготовления пищи, котельными в качестве топлива.</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Газопроводы низкого давления выполнены по тупиковой схеме.</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Существующая схема газоснабжения хутора Бейсужек-Второй тупиковая, следовательно, имеется ряд присущих ей проблем: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различная величина давления газа у отдельных потребителей;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 xml:space="preserve">по мере удаления от источника газоснабжения (ГРП) давление газа падает; </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питание газом этих сетей происходит только в одном направлении, поэтому возникают зат</w:t>
      </w:r>
      <w:r>
        <w:rPr>
          <w:rFonts w:ascii="Times New Roman" w:eastAsia="Calibri" w:hAnsi="Times New Roman" w:cs="Times New Roman"/>
          <w:lang w:eastAsia="ru-RU"/>
        </w:rPr>
        <w:t>руднения при ремонтных работах.</w:t>
      </w:r>
    </w:p>
    <w:p w:rsidR="00A871A7" w:rsidRPr="003121DF" w:rsidRDefault="00A871A7" w:rsidP="00A871A7">
      <w:pPr>
        <w:keepNext/>
        <w:keepLines/>
        <w:numPr>
          <w:ilvl w:val="2"/>
          <w:numId w:val="0"/>
        </w:numPr>
        <w:tabs>
          <w:tab w:val="num" w:pos="1800"/>
        </w:tabs>
        <w:spacing w:before="120" w:line="240" w:lineRule="auto"/>
        <w:ind w:firstLine="567"/>
        <w:jc w:val="center"/>
        <w:outlineLvl w:val="2"/>
        <w:rPr>
          <w:rFonts w:ascii="Times New Roman" w:eastAsia="Times New Roman" w:hAnsi="Times New Roman" w:cs="Times New Roman"/>
          <w:color w:val="0070C0"/>
          <w:lang w:eastAsia="ru-RU"/>
        </w:rPr>
      </w:pPr>
      <w:bookmarkStart w:id="95" w:name="_Toc499052157"/>
      <w:r w:rsidRPr="003121DF">
        <w:rPr>
          <w:rFonts w:ascii="Times New Roman" w:eastAsia="Times New Roman" w:hAnsi="Times New Roman" w:cs="Times New Roman"/>
          <w:color w:val="0070C0"/>
          <w:lang w:eastAsia="ru-RU"/>
        </w:rPr>
        <w:t>Связь и информация</w:t>
      </w:r>
      <w:bookmarkEnd w:id="95"/>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В Бейсужекском сельском поселении развита система связи и информатизации. Для телефонизации по территории муниципального образования проложен кабель КСППБ 1х4х0,9 от х. </w:t>
      </w:r>
      <w:r w:rsidRPr="00BA5BA7">
        <w:rPr>
          <w:rFonts w:ascii="Times New Roman" w:eastAsia="Times New Roman" w:hAnsi="Times New Roman" w:cs="Times New Roman"/>
          <w:lang w:eastAsia="ru-RU"/>
        </w:rPr>
        <w:lastRenderedPageBreak/>
        <w:t xml:space="preserve">Бейсужек-Второй до станицы Выселки и транзитный кабель КСППБ 1х4х1,2 от станицы Новобейсугской до ст. Выселки.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Динамично развивающимся направлением предоставления услуг связи в Бейсужекском сельском поселении являются сети GSM. Услуги мобильной связи на территории муниципального образования предоставляют следующие операторы мобильной связи: ОАО «Мегафон», ОАО «Мобильные ТелеСистемы», ОАО «ВымпелКом».</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Хутор Бейсужек-Второй телефонизирован.</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 центральной части населенного пункта, на ул. Октябрьская, установлена автоматическая телефонная станция АТСК 50/200 монтированной емкостью 200 номеров. Связь абонентов с АТС осуществляется по линиям связи, проложенным в кабельной канализации. Услуги Интернет филиал «Кубаньэлектросвязь» предоставляет по технологии ADSL. Межстанционная связь (МСС) организованна до станицы Выселки по кабелю КСППБ 1х4х0,9 протяженностью 17,1 км, с использованием оборудования FG-PAM-SR2L.</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В х. Бейсужек-Второй проводное радиовещание не реализовано.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В настоящее время телевизионное вещание обеспечивается на базе существующего телевизионного узла станицы Тбилиской транслирующего часть каналов Краснодарской государственной телерадиокомпании. Филиал «Кубаньэлектросвязь» предоставляет 40 каналов IPTV. В хуторе Бейсужек-Второй широко используются индивидуальные комплекты приема спутникового телевидения «Триколор ТВ».</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На территории населенного пункта, в центральной части, расположено антенно-мачтовое сооружение (АМС). АМС используются для размещения оборудования операторов сотовой связи.</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Анализируя современное состояние системы связи, установлено наличие положительных и отрицательных ее качеств.</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 xml:space="preserve">Положительным является то, что антенно-мачтовое сооружение соответствует техническим нормам строительства данных объектов. </w:t>
      </w:r>
    </w:p>
    <w:p w:rsidR="00A871A7" w:rsidRPr="00BA5BA7" w:rsidRDefault="00A871A7" w:rsidP="00A871A7">
      <w:pPr>
        <w:spacing w:after="0" w:line="240" w:lineRule="auto"/>
        <w:ind w:firstLine="567"/>
        <w:jc w:val="both"/>
        <w:rPr>
          <w:rFonts w:ascii="Times New Roman" w:eastAsia="Times New Roman" w:hAnsi="Times New Roman" w:cs="Times New Roman"/>
          <w:lang w:eastAsia="ru-RU"/>
        </w:rPr>
      </w:pPr>
      <w:r w:rsidRPr="00BA5BA7">
        <w:rPr>
          <w:rFonts w:ascii="Times New Roman" w:eastAsia="Times New Roman" w:hAnsi="Times New Roman" w:cs="Times New Roman"/>
          <w:lang w:eastAsia="ru-RU"/>
        </w:rPr>
        <w:t>Отрицательные качества:</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существующее оборудование абонентского доступа АТС не соответствует современным требованиям;</w:t>
      </w:r>
    </w:p>
    <w:p w:rsidR="00A871A7" w:rsidRPr="00BA5BA7" w:rsidRDefault="00A871A7" w:rsidP="00A871A7">
      <w:pPr>
        <w:tabs>
          <w:tab w:val="left" w:pos="709"/>
        </w:tabs>
        <w:suppressAutoHyphens/>
        <w:spacing w:after="0"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монтированной номерной емкости АТС будет недостаточно с учетом развития на расчетный срок.</w:t>
      </w:r>
    </w:p>
    <w:p w:rsidR="00A871A7" w:rsidRPr="00A871A7" w:rsidRDefault="00A871A7" w:rsidP="00A871A7">
      <w:pPr>
        <w:tabs>
          <w:tab w:val="left" w:pos="709"/>
        </w:tabs>
        <w:suppressAutoHyphens/>
        <w:spacing w:line="240" w:lineRule="auto"/>
        <w:ind w:firstLine="567"/>
        <w:jc w:val="both"/>
        <w:outlineLvl w:val="0"/>
        <w:rPr>
          <w:rFonts w:ascii="Times New Roman" w:eastAsia="Calibri" w:hAnsi="Times New Roman" w:cs="Times New Roman"/>
          <w:lang w:eastAsia="ru-RU"/>
        </w:rPr>
      </w:pPr>
      <w:r w:rsidRPr="00BA5BA7">
        <w:rPr>
          <w:rFonts w:ascii="Times New Roman" w:eastAsia="Calibri" w:hAnsi="Times New Roman" w:cs="Times New Roman"/>
          <w:lang w:eastAsia="ru-RU"/>
        </w:rPr>
        <w:t>В перспективе необходима модернизация АТС, связанная с увеличением номерной емкости и заменой оборудования, а также строительство дополнитель</w:t>
      </w:r>
      <w:r>
        <w:rPr>
          <w:rFonts w:ascii="Times New Roman" w:eastAsia="Calibri" w:hAnsi="Times New Roman" w:cs="Times New Roman"/>
          <w:lang w:eastAsia="ru-RU"/>
        </w:rPr>
        <w:t>ных межстанционных сетей связи.</w:t>
      </w:r>
    </w:p>
    <w:p w:rsidR="00E23500" w:rsidRPr="00E23500" w:rsidRDefault="00E23500" w:rsidP="00100BFD">
      <w:pPr>
        <w:spacing w:line="240" w:lineRule="auto"/>
        <w:ind w:firstLine="567"/>
        <w:jc w:val="center"/>
        <w:rPr>
          <w:rFonts w:ascii="Times New Roman" w:eastAsia="Calibri" w:hAnsi="Times New Roman" w:cs="Times New Roman"/>
          <w:color w:val="0070C0"/>
          <w:shd w:val="clear" w:color="auto" w:fill="FFFFFF"/>
        </w:rPr>
      </w:pPr>
      <w:r w:rsidRPr="00E23500">
        <w:rPr>
          <w:rFonts w:ascii="Times New Roman" w:hAnsi="Times New Roman" w:cs="Times New Roman"/>
          <w:color w:val="0070C0"/>
        </w:rPr>
        <w:t>В области отдыха и туризма и оздоровления</w:t>
      </w:r>
    </w:p>
    <w:p w:rsidR="00E23500" w:rsidRPr="00A67D31" w:rsidRDefault="00E23500" w:rsidP="00100BFD">
      <w:pPr>
        <w:shd w:val="clear" w:color="auto" w:fill="FFFFFF"/>
        <w:spacing w:after="0" w:line="240" w:lineRule="auto"/>
        <w:ind w:firstLine="708"/>
        <w:jc w:val="both"/>
        <w:rPr>
          <w:rFonts w:ascii="Times New Roman" w:eastAsia="Times New Roman" w:hAnsi="Times New Roman" w:cs="Times New Roman"/>
          <w:lang w:eastAsia="zh-CN"/>
        </w:rPr>
      </w:pPr>
      <w:r w:rsidRPr="00E23500">
        <w:rPr>
          <w:rFonts w:ascii="Times New Roman" w:eastAsia="Times New Roman" w:hAnsi="Times New Roman" w:cs="Times New Roman"/>
          <w:lang w:eastAsia="zh-CN"/>
        </w:rPr>
        <w:t xml:space="preserve">Услуги курортно-туристического комплекса на территории </w:t>
      </w:r>
      <w:r w:rsidR="00954279">
        <w:rPr>
          <w:rFonts w:ascii="Times New Roman" w:eastAsia="Times New Roman" w:hAnsi="Times New Roman" w:cs="Times New Roman"/>
          <w:lang w:eastAsia="zh-CN"/>
        </w:rPr>
        <w:t>поселения не оказываются.</w:t>
      </w:r>
      <w:r w:rsidRPr="00E23500">
        <w:rPr>
          <w:rFonts w:ascii="Times New Roman" w:eastAsia="Times New Roman" w:hAnsi="Times New Roman" w:cs="Times New Roman"/>
          <w:lang w:eastAsia="zh-CN"/>
        </w:rPr>
        <w:t xml:space="preserve"> </w:t>
      </w:r>
      <w:r w:rsidR="00954279">
        <w:rPr>
          <w:rFonts w:ascii="Times New Roman" w:eastAsia="Times New Roman" w:hAnsi="Times New Roman" w:cs="Times New Roman"/>
          <w:lang w:eastAsia="zh-CN"/>
        </w:rPr>
        <w:t>Г</w:t>
      </w:r>
      <w:r w:rsidRPr="00E23500">
        <w:rPr>
          <w:rFonts w:ascii="Times New Roman" w:eastAsia="Times New Roman" w:hAnsi="Times New Roman" w:cs="Times New Roman"/>
          <w:lang w:eastAsia="zh-CN"/>
        </w:rPr>
        <w:t>остиниц</w:t>
      </w:r>
      <w:r w:rsidR="00954279">
        <w:rPr>
          <w:rFonts w:ascii="Times New Roman" w:eastAsia="Times New Roman" w:hAnsi="Times New Roman" w:cs="Times New Roman"/>
          <w:lang w:eastAsia="zh-CN"/>
        </w:rPr>
        <w:t>ы</w:t>
      </w:r>
      <w:r w:rsidRPr="00E23500">
        <w:rPr>
          <w:rFonts w:ascii="Times New Roman" w:eastAsia="Times New Roman" w:hAnsi="Times New Roman" w:cs="Times New Roman"/>
          <w:lang w:eastAsia="zh-CN"/>
        </w:rPr>
        <w:t xml:space="preserve"> </w:t>
      </w:r>
      <w:r w:rsidR="00954279">
        <w:rPr>
          <w:rFonts w:ascii="Times New Roman" w:eastAsia="Times New Roman" w:hAnsi="Times New Roman" w:cs="Times New Roman"/>
          <w:lang w:eastAsia="zh-CN"/>
        </w:rPr>
        <w:t>отсутствуют.</w:t>
      </w:r>
      <w:r w:rsidRPr="00E23500">
        <w:rPr>
          <w:rFonts w:ascii="Times New Roman" w:eastAsia="Times New Roman" w:hAnsi="Times New Roman" w:cs="Times New Roman"/>
          <w:lang w:eastAsia="zh-CN"/>
        </w:rPr>
        <w:t xml:space="preserve"> </w:t>
      </w:r>
      <w:r w:rsidR="00954279">
        <w:rPr>
          <w:rFonts w:ascii="Times New Roman" w:eastAsia="Times New Roman" w:hAnsi="Times New Roman" w:cs="Times New Roman"/>
          <w:lang w:eastAsia="zh-CN"/>
        </w:rPr>
        <w:t>Осуществление мероприятий по созданию</w:t>
      </w:r>
      <w:r w:rsidR="00954279" w:rsidRPr="00954279">
        <w:rPr>
          <w:rFonts w:ascii="Times New Roman" w:eastAsia="Times New Roman" w:hAnsi="Times New Roman" w:cs="Times New Roman"/>
          <w:lang w:eastAsia="zh-CN"/>
        </w:rPr>
        <w:t xml:space="preserve"> </w:t>
      </w:r>
      <w:r w:rsidR="00954279" w:rsidRPr="00E23500">
        <w:rPr>
          <w:rFonts w:ascii="Times New Roman" w:eastAsia="Times New Roman" w:hAnsi="Times New Roman" w:cs="Times New Roman"/>
          <w:lang w:eastAsia="zh-CN"/>
        </w:rPr>
        <w:t>курортно-туристического комплекса</w:t>
      </w:r>
      <w:r w:rsidR="00954279">
        <w:rPr>
          <w:rFonts w:ascii="Times New Roman" w:eastAsia="Times New Roman" w:hAnsi="Times New Roman" w:cs="Times New Roman"/>
          <w:lang w:eastAsia="zh-CN"/>
        </w:rPr>
        <w:t xml:space="preserve"> не предусм</w:t>
      </w:r>
      <w:r w:rsidR="00460FE2">
        <w:rPr>
          <w:rFonts w:ascii="Times New Roman" w:eastAsia="Times New Roman" w:hAnsi="Times New Roman" w:cs="Times New Roman"/>
          <w:lang w:eastAsia="zh-CN"/>
        </w:rPr>
        <w:t>атривается.</w:t>
      </w:r>
    </w:p>
    <w:p w:rsidR="00B73E60" w:rsidRPr="00701643" w:rsidRDefault="00701643" w:rsidP="00A871A7">
      <w:pPr>
        <w:widowControl w:val="0"/>
        <w:spacing w:line="240" w:lineRule="auto"/>
        <w:ind w:firstLine="547"/>
        <w:jc w:val="center"/>
        <w:rPr>
          <w:rFonts w:ascii="Times New Roman" w:eastAsia="Times New Roman" w:hAnsi="Times New Roman" w:cs="Times New Roman"/>
          <w:color w:val="0070C0"/>
          <w:lang w:eastAsia="ru-RU"/>
        </w:rPr>
      </w:pPr>
      <w:r w:rsidRPr="00701643">
        <w:rPr>
          <w:rFonts w:ascii="Times New Roman" w:eastAsia="Times New Roman" w:hAnsi="Times New Roman" w:cs="Times New Roman"/>
          <w:color w:val="0070C0"/>
          <w:lang w:eastAsia="ru-RU"/>
        </w:rPr>
        <w:t>Благоустройство и озеленение</w:t>
      </w:r>
    </w:p>
    <w:p w:rsidR="00701643" w:rsidRDefault="00701643" w:rsidP="00100BFD">
      <w:pPr>
        <w:spacing w:after="0" w:line="240" w:lineRule="auto"/>
        <w:ind w:firstLine="540"/>
        <w:jc w:val="both"/>
        <w:rPr>
          <w:rFonts w:ascii="Times New Roman" w:eastAsia="Times New Roman" w:hAnsi="Times New Roman" w:cs="Times New Roman"/>
          <w:lang w:eastAsia="ru-RU"/>
        </w:rPr>
      </w:pPr>
      <w:r w:rsidRPr="00D42C4A">
        <w:rPr>
          <w:rFonts w:ascii="Times New Roman" w:eastAsia="Times New Roman" w:hAnsi="Times New Roman" w:cs="Times New Roman"/>
          <w:lang w:eastAsia="ru-RU"/>
        </w:rPr>
        <w:t xml:space="preserve">В целях озеленения территорий в </w:t>
      </w:r>
      <w:r w:rsidR="00460FE2">
        <w:rPr>
          <w:rFonts w:ascii="Times New Roman" w:eastAsia="Times New Roman" w:hAnsi="Times New Roman" w:cs="Times New Roman"/>
          <w:lang w:eastAsia="ru-RU"/>
        </w:rPr>
        <w:t>сельском поселении</w:t>
      </w:r>
      <w:r w:rsidRPr="00D42C4A">
        <w:rPr>
          <w:rFonts w:ascii="Times New Roman" w:eastAsia="Times New Roman" w:hAnsi="Times New Roman" w:cs="Times New Roman"/>
          <w:lang w:eastAsia="ru-RU"/>
        </w:rPr>
        <w:t xml:space="preserve"> на государственный кадастровый учет поставлен</w:t>
      </w:r>
      <w:r w:rsidR="00070997">
        <w:rPr>
          <w:rFonts w:ascii="Times New Roman" w:eastAsia="Times New Roman" w:hAnsi="Times New Roman" w:cs="Times New Roman"/>
          <w:lang w:eastAsia="ru-RU"/>
        </w:rPr>
        <w:t>ы</w:t>
      </w:r>
      <w:r w:rsidRPr="00D42C4A">
        <w:rPr>
          <w:rFonts w:ascii="Times New Roman" w:eastAsia="Times New Roman" w:hAnsi="Times New Roman" w:cs="Times New Roman"/>
          <w:lang w:eastAsia="ru-RU"/>
        </w:rPr>
        <w:t xml:space="preserve"> земельны</w:t>
      </w:r>
      <w:r w:rsidR="00070997">
        <w:rPr>
          <w:rFonts w:ascii="Times New Roman" w:eastAsia="Times New Roman" w:hAnsi="Times New Roman" w:cs="Times New Roman"/>
          <w:lang w:eastAsia="ru-RU"/>
        </w:rPr>
        <w:t>е</w:t>
      </w:r>
      <w:r w:rsidRPr="00D42C4A">
        <w:rPr>
          <w:rFonts w:ascii="Times New Roman" w:eastAsia="Times New Roman" w:hAnsi="Times New Roman" w:cs="Times New Roman"/>
          <w:lang w:eastAsia="ru-RU"/>
        </w:rPr>
        <w:t xml:space="preserve"> участ</w:t>
      </w:r>
      <w:r w:rsidR="00070997">
        <w:rPr>
          <w:rFonts w:ascii="Times New Roman" w:eastAsia="Times New Roman" w:hAnsi="Times New Roman" w:cs="Times New Roman"/>
          <w:lang w:eastAsia="ru-RU"/>
        </w:rPr>
        <w:t>ки</w:t>
      </w:r>
      <w:r w:rsidRPr="00D42C4A">
        <w:rPr>
          <w:rFonts w:ascii="Times New Roman" w:eastAsia="Times New Roman" w:hAnsi="Times New Roman" w:cs="Times New Roman"/>
          <w:lang w:eastAsia="ru-RU"/>
        </w:rPr>
        <w:t>, заняты</w:t>
      </w:r>
      <w:r w:rsidR="00070997">
        <w:rPr>
          <w:rFonts w:ascii="Times New Roman" w:eastAsia="Times New Roman" w:hAnsi="Times New Roman" w:cs="Times New Roman"/>
          <w:lang w:eastAsia="ru-RU"/>
        </w:rPr>
        <w:t>е</w:t>
      </w:r>
      <w:r w:rsidRPr="00D42C4A">
        <w:rPr>
          <w:rFonts w:ascii="Times New Roman" w:eastAsia="Times New Roman" w:hAnsi="Times New Roman" w:cs="Times New Roman"/>
          <w:lang w:eastAsia="ru-RU"/>
        </w:rPr>
        <w:t xml:space="preserve"> зелеными насаждени</w:t>
      </w:r>
      <w:r w:rsidR="00070997">
        <w:rPr>
          <w:rFonts w:ascii="Times New Roman" w:eastAsia="Times New Roman" w:hAnsi="Times New Roman" w:cs="Times New Roman"/>
          <w:lang w:eastAsia="ru-RU"/>
        </w:rPr>
        <w:t>ями</w:t>
      </w:r>
      <w:r w:rsidRPr="00D42C4A">
        <w:rPr>
          <w:rFonts w:ascii="Times New Roman" w:eastAsia="Times New Roman" w:hAnsi="Times New Roman" w:cs="Times New Roman"/>
          <w:lang w:eastAsia="ru-RU"/>
        </w:rPr>
        <w:t>.</w:t>
      </w:r>
    </w:p>
    <w:p w:rsidR="00460FE2" w:rsidRDefault="00460FE2" w:rsidP="00100BFD">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Проводятся работы </w:t>
      </w:r>
      <w:r w:rsidR="005330F9">
        <w:rPr>
          <w:rFonts w:ascii="Times New Roman" w:eastAsia="Times New Roman" w:hAnsi="Times New Roman" w:cs="Times New Roman"/>
          <w:lang w:eastAsia="ru-RU"/>
        </w:rPr>
        <w:t>по благоустройству и озеленению территорий населенных пунктов.</w:t>
      </w:r>
    </w:p>
    <w:p w:rsidR="00460FE2" w:rsidRPr="00460FE2" w:rsidRDefault="00460FE2" w:rsidP="00100BFD">
      <w:pPr>
        <w:spacing w:after="0" w:line="240" w:lineRule="auto"/>
        <w:jc w:val="both"/>
        <w:rPr>
          <w:rFonts w:ascii="Times New Roman" w:eastAsia="Times New Roman" w:hAnsi="Times New Roman" w:cs="Times New Roman"/>
          <w:lang w:eastAsia="ru-RU"/>
        </w:rPr>
      </w:pPr>
    </w:p>
    <w:p w:rsidR="00CA344F" w:rsidRPr="005B60DE" w:rsidRDefault="00CA344F" w:rsidP="00100BFD">
      <w:pPr>
        <w:pStyle w:val="ConsPlusTitle"/>
        <w:ind w:firstLine="567"/>
        <w:jc w:val="both"/>
        <w:outlineLvl w:val="2"/>
        <w:rPr>
          <w:rFonts w:ascii="Times New Roman" w:hAnsi="Times New Roman" w:cs="Times New Roman"/>
          <w:color w:val="0070C0"/>
          <w:szCs w:val="22"/>
        </w:rPr>
      </w:pPr>
      <w:r w:rsidRPr="005B60DE">
        <w:rPr>
          <w:rFonts w:ascii="Times New Roman" w:hAnsi="Times New Roman" w:cs="Times New Roman"/>
          <w:color w:val="0070C0"/>
          <w:szCs w:val="22"/>
        </w:rPr>
        <w:t>2.</w:t>
      </w:r>
      <w:r w:rsidR="002E6BEB" w:rsidRPr="005B60DE">
        <w:rPr>
          <w:rFonts w:ascii="Times New Roman" w:hAnsi="Times New Roman" w:cs="Times New Roman"/>
          <w:color w:val="0070C0"/>
          <w:szCs w:val="22"/>
        </w:rPr>
        <w:t>5</w:t>
      </w:r>
      <w:r w:rsidRPr="005B60DE">
        <w:rPr>
          <w:rFonts w:ascii="Times New Roman" w:hAnsi="Times New Roman" w:cs="Times New Roman"/>
          <w:color w:val="0070C0"/>
          <w:szCs w:val="22"/>
        </w:rPr>
        <w:t xml:space="preserve">. Обоснование расчетных показателей минимально допустимого уровня обеспеченности объектами местного значения </w:t>
      </w:r>
      <w:r w:rsidR="00460FE2">
        <w:rPr>
          <w:rFonts w:ascii="Times New Roman" w:hAnsi="Times New Roman" w:cs="Times New Roman"/>
          <w:color w:val="0070C0"/>
          <w:szCs w:val="22"/>
        </w:rPr>
        <w:t>сельского</w:t>
      </w:r>
      <w:r w:rsidRPr="005B60DE">
        <w:rPr>
          <w:rFonts w:ascii="Times New Roman" w:hAnsi="Times New Roman" w:cs="Times New Roman"/>
          <w:color w:val="0070C0"/>
          <w:szCs w:val="22"/>
        </w:rPr>
        <w:t xml:space="preserve"> поселения</w:t>
      </w:r>
    </w:p>
    <w:p w:rsidR="00CA344F" w:rsidRPr="005B60DE" w:rsidRDefault="00CA344F" w:rsidP="00100BFD">
      <w:pPr>
        <w:pStyle w:val="ConsPlusNormal"/>
        <w:ind w:firstLine="567"/>
        <w:jc w:val="both"/>
        <w:rPr>
          <w:rFonts w:ascii="Times New Roman" w:hAnsi="Times New Roman" w:cs="Times New Roman"/>
          <w:szCs w:val="22"/>
        </w:rPr>
      </w:pPr>
    </w:p>
    <w:p w:rsidR="0043134E" w:rsidRPr="005B60DE" w:rsidRDefault="0043134E" w:rsidP="00100BFD">
      <w:pPr>
        <w:pStyle w:val="ConsPlusNormal"/>
        <w:spacing w:after="240"/>
        <w:ind w:firstLine="567"/>
        <w:jc w:val="both"/>
        <w:rPr>
          <w:rFonts w:ascii="Times New Roman" w:hAnsi="Times New Roman" w:cs="Times New Roman"/>
          <w:b/>
          <w:color w:val="0070C0"/>
          <w:szCs w:val="22"/>
        </w:rPr>
      </w:pPr>
      <w:bookmarkStart w:id="96" w:name="P1125"/>
      <w:bookmarkEnd w:id="96"/>
      <w:r w:rsidRPr="005B60DE">
        <w:rPr>
          <w:rFonts w:ascii="Times New Roman" w:hAnsi="Times New Roman" w:cs="Times New Roman"/>
          <w:b/>
          <w:color w:val="0070C0"/>
          <w:szCs w:val="22"/>
        </w:rPr>
        <w:t>2.</w:t>
      </w:r>
      <w:r w:rsidR="002E6BEB" w:rsidRPr="005B60DE">
        <w:rPr>
          <w:rFonts w:ascii="Times New Roman" w:hAnsi="Times New Roman" w:cs="Times New Roman"/>
          <w:b/>
          <w:color w:val="0070C0"/>
          <w:szCs w:val="22"/>
        </w:rPr>
        <w:t>5</w:t>
      </w:r>
      <w:r w:rsidRPr="005B60DE">
        <w:rPr>
          <w:rFonts w:ascii="Times New Roman" w:hAnsi="Times New Roman" w:cs="Times New Roman"/>
          <w:b/>
          <w:color w:val="0070C0"/>
          <w:szCs w:val="22"/>
        </w:rPr>
        <w:t>.1. В области теплоснабжения</w:t>
      </w:r>
    </w:p>
    <w:p w:rsidR="00FF1F56" w:rsidRPr="005B60DE" w:rsidRDefault="00FF1F56"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5B60DE">
        <w:rPr>
          <w:rFonts w:ascii="Times New Roman" w:eastAsia="Times New Roman" w:hAnsi="Times New Roman" w:cs="Times New Roman"/>
          <w:lang w:eastAsia="ru-RU"/>
        </w:rPr>
        <w:t xml:space="preserve">Расчетные показатели минимально допустимого уровня обеспеченности населения объектами </w:t>
      </w:r>
      <w:r w:rsidR="0071695D">
        <w:rPr>
          <w:rFonts w:ascii="Times New Roman" w:eastAsia="Times New Roman" w:hAnsi="Times New Roman" w:cs="Times New Roman"/>
          <w:lang w:eastAsia="ru-RU"/>
        </w:rPr>
        <w:t>сельск</w:t>
      </w:r>
      <w:r w:rsidR="00A871A7">
        <w:rPr>
          <w:rFonts w:ascii="Times New Roman" w:eastAsia="Times New Roman" w:hAnsi="Times New Roman" w:cs="Times New Roman"/>
          <w:lang w:eastAsia="ru-RU"/>
        </w:rPr>
        <w:t>о</w:t>
      </w:r>
      <w:r w:rsidR="0071695D">
        <w:rPr>
          <w:rFonts w:ascii="Times New Roman" w:eastAsia="Times New Roman" w:hAnsi="Times New Roman" w:cs="Times New Roman"/>
          <w:lang w:eastAsia="ru-RU"/>
        </w:rPr>
        <w:t>го</w:t>
      </w:r>
      <w:r w:rsidRPr="005B60DE">
        <w:rPr>
          <w:rFonts w:ascii="Times New Roman" w:eastAsia="Times New Roman" w:hAnsi="Times New Roman" w:cs="Times New Roman"/>
          <w:lang w:eastAsia="ru-RU"/>
        </w:rPr>
        <w:t xml:space="preserve"> поселения в области теплоснабжения установлены с учетом Федерального </w:t>
      </w:r>
      <w:hyperlink r:id="rId123" w:history="1">
        <w:r w:rsidRPr="005B60DE">
          <w:rPr>
            <w:rFonts w:ascii="Times New Roman" w:eastAsia="Times New Roman" w:hAnsi="Times New Roman" w:cs="Times New Roman"/>
            <w:lang w:eastAsia="ru-RU"/>
          </w:rPr>
          <w:t>закона</w:t>
        </w:r>
      </w:hyperlink>
      <w:r w:rsidRPr="005B60DE">
        <w:rPr>
          <w:rFonts w:ascii="Times New Roman" w:eastAsia="Times New Roman" w:hAnsi="Times New Roman" w:cs="Times New Roman"/>
          <w:lang w:eastAsia="ru-RU"/>
        </w:rPr>
        <w:t xml:space="preserve"> от </w:t>
      </w:r>
      <w:r w:rsidR="00A871A7">
        <w:rPr>
          <w:rFonts w:ascii="Times New Roman" w:eastAsia="Times New Roman" w:hAnsi="Times New Roman" w:cs="Times New Roman"/>
          <w:lang w:eastAsia="ru-RU"/>
        </w:rPr>
        <w:t xml:space="preserve">           </w:t>
      </w:r>
      <w:r w:rsidRPr="005B60DE">
        <w:rPr>
          <w:rFonts w:ascii="Times New Roman" w:eastAsia="Times New Roman" w:hAnsi="Times New Roman" w:cs="Times New Roman"/>
          <w:lang w:eastAsia="ru-RU"/>
        </w:rPr>
        <w:t>27 июля 2010 г. № 190-ФЗ «О теплоснабжении», в соответствии с которым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FF1F56" w:rsidRPr="005B60DE" w:rsidRDefault="00FF1F56"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5B60DE">
        <w:rPr>
          <w:rFonts w:ascii="Times New Roman" w:eastAsia="Times New Roman" w:hAnsi="Times New Roman" w:cs="Times New Roman"/>
          <w:lang w:eastAsia="ru-RU"/>
        </w:rPr>
        <w:t xml:space="preserve">Расчетным показателем минимально допустимого уровня обеспеченности объектами теплоснабжения для населения является тепловая нагрузка зданий в границах муниципального района. Для расчета мощности объектов местного значения поселения в области теплоснабжения для населения необходимо использовать максимальный часовой расход тепла на отопление зданий, </w:t>
      </w:r>
      <w:r w:rsidRPr="005B60DE">
        <w:rPr>
          <w:rFonts w:ascii="Times New Roman" w:eastAsia="Times New Roman" w:hAnsi="Times New Roman" w:cs="Times New Roman"/>
          <w:lang w:eastAsia="ru-RU"/>
        </w:rPr>
        <w:lastRenderedPageBreak/>
        <w:t>рассчитанный с учетом температуры воздуха наиболее холодной пятидневки в соответствии с СП 131.13330.2018 СНиП 23-01-99* «Строительная климатология».</w:t>
      </w:r>
    </w:p>
    <w:p w:rsidR="00B30D8F" w:rsidRPr="005B60DE" w:rsidRDefault="00B30D8F" w:rsidP="00100BFD">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5B60DE">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муниципального района, объектами местного значения поселения в области теплоснабжения для населения установлены в соответствии с </w:t>
      </w:r>
      <w:hyperlink r:id="rId124" w:history="1">
        <w:r w:rsidR="003E3F34">
          <w:rPr>
            <w:rFonts w:ascii="Times New Roman" w:hAnsi="Times New Roman" w:cs="Times New Roman"/>
          </w:rPr>
          <w:t>РНГП КК</w:t>
        </w:r>
      </w:hyperlink>
      <w:r w:rsidRPr="005B60DE">
        <w:rPr>
          <w:rFonts w:ascii="Times New Roman" w:hAnsi="Times New Roman" w:cs="Times New Roman"/>
        </w:rPr>
        <w:t>.</w:t>
      </w:r>
    </w:p>
    <w:p w:rsidR="00B30D8F" w:rsidRPr="005B60DE" w:rsidRDefault="00B30D8F" w:rsidP="00100BFD">
      <w:pPr>
        <w:pStyle w:val="ConsPlusNormal"/>
        <w:ind w:firstLine="567"/>
        <w:jc w:val="both"/>
        <w:rPr>
          <w:rFonts w:ascii="Times New Roman" w:hAnsi="Times New Roman" w:cs="Times New Roman"/>
          <w:szCs w:val="22"/>
        </w:rPr>
      </w:pPr>
      <w:r w:rsidRPr="005B60DE">
        <w:rPr>
          <w:rFonts w:ascii="Times New Roman" w:hAnsi="Times New Roman" w:cs="Times New Roman"/>
          <w:szCs w:val="22"/>
        </w:rPr>
        <w:t xml:space="preserve">Удельные расходы тепла на отопление жилых и общественных зданий для </w:t>
      </w:r>
      <w:r w:rsidR="00651D63" w:rsidRPr="005B60DE">
        <w:rPr>
          <w:rFonts w:ascii="Times New Roman" w:hAnsi="Times New Roman" w:cs="Times New Roman"/>
          <w:szCs w:val="22"/>
        </w:rPr>
        <w:t>устанавл</w:t>
      </w:r>
      <w:r w:rsidR="00651D63">
        <w:rPr>
          <w:rFonts w:ascii="Times New Roman" w:hAnsi="Times New Roman" w:cs="Times New Roman"/>
          <w:szCs w:val="22"/>
        </w:rPr>
        <w:t>иваются</w:t>
      </w:r>
      <w:r w:rsidRPr="005B60DE">
        <w:rPr>
          <w:rFonts w:ascii="Times New Roman" w:hAnsi="Times New Roman" w:cs="Times New Roman"/>
          <w:szCs w:val="22"/>
        </w:rPr>
        <w:t xml:space="preserve"> в соответствии с таблицей 18 </w:t>
      </w:r>
      <w:r w:rsidR="003E3F34">
        <w:rPr>
          <w:rFonts w:ascii="Times New Roman" w:hAnsi="Times New Roman" w:cs="Times New Roman"/>
          <w:szCs w:val="22"/>
        </w:rPr>
        <w:t>РНГП КК</w:t>
      </w:r>
      <w:r w:rsidRPr="005B60DE">
        <w:rPr>
          <w:rFonts w:ascii="Times New Roman" w:hAnsi="Times New Roman" w:cs="Times New Roman"/>
          <w:szCs w:val="22"/>
        </w:rPr>
        <w:t xml:space="preserve"> </w:t>
      </w:r>
      <w:hyperlink r:id="rId125" w:history="1">
        <w:r w:rsidR="003E3F34">
          <w:rPr>
            <w:rFonts w:ascii="Times New Roman" w:hAnsi="Times New Roman" w:cs="Times New Roman"/>
            <w:szCs w:val="22"/>
          </w:rPr>
          <w:t>РНГП КК</w:t>
        </w:r>
      </w:hyperlink>
      <w:r w:rsidRPr="005B60DE">
        <w:rPr>
          <w:rFonts w:ascii="Times New Roman" w:hAnsi="Times New Roman" w:cs="Times New Roman"/>
          <w:szCs w:val="22"/>
        </w:rPr>
        <w:t>.</w:t>
      </w:r>
    </w:p>
    <w:p w:rsidR="00686707" w:rsidRPr="005B60DE" w:rsidRDefault="00B30D8F" w:rsidP="00100BFD">
      <w:pPr>
        <w:pStyle w:val="ConsPlusNormal"/>
        <w:ind w:firstLine="567"/>
        <w:jc w:val="both"/>
        <w:rPr>
          <w:rFonts w:ascii="Times New Roman" w:hAnsi="Times New Roman" w:cs="Times New Roman"/>
          <w:szCs w:val="22"/>
        </w:rPr>
      </w:pPr>
      <w:r w:rsidRPr="005B60DE">
        <w:rPr>
          <w:rFonts w:ascii="Times New Roman" w:hAnsi="Times New Roman" w:cs="Times New Roman"/>
          <w:szCs w:val="22"/>
        </w:rPr>
        <w:t>Размеры земельных участков под источники тепловой энергии (котельные) в зависимости от теплопроизводительности прин</w:t>
      </w:r>
      <w:r w:rsidR="00651D63">
        <w:rPr>
          <w:rFonts w:ascii="Times New Roman" w:hAnsi="Times New Roman" w:cs="Times New Roman"/>
          <w:szCs w:val="22"/>
        </w:rPr>
        <w:t>имаются</w:t>
      </w:r>
      <w:r w:rsidRPr="005B60DE">
        <w:rPr>
          <w:rFonts w:ascii="Times New Roman" w:hAnsi="Times New Roman" w:cs="Times New Roman"/>
          <w:szCs w:val="22"/>
        </w:rPr>
        <w:t xml:space="preserve"> в соответствии с таблицей 63 </w:t>
      </w:r>
      <w:hyperlink r:id="rId126" w:history="1">
        <w:r w:rsidR="003E3F34">
          <w:rPr>
            <w:rFonts w:ascii="Times New Roman" w:hAnsi="Times New Roman" w:cs="Times New Roman"/>
            <w:szCs w:val="22"/>
          </w:rPr>
          <w:t>РНГП КК</w:t>
        </w:r>
      </w:hyperlink>
      <w:r w:rsidRPr="005B60DE">
        <w:rPr>
          <w:rFonts w:ascii="Times New Roman" w:hAnsi="Times New Roman" w:cs="Times New Roman"/>
          <w:szCs w:val="22"/>
        </w:rPr>
        <w:t>.</w:t>
      </w:r>
    </w:p>
    <w:p w:rsidR="00B30D8F" w:rsidRPr="005B60DE" w:rsidRDefault="00B30D8F" w:rsidP="00100BFD">
      <w:pPr>
        <w:pStyle w:val="ConsPlusNormal"/>
        <w:ind w:firstLine="567"/>
        <w:jc w:val="both"/>
        <w:rPr>
          <w:rFonts w:ascii="Times New Roman" w:hAnsi="Times New Roman" w:cs="Times New Roman"/>
          <w:szCs w:val="22"/>
        </w:rPr>
      </w:pPr>
      <w:r w:rsidRPr="005B60DE">
        <w:rPr>
          <w:rFonts w:ascii="Times New Roman" w:hAnsi="Times New Roman" w:cs="Times New Roman"/>
          <w:szCs w:val="22"/>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rsidR="00B30D8F" w:rsidRDefault="00B30D8F" w:rsidP="00100BFD">
      <w:pPr>
        <w:widowControl w:val="0"/>
        <w:autoSpaceDE w:val="0"/>
        <w:autoSpaceDN w:val="0"/>
        <w:spacing w:line="240" w:lineRule="auto"/>
        <w:ind w:firstLine="540"/>
        <w:jc w:val="both"/>
        <w:rPr>
          <w:rFonts w:ascii="Times New Roman" w:eastAsia="Times New Roman" w:hAnsi="Times New Roman" w:cs="Times New Roman"/>
          <w:lang w:eastAsia="ru-RU"/>
        </w:rPr>
      </w:pPr>
      <w:r w:rsidRPr="005B60DE">
        <w:rPr>
          <w:rFonts w:ascii="Times New Roman" w:eastAsia="Times New Roman" w:hAnsi="Times New Roman" w:cs="Times New Roman"/>
          <w:lang w:eastAsia="ru-RU"/>
        </w:rPr>
        <w:t xml:space="preserve">Трассы и способы прокладки тепловых сетей следует предусматривать в соответствии с </w:t>
      </w:r>
      <w:r w:rsidR="00AA0766" w:rsidRPr="005B60DE">
        <w:rPr>
          <w:rFonts w:ascii="Times New Roman" w:eastAsia="Times New Roman" w:hAnsi="Times New Roman" w:cs="Times New Roman"/>
          <w:lang w:eastAsia="ru-RU"/>
        </w:rPr>
        <w:t xml:space="preserve">        </w:t>
      </w:r>
      <w:r w:rsidRPr="005B60DE">
        <w:rPr>
          <w:rFonts w:ascii="Times New Roman" w:eastAsia="Times New Roman" w:hAnsi="Times New Roman" w:cs="Times New Roman"/>
          <w:lang w:eastAsia="ru-RU"/>
        </w:rPr>
        <w:t>СП 18.13330.2011, СП 124.13330.2012, СП 42.13330.2011, ВСН 11-94.</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Расчет потребности в тепле и топливе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Расчет тепловых нагрузок выполн</w:t>
      </w:r>
      <w:r w:rsidR="00836C35">
        <w:rPr>
          <w:rFonts w:ascii="Times New Roman" w:eastAsia="Times New Roman" w:hAnsi="Times New Roman" w:cs="Times New Roman"/>
          <w:lang w:eastAsia="ru-RU"/>
        </w:rPr>
        <w:t>яется</w:t>
      </w:r>
      <w:r w:rsidRPr="0071695D">
        <w:rPr>
          <w:rFonts w:ascii="Times New Roman" w:eastAsia="Times New Roman" w:hAnsi="Times New Roman" w:cs="Times New Roman"/>
          <w:lang w:eastAsia="ru-RU"/>
        </w:rPr>
        <w:t xml:space="preserve"> в соответствии с:</w:t>
      </w:r>
    </w:p>
    <w:p w:rsidR="0071695D" w:rsidRPr="0071695D" w:rsidRDefault="00EB6B4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2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0071695D" w:rsidRPr="0071695D">
          <w:rPr>
            <w:rFonts w:ascii="Times New Roman" w:eastAsia="Times New Roman" w:hAnsi="Times New Roman" w:cs="Times New Roman"/>
            <w:lang w:eastAsia="ru-RU"/>
          </w:rPr>
          <w:t>СП 42.13330.2016</w:t>
        </w:r>
      </w:hyperlink>
      <w:r w:rsidR="0071695D" w:rsidRPr="0071695D">
        <w:rPr>
          <w:rFonts w:ascii="Times New Roman" w:eastAsia="Times New Roman" w:hAnsi="Times New Roman" w:cs="Times New Roman"/>
          <w:lang w:eastAsia="ru-RU"/>
        </w:rPr>
        <w:t xml:space="preserve"> "СНиП 2.07.01-89* </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Градостроительство. Планировка и застройка городских и сельских поселений</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w:t>
      </w:r>
    </w:p>
    <w:p w:rsidR="0071695D" w:rsidRPr="0071695D" w:rsidRDefault="00EB6B4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28"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КонсультантПлюс}" w:history="1">
        <w:r w:rsidR="0071695D" w:rsidRPr="0071695D">
          <w:rPr>
            <w:rFonts w:ascii="Times New Roman" w:eastAsia="Times New Roman" w:hAnsi="Times New Roman" w:cs="Times New Roman"/>
            <w:lang w:eastAsia="ru-RU"/>
          </w:rPr>
          <w:t>СП 60.13330.2016</w:t>
        </w:r>
      </w:hyperlink>
      <w:r w:rsidR="0071695D" w:rsidRPr="0071695D">
        <w:rPr>
          <w:rFonts w:ascii="Times New Roman" w:eastAsia="Times New Roman" w:hAnsi="Times New Roman" w:cs="Times New Roman"/>
          <w:lang w:eastAsia="ru-RU"/>
        </w:rPr>
        <w:t xml:space="preserve"> СНиП 41-01-2003 </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Отопление, вентиляция и кондиционирование воздуха</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w:t>
      </w:r>
    </w:p>
    <w:p w:rsidR="0071695D" w:rsidRPr="0071695D" w:rsidRDefault="00EB6B4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29" w:tooltip="&quot;СП 50.13330.2012. Свод правил. Тепловая защита зданий. Актуализированная редакция СНиП 23-02-2003&quot; (утв. Приказом Минрегиона России от 30.06.2012 N 265) (ред. от 14.12.2018){КонсультантПлюс}" w:history="1">
        <w:r w:rsidR="0071695D" w:rsidRPr="0071695D">
          <w:rPr>
            <w:rFonts w:ascii="Times New Roman" w:eastAsia="Times New Roman" w:hAnsi="Times New Roman" w:cs="Times New Roman"/>
            <w:lang w:eastAsia="ru-RU"/>
          </w:rPr>
          <w:t>СП 50.13330.2012</w:t>
        </w:r>
      </w:hyperlink>
      <w:r w:rsidR="0071695D" w:rsidRPr="0071695D">
        <w:rPr>
          <w:rFonts w:ascii="Times New Roman" w:eastAsia="Times New Roman" w:hAnsi="Times New Roman" w:cs="Times New Roman"/>
          <w:lang w:eastAsia="ru-RU"/>
        </w:rPr>
        <w:t xml:space="preserve"> "СНиП 23-02-2003 </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Тепловая защита зданий</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w:t>
      </w:r>
    </w:p>
    <w:p w:rsidR="0071695D" w:rsidRPr="0071695D" w:rsidRDefault="00EB6B4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30"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0071695D" w:rsidRPr="0071695D">
          <w:rPr>
            <w:rFonts w:ascii="Times New Roman" w:eastAsia="Times New Roman" w:hAnsi="Times New Roman" w:cs="Times New Roman"/>
            <w:lang w:eastAsia="ru-RU"/>
          </w:rPr>
          <w:t>СП 30.13330.2016</w:t>
        </w:r>
      </w:hyperlink>
      <w:r w:rsidR="0071695D" w:rsidRPr="0071695D">
        <w:rPr>
          <w:rFonts w:ascii="Times New Roman" w:eastAsia="Times New Roman" w:hAnsi="Times New Roman" w:cs="Times New Roman"/>
          <w:lang w:eastAsia="ru-RU"/>
        </w:rPr>
        <w:t xml:space="preserve">. СНиП 2.04.01-85* </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Внутренний водопровод и канализация зданий</w:t>
      </w:r>
      <w:r w:rsidR="00836C35">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Методическими </w:t>
      </w:r>
      <w:hyperlink r:id="rId131" w:tooltip="&quot;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quot; (одобрены Научно-техническим советом Центра энергоресурсосбережения Госстро" w:history="1">
        <w:r w:rsidRPr="0071695D">
          <w:rPr>
            <w:rFonts w:ascii="Times New Roman" w:eastAsia="Times New Roman" w:hAnsi="Times New Roman" w:cs="Times New Roman"/>
            <w:lang w:eastAsia="ru-RU"/>
          </w:rPr>
          <w:t>указаниями</w:t>
        </w:r>
      </w:hyperlink>
      <w:r w:rsidRPr="0071695D">
        <w:rPr>
          <w:rFonts w:ascii="Times New Roman" w:eastAsia="Times New Roman" w:hAnsi="Times New Roman" w:cs="Times New Roman"/>
          <w:lang w:eastAsia="ru-RU"/>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одобренные Научно-техническим советом Центра энергоресурсосбережения Госстроя России (протокол от 12</w:t>
      </w:r>
      <w:r w:rsidR="00836C35">
        <w:rPr>
          <w:rFonts w:ascii="Times New Roman" w:eastAsia="Times New Roman" w:hAnsi="Times New Roman" w:cs="Times New Roman"/>
          <w:lang w:eastAsia="ru-RU"/>
        </w:rPr>
        <w:t xml:space="preserve"> июля </w:t>
      </w:r>
      <w:r w:rsidRPr="0071695D">
        <w:rPr>
          <w:rFonts w:ascii="Times New Roman" w:eastAsia="Times New Roman" w:hAnsi="Times New Roman" w:cs="Times New Roman"/>
          <w:lang w:eastAsia="ru-RU"/>
        </w:rPr>
        <w:t>2002</w:t>
      </w:r>
      <w:r w:rsidR="00836C35">
        <w:rPr>
          <w:rFonts w:ascii="Times New Roman" w:eastAsia="Times New Roman" w:hAnsi="Times New Roman" w:cs="Times New Roman"/>
          <w:lang w:eastAsia="ru-RU"/>
        </w:rPr>
        <w:t xml:space="preserve"> г.</w:t>
      </w:r>
      <w:r w:rsidRPr="0071695D">
        <w:rPr>
          <w:rFonts w:ascii="Times New Roman" w:eastAsia="Times New Roman" w:hAnsi="Times New Roman" w:cs="Times New Roman"/>
          <w:lang w:eastAsia="ru-RU"/>
        </w:rPr>
        <w:t xml:space="preserve"> </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5).</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Тепловая нагрузка включает потребности для нагрева теплоносителя (воды) для нужд отопления, вентиляции и горячего водоснабжения. Температура нагрева воды в отопительных котельных малой мощности составляет 95 - 70 °C, 105 - 70 °C, 110 - 70 °C; в котельных большой мощности 130 - 70 °C, 150 - 70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Начало и конец отопительного сезона для жилых и общественных зданий следует согласовывать с органами власти. Продолжительность отопительного периода определяется по числу дней с устойчивой (3 - 5 суток) среднесуточной температурой 8 °C и ниже. Начало отопительного периода - осень, окончание - весна при стоянии среднесуточных температур в течение 5 суток свыше 8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Показатели для расчетов приняты согласно </w:t>
      </w:r>
      <w:hyperlink r:id="rId132"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131.13330.2018</w:t>
        </w:r>
      </w:hyperlink>
      <w:r w:rsidRPr="0071695D">
        <w:rPr>
          <w:rFonts w:ascii="Times New Roman" w:eastAsia="Times New Roman" w:hAnsi="Times New Roman" w:cs="Times New Roman"/>
          <w:lang w:eastAsia="ru-RU"/>
        </w:rPr>
        <w:t xml:space="preserve"> </w:t>
      </w:r>
      <w:r w:rsidR="005330F9">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СНиП 23-01-99* Строительная климатология</w:t>
      </w:r>
      <w:r w:rsidR="005330F9">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с изменением </w:t>
      </w:r>
      <w:r w:rsidR="005330F9">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2:</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температура холодной (водопроводной воды) в летний период tx.л. = +15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температура холодной (водопроводной воды) в зимний и переходный периоды года tx.з. =</w:t>
      </w:r>
      <w:r w:rsidR="005330F9">
        <w:rPr>
          <w:rFonts w:ascii="Times New Roman" w:eastAsia="Times New Roman" w:hAnsi="Times New Roman" w:cs="Times New Roman"/>
          <w:lang w:eastAsia="ru-RU"/>
        </w:rPr>
        <w:t xml:space="preserve"> </w:t>
      </w:r>
      <w:r w:rsidR="00A871A7">
        <w:rPr>
          <w:rFonts w:ascii="Times New Roman" w:eastAsia="Times New Roman" w:hAnsi="Times New Roman" w:cs="Times New Roman"/>
          <w:lang w:eastAsia="ru-RU"/>
        </w:rPr>
        <w:t xml:space="preserve">         </w:t>
      </w:r>
      <w:r w:rsidRPr="0071695D">
        <w:rPr>
          <w:rFonts w:ascii="Times New Roman" w:eastAsia="Times New Roman" w:hAnsi="Times New Roman" w:cs="Times New Roman"/>
          <w:lang w:eastAsia="ru-RU"/>
        </w:rPr>
        <w:t>+5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температура горячей воды в системе горячего водоснабжения tr. = +55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В соответствии с Методическими </w:t>
      </w:r>
      <w:hyperlink r:id="rId133" w:tooltip="&quot;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quot; (одобрены Научно-техническим советом Центра энергоресурсосбережения Госстро" w:history="1">
        <w:r w:rsidRPr="0071695D">
          <w:rPr>
            <w:rFonts w:ascii="Times New Roman" w:eastAsia="Times New Roman" w:hAnsi="Times New Roman" w:cs="Times New Roman"/>
            <w:lang w:eastAsia="ru-RU"/>
          </w:rPr>
          <w:t>указаниями</w:t>
        </w:r>
      </w:hyperlink>
      <w:r w:rsidRPr="0071695D">
        <w:rPr>
          <w:rFonts w:ascii="Times New Roman" w:eastAsia="Times New Roman" w:hAnsi="Times New Roman" w:cs="Times New Roman"/>
          <w:lang w:eastAsia="ru-RU"/>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определяются: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поправочный коэффициент </w:t>
      </w:r>
      <w:r w:rsidRPr="0071695D">
        <w:rPr>
          <w:rFonts w:ascii="Times New Roman" w:eastAsia="Times New Roman" w:hAnsi="Times New Roman" w:cs="Times New Roman"/>
          <w:noProof/>
          <w:position w:val="-1"/>
          <w:lang w:eastAsia="ru-RU"/>
        </w:rPr>
        <w:drawing>
          <wp:inline distT="0" distB="0" distL="0" distR="0" wp14:anchorId="37F0D4C2" wp14:editId="2D1EE35B">
            <wp:extent cx="121920" cy="1447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71695D">
        <w:rPr>
          <w:rFonts w:ascii="Times New Roman" w:eastAsia="Times New Roman" w:hAnsi="Times New Roman" w:cs="Times New Roman"/>
          <w:lang w:eastAsia="ru-RU"/>
        </w:rPr>
        <w:t xml:space="preserve"> на изменение величины отопительной характеристики здания при температуре отличной от -30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коэффициент </w:t>
      </w:r>
      <w:r w:rsidRPr="0071695D">
        <w:rPr>
          <w:rFonts w:ascii="Times New Roman" w:eastAsia="Times New Roman" w:hAnsi="Times New Roman" w:cs="Times New Roman"/>
          <w:noProof/>
          <w:position w:val="-5"/>
          <w:lang w:eastAsia="ru-RU"/>
        </w:rPr>
        <w:drawing>
          <wp:inline distT="0" distB="0" distL="0" distR="0" wp14:anchorId="1504DB79" wp14:editId="76647A62">
            <wp:extent cx="121920" cy="1981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71695D">
        <w:rPr>
          <w:rFonts w:ascii="Times New Roman" w:eastAsia="Times New Roman" w:hAnsi="Times New Roman" w:cs="Times New Roman"/>
          <w:lang w:eastAsia="ru-RU"/>
        </w:rPr>
        <w:t>, учитывающий снижение средней часовой нагрузки ГВС (горячее водоснабжение) в неотопительный период по отношению к отопительному периоду: 1,0 для предприятий, 0,8 - для жилищно-коммунального сектора;</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коэффициент k, учитывающий теплоотдачу в помещения от трубопроводов системы ГВС: 1,1 - для предприятий и 1,2 - для жилищно-коммунального сектора;</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коэффициент b, учитывающий максимально-часовой расход тепла на ГВС по отношению к среднечасовому расходу тепла на ГВС, принимается равным: 2,4 - для жилищного сектора, 2,0 - для других объектов;</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c - удельная теплотворность воды, равная 4,187 кДж/(кг*°C);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продолжительность отопительного периода Пот. - кол-во сут. для региона;</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продолжительность работы системы ГВС Пгв. = 350 сут.;</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теплотворная способность природного газа Qн.р.н.т = 8000 ккал/нм</w:t>
      </w:r>
      <w:r w:rsidRPr="0071695D">
        <w:rPr>
          <w:rFonts w:ascii="Times New Roman" w:eastAsia="Times New Roman" w:hAnsi="Times New Roman" w:cs="Times New Roman"/>
          <w:vertAlign w:val="superscript"/>
          <w:lang w:eastAsia="ru-RU"/>
        </w:rPr>
        <w:t>3</w:t>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lastRenderedPageBreak/>
        <w:t xml:space="preserve">- КПД котлов </w:t>
      </w:r>
      <w:r w:rsidRPr="0071695D">
        <w:rPr>
          <w:rFonts w:ascii="Times New Roman" w:eastAsia="Times New Roman" w:hAnsi="Times New Roman" w:cs="Times New Roman"/>
          <w:noProof/>
          <w:position w:val="-5"/>
          <w:lang w:eastAsia="ru-RU"/>
        </w:rPr>
        <w:drawing>
          <wp:inline distT="0" distB="0" distL="0" distR="0" wp14:anchorId="07B8021B" wp14:editId="39358D11">
            <wp:extent cx="487680" cy="198120"/>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Показатель максимально-часового расхода тепла на отопление Qо</w:t>
      </w:r>
      <w:r w:rsidR="005330F9">
        <w:rPr>
          <w:rFonts w:ascii="Times New Roman" w:eastAsia="Times New Roman" w:hAnsi="Times New Roman" w:cs="Times New Roman"/>
          <w:lang w:eastAsia="ru-RU"/>
        </w:rPr>
        <w:t>т.max. определяется по формуле: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10"/>
          <w:lang w:eastAsia="ru-RU"/>
        </w:rPr>
        <w:drawing>
          <wp:inline distT="0" distB="0" distL="0" distR="0" wp14:anchorId="5671950C" wp14:editId="5E6FDF53">
            <wp:extent cx="202692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26920" cy="259080"/>
                    </a:xfrm>
                    <a:prstGeom prst="rect">
                      <a:avLst/>
                    </a:prstGeom>
                    <a:noFill/>
                    <a:ln>
                      <a:noFill/>
                    </a:ln>
                  </pic:spPr>
                </pic:pic>
              </a:graphicData>
            </a:graphic>
          </wp:inline>
        </w:drawing>
      </w:r>
      <w:r w:rsidR="005330F9">
        <w:rPr>
          <w:rFonts w:ascii="Times New Roman" w:eastAsia="Times New Roman" w:hAnsi="Times New Roman" w:cs="Times New Roman"/>
          <w:lang w:eastAsia="ru-RU"/>
        </w:rPr>
        <w:t xml:space="preserve">, Гкал/час, </w:t>
      </w:r>
      <w:r w:rsidRPr="0071695D">
        <w:rPr>
          <w:rFonts w:ascii="Times New Roman" w:eastAsia="Times New Roman" w:hAnsi="Times New Roman" w:cs="Times New Roman"/>
          <w:lang w:eastAsia="ru-RU"/>
        </w:rPr>
        <w:t>где: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1"/>
          <w:lang w:eastAsia="ru-RU"/>
        </w:rPr>
        <w:drawing>
          <wp:inline distT="0" distB="0" distL="0" distR="0" wp14:anchorId="04D7578F" wp14:editId="5446CBB6">
            <wp:extent cx="121920" cy="1447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71695D">
        <w:rPr>
          <w:rFonts w:ascii="Times New Roman" w:eastAsia="Times New Roman" w:hAnsi="Times New Roman" w:cs="Times New Roman"/>
          <w:lang w:eastAsia="ru-RU"/>
        </w:rPr>
        <w:t xml:space="preserve"> поправочный коэффициент на изменение величины отопительной характеристики зданий при температуре, отличной от -30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V объем здания, м3;</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от.</w:t>
      </w:r>
      <w:r w:rsidRPr="0071695D">
        <w:rPr>
          <w:rFonts w:ascii="Times New Roman" w:eastAsia="Times New Roman" w:hAnsi="Times New Roman" w:cs="Times New Roman"/>
          <w:lang w:eastAsia="ru-RU"/>
        </w:rPr>
        <w:t xml:space="preserve"> удельная отопительная характеристика здания, ккал/(м</w:t>
      </w:r>
      <w:r w:rsidRPr="0071695D">
        <w:rPr>
          <w:rFonts w:ascii="Times New Roman" w:eastAsia="Times New Roman" w:hAnsi="Times New Roman" w:cs="Times New Roman"/>
          <w:vertAlign w:val="superscript"/>
          <w:lang w:eastAsia="ru-RU"/>
        </w:rPr>
        <w:t>3</w:t>
      </w:r>
      <w:r w:rsidRPr="0071695D">
        <w:rPr>
          <w:rFonts w:ascii="Times New Roman" w:eastAsia="Times New Roman" w:hAnsi="Times New Roman" w:cs="Times New Roman"/>
          <w:lang w:eastAsia="ru-RU"/>
        </w:rPr>
        <w:t xml:space="preserve"> · ч · °C);</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вн.</w:t>
      </w:r>
      <w:r w:rsidRPr="0071695D">
        <w:rPr>
          <w:rFonts w:ascii="Times New Roman" w:eastAsia="Times New Roman" w:hAnsi="Times New Roman" w:cs="Times New Roman"/>
          <w:lang w:eastAsia="ru-RU"/>
        </w:rPr>
        <w:t xml:space="preserve"> расчетная температура внутренн</w:t>
      </w:r>
      <w:r w:rsidR="00836C35">
        <w:rPr>
          <w:rFonts w:ascii="Times New Roman" w:eastAsia="Times New Roman" w:hAnsi="Times New Roman" w:cs="Times New Roman"/>
          <w:lang w:eastAsia="ru-RU"/>
        </w:rPr>
        <w:t>его воздуха, °C (от +5 до +20) *</w:t>
      </w:r>
      <w:r w:rsidRPr="0071695D">
        <w:rPr>
          <w:rFonts w:ascii="Times New Roman" w:eastAsia="Times New Roman" w:hAnsi="Times New Roman" w:cs="Times New Roman"/>
          <w:lang w:eastAsia="ru-RU"/>
        </w:rPr>
        <w:t>;</w:t>
      </w:r>
    </w:p>
    <w:p w:rsidR="0071695D" w:rsidRPr="0071695D" w:rsidRDefault="00836C35"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w:t>
      </w:r>
    </w:p>
    <w:p w:rsidR="0071695D" w:rsidRPr="0071695D" w:rsidRDefault="00836C35"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71695D" w:rsidRPr="0071695D">
        <w:rPr>
          <w:rFonts w:ascii="Times New Roman" w:eastAsia="Times New Roman" w:hAnsi="Times New Roman" w:cs="Times New Roman"/>
          <w:lang w:eastAsia="ru-RU"/>
        </w:rPr>
        <w:t xml:space="preserve"> t</w:t>
      </w:r>
      <w:r w:rsidR="0071695D" w:rsidRPr="0071695D">
        <w:rPr>
          <w:rFonts w:ascii="Times New Roman" w:eastAsia="Times New Roman" w:hAnsi="Times New Roman" w:cs="Times New Roman"/>
          <w:vertAlign w:val="subscript"/>
          <w:lang w:eastAsia="ru-RU"/>
        </w:rPr>
        <w:t>вн.</w:t>
      </w:r>
      <w:r w:rsidR="0071695D" w:rsidRPr="0071695D">
        <w:rPr>
          <w:rFonts w:ascii="Times New Roman" w:eastAsia="Times New Roman" w:hAnsi="Times New Roman" w:cs="Times New Roman"/>
          <w:lang w:eastAsia="ru-RU"/>
        </w:rPr>
        <w:t xml:space="preserve"> - в соответствии 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w:t>
      </w:r>
      <w:hyperlink r:id="rId139" w:tooltip="&quot;СП 60.13330.2012. Свод правил. Отопление, вентиляция и кондиционирование воздуха. Актуализированная редакция СНиП 41-01-2003&quot; (утв. Приказом Минрегиона России от 30.06.2012 N 279) (ред. от 10.02.2017)------------ Утратил силу или отменен{КонсультантПлюс}" w:history="1">
        <w:r w:rsidRPr="0071695D">
          <w:rPr>
            <w:rFonts w:ascii="Times New Roman" w:eastAsia="Times New Roman" w:hAnsi="Times New Roman" w:cs="Times New Roman"/>
            <w:lang w:eastAsia="ru-RU"/>
          </w:rPr>
          <w:t>СП 60.13330.2012</w:t>
        </w:r>
      </w:hyperlink>
      <w:r w:rsidRPr="0071695D">
        <w:rPr>
          <w:rFonts w:ascii="Times New Roman" w:eastAsia="Times New Roman" w:hAnsi="Times New Roman" w:cs="Times New Roman"/>
          <w:lang w:eastAsia="ru-RU"/>
        </w:rPr>
        <w:t xml:space="preserve"> "СНиП 41-01-2003 "Отопление, вентиляция и кондиционирование";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w:t>
      </w:r>
      <w:hyperlink r:id="rId140" w:tooltip="&quot;СП 54.13330.2016. Свод правил. Здания жилые многоквартирные. Актуализированная редакция СНиП 31-01-2003&quot; (утв. Приказом Минстроя России от 03.12.2016 N 883/пр) (ред. от 19.12.2019){КонсультантПлюс}" w:history="1">
        <w:r w:rsidRPr="0071695D">
          <w:rPr>
            <w:rFonts w:ascii="Times New Roman" w:eastAsia="Times New Roman" w:hAnsi="Times New Roman" w:cs="Times New Roman"/>
            <w:lang w:eastAsia="ru-RU"/>
          </w:rPr>
          <w:t>СП 54.13330.2016</w:t>
        </w:r>
      </w:hyperlink>
      <w:r w:rsidRPr="0071695D">
        <w:rPr>
          <w:rFonts w:ascii="Times New Roman" w:eastAsia="Times New Roman" w:hAnsi="Times New Roman" w:cs="Times New Roman"/>
          <w:lang w:eastAsia="ru-RU"/>
        </w:rPr>
        <w:t xml:space="preserve"> "СНиП 31-01-2003 "Здания жилые многоквартирные";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w:t>
      </w:r>
      <w:hyperlink r:id="rId141" w:tooltip="&quot;СП 50.13330.2012. Свод правил. Тепловая защита зданий. Актуализированная редакция СНиП 23-02-2003&quot; (утв. Приказом Минрегиона России от 30.06.2012 N 265) (ред. от 14.12.2018){КонсультантПлюс}" w:history="1">
        <w:r w:rsidRPr="0071695D">
          <w:rPr>
            <w:rFonts w:ascii="Times New Roman" w:eastAsia="Times New Roman" w:hAnsi="Times New Roman" w:cs="Times New Roman"/>
            <w:lang w:eastAsia="ru-RU"/>
          </w:rPr>
          <w:t>СП 50.13330.2012</w:t>
        </w:r>
      </w:hyperlink>
      <w:r w:rsidRPr="0071695D">
        <w:rPr>
          <w:rFonts w:ascii="Times New Roman" w:eastAsia="Times New Roman" w:hAnsi="Times New Roman" w:cs="Times New Roman"/>
          <w:lang w:eastAsia="ru-RU"/>
        </w:rPr>
        <w:t xml:space="preserve"> "СНиП 23-02-2003 "Тепловая защита зданий";</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w:t>
      </w:r>
      <w:hyperlink r:id="rId142"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131.13330.2018</w:t>
        </w:r>
      </w:hyperlink>
      <w:r w:rsidRPr="0071695D">
        <w:rPr>
          <w:rFonts w:ascii="Times New Roman" w:eastAsia="Times New Roman" w:hAnsi="Times New Roman" w:cs="Times New Roman"/>
          <w:lang w:eastAsia="ru-RU"/>
        </w:rPr>
        <w:t xml:space="preserve"> "СНиП 23-01-99* "Строительная климатология";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СП 44.13330.2012 "СНиП 2.09.04-87* "Административные и бытовые здания";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 </w:t>
      </w:r>
      <w:hyperlink r:id="rId143"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КонсультантПлюс}" w:history="1">
        <w:r w:rsidRPr="0071695D">
          <w:rPr>
            <w:rFonts w:ascii="Times New Roman" w:eastAsia="Times New Roman" w:hAnsi="Times New Roman" w:cs="Times New Roman"/>
            <w:lang w:eastAsia="ru-RU"/>
          </w:rPr>
          <w:t>СП 118.13330.2012</w:t>
        </w:r>
      </w:hyperlink>
      <w:r w:rsidRPr="0071695D">
        <w:rPr>
          <w:rFonts w:ascii="Times New Roman" w:eastAsia="Times New Roman" w:hAnsi="Times New Roman" w:cs="Times New Roman"/>
          <w:lang w:eastAsia="ru-RU"/>
        </w:rPr>
        <w:t xml:space="preserve"> "СНиП 31-06-2009 Общественные здания и сооружения";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и пр. профильные СП (СНиП);</w:t>
      </w:r>
    </w:p>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н.</w:t>
      </w:r>
      <w:r w:rsidRPr="0071695D">
        <w:rPr>
          <w:rFonts w:ascii="Times New Roman" w:eastAsia="Times New Roman" w:hAnsi="Times New Roman" w:cs="Times New Roman"/>
          <w:lang w:eastAsia="ru-RU"/>
        </w:rPr>
        <w:t xml:space="preserve"> расчетная температура наружного воздуха, °C (</w:t>
      </w:r>
      <w:hyperlink r:id="rId144"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131.13330.2018</w:t>
        </w:r>
      </w:hyperlink>
      <w:r w:rsidRPr="0071695D">
        <w:rPr>
          <w:rFonts w:ascii="Times New Roman" w:eastAsia="Times New Roman" w:hAnsi="Times New Roman" w:cs="Times New Roman"/>
          <w:lang w:eastAsia="ru-RU"/>
        </w:rPr>
        <w:t xml:space="preserve"> "СНиП 23-01-99* Строительная климатология" с изменением N 2);</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V - в соответствии с технико-экономическими показателями (далее - ТЭП) для каждого конкретного случая.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от</w:t>
      </w:r>
      <w:r w:rsidRPr="0071695D">
        <w:rPr>
          <w:rFonts w:ascii="Times New Roman" w:eastAsia="Times New Roman" w:hAnsi="Times New Roman" w:cs="Times New Roman"/>
          <w:lang w:eastAsia="ru-RU"/>
        </w:rPr>
        <w:t>.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одобренными Научно-техническим советом Центра энергоресурсосбережения Госстроя России (протокол от 12.07.2002 N 5).</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Среднечасовой расход тепла на отопление Q</w:t>
      </w:r>
      <w:r w:rsidRPr="0071695D">
        <w:rPr>
          <w:rFonts w:ascii="Times New Roman" w:eastAsia="Times New Roman" w:hAnsi="Times New Roman" w:cs="Times New Roman"/>
          <w:vertAlign w:val="subscript"/>
          <w:lang w:eastAsia="ru-RU"/>
        </w:rPr>
        <w:t>от.ср.</w:t>
      </w:r>
      <w:r w:rsidRPr="0071695D">
        <w:rPr>
          <w:rFonts w:ascii="Times New Roman" w:eastAsia="Times New Roman" w:hAnsi="Times New Roman" w:cs="Times New Roman"/>
          <w:lang w:eastAsia="ru-RU"/>
        </w:rPr>
        <w:t xml:space="preserve"> определяется по формуле:</w:t>
      </w:r>
    </w:p>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1695D" w:rsidRPr="0071695D" w:rsidRDefault="0071695D" w:rsidP="00A871A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29"/>
          <w:lang w:eastAsia="ru-RU"/>
        </w:rPr>
        <w:drawing>
          <wp:inline distT="0" distB="0" distL="0" distR="0" wp14:anchorId="29A8A3C2" wp14:editId="459F06FE">
            <wp:extent cx="1706880" cy="50292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06880" cy="502920"/>
                    </a:xfrm>
                    <a:prstGeom prst="rect">
                      <a:avLst/>
                    </a:prstGeom>
                    <a:noFill/>
                    <a:ln>
                      <a:noFill/>
                    </a:ln>
                  </pic:spPr>
                </pic:pic>
              </a:graphicData>
            </a:graphic>
          </wp:inline>
        </w:drawing>
      </w:r>
      <w:r w:rsidR="00A871A7">
        <w:rPr>
          <w:rFonts w:ascii="Times New Roman" w:eastAsia="Times New Roman" w:hAnsi="Times New Roman" w:cs="Times New Roman"/>
          <w:lang w:eastAsia="ru-RU"/>
        </w:rPr>
        <w:t>,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где: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от.max</w:t>
      </w:r>
      <w:r w:rsidRPr="0071695D">
        <w:rPr>
          <w:rFonts w:ascii="Times New Roman" w:eastAsia="Times New Roman" w:hAnsi="Times New Roman" w:cs="Times New Roman"/>
          <w:lang w:eastAsia="ru-RU"/>
        </w:rPr>
        <w:t xml:space="preserve"> максимально-часовой расхо</w:t>
      </w:r>
      <w:r w:rsidR="005330F9">
        <w:rPr>
          <w:rFonts w:ascii="Times New Roman" w:eastAsia="Times New Roman" w:hAnsi="Times New Roman" w:cs="Times New Roman"/>
          <w:lang w:eastAsia="ru-RU"/>
        </w:rPr>
        <w:t>д тепла на отопление,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tср.от. средняя температура наружного воздуха за отопительный период, °C (</w:t>
      </w:r>
      <w:hyperlink r:id="rId146"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131.13330.20128</w:t>
        </w:r>
      </w:hyperlink>
      <w:r w:rsidRPr="0071695D">
        <w:rPr>
          <w:rFonts w:ascii="Times New Roman" w:eastAsia="Times New Roman" w:hAnsi="Times New Roman" w:cs="Times New Roman"/>
          <w:lang w:eastAsia="ru-RU"/>
        </w:rPr>
        <w:t xml:space="preserve"> "СНиП 23-01-99* Строительная климатология" с изменением N 2);</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вн.</w:t>
      </w:r>
      <w:r w:rsidRPr="0071695D">
        <w:rPr>
          <w:rFonts w:ascii="Times New Roman" w:eastAsia="Times New Roman" w:hAnsi="Times New Roman" w:cs="Times New Roman"/>
          <w:lang w:eastAsia="ru-RU"/>
        </w:rPr>
        <w:t xml:space="preserve"> расчетная температура внутреннего воздуха, °C (от +5 до +20);</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н.</w:t>
      </w:r>
      <w:r w:rsidRPr="0071695D">
        <w:rPr>
          <w:rFonts w:ascii="Times New Roman" w:eastAsia="Times New Roman" w:hAnsi="Times New Roman" w:cs="Times New Roman"/>
          <w:lang w:eastAsia="ru-RU"/>
        </w:rPr>
        <w:t xml:space="preserve"> расчетная температура наружного воздуха, °C (</w:t>
      </w:r>
      <w:hyperlink r:id="rId147"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131.13330.2018</w:t>
        </w:r>
      </w:hyperlink>
      <w:r w:rsidRPr="0071695D">
        <w:rPr>
          <w:rFonts w:ascii="Times New Roman" w:eastAsia="Times New Roman" w:hAnsi="Times New Roman" w:cs="Times New Roman"/>
          <w:lang w:eastAsia="ru-RU"/>
        </w:rPr>
        <w:t xml:space="preserve">. СНиП 23-01-99* </w:t>
      </w:r>
      <w:r w:rsidR="00B95AC0">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Строительная климатология</w:t>
      </w:r>
      <w:r w:rsidR="00B95AC0">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с изменением </w:t>
      </w:r>
      <w:r w:rsidR="00B95AC0">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2).</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Максимально-часовой расход тепла на вентиляцию Q</w:t>
      </w:r>
      <w:r w:rsidRPr="0071695D">
        <w:rPr>
          <w:rFonts w:ascii="Times New Roman" w:eastAsia="Times New Roman" w:hAnsi="Times New Roman" w:cs="Times New Roman"/>
          <w:vertAlign w:val="subscript"/>
          <w:lang w:eastAsia="ru-RU"/>
        </w:rPr>
        <w:t>в</w:t>
      </w:r>
      <w:r w:rsidRPr="0071695D">
        <w:rPr>
          <w:rFonts w:ascii="Times New Roman" w:eastAsia="Times New Roman" w:hAnsi="Times New Roman" w:cs="Times New Roman"/>
          <w:lang w:eastAsia="ru-RU"/>
        </w:rPr>
        <w:t>.</w:t>
      </w:r>
      <w:r w:rsidRPr="0071695D">
        <w:rPr>
          <w:rFonts w:ascii="Times New Roman" w:eastAsia="Times New Roman" w:hAnsi="Times New Roman" w:cs="Times New Roman"/>
          <w:vertAlign w:val="subscript"/>
          <w:lang w:eastAsia="ru-RU"/>
        </w:rPr>
        <w:t>max</w:t>
      </w:r>
      <w:r w:rsidR="005330F9">
        <w:rPr>
          <w:rFonts w:ascii="Times New Roman" w:eastAsia="Times New Roman" w:hAnsi="Times New Roman" w:cs="Times New Roman"/>
          <w:lang w:eastAsia="ru-RU"/>
        </w:rPr>
        <w:t>. определяется по формуле: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10"/>
          <w:lang w:eastAsia="ru-RU"/>
        </w:rPr>
        <w:drawing>
          <wp:inline distT="0" distB="0" distL="0" distR="0" wp14:anchorId="496AFB18" wp14:editId="282F9DF7">
            <wp:extent cx="1836420" cy="2590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36420" cy="259080"/>
                    </a:xfrm>
                    <a:prstGeom prst="rect">
                      <a:avLst/>
                    </a:prstGeom>
                    <a:noFill/>
                    <a:ln>
                      <a:noFill/>
                    </a:ln>
                  </pic:spPr>
                </pic:pic>
              </a:graphicData>
            </a:graphic>
          </wp:inline>
        </w:drawing>
      </w:r>
      <w:r w:rsidR="00836C35">
        <w:rPr>
          <w:rFonts w:ascii="Times New Roman" w:eastAsia="Times New Roman" w:hAnsi="Times New Roman" w:cs="Times New Roman"/>
          <w:lang w:eastAsia="ru-RU"/>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8789"/>
      </w:tblGrid>
      <w:tr w:rsidR="0071695D" w:rsidRPr="0071695D" w:rsidTr="005330F9">
        <w:trPr>
          <w:trHeight w:val="281"/>
        </w:trPr>
        <w:tc>
          <w:tcPr>
            <w:tcW w:w="629" w:type="dxa"/>
          </w:tcPr>
          <w:p w:rsidR="0071695D" w:rsidRPr="0071695D" w:rsidRDefault="0071695D" w:rsidP="00100BFD">
            <w:pPr>
              <w:widowControl w:val="0"/>
              <w:tabs>
                <w:tab w:val="right" w:pos="2711"/>
              </w:tabs>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V</w:t>
            </w:r>
            <w:r w:rsidR="00836C35">
              <w:rPr>
                <w:rFonts w:ascii="Times New Roman" w:eastAsia="Times New Roman" w:hAnsi="Times New Roman" w:cs="Times New Roman"/>
                <w:lang w:eastAsia="ru-RU"/>
              </w:rPr>
              <w:tab/>
            </w:r>
          </w:p>
        </w:tc>
        <w:tc>
          <w:tcPr>
            <w:tcW w:w="878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объем здания, м</w:t>
            </w:r>
            <w:r w:rsidRPr="0071695D">
              <w:rPr>
                <w:rFonts w:ascii="Times New Roman" w:eastAsia="Times New Roman" w:hAnsi="Times New Roman" w:cs="Times New Roman"/>
                <w:vertAlign w:val="superscript"/>
                <w:lang w:eastAsia="ru-RU"/>
              </w:rPr>
              <w:t>3</w:t>
            </w:r>
            <w:r w:rsidRPr="0071695D">
              <w:rPr>
                <w:rFonts w:ascii="Times New Roman" w:eastAsia="Times New Roman" w:hAnsi="Times New Roman" w:cs="Times New Roman"/>
                <w:lang w:eastAsia="ru-RU"/>
              </w:rPr>
              <w:t>;</w:t>
            </w:r>
          </w:p>
        </w:tc>
      </w:tr>
      <w:tr w:rsidR="0071695D" w:rsidRPr="0071695D" w:rsidTr="00836C35">
        <w:tc>
          <w:tcPr>
            <w:tcW w:w="62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в</w:t>
            </w:r>
          </w:p>
        </w:tc>
        <w:tc>
          <w:tcPr>
            <w:tcW w:w="878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удельная вентиляционная характеристика здания; ккал/ (м</w:t>
            </w:r>
            <w:r w:rsidRPr="0071695D">
              <w:rPr>
                <w:rFonts w:ascii="Times New Roman" w:eastAsia="Times New Roman" w:hAnsi="Times New Roman" w:cs="Times New Roman"/>
                <w:vertAlign w:val="superscript"/>
                <w:lang w:eastAsia="ru-RU"/>
              </w:rPr>
              <w:t>3</w:t>
            </w:r>
            <w:r w:rsidRPr="0071695D">
              <w:rPr>
                <w:rFonts w:ascii="Times New Roman" w:eastAsia="Times New Roman" w:hAnsi="Times New Roman" w:cs="Times New Roman"/>
                <w:lang w:eastAsia="ru-RU"/>
              </w:rPr>
              <w:t xml:space="preserve"> · ч · °C);</w:t>
            </w:r>
          </w:p>
        </w:tc>
      </w:tr>
      <w:tr w:rsidR="0071695D" w:rsidRPr="0071695D" w:rsidTr="00836C35">
        <w:tc>
          <w:tcPr>
            <w:tcW w:w="62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вн.</w:t>
            </w:r>
          </w:p>
        </w:tc>
        <w:tc>
          <w:tcPr>
            <w:tcW w:w="878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расчетная температура внутреннего воздуха, °C;</w:t>
            </w:r>
          </w:p>
        </w:tc>
      </w:tr>
      <w:tr w:rsidR="0071695D" w:rsidRPr="0071695D" w:rsidTr="00836C35">
        <w:tc>
          <w:tcPr>
            <w:tcW w:w="62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н</w:t>
            </w:r>
          </w:p>
        </w:tc>
        <w:tc>
          <w:tcPr>
            <w:tcW w:w="8789" w:type="dxa"/>
          </w:tcPr>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расчетная температура наружного воздуха, °C;</w:t>
            </w:r>
          </w:p>
        </w:tc>
      </w:tr>
    </w:tbl>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1695D" w:rsidRPr="0071695D" w:rsidRDefault="0071695D"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V - в соответствии с ТЭП для каждого конкретного случая;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в.</w:t>
      </w:r>
      <w:r w:rsidRPr="0071695D">
        <w:rPr>
          <w:rFonts w:ascii="Times New Roman" w:eastAsia="Times New Roman" w:hAnsi="Times New Roman" w:cs="Times New Roman"/>
          <w:lang w:eastAsia="ru-RU"/>
        </w:rPr>
        <w:t xml:space="preserve">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одобренными Научно-техническим советом Центра энергоресурсосбережения Госстроя России (протокол от 12 июля 2002 г. N 5).</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Среднечасовой расход тепла на вентиляцию Q</w:t>
      </w:r>
      <w:r w:rsidRPr="0071695D">
        <w:rPr>
          <w:rFonts w:ascii="Times New Roman" w:eastAsia="Times New Roman" w:hAnsi="Times New Roman" w:cs="Times New Roman"/>
          <w:vertAlign w:val="subscript"/>
          <w:lang w:eastAsia="ru-RU"/>
        </w:rPr>
        <w:t>в</w:t>
      </w:r>
      <w:r w:rsidRPr="0071695D">
        <w:rPr>
          <w:rFonts w:ascii="Times New Roman" w:eastAsia="Times New Roman" w:hAnsi="Times New Roman" w:cs="Times New Roman"/>
          <w:lang w:eastAsia="ru-RU"/>
        </w:rPr>
        <w:t>.</w:t>
      </w:r>
      <w:r w:rsidRPr="0071695D">
        <w:rPr>
          <w:rFonts w:ascii="Times New Roman" w:eastAsia="Times New Roman" w:hAnsi="Times New Roman" w:cs="Times New Roman"/>
          <w:vertAlign w:val="subscript"/>
          <w:lang w:eastAsia="ru-RU"/>
        </w:rPr>
        <w:t>ср</w:t>
      </w:r>
      <w:r w:rsidR="007B345E">
        <w:rPr>
          <w:rFonts w:ascii="Times New Roman" w:eastAsia="Times New Roman" w:hAnsi="Times New Roman" w:cs="Times New Roman"/>
          <w:lang w:eastAsia="ru-RU"/>
        </w:rPr>
        <w:t>. определяется по формуле: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29"/>
          <w:lang w:eastAsia="ru-RU"/>
        </w:rPr>
        <w:lastRenderedPageBreak/>
        <w:drawing>
          <wp:inline distT="0" distB="0" distL="0" distR="0" wp14:anchorId="45CBC2D4" wp14:editId="34FE1E66">
            <wp:extent cx="1592580" cy="5029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92580" cy="502920"/>
                    </a:xfrm>
                    <a:prstGeom prst="rect">
                      <a:avLst/>
                    </a:prstGeom>
                    <a:noFill/>
                    <a:ln>
                      <a:noFill/>
                    </a:ln>
                  </pic:spPr>
                </pic:pic>
              </a:graphicData>
            </a:graphic>
          </wp:inline>
        </w:drawing>
      </w:r>
      <w:r w:rsidR="00B95AC0">
        <w:rPr>
          <w:rFonts w:ascii="Times New Roman" w:eastAsia="Times New Roman" w:hAnsi="Times New Roman" w:cs="Times New Roman"/>
          <w:lang w:eastAsia="ru-RU"/>
        </w:rPr>
        <w:t xml:space="preserve">, Гкал/ч, </w:t>
      </w:r>
      <w:r w:rsidRPr="0071695D">
        <w:rPr>
          <w:rFonts w:ascii="Times New Roman" w:eastAsia="Times New Roman" w:hAnsi="Times New Roman" w:cs="Times New Roman"/>
          <w:lang w:eastAsia="ru-RU"/>
        </w:rPr>
        <w:t>где: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в.max</w:t>
      </w:r>
      <w:r w:rsidRPr="0071695D">
        <w:rPr>
          <w:rFonts w:ascii="Times New Roman" w:eastAsia="Times New Roman" w:hAnsi="Times New Roman" w:cs="Times New Roman"/>
          <w:lang w:eastAsia="ru-RU"/>
        </w:rPr>
        <w:t xml:space="preserve"> - максимально-часовой расход тепла на вентиляцию,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ср.от</w:t>
      </w:r>
      <w:r w:rsidRPr="0071695D">
        <w:rPr>
          <w:rFonts w:ascii="Times New Roman" w:eastAsia="Times New Roman" w:hAnsi="Times New Roman" w:cs="Times New Roman"/>
          <w:lang w:eastAsia="ru-RU"/>
        </w:rPr>
        <w:t xml:space="preserve"> - средняя температура наружного воздуха за отопительный период, °C (</w:t>
      </w:r>
      <w:hyperlink r:id="rId150"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131.13330.2018</w:t>
        </w:r>
      </w:hyperlink>
      <w:r w:rsidRPr="0071695D">
        <w:rPr>
          <w:rFonts w:ascii="Times New Roman" w:eastAsia="Times New Roman" w:hAnsi="Times New Roman" w:cs="Times New Roman"/>
          <w:lang w:eastAsia="ru-RU"/>
        </w:rPr>
        <w:t xml:space="preserve"> "СНиП 23-01-99* Строительная климатология" с изменением N 2);</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вн.</w:t>
      </w:r>
      <w:r w:rsidRPr="0071695D">
        <w:rPr>
          <w:rFonts w:ascii="Times New Roman" w:eastAsia="Times New Roman" w:hAnsi="Times New Roman" w:cs="Times New Roman"/>
          <w:lang w:eastAsia="ru-RU"/>
        </w:rPr>
        <w:t xml:space="preserve"> - расчетная температура внутреннего воздуха, °C (от +5 до +20);</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н.</w:t>
      </w:r>
      <w:r w:rsidRPr="0071695D">
        <w:rPr>
          <w:rFonts w:ascii="Times New Roman" w:eastAsia="Times New Roman" w:hAnsi="Times New Roman" w:cs="Times New Roman"/>
          <w:lang w:eastAsia="ru-RU"/>
        </w:rPr>
        <w:t xml:space="preserve"> - расчетная температура наружного воздуха, °C (</w:t>
      </w:r>
      <w:hyperlink r:id="rId151" w:tooltip="&quot;СП 131.13330.2018. Свод правил. Строительная климатология. СНиП 23-01-99*&quot; (утв. Приказом Минстроя России от 28.11.2018 N 763/пр){КонсультантПлюс}" w:history="1">
        <w:r w:rsidRPr="0071695D">
          <w:rPr>
            <w:rFonts w:ascii="Times New Roman" w:eastAsia="Times New Roman" w:hAnsi="Times New Roman" w:cs="Times New Roman"/>
            <w:lang w:eastAsia="ru-RU"/>
          </w:rPr>
          <w:t>СП 131.13330.2018</w:t>
        </w:r>
      </w:hyperlink>
      <w:r w:rsidRPr="0071695D">
        <w:rPr>
          <w:rFonts w:ascii="Times New Roman" w:eastAsia="Times New Roman" w:hAnsi="Times New Roman" w:cs="Times New Roman"/>
          <w:lang w:eastAsia="ru-RU"/>
        </w:rPr>
        <w:t xml:space="preserve"> "СНиП 23-01-99* Строительная климатология" с изменением N 2).</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Среднечасовой расход тепла на горячее водоснабжение жилых и общественных зданий за отопительный Q</w:t>
      </w:r>
      <w:r w:rsidRPr="0071695D">
        <w:rPr>
          <w:rFonts w:ascii="Times New Roman" w:eastAsia="Times New Roman" w:hAnsi="Times New Roman" w:cs="Times New Roman"/>
          <w:vertAlign w:val="subscript"/>
          <w:lang w:eastAsia="ru-RU"/>
        </w:rPr>
        <w:t>гв.ср.от.</w:t>
      </w:r>
      <w:r w:rsidRPr="0071695D">
        <w:rPr>
          <w:rFonts w:ascii="Times New Roman" w:eastAsia="Times New Roman" w:hAnsi="Times New Roman" w:cs="Times New Roman"/>
          <w:lang w:eastAsia="ru-RU"/>
        </w:rPr>
        <w:t xml:space="preserve"> и неотопительный период Q</w:t>
      </w:r>
      <w:r w:rsidRPr="0071695D">
        <w:rPr>
          <w:rFonts w:ascii="Times New Roman" w:eastAsia="Times New Roman" w:hAnsi="Times New Roman" w:cs="Times New Roman"/>
          <w:vertAlign w:val="subscript"/>
          <w:lang w:eastAsia="ru-RU"/>
        </w:rPr>
        <w:t>гв.ср.неот.</w:t>
      </w:r>
      <w:r w:rsidRPr="0071695D">
        <w:rPr>
          <w:rFonts w:ascii="Times New Roman" w:eastAsia="Times New Roman" w:hAnsi="Times New Roman" w:cs="Times New Roman"/>
          <w:lang w:eastAsia="ru-RU"/>
        </w:rPr>
        <w:t xml:space="preserve"> опред</w:t>
      </w:r>
      <w:r w:rsidR="007B345E">
        <w:rPr>
          <w:rFonts w:ascii="Times New Roman" w:eastAsia="Times New Roman" w:hAnsi="Times New Roman" w:cs="Times New Roman"/>
          <w:lang w:eastAsia="ru-RU"/>
        </w:rPr>
        <w:t>еляется по формулам:</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26"/>
          <w:lang w:eastAsia="ru-RU"/>
        </w:rPr>
        <w:drawing>
          <wp:inline distT="0" distB="0" distL="0" distR="0" wp14:anchorId="13E111AA" wp14:editId="3C6F5BBC">
            <wp:extent cx="1821180" cy="4572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21180" cy="457200"/>
                    </a:xfrm>
                    <a:prstGeom prst="rect">
                      <a:avLst/>
                    </a:prstGeom>
                    <a:noFill/>
                    <a:ln>
                      <a:noFill/>
                    </a:ln>
                  </pic:spPr>
                </pic:pic>
              </a:graphicData>
            </a:graphic>
          </wp:inline>
        </w:drawing>
      </w:r>
      <w:r w:rsidR="00B95AC0">
        <w:rPr>
          <w:rFonts w:ascii="Times New Roman" w:eastAsia="Times New Roman" w:hAnsi="Times New Roman" w:cs="Times New Roman"/>
          <w:lang w:eastAsia="ru-RU"/>
        </w:rPr>
        <w:t>, Гкал/ч,</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26"/>
          <w:lang w:eastAsia="ru-RU"/>
        </w:rPr>
        <w:drawing>
          <wp:inline distT="0" distB="0" distL="0" distR="0" wp14:anchorId="171EFEE3" wp14:editId="1B24F7CD">
            <wp:extent cx="2293620" cy="4648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293620" cy="464820"/>
                    </a:xfrm>
                    <a:prstGeom prst="rect">
                      <a:avLst/>
                    </a:prstGeom>
                    <a:noFill/>
                    <a:ln>
                      <a:noFill/>
                    </a:ln>
                  </pic:spPr>
                </pic:pic>
              </a:graphicData>
            </a:graphic>
          </wp:inline>
        </w:drawing>
      </w:r>
      <w:r w:rsidR="00836C35">
        <w:rPr>
          <w:rFonts w:ascii="Times New Roman" w:eastAsia="Times New Roman" w:hAnsi="Times New Roman" w:cs="Times New Roman"/>
          <w:lang w:eastAsia="ru-RU"/>
        </w:rPr>
        <w:t xml:space="preserve">, Гкал/ч, </w:t>
      </w:r>
      <w:r w:rsidRPr="0071695D">
        <w:rPr>
          <w:rFonts w:ascii="Times New Roman" w:eastAsia="Times New Roman" w:hAnsi="Times New Roman" w:cs="Times New Roman"/>
          <w:lang w:eastAsia="ru-RU"/>
        </w:rPr>
        <w:t>где: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k - коэффициент, учитывающий теплоотдачу в помещения от трубопроводовсистемы горячего водоснабжения (1,2) </w:t>
      </w:r>
      <w:hyperlink r:id="rId154" w:tooltip="&quot;СП 41-104-2000. Проектирование автономных источников теплоснабжения&quot; (утв. Постановлением Госстроя РФ от 16.08.2000 N 79){КонсультантПлюс}" w:history="1">
        <w:r w:rsidRPr="0071695D">
          <w:rPr>
            <w:rFonts w:ascii="Times New Roman" w:eastAsia="Times New Roman" w:hAnsi="Times New Roman" w:cs="Times New Roman"/>
            <w:lang w:eastAsia="ru-RU"/>
          </w:rPr>
          <w:t>СП 41-104-2000</w:t>
        </w:r>
      </w:hyperlink>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a - норма расхода на горячее водоснабжение абонента, л/ед. измерения в сутки в соответствии с </w:t>
      </w:r>
      <w:hyperlink r:id="rId155"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СНиП 2.04.01-85* "Внутренний водопровод и канализация зданий" для каждого конкретного случая;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n - количество единиц измерения, отнесенное к суткам, (количество жителей, учащихся в учебном заведении и т.д.), в соответствии с ТЭП для каждого конкретного случая;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г.в.</w:t>
      </w:r>
      <w:r w:rsidRPr="0071695D">
        <w:rPr>
          <w:rFonts w:ascii="Times New Roman" w:eastAsia="Times New Roman" w:hAnsi="Times New Roman" w:cs="Times New Roman"/>
          <w:lang w:eastAsia="ru-RU"/>
        </w:rPr>
        <w:t xml:space="preserve"> - продолжительность работы системы горячего водоснабжения абонента в сутки, ч (350 сут. по 24 ч);</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noProof/>
          <w:position w:val="-5"/>
          <w:lang w:eastAsia="ru-RU"/>
        </w:rPr>
        <w:drawing>
          <wp:inline distT="0" distB="0" distL="0" distR="0" wp14:anchorId="744322D3" wp14:editId="4E9BF110">
            <wp:extent cx="121920" cy="1981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71695D">
        <w:rPr>
          <w:rFonts w:ascii="Times New Roman" w:eastAsia="Times New Roman" w:hAnsi="Times New Roman" w:cs="Times New Roman"/>
          <w:lang w:eastAsia="ru-RU"/>
        </w:rPr>
        <w:t xml:space="preserve"> - коэффициент, учитывающий снижение средней часовой нагрузки горячего водоснабжения в неотопительный период по отношению к нагрузке в отопительный период (0,8)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одобренными Научно-техническим советом Центра энергоресурсосбережения Госстроя России (протокол от 12</w:t>
      </w:r>
      <w:r w:rsidR="00836C35">
        <w:rPr>
          <w:rFonts w:ascii="Times New Roman" w:eastAsia="Times New Roman" w:hAnsi="Times New Roman" w:cs="Times New Roman"/>
          <w:lang w:eastAsia="ru-RU"/>
        </w:rPr>
        <w:t xml:space="preserve"> июля </w:t>
      </w:r>
      <w:r w:rsidRPr="0071695D">
        <w:rPr>
          <w:rFonts w:ascii="Times New Roman" w:eastAsia="Times New Roman" w:hAnsi="Times New Roman" w:cs="Times New Roman"/>
          <w:lang w:eastAsia="ru-RU"/>
        </w:rPr>
        <w:t xml:space="preserve">2002 </w:t>
      </w:r>
      <w:r w:rsidR="00836C35">
        <w:rPr>
          <w:rFonts w:ascii="Times New Roman" w:eastAsia="Times New Roman" w:hAnsi="Times New Roman" w:cs="Times New Roman"/>
          <w:lang w:eastAsia="ru-RU"/>
        </w:rPr>
        <w:t>г. №</w:t>
      </w:r>
      <w:r w:rsidRPr="0071695D">
        <w:rPr>
          <w:rFonts w:ascii="Times New Roman" w:eastAsia="Times New Roman" w:hAnsi="Times New Roman" w:cs="Times New Roman"/>
          <w:lang w:eastAsia="ru-RU"/>
        </w:rPr>
        <w:t xml:space="preserve"> 5);</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г.</w:t>
      </w:r>
      <w:r w:rsidRPr="0071695D">
        <w:rPr>
          <w:rFonts w:ascii="Times New Roman" w:eastAsia="Times New Roman" w:hAnsi="Times New Roman" w:cs="Times New Roman"/>
          <w:lang w:eastAsia="ru-RU"/>
        </w:rPr>
        <w:t xml:space="preserve"> - температура горячей воды в системе горячего водоснабжения, °C (+60) </w:t>
      </w:r>
      <w:hyperlink r:id="rId157"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00836C35">
        <w:rPr>
          <w:rFonts w:ascii="Times New Roman" w:eastAsia="Times New Roman" w:hAnsi="Times New Roman" w:cs="Times New Roman"/>
          <w:lang w:eastAsia="ru-RU"/>
        </w:rPr>
        <w:t xml:space="preserve"> СНиП 2.04.01-85*</w:t>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х.з.</w:t>
      </w:r>
      <w:r w:rsidRPr="0071695D">
        <w:rPr>
          <w:rFonts w:ascii="Times New Roman" w:eastAsia="Times New Roman" w:hAnsi="Times New Roman" w:cs="Times New Roman"/>
          <w:lang w:eastAsia="ru-RU"/>
        </w:rPr>
        <w:t xml:space="preserve"> - температура холодной (водопроводной) воды в зимний и переходный периоды года, </w:t>
      </w:r>
      <w:r w:rsidR="00836C35">
        <w:rPr>
          <w:rFonts w:ascii="Times New Roman" w:eastAsia="Times New Roman" w:hAnsi="Times New Roman" w:cs="Times New Roman"/>
          <w:lang w:eastAsia="ru-RU"/>
        </w:rPr>
        <w:t xml:space="preserve">                    </w:t>
      </w:r>
      <w:r w:rsidRPr="0071695D">
        <w:rPr>
          <w:rFonts w:ascii="Times New Roman" w:eastAsia="Times New Roman" w:hAnsi="Times New Roman" w:cs="Times New Roman"/>
          <w:lang w:eastAsia="ru-RU"/>
        </w:rPr>
        <w:t xml:space="preserve">°C (+5) </w:t>
      </w:r>
      <w:hyperlink r:id="rId158"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00836C35">
        <w:rPr>
          <w:rFonts w:ascii="Times New Roman" w:eastAsia="Times New Roman" w:hAnsi="Times New Roman" w:cs="Times New Roman"/>
          <w:lang w:eastAsia="ru-RU"/>
        </w:rPr>
        <w:t xml:space="preserve"> СНиП 2.04.01-85*</w:t>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t</w:t>
      </w:r>
      <w:r w:rsidRPr="0071695D">
        <w:rPr>
          <w:rFonts w:ascii="Times New Roman" w:eastAsia="Times New Roman" w:hAnsi="Times New Roman" w:cs="Times New Roman"/>
          <w:vertAlign w:val="subscript"/>
          <w:lang w:eastAsia="ru-RU"/>
        </w:rPr>
        <w:t>х.л.</w:t>
      </w:r>
      <w:r w:rsidRPr="0071695D">
        <w:rPr>
          <w:rFonts w:ascii="Times New Roman" w:eastAsia="Times New Roman" w:hAnsi="Times New Roman" w:cs="Times New Roman"/>
          <w:lang w:eastAsia="ru-RU"/>
        </w:rPr>
        <w:t xml:space="preserve"> - температура холодной (водопроводной) воды </w:t>
      </w:r>
      <w:r w:rsidR="00836C35">
        <w:rPr>
          <w:rFonts w:ascii="Times New Roman" w:eastAsia="Times New Roman" w:hAnsi="Times New Roman" w:cs="Times New Roman"/>
          <w:lang w:eastAsia="ru-RU"/>
        </w:rPr>
        <w:t xml:space="preserve">в летний период года, °C (+15) </w:t>
      </w:r>
      <w:hyperlink r:id="rId159"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00836C35">
        <w:rPr>
          <w:rFonts w:ascii="Times New Roman" w:eastAsia="Times New Roman" w:hAnsi="Times New Roman" w:cs="Times New Roman"/>
          <w:lang w:eastAsia="ru-RU"/>
        </w:rPr>
        <w:t xml:space="preserve"> СНиП 2.04.01-85*</w:t>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Максимально-часовой расход тепла на горячее водоснабжение Qг</w:t>
      </w:r>
      <w:r w:rsidR="00B95AC0">
        <w:rPr>
          <w:rFonts w:ascii="Times New Roman" w:eastAsia="Times New Roman" w:hAnsi="Times New Roman" w:cs="Times New Roman"/>
          <w:lang w:eastAsia="ru-RU"/>
        </w:rPr>
        <w:t>в.max. определяется по формуле: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Qгв.max. = b x Q</w:t>
      </w:r>
      <w:r w:rsidRPr="0071695D">
        <w:rPr>
          <w:rFonts w:ascii="Times New Roman" w:eastAsia="Times New Roman" w:hAnsi="Times New Roman" w:cs="Times New Roman"/>
          <w:vertAlign w:val="subscript"/>
          <w:lang w:eastAsia="ru-RU"/>
        </w:rPr>
        <w:t>гв.ср.от.</w:t>
      </w:r>
      <w:r w:rsidR="00836C35">
        <w:rPr>
          <w:rFonts w:ascii="Times New Roman" w:eastAsia="Times New Roman" w:hAnsi="Times New Roman" w:cs="Times New Roman"/>
          <w:lang w:eastAsia="ru-RU"/>
        </w:rPr>
        <w:t xml:space="preserve">, Гкал/ч, </w:t>
      </w:r>
      <w:r w:rsidRPr="0071695D">
        <w:rPr>
          <w:rFonts w:ascii="Times New Roman" w:eastAsia="Times New Roman" w:hAnsi="Times New Roman" w:cs="Times New Roman"/>
          <w:lang w:eastAsia="ru-RU"/>
        </w:rPr>
        <w:t>где: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b - коэффициент, учитывающий максимально-часовой расход тепла на горячее водоснабжение по отношению к среднечасовому расходу тепла на ГВС (2,4 </w:t>
      </w:r>
      <w:hyperlink r:id="rId160" w:tooltip="&quot;СП 41-104-2000. Проектирование автономных источников теплоснабжения&quot; (утв. Постановлением Госстроя РФ от 16.08.2000 N 79){КонсультантПлюс}" w:history="1">
        <w:r w:rsidRPr="0071695D">
          <w:rPr>
            <w:rFonts w:ascii="Times New Roman" w:eastAsia="Times New Roman" w:hAnsi="Times New Roman" w:cs="Times New Roman"/>
            <w:lang w:eastAsia="ru-RU"/>
          </w:rPr>
          <w:t>СП 41-104-2000</w:t>
        </w:r>
      </w:hyperlink>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w:t>
      </w:r>
      <w:r w:rsidRPr="0071695D">
        <w:rPr>
          <w:rFonts w:ascii="Times New Roman" w:eastAsia="Times New Roman" w:hAnsi="Times New Roman" w:cs="Times New Roman"/>
          <w:vertAlign w:val="subscript"/>
          <w:lang w:eastAsia="ru-RU"/>
        </w:rPr>
        <w:t>гв.ср.от.</w:t>
      </w:r>
      <w:r w:rsidRPr="0071695D">
        <w:rPr>
          <w:rFonts w:ascii="Times New Roman" w:eastAsia="Times New Roman" w:hAnsi="Times New Roman" w:cs="Times New Roman"/>
          <w:lang w:eastAsia="ru-RU"/>
        </w:rPr>
        <w:t xml:space="preserve"> - среднечасовой расход тепла на горячее водоснабжение жилых и общественных зданий за отопительный период,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Максимально-часовой расход тепла с учетом собственных нужд и потерь в тепловых сетях Qmax определяется п</w:t>
      </w:r>
      <w:r w:rsidR="00836C35">
        <w:rPr>
          <w:rFonts w:ascii="Times New Roman" w:eastAsia="Times New Roman" w:hAnsi="Times New Roman" w:cs="Times New Roman"/>
          <w:lang w:eastAsia="ru-RU"/>
        </w:rPr>
        <w:t>о формуле: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Qmax = Qсум.max +</w:t>
      </w:r>
      <w:r w:rsidR="00836C35">
        <w:rPr>
          <w:rFonts w:ascii="Times New Roman" w:eastAsia="Times New Roman" w:hAnsi="Times New Roman" w:cs="Times New Roman"/>
          <w:lang w:eastAsia="ru-RU"/>
        </w:rPr>
        <w:t xml:space="preserve"> Qс.н.max + Qп.н.max, Гкал/час, где: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Qсум.max = Qсум.от.max Qсум</w:t>
      </w:r>
      <w:r w:rsidR="00836C35">
        <w:rPr>
          <w:rFonts w:ascii="Times New Roman" w:eastAsia="Times New Roman" w:hAnsi="Times New Roman" w:cs="Times New Roman"/>
          <w:lang w:eastAsia="ru-RU"/>
        </w:rPr>
        <w:t>.в.max + Qсум.гв.max,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Qсум.max - максимально-часовой расход тепла на отопление, вентиляцию и горячее водоснабжение,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Qс.н.max - максимально-часовой расход тепла на собственные нужды,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Qп.с.max - максимально-часовой расход тепла на потери в тепловых сетях,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Qсум.от.max - максимально-часовой расход тепла на отопление, Гкал/час;</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Qсум.в.max - максимально-часовой расход тепла на вентиляцию, Гкал/час;</w:t>
      </w:r>
    </w:p>
    <w:p w:rsidR="0071695D" w:rsidRDefault="0071695D" w:rsidP="00100BFD">
      <w:pPr>
        <w:widowControl w:val="0"/>
        <w:autoSpaceDE w:val="0"/>
        <w:autoSpaceDN w:val="0"/>
        <w:adjustRightInd w:val="0"/>
        <w:spacing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Qсум.гв.max - максимально-часовой расход тепла на г</w:t>
      </w:r>
      <w:r w:rsidR="00B95AC0">
        <w:rPr>
          <w:rFonts w:ascii="Times New Roman" w:eastAsia="Times New Roman" w:hAnsi="Times New Roman" w:cs="Times New Roman"/>
          <w:lang w:eastAsia="ru-RU"/>
        </w:rPr>
        <w:t>орячее водоснабжение, Гкал/час.</w:t>
      </w:r>
    </w:p>
    <w:p w:rsidR="00A871A7" w:rsidRPr="005B60DE" w:rsidRDefault="00A871A7" w:rsidP="00100BFD">
      <w:pPr>
        <w:widowControl w:val="0"/>
        <w:autoSpaceDE w:val="0"/>
        <w:autoSpaceDN w:val="0"/>
        <w:adjustRightInd w:val="0"/>
        <w:spacing w:line="240" w:lineRule="auto"/>
        <w:ind w:firstLine="540"/>
        <w:jc w:val="both"/>
        <w:rPr>
          <w:rFonts w:ascii="Times New Roman" w:eastAsia="Times New Roman" w:hAnsi="Times New Roman" w:cs="Times New Roman"/>
          <w:lang w:eastAsia="ru-RU"/>
        </w:rPr>
      </w:pPr>
    </w:p>
    <w:p w:rsidR="0043134E" w:rsidRPr="005B60DE" w:rsidRDefault="0043134E" w:rsidP="00100BFD">
      <w:pPr>
        <w:pStyle w:val="ConsPlusNormal"/>
        <w:spacing w:after="240"/>
        <w:ind w:firstLine="540"/>
        <w:jc w:val="both"/>
        <w:rPr>
          <w:rFonts w:ascii="Times New Roman" w:hAnsi="Times New Roman" w:cs="Times New Roman"/>
          <w:b/>
          <w:color w:val="0070C0"/>
          <w:szCs w:val="22"/>
        </w:rPr>
      </w:pPr>
      <w:bookmarkStart w:id="97" w:name="P1881"/>
      <w:bookmarkEnd w:id="97"/>
      <w:r w:rsidRPr="005B60DE">
        <w:rPr>
          <w:rFonts w:ascii="Times New Roman" w:hAnsi="Times New Roman" w:cs="Times New Roman"/>
          <w:b/>
          <w:color w:val="0070C0"/>
          <w:szCs w:val="22"/>
        </w:rPr>
        <w:lastRenderedPageBreak/>
        <w:t>2.</w:t>
      </w:r>
      <w:r w:rsidR="002E6BEB" w:rsidRPr="005B60DE">
        <w:rPr>
          <w:rFonts w:ascii="Times New Roman" w:hAnsi="Times New Roman" w:cs="Times New Roman"/>
          <w:b/>
          <w:color w:val="0070C0"/>
          <w:szCs w:val="22"/>
        </w:rPr>
        <w:t>5</w:t>
      </w:r>
      <w:r w:rsidRPr="005B60DE">
        <w:rPr>
          <w:rFonts w:ascii="Times New Roman" w:hAnsi="Times New Roman" w:cs="Times New Roman"/>
          <w:b/>
          <w:color w:val="0070C0"/>
          <w:szCs w:val="22"/>
        </w:rPr>
        <w:t>.2. В области водоснабжения</w:t>
      </w:r>
    </w:p>
    <w:p w:rsidR="007C1E6C" w:rsidRPr="005B60DE" w:rsidRDefault="00B30D8F" w:rsidP="00100BFD">
      <w:pPr>
        <w:pStyle w:val="ConsPlusNormal"/>
        <w:ind w:firstLine="540"/>
        <w:jc w:val="both"/>
        <w:rPr>
          <w:rFonts w:ascii="Times New Roman" w:hAnsi="Times New Roman" w:cs="Times New Roman"/>
          <w:szCs w:val="22"/>
        </w:rPr>
      </w:pPr>
      <w:r w:rsidRPr="005B60DE">
        <w:rPr>
          <w:rFonts w:ascii="Times New Roman" w:hAnsi="Times New Roman" w:cs="Times New Roman"/>
          <w:szCs w:val="22"/>
        </w:rPr>
        <w:t>Удельное среднесуточное водопотребление в расчете на одного жителя прин</w:t>
      </w:r>
      <w:r w:rsidR="00836C35">
        <w:rPr>
          <w:rFonts w:ascii="Times New Roman" w:hAnsi="Times New Roman" w:cs="Times New Roman"/>
          <w:szCs w:val="22"/>
        </w:rPr>
        <w:t>имается</w:t>
      </w:r>
      <w:r w:rsidRPr="005B60DE">
        <w:rPr>
          <w:rFonts w:ascii="Times New Roman" w:hAnsi="Times New Roman" w:cs="Times New Roman"/>
          <w:szCs w:val="22"/>
        </w:rPr>
        <w:t xml:space="preserve"> в соответствии с таблицами 12.1, 12.2 </w:t>
      </w:r>
      <w:hyperlink r:id="rId161" w:history="1">
        <w:r w:rsidR="003E3F34">
          <w:rPr>
            <w:rFonts w:ascii="Times New Roman" w:hAnsi="Times New Roman" w:cs="Times New Roman"/>
            <w:szCs w:val="22"/>
          </w:rPr>
          <w:t>РНГП КК</w:t>
        </w:r>
      </w:hyperlink>
      <w:r w:rsidRPr="005B60DE">
        <w:rPr>
          <w:rFonts w:ascii="Times New Roman" w:hAnsi="Times New Roman" w:cs="Times New Roman"/>
          <w:szCs w:val="22"/>
        </w:rPr>
        <w:t xml:space="preserve"> КК.</w:t>
      </w:r>
    </w:p>
    <w:p w:rsidR="006433BE" w:rsidRPr="00B73E60" w:rsidRDefault="007C1E6C" w:rsidP="00100BFD">
      <w:pPr>
        <w:pStyle w:val="ConsPlusNormal"/>
        <w:ind w:firstLine="540"/>
        <w:jc w:val="both"/>
        <w:rPr>
          <w:rFonts w:ascii="Times New Roman" w:hAnsi="Times New Roman" w:cs="Times New Roman"/>
          <w:szCs w:val="22"/>
        </w:rPr>
      </w:pPr>
      <w:r w:rsidRPr="005B60DE">
        <w:rPr>
          <w:rFonts w:ascii="Times New Roman" w:eastAsia="Calibri" w:hAnsi="Times New Roman" w:cs="Times New Roman"/>
          <w:szCs w:val="22"/>
          <w:lang w:eastAsia="en-US"/>
        </w:rPr>
        <w:t>Прогнозные балансы потребления воды</w:t>
      </w:r>
      <w:r w:rsidRPr="005B60DE">
        <w:rPr>
          <w:rFonts w:ascii="Times New Roman" w:eastAsia="Calibri" w:hAnsi="Times New Roman" w:cs="Times New Roman"/>
          <w:b/>
          <w:szCs w:val="22"/>
          <w:lang w:eastAsia="en-US"/>
        </w:rPr>
        <w:t xml:space="preserve"> </w:t>
      </w:r>
      <w:r w:rsidRPr="005B60DE">
        <w:rPr>
          <w:rFonts w:ascii="Times New Roman" w:eastAsia="Calibri" w:hAnsi="Times New Roman" w:cs="Times New Roman"/>
          <w:szCs w:val="22"/>
          <w:lang w:eastAsia="en-US"/>
        </w:rPr>
        <w:t>рассчит</w:t>
      </w:r>
      <w:r w:rsidR="00836C35">
        <w:rPr>
          <w:rFonts w:ascii="Times New Roman" w:eastAsia="Calibri" w:hAnsi="Times New Roman" w:cs="Times New Roman"/>
          <w:szCs w:val="22"/>
          <w:lang w:eastAsia="en-US"/>
        </w:rPr>
        <w:t>ываются</w:t>
      </w:r>
      <w:r w:rsidRPr="005B60DE">
        <w:rPr>
          <w:rFonts w:ascii="Times New Roman" w:eastAsia="Calibri" w:hAnsi="Times New Roman" w:cs="Times New Roman"/>
          <w:szCs w:val="22"/>
          <w:lang w:eastAsia="en-US"/>
        </w:rPr>
        <w:t xml:space="preserve"> в соответствии со СП 31.13330.2012.</w:t>
      </w:r>
    </w:p>
    <w:p w:rsidR="00B4031D" w:rsidRPr="006433BE" w:rsidRDefault="00B4031D" w:rsidP="00100BFD">
      <w:pPr>
        <w:pStyle w:val="ConsPlusTitle"/>
        <w:ind w:firstLine="567"/>
        <w:jc w:val="both"/>
        <w:outlineLvl w:val="2"/>
        <w:rPr>
          <w:rFonts w:ascii="Times New Roman" w:hAnsi="Times New Roman" w:cs="Times New Roman"/>
          <w:b w:val="0"/>
          <w:szCs w:val="22"/>
          <w:shd w:val="clear" w:color="auto" w:fill="FFFFFF"/>
        </w:rPr>
      </w:pPr>
      <w:r w:rsidRPr="00B4031D">
        <w:rPr>
          <w:rFonts w:ascii="Times New Roman" w:hAnsi="Times New Roman" w:cs="Times New Roman"/>
          <w:b w:val="0"/>
          <w:szCs w:val="22"/>
          <w:shd w:val="clear" w:color="auto" w:fill="FFFFFF"/>
        </w:rPr>
        <w:t>Расчетный (средний за год) суточный расход воды </w:t>
      </w:r>
      <w:r w:rsidRPr="00B4031D">
        <w:rPr>
          <w:rFonts w:ascii="Times New Roman" w:hAnsi="Times New Roman" w:cs="Times New Roman"/>
          <w:b w:val="0"/>
          <w:noProof/>
          <w:szCs w:val="22"/>
        </w:rPr>
        <w:drawing>
          <wp:inline distT="0" distB="0" distL="0" distR="0" wp14:anchorId="4F7BC8C1" wp14:editId="5AD17B10">
            <wp:extent cx="426720" cy="236220"/>
            <wp:effectExtent l="0" t="0" r="0" b="0"/>
            <wp:docPr id="10" name="Рисунок 2" descr="https://api.docs.cntd.ru/img/12/00/09/38/20/34595d96-d9c2-42ae-a933-c20be46aa947/P00A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2/00/09/38/20/34595d96-d9c2-42ae-a933-c20be46aa947/P00A40000.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Pr="00B4031D">
        <w:rPr>
          <w:rFonts w:ascii="Times New Roman" w:hAnsi="Times New Roman" w:cs="Times New Roman"/>
          <w:b w:val="0"/>
          <w:szCs w:val="22"/>
          <w:shd w:val="clear" w:color="auto" w:fill="FFFFFF"/>
        </w:rPr>
        <w:t>, м</w:t>
      </w:r>
      <w:r w:rsidRPr="00B4031D">
        <w:rPr>
          <w:rFonts w:ascii="Times New Roman" w:hAnsi="Times New Roman" w:cs="Times New Roman"/>
          <w:b w:val="0"/>
          <w:shd w:val="clear" w:color="auto" w:fill="FFFFFF"/>
          <w:vertAlign w:val="superscript"/>
        </w:rPr>
        <w:t>3</w:t>
      </w:r>
      <w:r>
        <w:rPr>
          <w:rFonts w:ascii="Times New Roman" w:hAnsi="Times New Roman" w:cs="Times New Roman"/>
          <w:b w:val="0"/>
          <w:szCs w:val="22"/>
          <w:shd w:val="clear" w:color="auto" w:fill="FFFFFF"/>
        </w:rPr>
        <w:t>/сут</w:t>
      </w:r>
      <w:r w:rsidRPr="00B4031D">
        <w:rPr>
          <w:rFonts w:ascii="Times New Roman" w:hAnsi="Times New Roman" w:cs="Times New Roman"/>
          <w:b w:val="0"/>
          <w:szCs w:val="22"/>
          <w:shd w:val="clear" w:color="auto" w:fill="FFFFFF"/>
        </w:rPr>
        <w:t xml:space="preserve"> на хозяйственно-питьевые </w:t>
      </w:r>
      <w:r w:rsidR="006433BE">
        <w:rPr>
          <w:rFonts w:ascii="Times New Roman" w:hAnsi="Times New Roman" w:cs="Times New Roman"/>
          <w:b w:val="0"/>
          <w:szCs w:val="22"/>
          <w:shd w:val="clear" w:color="auto" w:fill="FFFFFF"/>
        </w:rPr>
        <w:t xml:space="preserve"> </w:t>
      </w:r>
      <w:r w:rsidRPr="00B4031D">
        <w:rPr>
          <w:rFonts w:ascii="Times New Roman" w:hAnsi="Times New Roman" w:cs="Times New Roman"/>
          <w:b w:val="0"/>
          <w:szCs w:val="22"/>
          <w:shd w:val="clear" w:color="auto" w:fill="FFFFFF"/>
        </w:rPr>
        <w:t>нужды в населенном пункте следует определять по формуле</w:t>
      </w:r>
      <w:r w:rsidRPr="00B4031D">
        <w:rPr>
          <w:rFonts w:ascii="Times New Roman" w:hAnsi="Times New Roman" w:cs="Times New Roman"/>
          <w:b w:val="0"/>
          <w:shd w:val="clear" w:color="auto" w:fill="FFFFFF"/>
        </w:rPr>
        <w:t>:</w:t>
      </w:r>
    </w:p>
    <w:p w:rsidR="00B4031D" w:rsidRPr="00B4031D" w:rsidRDefault="006433BE" w:rsidP="00100BFD">
      <w:pPr>
        <w:spacing w:after="0" w:line="240" w:lineRule="auto"/>
        <w:ind w:firstLine="567"/>
        <w:jc w:val="center"/>
        <w:textAlignment w:val="baseline"/>
        <w:rPr>
          <w:rFonts w:ascii="Times New Roman" w:eastAsia="Times New Roman" w:hAnsi="Times New Roman" w:cs="Times New Roman"/>
          <w:lang w:eastAsia="ru-RU"/>
        </w:rPr>
      </w:pPr>
      <w:r w:rsidRPr="00B4031D">
        <w:rPr>
          <w:rFonts w:ascii="Times New Roman" w:eastAsia="Times New Roman" w:hAnsi="Times New Roman" w:cs="Times New Roman"/>
          <w:noProof/>
          <w:lang w:eastAsia="ru-RU"/>
        </w:rPr>
        <w:drawing>
          <wp:inline distT="0" distB="0" distL="0" distR="0" wp14:anchorId="316B04AF" wp14:editId="719F6851">
            <wp:extent cx="1363980" cy="220980"/>
            <wp:effectExtent l="0" t="0" r="7620" b="7620"/>
            <wp:docPr id="11" name="Рисунок 11" descr="https://api.docs.cntd.ru/img/12/00/09/38/20/34595d96-d9c2-42ae-a933-c20be46aa947/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09/38/20/34595d96-d9c2-42ae-a933-c20be46aa947/P00A50000.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63980" cy="220980"/>
                    </a:xfrm>
                    <a:prstGeom prst="rect">
                      <a:avLst/>
                    </a:prstGeom>
                    <a:noFill/>
                    <a:ln>
                      <a:noFill/>
                    </a:ln>
                  </pic:spPr>
                </pic:pic>
              </a:graphicData>
            </a:graphic>
          </wp:inline>
        </w:drawing>
      </w:r>
      <w:r w:rsidR="00C153EA" w:rsidRPr="00B4031D">
        <w:rPr>
          <w:rFonts w:ascii="Times New Roman" w:eastAsia="Times New Roman" w:hAnsi="Times New Roman" w:cs="Times New Roman"/>
          <w:lang w:eastAsia="ru-RU"/>
        </w:rPr>
        <w:t>,</w:t>
      </w:r>
    </w:p>
    <w:p w:rsidR="00B4031D" w:rsidRPr="008A6947" w:rsidRDefault="00B4031D" w:rsidP="00100BFD">
      <w:pPr>
        <w:widowControl w:val="0"/>
        <w:spacing w:after="0" w:line="240" w:lineRule="auto"/>
        <w:ind w:firstLine="567"/>
        <w:rPr>
          <w:rFonts w:ascii="Times New Roman" w:eastAsia="Times New Roman" w:hAnsi="Times New Roman" w:cs="Times New Roman"/>
        </w:rPr>
      </w:pPr>
      <w:r w:rsidRPr="008A6947">
        <w:rPr>
          <w:rFonts w:ascii="Times New Roman" w:eastAsia="Times New Roman" w:hAnsi="Times New Roman" w:cs="Times New Roman"/>
        </w:rPr>
        <w:t>где q</w:t>
      </w:r>
      <w:r w:rsidRPr="008A6947">
        <w:rPr>
          <w:rFonts w:ascii="Times New Roman" w:eastAsia="Times New Roman" w:hAnsi="Times New Roman" w:cs="Times New Roman"/>
          <w:vertAlign w:val="subscript"/>
        </w:rPr>
        <w:t>ж</w:t>
      </w:r>
      <w:r w:rsidRPr="008A6947">
        <w:rPr>
          <w:rFonts w:ascii="Times New Roman" w:eastAsia="Times New Roman" w:hAnsi="Times New Roman" w:cs="Times New Roman"/>
        </w:rPr>
        <w:t xml:space="preserve"> - удельное водопотребление, принимаемое 90 л/сут;</w:t>
      </w:r>
    </w:p>
    <w:p w:rsidR="00B4031D" w:rsidRPr="00B4031D" w:rsidRDefault="00B4031D" w:rsidP="00100BFD">
      <w:pPr>
        <w:widowControl w:val="0"/>
        <w:spacing w:line="240" w:lineRule="auto"/>
        <w:ind w:firstLine="567"/>
        <w:rPr>
          <w:rFonts w:ascii="Times New Roman" w:eastAsia="Times New Roman" w:hAnsi="Times New Roman" w:cs="Times New Roman"/>
        </w:rPr>
      </w:pPr>
      <w:r w:rsidRPr="008A6947">
        <w:rPr>
          <w:rFonts w:ascii="Times New Roman" w:eastAsia="Times New Roman" w:hAnsi="Times New Roman" w:cs="Times New Roman"/>
          <w:lang w:val="en-US"/>
        </w:rPr>
        <w:t>N</w:t>
      </w:r>
      <w:r w:rsidRPr="00B4031D">
        <w:rPr>
          <w:rFonts w:ascii="Times New Roman" w:eastAsia="Times New Roman" w:hAnsi="Times New Roman" w:cs="Times New Roman"/>
        </w:rPr>
        <w:t>ж</w:t>
      </w:r>
      <w:r w:rsidRPr="008A6947">
        <w:rPr>
          <w:rFonts w:ascii="Times New Roman" w:eastAsia="Times New Roman" w:hAnsi="Times New Roman" w:cs="Times New Roman"/>
        </w:rPr>
        <w:t xml:space="preserve"> - расчетное число жителей в районах жилой застройки.</w:t>
      </w:r>
    </w:p>
    <w:p w:rsidR="0043134E" w:rsidRPr="006433BE" w:rsidRDefault="0043134E" w:rsidP="00100BFD">
      <w:pPr>
        <w:pStyle w:val="ConsPlusNormal"/>
        <w:ind w:firstLine="540"/>
        <w:jc w:val="both"/>
        <w:rPr>
          <w:rFonts w:ascii="Times New Roman" w:hAnsi="Times New Roman" w:cs="Times New Roman"/>
          <w:szCs w:val="22"/>
        </w:rPr>
      </w:pPr>
      <w:r w:rsidRPr="006433BE">
        <w:rPr>
          <w:rFonts w:ascii="Times New Roman" w:hAnsi="Times New Roman" w:cs="Times New Roman"/>
          <w:szCs w:val="22"/>
        </w:rPr>
        <w:t xml:space="preserve">Расчетные показатели минимально допустимого уровня обеспеченности объектами местного значения муниципального района, объектами местного значения поселения в области водоснабжения и водоотведения населения </w:t>
      </w:r>
      <w:r w:rsidR="00E3747C">
        <w:rPr>
          <w:rFonts w:ascii="Times New Roman" w:hAnsi="Times New Roman" w:cs="Times New Roman"/>
          <w:szCs w:val="22"/>
        </w:rPr>
        <w:t>Выселковского района</w:t>
      </w:r>
      <w:r w:rsidRPr="006433BE">
        <w:rPr>
          <w:rFonts w:ascii="Times New Roman" w:hAnsi="Times New Roman" w:cs="Times New Roman"/>
          <w:szCs w:val="22"/>
        </w:rPr>
        <w:t xml:space="preserve"> установлены с учетом Федерального </w:t>
      </w:r>
      <w:hyperlink r:id="rId164" w:history="1">
        <w:r w:rsidRPr="006433BE">
          <w:rPr>
            <w:rFonts w:ascii="Times New Roman" w:hAnsi="Times New Roman" w:cs="Times New Roman"/>
            <w:szCs w:val="22"/>
          </w:rPr>
          <w:t>закона</w:t>
        </w:r>
      </w:hyperlink>
      <w:r w:rsidRPr="006433BE">
        <w:rPr>
          <w:rFonts w:ascii="Times New Roman" w:hAnsi="Times New Roman" w:cs="Times New Roman"/>
          <w:szCs w:val="22"/>
        </w:rPr>
        <w:t xml:space="preserve"> от 7 декабря 2011 г. № 416-ФЗ </w:t>
      </w:r>
      <w:r w:rsidR="00C934E8" w:rsidRPr="006433BE">
        <w:rPr>
          <w:rFonts w:ascii="Times New Roman" w:hAnsi="Times New Roman" w:cs="Times New Roman"/>
          <w:szCs w:val="22"/>
        </w:rPr>
        <w:t>«</w:t>
      </w:r>
      <w:r w:rsidRPr="006433BE">
        <w:rPr>
          <w:rFonts w:ascii="Times New Roman" w:hAnsi="Times New Roman" w:cs="Times New Roman"/>
          <w:szCs w:val="22"/>
        </w:rPr>
        <w:t>О водоснабжении и водоотведении</w:t>
      </w:r>
      <w:r w:rsidR="00C934E8" w:rsidRPr="006433BE">
        <w:rPr>
          <w:rFonts w:ascii="Times New Roman" w:hAnsi="Times New Roman" w:cs="Times New Roman"/>
          <w:szCs w:val="22"/>
        </w:rPr>
        <w:t>»</w:t>
      </w:r>
      <w:r w:rsidRPr="006433BE">
        <w:rPr>
          <w:rFonts w:ascii="Times New Roman" w:hAnsi="Times New Roman" w:cs="Times New Roman"/>
          <w:szCs w:val="22"/>
        </w:rPr>
        <w:t>, регулирующего отношения и полномочия в сфере водоснабжения и водоотведения.</w:t>
      </w:r>
    </w:p>
    <w:p w:rsidR="0043134E" w:rsidRPr="006433BE" w:rsidRDefault="0043134E" w:rsidP="00100BFD">
      <w:pPr>
        <w:pStyle w:val="ConsPlusNormal"/>
        <w:ind w:firstLine="540"/>
        <w:jc w:val="both"/>
        <w:rPr>
          <w:rFonts w:ascii="Times New Roman" w:hAnsi="Times New Roman" w:cs="Times New Roman"/>
          <w:szCs w:val="22"/>
        </w:rPr>
      </w:pPr>
      <w:r w:rsidRPr="006433BE">
        <w:rPr>
          <w:rFonts w:ascii="Times New Roman" w:hAnsi="Times New Roman" w:cs="Times New Roman"/>
          <w:szCs w:val="22"/>
        </w:rPr>
        <w:t xml:space="preserve">Расчетный показатель минимально допустимого уровня обеспеченности населения услугами водоснабжения и водоотведения - показатель удельного среднесуточного водопотребления (водоотведения) за год (л/сутки на 1 чел.) для </w:t>
      </w:r>
      <w:r w:rsidR="00E3747C">
        <w:rPr>
          <w:rFonts w:ascii="Times New Roman" w:hAnsi="Times New Roman" w:cs="Times New Roman"/>
          <w:szCs w:val="22"/>
        </w:rPr>
        <w:t>Выселковского района</w:t>
      </w:r>
      <w:r w:rsidRPr="006433BE">
        <w:rPr>
          <w:rFonts w:ascii="Times New Roman" w:hAnsi="Times New Roman" w:cs="Times New Roman"/>
          <w:szCs w:val="22"/>
        </w:rPr>
        <w:t xml:space="preserve"> определен в зависимости от типа застройки на основе установления минимальных нормативов водопотребления.</w:t>
      </w:r>
    </w:p>
    <w:p w:rsidR="00836C35" w:rsidRDefault="0043134E" w:rsidP="00100BFD">
      <w:pPr>
        <w:pStyle w:val="ConsPlusNormal"/>
        <w:ind w:firstLine="540"/>
        <w:jc w:val="both"/>
        <w:rPr>
          <w:rFonts w:ascii="Times New Roman" w:hAnsi="Times New Roman" w:cs="Times New Roman"/>
          <w:szCs w:val="22"/>
        </w:rPr>
      </w:pPr>
      <w:r w:rsidRPr="006433BE">
        <w:rPr>
          <w:rFonts w:ascii="Times New Roman" w:hAnsi="Times New Roman" w:cs="Times New Roman"/>
          <w:szCs w:val="22"/>
        </w:rPr>
        <w:t>Показатели удельного среднесуточного (за год) водопотребления позволяют установить объемы снабжения водой населения для хозяйственно-питьевых целей и объемы, необходимые для очистки сточных вод. Прогнозные годовые объемы водопотребления территории определяются для перспективной численности населения, что позволяет выявить наличие резерва (дефицита) существующих мощностей объектов и сет</w:t>
      </w:r>
      <w:r w:rsidR="00836C35">
        <w:rPr>
          <w:rFonts w:ascii="Times New Roman" w:hAnsi="Times New Roman" w:cs="Times New Roman"/>
          <w:szCs w:val="22"/>
        </w:rPr>
        <w:t>ей систем.</w:t>
      </w:r>
    </w:p>
    <w:p w:rsidR="0043134E" w:rsidRDefault="0043134E" w:rsidP="00100BFD">
      <w:pPr>
        <w:pStyle w:val="ConsPlusNormal"/>
        <w:spacing w:after="240"/>
        <w:ind w:firstLine="540"/>
        <w:jc w:val="both"/>
        <w:rPr>
          <w:rFonts w:ascii="Times New Roman" w:hAnsi="Times New Roman" w:cs="Times New Roman"/>
          <w:szCs w:val="22"/>
        </w:rPr>
      </w:pPr>
      <w:r w:rsidRPr="006433BE">
        <w:rPr>
          <w:rFonts w:ascii="Times New Roman" w:hAnsi="Times New Roman" w:cs="Times New Roman"/>
          <w:szCs w:val="22"/>
        </w:rPr>
        <w:t>Размеры земельных участков, предназначенных для размещения водопроводных очистных сооружений (ВОС) и канализационных очистных сооружений (КОС) в зависимости от их производительности прин</w:t>
      </w:r>
      <w:r w:rsidR="001441A8">
        <w:rPr>
          <w:rFonts w:ascii="Times New Roman" w:hAnsi="Times New Roman" w:cs="Times New Roman"/>
          <w:szCs w:val="22"/>
        </w:rPr>
        <w:t>имаются</w:t>
      </w:r>
      <w:r w:rsidRPr="006433BE">
        <w:rPr>
          <w:rFonts w:ascii="Times New Roman" w:hAnsi="Times New Roman" w:cs="Times New Roman"/>
          <w:szCs w:val="22"/>
        </w:rPr>
        <w:t xml:space="preserve"> в соответствии с </w:t>
      </w:r>
      <w:r w:rsidR="00416714" w:rsidRPr="006433BE">
        <w:rPr>
          <w:rFonts w:ascii="Times New Roman" w:hAnsi="Times New Roman" w:cs="Times New Roman"/>
          <w:color w:val="000000"/>
          <w:szCs w:val="22"/>
        </w:rPr>
        <w:t>СП 42.13330. 2011 и таблиц</w:t>
      </w:r>
      <w:r w:rsidR="00836C35">
        <w:rPr>
          <w:rFonts w:ascii="Times New Roman" w:hAnsi="Times New Roman" w:cs="Times New Roman"/>
          <w:color w:val="000000"/>
          <w:szCs w:val="22"/>
        </w:rPr>
        <w:t>ей</w:t>
      </w:r>
      <w:r w:rsidR="00416714" w:rsidRPr="006433BE">
        <w:rPr>
          <w:rFonts w:ascii="Times New Roman" w:hAnsi="Times New Roman" w:cs="Times New Roman"/>
          <w:color w:val="000000"/>
          <w:szCs w:val="22"/>
        </w:rPr>
        <w:t xml:space="preserve"> 3.1. </w:t>
      </w:r>
      <w:hyperlink r:id="rId165" w:history="1">
        <w:r w:rsidR="003E3F34">
          <w:rPr>
            <w:rFonts w:ascii="Times New Roman" w:hAnsi="Times New Roman" w:cs="Times New Roman"/>
            <w:szCs w:val="22"/>
          </w:rPr>
          <w:t>РНГП КК</w:t>
        </w:r>
      </w:hyperlink>
      <w:r w:rsidRPr="006433BE">
        <w:rPr>
          <w:rFonts w:ascii="Times New Roman" w:hAnsi="Times New Roman" w:cs="Times New Roman"/>
          <w:szCs w:val="22"/>
        </w:rPr>
        <w:t>.</w:t>
      </w:r>
    </w:p>
    <w:p w:rsidR="0071695D" w:rsidRPr="0071695D" w:rsidRDefault="0071695D" w:rsidP="00100BFD">
      <w:pPr>
        <w:widowControl w:val="0"/>
        <w:autoSpaceDE w:val="0"/>
        <w:autoSpaceDN w:val="0"/>
        <w:adjustRightInd w:val="0"/>
        <w:spacing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Усредненный показатель удел</w:t>
      </w:r>
      <w:r>
        <w:rPr>
          <w:rFonts w:ascii="Times New Roman" w:eastAsia="Times New Roman" w:hAnsi="Times New Roman" w:cs="Times New Roman"/>
          <w:lang w:eastAsia="ru-RU"/>
        </w:rPr>
        <w:t>ьного водо</w:t>
      </w:r>
      <w:r w:rsidRPr="0071695D">
        <w:rPr>
          <w:rFonts w:ascii="Times New Roman" w:eastAsia="Times New Roman" w:hAnsi="Times New Roman" w:cs="Times New Roman"/>
          <w:lang w:eastAsia="ru-RU"/>
        </w:rPr>
        <w:t>потребления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Показатель определяется путем деления расчетного среднесуточного расхода воды питьевого качества в населенном пункте на количество жителей.</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Средний суточный расход питьевой воды </w:t>
      </w:r>
      <w:r w:rsidR="00836C35">
        <w:rPr>
          <w:rFonts w:ascii="Times New Roman" w:eastAsia="Times New Roman" w:hAnsi="Times New Roman" w:cs="Times New Roman"/>
          <w:lang w:eastAsia="ru-RU"/>
        </w:rPr>
        <w:t xml:space="preserve">(куб. м/сутки) определяется по </w:t>
      </w:r>
      <w:hyperlink r:id="rId166"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Внутренний водопровод и канализация зданий СНиП 2.04.01-85* и </w:t>
      </w:r>
      <w:hyperlink r:id="rId167"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КонсультантПлюс}" w:history="1">
        <w:r w:rsidRPr="0071695D">
          <w:rPr>
            <w:rFonts w:ascii="Times New Roman" w:eastAsia="Times New Roman" w:hAnsi="Times New Roman" w:cs="Times New Roman"/>
            <w:lang w:eastAsia="ru-RU"/>
          </w:rPr>
          <w:t>СП 31.13330.2012</w:t>
        </w:r>
      </w:hyperlink>
      <w:r w:rsidRPr="0071695D">
        <w:rPr>
          <w:rFonts w:ascii="Times New Roman" w:eastAsia="Times New Roman" w:hAnsi="Times New Roman" w:cs="Times New Roman"/>
          <w:lang w:eastAsia="ru-RU"/>
        </w:rPr>
        <w:t>. Водоснабжение. Наружные сети и сооружения. Актуализиров</w:t>
      </w:r>
      <w:r w:rsidR="00836C35">
        <w:rPr>
          <w:rFonts w:ascii="Times New Roman" w:eastAsia="Times New Roman" w:hAnsi="Times New Roman" w:cs="Times New Roman"/>
          <w:lang w:eastAsia="ru-RU"/>
        </w:rPr>
        <w:t>анная редакция СНиП 2.04.02-84*</w:t>
      </w:r>
      <w:r w:rsidRPr="0071695D">
        <w:rPr>
          <w:rFonts w:ascii="Times New Roman" w:eastAsia="Times New Roman" w:hAnsi="Times New Roman" w:cs="Times New Roman"/>
          <w:lang w:eastAsia="ru-RU"/>
        </w:rPr>
        <w:t xml:space="preserve"> и складывается из расходов на:</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1) хозяйственно-питьевые нужды населения (суммируются расходы для разных типов застройки):</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для каждого вида застройки общая норма расхода воды в сутки со средним за год водопотреблением (из приложения А2 </w:t>
      </w:r>
      <w:hyperlink r:id="rId168"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Внутренний водопровод и канализация зданий СНиП 2.04.01-85*</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умножается на количество жителей;</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2) объекты социально-культурного и коммунально-бытового назначения: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для каждого вида объекта социальной сферы общая норма расхода воды в сутки со средним за год водопотреблением принимается по нормам из приложения А2 к </w:t>
      </w:r>
      <w:hyperlink r:id="rId169"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Внутренний водопровод и кана</w:t>
      </w:r>
      <w:r w:rsidR="00836C35">
        <w:rPr>
          <w:rFonts w:ascii="Times New Roman" w:eastAsia="Times New Roman" w:hAnsi="Times New Roman" w:cs="Times New Roman"/>
          <w:lang w:eastAsia="ru-RU"/>
        </w:rPr>
        <w:t>лизация зданий СНиП 2.04.01-85*»</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или общий расход воды на объекты социальной сферы ориентировочно принимается </w:t>
      </w:r>
      <w:r w:rsidR="00836C35">
        <w:rPr>
          <w:rFonts w:ascii="Times New Roman" w:eastAsia="Times New Roman" w:hAnsi="Times New Roman" w:cs="Times New Roman"/>
          <w:lang w:eastAsia="ru-RU"/>
        </w:rPr>
        <w:t xml:space="preserve">              </w:t>
      </w:r>
      <w:r w:rsidRPr="0071695D">
        <w:rPr>
          <w:rFonts w:ascii="Times New Roman" w:eastAsia="Times New Roman" w:hAnsi="Times New Roman" w:cs="Times New Roman"/>
          <w:lang w:eastAsia="ru-RU"/>
        </w:rPr>
        <w:t>10 - 15% от расхода воды на хозяйственно-питьевые нужды населения;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3) производственные и складские объекты:</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расходы на питьевые и душевые нужды рабочих - по нормам приложения А2 </w:t>
      </w:r>
      <w:hyperlink r:id="rId170"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Внутренний водопровод и канализация зданий СНиП 2.04.01-85*</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расходы на технологические нужды (данные предоставляются собственниками производства или разработчиками проекта);</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4) расходы воды на восстановление пожарного запаса воды.</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Расходы воды на наружное пожаротушение и расчетное количество одновременных пожаро</w:t>
      </w:r>
      <w:r w:rsidR="00836C35">
        <w:rPr>
          <w:rFonts w:ascii="Times New Roman" w:eastAsia="Times New Roman" w:hAnsi="Times New Roman" w:cs="Times New Roman"/>
          <w:lang w:eastAsia="ru-RU"/>
        </w:rPr>
        <w:t xml:space="preserve">в принимаются в соответствии с </w:t>
      </w:r>
      <w:hyperlink r:id="rId171"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Утратил силу или отменен{Консул" w:history="1">
        <w:r w:rsidRPr="0071695D">
          <w:rPr>
            <w:rFonts w:ascii="Times New Roman" w:eastAsia="Times New Roman" w:hAnsi="Times New Roman" w:cs="Times New Roman"/>
            <w:lang w:eastAsia="ru-RU"/>
          </w:rPr>
          <w:t>СП 8.13130.2009</w:t>
        </w:r>
      </w:hyperlink>
      <w:r w:rsidRPr="0071695D">
        <w:rPr>
          <w:rFonts w:ascii="Times New Roman" w:eastAsia="Times New Roman" w:hAnsi="Times New Roman" w:cs="Times New Roman"/>
          <w:lang w:eastAsia="ru-RU"/>
        </w:rPr>
        <w:t xml:space="preserve"> </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Системы противопожарной защиты. Источники наружного противопожарного водоснабжения. Требования пожарной безопасности</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исходя из </w:t>
      </w:r>
      <w:r w:rsidRPr="0071695D">
        <w:rPr>
          <w:rFonts w:ascii="Times New Roman" w:eastAsia="Times New Roman" w:hAnsi="Times New Roman" w:cs="Times New Roman"/>
          <w:lang w:eastAsia="ru-RU"/>
        </w:rPr>
        <w:lastRenderedPageBreak/>
        <w:t>численности населения и объема зданий.</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Продолжительность тушения пожара - 3 часа. Следует предусматривать восстановление противопожарного запаса воды в течение 24 часов. Суточный расход воды на восстановление пожарного запаса (куб. м/сутки) равен расчетному объему воды, требуемой на пожаротушение.</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5) расходы воды на полив территории.</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В соответствии с СП 31.13330.2012. </w:t>
      </w:r>
      <w:r w:rsidR="00836C35">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Водоснабжение. Наружные сети и сооружения Актуализиров</w:t>
      </w:r>
      <w:r w:rsidR="00836C35">
        <w:rPr>
          <w:rFonts w:ascii="Times New Roman" w:eastAsia="Times New Roman" w:hAnsi="Times New Roman" w:cs="Times New Roman"/>
          <w:lang w:eastAsia="ru-RU"/>
        </w:rPr>
        <w:t>анная редакция СНиП 2.04.02-84*»</w:t>
      </w:r>
      <w:r w:rsidRPr="0071695D">
        <w:rPr>
          <w:rFonts w:ascii="Times New Roman" w:eastAsia="Times New Roman" w:hAnsi="Times New Roman" w:cs="Times New Roman"/>
          <w:lang w:eastAsia="ru-RU"/>
        </w:rPr>
        <w:t xml:space="preserve"> </w:t>
      </w:r>
      <w:hyperlink r:id="rId172"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КонсультантПлюс}" w:history="1">
        <w:r w:rsidRPr="0071695D">
          <w:rPr>
            <w:rFonts w:ascii="Times New Roman" w:eastAsia="Times New Roman" w:hAnsi="Times New Roman" w:cs="Times New Roman"/>
            <w:lang w:eastAsia="ru-RU"/>
          </w:rPr>
          <w:t>таблица 3</w:t>
        </w:r>
      </w:hyperlink>
      <w:r w:rsidRPr="0071695D">
        <w:rPr>
          <w:rFonts w:ascii="Times New Roman" w:eastAsia="Times New Roman" w:hAnsi="Times New Roman" w:cs="Times New Roman"/>
          <w:lang w:eastAsia="ru-RU"/>
        </w:rPr>
        <w:t xml:space="preserve"> норма на полив улиц и зеленых насаждений принята 50 л/человека в сутки. Предусмотрено, что вода на полив отбирается из поверхностных источников и поэтому в расчете хозяйственно-питьевого водопотребления не учитывается.</w:t>
      </w:r>
    </w:p>
    <w:p w:rsidR="0071695D" w:rsidRPr="00836C35"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В случае отсутствия поверхностной воды или воды технического качества на территории населенного пункта полив может производиться водой из системы хозяйственно-питьевого водоснабжения и расход ее на поливочные нужды следует включать в средний</w:t>
      </w:r>
      <w:r w:rsidR="00836C35">
        <w:rPr>
          <w:rFonts w:ascii="Times New Roman" w:eastAsia="Times New Roman" w:hAnsi="Times New Roman" w:cs="Times New Roman"/>
          <w:lang w:eastAsia="ru-RU"/>
        </w:rPr>
        <w:t xml:space="preserve"> суточный расход питьевой воды.</w:t>
      </w:r>
    </w:p>
    <w:p w:rsidR="00E50246" w:rsidRDefault="00416714" w:rsidP="00100BFD">
      <w:pPr>
        <w:pStyle w:val="ConsPlusNormal"/>
        <w:spacing w:before="220" w:after="240"/>
        <w:ind w:firstLine="540"/>
        <w:jc w:val="both"/>
        <w:rPr>
          <w:rFonts w:ascii="Times New Roman" w:hAnsi="Times New Roman" w:cs="Times New Roman"/>
          <w:b/>
          <w:color w:val="0070C0"/>
          <w:szCs w:val="22"/>
        </w:rPr>
      </w:pPr>
      <w:r w:rsidRPr="00416714">
        <w:rPr>
          <w:rFonts w:ascii="Times New Roman" w:hAnsi="Times New Roman" w:cs="Times New Roman"/>
          <w:b/>
          <w:color w:val="0070C0"/>
          <w:szCs w:val="22"/>
        </w:rPr>
        <w:t>2.</w:t>
      </w:r>
      <w:r w:rsidR="002E6BEB">
        <w:rPr>
          <w:rFonts w:ascii="Times New Roman" w:hAnsi="Times New Roman" w:cs="Times New Roman"/>
          <w:b/>
          <w:color w:val="0070C0"/>
          <w:szCs w:val="22"/>
        </w:rPr>
        <w:t>5</w:t>
      </w:r>
      <w:r w:rsidRPr="00416714">
        <w:rPr>
          <w:rFonts w:ascii="Times New Roman" w:hAnsi="Times New Roman" w:cs="Times New Roman"/>
          <w:b/>
          <w:color w:val="0070C0"/>
          <w:szCs w:val="22"/>
        </w:rPr>
        <w:t>.3. В области водоотведения</w:t>
      </w:r>
    </w:p>
    <w:p w:rsidR="00E02516" w:rsidRDefault="00E02516" w:rsidP="00100BFD">
      <w:pPr>
        <w:pStyle w:val="ConsPlusNormal"/>
        <w:ind w:firstLine="567"/>
        <w:jc w:val="both"/>
        <w:rPr>
          <w:rFonts w:ascii="Times New Roman" w:hAnsi="Times New Roman" w:cs="Times New Roman"/>
        </w:rPr>
      </w:pPr>
      <w:r w:rsidRPr="00F8181E">
        <w:rPr>
          <w:rFonts w:ascii="Times New Roman" w:hAnsi="Times New Roman" w:cs="Times New Roman"/>
        </w:rPr>
        <w:t xml:space="preserve">Удельное среднесуточное водоотведение бытовых сточных вод следует принимать равным удельному среднесуточному водопотреблению </w:t>
      </w:r>
      <w:r w:rsidRPr="00FF7693">
        <w:rPr>
          <w:rFonts w:ascii="Times New Roman" w:hAnsi="Times New Roman" w:cs="Times New Roman"/>
        </w:rPr>
        <w:t xml:space="preserve">в соответствии с пунктом </w:t>
      </w:r>
      <w:r w:rsidRPr="00F8181E">
        <w:rPr>
          <w:rFonts w:ascii="Times New Roman" w:hAnsi="Times New Roman" w:cs="Times New Roman"/>
        </w:rPr>
        <w:t>3.4.2.3</w:t>
      </w:r>
      <w:r w:rsidRPr="00FF7693">
        <w:rPr>
          <w:rFonts w:ascii="Times New Roman" w:hAnsi="Times New Roman" w:cs="Times New Roman"/>
        </w:rPr>
        <w:t xml:space="preserve"> </w:t>
      </w:r>
      <w:r w:rsidR="003E3F34">
        <w:rPr>
          <w:rFonts w:ascii="Times New Roman" w:hAnsi="Times New Roman" w:cs="Times New Roman"/>
        </w:rPr>
        <w:t>РНГП КК</w:t>
      </w:r>
      <w:r w:rsidRPr="00F8181E">
        <w:rPr>
          <w:rFonts w:ascii="Times New Roman" w:hAnsi="Times New Roman" w:cs="Times New Roman"/>
        </w:rPr>
        <w:t xml:space="preserve"> без учета расхода воды на полив территорий и зеленых насаждений.</w:t>
      </w:r>
    </w:p>
    <w:p w:rsidR="00E02516" w:rsidRPr="00E02516" w:rsidRDefault="00E02516" w:rsidP="00100BFD">
      <w:pPr>
        <w:pStyle w:val="ConsPlusNormal"/>
        <w:ind w:firstLine="567"/>
        <w:jc w:val="both"/>
        <w:rPr>
          <w:rFonts w:ascii="Times New Roman" w:hAnsi="Times New Roman" w:cs="Times New Roman"/>
          <w:color w:val="000000"/>
          <w:szCs w:val="22"/>
        </w:rPr>
      </w:pPr>
      <w:r w:rsidRPr="002B10EA">
        <w:rPr>
          <w:rFonts w:ascii="Times New Roman" w:hAnsi="Times New Roman" w:cs="Times New Roman"/>
          <w:szCs w:val="22"/>
        </w:rPr>
        <w:t>Размер земельного участка, предназначенный для размещения канализационных очистных сооружений</w:t>
      </w:r>
      <w:r>
        <w:rPr>
          <w:rFonts w:ascii="Times New Roman" w:hAnsi="Times New Roman" w:cs="Times New Roman"/>
          <w:szCs w:val="22"/>
        </w:rPr>
        <w:t>, принимается</w:t>
      </w:r>
      <w:r w:rsidRPr="00F8181E">
        <w:rPr>
          <w:rFonts w:ascii="Times New Roman" w:hAnsi="Times New Roman" w:cs="Times New Roman"/>
          <w:color w:val="000000"/>
          <w:szCs w:val="22"/>
        </w:rPr>
        <w:t xml:space="preserve"> </w:t>
      </w:r>
      <w:r>
        <w:rPr>
          <w:rFonts w:ascii="Times New Roman" w:hAnsi="Times New Roman" w:cs="Times New Roman"/>
          <w:color w:val="000000"/>
          <w:szCs w:val="22"/>
        </w:rPr>
        <w:t>п</w:t>
      </w:r>
      <w:r w:rsidRPr="002B10EA">
        <w:rPr>
          <w:rFonts w:ascii="Times New Roman" w:hAnsi="Times New Roman" w:cs="Times New Roman"/>
          <w:color w:val="000000"/>
          <w:szCs w:val="22"/>
        </w:rPr>
        <w:t xml:space="preserve">о расчету согласно СП 42.13330. 2011 и таблицы </w:t>
      </w:r>
      <w:r>
        <w:rPr>
          <w:rFonts w:ascii="Times New Roman" w:hAnsi="Times New Roman" w:cs="Times New Roman"/>
          <w:color w:val="000000"/>
          <w:szCs w:val="22"/>
        </w:rPr>
        <w:t xml:space="preserve">59 </w:t>
      </w:r>
      <w:r w:rsidR="003E3F34">
        <w:rPr>
          <w:rFonts w:ascii="Times New Roman" w:hAnsi="Times New Roman" w:cs="Times New Roman"/>
          <w:color w:val="000000"/>
          <w:szCs w:val="22"/>
        </w:rPr>
        <w:t>РНГП КК</w:t>
      </w:r>
      <w:r>
        <w:rPr>
          <w:rFonts w:ascii="Times New Roman" w:hAnsi="Times New Roman" w:cs="Times New Roman"/>
          <w:color w:val="000000"/>
          <w:szCs w:val="22"/>
        </w:rPr>
        <w:t>.</w:t>
      </w:r>
    </w:p>
    <w:p w:rsidR="00FF7693" w:rsidRDefault="00FF7693" w:rsidP="00100BFD">
      <w:pPr>
        <w:pStyle w:val="ConsPlusNormal"/>
        <w:ind w:firstLine="567"/>
        <w:jc w:val="both"/>
        <w:rPr>
          <w:rFonts w:ascii="Times New Roman" w:hAnsi="Times New Roman" w:cs="Times New Roman"/>
        </w:rPr>
      </w:pPr>
      <w:r>
        <w:rPr>
          <w:rFonts w:ascii="Times New Roman" w:hAnsi="Times New Roman" w:cs="Times New Roman"/>
          <w:szCs w:val="22"/>
        </w:rPr>
        <w:t>Показатель у</w:t>
      </w:r>
      <w:r w:rsidR="00F8181E" w:rsidRPr="002B10EA">
        <w:rPr>
          <w:rFonts w:ascii="Times New Roman" w:hAnsi="Times New Roman" w:cs="Times New Roman"/>
          <w:szCs w:val="22"/>
        </w:rPr>
        <w:t>дельно</w:t>
      </w:r>
      <w:r>
        <w:rPr>
          <w:rFonts w:ascii="Times New Roman" w:hAnsi="Times New Roman" w:cs="Times New Roman"/>
          <w:szCs w:val="22"/>
        </w:rPr>
        <w:t>го</w:t>
      </w:r>
      <w:r w:rsidR="00F8181E" w:rsidRPr="002B10EA">
        <w:rPr>
          <w:rFonts w:ascii="Times New Roman" w:hAnsi="Times New Roman" w:cs="Times New Roman"/>
          <w:szCs w:val="22"/>
        </w:rPr>
        <w:t xml:space="preserve"> среднесуточно</w:t>
      </w:r>
      <w:r>
        <w:rPr>
          <w:rFonts w:ascii="Times New Roman" w:hAnsi="Times New Roman" w:cs="Times New Roman"/>
          <w:szCs w:val="22"/>
        </w:rPr>
        <w:t>го</w:t>
      </w:r>
      <w:r w:rsidR="00F8181E" w:rsidRPr="002B10EA">
        <w:rPr>
          <w:rFonts w:ascii="Times New Roman" w:hAnsi="Times New Roman" w:cs="Times New Roman"/>
          <w:szCs w:val="22"/>
        </w:rPr>
        <w:t xml:space="preserve"> водоотведени</w:t>
      </w:r>
      <w:r>
        <w:rPr>
          <w:rFonts w:ascii="Times New Roman" w:hAnsi="Times New Roman" w:cs="Times New Roman"/>
          <w:szCs w:val="22"/>
        </w:rPr>
        <w:t>я</w:t>
      </w:r>
      <w:r w:rsidR="00F8181E" w:rsidRPr="002B10EA">
        <w:rPr>
          <w:rFonts w:ascii="Times New Roman" w:hAnsi="Times New Roman" w:cs="Times New Roman"/>
          <w:szCs w:val="22"/>
        </w:rPr>
        <w:t xml:space="preserve"> </w:t>
      </w:r>
      <w:r w:rsidR="00F8181E">
        <w:rPr>
          <w:rFonts w:ascii="Times New Roman" w:hAnsi="Times New Roman" w:cs="Times New Roman"/>
        </w:rPr>
        <w:t>р</w:t>
      </w:r>
      <w:r w:rsidR="00F8181E" w:rsidRPr="002B10EA">
        <w:rPr>
          <w:rFonts w:ascii="Times New Roman" w:hAnsi="Times New Roman" w:cs="Times New Roman"/>
        </w:rPr>
        <w:t>авен показателю удельного среднесуточного водопотребления</w:t>
      </w:r>
      <w:r w:rsidR="00F8181E">
        <w:rPr>
          <w:rFonts w:ascii="Times New Roman" w:hAnsi="Times New Roman" w:cs="Times New Roman"/>
        </w:rPr>
        <w:t>.</w:t>
      </w:r>
      <w:r w:rsidR="00F8181E" w:rsidRPr="002B10EA">
        <w:rPr>
          <w:rFonts w:ascii="Times New Roman" w:hAnsi="Times New Roman" w:cs="Times New Roman"/>
        </w:rPr>
        <w:t xml:space="preserve"> </w:t>
      </w:r>
    </w:p>
    <w:p w:rsidR="00F8181E" w:rsidRPr="002B10EA" w:rsidRDefault="00F8181E" w:rsidP="00100BFD">
      <w:pPr>
        <w:pStyle w:val="ConsPlusNormal"/>
        <w:ind w:firstLine="567"/>
        <w:jc w:val="both"/>
        <w:rPr>
          <w:rFonts w:ascii="Times New Roman" w:hAnsi="Times New Roman" w:cs="Times New Roman"/>
          <w:szCs w:val="22"/>
        </w:rPr>
      </w:pPr>
      <w:r w:rsidRPr="002B10EA">
        <w:rPr>
          <w:rFonts w:ascii="Times New Roman" w:hAnsi="Times New Roman" w:cs="Times New Roman"/>
        </w:rPr>
        <w:t xml:space="preserve">Удельное водоотведение в неканализованных районах следует принимать из расчета </w:t>
      </w:r>
      <w:r w:rsidR="00FF7693">
        <w:rPr>
          <w:rFonts w:ascii="Times New Roman" w:hAnsi="Times New Roman" w:cs="Times New Roman"/>
        </w:rPr>
        <w:t xml:space="preserve">             </w:t>
      </w:r>
      <w:r w:rsidRPr="002B10EA">
        <w:rPr>
          <w:rFonts w:ascii="Times New Roman" w:hAnsi="Times New Roman" w:cs="Times New Roman"/>
        </w:rPr>
        <w:t>25 л/сут. на одного жителя.</w:t>
      </w:r>
    </w:p>
    <w:p w:rsidR="00E02516" w:rsidRDefault="00F8181E" w:rsidP="00100BFD">
      <w:pPr>
        <w:pStyle w:val="ConsPlusNormal"/>
        <w:ind w:firstLine="567"/>
        <w:jc w:val="both"/>
        <w:rPr>
          <w:rFonts w:ascii="Times New Roman" w:hAnsi="Times New Roman" w:cs="Times New Roman"/>
        </w:rPr>
      </w:pPr>
      <w:r w:rsidRPr="00F8181E">
        <w:rPr>
          <w:rFonts w:ascii="Times New Roman" w:hAnsi="Times New Roman" w:cs="Times New Roman"/>
        </w:rPr>
        <w:t xml:space="preserve">Расчет систем канализации городских поселений, их резервных территорий, а также размещение очистных сооружений следует производить в соответствии со СНиП 2.04.03-85 и </w:t>
      </w:r>
      <w:hyperlink r:id="rId173" w:history="1">
        <w:r w:rsidRPr="00F8181E">
          <w:rPr>
            <w:rFonts w:ascii="Times New Roman" w:hAnsi="Times New Roman" w:cs="Times New Roman"/>
          </w:rPr>
          <w:t>СанПиН 2.2.1/2.1.1.1200-03</w:t>
        </w:r>
      </w:hyperlink>
      <w:r w:rsidRPr="00F8181E">
        <w:rPr>
          <w:rFonts w:ascii="Times New Roman" w:hAnsi="Times New Roman" w:cs="Times New Roman"/>
        </w:rPr>
        <w:t>.</w:t>
      </w:r>
    </w:p>
    <w:p w:rsidR="00E02516" w:rsidRDefault="00F8181E" w:rsidP="00100BFD">
      <w:pPr>
        <w:pStyle w:val="ConsPlusNormal"/>
        <w:ind w:firstLine="567"/>
        <w:jc w:val="both"/>
        <w:rPr>
          <w:rFonts w:ascii="Times New Roman" w:hAnsi="Times New Roman" w:cs="Times New Roman"/>
        </w:rPr>
      </w:pPr>
      <w:r w:rsidRPr="00F8181E">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E02516" w:rsidRDefault="00F8181E" w:rsidP="00100BFD">
      <w:pPr>
        <w:pStyle w:val="ConsPlusNormal"/>
        <w:ind w:firstLine="567"/>
        <w:jc w:val="both"/>
        <w:rPr>
          <w:rFonts w:ascii="Times New Roman" w:hAnsi="Times New Roman" w:cs="Times New Roman"/>
        </w:rPr>
      </w:pPr>
      <w:r w:rsidRPr="00F8181E">
        <w:rPr>
          <w:rFonts w:ascii="Times New Roman" w:hAnsi="Times New Roman" w:cs="Times New Roman"/>
        </w:rPr>
        <w:t>Удельное водоотведение в неканализованных районах следует принимать из расчета 25 л/сут. на одного жителя.</w:t>
      </w:r>
    </w:p>
    <w:p w:rsidR="00E02516" w:rsidRDefault="00FF7693" w:rsidP="00100BFD">
      <w:pPr>
        <w:pStyle w:val="ConsPlusNormal"/>
        <w:ind w:firstLine="567"/>
        <w:jc w:val="both"/>
        <w:rPr>
          <w:rFonts w:ascii="Times New Roman" w:hAnsi="Times New Roman" w:cs="Times New Roman"/>
        </w:rPr>
      </w:pPr>
      <w:r w:rsidRPr="00F8181E">
        <w:rPr>
          <w:rFonts w:ascii="Times New Roman" w:hAnsi="Times New Roman" w:cs="Times New Roman"/>
        </w:rP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rsidR="00FF7693" w:rsidRPr="00E02516" w:rsidRDefault="00FF7693" w:rsidP="00100BFD">
      <w:pPr>
        <w:pStyle w:val="ConsPlusNormal"/>
        <w:ind w:firstLine="567"/>
        <w:jc w:val="both"/>
        <w:rPr>
          <w:rFonts w:ascii="Times New Roman" w:hAnsi="Times New Roman" w:cs="Times New Roman"/>
          <w:color w:val="000000"/>
          <w:szCs w:val="22"/>
        </w:rPr>
      </w:pPr>
      <w:r w:rsidRPr="00F8181E">
        <w:rPr>
          <w:rFonts w:ascii="Times New Roman" w:hAnsi="Times New Roman" w:cs="Times New Roman"/>
        </w:rPr>
        <w:t>Канализацию населенных пунктов до 5000 человек следует предусматривать по неполной раздельной системе.</w:t>
      </w:r>
    </w:p>
    <w:p w:rsidR="00FF7693" w:rsidRDefault="00FF7693" w:rsidP="00100BFD">
      <w:pPr>
        <w:pStyle w:val="ConsPlusNormal"/>
        <w:ind w:firstLine="567"/>
        <w:jc w:val="both"/>
        <w:rPr>
          <w:rFonts w:ascii="Times New Roman" w:eastAsia="Calibri" w:hAnsi="Times New Roman" w:cs="Times New Roman"/>
          <w:szCs w:val="22"/>
          <w:lang w:eastAsia="en-US"/>
        </w:rPr>
      </w:pPr>
      <w:r w:rsidRPr="00FF7693">
        <w:rPr>
          <w:rFonts w:ascii="Times New Roman" w:eastAsia="Calibri" w:hAnsi="Times New Roman" w:cs="Times New Roman"/>
          <w:szCs w:val="22"/>
          <w:lang w:eastAsia="en-US"/>
        </w:rPr>
        <w:t xml:space="preserve">Отвод поверхностных вод должен осуществляться в соответствии с требованиями </w:t>
      </w:r>
      <w:r w:rsidR="001441A8">
        <w:rPr>
          <w:rFonts w:ascii="Times New Roman" w:eastAsia="Calibri" w:hAnsi="Times New Roman" w:cs="Times New Roman"/>
          <w:szCs w:val="22"/>
          <w:lang w:eastAsia="en-US"/>
        </w:rPr>
        <w:t xml:space="preserve">                </w:t>
      </w:r>
      <w:hyperlink r:id="rId174" w:history="1">
        <w:r w:rsidRPr="00FF7693">
          <w:rPr>
            <w:rFonts w:ascii="Times New Roman" w:eastAsia="Calibri" w:hAnsi="Times New Roman" w:cs="Times New Roman"/>
            <w:szCs w:val="22"/>
            <w:lang w:eastAsia="en-US"/>
          </w:rPr>
          <w:t>СанПиН 2.1.5.980-00</w:t>
        </w:r>
      </w:hyperlink>
      <w:r>
        <w:rPr>
          <w:rFonts w:ascii="Times New Roman" w:eastAsia="Calibri" w:hAnsi="Times New Roman" w:cs="Times New Roman"/>
          <w:szCs w:val="22"/>
          <w:lang w:eastAsia="en-US"/>
        </w:rPr>
        <w:t>.</w:t>
      </w:r>
    </w:p>
    <w:p w:rsidR="00E02516" w:rsidRDefault="00E02516" w:rsidP="00100BFD">
      <w:pPr>
        <w:widowControl w:val="0"/>
        <w:spacing w:before="48" w:line="240" w:lineRule="auto"/>
        <w:ind w:firstLine="567"/>
        <w:jc w:val="both"/>
        <w:rPr>
          <w:rFonts w:ascii="Times New Roman" w:eastAsia="Times New Roman" w:hAnsi="Times New Roman" w:cs="Times New Roman"/>
        </w:rPr>
      </w:pPr>
      <w:r w:rsidRPr="00E02516">
        <w:rPr>
          <w:rFonts w:ascii="Times New Roman" w:eastAsia="Times New Roman" w:hAnsi="Times New Roman" w:cs="Times New Roman"/>
        </w:rPr>
        <w:t>Нормы водоотведения от населения согласно СП 31.13330.2012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rsidR="0071695D" w:rsidRPr="0071695D" w:rsidRDefault="0071695D" w:rsidP="00100BFD">
      <w:pPr>
        <w:widowControl w:val="0"/>
        <w:autoSpaceDE w:val="0"/>
        <w:autoSpaceDN w:val="0"/>
        <w:adjustRightInd w:val="0"/>
        <w:spacing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Усредненный показатель удельного водоотведения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Показатель определяется путем деления расчетного среднесуточного объема бытовых сточных вод от населенного пункта на количество жителей.</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Средний суточный объем бытовых сточных вод (куб. м/сутки) определяется по </w:t>
      </w:r>
      <w:r w:rsidR="001441A8">
        <w:rPr>
          <w:rFonts w:ascii="Times New Roman" w:eastAsia="Times New Roman" w:hAnsi="Times New Roman" w:cs="Times New Roman"/>
          <w:lang w:eastAsia="ru-RU"/>
        </w:rPr>
        <w:t xml:space="preserve">                     </w:t>
      </w:r>
      <w:r w:rsidR="006650E5">
        <w:rPr>
          <w:rFonts w:ascii="Times New Roman" w:eastAsia="Times New Roman" w:hAnsi="Times New Roman" w:cs="Times New Roman"/>
          <w:lang w:eastAsia="ru-RU"/>
        </w:rPr>
        <w:t xml:space="preserve">      </w:t>
      </w:r>
      <w:hyperlink r:id="rId175"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w:t>
      </w:r>
      <w:r w:rsidR="001441A8">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Внутренний водопровод и канализация зданий СНиП 2.04.01-85*</w:t>
      </w:r>
      <w:r w:rsidR="001441A8">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 xml:space="preserve"> и складывается из расходов:</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1) бытовых сточных вод от населения (равняются расходам воды хозяйственно-питьевые нужды населения);</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 xml:space="preserve">2) бытовых сточных вод от объектов социальной сферы (равняются расходам воды на хозяйственно-питьевые нужды объектов социальной сферы за вычетом расходов на восполнение безвозвратных потерь в системах оборотного водоснабжения, включая расходы на пополнение бассейнов по нормам из приложения А2 </w:t>
      </w:r>
      <w:hyperlink r:id="rId176"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КонсультантПлюс}" w:history="1">
        <w:r w:rsidRPr="0071695D">
          <w:rPr>
            <w:rFonts w:ascii="Times New Roman" w:eastAsia="Times New Roman" w:hAnsi="Times New Roman" w:cs="Times New Roman"/>
            <w:lang w:eastAsia="ru-RU"/>
          </w:rPr>
          <w:t>СП 30.13330.2016</w:t>
        </w:r>
      </w:hyperlink>
      <w:r w:rsidRPr="0071695D">
        <w:rPr>
          <w:rFonts w:ascii="Times New Roman" w:eastAsia="Times New Roman" w:hAnsi="Times New Roman" w:cs="Times New Roman"/>
          <w:lang w:eastAsia="ru-RU"/>
        </w:rPr>
        <w:t xml:space="preserve">. </w:t>
      </w:r>
      <w:r w:rsidR="001441A8">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Внутренний водопровод и канализация зданий СНиП 2.04.01-85*</w:t>
      </w:r>
      <w:r w:rsidR="001441A8">
        <w:rPr>
          <w:rFonts w:ascii="Times New Roman" w:eastAsia="Times New Roman" w:hAnsi="Times New Roman" w:cs="Times New Roman"/>
          <w:lang w:eastAsia="ru-RU"/>
        </w:rPr>
        <w:t>»</w:t>
      </w:r>
      <w:r w:rsidRPr="0071695D">
        <w:rPr>
          <w:rFonts w:ascii="Times New Roman" w:eastAsia="Times New Roman" w:hAnsi="Times New Roman" w:cs="Times New Roman"/>
          <w:lang w:eastAsia="ru-RU"/>
        </w:rPr>
        <w:t>);</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lastRenderedPageBreak/>
        <w:t>3) стоков от производственных и складских объектов:</w:t>
      </w:r>
    </w:p>
    <w:p w:rsidR="0071695D" w:rsidRPr="0071695D"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бытовые стоки, в том числе от душевых (равняются расходам воды на хозяйственно-питьевые и душевые нужды рабочих);</w:t>
      </w:r>
    </w:p>
    <w:p w:rsidR="0071695D" w:rsidRPr="00E02516" w:rsidRDefault="0071695D"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1695D">
        <w:rPr>
          <w:rFonts w:ascii="Times New Roman" w:eastAsia="Times New Roman" w:hAnsi="Times New Roman" w:cs="Times New Roman"/>
          <w:lang w:eastAsia="ru-RU"/>
        </w:rPr>
        <w:t>производственные (технологические) стоки после локальной очистки (равняются расходам воды на технологические нужды за вычетом расходов на восполнение безвозвратных потерь в системах оборотного водоснабжения; данные предоставляются собственниками производства или разработчиками проекта).</w:t>
      </w:r>
    </w:p>
    <w:p w:rsidR="00F8181E" w:rsidRDefault="00F8181E" w:rsidP="00100BFD">
      <w:pPr>
        <w:pStyle w:val="ConsPlusNormal"/>
        <w:spacing w:before="240" w:after="240"/>
        <w:ind w:firstLine="540"/>
        <w:jc w:val="both"/>
        <w:rPr>
          <w:rFonts w:ascii="Times New Roman" w:hAnsi="Times New Roman" w:cs="Times New Roman"/>
          <w:b/>
          <w:color w:val="0070C0"/>
          <w:szCs w:val="22"/>
        </w:rPr>
      </w:pPr>
      <w:bookmarkStart w:id="98" w:name="P1908"/>
      <w:bookmarkEnd w:id="98"/>
      <w:r w:rsidRPr="00F8181E">
        <w:rPr>
          <w:rFonts w:ascii="Times New Roman" w:hAnsi="Times New Roman" w:cs="Times New Roman"/>
          <w:b/>
          <w:color w:val="0070C0"/>
          <w:szCs w:val="22"/>
        </w:rPr>
        <w:t>2.</w:t>
      </w:r>
      <w:r w:rsidR="002E6BEB">
        <w:rPr>
          <w:rFonts w:ascii="Times New Roman" w:hAnsi="Times New Roman" w:cs="Times New Roman"/>
          <w:b/>
          <w:color w:val="0070C0"/>
          <w:szCs w:val="22"/>
        </w:rPr>
        <w:t>5</w:t>
      </w:r>
      <w:r w:rsidRPr="00F8181E">
        <w:rPr>
          <w:rFonts w:ascii="Times New Roman" w:hAnsi="Times New Roman" w:cs="Times New Roman"/>
          <w:b/>
          <w:color w:val="0070C0"/>
          <w:szCs w:val="22"/>
        </w:rPr>
        <w:t>.4. В области электроснабжения</w:t>
      </w:r>
    </w:p>
    <w:p w:rsidR="00C9259F" w:rsidRPr="00C9259F" w:rsidRDefault="00C9259F"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10724" w:history="1">
        <w:r w:rsidRPr="00C9259F">
          <w:rPr>
            <w:rFonts w:ascii="Times New Roman" w:eastAsia="Times New Roman" w:hAnsi="Times New Roman" w:cs="Times New Roman"/>
            <w:szCs w:val="20"/>
            <w:lang w:eastAsia="ru-RU"/>
          </w:rPr>
          <w:t>таблице 68</w:t>
        </w:r>
      </w:hyperlink>
      <w:r w:rsidRPr="00C9259F">
        <w:rPr>
          <w:rFonts w:ascii="Times New Roman" w:eastAsia="Times New Roman" w:hAnsi="Times New Roman" w:cs="Times New Roman"/>
          <w:szCs w:val="20"/>
          <w:lang w:eastAsia="ru-RU"/>
        </w:rPr>
        <w:t xml:space="preserve"> </w:t>
      </w:r>
      <w:r w:rsidR="003E3F34">
        <w:rPr>
          <w:rFonts w:ascii="Times New Roman" w:eastAsia="Times New Roman" w:hAnsi="Times New Roman" w:cs="Times New Roman"/>
          <w:szCs w:val="20"/>
          <w:lang w:eastAsia="ru-RU"/>
        </w:rPr>
        <w:t>РНГП КК</w:t>
      </w:r>
      <w:r w:rsidRPr="00C9259F">
        <w:rPr>
          <w:rFonts w:ascii="Times New Roman" w:eastAsia="Times New Roman" w:hAnsi="Times New Roman" w:cs="Times New Roman"/>
          <w:szCs w:val="20"/>
          <w:lang w:eastAsia="ru-RU"/>
        </w:rPr>
        <w:t>.</w:t>
      </w:r>
    </w:p>
    <w:p w:rsidR="00C9259F" w:rsidRDefault="00FF7693" w:rsidP="00100BFD">
      <w:pPr>
        <w:widowControl w:val="0"/>
        <w:spacing w:after="0" w:line="240" w:lineRule="auto"/>
        <w:ind w:left="20" w:firstLine="547"/>
        <w:jc w:val="both"/>
        <w:rPr>
          <w:rFonts w:ascii="Times New Roman" w:eastAsia="Times New Roman" w:hAnsi="Times New Roman" w:cs="Times New Roman"/>
          <w:color w:val="000000"/>
          <w:lang w:eastAsia="ru-RU"/>
        </w:rPr>
      </w:pPr>
      <w:r w:rsidRPr="00C9259F">
        <w:rPr>
          <w:rFonts w:ascii="Times New Roman" w:eastAsia="Times New Roman" w:hAnsi="Times New Roman" w:cs="Times New Roman"/>
          <w:color w:val="000000"/>
          <w:lang w:eastAsia="ru-RU"/>
        </w:rPr>
        <w:t>Укрупненные показатели расхода электроэнергии и годовое число часов использования максимума электрической нагрузки установлены согласно РД 34.20.185-94 «Инструкция по проектированию городских электрических сетей» и СП 42.13330.201</w:t>
      </w:r>
      <w:r w:rsidR="001441A8">
        <w:rPr>
          <w:rFonts w:ascii="Times New Roman" w:eastAsia="Times New Roman" w:hAnsi="Times New Roman" w:cs="Times New Roman"/>
          <w:color w:val="000000"/>
          <w:lang w:eastAsia="ru-RU"/>
        </w:rPr>
        <w:t>6</w:t>
      </w:r>
      <w:r w:rsidRPr="00C9259F">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w:t>
      </w:r>
    </w:p>
    <w:p w:rsidR="00894A7B" w:rsidRPr="00C9259F" w:rsidRDefault="00894A7B" w:rsidP="00100BFD">
      <w:pPr>
        <w:widowControl w:val="0"/>
        <w:spacing w:after="0" w:line="240" w:lineRule="auto"/>
        <w:ind w:left="20" w:firstLine="547"/>
        <w:jc w:val="both"/>
        <w:rPr>
          <w:rFonts w:ascii="Times New Roman" w:eastAsia="Times New Roman" w:hAnsi="Times New Roman" w:cs="Times New Roman"/>
          <w:color w:val="000000"/>
          <w:lang w:eastAsia="ru-RU"/>
        </w:rPr>
      </w:pPr>
      <w:r w:rsidRPr="00C9259F">
        <w:rPr>
          <w:rFonts w:ascii="Times New Roman" w:eastAsia="Times New Roman" w:hAnsi="Times New Roman" w:cs="Times New Roman"/>
          <w:szCs w:val="20"/>
          <w:lang w:eastAsia="ru-RU"/>
        </w:rPr>
        <w:t xml:space="preserve">Систему электроснабжения поселений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w:t>
      </w:r>
      <w:r w:rsidR="000B31B2" w:rsidRPr="00C9259F">
        <w:rPr>
          <w:rFonts w:ascii="Times New Roman" w:eastAsia="Times New Roman" w:hAnsi="Times New Roman" w:cs="Times New Roman"/>
          <w:szCs w:val="20"/>
          <w:lang w:eastAsia="ru-RU"/>
        </w:rPr>
        <w:t>РФ</w:t>
      </w:r>
      <w:r w:rsidR="00B30D8F" w:rsidRPr="00C9259F">
        <w:rPr>
          <w:rFonts w:ascii="Times New Roman" w:eastAsia="Times New Roman" w:hAnsi="Times New Roman" w:cs="Times New Roman"/>
          <w:szCs w:val="20"/>
          <w:lang w:eastAsia="ru-RU"/>
        </w:rPr>
        <w:t xml:space="preserve"> 7 июля 1994 г</w:t>
      </w:r>
      <w:r w:rsidRPr="00C9259F">
        <w:rPr>
          <w:rFonts w:ascii="Times New Roman" w:eastAsia="Times New Roman" w:hAnsi="Times New Roman" w:cs="Times New Roman"/>
          <w:szCs w:val="20"/>
          <w:lang w:eastAsia="ru-RU"/>
        </w:rPr>
        <w:t xml:space="preserve">, Российским акционерным обществом энергетики и электрификации </w:t>
      </w:r>
      <w:r w:rsidR="00B30D8F" w:rsidRPr="00C9259F">
        <w:rPr>
          <w:rFonts w:ascii="Times New Roman" w:eastAsia="Times New Roman" w:hAnsi="Times New Roman" w:cs="Times New Roman"/>
          <w:szCs w:val="20"/>
          <w:lang w:eastAsia="ru-RU"/>
        </w:rPr>
        <w:t>«</w:t>
      </w:r>
      <w:r w:rsidRPr="00C9259F">
        <w:rPr>
          <w:rFonts w:ascii="Times New Roman" w:eastAsia="Times New Roman" w:hAnsi="Times New Roman" w:cs="Times New Roman"/>
          <w:szCs w:val="20"/>
          <w:lang w:eastAsia="ru-RU"/>
        </w:rPr>
        <w:t>ЕЭС России</w:t>
      </w:r>
      <w:r w:rsidR="00B30D8F" w:rsidRPr="00C9259F">
        <w:rPr>
          <w:rFonts w:ascii="Times New Roman" w:eastAsia="Times New Roman" w:hAnsi="Times New Roman" w:cs="Times New Roman"/>
          <w:szCs w:val="20"/>
          <w:lang w:eastAsia="ru-RU"/>
        </w:rPr>
        <w:t>»</w:t>
      </w:r>
      <w:r w:rsidRPr="00C9259F">
        <w:rPr>
          <w:rFonts w:ascii="Times New Roman" w:eastAsia="Times New Roman" w:hAnsi="Times New Roman" w:cs="Times New Roman"/>
          <w:szCs w:val="20"/>
          <w:lang w:eastAsia="ru-RU"/>
        </w:rPr>
        <w:t xml:space="preserve"> 31 мая 1994 г. (с изменениями, внесенными Нормативами, утвержденными Приказом Минтопэнерго </w:t>
      </w:r>
      <w:r w:rsidR="000B31B2" w:rsidRPr="00C9259F">
        <w:rPr>
          <w:rFonts w:ascii="Times New Roman" w:eastAsia="Times New Roman" w:hAnsi="Times New Roman" w:cs="Times New Roman"/>
          <w:szCs w:val="20"/>
          <w:lang w:eastAsia="ru-RU"/>
        </w:rPr>
        <w:t>РФ</w:t>
      </w:r>
      <w:r w:rsidRPr="00C9259F">
        <w:rPr>
          <w:rFonts w:ascii="Times New Roman" w:eastAsia="Times New Roman" w:hAnsi="Times New Roman" w:cs="Times New Roman"/>
          <w:szCs w:val="20"/>
          <w:lang w:eastAsia="ru-RU"/>
        </w:rPr>
        <w:t xml:space="preserve"> от 29 июня 1999 г. № 213).</w:t>
      </w:r>
    </w:p>
    <w:p w:rsidR="00894A7B" w:rsidRPr="00C9259F" w:rsidRDefault="00EB6B4D"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hyperlink r:id="rId177" w:history="1">
        <w:r w:rsidR="00894A7B" w:rsidRPr="00C9259F">
          <w:rPr>
            <w:rFonts w:ascii="Times New Roman" w:eastAsia="Times New Roman" w:hAnsi="Times New Roman" w:cs="Times New Roman"/>
            <w:szCs w:val="20"/>
            <w:lang w:eastAsia="ru-RU"/>
          </w:rPr>
          <w:t>Правила</w:t>
        </w:r>
      </w:hyperlink>
      <w:r w:rsidR="00894A7B" w:rsidRPr="00C9259F">
        <w:rPr>
          <w:rFonts w:ascii="Times New Roman" w:eastAsia="Times New Roman" w:hAnsi="Times New Roman" w:cs="Times New Roman"/>
          <w:szCs w:val="20"/>
          <w:lang w:eastAsia="ru-RU"/>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w:t>
      </w:r>
      <w:r w:rsidR="000B31B2" w:rsidRPr="00C9259F">
        <w:rPr>
          <w:rFonts w:ascii="Times New Roman" w:eastAsia="Times New Roman" w:hAnsi="Times New Roman" w:cs="Times New Roman"/>
          <w:szCs w:val="20"/>
          <w:lang w:eastAsia="ru-RU"/>
        </w:rPr>
        <w:t>РФ</w:t>
      </w:r>
      <w:r w:rsidR="00894A7B" w:rsidRPr="00C9259F">
        <w:rPr>
          <w:rFonts w:ascii="Times New Roman" w:eastAsia="Times New Roman" w:hAnsi="Times New Roman" w:cs="Times New Roman"/>
          <w:szCs w:val="20"/>
          <w:lang w:eastAsia="ru-RU"/>
        </w:rPr>
        <w:t xml:space="preserve"> от 11 августа 2003 г. № 486.</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Минимальный размер земельного участка для установки опоры воздушной линии электропередачи напряжением свыше 10 кВ определяется как: 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686707"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w:t>
      </w:r>
      <w:r w:rsidR="00686707">
        <w:rPr>
          <w:rFonts w:ascii="Times New Roman" w:eastAsia="Times New Roman" w:hAnsi="Times New Roman" w:cs="Times New Roman"/>
          <w:szCs w:val="20"/>
          <w:lang w:eastAsia="ru-RU"/>
        </w:rPr>
        <w:t xml:space="preserve"> воздушной линии:</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20 м - для линий напряжением 330 кВ;</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30 м - для линий напряжением 500 кВ;</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40 м - для линий напряжением 750 кВ;</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55 м - для линий напряжением 1150 кВ.</w:t>
      </w:r>
    </w:p>
    <w:p w:rsidR="00894A7B" w:rsidRPr="00C9259F"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457D7A" w:rsidRPr="00C9259F" w:rsidRDefault="00457D7A"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 xml:space="preserve">Перечень основных электроприемников потребителей городских поселений с их категорированием по надежности электроснабжения определяется в соответствии с требованиями </w:t>
      </w:r>
      <w:hyperlink r:id="rId178" w:history="1">
        <w:r w:rsidRPr="00C9259F">
          <w:rPr>
            <w:rFonts w:ascii="Times New Roman" w:eastAsia="Times New Roman" w:hAnsi="Times New Roman" w:cs="Times New Roman"/>
            <w:szCs w:val="20"/>
            <w:lang w:eastAsia="ru-RU"/>
          </w:rPr>
          <w:t>РД 34.20.185-94</w:t>
        </w:r>
      </w:hyperlink>
      <w:r w:rsidRPr="00C9259F">
        <w:rPr>
          <w:rFonts w:ascii="Times New Roman" w:eastAsia="Times New Roman" w:hAnsi="Times New Roman" w:cs="Times New Roman"/>
          <w:szCs w:val="20"/>
          <w:lang w:eastAsia="ru-RU"/>
        </w:rPr>
        <w:t xml:space="preserve"> и </w:t>
      </w:r>
      <w:hyperlink w:anchor="P4252" w:history="1">
        <w:r w:rsidRPr="00C9259F">
          <w:rPr>
            <w:rFonts w:ascii="Times New Roman" w:eastAsia="Times New Roman" w:hAnsi="Times New Roman" w:cs="Times New Roman"/>
            <w:szCs w:val="20"/>
            <w:lang w:eastAsia="ru-RU"/>
          </w:rPr>
          <w:t>таблицы 16</w:t>
        </w:r>
      </w:hyperlink>
      <w:r w:rsidRPr="00C9259F">
        <w:rPr>
          <w:rFonts w:ascii="Times New Roman" w:eastAsia="Times New Roman" w:hAnsi="Times New Roman" w:cs="Times New Roman"/>
          <w:szCs w:val="20"/>
          <w:lang w:eastAsia="ru-RU"/>
        </w:rPr>
        <w:t xml:space="preserve"> </w:t>
      </w:r>
      <w:r w:rsidR="003E3F34">
        <w:rPr>
          <w:rFonts w:ascii="Times New Roman" w:eastAsia="Times New Roman" w:hAnsi="Times New Roman" w:cs="Times New Roman"/>
          <w:szCs w:val="20"/>
          <w:lang w:eastAsia="ru-RU"/>
        </w:rPr>
        <w:t>РНГП КК</w:t>
      </w:r>
      <w:r w:rsidRPr="00C9259F">
        <w:rPr>
          <w:rFonts w:ascii="Times New Roman" w:eastAsia="Times New Roman" w:hAnsi="Times New Roman" w:cs="Times New Roman"/>
          <w:szCs w:val="20"/>
          <w:lang w:eastAsia="ru-RU"/>
        </w:rPr>
        <w:t>.</w:t>
      </w:r>
    </w:p>
    <w:p w:rsidR="00D726C4" w:rsidRDefault="00894A7B"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9259F">
        <w:rPr>
          <w:rFonts w:ascii="Times New Roman" w:eastAsia="Times New Roman" w:hAnsi="Times New Roman" w:cs="Times New Roman"/>
          <w:szCs w:val="20"/>
          <w:lang w:eastAsia="ru-RU"/>
        </w:rPr>
        <w:t>При проектировании электроснабжения городских поселений определение электрической нагрузки на электроисточники следует производить в соответствии с требованиями РД 34.20.185-94 (СО 153-34.20.185-94) и СП 31-110-2003.</w:t>
      </w:r>
    </w:p>
    <w:p w:rsidR="00982953" w:rsidRDefault="00686707" w:rsidP="00100BFD">
      <w:pPr>
        <w:widowControl w:val="0"/>
        <w:autoSpaceDE w:val="0"/>
        <w:autoSpaceDN w:val="0"/>
        <w:spacing w:line="240" w:lineRule="auto"/>
        <w:ind w:firstLine="540"/>
        <w:jc w:val="both"/>
        <w:rPr>
          <w:rFonts w:ascii="Times New Roman" w:eastAsia="Times New Roman" w:hAnsi="Times New Roman" w:cs="Times New Roman"/>
        </w:rPr>
      </w:pPr>
      <w:r w:rsidRPr="00686707">
        <w:rPr>
          <w:rFonts w:ascii="Times New Roman" w:eastAsia="Times New Roman" w:hAnsi="Times New Roman" w:cs="Times New Roman"/>
        </w:rPr>
        <w:t>Электрические нагрузки жилищно-коммунального сектора рассчитываются по удельным нормам коммунально-бытового электропотребления на одного жителя. Нормы предусматривают электроснабжение жилых и общественных зданий, объектами транспортного обслуживания (гаражи и открытые автостоянки предприятий), коммунально-бытового обслуживания наружным освещением,</w:t>
      </w:r>
      <w:r>
        <w:rPr>
          <w:rFonts w:ascii="Times New Roman" w:eastAsia="Times New Roman" w:hAnsi="Times New Roman" w:cs="Times New Roman"/>
        </w:rPr>
        <w:t xml:space="preserve"> </w:t>
      </w:r>
      <w:r w:rsidRPr="00686707">
        <w:rPr>
          <w:rFonts w:ascii="Times New Roman" w:eastAsia="Times New Roman" w:hAnsi="Times New Roman" w:cs="Times New Roman"/>
        </w:rPr>
        <w:t>системами водоснабжения и теплоснабжения.</w:t>
      </w:r>
    </w:p>
    <w:p w:rsidR="004E28F0" w:rsidRPr="004E28F0" w:rsidRDefault="004E28F0" w:rsidP="00100BFD">
      <w:pPr>
        <w:widowControl w:val="0"/>
        <w:autoSpaceDE w:val="0"/>
        <w:autoSpaceDN w:val="0"/>
        <w:adjustRightInd w:val="0"/>
        <w:spacing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lastRenderedPageBreak/>
        <w:t>Расчет электрической мощности</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1. В соответствии с </w:t>
      </w:r>
      <w:hyperlink r:id="rId17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Pr="004E28F0">
          <w:rPr>
            <w:rFonts w:ascii="Times New Roman" w:eastAsia="Times New Roman" w:hAnsi="Times New Roman" w:cs="Times New Roman"/>
            <w:lang w:eastAsia="ru-RU"/>
          </w:rPr>
          <w:t xml:space="preserve">приложением </w:t>
        </w:r>
        <w:r w:rsidR="001441A8">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Л</w:t>
        </w:r>
        <w:r w:rsidR="001441A8">
          <w:rPr>
            <w:rFonts w:ascii="Times New Roman" w:eastAsia="Times New Roman" w:hAnsi="Times New Roman" w:cs="Times New Roman"/>
            <w:lang w:eastAsia="ru-RU"/>
          </w:rPr>
          <w:t>»</w:t>
        </w:r>
      </w:hyperlink>
      <w:r w:rsidRPr="004E28F0">
        <w:rPr>
          <w:rFonts w:ascii="Times New Roman" w:eastAsia="Times New Roman" w:hAnsi="Times New Roman" w:cs="Times New Roman"/>
          <w:lang w:eastAsia="ru-RU"/>
        </w:rPr>
        <w:t xml:space="preserve"> СП 42.13330.2016. Свод правил. </w:t>
      </w:r>
      <w:r w:rsidR="001441A8">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Градостроительство. Планировка и застройка городских и сельских поселений. Актуализированная редакция СНиП 2.07.01-89*</w:t>
      </w:r>
      <w:r w:rsidR="001441A8">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 xml:space="preserve"> допускается принимать укрупненные показатели электропотребления. Расчетную мощность следует определять в соответствии с действующими отраслевыми нормами законодательства по электроснабжению.</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2. В соответствии с условиями </w:t>
      </w:r>
      <w:r w:rsidR="001441A8">
        <w:rPr>
          <w:rFonts w:ascii="Times New Roman" w:eastAsia="Times New Roman" w:hAnsi="Times New Roman" w:cs="Times New Roman"/>
          <w:lang w:eastAsia="ru-RU"/>
        </w:rPr>
        <w:t>«</w:t>
      </w:r>
      <w:hyperlink r:id="rId180"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E28F0">
          <w:rPr>
            <w:rFonts w:ascii="Times New Roman" w:eastAsia="Times New Roman" w:hAnsi="Times New Roman" w:cs="Times New Roman"/>
            <w:lang w:eastAsia="ru-RU"/>
          </w:rPr>
          <w:t>Инструкции</w:t>
        </w:r>
      </w:hyperlink>
      <w:r w:rsidRPr="004E28F0">
        <w:rPr>
          <w:rFonts w:ascii="Times New Roman" w:eastAsia="Times New Roman" w:hAnsi="Times New Roman" w:cs="Times New Roman"/>
          <w:lang w:eastAsia="ru-RU"/>
        </w:rPr>
        <w:t xml:space="preserve"> по проектированию городских электрических сетей. РД 34.20.185-94</w:t>
      </w:r>
      <w:r w:rsidR="001441A8">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 xml:space="preserve"> (утв. Минтопэнерго России 07.07.1994, РАО "ЕЭС России</w:t>
      </w:r>
      <w:r w:rsidR="001441A8">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 xml:space="preserve"> 31</w:t>
      </w:r>
      <w:r w:rsidR="001441A8">
        <w:rPr>
          <w:rFonts w:ascii="Times New Roman" w:eastAsia="Times New Roman" w:hAnsi="Times New Roman" w:cs="Times New Roman"/>
          <w:lang w:eastAsia="ru-RU"/>
        </w:rPr>
        <w:t xml:space="preserve"> мая </w:t>
      </w:r>
      <w:r w:rsidRPr="004E28F0">
        <w:rPr>
          <w:rFonts w:ascii="Times New Roman" w:eastAsia="Times New Roman" w:hAnsi="Times New Roman" w:cs="Times New Roman"/>
          <w:lang w:eastAsia="ru-RU"/>
        </w:rPr>
        <w:t>1994</w:t>
      </w:r>
      <w:r w:rsidR="001441A8">
        <w:rPr>
          <w:rFonts w:ascii="Times New Roman" w:eastAsia="Times New Roman" w:hAnsi="Times New Roman" w:cs="Times New Roman"/>
          <w:lang w:eastAsia="ru-RU"/>
        </w:rPr>
        <w:t xml:space="preserve"> г. </w:t>
      </w:r>
      <w:r w:rsidRPr="004E28F0">
        <w:rPr>
          <w:rFonts w:ascii="Times New Roman" w:eastAsia="Times New Roman" w:hAnsi="Times New Roman" w:cs="Times New Roman"/>
          <w:lang w:eastAsia="ru-RU"/>
        </w:rPr>
        <w:t>с изм. от 29</w:t>
      </w:r>
      <w:r w:rsidR="001441A8">
        <w:rPr>
          <w:rFonts w:ascii="Times New Roman" w:eastAsia="Times New Roman" w:hAnsi="Times New Roman" w:cs="Times New Roman"/>
          <w:lang w:eastAsia="ru-RU"/>
        </w:rPr>
        <w:t xml:space="preserve"> июня </w:t>
      </w:r>
      <w:r w:rsidRPr="004E28F0">
        <w:rPr>
          <w:rFonts w:ascii="Times New Roman" w:eastAsia="Times New Roman" w:hAnsi="Times New Roman" w:cs="Times New Roman"/>
          <w:lang w:eastAsia="ru-RU"/>
        </w:rPr>
        <w:t>1999</w:t>
      </w:r>
      <w:r w:rsidR="001441A8">
        <w:rPr>
          <w:rFonts w:ascii="Times New Roman" w:eastAsia="Times New Roman" w:hAnsi="Times New Roman" w:cs="Times New Roman"/>
          <w:lang w:eastAsia="ru-RU"/>
        </w:rPr>
        <w:t xml:space="preserve"> г., </w:t>
      </w:r>
      <w:r w:rsidRPr="004E28F0">
        <w:rPr>
          <w:rFonts w:ascii="Times New Roman" w:eastAsia="Times New Roman" w:hAnsi="Times New Roman" w:cs="Times New Roman"/>
          <w:lang w:eastAsia="ru-RU"/>
        </w:rPr>
        <w:t>далее - Инструкции) расчетная электрическая нагрузка квартир Ркв, кВт, приведенная к вводу жилого</w:t>
      </w:r>
      <w:r w:rsidR="00B95AC0">
        <w:rPr>
          <w:rFonts w:ascii="Times New Roman" w:eastAsia="Times New Roman" w:hAnsi="Times New Roman" w:cs="Times New Roman"/>
          <w:lang w:eastAsia="ru-RU"/>
        </w:rPr>
        <w:t xml:space="preserve"> дома, определяется по формуле:</w:t>
      </w:r>
    </w:p>
    <w:p w:rsidR="004E28F0" w:rsidRPr="004E28F0" w:rsidRDefault="001441A8"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Pкв = Pкв.уд x n, </w:t>
      </w:r>
      <w:r w:rsidR="004E28F0" w:rsidRPr="004E28F0">
        <w:rPr>
          <w:rFonts w:ascii="Times New Roman" w:eastAsia="Times New Roman" w:hAnsi="Times New Roman" w:cs="Times New Roman"/>
          <w:lang w:eastAsia="ru-RU"/>
        </w:rPr>
        <w:t>где: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Pкв.уд - удельная расчетная электрическая нагрузка электроприемников квартир (домов), кВт/квартира;</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n - количество квартир.</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Удельная расчетная электрическая нагрузка квартир в соответствии с </w:t>
      </w:r>
      <w:hyperlink r:id="rId181"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E28F0">
          <w:rPr>
            <w:rFonts w:ascii="Times New Roman" w:eastAsia="Times New Roman" w:hAnsi="Times New Roman" w:cs="Times New Roman"/>
            <w:lang w:eastAsia="ru-RU"/>
          </w:rPr>
          <w:t>таблицей 2.1.1</w:t>
        </w:r>
      </w:hyperlink>
      <w:r w:rsidRPr="004E28F0">
        <w:rPr>
          <w:rFonts w:ascii="Times New Roman" w:eastAsia="Times New Roman" w:hAnsi="Times New Roman" w:cs="Times New Roman"/>
          <w:lang w:eastAsia="ru-RU"/>
        </w:rPr>
        <w:t xml:space="preserve"> инструкции определяется в зависимости от потребителей электроэнергии (наличие электрических плит и кондиционеров, работающих при определенной температуре воздуха), устанавливаемых в квартире и количества квартир, присоединяемых к линии. При промежуточных значениях количества присоединяемых квартир показатели вычисляются интерполяцией.</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Нагрузку коттеджей следует определять, как для квартир соответствующей площади по </w:t>
      </w:r>
      <w:hyperlink r:id="rId18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E28F0">
          <w:rPr>
            <w:rFonts w:ascii="Times New Roman" w:eastAsia="Times New Roman" w:hAnsi="Times New Roman" w:cs="Times New Roman"/>
            <w:lang w:eastAsia="ru-RU"/>
          </w:rPr>
          <w:t>пункту 1 таблицы 2.1.1</w:t>
        </w:r>
      </w:hyperlink>
      <w:r w:rsidRPr="004E28F0">
        <w:rPr>
          <w:rFonts w:ascii="Times New Roman" w:eastAsia="Times New Roman" w:hAnsi="Times New Roman" w:cs="Times New Roman"/>
          <w:lang w:eastAsia="ru-RU"/>
        </w:rPr>
        <w:t xml:space="preserve"> Инструкции.</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3. 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8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E28F0">
          <w:rPr>
            <w:rFonts w:ascii="Times New Roman" w:eastAsia="Times New Roman" w:hAnsi="Times New Roman" w:cs="Times New Roman"/>
            <w:lang w:eastAsia="ru-RU"/>
          </w:rPr>
          <w:t>таблице 2.2.1</w:t>
        </w:r>
      </w:hyperlink>
      <w:r w:rsidRPr="004E28F0">
        <w:rPr>
          <w:rFonts w:ascii="Times New Roman" w:eastAsia="Times New Roman" w:hAnsi="Times New Roman" w:cs="Times New Roman"/>
          <w:lang w:eastAsia="ru-RU"/>
        </w:rPr>
        <w:t xml:space="preserve"> Инструкции. Все нагрузки умножаются на коэффициенты участия в максимуме нагрузки по </w:t>
      </w:r>
      <w:hyperlink r:id="rId18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E28F0">
          <w:rPr>
            <w:rFonts w:ascii="Times New Roman" w:eastAsia="Times New Roman" w:hAnsi="Times New Roman" w:cs="Times New Roman"/>
            <w:lang w:eastAsia="ru-RU"/>
          </w:rPr>
          <w:t>таблице 2.3.1</w:t>
        </w:r>
      </w:hyperlink>
      <w:r w:rsidRPr="004E28F0">
        <w:rPr>
          <w:rFonts w:ascii="Times New Roman" w:eastAsia="Times New Roman" w:hAnsi="Times New Roman" w:cs="Times New Roman"/>
          <w:lang w:eastAsia="ru-RU"/>
        </w:rPr>
        <w:t xml:space="preserve"> Инструкции. Коэффициенты выбираются исходя из типа потребителей, имеющих максимальную нагрузку из всех подключаемых к линии.</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Общий вид формулы для определения расчетной на</w:t>
      </w:r>
      <w:r w:rsidR="00B95AC0">
        <w:rPr>
          <w:rFonts w:ascii="Times New Roman" w:eastAsia="Times New Roman" w:hAnsi="Times New Roman" w:cs="Times New Roman"/>
          <w:lang w:eastAsia="ru-RU"/>
        </w:rPr>
        <w:t>грузки линии 0,4 кВ, Pр.л, кВт:</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noProof/>
          <w:position w:val="-10"/>
          <w:lang w:eastAsia="ru-RU"/>
        </w:rPr>
        <w:drawing>
          <wp:inline distT="0" distB="0" distL="0" distR="0" wp14:anchorId="0B71D4DA" wp14:editId="28FF788D">
            <wp:extent cx="1752600" cy="2590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52600" cy="259080"/>
                    </a:xfrm>
                    <a:prstGeom prst="rect">
                      <a:avLst/>
                    </a:prstGeom>
                    <a:noFill/>
                    <a:ln>
                      <a:noFill/>
                    </a:ln>
                  </pic:spPr>
                </pic:pic>
              </a:graphicData>
            </a:graphic>
          </wp:inline>
        </w:drawing>
      </w:r>
      <w:r w:rsidR="001441A8">
        <w:rPr>
          <w:rFonts w:ascii="Times New Roman" w:eastAsia="Times New Roman" w:hAnsi="Times New Roman" w:cs="Times New Roman"/>
          <w:lang w:eastAsia="ru-RU"/>
        </w:rPr>
        <w:t xml:space="preserve">, </w:t>
      </w:r>
      <w:r w:rsidRPr="004E28F0">
        <w:rPr>
          <w:rFonts w:ascii="Times New Roman" w:eastAsia="Times New Roman" w:hAnsi="Times New Roman" w:cs="Times New Roman"/>
          <w:lang w:eastAsia="ru-RU"/>
        </w:rPr>
        <w:t>где: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Pзд max - наибольшая нагрузка здания из числа зданий, питаемых по линии, кВт;</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Pздi - расчетные нагрузки других зданий, питаемых по линии, кВт;</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kуi - коэффициент участия в максимуме электрических нагрузок общественных зданий (помещений) или жилых домов (квартир и силовых электроприемников).</w:t>
      </w:r>
    </w:p>
    <w:p w:rsidR="004E28F0" w:rsidRPr="00B95AC0" w:rsidRDefault="004E28F0" w:rsidP="00100BFD">
      <w:pPr>
        <w:widowControl w:val="0"/>
        <w:autoSpaceDE w:val="0"/>
        <w:autoSpaceDN w:val="0"/>
        <w:adjustRightInd w:val="0"/>
        <w:spacing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4. 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w:t>
      </w:r>
      <w:r w:rsidR="00B95AC0">
        <w:rPr>
          <w:rFonts w:ascii="Times New Roman" w:eastAsia="Times New Roman" w:hAnsi="Times New Roman" w:cs="Times New Roman"/>
          <w:lang w:eastAsia="ru-RU"/>
        </w:rPr>
        <w:t>требуемой категории надежности.</w:t>
      </w:r>
    </w:p>
    <w:p w:rsidR="0043134E" w:rsidRDefault="0043134E" w:rsidP="00100BFD">
      <w:pPr>
        <w:pStyle w:val="ConsPlusNormal"/>
        <w:spacing w:after="240"/>
        <w:ind w:firstLine="540"/>
        <w:jc w:val="both"/>
        <w:rPr>
          <w:rFonts w:ascii="Times New Roman" w:hAnsi="Times New Roman" w:cs="Times New Roman"/>
          <w:b/>
          <w:color w:val="0070C0"/>
          <w:szCs w:val="22"/>
        </w:rPr>
      </w:pPr>
      <w:r w:rsidRPr="00F8181E">
        <w:rPr>
          <w:rFonts w:ascii="Times New Roman" w:hAnsi="Times New Roman" w:cs="Times New Roman"/>
          <w:b/>
          <w:color w:val="0070C0"/>
          <w:szCs w:val="22"/>
        </w:rPr>
        <w:t>2.</w:t>
      </w:r>
      <w:r w:rsidR="002E6BEB">
        <w:rPr>
          <w:rFonts w:ascii="Times New Roman" w:hAnsi="Times New Roman" w:cs="Times New Roman"/>
          <w:b/>
          <w:color w:val="0070C0"/>
          <w:szCs w:val="22"/>
        </w:rPr>
        <w:t>5</w:t>
      </w:r>
      <w:r w:rsidRPr="00F8181E">
        <w:rPr>
          <w:rFonts w:ascii="Times New Roman" w:hAnsi="Times New Roman" w:cs="Times New Roman"/>
          <w:b/>
          <w:color w:val="0070C0"/>
          <w:szCs w:val="22"/>
        </w:rPr>
        <w:t>.</w:t>
      </w:r>
      <w:r w:rsidR="00F8181E" w:rsidRPr="00F8181E">
        <w:rPr>
          <w:rFonts w:ascii="Times New Roman" w:hAnsi="Times New Roman" w:cs="Times New Roman"/>
          <w:b/>
          <w:color w:val="0070C0"/>
          <w:szCs w:val="22"/>
        </w:rPr>
        <w:t>5</w:t>
      </w:r>
      <w:r w:rsidRPr="00F8181E">
        <w:rPr>
          <w:rFonts w:ascii="Times New Roman" w:hAnsi="Times New Roman" w:cs="Times New Roman"/>
          <w:b/>
          <w:color w:val="0070C0"/>
          <w:szCs w:val="22"/>
        </w:rPr>
        <w:t>. В области газоснабжения</w:t>
      </w:r>
    </w:p>
    <w:p w:rsidR="00632AC4" w:rsidRDefault="00632AC4"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объектами местного значения поселения в области газоснабжения, удельные нормативы газоснабжения природным газом для населения и размер земельного участка для размещения пункта редуцирования газа установлены в </w:t>
      </w:r>
      <w:r w:rsidRPr="00632AC4">
        <w:rPr>
          <w:rFonts w:ascii="Times New Roman" w:hAnsi="Times New Roman" w:cs="Times New Roman"/>
          <w:szCs w:val="22"/>
        </w:rPr>
        <w:t xml:space="preserve">соответствии с </w:t>
      </w:r>
      <w:hyperlink r:id="rId186" w:history="1">
        <w:r w:rsidR="003E3F34">
          <w:rPr>
            <w:rFonts w:ascii="Times New Roman" w:hAnsi="Times New Roman" w:cs="Times New Roman"/>
            <w:szCs w:val="22"/>
          </w:rPr>
          <w:t>РНГП КК</w:t>
        </w:r>
      </w:hyperlink>
      <w:r>
        <w:rPr>
          <w:rFonts w:ascii="Times New Roman" w:hAnsi="Times New Roman" w:cs="Times New Roman"/>
          <w:szCs w:val="22"/>
        </w:rPr>
        <w:t>.</w:t>
      </w:r>
    </w:p>
    <w:p w:rsidR="006433BE" w:rsidRPr="006433BE" w:rsidRDefault="006433BE"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color w:val="000000"/>
        </w:rPr>
        <w:t xml:space="preserve">Размеры земельных участков газонаполнительных станций (ГНС) в зависимости от их производительности следует принимать по проекту, но не более, установленных местными нормативами в соответствии с пунктом </w:t>
      </w:r>
      <w:r w:rsidRPr="00FF1F56">
        <w:rPr>
          <w:rFonts w:ascii="Times New Roman" w:eastAsia="Calibri" w:hAnsi="Times New Roman" w:cs="Times New Roman"/>
        </w:rPr>
        <w:t xml:space="preserve">5.4.6.13 </w:t>
      </w:r>
      <w:r w:rsidR="003E3F34">
        <w:rPr>
          <w:rFonts w:ascii="Times New Roman" w:eastAsia="Calibri" w:hAnsi="Times New Roman" w:cs="Times New Roman"/>
        </w:rPr>
        <w:t>РНГП КК</w:t>
      </w:r>
      <w:r w:rsidRPr="00FF1F56">
        <w:rPr>
          <w:rFonts w:ascii="Times New Roman" w:eastAsia="Calibri" w:hAnsi="Times New Roman" w:cs="Times New Roman"/>
        </w:rPr>
        <w:t xml:space="preserve"> </w:t>
      </w:r>
    </w:p>
    <w:p w:rsidR="00FF1F56" w:rsidRDefault="00FF1F56"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населения объектами местного значения муниципального района, объектами местного значения поселения в области газоснабжения установлены с учетом Федерального </w:t>
      </w:r>
      <w:hyperlink r:id="rId187" w:history="1">
        <w:r w:rsidRPr="00B45EE4">
          <w:rPr>
            <w:rFonts w:ascii="Times New Roman" w:hAnsi="Times New Roman" w:cs="Times New Roman"/>
            <w:szCs w:val="22"/>
          </w:rPr>
          <w:t>закона</w:t>
        </w:r>
      </w:hyperlink>
      <w:r w:rsidRPr="002B10EA">
        <w:rPr>
          <w:rFonts w:ascii="Times New Roman" w:hAnsi="Times New Roman" w:cs="Times New Roman"/>
          <w:szCs w:val="22"/>
        </w:rPr>
        <w:t xml:space="preserve"> от 31 марта 1999 г</w:t>
      </w:r>
      <w:r>
        <w:rPr>
          <w:rFonts w:ascii="Times New Roman" w:hAnsi="Times New Roman" w:cs="Times New Roman"/>
          <w:szCs w:val="22"/>
        </w:rPr>
        <w:t>.</w:t>
      </w:r>
      <w:r w:rsidRPr="002B10EA">
        <w:rPr>
          <w:rFonts w:ascii="Times New Roman" w:hAnsi="Times New Roman" w:cs="Times New Roman"/>
          <w:szCs w:val="22"/>
        </w:rPr>
        <w:t xml:space="preserve"> </w:t>
      </w:r>
      <w:r>
        <w:rPr>
          <w:rFonts w:ascii="Times New Roman" w:hAnsi="Times New Roman" w:cs="Times New Roman"/>
          <w:szCs w:val="22"/>
        </w:rPr>
        <w:t>№</w:t>
      </w:r>
      <w:r w:rsidRPr="002B10EA">
        <w:rPr>
          <w:rFonts w:ascii="Times New Roman" w:hAnsi="Times New Roman" w:cs="Times New Roman"/>
          <w:szCs w:val="22"/>
        </w:rPr>
        <w:t xml:space="preserve"> 69-ФЗ </w:t>
      </w:r>
      <w:r>
        <w:rPr>
          <w:rFonts w:ascii="Times New Roman" w:hAnsi="Times New Roman" w:cs="Times New Roman"/>
          <w:szCs w:val="22"/>
        </w:rPr>
        <w:t>«</w:t>
      </w:r>
      <w:r w:rsidRPr="002B10EA">
        <w:rPr>
          <w:rFonts w:ascii="Times New Roman" w:hAnsi="Times New Roman" w:cs="Times New Roman"/>
          <w:szCs w:val="22"/>
        </w:rPr>
        <w:t xml:space="preserve">О газоснабжении в </w:t>
      </w:r>
      <w:r>
        <w:rPr>
          <w:rFonts w:ascii="Times New Roman" w:hAnsi="Times New Roman" w:cs="Times New Roman"/>
          <w:szCs w:val="22"/>
        </w:rPr>
        <w:t>РФ»</w:t>
      </w:r>
      <w:r w:rsidRPr="002B10EA">
        <w:rPr>
          <w:rFonts w:ascii="Times New Roman" w:hAnsi="Times New Roman" w:cs="Times New Roman"/>
          <w:szCs w:val="22"/>
        </w:rPr>
        <w:t xml:space="preserve">, в котором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w:t>
      </w:r>
      <w:r>
        <w:rPr>
          <w:rFonts w:ascii="Times New Roman" w:hAnsi="Times New Roman" w:cs="Times New Roman"/>
          <w:szCs w:val="22"/>
        </w:rPr>
        <w:t>РФ</w:t>
      </w:r>
      <w:r w:rsidRPr="002B10EA">
        <w:rPr>
          <w:rFonts w:ascii="Times New Roman" w:hAnsi="Times New Roman" w:cs="Times New Roman"/>
          <w:szCs w:val="22"/>
        </w:rPr>
        <w:t>, на основе формирования и реализации соответствующих федеральных, межрегиональных и рег</w:t>
      </w:r>
      <w:r>
        <w:rPr>
          <w:rFonts w:ascii="Times New Roman" w:hAnsi="Times New Roman" w:cs="Times New Roman"/>
          <w:szCs w:val="22"/>
        </w:rPr>
        <w:t xml:space="preserve">иональных </w:t>
      </w:r>
      <w:r>
        <w:rPr>
          <w:rFonts w:ascii="Times New Roman" w:hAnsi="Times New Roman" w:cs="Times New Roman"/>
          <w:szCs w:val="22"/>
        </w:rPr>
        <w:lastRenderedPageBreak/>
        <w:t>программ газификации.</w:t>
      </w:r>
    </w:p>
    <w:p w:rsidR="00632AC4" w:rsidRPr="00FF1F56" w:rsidRDefault="00632AC4" w:rsidP="00100BFD">
      <w:pPr>
        <w:spacing w:after="0" w:line="240" w:lineRule="auto"/>
        <w:ind w:firstLine="567"/>
        <w:jc w:val="both"/>
        <w:rPr>
          <w:rFonts w:ascii="Times New Roman" w:eastAsia="Times New Roman" w:hAnsi="Times New Roman" w:cs="Times New Roman"/>
          <w:color w:val="000000"/>
        </w:rPr>
      </w:pPr>
      <w:r w:rsidRPr="00FF1F56">
        <w:rPr>
          <w:rFonts w:ascii="Times New Roman" w:hAnsi="Times New Roman" w:cs="Times New Roman"/>
        </w:rPr>
        <w:t>Удельный расход природного газа на человека в год</w:t>
      </w:r>
      <w:r w:rsidRPr="00FF1F56">
        <w:rPr>
          <w:rFonts w:ascii="Times New Roman" w:eastAsia="Times New Roman" w:hAnsi="Times New Roman" w:cs="Times New Roman"/>
          <w:color w:val="000000"/>
        </w:rPr>
        <w:t xml:space="preserve"> принимается в соответствии с </w:t>
      </w:r>
      <w:r w:rsidR="00E70593">
        <w:rPr>
          <w:rFonts w:ascii="Times New Roman" w:eastAsia="Times New Roman" w:hAnsi="Times New Roman" w:cs="Times New Roman"/>
          <w:color w:val="000000"/>
        </w:rPr>
        <w:t xml:space="preserve">              </w:t>
      </w:r>
      <w:r w:rsidR="006650E5">
        <w:rPr>
          <w:rFonts w:ascii="Times New Roman" w:eastAsia="Times New Roman" w:hAnsi="Times New Roman" w:cs="Times New Roman"/>
          <w:color w:val="000000"/>
        </w:rPr>
        <w:t xml:space="preserve">      </w:t>
      </w:r>
      <w:r w:rsidR="00E70593">
        <w:rPr>
          <w:rFonts w:ascii="Times New Roman" w:eastAsia="Times New Roman" w:hAnsi="Times New Roman" w:cs="Times New Roman"/>
          <w:color w:val="000000"/>
        </w:rPr>
        <w:t xml:space="preserve"> </w:t>
      </w:r>
      <w:r w:rsidRPr="00FF1F56">
        <w:rPr>
          <w:rFonts w:ascii="Times New Roman" w:eastAsia="Times New Roman" w:hAnsi="Times New Roman" w:cs="Times New Roman"/>
          <w:color w:val="000000"/>
        </w:rPr>
        <w:t>СП 62.13330.2011 «Газораспределительные системы»</w:t>
      </w:r>
    </w:p>
    <w:p w:rsidR="00B45EE4" w:rsidRPr="00FF1F56" w:rsidRDefault="00B45EE4" w:rsidP="00100BFD">
      <w:pPr>
        <w:pStyle w:val="ConsPlusNormal"/>
        <w:ind w:firstLine="540"/>
        <w:jc w:val="both"/>
        <w:rPr>
          <w:rFonts w:ascii="Times New Roman" w:hAnsi="Times New Roman" w:cs="Times New Roman"/>
          <w:b/>
          <w:color w:val="0070C0"/>
          <w:szCs w:val="22"/>
        </w:rPr>
      </w:pPr>
      <w:r w:rsidRPr="00FF1F56">
        <w:rPr>
          <w:rFonts w:ascii="Times New Roman" w:eastAsia="Calibri" w:hAnsi="Times New Roman" w:cs="Times New Roman"/>
          <w:szCs w:val="22"/>
          <w:lang w:eastAsia="en-US"/>
        </w:rPr>
        <w:t>Газораспределительная система должна обеспечивать подачу газа потребителям в необходимом объеме и требуемых параметрах</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При строительстве в районах со сложными геологическими условиями должны учитываться специальные требования СНиП 22-02-2003 и СНиП 2.01.09-91.</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Размещение магистральных газопроводов по территории городских округов и поселений не допускается.</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 xml:space="preserve">Прокладку распределительных газопроводов следует предусматривать подземной и наземной в соответствии с требованиями </w:t>
      </w:r>
      <w:hyperlink r:id="rId188" w:history="1">
        <w:r w:rsidRPr="00FF1F56">
          <w:rPr>
            <w:rFonts w:ascii="Times New Roman" w:eastAsia="Times New Roman" w:hAnsi="Times New Roman" w:cs="Times New Roman"/>
            <w:szCs w:val="20"/>
            <w:lang w:eastAsia="ru-RU"/>
          </w:rPr>
          <w:t>СП 4.13130.2013</w:t>
        </w:r>
      </w:hyperlink>
      <w:r w:rsidRPr="00FF1F56">
        <w:rPr>
          <w:rFonts w:ascii="Times New Roman" w:eastAsia="Times New Roman" w:hAnsi="Times New Roman" w:cs="Times New Roman"/>
          <w:szCs w:val="20"/>
          <w:lang w:eastAsia="ru-RU"/>
        </w:rPr>
        <w:t xml:space="preserve"> и СП 62.13330.2011.</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 xml:space="preserve">Запрещается прокладка газопроводов всех давлений по стенам, над и под помещениями категорий </w:t>
      </w:r>
      <w:r w:rsidR="001441A8">
        <w:rPr>
          <w:rFonts w:ascii="Times New Roman" w:eastAsia="Times New Roman" w:hAnsi="Times New Roman" w:cs="Times New Roman"/>
          <w:szCs w:val="20"/>
          <w:lang w:eastAsia="ru-RU"/>
        </w:rPr>
        <w:t>«</w:t>
      </w:r>
      <w:r w:rsidRPr="00FF1F56">
        <w:rPr>
          <w:rFonts w:ascii="Times New Roman" w:eastAsia="Times New Roman" w:hAnsi="Times New Roman" w:cs="Times New Roman"/>
          <w:szCs w:val="20"/>
          <w:lang w:eastAsia="ru-RU"/>
        </w:rPr>
        <w:t>А</w:t>
      </w:r>
      <w:r w:rsidR="001441A8">
        <w:rPr>
          <w:rFonts w:ascii="Times New Roman" w:eastAsia="Times New Roman" w:hAnsi="Times New Roman" w:cs="Times New Roman"/>
          <w:szCs w:val="20"/>
          <w:lang w:eastAsia="ru-RU"/>
        </w:rPr>
        <w:t>»</w:t>
      </w:r>
      <w:r w:rsidRPr="00FF1F56">
        <w:rPr>
          <w:rFonts w:ascii="Times New Roman" w:eastAsia="Times New Roman" w:hAnsi="Times New Roman" w:cs="Times New Roman"/>
          <w:szCs w:val="20"/>
          <w:lang w:eastAsia="ru-RU"/>
        </w:rPr>
        <w:t xml:space="preserve"> и </w:t>
      </w:r>
      <w:r w:rsidR="001441A8">
        <w:rPr>
          <w:rFonts w:ascii="Times New Roman" w:eastAsia="Times New Roman" w:hAnsi="Times New Roman" w:cs="Times New Roman"/>
          <w:szCs w:val="20"/>
          <w:lang w:eastAsia="ru-RU"/>
        </w:rPr>
        <w:t>«</w:t>
      </w:r>
      <w:r w:rsidRPr="00FF1F56">
        <w:rPr>
          <w:rFonts w:ascii="Times New Roman" w:eastAsia="Times New Roman" w:hAnsi="Times New Roman" w:cs="Times New Roman"/>
          <w:szCs w:val="20"/>
          <w:lang w:eastAsia="ru-RU"/>
        </w:rPr>
        <w:t>Б</w:t>
      </w:r>
      <w:r w:rsidR="001441A8">
        <w:rPr>
          <w:rFonts w:ascii="Times New Roman" w:eastAsia="Times New Roman" w:hAnsi="Times New Roman" w:cs="Times New Roman"/>
          <w:szCs w:val="20"/>
          <w:lang w:eastAsia="ru-RU"/>
        </w:rPr>
        <w:t>»</w:t>
      </w:r>
      <w:r w:rsidRPr="00FF1F56">
        <w:rPr>
          <w:rFonts w:ascii="Times New Roman" w:eastAsia="Times New Roman" w:hAnsi="Times New Roman" w:cs="Times New Roman"/>
          <w:szCs w:val="20"/>
          <w:lang w:eastAsia="ru-RU"/>
        </w:rPr>
        <w:t xml:space="preserve"> (за исключением зданий газово-распределительных пунктов).</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 xml:space="preserve">Классификация газопроводов по рабочему давлению транспортируемого газа приведена в </w:t>
      </w:r>
      <w:hyperlink w:anchor="P10453" w:history="1">
        <w:r w:rsidRPr="00FF1F56">
          <w:rPr>
            <w:rFonts w:ascii="Times New Roman" w:eastAsia="Times New Roman" w:hAnsi="Times New Roman" w:cs="Times New Roman"/>
            <w:szCs w:val="20"/>
            <w:lang w:eastAsia="ru-RU"/>
          </w:rPr>
          <w:t>таблице 64</w:t>
        </w:r>
      </w:hyperlink>
      <w:r w:rsidRPr="00FF1F56">
        <w:rPr>
          <w:rFonts w:ascii="Times New Roman" w:eastAsia="Times New Roman" w:hAnsi="Times New Roman" w:cs="Times New Roman"/>
          <w:szCs w:val="20"/>
          <w:lang w:eastAsia="ru-RU"/>
        </w:rPr>
        <w:t xml:space="preserve"> </w:t>
      </w:r>
      <w:r w:rsidR="003E3F34">
        <w:rPr>
          <w:rFonts w:ascii="Times New Roman" w:eastAsia="Times New Roman" w:hAnsi="Times New Roman" w:cs="Times New Roman"/>
          <w:szCs w:val="20"/>
          <w:lang w:eastAsia="ru-RU"/>
        </w:rPr>
        <w:t>РНГП КК</w:t>
      </w:r>
      <w:r w:rsidRPr="00FF1F56">
        <w:rPr>
          <w:rFonts w:ascii="Times New Roman" w:eastAsia="Times New Roman" w:hAnsi="Times New Roman" w:cs="Times New Roman"/>
          <w:szCs w:val="20"/>
          <w:lang w:eastAsia="ru-RU"/>
        </w:rPr>
        <w:t>.</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 xml:space="preserve">Для газораспределительных сетей охранные зоны устанавливаются в соответствии с </w:t>
      </w:r>
      <w:hyperlink r:id="rId189" w:history="1">
        <w:r w:rsidRPr="00FF1F56">
          <w:rPr>
            <w:rFonts w:ascii="Times New Roman" w:eastAsia="Times New Roman" w:hAnsi="Times New Roman" w:cs="Times New Roman"/>
            <w:szCs w:val="20"/>
            <w:lang w:eastAsia="ru-RU"/>
          </w:rPr>
          <w:t>Правилами</w:t>
        </w:r>
      </w:hyperlink>
      <w:r w:rsidRPr="00FF1F56">
        <w:rPr>
          <w:rFonts w:ascii="Times New Roman" w:eastAsia="Times New Roman" w:hAnsi="Times New Roman" w:cs="Times New Roman"/>
          <w:szCs w:val="20"/>
          <w:lang w:eastAsia="ru-RU"/>
        </w:rPr>
        <w:t xml:space="preserve"> охраны газораспределительных сетей, утвержденными постановлением Правительства </w:t>
      </w:r>
      <w:r w:rsidR="000B31B2" w:rsidRPr="00FF1F56">
        <w:rPr>
          <w:rFonts w:ascii="Times New Roman" w:eastAsia="Times New Roman" w:hAnsi="Times New Roman" w:cs="Times New Roman"/>
          <w:szCs w:val="20"/>
          <w:lang w:eastAsia="ru-RU"/>
        </w:rPr>
        <w:t>РФ</w:t>
      </w:r>
      <w:r w:rsidRPr="00FF1F56">
        <w:rPr>
          <w:rFonts w:ascii="Times New Roman" w:eastAsia="Times New Roman" w:hAnsi="Times New Roman" w:cs="Times New Roman"/>
          <w:szCs w:val="20"/>
          <w:lang w:eastAsia="ru-RU"/>
        </w:rPr>
        <w:t xml:space="preserve"> от 20 ноября 2000 г. № 878</w:t>
      </w:r>
      <w:r w:rsidR="00632AC4" w:rsidRPr="00FF1F56">
        <w:rPr>
          <w:rFonts w:ascii="Times New Roman" w:eastAsia="Times New Roman" w:hAnsi="Times New Roman" w:cs="Times New Roman"/>
          <w:szCs w:val="20"/>
          <w:lang w:eastAsia="ru-RU"/>
        </w:rPr>
        <w:t>.</w:t>
      </w:r>
    </w:p>
    <w:p w:rsidR="00B45EE4" w:rsidRPr="00FF1F56" w:rsidRDefault="00B45EE4"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F1F56">
        <w:rPr>
          <w:rFonts w:ascii="Times New Roman" w:eastAsia="Times New Roman" w:hAnsi="Times New Roman" w:cs="Times New Roman"/>
          <w:szCs w:val="20"/>
          <w:lang w:eastAsia="ru-RU"/>
        </w:rPr>
        <w:t xml:space="preserve">Отдельно стоящие газорегуляторные пункты в поселениях должны располагаться на расстояниях от зданий и сооружений не менее указанных в </w:t>
      </w:r>
      <w:hyperlink w:anchor="P9413" w:history="1">
        <w:r w:rsidRPr="00FF1F56">
          <w:rPr>
            <w:rFonts w:ascii="Times New Roman" w:eastAsia="Times New Roman" w:hAnsi="Times New Roman" w:cs="Times New Roman"/>
            <w:szCs w:val="20"/>
            <w:lang w:eastAsia="ru-RU"/>
          </w:rPr>
          <w:t>таблице 37</w:t>
        </w:r>
      </w:hyperlink>
      <w:r w:rsidR="00632AC4" w:rsidRPr="00FF1F56">
        <w:rPr>
          <w:rFonts w:ascii="Times New Roman" w:eastAsia="Times New Roman" w:hAnsi="Times New Roman" w:cs="Times New Roman"/>
          <w:szCs w:val="20"/>
          <w:lang w:eastAsia="ru-RU"/>
        </w:rPr>
        <w:t xml:space="preserve"> </w:t>
      </w:r>
      <w:r w:rsidR="003E3F34">
        <w:rPr>
          <w:rFonts w:ascii="Times New Roman" w:eastAsia="Times New Roman" w:hAnsi="Times New Roman" w:cs="Times New Roman"/>
          <w:szCs w:val="20"/>
          <w:lang w:eastAsia="ru-RU"/>
        </w:rPr>
        <w:t>РНГП КК</w:t>
      </w:r>
      <w:r w:rsidRPr="00FF1F56">
        <w:rPr>
          <w:rFonts w:ascii="Times New Roman" w:eastAsia="Times New Roman" w:hAnsi="Times New Roman" w:cs="Times New Roman"/>
          <w:szCs w:val="20"/>
          <w:lang w:eastAsia="ru-RU"/>
        </w:rPr>
        <w:t xml:space="preserve">, а на территории промышленных предприятий и других предприятий производственного назначения - согласно требованиям </w:t>
      </w:r>
      <w:hyperlink r:id="rId190" w:history="1">
        <w:r w:rsidRPr="00FF1F56">
          <w:rPr>
            <w:rFonts w:ascii="Times New Roman" w:eastAsia="Times New Roman" w:hAnsi="Times New Roman" w:cs="Times New Roman"/>
            <w:szCs w:val="20"/>
            <w:lang w:eastAsia="ru-RU"/>
          </w:rPr>
          <w:t>СП 4.13130.2013</w:t>
        </w:r>
      </w:hyperlink>
      <w:r w:rsidRPr="00FF1F56">
        <w:rPr>
          <w:rFonts w:ascii="Times New Roman" w:eastAsia="Times New Roman" w:hAnsi="Times New Roman" w:cs="Times New Roman"/>
          <w:szCs w:val="20"/>
          <w:lang w:eastAsia="ru-RU"/>
        </w:rPr>
        <w:t>.</w:t>
      </w:r>
    </w:p>
    <w:p w:rsidR="0043134E" w:rsidRPr="002B10EA" w:rsidRDefault="0043134E" w:rsidP="00100BFD">
      <w:pPr>
        <w:pStyle w:val="ConsPlusNormal"/>
        <w:jc w:val="both"/>
        <w:rPr>
          <w:rFonts w:ascii="Times New Roman" w:hAnsi="Times New Roman" w:cs="Times New Roman"/>
          <w:szCs w:val="22"/>
        </w:rPr>
      </w:pPr>
    </w:p>
    <w:p w:rsidR="0043134E" w:rsidRPr="00F8181E" w:rsidRDefault="0043134E" w:rsidP="00100BFD">
      <w:pPr>
        <w:pStyle w:val="ConsPlusNormal"/>
        <w:spacing w:after="240"/>
        <w:ind w:firstLine="540"/>
        <w:jc w:val="both"/>
        <w:rPr>
          <w:rFonts w:ascii="Times New Roman" w:hAnsi="Times New Roman" w:cs="Times New Roman"/>
          <w:b/>
          <w:color w:val="0070C0"/>
          <w:szCs w:val="22"/>
        </w:rPr>
      </w:pPr>
      <w:bookmarkStart w:id="99" w:name="P1913"/>
      <w:bookmarkEnd w:id="99"/>
      <w:r w:rsidRPr="00F8181E">
        <w:rPr>
          <w:rFonts w:ascii="Times New Roman" w:hAnsi="Times New Roman" w:cs="Times New Roman"/>
          <w:b/>
          <w:color w:val="0070C0"/>
          <w:szCs w:val="22"/>
        </w:rPr>
        <w:t>2.</w:t>
      </w:r>
      <w:r w:rsidR="002E6BEB">
        <w:rPr>
          <w:rFonts w:ascii="Times New Roman" w:hAnsi="Times New Roman" w:cs="Times New Roman"/>
          <w:b/>
          <w:color w:val="0070C0"/>
          <w:szCs w:val="22"/>
        </w:rPr>
        <w:t>5</w:t>
      </w:r>
      <w:r w:rsidRPr="00F8181E">
        <w:rPr>
          <w:rFonts w:ascii="Times New Roman" w:hAnsi="Times New Roman" w:cs="Times New Roman"/>
          <w:b/>
          <w:color w:val="0070C0"/>
          <w:szCs w:val="22"/>
        </w:rPr>
        <w:t>.</w:t>
      </w:r>
      <w:r w:rsidR="00F8181E" w:rsidRPr="00F8181E">
        <w:rPr>
          <w:rFonts w:ascii="Times New Roman" w:hAnsi="Times New Roman" w:cs="Times New Roman"/>
          <w:b/>
          <w:color w:val="0070C0"/>
          <w:szCs w:val="22"/>
        </w:rPr>
        <w:t>6</w:t>
      </w:r>
      <w:r w:rsidRPr="00F8181E">
        <w:rPr>
          <w:rFonts w:ascii="Times New Roman" w:hAnsi="Times New Roman" w:cs="Times New Roman"/>
          <w:b/>
          <w:color w:val="0070C0"/>
          <w:szCs w:val="22"/>
        </w:rPr>
        <w:t xml:space="preserve">. В области связи </w:t>
      </w:r>
    </w:p>
    <w:p w:rsidR="0043134E" w:rsidRPr="002B10EA" w:rsidRDefault="0043134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объектами местного значения </w:t>
      </w:r>
      <w:r w:rsidR="001441A8">
        <w:rPr>
          <w:rFonts w:ascii="Times New Roman" w:hAnsi="Times New Roman" w:cs="Times New Roman"/>
          <w:szCs w:val="22"/>
        </w:rPr>
        <w:t xml:space="preserve">сельского </w:t>
      </w:r>
      <w:r w:rsidRPr="002B10EA">
        <w:rPr>
          <w:rFonts w:ascii="Times New Roman" w:hAnsi="Times New Roman" w:cs="Times New Roman"/>
          <w:szCs w:val="22"/>
        </w:rPr>
        <w:t xml:space="preserve">поселения в области связи </w:t>
      </w:r>
      <w:r w:rsidR="007B345E">
        <w:rPr>
          <w:rFonts w:ascii="Times New Roman" w:hAnsi="Times New Roman" w:cs="Times New Roman"/>
          <w:szCs w:val="22"/>
        </w:rPr>
        <w:t xml:space="preserve">и минимальна доступность к таким объектам </w:t>
      </w:r>
      <w:r w:rsidRPr="002B10EA">
        <w:rPr>
          <w:rFonts w:ascii="Times New Roman" w:hAnsi="Times New Roman" w:cs="Times New Roman"/>
          <w:szCs w:val="22"/>
        </w:rPr>
        <w:t xml:space="preserve">установлены в соответствии с </w:t>
      </w:r>
      <w:r w:rsidR="001441A8">
        <w:rPr>
          <w:rFonts w:ascii="Times New Roman" w:hAnsi="Times New Roman" w:cs="Times New Roman"/>
          <w:szCs w:val="22"/>
        </w:rPr>
        <w:t xml:space="preserve">таблицей 4 </w:t>
      </w:r>
      <w:hyperlink r:id="rId191" w:history="1">
        <w:r w:rsidR="003E3F34">
          <w:rPr>
            <w:rFonts w:ascii="Times New Roman" w:hAnsi="Times New Roman" w:cs="Times New Roman"/>
            <w:szCs w:val="22"/>
          </w:rPr>
          <w:t>РНГП КК</w:t>
        </w:r>
      </w:hyperlink>
      <w:r w:rsidRPr="002B10EA">
        <w:rPr>
          <w:rFonts w:ascii="Times New Roman" w:hAnsi="Times New Roman" w:cs="Times New Roman"/>
          <w:szCs w:val="22"/>
        </w:rPr>
        <w:t>.</w:t>
      </w:r>
    </w:p>
    <w:p w:rsidR="00457D7A" w:rsidRPr="00457D7A" w:rsidRDefault="00457D7A"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457D7A">
        <w:rPr>
          <w:rFonts w:ascii="Times New Roman" w:eastAsia="Times New Roman" w:hAnsi="Times New Roman" w:cs="Times New Roman"/>
          <w:szCs w:val="20"/>
          <w:lang w:eastAsia="ru-RU"/>
        </w:rPr>
        <w:t xml:space="preserve">Обеспеченность жителей поселения объектами связи </w:t>
      </w:r>
      <w:r w:rsidR="001441A8">
        <w:rPr>
          <w:rFonts w:ascii="Times New Roman" w:eastAsia="Times New Roman" w:hAnsi="Times New Roman" w:cs="Times New Roman"/>
          <w:szCs w:val="20"/>
          <w:lang w:eastAsia="ru-RU"/>
        </w:rPr>
        <w:t>принимается</w:t>
      </w:r>
      <w:r w:rsidRPr="00457D7A">
        <w:rPr>
          <w:rFonts w:ascii="Times New Roman" w:eastAsia="Times New Roman" w:hAnsi="Times New Roman" w:cs="Times New Roman"/>
          <w:szCs w:val="20"/>
          <w:lang w:eastAsia="ru-RU"/>
        </w:rPr>
        <w:t xml:space="preserve"> в соответствии с  </w:t>
      </w:r>
      <w:hyperlink w:anchor="P10780" w:history="1">
        <w:r w:rsidRPr="00457D7A">
          <w:rPr>
            <w:rFonts w:ascii="Times New Roman" w:eastAsia="Times New Roman" w:hAnsi="Times New Roman" w:cs="Times New Roman"/>
            <w:szCs w:val="20"/>
            <w:lang w:eastAsia="ru-RU"/>
          </w:rPr>
          <w:t>таблицей 69</w:t>
        </w:r>
      </w:hyperlink>
      <w:r w:rsidRPr="00457D7A">
        <w:rPr>
          <w:rFonts w:ascii="Times New Roman" w:eastAsia="Times New Roman" w:hAnsi="Times New Roman" w:cs="Times New Roman"/>
          <w:szCs w:val="20"/>
          <w:lang w:eastAsia="ru-RU"/>
        </w:rPr>
        <w:t xml:space="preserve"> </w:t>
      </w:r>
      <w:r w:rsidR="003E3F34">
        <w:rPr>
          <w:rFonts w:ascii="Times New Roman" w:eastAsia="Times New Roman" w:hAnsi="Times New Roman" w:cs="Times New Roman"/>
          <w:szCs w:val="20"/>
          <w:lang w:eastAsia="ru-RU"/>
        </w:rPr>
        <w:t>РНГП КК</w:t>
      </w:r>
      <w:r w:rsidRPr="00457D7A">
        <w:rPr>
          <w:rFonts w:ascii="Times New Roman" w:eastAsia="Times New Roman" w:hAnsi="Times New Roman" w:cs="Times New Roman"/>
          <w:szCs w:val="20"/>
          <w:lang w:eastAsia="ru-RU"/>
        </w:rPr>
        <w:t>.</w:t>
      </w:r>
    </w:p>
    <w:p w:rsidR="00457D7A" w:rsidRPr="00457D7A" w:rsidRDefault="00457D7A" w:rsidP="00100B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457D7A">
        <w:rPr>
          <w:rFonts w:ascii="Times New Roman" w:eastAsia="Times New Roman" w:hAnsi="Times New Roman" w:cs="Times New Roman"/>
          <w:szCs w:val="20"/>
          <w:lang w:eastAsia="ru-RU"/>
        </w:rPr>
        <w:t xml:space="preserve">Размеры земельных участков для сооружений связи устанавливаются согласно </w:t>
      </w:r>
      <w:hyperlink w:anchor="P10844" w:history="1">
        <w:r w:rsidRPr="00457D7A">
          <w:rPr>
            <w:rFonts w:ascii="Times New Roman" w:eastAsia="Times New Roman" w:hAnsi="Times New Roman" w:cs="Times New Roman"/>
            <w:szCs w:val="20"/>
            <w:lang w:eastAsia="ru-RU"/>
          </w:rPr>
          <w:t>таблице 70</w:t>
        </w:r>
      </w:hyperlink>
      <w:r w:rsidRPr="00457D7A">
        <w:rPr>
          <w:rFonts w:ascii="Times New Roman" w:eastAsia="Times New Roman" w:hAnsi="Times New Roman" w:cs="Times New Roman"/>
          <w:szCs w:val="20"/>
          <w:lang w:eastAsia="ru-RU"/>
        </w:rPr>
        <w:t xml:space="preserve"> </w:t>
      </w:r>
      <w:r w:rsidR="003E3F34">
        <w:rPr>
          <w:rFonts w:ascii="Times New Roman" w:eastAsia="Times New Roman" w:hAnsi="Times New Roman" w:cs="Times New Roman"/>
          <w:szCs w:val="20"/>
          <w:lang w:eastAsia="ru-RU"/>
        </w:rPr>
        <w:t>РНГП КК</w:t>
      </w:r>
      <w:r w:rsidRPr="00457D7A">
        <w:rPr>
          <w:rFonts w:ascii="Times New Roman" w:eastAsia="Times New Roman" w:hAnsi="Times New Roman" w:cs="Times New Roman"/>
          <w:szCs w:val="20"/>
          <w:lang w:eastAsia="ru-RU"/>
        </w:rPr>
        <w:t>.</w:t>
      </w:r>
    </w:p>
    <w:p w:rsidR="00457D7A" w:rsidRDefault="00457D7A"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населения объектами местного значения муниципального района, объектами местного значения поселения в области связи и информатизации установлены с учетом Федерального </w:t>
      </w:r>
      <w:hyperlink r:id="rId192" w:history="1">
        <w:r w:rsidRPr="00457D7A">
          <w:rPr>
            <w:rFonts w:ascii="Times New Roman" w:hAnsi="Times New Roman" w:cs="Times New Roman"/>
            <w:szCs w:val="22"/>
          </w:rPr>
          <w:t>закона</w:t>
        </w:r>
      </w:hyperlink>
      <w:r w:rsidRPr="00457D7A">
        <w:rPr>
          <w:rFonts w:ascii="Times New Roman" w:hAnsi="Times New Roman" w:cs="Times New Roman"/>
          <w:szCs w:val="22"/>
        </w:rPr>
        <w:t xml:space="preserve"> от 7 июля 2003 г.      № 126-ФЗ «О связи»</w:t>
      </w:r>
      <w:r>
        <w:rPr>
          <w:rFonts w:ascii="Times New Roman" w:hAnsi="Times New Roman" w:cs="Times New Roman"/>
          <w:szCs w:val="22"/>
        </w:rPr>
        <w:t>.</w:t>
      </w:r>
    </w:p>
    <w:p w:rsidR="0043134E" w:rsidRPr="00D726C4" w:rsidRDefault="0043134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Размеры земельных участков, необходимых для размещения объект</w:t>
      </w:r>
      <w:r w:rsidR="001441A8">
        <w:rPr>
          <w:rFonts w:ascii="Times New Roman" w:hAnsi="Times New Roman" w:cs="Times New Roman"/>
          <w:szCs w:val="22"/>
        </w:rPr>
        <w:t>ов</w:t>
      </w:r>
      <w:r w:rsidRPr="002B10EA">
        <w:rPr>
          <w:rFonts w:ascii="Times New Roman" w:hAnsi="Times New Roman" w:cs="Times New Roman"/>
          <w:szCs w:val="22"/>
        </w:rPr>
        <w:t xml:space="preserve"> местного значения поселения в области связи определяются при разработке проектной документации в зависимости от мощности, технологической схемы, устанавливаемого оборудования и иных расчетных </w:t>
      </w:r>
      <w:r w:rsidRPr="00D726C4">
        <w:rPr>
          <w:rFonts w:ascii="Times New Roman" w:hAnsi="Times New Roman" w:cs="Times New Roman"/>
          <w:szCs w:val="22"/>
        </w:rPr>
        <w:t>параметров.</w:t>
      </w:r>
    </w:p>
    <w:p w:rsidR="00572226" w:rsidRPr="00572226" w:rsidRDefault="00572226" w:rsidP="00100BFD">
      <w:pPr>
        <w:pStyle w:val="ConsPlusNormal"/>
        <w:spacing w:before="220" w:after="240"/>
        <w:ind w:firstLine="540"/>
        <w:jc w:val="both"/>
        <w:rPr>
          <w:rFonts w:ascii="Times New Roman" w:hAnsi="Times New Roman" w:cs="Times New Roman"/>
          <w:b/>
          <w:color w:val="0070C0"/>
          <w:szCs w:val="22"/>
        </w:rPr>
      </w:pPr>
      <w:r w:rsidRPr="00572226">
        <w:rPr>
          <w:rFonts w:ascii="Times New Roman" w:hAnsi="Times New Roman" w:cs="Times New Roman"/>
          <w:b/>
          <w:color w:val="0070C0"/>
          <w:szCs w:val="22"/>
        </w:rPr>
        <w:t>2.</w:t>
      </w:r>
      <w:r w:rsidR="002E6BEB">
        <w:rPr>
          <w:rFonts w:ascii="Times New Roman" w:hAnsi="Times New Roman" w:cs="Times New Roman"/>
          <w:b/>
          <w:color w:val="0070C0"/>
          <w:szCs w:val="22"/>
        </w:rPr>
        <w:t>5</w:t>
      </w:r>
      <w:r w:rsidRPr="00572226">
        <w:rPr>
          <w:rFonts w:ascii="Times New Roman" w:hAnsi="Times New Roman" w:cs="Times New Roman"/>
          <w:b/>
          <w:color w:val="0070C0"/>
          <w:szCs w:val="22"/>
        </w:rPr>
        <w:t>.</w:t>
      </w:r>
      <w:r w:rsidR="002E6BEB">
        <w:rPr>
          <w:rFonts w:ascii="Times New Roman" w:hAnsi="Times New Roman" w:cs="Times New Roman"/>
          <w:b/>
          <w:color w:val="0070C0"/>
          <w:szCs w:val="22"/>
        </w:rPr>
        <w:t>7</w:t>
      </w:r>
      <w:r w:rsidRPr="00572226">
        <w:rPr>
          <w:rFonts w:ascii="Times New Roman" w:hAnsi="Times New Roman" w:cs="Times New Roman"/>
          <w:b/>
          <w:color w:val="0070C0"/>
          <w:szCs w:val="22"/>
        </w:rPr>
        <w:t xml:space="preserve">. </w:t>
      </w:r>
      <w:r>
        <w:rPr>
          <w:rFonts w:ascii="Times New Roman" w:hAnsi="Times New Roman" w:cs="Times New Roman"/>
          <w:b/>
          <w:color w:val="0070C0"/>
          <w:szCs w:val="22"/>
        </w:rPr>
        <w:t>В области транспортного обслуживания</w:t>
      </w:r>
    </w:p>
    <w:p w:rsidR="00D726C4" w:rsidRDefault="002B7167" w:rsidP="00100BFD">
      <w:pPr>
        <w:widowControl w:val="0"/>
        <w:spacing w:after="0" w:line="240" w:lineRule="auto"/>
        <w:ind w:firstLine="580"/>
        <w:jc w:val="both"/>
        <w:rPr>
          <w:rFonts w:ascii="Times New Roman" w:eastAsia="Times New Roman" w:hAnsi="Times New Roman" w:cs="Times New Roman"/>
          <w:lang w:eastAsia="ru-RU"/>
        </w:rPr>
      </w:pPr>
      <w:r w:rsidRPr="002B7167">
        <w:rPr>
          <w:rFonts w:ascii="Times New Roman" w:eastAsia="Times New Roman" w:hAnsi="Times New Roman" w:cs="Times New Roman"/>
          <w:lang w:eastAsia="ru-RU"/>
        </w:rPr>
        <w:t>Транспортная инфраструктура - разновидность</w:t>
      </w:r>
      <w:hyperlink r:id="rId193" w:history="1">
        <w:r w:rsidRPr="002B7167">
          <w:rPr>
            <w:rFonts w:ascii="Times New Roman" w:eastAsia="Times New Roman" w:hAnsi="Times New Roman" w:cs="Times New Roman"/>
            <w:lang w:eastAsia="ru-RU"/>
          </w:rPr>
          <w:t xml:space="preserve"> инфраструктуры,</w:t>
        </w:r>
      </w:hyperlink>
      <w:r w:rsidRPr="002B7167">
        <w:rPr>
          <w:rFonts w:ascii="Times New Roman" w:eastAsia="Times New Roman" w:hAnsi="Times New Roman" w:cs="Times New Roman"/>
          <w:lang w:eastAsia="ru-RU"/>
        </w:rPr>
        <w:t xml:space="preserve"> совокупность всех</w:t>
      </w:r>
      <w:hyperlink r:id="rId194" w:history="1">
        <w:r w:rsidRPr="002B7167">
          <w:rPr>
            <w:rFonts w:ascii="Times New Roman" w:eastAsia="Times New Roman" w:hAnsi="Times New Roman" w:cs="Times New Roman"/>
            <w:lang w:eastAsia="ru-RU"/>
          </w:rPr>
          <w:t xml:space="preserve"> отраслей </w:t>
        </w:r>
      </w:hyperlink>
      <w:r w:rsidRPr="002B7167">
        <w:rPr>
          <w:rFonts w:ascii="Times New Roman" w:eastAsia="Times New Roman" w:hAnsi="Times New Roman" w:cs="Times New Roman"/>
          <w:lang w:eastAsia="ru-RU"/>
        </w:rPr>
        <w:t>и</w:t>
      </w:r>
      <w:hyperlink r:id="rId195" w:history="1">
        <w:r w:rsidRPr="002B7167">
          <w:rPr>
            <w:rFonts w:ascii="Times New Roman" w:eastAsia="Times New Roman" w:hAnsi="Times New Roman" w:cs="Times New Roman"/>
            <w:lang w:eastAsia="ru-RU"/>
          </w:rPr>
          <w:t xml:space="preserve"> предприятий транспорта,</w:t>
        </w:r>
      </w:hyperlink>
      <w:r w:rsidRPr="002B7167">
        <w:rPr>
          <w:rFonts w:ascii="Times New Roman" w:eastAsia="Times New Roman" w:hAnsi="Times New Roman" w:cs="Times New Roman"/>
          <w:lang w:eastAsia="ru-RU"/>
        </w:rPr>
        <w:t xml:space="preserve"> как выполняющих перевозки, так и обеспечивающих их выполнение и </w:t>
      </w:r>
      <w:r w:rsidRPr="002B7167">
        <w:rPr>
          <w:rFonts w:ascii="Times New Roman" w:eastAsia="Times New Roman" w:hAnsi="Times New Roman" w:cs="Times New Roman"/>
          <w:lang w:eastAsia="ru-RU"/>
        </w:rPr>
        <w:lastRenderedPageBreak/>
        <w:t xml:space="preserve">обслуживание и включает в себя все транспортные коммуникации и сооружения (вокзалы, терминалы, станции, остановки и т.д.), а также улично-дорожную сеть и систему </w:t>
      </w:r>
      <w:r w:rsidR="00460FE2">
        <w:rPr>
          <w:rFonts w:ascii="Times New Roman" w:eastAsia="Times New Roman" w:hAnsi="Times New Roman" w:cs="Times New Roman"/>
          <w:lang w:eastAsia="ru-RU"/>
        </w:rPr>
        <w:t>сельс</w:t>
      </w:r>
      <w:r w:rsidR="00085309">
        <w:rPr>
          <w:rFonts w:ascii="Times New Roman" w:eastAsia="Times New Roman" w:hAnsi="Times New Roman" w:cs="Times New Roman"/>
          <w:lang w:eastAsia="ru-RU"/>
        </w:rPr>
        <w:t>к</w:t>
      </w:r>
      <w:r w:rsidR="00460FE2">
        <w:rPr>
          <w:rFonts w:ascii="Times New Roman" w:eastAsia="Times New Roman" w:hAnsi="Times New Roman" w:cs="Times New Roman"/>
          <w:lang w:eastAsia="ru-RU"/>
        </w:rPr>
        <w:t>ого</w:t>
      </w:r>
      <w:r w:rsidRPr="002B7167">
        <w:rPr>
          <w:rFonts w:ascii="Times New Roman" w:eastAsia="Times New Roman" w:hAnsi="Times New Roman" w:cs="Times New Roman"/>
          <w:lang w:eastAsia="ru-RU"/>
        </w:rPr>
        <w:t xml:space="preserve"> транспорта. Уровень развития транспортной инфраструктуры определяется общим состоянием социально-экономического и территориального развития муниципального образования, </w:t>
      </w:r>
      <w:r w:rsidR="00E3747C">
        <w:rPr>
          <w:rFonts w:ascii="Times New Roman" w:eastAsia="Times New Roman" w:hAnsi="Times New Roman" w:cs="Times New Roman"/>
          <w:lang w:eastAsia="ru-RU"/>
        </w:rPr>
        <w:t>Выселковского района</w:t>
      </w:r>
      <w:r w:rsidRPr="002B7167">
        <w:rPr>
          <w:rFonts w:ascii="Times New Roman" w:eastAsia="Times New Roman" w:hAnsi="Times New Roman" w:cs="Times New Roman"/>
          <w:lang w:eastAsia="ru-RU"/>
        </w:rPr>
        <w:t xml:space="preserve"> и Краснодарского края в целом.</w:t>
      </w:r>
    </w:p>
    <w:p w:rsidR="00D726C4" w:rsidRDefault="00F3414A"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СП 42.13330.2011 «Градостроительство. Планировка и застройка городских и сельских поселений».</w:t>
      </w:r>
    </w:p>
    <w:p w:rsidR="00D726C4" w:rsidRDefault="00F3414A"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 свободной площади пола пассажирского салона для обычных видов наземного транспорта и 3 чел/м</w:t>
      </w:r>
      <w:r w:rsidRPr="00F3414A">
        <w:rPr>
          <w:rFonts w:ascii="Times New Roman" w:eastAsia="Times New Roman" w:hAnsi="Times New Roman" w:cs="Times New Roman"/>
          <w:color w:val="000000"/>
          <w:vertAlign w:val="superscript"/>
          <w:lang w:eastAsia="ru-RU"/>
        </w:rPr>
        <w:t>2</w:t>
      </w:r>
      <w:r w:rsidRPr="00F3414A">
        <w:rPr>
          <w:rFonts w:ascii="Times New Roman" w:eastAsia="Times New Roman" w:hAnsi="Times New Roman" w:cs="Times New Roman"/>
          <w:color w:val="000000"/>
          <w:lang w:eastAsia="ru-RU"/>
        </w:rPr>
        <w:t xml:space="preserve"> -для скоростного транспорта.</w:t>
      </w:r>
    </w:p>
    <w:p w:rsidR="00D726C4" w:rsidRDefault="00F3414A"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726C4" w:rsidRDefault="00F3414A"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726C4" w:rsidRDefault="00F3414A" w:rsidP="00100BFD">
      <w:pPr>
        <w:widowControl w:val="0"/>
        <w:spacing w:after="0" w:line="240" w:lineRule="auto"/>
        <w:ind w:firstLine="580"/>
        <w:jc w:val="both"/>
        <w:rPr>
          <w:rFonts w:ascii="Times New Roman" w:eastAsia="Times New Roman" w:hAnsi="Times New Roman" w:cs="Times New Roman"/>
          <w:lang w:eastAsia="ru-RU"/>
        </w:rPr>
      </w:pPr>
      <w:r w:rsidRPr="00F3414A">
        <w:rPr>
          <w:rFonts w:ascii="Times New Roman" w:eastAsia="Times New Roman" w:hAnsi="Times New Roman" w:cs="Times New Roman"/>
          <w:color w:val="000000"/>
          <w:lang w:eastAsia="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rsidR="00E45CDD" w:rsidRDefault="00F3414A" w:rsidP="00100BFD">
      <w:pPr>
        <w:widowControl w:val="0"/>
        <w:spacing w:line="240" w:lineRule="auto"/>
        <w:ind w:firstLine="580"/>
        <w:jc w:val="both"/>
        <w:rPr>
          <w:rFonts w:ascii="Times New Roman" w:eastAsia="Times New Roman" w:hAnsi="Times New Roman" w:cs="Times New Roman"/>
          <w:color w:val="000000"/>
          <w:lang w:eastAsia="ru-RU"/>
        </w:rPr>
      </w:pPr>
      <w:r w:rsidRPr="00F3414A">
        <w:rPr>
          <w:rFonts w:ascii="Times New Roman" w:eastAsia="Times New Roman" w:hAnsi="Times New Roman" w:cs="Times New Roman"/>
          <w:color w:val="000000"/>
          <w:lang w:eastAsia="ru-RU"/>
        </w:rPr>
        <w:t>Расстояния между остановочными пунктами на линиях общественного пассажирского транспорта в пределах территории поселений следует принимать, м: для автобусов - 400-600, экспресс-автобусов - 800-1200</w:t>
      </w:r>
      <w:r w:rsidR="00085309">
        <w:rPr>
          <w:rFonts w:ascii="Times New Roman" w:eastAsia="Times New Roman" w:hAnsi="Times New Roman" w:cs="Times New Roman"/>
          <w:color w:val="000000"/>
          <w:lang w:eastAsia="ru-RU"/>
        </w:rPr>
        <w:t>.</w:t>
      </w:r>
      <w:r w:rsidRPr="00F3414A">
        <w:rPr>
          <w:rFonts w:ascii="Times New Roman" w:eastAsia="Times New Roman" w:hAnsi="Times New Roman" w:cs="Times New Roman"/>
          <w:color w:val="000000"/>
          <w:lang w:eastAsia="ru-RU"/>
        </w:rPr>
        <w:t xml:space="preserve"> </w:t>
      </w:r>
    </w:p>
    <w:p w:rsidR="004E28F0" w:rsidRPr="002C0FF7" w:rsidRDefault="004E28F0" w:rsidP="00100BFD">
      <w:pPr>
        <w:widowControl w:val="0"/>
        <w:autoSpaceDE w:val="0"/>
        <w:autoSpaceDN w:val="0"/>
        <w:adjustRightInd w:val="0"/>
        <w:spacing w:after="0" w:line="240" w:lineRule="auto"/>
        <w:jc w:val="center"/>
        <w:outlineLvl w:val="2"/>
        <w:rPr>
          <w:rFonts w:ascii="Times New Roman" w:eastAsia="Times New Roman" w:hAnsi="Times New Roman" w:cs="Times New Roman"/>
          <w:bCs/>
          <w:lang w:eastAsia="ru-RU"/>
        </w:rPr>
      </w:pPr>
      <w:r w:rsidRPr="002C0FF7">
        <w:rPr>
          <w:rFonts w:ascii="Times New Roman" w:eastAsia="Times New Roman" w:hAnsi="Times New Roman" w:cs="Times New Roman"/>
          <w:bCs/>
          <w:lang w:eastAsia="ru-RU"/>
        </w:rPr>
        <w:t>Расчет показателей в области автомобильных дорог (уличной сети), создания и обеспечения</w:t>
      </w:r>
    </w:p>
    <w:p w:rsidR="004E28F0" w:rsidRPr="002C0FF7" w:rsidRDefault="004E28F0" w:rsidP="00100BFD">
      <w:pPr>
        <w:widowControl w:val="0"/>
        <w:autoSpaceDE w:val="0"/>
        <w:autoSpaceDN w:val="0"/>
        <w:adjustRightInd w:val="0"/>
        <w:spacing w:line="240" w:lineRule="auto"/>
        <w:jc w:val="center"/>
        <w:rPr>
          <w:rFonts w:ascii="Times New Roman" w:eastAsia="Times New Roman" w:hAnsi="Times New Roman" w:cs="Times New Roman"/>
          <w:bCs/>
          <w:lang w:eastAsia="ru-RU"/>
        </w:rPr>
      </w:pPr>
      <w:r w:rsidRPr="002C0FF7">
        <w:rPr>
          <w:rFonts w:ascii="Times New Roman" w:eastAsia="Times New Roman" w:hAnsi="Times New Roman" w:cs="Times New Roman"/>
          <w:bCs/>
          <w:lang w:eastAsia="ru-RU"/>
        </w:rPr>
        <w:t>функционирования парковок</w:t>
      </w:r>
    </w:p>
    <w:p w:rsidR="004E28F0" w:rsidRPr="002C0FF7" w:rsidRDefault="001441A8" w:rsidP="00100BFD">
      <w:pPr>
        <w:pStyle w:val="27"/>
        <w:shd w:val="clear" w:color="auto" w:fill="auto"/>
        <w:spacing w:after="54" w:line="240" w:lineRule="auto"/>
        <w:ind w:firstLine="567"/>
        <w:jc w:val="both"/>
        <w:rPr>
          <w:b w:val="0"/>
          <w:color w:val="000000"/>
          <w:sz w:val="22"/>
          <w:szCs w:val="22"/>
          <w:lang w:eastAsia="ru-RU"/>
        </w:rPr>
      </w:pPr>
      <w:r w:rsidRPr="002C0FF7">
        <w:rPr>
          <w:b w:val="0"/>
          <w:sz w:val="22"/>
          <w:szCs w:val="22"/>
          <w:lang w:eastAsia="ru-RU"/>
        </w:rPr>
        <w:t xml:space="preserve">Для расчета минимальной обеспеченности населения </w:t>
      </w:r>
      <w:r w:rsidR="002C0FF7" w:rsidRPr="002C0FF7">
        <w:rPr>
          <w:b w:val="0"/>
          <w:sz w:val="22"/>
          <w:szCs w:val="22"/>
          <w:lang w:eastAsia="ru-RU"/>
        </w:rPr>
        <w:t xml:space="preserve">объектами транспортного обслуживания </w:t>
      </w:r>
      <w:r w:rsidR="002C0FF7" w:rsidRPr="002C0FF7">
        <w:rPr>
          <w:b w:val="0"/>
          <w:color w:val="000000"/>
          <w:sz w:val="22"/>
          <w:szCs w:val="22"/>
          <w:lang w:eastAsia="ru-RU"/>
        </w:rPr>
        <w:t>Методически</w:t>
      </w:r>
      <w:r w:rsidR="002C0FF7">
        <w:rPr>
          <w:b w:val="0"/>
          <w:color w:val="000000"/>
          <w:sz w:val="22"/>
          <w:szCs w:val="22"/>
          <w:lang w:eastAsia="ru-RU"/>
        </w:rPr>
        <w:t>ми</w:t>
      </w:r>
      <w:r w:rsidR="002C0FF7" w:rsidRPr="002C0FF7">
        <w:rPr>
          <w:b w:val="0"/>
          <w:color w:val="000000"/>
          <w:sz w:val="22"/>
          <w:szCs w:val="22"/>
          <w:lang w:eastAsia="ru-RU"/>
        </w:rPr>
        <w:t xml:space="preserve"> рекомендаци</w:t>
      </w:r>
      <w:r w:rsidR="002C0FF7">
        <w:rPr>
          <w:b w:val="0"/>
          <w:color w:val="000000"/>
          <w:sz w:val="22"/>
          <w:szCs w:val="22"/>
          <w:lang w:eastAsia="ru-RU"/>
        </w:rPr>
        <w:t xml:space="preserve">ями </w:t>
      </w:r>
      <w:r w:rsidR="002C0FF7" w:rsidRPr="002C0FF7">
        <w:rPr>
          <w:b w:val="0"/>
          <w:color w:val="000000"/>
          <w:sz w:val="22"/>
          <w:szCs w:val="22"/>
          <w:lang w:eastAsia="ru-RU"/>
        </w:rPr>
        <w:t>по подготовке нормативов градостроительного проектирования</w:t>
      </w:r>
      <w:r w:rsidR="002C0FF7">
        <w:rPr>
          <w:b w:val="0"/>
          <w:color w:val="000000"/>
          <w:sz w:val="22"/>
          <w:szCs w:val="22"/>
          <w:lang w:eastAsia="ru-RU"/>
        </w:rPr>
        <w:t xml:space="preserve">, утвержденными приказом Министерства экономического развития РФ от 15 февраля 2021 г. № 71, </w:t>
      </w:r>
      <w:r w:rsidR="002C0FF7" w:rsidRPr="002C0FF7">
        <w:rPr>
          <w:b w:val="0"/>
          <w:sz w:val="22"/>
          <w:szCs w:val="22"/>
          <w:lang w:eastAsia="ru-RU"/>
        </w:rPr>
        <w:t>п</w:t>
      </w:r>
      <w:r w:rsidR="004E28F0" w:rsidRPr="002C0FF7">
        <w:rPr>
          <w:b w:val="0"/>
          <w:sz w:val="22"/>
          <w:szCs w:val="22"/>
          <w:lang w:eastAsia="ru-RU"/>
        </w:rPr>
        <w:t>редлагается установить расчетные формулы двумя показателями:</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C0FF7">
        <w:rPr>
          <w:rFonts w:ascii="Times New Roman" w:eastAsia="Times New Roman" w:hAnsi="Times New Roman" w:cs="Times New Roman"/>
          <w:lang w:eastAsia="ru-RU"/>
        </w:rPr>
        <w:t>показатель плотности улично-дорожной</w:t>
      </w:r>
      <w:r w:rsidRPr="004E28F0">
        <w:rPr>
          <w:rFonts w:ascii="Times New Roman" w:eastAsia="Times New Roman" w:hAnsi="Times New Roman" w:cs="Times New Roman"/>
          <w:lang w:eastAsia="ru-RU"/>
        </w:rPr>
        <w:t xml:space="preserve"> сети - плотности автодорог местного значения с твердым покрытием в пределах многоквартирной жилой застройки в населенных пунктах;</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показатель минимальной обеспеченности машино</w:t>
      </w:r>
      <w:r w:rsidR="002C0FF7">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местами для постоянного хранения личных автомобилей в пределах многоквартирной застройки в населенных пунктах.</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Оба показателя нормируют обеспеченность населения, проживающего в многоквартирной застройке.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(индивидуальной жилой застройки) обусловлена необходимостью иметь выход на красную линию для каждого участка ИЖС и не требует нормирования. Плотность уличной сети вне территорий жилой застройки (в промышленных, коммунальных зонах) обусловлена технологическими требованиями и грузопотоками, которые зависят от типологии производственных зон.</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Плотность уличной сети устанавливается для улиц местного значения и определяет протяженность улиц в однополосном исполнении в каждую сторону, необходимых для обеспечения выезда на магистральную сеть имеющегося автопарка в часы пиковых нагрузок. Плотность устанавливается как протяженность улиц в однополосном исполнении на 1000 жителей.</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Показатель минимальной обеспеченности автодорогами (улицами) местного значения в пределах многоквартирной жилой зас</w:t>
      </w:r>
      <w:r w:rsidR="00B95AC0">
        <w:rPr>
          <w:rFonts w:ascii="Times New Roman" w:eastAsia="Times New Roman" w:hAnsi="Times New Roman" w:cs="Times New Roman"/>
          <w:lang w:eastAsia="ru-RU"/>
        </w:rPr>
        <w:t>тройки определяется по формуле: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noProof/>
          <w:position w:val="-34"/>
          <w:lang w:eastAsia="ru-RU"/>
        </w:rPr>
        <w:drawing>
          <wp:inline distT="0" distB="0" distL="0" distR="0" wp14:anchorId="6BC08C64" wp14:editId="54D6C9FE">
            <wp:extent cx="838200" cy="563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38200" cy="563880"/>
                    </a:xfrm>
                    <a:prstGeom prst="rect">
                      <a:avLst/>
                    </a:prstGeom>
                    <a:noFill/>
                    <a:ln>
                      <a:noFill/>
                    </a:ln>
                  </pic:spPr>
                </pic:pic>
              </a:graphicData>
            </a:graphic>
          </wp:inline>
        </w:drawing>
      </w:r>
      <w:r w:rsidRPr="004E28F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E28F0">
        <w:rPr>
          <w:rFonts w:ascii="Times New Roman" w:eastAsia="Times New Roman" w:hAnsi="Times New Roman" w:cs="Times New Roman"/>
          <w:lang w:eastAsia="ru-RU"/>
        </w:rPr>
        <w:t>где: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D</w:t>
      </w:r>
      <w:r w:rsidRPr="004E28F0">
        <w:rPr>
          <w:rFonts w:ascii="Times New Roman" w:eastAsia="Times New Roman" w:hAnsi="Times New Roman" w:cs="Times New Roman"/>
          <w:vertAlign w:val="subscript"/>
          <w:lang w:eastAsia="ru-RU"/>
        </w:rPr>
        <w:t>st</w:t>
      </w:r>
      <w:r w:rsidRPr="004E28F0">
        <w:rPr>
          <w:rFonts w:ascii="Times New Roman" w:eastAsia="Times New Roman" w:hAnsi="Times New Roman" w:cs="Times New Roman"/>
          <w:lang w:eastAsia="ru-RU"/>
        </w:rPr>
        <w:t xml:space="preserve"> - плотность в пределах многоквартирной жилой застройки в км/1000 чел;</w:t>
      </w:r>
    </w:p>
    <w:p w:rsidR="004E28F0" w:rsidRPr="004E28F0" w:rsidRDefault="004E28F0" w:rsidP="00100BFD">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1</w:t>
      </w:r>
      <w:r w:rsidRPr="004E28F0">
        <w:rPr>
          <w:rFonts w:ascii="Times New Roman" w:eastAsia="Times New Roman" w:hAnsi="Times New Roman" w:cs="Times New Roman"/>
          <w:lang w:eastAsia="ru-RU"/>
        </w:rPr>
        <w:t xml:space="preserve"> - шаг сети улиц дорог и кварталов в метрах, определяющий размеры микрорайонов и </w:t>
      </w:r>
      <w:r w:rsidRPr="004E28F0">
        <w:rPr>
          <w:rFonts w:ascii="Times New Roman" w:eastAsia="Times New Roman" w:hAnsi="Times New Roman" w:cs="Times New Roman"/>
          <w:lang w:eastAsia="ru-RU"/>
        </w:rPr>
        <w:lastRenderedPageBreak/>
        <w:t xml:space="preserve">кварталов. Определяется с учетом положений </w:t>
      </w:r>
      <w:hyperlink r:id="rId197"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4.12.2019){КонсультантПлюс}" w:history="1">
        <w:r w:rsidRPr="007B345E">
          <w:rPr>
            <w:rFonts w:ascii="Times New Roman" w:eastAsia="Times New Roman" w:hAnsi="Times New Roman" w:cs="Times New Roman"/>
            <w:lang w:eastAsia="ru-RU"/>
          </w:rPr>
          <w:t>раздела 5.2</w:t>
        </w:r>
      </w:hyperlink>
      <w:r w:rsidRPr="007B345E">
        <w:rPr>
          <w:rFonts w:ascii="Times New Roman" w:eastAsia="Times New Roman" w:hAnsi="Times New Roman" w:cs="Times New Roman"/>
          <w:lang w:eastAsia="ru-RU"/>
        </w:rPr>
        <w:t xml:space="preserve"> </w:t>
      </w:r>
      <w:r w:rsidRPr="004E28F0">
        <w:rPr>
          <w:rFonts w:ascii="Times New Roman" w:eastAsia="Times New Roman" w:hAnsi="Times New Roman" w:cs="Times New Roman"/>
          <w:lang w:eastAsia="ru-RU"/>
        </w:rPr>
        <w:t>СП 396.1325800.2018. Улицы и дороги населенных пунктов. Правила градостроительного проектирования. Рекомендуемые значения коэффициента устанавливаются в пределах 100 - 250;</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2</w:t>
      </w:r>
      <w:r w:rsidRPr="004E28F0">
        <w:rPr>
          <w:rFonts w:ascii="Times New Roman" w:eastAsia="Times New Roman" w:hAnsi="Times New Roman" w:cs="Times New Roman"/>
          <w:lang w:eastAsia="ru-RU"/>
        </w:rPr>
        <w:t xml:space="preserve"> - плотность населения брутто на территории многоэтажной застройки или отдельного планировочного района в чел/га.</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Показатель минимальной обеспеченности машино</w:t>
      </w:r>
      <w:r>
        <w:rPr>
          <w:rFonts w:ascii="Times New Roman" w:eastAsia="Times New Roman" w:hAnsi="Times New Roman" w:cs="Times New Roman"/>
          <w:lang w:eastAsia="ru-RU"/>
        </w:rPr>
        <w:t>-</w:t>
      </w:r>
      <w:r w:rsidRPr="004E28F0">
        <w:rPr>
          <w:rFonts w:ascii="Times New Roman" w:eastAsia="Times New Roman" w:hAnsi="Times New Roman" w:cs="Times New Roman"/>
          <w:lang w:eastAsia="ru-RU"/>
        </w:rPr>
        <w:t>местами для постоянного хранения личных автомобилей в пределах многоквартирной зас</w:t>
      </w:r>
      <w:r w:rsidR="00B95AC0">
        <w:rPr>
          <w:rFonts w:ascii="Times New Roman" w:eastAsia="Times New Roman" w:hAnsi="Times New Roman" w:cs="Times New Roman"/>
          <w:lang w:eastAsia="ru-RU"/>
        </w:rPr>
        <w:t>тройки определяется по формуле: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MM = Pop</w:t>
      </w:r>
      <w:r w:rsidRPr="004E28F0">
        <w:rPr>
          <w:rFonts w:ascii="Times New Roman" w:eastAsia="Times New Roman" w:hAnsi="Times New Roman" w:cs="Times New Roman"/>
          <w:vertAlign w:val="subscript"/>
          <w:lang w:eastAsia="ru-RU"/>
        </w:rPr>
        <w:t>омсу</w:t>
      </w:r>
      <w:r w:rsidRPr="004E28F0">
        <w:rPr>
          <w:rFonts w:ascii="Times New Roman" w:eastAsia="Times New Roman" w:hAnsi="Times New Roman" w:cs="Times New Roman"/>
          <w:lang w:eastAsia="ru-RU"/>
        </w:rPr>
        <w:t xml:space="preserve"> x k</w:t>
      </w:r>
      <w:r w:rsidRPr="004E28F0">
        <w:rPr>
          <w:rFonts w:ascii="Times New Roman" w:eastAsia="Times New Roman" w:hAnsi="Times New Roman" w:cs="Times New Roman"/>
          <w:vertAlign w:val="subscript"/>
          <w:lang w:eastAsia="ru-RU"/>
        </w:rPr>
        <w:t>1</w:t>
      </w:r>
      <w:r w:rsidRPr="004E28F0">
        <w:rPr>
          <w:rFonts w:ascii="Times New Roman" w:eastAsia="Times New Roman" w:hAnsi="Times New Roman" w:cs="Times New Roman"/>
          <w:lang w:eastAsia="ru-RU"/>
        </w:rPr>
        <w:t xml:space="preserve"> - MM</w:t>
      </w:r>
      <w:r w:rsidRPr="004E28F0">
        <w:rPr>
          <w:rFonts w:ascii="Times New Roman" w:eastAsia="Times New Roman" w:hAnsi="Times New Roman" w:cs="Times New Roman"/>
          <w:vertAlign w:val="subscript"/>
          <w:lang w:eastAsia="ru-RU"/>
        </w:rPr>
        <w:t>str</w:t>
      </w:r>
      <w:r w:rsidRPr="004E28F0">
        <w:rPr>
          <w:rFonts w:ascii="Times New Roman" w:eastAsia="Times New Roman" w:hAnsi="Times New Roman" w:cs="Times New Roman"/>
          <w:lang w:eastAsia="ru-RU"/>
        </w:rPr>
        <w:t xml:space="preserve"> x k</w:t>
      </w:r>
      <w:r w:rsidRPr="004E28F0">
        <w:rPr>
          <w:rFonts w:ascii="Times New Roman" w:eastAsia="Times New Roman" w:hAnsi="Times New Roman" w:cs="Times New Roman"/>
          <w:vertAlign w:val="subscript"/>
          <w:lang w:eastAsia="ru-RU"/>
        </w:rPr>
        <w:t>2</w:t>
      </w:r>
      <w:r w:rsidRPr="004E28F0">
        <w:rPr>
          <w:rFonts w:ascii="Times New Roman" w:eastAsia="Times New Roman" w:hAnsi="Times New Roman" w:cs="Times New Roman"/>
          <w:lang w:eastAsia="ru-RU"/>
        </w:rPr>
        <w:t xml:space="preserve"> - N</w:t>
      </w:r>
      <w:r w:rsidRPr="004E28F0">
        <w:rPr>
          <w:rFonts w:ascii="Times New Roman" w:eastAsia="Times New Roman" w:hAnsi="Times New Roman" w:cs="Times New Roman"/>
          <w:vertAlign w:val="subscript"/>
          <w:lang w:eastAsia="ru-RU"/>
        </w:rPr>
        <w:t>ижс</w:t>
      </w:r>
      <w:r w:rsidRPr="004E28F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E28F0">
        <w:rPr>
          <w:rFonts w:ascii="Times New Roman" w:eastAsia="Times New Roman" w:hAnsi="Times New Roman" w:cs="Times New Roman"/>
          <w:lang w:eastAsia="ru-RU"/>
        </w:rPr>
        <w:t>где: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MM - общее число машиномест в целом по муниципальному образованию, городу или планировочному району;</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Pop</w:t>
      </w:r>
      <w:r w:rsidRPr="004E28F0">
        <w:rPr>
          <w:rFonts w:ascii="Times New Roman" w:eastAsia="Times New Roman" w:hAnsi="Times New Roman" w:cs="Times New Roman"/>
          <w:vertAlign w:val="subscript"/>
          <w:lang w:eastAsia="ru-RU"/>
        </w:rPr>
        <w:t>омсу</w:t>
      </w:r>
      <w:r w:rsidRPr="004E28F0">
        <w:rPr>
          <w:rFonts w:ascii="Times New Roman" w:eastAsia="Times New Roman" w:hAnsi="Times New Roman" w:cs="Times New Roman"/>
          <w:lang w:eastAsia="ru-RU"/>
        </w:rPr>
        <w:t xml:space="preserve"> - численность населения ОМСУ/города или планировочного района в тыс чел.;</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1</w:t>
      </w:r>
      <w:r w:rsidRPr="004E28F0">
        <w:rPr>
          <w:rFonts w:ascii="Times New Roman" w:eastAsia="Times New Roman" w:hAnsi="Times New Roman" w:cs="Times New Roman"/>
          <w:lang w:eastAsia="ru-RU"/>
        </w:rPr>
        <w:t xml:space="preserve"> - прогнозная обеспеченность населения личными автомобилями в авто на тыс. человек. Определяется с учетом данных ГИБДД по современной обеспеченности и тенденций изменения обеспеченности путем экстраполяции данных на момент утверждения НГП;</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MM</w:t>
      </w:r>
      <w:r w:rsidRPr="004E28F0">
        <w:rPr>
          <w:rFonts w:ascii="Times New Roman" w:eastAsia="Times New Roman" w:hAnsi="Times New Roman" w:cs="Times New Roman"/>
          <w:vertAlign w:val="subscript"/>
          <w:lang w:eastAsia="ru-RU"/>
        </w:rPr>
        <w:t>str</w:t>
      </w:r>
      <w:r w:rsidRPr="004E28F0">
        <w:rPr>
          <w:rFonts w:ascii="Times New Roman" w:eastAsia="Times New Roman" w:hAnsi="Times New Roman" w:cs="Times New Roman"/>
          <w:lang w:eastAsia="ru-RU"/>
        </w:rPr>
        <w:t xml:space="preserve"> - общее число парковочных мест в пределах уличной сети ОМСУ/города или планировочного района. Определяется по данным ГИБДД;</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2</w:t>
      </w:r>
      <w:r w:rsidRPr="004E28F0">
        <w:rPr>
          <w:rFonts w:ascii="Times New Roman" w:eastAsia="Times New Roman" w:hAnsi="Times New Roman" w:cs="Times New Roman"/>
          <w:lang w:eastAsia="ru-RU"/>
        </w:rPr>
        <w:t xml:space="preserve"> - коэффициент, определяющий долю парковочных мест в пределах уличной сети, которые находятся в пределах уличной сети многоквартирной застройки и могут использоваться для постоянного хранения личного автотранспорта. Зависит от планировочной структуры территории. Как правило, устанавливаются не ниже 0,5, но может быть ниже в населенных пунктах, где площадь территории промышленных зон превышает 30% от общей территории населенного пункта;</w:t>
      </w:r>
    </w:p>
    <w:p w:rsid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N</w:t>
      </w:r>
      <w:r w:rsidRPr="004E28F0">
        <w:rPr>
          <w:rFonts w:ascii="Times New Roman" w:eastAsia="Times New Roman" w:hAnsi="Times New Roman" w:cs="Times New Roman"/>
          <w:vertAlign w:val="subscript"/>
          <w:lang w:eastAsia="ru-RU"/>
        </w:rPr>
        <w:t>ижс</w:t>
      </w:r>
      <w:r w:rsidRPr="004E28F0">
        <w:rPr>
          <w:rFonts w:ascii="Times New Roman" w:eastAsia="Times New Roman" w:hAnsi="Times New Roman" w:cs="Times New Roman"/>
          <w:lang w:eastAsia="ru-RU"/>
        </w:rPr>
        <w:t xml:space="preserve"> - количество участков ИЖС на территории ОМСУ/города или планировочного района. Хранение личного автотранспорта в границах ИЖС осуществляется в пределах участков жилой застройки и не требует организации машиномест для постоянного хранения личного автотранспорта.</w:t>
      </w:r>
    </w:p>
    <w:p w:rsidR="00085309" w:rsidRPr="00191791" w:rsidRDefault="003E3F34" w:rsidP="0019179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Расчетные показатели нормирования количества машино-мест для обслуживания объектов различного </w:t>
      </w:r>
      <w:r w:rsidR="007B345E">
        <w:rPr>
          <w:rFonts w:ascii="Times New Roman" w:eastAsia="Times New Roman" w:hAnsi="Times New Roman" w:cs="Times New Roman"/>
          <w:lang w:eastAsia="ru-RU"/>
        </w:rPr>
        <w:t>н</w:t>
      </w:r>
      <w:r>
        <w:rPr>
          <w:rFonts w:ascii="Times New Roman" w:eastAsia="Times New Roman" w:hAnsi="Times New Roman" w:cs="Times New Roman"/>
          <w:lang w:eastAsia="ru-RU"/>
        </w:rPr>
        <w:t>азначения принимать по таблице 108 РНГП КК</w:t>
      </w:r>
    </w:p>
    <w:p w:rsidR="004C2E52" w:rsidRDefault="00CA344F" w:rsidP="006650E5">
      <w:pPr>
        <w:pStyle w:val="ConsPlusNormal"/>
        <w:spacing w:before="240" w:after="240"/>
        <w:ind w:firstLine="540"/>
        <w:jc w:val="both"/>
        <w:rPr>
          <w:rFonts w:ascii="Times New Roman" w:hAnsi="Times New Roman" w:cs="Times New Roman"/>
          <w:b/>
          <w:color w:val="0070C0"/>
          <w:szCs w:val="22"/>
        </w:rPr>
      </w:pPr>
      <w:r w:rsidRPr="004C2E52">
        <w:rPr>
          <w:rFonts w:ascii="Times New Roman" w:hAnsi="Times New Roman" w:cs="Times New Roman"/>
          <w:b/>
          <w:color w:val="0070C0"/>
          <w:szCs w:val="22"/>
        </w:rPr>
        <w:t>2.</w:t>
      </w:r>
      <w:r w:rsidR="002E6BEB">
        <w:rPr>
          <w:rFonts w:ascii="Times New Roman" w:hAnsi="Times New Roman" w:cs="Times New Roman"/>
          <w:b/>
          <w:color w:val="0070C0"/>
          <w:szCs w:val="22"/>
        </w:rPr>
        <w:t>5</w:t>
      </w:r>
      <w:r w:rsidRPr="004C2E52">
        <w:rPr>
          <w:rFonts w:ascii="Times New Roman" w:hAnsi="Times New Roman" w:cs="Times New Roman"/>
          <w:b/>
          <w:color w:val="0070C0"/>
          <w:szCs w:val="22"/>
        </w:rPr>
        <w:t>.</w:t>
      </w:r>
      <w:r w:rsidR="002E6BEB">
        <w:rPr>
          <w:rFonts w:ascii="Times New Roman" w:hAnsi="Times New Roman" w:cs="Times New Roman"/>
          <w:b/>
          <w:color w:val="0070C0"/>
          <w:szCs w:val="22"/>
        </w:rPr>
        <w:t>8</w:t>
      </w:r>
      <w:r w:rsidRPr="004C2E52">
        <w:rPr>
          <w:rFonts w:ascii="Times New Roman" w:hAnsi="Times New Roman" w:cs="Times New Roman"/>
          <w:b/>
          <w:color w:val="0070C0"/>
          <w:szCs w:val="22"/>
        </w:rPr>
        <w:t>. В области образования</w:t>
      </w:r>
    </w:p>
    <w:p w:rsidR="004C2E52" w:rsidRPr="004C2E52" w:rsidRDefault="004C2E52" w:rsidP="00100BFD">
      <w:pPr>
        <w:keepNext/>
        <w:keepLines/>
        <w:widowControl w:val="0"/>
        <w:tabs>
          <w:tab w:val="left" w:pos="940"/>
        </w:tabs>
        <w:spacing w:before="240" w:line="240" w:lineRule="auto"/>
        <w:ind w:firstLine="567"/>
        <w:outlineLvl w:val="1"/>
        <w:rPr>
          <w:rFonts w:ascii="Times New Roman" w:eastAsia="Times New Roman" w:hAnsi="Times New Roman" w:cs="Times New Roman"/>
          <w:b/>
          <w:color w:val="0070C0"/>
          <w:lang w:eastAsia="ru-RU"/>
        </w:rPr>
      </w:pPr>
      <w:r w:rsidRPr="004C2E52">
        <w:rPr>
          <w:rFonts w:ascii="Times New Roman" w:eastAsia="Times New Roman" w:hAnsi="Times New Roman" w:cs="Times New Roman"/>
          <w:b/>
          <w:color w:val="0070C0"/>
          <w:lang w:eastAsia="ru-RU"/>
        </w:rPr>
        <w:t>Дошкольные образовательные организации</w:t>
      </w:r>
    </w:p>
    <w:p w:rsidR="00CB14E3" w:rsidRPr="00D34790" w:rsidRDefault="004C2E52" w:rsidP="00100BFD">
      <w:pPr>
        <w:pStyle w:val="8513566194da8905consplusnormal"/>
        <w:shd w:val="clear" w:color="auto" w:fill="FFFFFF"/>
        <w:spacing w:before="0" w:beforeAutospacing="0" w:after="0" w:afterAutospacing="0"/>
        <w:ind w:firstLine="540"/>
        <w:jc w:val="both"/>
        <w:rPr>
          <w:color w:val="000000"/>
          <w:sz w:val="22"/>
          <w:szCs w:val="22"/>
        </w:rPr>
      </w:pPr>
      <w:r w:rsidRPr="00D34790">
        <w:rPr>
          <w:color w:val="000000"/>
          <w:sz w:val="22"/>
          <w:szCs w:val="22"/>
        </w:rPr>
        <w:t xml:space="preserve">Согласно </w:t>
      </w:r>
      <w:r w:rsidR="00CB14E3" w:rsidRPr="00D34790">
        <w:rPr>
          <w:color w:val="000000"/>
          <w:sz w:val="22"/>
          <w:szCs w:val="22"/>
        </w:rPr>
        <w:t>количественным данным, в том числе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198" w:tgtFrame="_blank" w:history="1">
        <w:r w:rsidR="00CB14E3" w:rsidRPr="00D34790">
          <w:rPr>
            <w:sz w:val="22"/>
            <w:szCs w:val="22"/>
            <w:u w:val="single"/>
          </w:rPr>
          <w:t>https://krsdstat.gks.ru/population_kk</w:t>
        </w:r>
      </w:hyperlink>
      <w:r w:rsidR="00CB14E3" w:rsidRPr="00D34790">
        <w:rPr>
          <w:sz w:val="22"/>
          <w:szCs w:val="22"/>
        </w:rPr>
        <w:t>),</w:t>
      </w:r>
      <w:r w:rsidR="00CB14E3" w:rsidRPr="00D34790">
        <w:rPr>
          <w:color w:val="000000"/>
          <w:sz w:val="22"/>
          <w:szCs w:val="22"/>
        </w:rPr>
        <w:t xml:space="preserve"> на </w:t>
      </w:r>
      <w:r w:rsidR="007B345E">
        <w:rPr>
          <w:color w:val="000000"/>
          <w:sz w:val="22"/>
          <w:szCs w:val="22"/>
        </w:rPr>
        <w:t xml:space="preserve">1 января                </w:t>
      </w:r>
      <w:r w:rsidR="00CB14E3" w:rsidRPr="00D34790">
        <w:rPr>
          <w:color w:val="000000"/>
          <w:sz w:val="22"/>
          <w:szCs w:val="22"/>
        </w:rPr>
        <w:t>2021 г. ч</w:t>
      </w:r>
      <w:r w:rsidRPr="00D34790">
        <w:rPr>
          <w:color w:val="000000"/>
          <w:sz w:val="22"/>
          <w:szCs w:val="22"/>
        </w:rPr>
        <w:t xml:space="preserve">исленность </w:t>
      </w:r>
      <w:r w:rsidR="00CB14E3" w:rsidRPr="00D34790">
        <w:rPr>
          <w:color w:val="000000"/>
          <w:sz w:val="22"/>
          <w:szCs w:val="22"/>
        </w:rPr>
        <w:t>сельского населения составляет</w:t>
      </w:r>
      <w:r w:rsidRPr="00D34790">
        <w:rPr>
          <w:color w:val="000000"/>
          <w:sz w:val="22"/>
          <w:szCs w:val="22"/>
        </w:rPr>
        <w:t xml:space="preserve"> </w:t>
      </w:r>
      <w:r w:rsidR="00CB14E3" w:rsidRPr="00D34790">
        <w:rPr>
          <w:color w:val="000000"/>
          <w:sz w:val="22"/>
          <w:szCs w:val="22"/>
        </w:rPr>
        <w:t>47975 чел.</w:t>
      </w:r>
    </w:p>
    <w:p w:rsidR="004C2E52" w:rsidRPr="00D34790" w:rsidRDefault="004C2E52" w:rsidP="00100BFD">
      <w:pPr>
        <w:widowControl w:val="0"/>
        <w:spacing w:line="240" w:lineRule="auto"/>
        <w:ind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 xml:space="preserve">Число мест в дошкольных образовательных организациях </w:t>
      </w:r>
      <w:r w:rsidR="00C07346" w:rsidRPr="00D34790">
        <w:rPr>
          <w:rFonts w:ascii="Times New Roman" w:eastAsia="Times New Roman" w:hAnsi="Times New Roman" w:cs="Times New Roman"/>
          <w:color w:val="000000"/>
          <w:lang w:eastAsia="ru-RU"/>
        </w:rPr>
        <w:t xml:space="preserve">для </w:t>
      </w:r>
      <w:r w:rsidRPr="00D34790">
        <w:rPr>
          <w:rFonts w:ascii="Times New Roman" w:eastAsia="Times New Roman" w:hAnsi="Times New Roman" w:cs="Times New Roman"/>
          <w:color w:val="000000"/>
          <w:lang w:eastAsia="ru-RU"/>
        </w:rPr>
        <w:t xml:space="preserve">детей в возрасте от </w:t>
      </w:r>
      <w:r w:rsidR="00CB14E3" w:rsidRPr="00D34790">
        <w:rPr>
          <w:rFonts w:ascii="Times New Roman" w:eastAsia="Times New Roman" w:hAnsi="Times New Roman" w:cs="Times New Roman"/>
          <w:color w:val="000000"/>
          <w:lang w:eastAsia="ru-RU"/>
        </w:rPr>
        <w:t>2 мес.</w:t>
      </w:r>
      <w:r w:rsidRPr="00D34790">
        <w:rPr>
          <w:rFonts w:ascii="Times New Roman" w:eastAsia="Times New Roman" w:hAnsi="Times New Roman" w:cs="Times New Roman"/>
          <w:color w:val="000000"/>
          <w:lang w:eastAsia="ru-RU"/>
        </w:rPr>
        <w:t xml:space="preserve"> до </w:t>
      </w:r>
      <w:r w:rsidR="00CB14E3" w:rsidRPr="00D34790">
        <w:rPr>
          <w:rFonts w:ascii="Times New Roman" w:eastAsia="Times New Roman" w:hAnsi="Times New Roman" w:cs="Times New Roman"/>
          <w:color w:val="000000"/>
          <w:lang w:eastAsia="ru-RU"/>
        </w:rPr>
        <w:t xml:space="preserve">            </w:t>
      </w:r>
      <w:r w:rsidRPr="00D34790">
        <w:rPr>
          <w:rFonts w:ascii="Times New Roman" w:eastAsia="Times New Roman" w:hAnsi="Times New Roman" w:cs="Times New Roman"/>
          <w:color w:val="000000"/>
          <w:lang w:eastAsia="ru-RU"/>
        </w:rPr>
        <w:t xml:space="preserve">6 лет </w:t>
      </w:r>
      <w:r w:rsidR="00C07346" w:rsidRPr="00D34790">
        <w:rPr>
          <w:rFonts w:ascii="Times New Roman" w:eastAsia="Times New Roman" w:hAnsi="Times New Roman" w:cs="Times New Roman"/>
          <w:color w:val="000000"/>
          <w:lang w:eastAsia="ru-RU"/>
        </w:rPr>
        <w:t xml:space="preserve">принимается по </w:t>
      </w:r>
      <w:r w:rsidR="007B345E">
        <w:rPr>
          <w:rFonts w:ascii="Times New Roman" w:eastAsia="Times New Roman" w:hAnsi="Times New Roman" w:cs="Times New Roman"/>
          <w:color w:val="000000"/>
          <w:lang w:eastAsia="ru-RU"/>
        </w:rPr>
        <w:t>формуле</w:t>
      </w:r>
      <w:r w:rsidR="00C07346" w:rsidRPr="00D34790">
        <w:rPr>
          <w:rFonts w:ascii="Times New Roman" w:eastAsia="Times New Roman" w:hAnsi="Times New Roman" w:cs="Times New Roman"/>
          <w:color w:val="000000"/>
          <w:lang w:eastAsia="ru-RU"/>
        </w:rPr>
        <w:t>:</w:t>
      </w:r>
    </w:p>
    <w:p w:rsidR="00C07346" w:rsidRPr="007B345E" w:rsidRDefault="00C07346"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 xml:space="preserve">РДОО = </w:t>
      </w:r>
      <w:r w:rsidRPr="00D34790">
        <w:rPr>
          <w:rFonts w:ascii="Times New Roman" w:eastAsia="Times New Roman" w:hAnsi="Times New Roman" w:cs="Times New Roman"/>
          <w:color w:val="000000"/>
          <w:u w:val="single"/>
          <w:lang w:eastAsia="ru-RU"/>
        </w:rPr>
        <w:t>(((К0+К1+К2)х0,3 + (К3+К4+К5+К6))х1000</w:t>
      </w:r>
      <w:r w:rsidRPr="00D34790">
        <w:rPr>
          <w:rFonts w:ascii="Times New Roman" w:eastAsia="Times New Roman" w:hAnsi="Times New Roman" w:cs="Times New Roman"/>
          <w:color w:val="000000"/>
          <w:lang w:eastAsia="ru-RU"/>
        </w:rPr>
        <w:t>,</w:t>
      </w:r>
      <w:r w:rsidR="007B345E">
        <w:rPr>
          <w:rFonts w:ascii="Times New Roman" w:eastAsia="Times New Roman" w:hAnsi="Times New Roman" w:cs="Times New Roman"/>
          <w:color w:val="000000"/>
          <w:lang w:eastAsia="ru-RU"/>
        </w:rPr>
        <w:t xml:space="preserve"> где</w:t>
      </w:r>
    </w:p>
    <w:p w:rsidR="00C07346" w:rsidRPr="00D34790" w:rsidRDefault="00C07346"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                                               N</w:t>
      </w:r>
    </w:p>
    <w:p w:rsidR="00C07346" w:rsidRPr="00D34790" w:rsidRDefault="00C07346"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К0-К6 – количество детей одного возраста, где 0-6 (Kn) возраст от 2мес. до 6 лет</w:t>
      </w:r>
    </w:p>
    <w:p w:rsidR="00C07346" w:rsidRPr="00D34790" w:rsidRDefault="00C07346"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N – общее количество населения</w:t>
      </w:r>
    </w:p>
    <w:p w:rsidR="00C07346" w:rsidRPr="00D34790" w:rsidRDefault="00C07346"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D34790">
        <w:rPr>
          <w:rFonts w:ascii="Times New Roman" w:eastAsia="Times New Roman" w:hAnsi="Times New Roman" w:cs="Times New Roman"/>
          <w:color w:val="000000"/>
          <w:lang w:eastAsia="ru-RU"/>
        </w:rPr>
        <w:t>РДОО – расчетное количество мест в объектах дошкольного образования, мест на 1 тыс.чел.</w:t>
      </w:r>
    </w:p>
    <w:p w:rsidR="00CB14E3" w:rsidRPr="00D34790" w:rsidRDefault="00CB14E3"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p>
    <w:p w:rsidR="00CB14E3" w:rsidRPr="00D34790" w:rsidRDefault="00CB14E3"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D34790">
        <w:rPr>
          <w:rFonts w:ascii="Times New Roman" w:hAnsi="Times New Roman" w:cs="Times New Roman"/>
          <w:color w:val="000000"/>
        </w:rPr>
        <w:t>Р</w:t>
      </w:r>
      <w:r w:rsidRPr="00D34790">
        <w:rPr>
          <w:rFonts w:ascii="Times New Roman" w:hAnsi="Times New Roman" w:cs="Times New Roman"/>
          <w:color w:val="000000"/>
          <w:vertAlign w:val="subscript"/>
        </w:rPr>
        <w:t>ДОО</w:t>
      </w:r>
      <w:r w:rsidRPr="00D34790">
        <w:rPr>
          <w:rFonts w:ascii="Times New Roman" w:hAnsi="Times New Roman" w:cs="Times New Roman"/>
          <w:color w:val="000000"/>
        </w:rPr>
        <w:t> = </w:t>
      </w:r>
      <w:r w:rsidRPr="00D34790">
        <w:rPr>
          <w:rFonts w:ascii="Times New Roman" w:hAnsi="Times New Roman" w:cs="Times New Roman"/>
          <w:color w:val="000000"/>
          <w:u w:val="single"/>
        </w:rPr>
        <w:t>(((617+459+584)х0,3 + (583+613+705+696))х1000</w:t>
      </w:r>
      <w:r w:rsidRPr="00D34790">
        <w:rPr>
          <w:rFonts w:ascii="Times New Roman" w:hAnsi="Times New Roman" w:cs="Times New Roman"/>
          <w:color w:val="000000"/>
        </w:rPr>
        <w:t xml:space="preserve">, = 64,6 </w:t>
      </w:r>
    </w:p>
    <w:p w:rsidR="00CB14E3" w:rsidRPr="00B95AC0" w:rsidRDefault="00CB14E3" w:rsidP="00100BFD">
      <w:pPr>
        <w:pStyle w:val="8513566194da8905consplusnormal"/>
        <w:shd w:val="clear" w:color="auto" w:fill="FFFFFF"/>
        <w:spacing w:before="0" w:beforeAutospacing="0" w:after="0" w:afterAutospacing="0"/>
        <w:ind w:firstLine="540"/>
        <w:jc w:val="both"/>
        <w:rPr>
          <w:color w:val="000000"/>
          <w:sz w:val="22"/>
          <w:szCs w:val="22"/>
        </w:rPr>
      </w:pPr>
      <w:r w:rsidRPr="00D34790">
        <w:rPr>
          <w:color w:val="000000"/>
          <w:sz w:val="22"/>
          <w:szCs w:val="22"/>
        </w:rPr>
        <w:t>                     </w:t>
      </w:r>
      <w:r w:rsidR="00B95AC0">
        <w:rPr>
          <w:color w:val="000000"/>
          <w:sz w:val="22"/>
          <w:szCs w:val="22"/>
        </w:rPr>
        <w:t>                          47975</w:t>
      </w:r>
    </w:p>
    <w:p w:rsidR="00CB14E3" w:rsidRPr="00D726C4" w:rsidRDefault="007B345E"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CB14E3" w:rsidRPr="00D34790">
        <w:rPr>
          <w:rFonts w:ascii="Times New Roman" w:eastAsia="Times New Roman" w:hAnsi="Times New Roman" w:cs="Times New Roman"/>
          <w:color w:val="000000"/>
          <w:lang w:eastAsia="ru-RU"/>
        </w:rPr>
        <w:t>асчетное количество</w:t>
      </w:r>
      <w:r w:rsidR="00CB14E3" w:rsidRPr="00D34790">
        <w:rPr>
          <w:rFonts w:ascii="Times New Roman" w:hAnsi="Times New Roman" w:cs="Times New Roman"/>
          <w:color w:val="000000"/>
        </w:rPr>
        <w:t xml:space="preserve"> мест в объектах дошкольного образования </w:t>
      </w:r>
      <w:r>
        <w:rPr>
          <w:rFonts w:ascii="Times New Roman" w:hAnsi="Times New Roman" w:cs="Times New Roman"/>
          <w:color w:val="000000"/>
        </w:rPr>
        <w:t>составило</w:t>
      </w:r>
      <w:r w:rsidR="00CB14E3" w:rsidRPr="00D34790">
        <w:rPr>
          <w:rFonts w:ascii="Times New Roman" w:eastAsia="Times New Roman" w:hAnsi="Times New Roman" w:cs="Times New Roman"/>
          <w:color w:val="000000"/>
          <w:lang w:eastAsia="ru-RU"/>
        </w:rPr>
        <w:t xml:space="preserve"> </w:t>
      </w:r>
      <w:r w:rsidR="00CB14E3" w:rsidRPr="00D34790">
        <w:rPr>
          <w:rFonts w:ascii="Times New Roman" w:hAnsi="Times New Roman" w:cs="Times New Roman"/>
          <w:color w:val="000000"/>
        </w:rPr>
        <w:t xml:space="preserve">64,6 на 1000 жителей </w:t>
      </w:r>
      <w:r w:rsidR="00527B6B">
        <w:rPr>
          <w:rFonts w:ascii="Times New Roman" w:hAnsi="Times New Roman" w:cs="Times New Roman"/>
          <w:color w:val="000000"/>
        </w:rPr>
        <w:t>Бейсужекского</w:t>
      </w:r>
      <w:r w:rsidR="00E3747C">
        <w:rPr>
          <w:rFonts w:ascii="Times New Roman" w:hAnsi="Times New Roman" w:cs="Times New Roman"/>
          <w:color w:val="000000"/>
        </w:rPr>
        <w:t xml:space="preserve"> сельского</w:t>
      </w:r>
      <w:r w:rsidR="00085309">
        <w:rPr>
          <w:rFonts w:ascii="Times New Roman" w:hAnsi="Times New Roman" w:cs="Times New Roman"/>
          <w:color w:val="000000"/>
        </w:rPr>
        <w:t xml:space="preserve"> </w:t>
      </w:r>
      <w:r w:rsidR="00CB14E3" w:rsidRPr="00D34790">
        <w:rPr>
          <w:rFonts w:ascii="Times New Roman" w:hAnsi="Times New Roman" w:cs="Times New Roman"/>
          <w:color w:val="000000"/>
        </w:rPr>
        <w:t>поселения.</w:t>
      </w:r>
    </w:p>
    <w:p w:rsidR="004C2E52" w:rsidRPr="00D726C4"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D726C4">
        <w:rPr>
          <w:rFonts w:ascii="Times New Roman" w:eastAsia="Times New Roman" w:hAnsi="Times New Roman" w:cs="Times New Roman"/>
          <w:color w:val="000000"/>
          <w:lang w:eastAsia="ru-RU"/>
        </w:rPr>
        <w:t>Размеры земельных участков для размещения дошкольных образовательных организаций приняты согласно приложению Ж СП 42.13330.2011 «Градостроительство. Планировка и застройка городских и сельских поселений».</w:t>
      </w:r>
    </w:p>
    <w:p w:rsidR="004C2E52" w:rsidRPr="00D726C4"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D726C4">
        <w:rPr>
          <w:rFonts w:ascii="Times New Roman" w:eastAsia="Times New Roman" w:hAnsi="Times New Roman" w:cs="Times New Roman"/>
          <w:color w:val="000000"/>
          <w:lang w:eastAsia="ru-RU"/>
        </w:rPr>
        <w:t>Размер групповой площадки для детей ясельного возраста принят согласно приложению Ж СП 42.13330.2011 «Градостроительство. Планировка и застройка городских и сельских поселений» (7,5 м</w:t>
      </w:r>
      <w:r w:rsidRPr="00D726C4">
        <w:rPr>
          <w:rFonts w:ascii="Times New Roman" w:eastAsia="Times New Roman" w:hAnsi="Times New Roman" w:cs="Times New Roman"/>
          <w:color w:val="000000"/>
          <w:vertAlign w:val="superscript"/>
          <w:lang w:eastAsia="ru-RU"/>
        </w:rPr>
        <w:t>2</w:t>
      </w:r>
      <w:r w:rsidRPr="00D726C4">
        <w:rPr>
          <w:rFonts w:ascii="Times New Roman" w:eastAsia="Times New Roman" w:hAnsi="Times New Roman" w:cs="Times New Roman"/>
          <w:color w:val="000000"/>
          <w:lang w:eastAsia="ru-RU"/>
        </w:rPr>
        <w:t xml:space="preserve"> на 1 место).</w:t>
      </w:r>
    </w:p>
    <w:p w:rsidR="004C2E52" w:rsidRPr="00D726C4"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D726C4">
        <w:rPr>
          <w:rFonts w:ascii="Times New Roman" w:eastAsia="Times New Roman" w:hAnsi="Times New Roman" w:cs="Times New Roman"/>
          <w:color w:val="000000"/>
          <w:lang w:eastAsia="ru-RU"/>
        </w:rPr>
        <w:t>Уровень территориальной доступности дошкольных образовательных организаций принят по таблице 4 Региональных нормативов градостроительного проектирования Краснодарского края.</w:t>
      </w:r>
    </w:p>
    <w:p w:rsidR="004C2E52" w:rsidRPr="00D726C4" w:rsidRDefault="004C2E52" w:rsidP="00100BFD">
      <w:pPr>
        <w:widowControl w:val="0"/>
        <w:spacing w:line="240" w:lineRule="auto"/>
        <w:ind w:firstLine="567"/>
        <w:jc w:val="both"/>
        <w:rPr>
          <w:rFonts w:ascii="Times New Roman" w:eastAsia="Times New Roman" w:hAnsi="Times New Roman" w:cs="Times New Roman"/>
          <w:color w:val="000000"/>
          <w:lang w:eastAsia="ru-RU"/>
        </w:rPr>
      </w:pPr>
      <w:r w:rsidRPr="00D726C4">
        <w:rPr>
          <w:rFonts w:ascii="Times New Roman" w:eastAsia="Times New Roman" w:hAnsi="Times New Roman" w:cs="Times New Roman"/>
          <w:color w:val="000000"/>
          <w:lang w:eastAsia="ru-RU"/>
        </w:rPr>
        <w:t>Радиус обслуживания для дошкольных образовательных организаций равен 300 м, а для малоэтажной застройки - 500 м.</w:t>
      </w:r>
    </w:p>
    <w:p w:rsidR="004C2E52" w:rsidRPr="004C2E52" w:rsidRDefault="004C2E52" w:rsidP="00100BFD">
      <w:pPr>
        <w:keepNext/>
        <w:keepLines/>
        <w:widowControl w:val="0"/>
        <w:spacing w:line="240" w:lineRule="auto"/>
        <w:ind w:firstLine="567"/>
        <w:jc w:val="both"/>
        <w:outlineLvl w:val="1"/>
        <w:rPr>
          <w:rFonts w:ascii="Times New Roman" w:eastAsia="Times New Roman" w:hAnsi="Times New Roman" w:cs="Times New Roman"/>
          <w:b/>
          <w:color w:val="0070C0"/>
          <w:lang w:eastAsia="ru-RU"/>
        </w:rPr>
      </w:pPr>
      <w:bookmarkStart w:id="100" w:name="bookmark10"/>
      <w:r w:rsidRPr="004C2E52">
        <w:rPr>
          <w:rFonts w:ascii="Times New Roman" w:eastAsia="Times New Roman" w:hAnsi="Times New Roman" w:cs="Times New Roman"/>
          <w:b/>
          <w:color w:val="0070C0"/>
          <w:lang w:eastAsia="ru-RU"/>
        </w:rPr>
        <w:lastRenderedPageBreak/>
        <w:t>Общеобразовательные организации</w:t>
      </w:r>
      <w:bookmarkEnd w:id="100"/>
    </w:p>
    <w:p w:rsidR="004C2E52" w:rsidRDefault="004C2E52" w:rsidP="00100BFD">
      <w:pPr>
        <w:widowControl w:val="0"/>
        <w:spacing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В силу пункта 2 статьи 29.4. Градостроительного кодекса Российской Федерации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162017" w:rsidRPr="00162017" w:rsidRDefault="00162017" w:rsidP="00100BFD">
      <w:pPr>
        <w:widowControl w:val="0"/>
        <w:spacing w:after="0" w:line="240" w:lineRule="auto"/>
        <w:ind w:firstLine="567"/>
        <w:jc w:val="both"/>
        <w:rPr>
          <w:rFonts w:ascii="Times New Roman" w:eastAsia="Times New Roman" w:hAnsi="Times New Roman" w:cs="Times New Roman"/>
          <w:lang w:eastAsia="ru-RU"/>
        </w:rPr>
      </w:pPr>
      <w:r w:rsidRPr="00162017">
        <w:rPr>
          <w:rFonts w:ascii="Times New Roman" w:eastAsia="Times New Roman" w:hAnsi="Times New Roman" w:cs="Times New Roman"/>
          <w:lang w:eastAsia="ru-RU"/>
        </w:rPr>
        <w:t>Роош =</w:t>
      </w:r>
      <w:r w:rsidRPr="00162017">
        <w:rPr>
          <w:rFonts w:ascii="Times New Roman" w:eastAsia="Times New Roman" w:hAnsi="Times New Roman" w:cs="Times New Roman"/>
          <w:u w:val="single"/>
          <w:lang w:eastAsia="ru-RU"/>
        </w:rPr>
        <w:t>(ТК7+К8+К9+К10+К11+К12+К13+К14+К15Н(ТК16+К17Ы).75У)х1000</w:t>
      </w:r>
    </w:p>
    <w:p w:rsidR="00162017" w:rsidRPr="00162017" w:rsidRDefault="00162017" w:rsidP="00100BFD">
      <w:pPr>
        <w:widowControl w:val="0"/>
        <w:spacing w:after="0" w:line="240" w:lineRule="auto"/>
        <w:ind w:firstLine="851"/>
        <w:jc w:val="both"/>
        <w:rPr>
          <w:rFonts w:ascii="Times New Roman" w:eastAsia="Times New Roman" w:hAnsi="Times New Roman" w:cs="Times New Roman"/>
          <w:lang w:eastAsia="ru-RU"/>
        </w:rPr>
      </w:pPr>
      <w:r w:rsidRPr="00162017">
        <w:rPr>
          <w:rFonts w:ascii="Times New Roman" w:eastAsia="Times New Roman" w:hAnsi="Times New Roman" w:cs="Times New Roman"/>
          <w:lang w:eastAsia="ru-RU"/>
        </w:rPr>
        <w:t xml:space="preserve">                                                                   </w:t>
      </w:r>
      <w:r w:rsidRPr="00162017">
        <w:rPr>
          <w:rFonts w:ascii="Times New Roman" w:eastAsia="Times New Roman" w:hAnsi="Times New Roman" w:cs="Times New Roman"/>
          <w:lang w:val="en-US" w:eastAsia="ru-RU"/>
        </w:rPr>
        <w:t>N</w:t>
      </w:r>
    </w:p>
    <w:p w:rsidR="00162017" w:rsidRPr="00162017" w:rsidRDefault="00162017" w:rsidP="00100BFD">
      <w:pPr>
        <w:widowControl w:val="0"/>
        <w:spacing w:after="0" w:line="240" w:lineRule="auto"/>
        <w:ind w:firstLine="851"/>
        <w:jc w:val="both"/>
        <w:rPr>
          <w:rFonts w:ascii="Times New Roman" w:eastAsia="Times New Roman" w:hAnsi="Times New Roman" w:cs="Times New Roman"/>
          <w:lang w:eastAsia="ru-RU"/>
        </w:rPr>
      </w:pPr>
      <w:r w:rsidRPr="00162017">
        <w:rPr>
          <w:rFonts w:ascii="Times New Roman" w:eastAsia="Times New Roman" w:hAnsi="Times New Roman" w:cs="Times New Roman"/>
          <w:lang w:eastAsia="ru-RU"/>
        </w:rPr>
        <w:t>К7-К17 - количество детей одного возраста, где 7-17 (Кп) возраст от 7 до 17 лет</w:t>
      </w:r>
    </w:p>
    <w:p w:rsidR="00162017" w:rsidRPr="00162017" w:rsidRDefault="00162017" w:rsidP="00100BFD">
      <w:pPr>
        <w:widowControl w:val="0"/>
        <w:spacing w:after="0" w:line="240" w:lineRule="auto"/>
        <w:ind w:firstLine="851"/>
        <w:jc w:val="both"/>
        <w:rPr>
          <w:rFonts w:ascii="Times New Roman" w:eastAsia="Times New Roman" w:hAnsi="Times New Roman" w:cs="Times New Roman"/>
          <w:lang w:eastAsia="ru-RU"/>
        </w:rPr>
      </w:pPr>
      <w:r w:rsidRPr="00162017">
        <w:rPr>
          <w:rFonts w:ascii="Times New Roman" w:eastAsia="Times New Roman" w:hAnsi="Times New Roman" w:cs="Times New Roman"/>
          <w:lang w:val="en-US" w:eastAsia="ru-RU"/>
        </w:rPr>
        <w:t>N</w:t>
      </w:r>
      <w:r w:rsidRPr="00162017">
        <w:rPr>
          <w:rFonts w:ascii="Times New Roman" w:eastAsia="Times New Roman" w:hAnsi="Times New Roman" w:cs="Times New Roman"/>
          <w:lang w:eastAsia="ru-RU"/>
        </w:rPr>
        <w:t xml:space="preserve"> - общее количество населения</w:t>
      </w:r>
    </w:p>
    <w:p w:rsidR="00162017" w:rsidRDefault="00162017" w:rsidP="00100BFD">
      <w:pPr>
        <w:widowControl w:val="0"/>
        <w:spacing w:after="0" w:line="240" w:lineRule="auto"/>
        <w:ind w:firstLine="851"/>
        <w:jc w:val="both"/>
        <w:rPr>
          <w:rFonts w:ascii="Times New Roman" w:eastAsia="Times New Roman" w:hAnsi="Times New Roman" w:cs="Times New Roman"/>
          <w:lang w:eastAsia="ru-RU"/>
        </w:rPr>
      </w:pPr>
      <w:r w:rsidRPr="00162017">
        <w:rPr>
          <w:rFonts w:ascii="Times New Roman" w:eastAsia="Times New Roman" w:hAnsi="Times New Roman" w:cs="Times New Roman"/>
          <w:lang w:eastAsia="ru-RU"/>
        </w:rPr>
        <w:t xml:space="preserve">Роош - расчетное количество мест в объектах среднего школьного образования, мест на </w:t>
      </w:r>
      <w:r>
        <w:rPr>
          <w:rFonts w:ascii="Times New Roman" w:eastAsia="Times New Roman" w:hAnsi="Times New Roman" w:cs="Times New Roman"/>
          <w:lang w:eastAsia="ru-RU"/>
        </w:rPr>
        <w:t xml:space="preserve">   </w:t>
      </w:r>
      <w:r w:rsidRPr="00162017">
        <w:rPr>
          <w:rFonts w:ascii="Times New Roman" w:eastAsia="Times New Roman" w:hAnsi="Times New Roman" w:cs="Times New Roman"/>
          <w:lang w:eastAsia="ru-RU"/>
        </w:rPr>
        <w:t>1 тыс.</w:t>
      </w:r>
      <w:r>
        <w:rPr>
          <w:rFonts w:ascii="Times New Roman" w:eastAsia="Times New Roman" w:hAnsi="Times New Roman" w:cs="Times New Roman"/>
          <w:lang w:eastAsia="ru-RU"/>
        </w:rPr>
        <w:t xml:space="preserve"> </w:t>
      </w:r>
      <w:r w:rsidRPr="00162017">
        <w:rPr>
          <w:rFonts w:ascii="Times New Roman" w:eastAsia="Times New Roman" w:hAnsi="Times New Roman" w:cs="Times New Roman"/>
          <w:lang w:eastAsia="ru-RU"/>
        </w:rPr>
        <w:t>чел.</w:t>
      </w:r>
    </w:p>
    <w:p w:rsidR="00085309" w:rsidRPr="00B95AC0" w:rsidRDefault="00085309" w:rsidP="00100BFD">
      <w:pPr>
        <w:widowControl w:val="0"/>
        <w:spacing w:after="296" w:line="240" w:lineRule="auto"/>
        <w:ind w:firstLine="851"/>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 результате расчетов по указанной таблице установлено нормативное количество мест в школьных учреждениях сельского поселения:</w:t>
      </w:r>
    </w:p>
    <w:p w:rsidR="00085309" w:rsidRPr="008D7137" w:rsidRDefault="00085309" w:rsidP="00100BFD">
      <w:pPr>
        <w:shd w:val="clear" w:color="auto" w:fill="FFFFFF"/>
        <w:spacing w:after="0" w:line="240" w:lineRule="auto"/>
        <w:jc w:val="center"/>
        <w:rPr>
          <w:rFonts w:ascii="Times New Roman" w:eastAsia="Times New Roman" w:hAnsi="Times New Roman" w:cs="Times New Roman"/>
          <w:color w:val="000000"/>
          <w:lang w:eastAsia="ru-RU"/>
        </w:rPr>
      </w:pPr>
      <w:r w:rsidRPr="008D7137">
        <w:rPr>
          <w:rFonts w:ascii="Times New Roman" w:eastAsia="Times New Roman" w:hAnsi="Times New Roman" w:cs="Times New Roman"/>
          <w:color w:val="000000"/>
          <w:lang w:eastAsia="ru-RU"/>
        </w:rPr>
        <w:t>Р</w:t>
      </w:r>
      <w:r w:rsidRPr="008D7137">
        <w:rPr>
          <w:rFonts w:ascii="Times New Roman" w:eastAsia="Times New Roman" w:hAnsi="Times New Roman" w:cs="Times New Roman"/>
          <w:color w:val="000000"/>
          <w:vertAlign w:val="subscript"/>
          <w:lang w:eastAsia="ru-RU"/>
        </w:rPr>
        <w:t>ООШ</w:t>
      </w:r>
      <w:r w:rsidRPr="008D7137">
        <w:rPr>
          <w:rFonts w:ascii="Times New Roman" w:eastAsia="Times New Roman" w:hAnsi="Times New Roman" w:cs="Times New Roman"/>
          <w:color w:val="000000"/>
          <w:lang w:eastAsia="ru-RU"/>
        </w:rPr>
        <w:t> = </w:t>
      </w:r>
      <w:r w:rsidRPr="008D7137">
        <w:rPr>
          <w:rFonts w:ascii="Times New Roman" w:eastAsia="Times New Roman" w:hAnsi="Times New Roman" w:cs="Times New Roman"/>
          <w:color w:val="000000"/>
          <w:u w:val="single"/>
          <w:lang w:eastAsia="ru-RU"/>
        </w:rPr>
        <w:t>((725+824+680+631+651+713+703+644+626</w:t>
      </w:r>
      <w:r>
        <w:rPr>
          <w:rFonts w:ascii="Times New Roman" w:eastAsia="Times New Roman" w:hAnsi="Times New Roman" w:cs="Times New Roman"/>
          <w:color w:val="000000"/>
          <w:u w:val="single"/>
          <w:lang w:eastAsia="ru-RU"/>
        </w:rPr>
        <w:t>)+</w:t>
      </w:r>
      <w:r w:rsidRPr="008D7137">
        <w:rPr>
          <w:rFonts w:ascii="Times New Roman" w:eastAsia="Times New Roman" w:hAnsi="Times New Roman" w:cs="Times New Roman"/>
          <w:color w:val="000000"/>
          <w:u w:val="single"/>
          <w:lang w:eastAsia="ru-RU"/>
        </w:rPr>
        <w:t>((588+615)х0,75))х1000</w:t>
      </w:r>
      <w:r>
        <w:rPr>
          <w:rFonts w:ascii="Times New Roman" w:eastAsia="Times New Roman" w:hAnsi="Times New Roman" w:cs="Times New Roman"/>
          <w:color w:val="000000"/>
          <w:lang w:eastAsia="ru-RU"/>
        </w:rPr>
        <w:t xml:space="preserve"> </w:t>
      </w:r>
      <w:r w:rsidRPr="008D7137">
        <w:rPr>
          <w:rFonts w:ascii="Times New Roman" w:eastAsia="Times New Roman" w:hAnsi="Times New Roman" w:cs="Times New Roman"/>
          <w:color w:val="000000"/>
          <w:lang w:eastAsia="ru-RU"/>
        </w:rPr>
        <w:t>= 124</w:t>
      </w:r>
      <w:r>
        <w:rPr>
          <w:rFonts w:ascii="Times New Roman" w:eastAsia="Times New Roman" w:hAnsi="Times New Roman" w:cs="Times New Roman"/>
          <w:color w:val="000000"/>
          <w:lang w:eastAsia="ru-RU"/>
        </w:rPr>
        <w:t>,</w:t>
      </w:r>
      <w:r w:rsidRPr="008D7137">
        <w:rPr>
          <w:rFonts w:ascii="Times New Roman" w:eastAsia="Times New Roman" w:hAnsi="Times New Roman" w:cs="Times New Roman"/>
          <w:color w:val="000000"/>
          <w:lang w:eastAsia="ru-RU"/>
        </w:rPr>
        <w:t>7</w:t>
      </w:r>
    </w:p>
    <w:p w:rsidR="00085309" w:rsidRDefault="00085309" w:rsidP="00100BFD">
      <w:pPr>
        <w:shd w:val="clear" w:color="auto" w:fill="FFFFFF"/>
        <w:spacing w:after="0" w:line="240" w:lineRule="auto"/>
        <w:ind w:firstLine="540"/>
        <w:jc w:val="both"/>
        <w:rPr>
          <w:rFonts w:ascii="Times New Roman" w:eastAsia="Times New Roman" w:hAnsi="Times New Roman" w:cs="Times New Roman"/>
          <w:color w:val="000000"/>
          <w:lang w:eastAsia="ru-RU"/>
        </w:rPr>
      </w:pPr>
      <w:r w:rsidRPr="008D7137">
        <w:rPr>
          <w:rFonts w:ascii="Times New Roman" w:eastAsia="Times New Roman" w:hAnsi="Times New Roman" w:cs="Times New Roman"/>
          <w:color w:val="000000"/>
          <w:lang w:eastAsia="ru-RU"/>
        </w:rPr>
        <w:t>                                                                           56943</w:t>
      </w:r>
    </w:p>
    <w:p w:rsidR="00085309" w:rsidRDefault="007B345E" w:rsidP="00100BF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D34790">
        <w:rPr>
          <w:rFonts w:ascii="Times New Roman" w:eastAsia="Times New Roman" w:hAnsi="Times New Roman" w:cs="Times New Roman"/>
          <w:color w:val="000000"/>
          <w:lang w:eastAsia="ru-RU"/>
        </w:rPr>
        <w:t>асчетное количество</w:t>
      </w:r>
      <w:r w:rsidRPr="00D34790">
        <w:rPr>
          <w:rFonts w:ascii="Times New Roman" w:hAnsi="Times New Roman" w:cs="Times New Roman"/>
          <w:color w:val="000000"/>
        </w:rPr>
        <w:t xml:space="preserve"> мест в </w:t>
      </w:r>
      <w:r w:rsidRPr="00162017">
        <w:rPr>
          <w:rFonts w:ascii="Times New Roman" w:eastAsia="Times New Roman" w:hAnsi="Times New Roman" w:cs="Times New Roman"/>
          <w:lang w:eastAsia="ru-RU"/>
        </w:rPr>
        <w:t>объектах среднего школьного образования</w:t>
      </w:r>
      <w:r>
        <w:rPr>
          <w:rFonts w:ascii="Times New Roman" w:eastAsia="Times New Roman" w:hAnsi="Times New Roman" w:cs="Times New Roman"/>
          <w:color w:val="000000"/>
          <w:lang w:eastAsia="ru-RU"/>
        </w:rPr>
        <w:t xml:space="preserve"> </w:t>
      </w:r>
      <w:r w:rsidR="00085309">
        <w:rPr>
          <w:rFonts w:ascii="Times New Roman" w:eastAsia="Times New Roman" w:hAnsi="Times New Roman" w:cs="Times New Roman"/>
          <w:color w:val="000000"/>
          <w:lang w:eastAsia="ru-RU"/>
        </w:rPr>
        <w:t>состав</w:t>
      </w:r>
      <w:r>
        <w:rPr>
          <w:rFonts w:ascii="Times New Roman" w:eastAsia="Times New Roman" w:hAnsi="Times New Roman" w:cs="Times New Roman"/>
          <w:color w:val="000000"/>
          <w:lang w:eastAsia="ru-RU"/>
        </w:rPr>
        <w:t>ило</w:t>
      </w:r>
      <w:r w:rsidR="00085309">
        <w:rPr>
          <w:rFonts w:ascii="Times New Roman" w:eastAsia="Times New Roman" w:hAnsi="Times New Roman" w:cs="Times New Roman"/>
          <w:color w:val="000000"/>
          <w:lang w:eastAsia="ru-RU"/>
        </w:rPr>
        <w:t xml:space="preserve"> 124,7 мест</w:t>
      </w:r>
      <w:r w:rsidR="0049467F">
        <w:rPr>
          <w:rFonts w:ascii="Times New Roman" w:eastAsia="Times New Roman" w:hAnsi="Times New Roman" w:cs="Times New Roman"/>
          <w:color w:val="000000"/>
          <w:lang w:eastAsia="ru-RU"/>
        </w:rPr>
        <w:t>а</w:t>
      </w:r>
      <w:r w:rsidR="0049467F" w:rsidRPr="0049467F">
        <w:rPr>
          <w:rFonts w:ascii="Times New Roman" w:hAnsi="Times New Roman" w:cs="Times New Roman"/>
          <w:color w:val="000000"/>
        </w:rPr>
        <w:t xml:space="preserve"> </w:t>
      </w:r>
      <w:r w:rsidR="0049467F" w:rsidRPr="00D34790">
        <w:rPr>
          <w:rFonts w:ascii="Times New Roman" w:hAnsi="Times New Roman" w:cs="Times New Roman"/>
          <w:color w:val="000000"/>
        </w:rPr>
        <w:t xml:space="preserve">на 1000 жителей </w:t>
      </w:r>
      <w:r w:rsidR="00527B6B">
        <w:rPr>
          <w:rFonts w:ascii="Times New Roman" w:hAnsi="Times New Roman" w:cs="Times New Roman"/>
          <w:color w:val="000000"/>
        </w:rPr>
        <w:t>Бейсужекского</w:t>
      </w:r>
      <w:r w:rsidR="0049467F">
        <w:rPr>
          <w:rFonts w:ascii="Times New Roman" w:hAnsi="Times New Roman" w:cs="Times New Roman"/>
          <w:color w:val="000000"/>
        </w:rPr>
        <w:t xml:space="preserve"> сельского </w:t>
      </w:r>
      <w:r w:rsidR="0049467F" w:rsidRPr="00D34790">
        <w:rPr>
          <w:rFonts w:ascii="Times New Roman" w:hAnsi="Times New Roman" w:cs="Times New Roman"/>
          <w:color w:val="000000"/>
        </w:rPr>
        <w:t>поселения.</w:t>
      </w:r>
    </w:p>
    <w:p w:rsidR="004C2E52" w:rsidRPr="004C2E52" w:rsidRDefault="00161836"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Размер земельного участка для муниципальных общеобразовательных организаций, муниципальных дошкольных образовательных организаций установлен в соответствии с СП42.13330.2016</w:t>
      </w:r>
      <w:r>
        <w:rPr>
          <w:rFonts w:ascii="Times New Roman" w:hAnsi="Times New Roman" w:cs="Times New Roman"/>
          <w:szCs w:val="22"/>
        </w:rPr>
        <w:t xml:space="preserve"> и</w:t>
      </w:r>
      <w:r w:rsidRPr="00161836">
        <w:rPr>
          <w:rFonts w:ascii="Times New Roman" w:hAnsi="Times New Roman" w:cs="Times New Roman"/>
          <w:color w:val="000000"/>
          <w:szCs w:val="22"/>
        </w:rPr>
        <w:t xml:space="preserve"> </w:t>
      </w:r>
      <w:r w:rsidRPr="004C2E52">
        <w:rPr>
          <w:rFonts w:ascii="Times New Roman" w:hAnsi="Times New Roman" w:cs="Times New Roman"/>
          <w:color w:val="000000"/>
          <w:szCs w:val="22"/>
        </w:rPr>
        <w:t>приложени</w:t>
      </w:r>
      <w:r>
        <w:rPr>
          <w:rFonts w:ascii="Times New Roman" w:hAnsi="Times New Roman" w:cs="Times New Roman"/>
          <w:color w:val="000000"/>
          <w:szCs w:val="22"/>
        </w:rPr>
        <w:t>ем</w:t>
      </w:r>
      <w:r w:rsidRPr="004C2E52">
        <w:rPr>
          <w:rFonts w:ascii="Times New Roman" w:hAnsi="Times New Roman" w:cs="Times New Roman"/>
          <w:color w:val="000000"/>
          <w:szCs w:val="22"/>
        </w:rPr>
        <w:t xml:space="preserve"> Ж СП 42.13330.2011 «Градостроительство. Планировка и застройка городских и сельских поселений».</w:t>
      </w:r>
    </w:p>
    <w:p w:rsidR="004C2E52" w:rsidRPr="004C2E52"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Уровень территориальной доступности общеобразовательных организаций принят в соответствии с Региональными нормативами градостроительного проектирования Краснодарского края. На городской территории радиус пешеходной доступности равен 750 м (для начальных классов 500 м). На сельской территории для учащихся I ступени обучения - не более 2 км пешеходной и не более 15 мин (в одну сторону) транспортной доступности, для учащихся II и III ступеней обучения - не более 4 км пешеходной и не более 30 минут (в одну сторону) транспортной доступности.</w:t>
      </w:r>
    </w:p>
    <w:p w:rsidR="004C2E52" w:rsidRPr="004C2E52" w:rsidRDefault="004C2E52" w:rsidP="00100BFD">
      <w:pPr>
        <w:widowControl w:val="0"/>
        <w:spacing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 xml:space="preserve">Уровень транспортной доступности общеобразовательных организаций для городской территории принят в соответствии с пунктом 10.5 СП 42.13330.2011 «Градостроительство. Планировка и застройка городских и сельских поселений».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w:t>
      </w:r>
      <w:r w:rsidRPr="004C2E52">
        <w:rPr>
          <w:rFonts w:ascii="Times New Roman" w:eastAsia="Times New Roman" w:hAnsi="Times New Roman" w:cs="Times New Roman"/>
          <w:color w:val="000000"/>
          <w:lang w:val="en-US" w:eastAsia="ru-RU"/>
        </w:rPr>
        <w:t>II</w:t>
      </w:r>
      <w:r w:rsidRPr="004C2E52">
        <w:rPr>
          <w:rFonts w:ascii="Times New Roman" w:eastAsia="Times New Roman" w:hAnsi="Times New Roman" w:cs="Times New Roman"/>
          <w:color w:val="000000"/>
          <w:lang w:eastAsia="ru-RU"/>
        </w:rPr>
        <w:t>-</w:t>
      </w:r>
      <w:r w:rsidRPr="004C2E52">
        <w:rPr>
          <w:rFonts w:ascii="Times New Roman" w:eastAsia="Times New Roman" w:hAnsi="Times New Roman" w:cs="Times New Roman"/>
          <w:color w:val="000000"/>
          <w:lang w:val="en-US" w:eastAsia="ru-RU"/>
        </w:rPr>
        <w:t>III</w:t>
      </w:r>
      <w:r w:rsidRPr="004C2E52">
        <w:rPr>
          <w:rFonts w:ascii="Times New Roman" w:eastAsia="Times New Roman" w:hAnsi="Times New Roman" w:cs="Times New Roman"/>
          <w:color w:val="000000"/>
          <w:lang w:eastAsia="ru-RU"/>
        </w:rPr>
        <w:t xml:space="preserve"> ступеней - не более 50 мин (в одну сторону).</w:t>
      </w:r>
    </w:p>
    <w:p w:rsidR="004C2E52" w:rsidRDefault="004C2E52" w:rsidP="00100BFD">
      <w:pPr>
        <w:keepNext/>
        <w:keepLines/>
        <w:widowControl w:val="0"/>
        <w:spacing w:line="230" w:lineRule="exact"/>
        <w:ind w:firstLine="567"/>
        <w:jc w:val="both"/>
        <w:outlineLvl w:val="1"/>
        <w:rPr>
          <w:rFonts w:ascii="Times New Roman" w:eastAsia="Times New Roman" w:hAnsi="Times New Roman" w:cs="Times New Roman"/>
          <w:b/>
          <w:color w:val="0070C0"/>
          <w:lang w:eastAsia="ru-RU"/>
        </w:rPr>
      </w:pPr>
      <w:bookmarkStart w:id="101" w:name="bookmark11"/>
      <w:r w:rsidRPr="004C2E52">
        <w:rPr>
          <w:rFonts w:ascii="Times New Roman" w:eastAsia="Times New Roman" w:hAnsi="Times New Roman" w:cs="Times New Roman"/>
          <w:b/>
          <w:color w:val="0070C0"/>
          <w:lang w:eastAsia="ru-RU"/>
        </w:rPr>
        <w:t>Организации дополнительного образования</w:t>
      </w:r>
      <w:bookmarkEnd w:id="101"/>
    </w:p>
    <w:p w:rsidR="001E724D"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В соответствии с Методическими рекомендациями Минобрнауки России № АК-15/02вн от</w:t>
      </w:r>
      <w:r>
        <w:rPr>
          <w:rFonts w:ascii="Times New Roman" w:eastAsia="Times New Roman" w:hAnsi="Times New Roman" w:cs="Times New Roman"/>
          <w:color w:val="000000"/>
          <w:lang w:eastAsia="ru-RU"/>
        </w:rPr>
        <w:t xml:space="preserve"> 04.05.2016 </w:t>
      </w:r>
      <w:r w:rsidRPr="004C2E52">
        <w:rPr>
          <w:rFonts w:ascii="Times New Roman" w:eastAsia="Times New Roman" w:hAnsi="Times New Roman" w:cs="Times New Roman"/>
          <w:color w:val="000000"/>
          <w:lang w:eastAsia="ru-RU"/>
        </w:rPr>
        <w:t xml:space="preserve">г.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70-75 %. </w:t>
      </w:r>
    </w:p>
    <w:p w:rsidR="004C2E52" w:rsidRPr="004C2E52"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Количество организаций дополнительного образования детей (детских школ искусств по видам искусств) определяется исходя из необходимости обеспечения 12 % охвата детей в возрасте от 8 до 15 лет дополнительными предпрофессиональными программами в области искусств.</w:t>
      </w:r>
    </w:p>
    <w:p w:rsidR="001E724D" w:rsidRDefault="001E724D"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724D">
        <w:rPr>
          <w:rFonts w:ascii="Times New Roman" w:eastAsia="Times New Roman" w:hAnsi="Times New Roman" w:cs="Times New Roman"/>
          <w:lang w:eastAsia="ru-RU"/>
        </w:rPr>
        <w:t>Количество организаций дополнительного образования детей рассчитывается пропорционально численности детей в возрасте от 5 до 18 лет, проживающих на территории субъекта Российской Федерации (при определении количества организаций дополнительного образования детей, расположенных в сельской местности, учитывается пешеходная доступность от места жительства обучающегося и[или] места нахождения образовательной организации, в которой обу</w:t>
      </w:r>
      <w:r>
        <w:rPr>
          <w:rFonts w:ascii="Times New Roman" w:eastAsia="Times New Roman" w:hAnsi="Times New Roman" w:cs="Times New Roman"/>
          <w:lang w:eastAsia="ru-RU"/>
        </w:rPr>
        <w:t>чающийся получает образование).</w:t>
      </w:r>
    </w:p>
    <w:p w:rsidR="001E724D" w:rsidRDefault="001E724D"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724D">
        <w:rPr>
          <w:rFonts w:ascii="Times New Roman" w:eastAsia="Times New Roman" w:hAnsi="Times New Roman" w:cs="Times New Roman"/>
          <w:lang w:eastAsia="ru-RU"/>
        </w:rPr>
        <w:lastRenderedPageBreak/>
        <w:t>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 учи</w:t>
      </w:r>
      <w:r>
        <w:rPr>
          <w:rFonts w:ascii="Times New Roman" w:eastAsia="Times New Roman" w:hAnsi="Times New Roman" w:cs="Times New Roman"/>
          <w:lang w:eastAsia="ru-RU"/>
        </w:rPr>
        <w:t>тываются следующие особенности.</w:t>
      </w:r>
    </w:p>
    <w:p w:rsidR="001E724D" w:rsidRDefault="001E724D"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724D">
        <w:rPr>
          <w:rFonts w:ascii="Times New Roman" w:eastAsia="Times New Roman" w:hAnsi="Times New Roman" w:cs="Times New Roman"/>
          <w:lang w:eastAsia="ru-RU"/>
        </w:rPr>
        <w:t>Для субъектов Российской Федерации количество организаций дополнительного образования детей (детских школ искусств по видам искусств</w:t>
      </w:r>
      <w:r w:rsidR="00576B32">
        <w:rPr>
          <w:rFonts w:ascii="Times New Roman" w:eastAsia="Times New Roman" w:hAnsi="Times New Roman" w:cs="Times New Roman"/>
          <w:lang w:eastAsia="ru-RU"/>
        </w:rPr>
        <w:t>,</w:t>
      </w:r>
      <w:r w:rsidR="00576B32">
        <w:rPr>
          <w:rFonts w:ascii="Times New Roman" w:eastAsia="Times New Roman" w:hAnsi="Times New Roman" w:cs="Times New Roman"/>
          <w:i/>
          <w:iCs/>
          <w:bdr w:val="none" w:sz="0" w:space="0" w:color="auto" w:frame="1"/>
          <w:lang w:eastAsia="ru-RU"/>
        </w:rPr>
        <w:t xml:space="preserve"> </w:t>
      </w:r>
      <w:r w:rsidRPr="001E724D">
        <w:rPr>
          <w:rFonts w:ascii="Times New Roman" w:eastAsia="Times New Roman" w:hAnsi="Times New Roman" w:cs="Times New Roman"/>
          <w:iCs/>
          <w:bdr w:val="none" w:sz="0" w:space="0" w:color="auto" w:frame="1"/>
          <w:lang w:eastAsia="ru-RU"/>
        </w:rPr>
        <w:t>далее</w:t>
      </w:r>
      <w:r w:rsidRPr="001E724D">
        <w:rPr>
          <w:rFonts w:ascii="Times New Roman" w:eastAsia="Times New Roman" w:hAnsi="Times New Roman" w:cs="Times New Roman"/>
          <w:lang w:eastAsia="ru-RU"/>
        </w:rPr>
        <w:t> - </w:t>
      </w:r>
      <w:r w:rsidRPr="001E724D">
        <w:rPr>
          <w:rFonts w:ascii="Times New Roman" w:eastAsia="Times New Roman" w:hAnsi="Times New Roman" w:cs="Times New Roman"/>
          <w:iCs/>
          <w:bdr w:val="none" w:sz="0" w:space="0" w:color="auto" w:frame="1"/>
          <w:lang w:eastAsia="ru-RU"/>
        </w:rPr>
        <w:t>ДШИ</w:t>
      </w:r>
      <w:r w:rsidRPr="001E724D">
        <w:rPr>
          <w:rFonts w:ascii="Times New Roman" w:eastAsia="Times New Roman" w:hAnsi="Times New Roman" w:cs="Times New Roman"/>
          <w:i/>
          <w:iCs/>
          <w:bdr w:val="none" w:sz="0" w:space="0" w:color="auto" w:frame="1"/>
          <w:lang w:eastAsia="ru-RU"/>
        </w:rPr>
        <w:t>)</w:t>
      </w:r>
      <w:r w:rsidRPr="001E724D">
        <w:rPr>
          <w:rFonts w:ascii="Times New Roman" w:eastAsia="Times New Roman" w:hAnsi="Times New Roman" w:cs="Times New Roman"/>
          <w:lang w:eastAsia="ru-RU"/>
        </w:rPr>
        <w:t> определяется исходя из необходимости обеспечения 12% охвата детей в возрасте от 8 до 15 лет дополнительными предпрофессиональными программ</w:t>
      </w:r>
      <w:r>
        <w:rPr>
          <w:rFonts w:ascii="Times New Roman" w:eastAsia="Times New Roman" w:hAnsi="Times New Roman" w:cs="Times New Roman"/>
          <w:lang w:eastAsia="ru-RU"/>
        </w:rPr>
        <w:t>ами в области искусств.</w:t>
      </w:r>
    </w:p>
    <w:p w:rsidR="001E724D" w:rsidRDefault="001E724D"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724D">
        <w:rPr>
          <w:rFonts w:ascii="Times New Roman" w:eastAsia="Times New Roman" w:hAnsi="Times New Roman" w:cs="Times New Roman"/>
          <w:lang w:eastAsia="ru-RU"/>
        </w:rPr>
        <w:t>Количество ДШИ в населенных пунктах с численностью населения от 3 до 10 тыс. человек определяется в расчет</w:t>
      </w:r>
      <w:r>
        <w:rPr>
          <w:rFonts w:ascii="Times New Roman" w:eastAsia="Times New Roman" w:hAnsi="Times New Roman" w:cs="Times New Roman"/>
          <w:lang w:eastAsia="ru-RU"/>
        </w:rPr>
        <w:t>е одна ДШИ на населенный пункт.</w:t>
      </w:r>
    </w:p>
    <w:p w:rsidR="00804A22" w:rsidRDefault="001E724D" w:rsidP="00100BFD">
      <w:pPr>
        <w:shd w:val="clear" w:color="auto" w:fill="FFFFFF"/>
        <w:spacing w:line="240" w:lineRule="auto"/>
        <w:ind w:firstLine="480"/>
        <w:jc w:val="both"/>
        <w:textAlignment w:val="baseline"/>
        <w:rPr>
          <w:rFonts w:ascii="Times New Roman" w:eastAsia="Times New Roman" w:hAnsi="Times New Roman" w:cs="Times New Roman"/>
          <w:lang w:eastAsia="ru-RU"/>
        </w:rPr>
      </w:pPr>
      <w:r w:rsidRPr="001E724D">
        <w:rPr>
          <w:rFonts w:ascii="Times New Roman" w:eastAsia="Times New Roman" w:hAnsi="Times New Roman" w:cs="Times New Roman"/>
          <w:lang w:eastAsia="ru-RU"/>
        </w:rPr>
        <w:t>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w:t>
      </w:r>
      <w:r w:rsidR="00804A22">
        <w:rPr>
          <w:rFonts w:ascii="Times New Roman" w:eastAsia="Times New Roman" w:hAnsi="Times New Roman" w:cs="Times New Roman"/>
          <w:lang w:eastAsia="ru-RU"/>
        </w:rPr>
        <w:t>9</w:t>
      </w:r>
      <w:r w:rsidRPr="001E724D">
        <w:rPr>
          <w:rFonts w:ascii="Times New Roman" w:eastAsia="Times New Roman" w:hAnsi="Times New Roman" w:cs="Times New Roman"/>
          <w:lang w:eastAsia="ru-RU"/>
        </w:rPr>
        <w:t>-х классов о</w:t>
      </w:r>
      <w:r w:rsidR="00804A22">
        <w:rPr>
          <w:rFonts w:ascii="Times New Roman" w:eastAsia="Times New Roman" w:hAnsi="Times New Roman" w:cs="Times New Roman"/>
          <w:lang w:eastAsia="ru-RU"/>
        </w:rPr>
        <w:t>бщеобразовательных организаций.</w:t>
      </w:r>
    </w:p>
    <w:p w:rsidR="004C2E52" w:rsidRPr="004C2E52" w:rsidRDefault="004C2E52" w:rsidP="00100BFD">
      <w:pPr>
        <w:widowControl w:val="0"/>
        <w:spacing w:after="0"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Размеры земельных участков организаций дополнительного образования принимаются по заданию на проектирование. В сельских населенных пунктах места для организаций дополнительного образования рекомендуется предусматривать в зданиях общеобразовательных школ.</w:t>
      </w:r>
    </w:p>
    <w:p w:rsidR="00CA344F" w:rsidRPr="00161836" w:rsidRDefault="004C2E52" w:rsidP="00100BFD">
      <w:pPr>
        <w:widowControl w:val="0"/>
        <w:spacing w:after="250" w:line="240" w:lineRule="auto"/>
        <w:ind w:firstLine="567"/>
        <w:jc w:val="both"/>
        <w:rPr>
          <w:rFonts w:ascii="Times New Roman" w:eastAsia="Times New Roman" w:hAnsi="Times New Roman" w:cs="Times New Roman"/>
          <w:color w:val="000000"/>
          <w:lang w:eastAsia="ru-RU"/>
        </w:rPr>
      </w:pPr>
      <w:r w:rsidRPr="004C2E52">
        <w:rPr>
          <w:rFonts w:ascii="Times New Roman" w:eastAsia="Times New Roman" w:hAnsi="Times New Roman" w:cs="Times New Roman"/>
          <w:color w:val="000000"/>
          <w:lang w:eastAsia="ru-RU"/>
        </w:rPr>
        <w:t xml:space="preserve">Уровень территориальной доступности организаций дополнительного образования в </w:t>
      </w:r>
      <w:r w:rsidR="00AA55EA">
        <w:rPr>
          <w:rFonts w:ascii="Times New Roman" w:eastAsia="Times New Roman" w:hAnsi="Times New Roman" w:cs="Times New Roman"/>
          <w:color w:val="000000"/>
          <w:lang w:eastAsia="ru-RU"/>
        </w:rPr>
        <w:t xml:space="preserve">              </w:t>
      </w:r>
      <w:r w:rsidRPr="004C2E52">
        <w:rPr>
          <w:rFonts w:ascii="Times New Roman" w:eastAsia="Times New Roman" w:hAnsi="Times New Roman" w:cs="Times New Roman"/>
          <w:color w:val="000000"/>
          <w:lang w:eastAsia="ru-RU"/>
        </w:rPr>
        <w:t>г. Курганинск принят согласно Методическим рекомендациях Мино</w:t>
      </w:r>
      <w:r w:rsidR="003E3F34">
        <w:rPr>
          <w:rFonts w:ascii="Times New Roman" w:eastAsia="Times New Roman" w:hAnsi="Times New Roman" w:cs="Times New Roman"/>
          <w:color w:val="000000"/>
          <w:lang w:eastAsia="ru-RU"/>
        </w:rPr>
        <w:t xml:space="preserve">брнауки России </w:t>
      </w:r>
      <w:r w:rsidR="00576B32">
        <w:rPr>
          <w:rFonts w:ascii="Times New Roman" w:eastAsia="Times New Roman" w:hAnsi="Times New Roman" w:cs="Times New Roman"/>
          <w:color w:val="000000"/>
          <w:lang w:eastAsia="ru-RU"/>
        </w:rPr>
        <w:t xml:space="preserve">                                 </w:t>
      </w:r>
      <w:r w:rsidR="003E3F34">
        <w:rPr>
          <w:rFonts w:ascii="Times New Roman" w:eastAsia="Times New Roman" w:hAnsi="Times New Roman" w:cs="Times New Roman"/>
          <w:color w:val="000000"/>
          <w:lang w:eastAsia="ru-RU"/>
        </w:rPr>
        <w:t xml:space="preserve">№ АК-15/02вн от </w:t>
      </w:r>
      <w:r w:rsidRPr="004C2E52">
        <w:rPr>
          <w:rFonts w:ascii="Times New Roman" w:eastAsia="Times New Roman" w:hAnsi="Times New Roman" w:cs="Times New Roman"/>
          <w:color w:val="000000"/>
          <w:lang w:eastAsia="ru-RU"/>
        </w:rPr>
        <w:t>4</w:t>
      </w:r>
      <w:r w:rsidR="003E3F34">
        <w:rPr>
          <w:rFonts w:ascii="Times New Roman" w:eastAsia="Times New Roman" w:hAnsi="Times New Roman" w:cs="Times New Roman"/>
          <w:color w:val="000000"/>
          <w:lang w:eastAsia="ru-RU"/>
        </w:rPr>
        <w:t xml:space="preserve"> мая </w:t>
      </w:r>
      <w:r w:rsidRPr="004C2E52">
        <w:rPr>
          <w:rFonts w:ascii="Times New Roman" w:eastAsia="Times New Roman" w:hAnsi="Times New Roman" w:cs="Times New Roman"/>
          <w:color w:val="000000"/>
          <w:lang w:eastAsia="ru-RU"/>
        </w:rPr>
        <w:t>2016 г. и составляет 30 мин транспортной доступности.</w:t>
      </w:r>
    </w:p>
    <w:p w:rsidR="00CA344F" w:rsidRPr="00161836" w:rsidRDefault="002E6BEB" w:rsidP="00100BFD">
      <w:pPr>
        <w:pStyle w:val="ConsPlusNormal"/>
        <w:spacing w:before="240" w:after="240"/>
        <w:ind w:firstLine="540"/>
        <w:jc w:val="both"/>
        <w:rPr>
          <w:rFonts w:ascii="Times New Roman" w:hAnsi="Times New Roman" w:cs="Times New Roman"/>
          <w:b/>
          <w:color w:val="0070C0"/>
          <w:szCs w:val="22"/>
        </w:rPr>
      </w:pPr>
      <w:bookmarkStart w:id="102" w:name="P1380"/>
      <w:bookmarkEnd w:id="102"/>
      <w:r>
        <w:rPr>
          <w:rFonts w:ascii="Times New Roman" w:hAnsi="Times New Roman" w:cs="Times New Roman"/>
          <w:b/>
          <w:color w:val="0070C0"/>
          <w:szCs w:val="22"/>
        </w:rPr>
        <w:t>2</w:t>
      </w:r>
      <w:r w:rsidR="00CA344F" w:rsidRPr="002E6BEB">
        <w:rPr>
          <w:rFonts w:ascii="Times New Roman" w:hAnsi="Times New Roman" w:cs="Times New Roman"/>
          <w:b/>
          <w:color w:val="0070C0"/>
          <w:szCs w:val="22"/>
        </w:rPr>
        <w:t>.</w:t>
      </w:r>
      <w:r>
        <w:rPr>
          <w:rFonts w:ascii="Times New Roman" w:hAnsi="Times New Roman" w:cs="Times New Roman"/>
          <w:b/>
          <w:color w:val="0070C0"/>
          <w:szCs w:val="22"/>
        </w:rPr>
        <w:t>5</w:t>
      </w:r>
      <w:r w:rsidR="00CA344F" w:rsidRPr="002E6BEB">
        <w:rPr>
          <w:rFonts w:ascii="Times New Roman" w:hAnsi="Times New Roman" w:cs="Times New Roman"/>
          <w:b/>
          <w:color w:val="0070C0"/>
          <w:szCs w:val="22"/>
        </w:rPr>
        <w:t>.</w:t>
      </w:r>
      <w:r w:rsidRPr="002E6BEB">
        <w:rPr>
          <w:rFonts w:ascii="Times New Roman" w:hAnsi="Times New Roman" w:cs="Times New Roman"/>
          <w:b/>
          <w:color w:val="0070C0"/>
          <w:szCs w:val="22"/>
        </w:rPr>
        <w:t>9</w:t>
      </w:r>
      <w:r w:rsidR="00CA344F" w:rsidRPr="002E6BEB">
        <w:rPr>
          <w:rFonts w:ascii="Times New Roman" w:hAnsi="Times New Roman" w:cs="Times New Roman"/>
          <w:b/>
          <w:color w:val="0070C0"/>
          <w:szCs w:val="22"/>
        </w:rPr>
        <w:t>.</w:t>
      </w:r>
      <w:r w:rsidR="00CA344F" w:rsidRPr="002E6BEB">
        <w:rPr>
          <w:rFonts w:ascii="Times New Roman" w:hAnsi="Times New Roman" w:cs="Times New Roman"/>
          <w:color w:val="0070C0"/>
          <w:szCs w:val="22"/>
        </w:rPr>
        <w:t xml:space="preserve"> </w:t>
      </w:r>
      <w:r w:rsidR="00CA344F" w:rsidRPr="00161836">
        <w:rPr>
          <w:rFonts w:ascii="Times New Roman" w:hAnsi="Times New Roman" w:cs="Times New Roman"/>
          <w:b/>
          <w:color w:val="0070C0"/>
          <w:szCs w:val="22"/>
        </w:rPr>
        <w:t>В области физической культуры и массового спорта</w:t>
      </w:r>
    </w:p>
    <w:p w:rsidR="00161836" w:rsidRDefault="00161836" w:rsidP="00100BFD">
      <w:pPr>
        <w:widowControl w:val="0"/>
        <w:spacing w:after="0" w:line="240" w:lineRule="auto"/>
        <w:ind w:firstLine="560"/>
        <w:jc w:val="both"/>
        <w:rPr>
          <w:rFonts w:ascii="Times New Roman" w:eastAsia="Times New Roman" w:hAnsi="Times New Roman" w:cs="Times New Roman"/>
          <w:lang w:eastAsia="ru-RU"/>
        </w:rPr>
      </w:pPr>
      <w:bookmarkStart w:id="103" w:name="P1476"/>
      <w:bookmarkEnd w:id="103"/>
      <w:r w:rsidRPr="00804A22">
        <w:rPr>
          <w:rFonts w:ascii="Times New Roman" w:eastAsia="Times New Roman" w:hAnsi="Times New Roman" w:cs="Times New Roman"/>
          <w:lang w:eastAsia="ru-RU"/>
        </w:rPr>
        <w:t xml:space="preserve">Расчет предельных значений расчетных показателей минимально допустимого уровня обеспеченности объектами физической культуры и массового спорта местного значения проведен согласно </w:t>
      </w:r>
      <w:r w:rsidR="003E3F34">
        <w:rPr>
          <w:rFonts w:ascii="Times New Roman" w:eastAsia="Times New Roman" w:hAnsi="Times New Roman" w:cs="Times New Roman"/>
          <w:lang w:eastAsia="ru-RU"/>
        </w:rPr>
        <w:t>п</w:t>
      </w:r>
      <w:r w:rsidRPr="00804A22">
        <w:rPr>
          <w:rFonts w:ascii="Times New Roman" w:eastAsia="Times New Roman" w:hAnsi="Times New Roman" w:cs="Times New Roman"/>
          <w:lang w:eastAsia="ru-RU"/>
        </w:rPr>
        <w:t>риказу Минспорта России от 25</w:t>
      </w:r>
      <w:r w:rsidR="003E3F34">
        <w:rPr>
          <w:rFonts w:ascii="Times New Roman" w:eastAsia="Times New Roman" w:hAnsi="Times New Roman" w:cs="Times New Roman"/>
          <w:lang w:eastAsia="ru-RU"/>
        </w:rPr>
        <w:t xml:space="preserve"> мая </w:t>
      </w:r>
      <w:r w:rsidRPr="00804A22">
        <w:rPr>
          <w:rFonts w:ascii="Times New Roman" w:eastAsia="Times New Roman" w:hAnsi="Times New Roman" w:cs="Times New Roman"/>
          <w:lang w:eastAsia="ru-RU"/>
        </w:rPr>
        <w:t xml:space="preserve">2016 </w:t>
      </w:r>
      <w:r w:rsidR="003E3F34">
        <w:rPr>
          <w:rFonts w:ascii="Times New Roman" w:eastAsia="Times New Roman" w:hAnsi="Times New Roman" w:cs="Times New Roman"/>
          <w:lang w:eastAsia="ru-RU"/>
        </w:rPr>
        <w:t xml:space="preserve">г. </w:t>
      </w:r>
      <w:r w:rsidRPr="00804A22">
        <w:rPr>
          <w:rFonts w:ascii="Times New Roman" w:eastAsia="Times New Roman" w:hAnsi="Times New Roman" w:cs="Times New Roman"/>
          <w:lang w:eastAsia="ru-RU"/>
        </w:rPr>
        <w:t>№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701643" w:rsidRPr="00701643" w:rsidRDefault="00701643" w:rsidP="00100BFD">
      <w:pPr>
        <w:pStyle w:val="pboth"/>
        <w:shd w:val="clear" w:color="auto" w:fill="FFFFFF"/>
        <w:spacing w:before="0" w:beforeAutospacing="0" w:after="0" w:afterAutospacing="0"/>
        <w:ind w:firstLine="567"/>
        <w:jc w:val="both"/>
        <w:rPr>
          <w:color w:val="000000"/>
          <w:sz w:val="22"/>
          <w:szCs w:val="22"/>
        </w:rPr>
      </w:pPr>
      <w:r w:rsidRPr="00701643">
        <w:rPr>
          <w:color w:val="000000"/>
          <w:sz w:val="22"/>
          <w:szCs w:val="22"/>
        </w:rPr>
        <w:t>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Сводами Правил 42.13330.201</w:t>
      </w:r>
      <w:r>
        <w:rPr>
          <w:color w:val="000000"/>
          <w:sz w:val="22"/>
          <w:szCs w:val="22"/>
        </w:rPr>
        <w:t>6</w:t>
      </w:r>
      <w:r w:rsidRPr="00701643">
        <w:rPr>
          <w:color w:val="000000"/>
          <w:sz w:val="22"/>
          <w:szCs w:val="22"/>
        </w:rPr>
        <w:t xml:space="preserve"> </w:t>
      </w:r>
      <w:r>
        <w:rPr>
          <w:color w:val="000000"/>
          <w:sz w:val="22"/>
          <w:szCs w:val="22"/>
        </w:rPr>
        <w:t>«</w:t>
      </w:r>
      <w:r w:rsidRPr="00701643">
        <w:rPr>
          <w:color w:val="000000"/>
          <w:sz w:val="22"/>
          <w:szCs w:val="22"/>
        </w:rPr>
        <w:t>Градостроительство. Планировка и застройка городских и сельских поселений. Актуализированная редакция СНиП 2.07.01-89*</w:t>
      </w:r>
      <w:r>
        <w:rPr>
          <w:color w:val="000000"/>
          <w:sz w:val="22"/>
          <w:szCs w:val="22"/>
        </w:rPr>
        <w:t>»</w:t>
      </w:r>
      <w:r w:rsidRPr="00701643">
        <w:rPr>
          <w:color w:val="000000"/>
          <w:sz w:val="22"/>
          <w:szCs w:val="22"/>
        </w:rPr>
        <w:t>.</w:t>
      </w:r>
    </w:p>
    <w:p w:rsidR="00701643" w:rsidRDefault="00701643" w:rsidP="00100BFD">
      <w:pPr>
        <w:pStyle w:val="pboth"/>
        <w:shd w:val="clear" w:color="auto" w:fill="FFFFFF"/>
        <w:spacing w:before="0" w:beforeAutospacing="0" w:after="0" w:afterAutospacing="0"/>
        <w:ind w:firstLine="567"/>
        <w:jc w:val="both"/>
        <w:rPr>
          <w:color w:val="000000"/>
          <w:sz w:val="22"/>
          <w:szCs w:val="22"/>
        </w:rPr>
      </w:pPr>
      <w:bookmarkStart w:id="104" w:name="100042"/>
      <w:bookmarkEnd w:id="104"/>
      <w:r w:rsidRPr="00701643">
        <w:rPr>
          <w:color w:val="000000"/>
          <w:sz w:val="22"/>
          <w:szCs w:val="22"/>
        </w:rPr>
        <w:t>Решение о создании объектов спорта иных видов, не указанных в СП 42.13330.2011, или в ином количестве принимается субъектом Российской Федерации,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701643" w:rsidRPr="00701643" w:rsidRDefault="00701643" w:rsidP="00100BFD">
      <w:pPr>
        <w:pStyle w:val="pboth"/>
        <w:shd w:val="clear" w:color="auto" w:fill="FFFFFF"/>
        <w:spacing w:before="0" w:beforeAutospacing="0" w:after="0" w:afterAutospacing="0"/>
        <w:ind w:firstLine="567"/>
        <w:jc w:val="both"/>
        <w:rPr>
          <w:color w:val="000000"/>
          <w:sz w:val="22"/>
          <w:szCs w:val="22"/>
        </w:rPr>
      </w:pPr>
      <w:r w:rsidRPr="00701643">
        <w:rPr>
          <w:sz w:val="22"/>
          <w:szCs w:val="22"/>
        </w:rPr>
        <w:t>Критерии минимально допустимого уровня обеспеченности объектами спорта и максимально допустимого уровня территориальной доступности объектов спорта.</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r w:rsidRPr="00701643">
        <w:rPr>
          <w:rFonts w:ascii="Times New Roman" w:eastAsia="Times New Roman" w:hAnsi="Times New Roman" w:cs="Times New Roman"/>
          <w:lang w:eastAsia="ru-RU"/>
        </w:rPr>
        <w:t>Обеспеченность объектами спорта в Российской Федерации, определяется исходя из Единовременной пропускной способности объекта спорта (далее - ЕПС).</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bookmarkStart w:id="105" w:name="100388"/>
      <w:bookmarkEnd w:id="105"/>
      <w:r w:rsidRPr="00701643">
        <w:rPr>
          <w:rFonts w:ascii="Times New Roman" w:eastAsia="Times New Roman" w:hAnsi="Times New Roman" w:cs="Times New Roman"/>
          <w:lang w:eastAsia="ru-RU"/>
        </w:rPr>
        <w:t>Если единовременная пропускная способность объекта спорта не указана в проектной документации на объект спорта, рекомендуется принимать ее равной планово-расчетному показателю количества занимающихся физической культурой и спортом, используемые при расчете единовременной пропускной способности объектов спорта по виду спорта, для которого создан объект спорта, согласно </w:t>
      </w:r>
      <w:hyperlink r:id="rId199" w:anchor="BM8Q5NgOEZ1j" w:history="1">
        <w:r w:rsidRPr="00FD1F01">
          <w:rPr>
            <w:rFonts w:ascii="Times New Roman" w:eastAsia="Times New Roman" w:hAnsi="Times New Roman" w:cs="Times New Roman"/>
            <w:bdr w:val="none" w:sz="0" w:space="0" w:color="auto" w:frame="1"/>
            <w:lang w:eastAsia="ru-RU"/>
          </w:rPr>
          <w:t>приложению</w:t>
        </w:r>
      </w:hyperlink>
      <w:r w:rsidRPr="00701643">
        <w:rPr>
          <w:rFonts w:ascii="Times New Roman" w:eastAsia="Times New Roman" w:hAnsi="Times New Roman" w:cs="Times New Roman"/>
          <w:lang w:eastAsia="ru-RU"/>
        </w:rPr>
        <w:t> к настоящим методическим рекомендациям.</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r w:rsidRPr="00701643">
        <w:rPr>
          <w:rFonts w:ascii="Times New Roman" w:eastAsia="Times New Roman" w:hAnsi="Times New Roman" w:cs="Times New Roman"/>
          <w:lang w:eastAsia="ru-RU"/>
        </w:rPr>
        <w:t>В случае возможности проведения на объекте спорта занятий по нескольким видам спорта, единовременную пропускную способность объекта спорта рекомендуется рассчитывать по формуле:</w:t>
      </w:r>
    </w:p>
    <w:p w:rsidR="00701643" w:rsidRPr="0049467F" w:rsidRDefault="00701643" w:rsidP="00100BFD">
      <w:pPr>
        <w:shd w:val="clear" w:color="auto" w:fill="FFFFFF"/>
        <w:spacing w:after="0" w:line="240" w:lineRule="auto"/>
        <w:ind w:firstLine="567"/>
        <w:jc w:val="both"/>
        <w:rPr>
          <w:rFonts w:ascii="Times New Roman" w:eastAsia="Times New Roman" w:hAnsi="Times New Roman" w:cs="Times New Roman"/>
          <w:bCs/>
          <w:lang w:eastAsia="ru-RU"/>
        </w:rPr>
      </w:pPr>
      <w:r w:rsidRPr="0049467F">
        <w:rPr>
          <w:rFonts w:ascii="Times New Roman" w:eastAsia="Times New Roman" w:hAnsi="Times New Roman" w:cs="Times New Roman"/>
          <w:bCs/>
          <w:lang w:eastAsia="ru-RU"/>
        </w:rPr>
        <w:t>ЕПС = (а + б +...) / к,</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r w:rsidRPr="00701643">
        <w:rPr>
          <w:rFonts w:ascii="Times New Roman" w:eastAsia="Times New Roman" w:hAnsi="Times New Roman" w:cs="Times New Roman"/>
          <w:lang w:eastAsia="ru-RU"/>
        </w:rPr>
        <w:t>где:</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r w:rsidRPr="00701643">
        <w:rPr>
          <w:rFonts w:ascii="Times New Roman" w:eastAsia="Times New Roman" w:hAnsi="Times New Roman" w:cs="Times New Roman"/>
          <w:lang w:eastAsia="ru-RU"/>
        </w:rPr>
        <w:t>а, б,... - планово-расчетные показатели количества занимающихся по возможным на объекте спорта видам спорта;</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r w:rsidRPr="00701643">
        <w:rPr>
          <w:rFonts w:ascii="Times New Roman" w:eastAsia="Times New Roman" w:hAnsi="Times New Roman" w:cs="Times New Roman"/>
          <w:lang w:eastAsia="ru-RU"/>
        </w:rPr>
        <w:t>к - количество видов спорта, по которым возможно проводить занятия на объекте спорта.</w:t>
      </w:r>
    </w:p>
    <w:p w:rsidR="00701643" w:rsidRPr="00701643" w:rsidRDefault="00701643" w:rsidP="00100BFD">
      <w:pPr>
        <w:shd w:val="clear" w:color="auto" w:fill="FFFFFF"/>
        <w:spacing w:after="0" w:line="240" w:lineRule="auto"/>
        <w:ind w:firstLine="567"/>
        <w:jc w:val="both"/>
        <w:rPr>
          <w:rFonts w:ascii="Times New Roman" w:eastAsia="Times New Roman" w:hAnsi="Times New Roman" w:cs="Times New Roman"/>
          <w:lang w:eastAsia="ru-RU"/>
        </w:rPr>
      </w:pPr>
      <w:r w:rsidRPr="00701643">
        <w:rPr>
          <w:rFonts w:ascii="Times New Roman" w:eastAsia="Times New Roman" w:hAnsi="Times New Roman" w:cs="Times New Roman"/>
          <w:lang w:eastAsia="ru-RU"/>
        </w:rPr>
        <w:t>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рекомендуется рассчитывать как сумма единовременных пропускных способностей спортивных помещений по каждому виду спорта.</w:t>
      </w:r>
    </w:p>
    <w:p w:rsidR="00701643" w:rsidRDefault="00701643"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bookmarkStart w:id="106" w:name="100030"/>
      <w:bookmarkEnd w:id="106"/>
      <w:r w:rsidRPr="00701643">
        <w:rPr>
          <w:rFonts w:ascii="Times New Roman" w:eastAsia="Times New Roman" w:hAnsi="Times New Roman" w:cs="Times New Roman"/>
          <w:color w:val="000000"/>
          <w:lang w:eastAsia="ru-RU"/>
        </w:rPr>
        <w:lastRenderedPageBreak/>
        <w:t>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равный 12,2% от населения Российской Федерации (122 человека на 1000 населения).</w:t>
      </w:r>
    </w:p>
    <w:p w:rsidR="00161836" w:rsidRPr="00701643" w:rsidRDefault="00161836" w:rsidP="00100BFD">
      <w:pPr>
        <w:shd w:val="clear" w:color="auto" w:fill="FFFFFF"/>
        <w:spacing w:after="0" w:line="240" w:lineRule="auto"/>
        <w:ind w:firstLine="567"/>
        <w:jc w:val="both"/>
        <w:rPr>
          <w:rFonts w:ascii="Times New Roman" w:eastAsia="Times New Roman" w:hAnsi="Times New Roman" w:cs="Times New Roman"/>
          <w:color w:val="000000"/>
          <w:lang w:eastAsia="ru-RU"/>
        </w:rPr>
      </w:pPr>
      <w:r w:rsidRPr="00804A22">
        <w:rPr>
          <w:rFonts w:ascii="Times New Roman" w:eastAsia="Times New Roman" w:hAnsi="Times New Roman" w:cs="Times New Roman"/>
          <w:lang w:eastAsia="ru-RU"/>
        </w:rPr>
        <w:t>Единая пропускная способность (далее - ЕПС) физкультурно-спортивных сооружений в регионе, необходимых для обеспечения минимальной двигательной активности населения рассчитывается по следующей формуле:</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ЕПС = Н * Сз / (Р * З * В), где</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Н - количество населения систематически занимающегося физической культурой и спортом в муниципальном образовании, чел.;</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Сз - еженедельная норма времени занятий физической культурой и спортом на 1 жителя;</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Р - режим работы объектов спорта - 7 дней в неделю;</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З - средняя техническая загруженность объектов спорта - 0,7;</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В - время функционирования для обеспечения потребности указанной целевой аудитории (В) - 5 часов в день.</w:t>
      </w:r>
    </w:p>
    <w:p w:rsidR="00161836" w:rsidRPr="00804A22"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 xml:space="preserve">Н = Общая численность населения </w:t>
      </w:r>
      <w:r w:rsidR="00527B6B">
        <w:rPr>
          <w:rFonts w:ascii="Times New Roman" w:eastAsia="Times New Roman" w:hAnsi="Times New Roman" w:cs="Times New Roman"/>
          <w:lang w:eastAsia="ru-RU"/>
        </w:rPr>
        <w:t>Бейсужекского</w:t>
      </w:r>
      <w:r w:rsidR="00E3747C">
        <w:rPr>
          <w:rFonts w:ascii="Times New Roman" w:eastAsia="Times New Roman" w:hAnsi="Times New Roman" w:cs="Times New Roman"/>
          <w:lang w:eastAsia="ru-RU"/>
        </w:rPr>
        <w:t xml:space="preserve"> сельского</w:t>
      </w:r>
      <w:r w:rsidR="00FD1F01">
        <w:rPr>
          <w:rFonts w:ascii="Times New Roman" w:eastAsia="Times New Roman" w:hAnsi="Times New Roman" w:cs="Times New Roman"/>
          <w:lang w:eastAsia="ru-RU"/>
        </w:rPr>
        <w:t xml:space="preserve"> </w:t>
      </w:r>
      <w:r w:rsidRPr="00804A22">
        <w:rPr>
          <w:rFonts w:ascii="Times New Roman" w:eastAsia="Times New Roman" w:hAnsi="Times New Roman" w:cs="Times New Roman"/>
          <w:lang w:eastAsia="ru-RU"/>
        </w:rPr>
        <w:t xml:space="preserve">поселения на 01.01.2021 г. * удельный вес населения </w:t>
      </w:r>
      <w:r w:rsidR="00F60D17">
        <w:rPr>
          <w:rFonts w:ascii="Times New Roman" w:eastAsia="Times New Roman" w:hAnsi="Times New Roman" w:cs="Times New Roman"/>
          <w:lang w:eastAsia="ru-RU"/>
        </w:rPr>
        <w:t>сельского</w:t>
      </w:r>
      <w:r w:rsidRPr="00804A22">
        <w:rPr>
          <w:rFonts w:ascii="Times New Roman" w:eastAsia="Times New Roman" w:hAnsi="Times New Roman" w:cs="Times New Roman"/>
          <w:lang w:eastAsia="ru-RU"/>
        </w:rPr>
        <w:t xml:space="preserve"> поселения, систематически занимающегося физической культурой и спортом = </w:t>
      </w:r>
      <w:r w:rsidR="00F60D17">
        <w:rPr>
          <w:rFonts w:ascii="Times New Roman" w:eastAsia="Times New Roman" w:hAnsi="Times New Roman" w:cs="Times New Roman"/>
          <w:lang w:eastAsia="ru-RU"/>
        </w:rPr>
        <w:t>4</w:t>
      </w:r>
      <w:r w:rsidR="00F60D17" w:rsidRPr="00804A22">
        <w:rPr>
          <w:rFonts w:ascii="Times New Roman" w:eastAsia="Times New Roman" w:hAnsi="Times New Roman" w:cs="Times New Roman"/>
          <w:lang w:eastAsia="ru-RU"/>
        </w:rPr>
        <w:t>794</w:t>
      </w:r>
      <w:r w:rsidRPr="00804A22">
        <w:rPr>
          <w:rFonts w:ascii="Times New Roman" w:eastAsia="Times New Roman" w:hAnsi="Times New Roman" w:cs="Times New Roman"/>
          <w:lang w:eastAsia="ru-RU"/>
        </w:rPr>
        <w:t xml:space="preserve"> чел. * 49,1 % = </w:t>
      </w:r>
      <w:r w:rsidR="00FD1F01">
        <w:rPr>
          <w:rFonts w:ascii="Times New Roman" w:eastAsia="Times New Roman" w:hAnsi="Times New Roman" w:cs="Times New Roman"/>
          <w:lang w:eastAsia="ru-RU"/>
        </w:rPr>
        <w:t>2354</w:t>
      </w:r>
      <w:r w:rsidRPr="00804A22">
        <w:rPr>
          <w:rFonts w:ascii="Times New Roman" w:eastAsia="Times New Roman" w:hAnsi="Times New Roman" w:cs="Times New Roman"/>
          <w:lang w:eastAsia="ru-RU"/>
        </w:rPr>
        <w:t xml:space="preserve"> чел.</w:t>
      </w:r>
    </w:p>
    <w:p w:rsidR="00161836" w:rsidRDefault="00161836" w:rsidP="00100BFD">
      <w:pPr>
        <w:widowControl w:val="0"/>
        <w:spacing w:after="0" w:line="240" w:lineRule="auto"/>
        <w:ind w:firstLine="560"/>
        <w:jc w:val="both"/>
        <w:rPr>
          <w:rFonts w:ascii="Times New Roman" w:eastAsia="Times New Roman" w:hAnsi="Times New Roman" w:cs="Times New Roman"/>
          <w:lang w:eastAsia="ru-RU"/>
        </w:rPr>
      </w:pPr>
      <w:r w:rsidRPr="00804A22">
        <w:rPr>
          <w:rFonts w:ascii="Times New Roman" w:eastAsia="Times New Roman" w:hAnsi="Times New Roman" w:cs="Times New Roman"/>
          <w:lang w:eastAsia="ru-RU"/>
        </w:rPr>
        <w:t xml:space="preserve">ЕПС = </w:t>
      </w:r>
      <w:r w:rsidR="00F60D17">
        <w:rPr>
          <w:rFonts w:ascii="Times New Roman" w:eastAsia="Times New Roman" w:hAnsi="Times New Roman" w:cs="Times New Roman"/>
          <w:lang w:eastAsia="ru-RU"/>
        </w:rPr>
        <w:t>4</w:t>
      </w:r>
      <w:r w:rsidRPr="00804A22">
        <w:rPr>
          <w:rFonts w:ascii="Times New Roman" w:eastAsia="Times New Roman" w:hAnsi="Times New Roman" w:cs="Times New Roman"/>
          <w:lang w:eastAsia="ru-RU"/>
        </w:rPr>
        <w:t xml:space="preserve">794 чел. * 3 ч / (7 дней * 0,7 * 5 ч) = </w:t>
      </w:r>
      <w:r w:rsidR="005E1202">
        <w:rPr>
          <w:rFonts w:ascii="Times New Roman" w:eastAsia="Times New Roman" w:hAnsi="Times New Roman" w:cs="Times New Roman"/>
          <w:lang w:eastAsia="ru-RU"/>
        </w:rPr>
        <w:t>2</w:t>
      </w:r>
      <w:r w:rsidRPr="00804A22">
        <w:rPr>
          <w:rFonts w:ascii="Times New Roman" w:eastAsia="Times New Roman" w:hAnsi="Times New Roman" w:cs="Times New Roman"/>
          <w:lang w:eastAsia="ru-RU"/>
        </w:rPr>
        <w:t>,</w:t>
      </w:r>
      <w:r w:rsidR="005E1202">
        <w:rPr>
          <w:rFonts w:ascii="Times New Roman" w:eastAsia="Times New Roman" w:hAnsi="Times New Roman" w:cs="Times New Roman"/>
          <w:lang w:eastAsia="ru-RU"/>
        </w:rPr>
        <w:t>9</w:t>
      </w:r>
      <w:r w:rsidRPr="00804A22">
        <w:rPr>
          <w:rFonts w:ascii="Times New Roman" w:eastAsia="Times New Roman" w:hAnsi="Times New Roman" w:cs="Times New Roman"/>
          <w:lang w:eastAsia="ru-RU"/>
        </w:rPr>
        <w:t xml:space="preserve"> % или </w:t>
      </w:r>
      <w:r w:rsidR="005E1202">
        <w:rPr>
          <w:rFonts w:ascii="Times New Roman" w:eastAsia="Times New Roman" w:hAnsi="Times New Roman" w:cs="Times New Roman"/>
          <w:lang w:eastAsia="ru-RU"/>
        </w:rPr>
        <w:t>29</w:t>
      </w:r>
      <w:r w:rsidRPr="00804A22">
        <w:rPr>
          <w:rFonts w:ascii="Times New Roman" w:eastAsia="Times New Roman" w:hAnsi="Times New Roman" w:cs="Times New Roman"/>
          <w:lang w:eastAsia="ru-RU"/>
        </w:rPr>
        <w:t xml:space="preserve"> чел. на 1000 чел. всего населения муниципального образования.</w:t>
      </w:r>
      <w:r w:rsidR="00F60D17">
        <w:rPr>
          <w:rFonts w:ascii="Times New Roman" w:eastAsia="Times New Roman" w:hAnsi="Times New Roman" w:cs="Times New Roman"/>
          <w:lang w:eastAsia="ru-RU"/>
        </w:rPr>
        <w:t xml:space="preserve"> </w:t>
      </w:r>
    </w:p>
    <w:p w:rsidR="003E3F34" w:rsidRPr="00804A22" w:rsidRDefault="003E3F34" w:rsidP="00100BFD">
      <w:pPr>
        <w:widowControl w:val="0"/>
        <w:spacing w:after="0" w:line="240" w:lineRule="auto"/>
        <w:ind w:firstLine="560"/>
        <w:jc w:val="both"/>
        <w:rPr>
          <w:rFonts w:ascii="Times New Roman" w:eastAsia="Times New Roman" w:hAnsi="Times New Roman" w:cs="Times New Roman"/>
          <w:lang w:eastAsia="ru-RU"/>
        </w:rPr>
      </w:pPr>
      <w:r w:rsidRPr="002E6BEB">
        <w:rPr>
          <w:rStyle w:val="17"/>
          <w:rFonts w:eastAsiaTheme="minorHAnsi"/>
          <w:sz w:val="22"/>
          <w:szCs w:val="22"/>
        </w:rPr>
        <w:t>ЕПС для объект</w:t>
      </w:r>
      <w:r w:rsidR="007B345E">
        <w:rPr>
          <w:rStyle w:val="17"/>
          <w:rFonts w:eastAsiaTheme="minorHAnsi"/>
          <w:sz w:val="22"/>
          <w:szCs w:val="22"/>
        </w:rPr>
        <w:t>ов физкультуры и массового спорта</w:t>
      </w:r>
      <w:r w:rsidRPr="002E6BEB">
        <w:rPr>
          <w:rStyle w:val="17"/>
          <w:rFonts w:eastAsiaTheme="minorHAnsi"/>
          <w:sz w:val="22"/>
          <w:szCs w:val="22"/>
        </w:rPr>
        <w:t xml:space="preserve"> получена путем деления ЕПС на </w:t>
      </w:r>
      <w:r w:rsidR="007B345E">
        <w:rPr>
          <w:rStyle w:val="17"/>
          <w:rFonts w:eastAsiaTheme="minorHAnsi"/>
          <w:sz w:val="22"/>
          <w:szCs w:val="22"/>
        </w:rPr>
        <w:t xml:space="preserve">                 </w:t>
      </w:r>
      <w:r w:rsidRPr="002E6BEB">
        <w:rPr>
          <w:rStyle w:val="17"/>
          <w:rFonts w:eastAsiaTheme="minorHAnsi"/>
          <w:sz w:val="22"/>
          <w:szCs w:val="22"/>
        </w:rPr>
        <w:t xml:space="preserve">1000 чел. </w:t>
      </w:r>
      <w:r w:rsidR="007B345E">
        <w:rPr>
          <w:rStyle w:val="17"/>
          <w:rFonts w:eastAsiaTheme="minorHAnsi"/>
          <w:sz w:val="22"/>
          <w:szCs w:val="22"/>
        </w:rPr>
        <w:t>поселения</w:t>
      </w:r>
      <w:r w:rsidRPr="002E6BEB">
        <w:rPr>
          <w:rStyle w:val="17"/>
          <w:rFonts w:eastAsiaTheme="minorHAnsi"/>
          <w:sz w:val="22"/>
          <w:szCs w:val="22"/>
        </w:rPr>
        <w:t xml:space="preserve"> на количество объектов (</w:t>
      </w:r>
      <w:r>
        <w:rPr>
          <w:rStyle w:val="17"/>
          <w:rFonts w:eastAsiaTheme="minorHAnsi"/>
          <w:sz w:val="22"/>
          <w:szCs w:val="22"/>
        </w:rPr>
        <w:t>29</w:t>
      </w:r>
      <w:r w:rsidRPr="002E6BEB">
        <w:rPr>
          <w:rStyle w:val="17"/>
          <w:rFonts w:eastAsiaTheme="minorHAnsi"/>
          <w:sz w:val="22"/>
          <w:szCs w:val="22"/>
        </w:rPr>
        <w:t xml:space="preserve"> чел. / 5 = </w:t>
      </w:r>
      <w:r>
        <w:rPr>
          <w:rStyle w:val="17"/>
          <w:rFonts w:eastAsiaTheme="minorHAnsi"/>
          <w:sz w:val="22"/>
          <w:szCs w:val="22"/>
        </w:rPr>
        <w:t>5</w:t>
      </w:r>
      <w:r w:rsidRPr="002E6BEB">
        <w:rPr>
          <w:rStyle w:val="17"/>
          <w:rFonts w:eastAsiaTheme="minorHAnsi"/>
          <w:sz w:val="22"/>
          <w:szCs w:val="22"/>
        </w:rPr>
        <w:t>,</w:t>
      </w:r>
      <w:r>
        <w:rPr>
          <w:rStyle w:val="17"/>
          <w:rFonts w:eastAsiaTheme="minorHAnsi"/>
          <w:sz w:val="22"/>
          <w:szCs w:val="22"/>
        </w:rPr>
        <w:t>8</w:t>
      </w:r>
      <w:r w:rsidRPr="002E6BEB">
        <w:rPr>
          <w:rStyle w:val="17"/>
          <w:rFonts w:eastAsiaTheme="minorHAnsi"/>
          <w:sz w:val="22"/>
          <w:szCs w:val="22"/>
        </w:rPr>
        <w:t>).</w:t>
      </w:r>
    </w:p>
    <w:p w:rsidR="00A216F7" w:rsidRPr="00A216F7" w:rsidRDefault="00A216F7" w:rsidP="00100BFD">
      <w:pPr>
        <w:widowControl w:val="0"/>
        <w:spacing w:after="0" w:line="240" w:lineRule="auto"/>
        <w:ind w:firstLine="560"/>
        <w:jc w:val="both"/>
        <w:rPr>
          <w:rFonts w:ascii="Times New Roman" w:eastAsia="Times New Roman" w:hAnsi="Times New Roman" w:cs="Times New Roman"/>
          <w:color w:val="000000"/>
          <w:lang w:eastAsia="ru-RU"/>
        </w:rPr>
      </w:pPr>
      <w:r w:rsidRPr="00A216F7">
        <w:rPr>
          <w:rFonts w:ascii="Times New Roman" w:eastAsia="Times New Roman" w:hAnsi="Times New Roman" w:cs="Times New Roman"/>
          <w:color w:val="000000"/>
          <w:lang w:eastAsia="ru-RU"/>
        </w:rPr>
        <w:t>Площадь земельного участка объектов физической культуры и массового спорта устанавливается заданием на проектирование.</w:t>
      </w:r>
    </w:p>
    <w:p w:rsidR="00A216F7" w:rsidRPr="00A216F7" w:rsidRDefault="00A216F7" w:rsidP="00100BFD">
      <w:pPr>
        <w:widowControl w:val="0"/>
        <w:spacing w:after="0" w:line="240" w:lineRule="auto"/>
        <w:ind w:firstLine="560"/>
        <w:jc w:val="both"/>
        <w:rPr>
          <w:rFonts w:ascii="Times New Roman" w:eastAsia="Times New Roman" w:hAnsi="Times New Roman" w:cs="Times New Roman"/>
          <w:color w:val="000000"/>
          <w:lang w:eastAsia="ru-RU"/>
        </w:rPr>
      </w:pPr>
      <w:r w:rsidRPr="00A216F7">
        <w:rPr>
          <w:rFonts w:ascii="Times New Roman" w:eastAsia="Times New Roman" w:hAnsi="Times New Roman" w:cs="Times New Roman"/>
          <w:color w:val="000000"/>
          <w:lang w:eastAsia="ru-RU"/>
        </w:rPr>
        <w:t>Уровень территориальной доступности объектов физической культуры и массового спорта принят:</w:t>
      </w:r>
    </w:p>
    <w:p w:rsidR="00A216F7" w:rsidRPr="00A216F7" w:rsidRDefault="00A216F7" w:rsidP="00100BFD">
      <w:pPr>
        <w:widowControl w:val="0"/>
        <w:tabs>
          <w:tab w:val="left" w:pos="815"/>
        </w:tabs>
        <w:spacing w:after="0" w:line="240" w:lineRule="auto"/>
        <w:ind w:firstLine="560"/>
        <w:jc w:val="both"/>
        <w:rPr>
          <w:rFonts w:ascii="Times New Roman" w:eastAsia="Times New Roman" w:hAnsi="Times New Roman" w:cs="Times New Roman"/>
          <w:color w:val="000000"/>
          <w:lang w:eastAsia="ru-RU"/>
        </w:rPr>
      </w:pPr>
      <w:r w:rsidRPr="00A216F7">
        <w:rPr>
          <w:rFonts w:ascii="Times New Roman" w:eastAsia="Times New Roman" w:hAnsi="Times New Roman" w:cs="Times New Roman"/>
          <w:color w:val="000000"/>
          <w:lang w:eastAsia="ru-RU"/>
        </w:rPr>
        <w:t>на городской территории по пункту 10.4 СП 42.13330.201</w:t>
      </w:r>
      <w:r w:rsidR="00701643">
        <w:rPr>
          <w:rFonts w:ascii="Times New Roman" w:eastAsia="Times New Roman" w:hAnsi="Times New Roman" w:cs="Times New Roman"/>
          <w:color w:val="000000"/>
          <w:lang w:eastAsia="ru-RU"/>
        </w:rPr>
        <w:t>6</w:t>
      </w:r>
      <w:r w:rsidRPr="00A216F7">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w:t>
      </w:r>
    </w:p>
    <w:p w:rsidR="00A216F7" w:rsidRPr="00A216F7" w:rsidRDefault="00A216F7" w:rsidP="00100BFD">
      <w:pPr>
        <w:widowControl w:val="0"/>
        <w:tabs>
          <w:tab w:val="left" w:pos="815"/>
        </w:tabs>
        <w:spacing w:after="0" w:line="240" w:lineRule="auto"/>
        <w:ind w:firstLine="560"/>
        <w:jc w:val="both"/>
        <w:rPr>
          <w:rFonts w:ascii="Times New Roman" w:eastAsia="Times New Roman" w:hAnsi="Times New Roman" w:cs="Times New Roman"/>
          <w:color w:val="000000"/>
          <w:lang w:eastAsia="ru-RU"/>
        </w:rPr>
      </w:pPr>
      <w:r w:rsidRPr="00A216F7">
        <w:rPr>
          <w:rFonts w:ascii="Times New Roman" w:eastAsia="Times New Roman" w:hAnsi="Times New Roman" w:cs="Times New Roman"/>
          <w:color w:val="000000"/>
          <w:lang w:eastAsia="ru-RU"/>
        </w:rPr>
        <w:t>в сельских населенных пунктах по пункту 10.3 СП 42.13330.201</w:t>
      </w:r>
      <w:r w:rsidR="00701643">
        <w:rPr>
          <w:rFonts w:ascii="Times New Roman" w:eastAsia="Times New Roman" w:hAnsi="Times New Roman" w:cs="Times New Roman"/>
          <w:color w:val="000000"/>
          <w:lang w:eastAsia="ru-RU"/>
        </w:rPr>
        <w:t>6</w:t>
      </w:r>
      <w:r w:rsidRPr="00A216F7">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w:t>
      </w:r>
    </w:p>
    <w:p w:rsidR="00DC35A0" w:rsidRPr="00982953" w:rsidRDefault="00CA344F" w:rsidP="00100BFD">
      <w:pPr>
        <w:pStyle w:val="ConsPlusNormal"/>
        <w:spacing w:before="240" w:after="240"/>
        <w:ind w:firstLine="567"/>
        <w:jc w:val="both"/>
        <w:rPr>
          <w:rFonts w:ascii="Times New Roman" w:hAnsi="Times New Roman" w:cs="Times New Roman"/>
          <w:szCs w:val="22"/>
        </w:rPr>
      </w:pPr>
      <w:r w:rsidRPr="002E6BEB">
        <w:rPr>
          <w:rFonts w:ascii="Times New Roman" w:hAnsi="Times New Roman" w:cs="Times New Roman"/>
          <w:b/>
          <w:color w:val="0070C0"/>
          <w:szCs w:val="22"/>
        </w:rPr>
        <w:t>2.</w:t>
      </w:r>
      <w:r w:rsidR="002E6BEB" w:rsidRPr="002E6BEB">
        <w:rPr>
          <w:rFonts w:ascii="Times New Roman" w:hAnsi="Times New Roman" w:cs="Times New Roman"/>
          <w:b/>
          <w:color w:val="0070C0"/>
          <w:szCs w:val="22"/>
        </w:rPr>
        <w:t>5</w:t>
      </w:r>
      <w:r w:rsidRPr="002E6BEB">
        <w:rPr>
          <w:rFonts w:ascii="Times New Roman" w:hAnsi="Times New Roman" w:cs="Times New Roman"/>
          <w:b/>
          <w:color w:val="0070C0"/>
          <w:szCs w:val="22"/>
        </w:rPr>
        <w:t>.</w:t>
      </w:r>
      <w:r w:rsidR="002E6BEB" w:rsidRPr="002E6BEB">
        <w:rPr>
          <w:rFonts w:ascii="Times New Roman" w:hAnsi="Times New Roman" w:cs="Times New Roman"/>
          <w:b/>
          <w:color w:val="0070C0"/>
          <w:szCs w:val="22"/>
        </w:rPr>
        <w:t>10</w:t>
      </w:r>
      <w:r w:rsidRPr="002E6BEB">
        <w:rPr>
          <w:rFonts w:ascii="Times New Roman" w:hAnsi="Times New Roman" w:cs="Times New Roman"/>
          <w:b/>
          <w:color w:val="0070C0"/>
          <w:szCs w:val="22"/>
        </w:rPr>
        <w:t>.</w:t>
      </w:r>
      <w:r w:rsidRPr="002E6BEB">
        <w:rPr>
          <w:rFonts w:ascii="Times New Roman" w:hAnsi="Times New Roman" w:cs="Times New Roman"/>
          <w:color w:val="0070C0"/>
          <w:szCs w:val="22"/>
        </w:rPr>
        <w:t xml:space="preserve"> </w:t>
      </w:r>
      <w:r w:rsidRPr="00161836">
        <w:rPr>
          <w:rFonts w:ascii="Times New Roman" w:hAnsi="Times New Roman" w:cs="Times New Roman"/>
          <w:b/>
          <w:color w:val="0070C0"/>
          <w:szCs w:val="22"/>
        </w:rPr>
        <w:t>В области культуры и искусства</w:t>
      </w:r>
    </w:p>
    <w:p w:rsidR="00DC35A0" w:rsidRDefault="00CA344F" w:rsidP="00100BFD">
      <w:pPr>
        <w:pStyle w:val="ConsPlusNormal"/>
        <w:ind w:firstLine="540"/>
        <w:jc w:val="both"/>
        <w:rPr>
          <w:rFonts w:ascii="Times New Roman" w:hAnsi="Times New Roman" w:cs="Times New Roman"/>
          <w:szCs w:val="22"/>
        </w:rPr>
      </w:pPr>
      <w:r w:rsidRPr="00DC35A0">
        <w:rPr>
          <w:rFonts w:ascii="Times New Roman" w:hAnsi="Times New Roman" w:cs="Times New Roman"/>
          <w:szCs w:val="22"/>
        </w:rPr>
        <w:t xml:space="preserve">Расчетные показатели минимально допустимого уровня обеспеченности объектами местного значения </w:t>
      </w:r>
      <w:r w:rsidR="0049467F">
        <w:rPr>
          <w:rFonts w:ascii="Times New Roman" w:hAnsi="Times New Roman" w:cs="Times New Roman"/>
          <w:szCs w:val="22"/>
        </w:rPr>
        <w:t>сельского</w:t>
      </w:r>
      <w:r w:rsidRPr="00DC35A0">
        <w:rPr>
          <w:rFonts w:ascii="Times New Roman" w:hAnsi="Times New Roman" w:cs="Times New Roman"/>
          <w:szCs w:val="22"/>
        </w:rPr>
        <w:t xml:space="preserve"> поселения в области культуры установлены с учетом:</w:t>
      </w:r>
    </w:p>
    <w:p w:rsidR="00DC35A0" w:rsidRDefault="00CA344F" w:rsidP="00100BFD">
      <w:pPr>
        <w:pStyle w:val="ConsPlusNormal"/>
        <w:ind w:firstLine="540"/>
        <w:jc w:val="both"/>
        <w:rPr>
          <w:rFonts w:ascii="Times New Roman" w:hAnsi="Times New Roman" w:cs="Times New Roman"/>
          <w:szCs w:val="22"/>
        </w:rPr>
      </w:pPr>
      <w:r w:rsidRPr="00DC35A0">
        <w:rPr>
          <w:rFonts w:ascii="Times New Roman" w:hAnsi="Times New Roman" w:cs="Times New Roman"/>
          <w:szCs w:val="22"/>
        </w:rPr>
        <w:t>оценки существующего уровня обеспеченности муниципального района объектами в области культуры и искусства;</w:t>
      </w:r>
    </w:p>
    <w:p w:rsidR="00DC35A0" w:rsidRDefault="00CA344F" w:rsidP="00100BFD">
      <w:pPr>
        <w:pStyle w:val="ConsPlusNormal"/>
        <w:ind w:firstLine="540"/>
        <w:jc w:val="both"/>
        <w:rPr>
          <w:rFonts w:ascii="Times New Roman" w:hAnsi="Times New Roman" w:cs="Times New Roman"/>
          <w:szCs w:val="22"/>
        </w:rPr>
      </w:pPr>
      <w:r w:rsidRPr="00DC35A0">
        <w:rPr>
          <w:rFonts w:ascii="Times New Roman" w:hAnsi="Times New Roman" w:cs="Times New Roman"/>
          <w:szCs w:val="22"/>
        </w:rPr>
        <w:t>документов стратегического планирования, определенных ими приоритетов и показателей (индикаторов) развития;</w:t>
      </w:r>
    </w:p>
    <w:p w:rsidR="00DC35A0" w:rsidRDefault="003E3F34" w:rsidP="00100BFD">
      <w:pPr>
        <w:pStyle w:val="ConsPlusNormal"/>
        <w:ind w:firstLine="540"/>
        <w:jc w:val="both"/>
        <w:rPr>
          <w:rFonts w:ascii="Times New Roman" w:hAnsi="Times New Roman" w:cs="Times New Roman"/>
          <w:szCs w:val="22"/>
        </w:rPr>
      </w:pPr>
      <w:r>
        <w:rPr>
          <w:rFonts w:ascii="Times New Roman" w:hAnsi="Times New Roman" w:cs="Times New Roman"/>
          <w:szCs w:val="22"/>
        </w:rPr>
        <w:t>таблица 4 РНГП КК</w:t>
      </w:r>
      <w:r w:rsidR="00DC35A0">
        <w:rPr>
          <w:rFonts w:ascii="Times New Roman" w:hAnsi="Times New Roman" w:cs="Times New Roman"/>
          <w:szCs w:val="22"/>
        </w:rPr>
        <w:t>;</w:t>
      </w:r>
    </w:p>
    <w:p w:rsidR="00CA344F" w:rsidRPr="002B10EA" w:rsidRDefault="00CA344F" w:rsidP="00100BFD">
      <w:pPr>
        <w:pStyle w:val="ConsPlusNormal"/>
        <w:ind w:firstLine="540"/>
        <w:jc w:val="both"/>
        <w:rPr>
          <w:rFonts w:ascii="Times New Roman" w:hAnsi="Times New Roman" w:cs="Times New Roman"/>
          <w:szCs w:val="22"/>
        </w:rPr>
      </w:pPr>
      <w:r w:rsidRPr="00DC35A0">
        <w:rPr>
          <w:rFonts w:ascii="Times New Roman" w:hAnsi="Times New Roman" w:cs="Times New Roman"/>
          <w:szCs w:val="22"/>
        </w:rPr>
        <w:t xml:space="preserve">Методических </w:t>
      </w:r>
      <w:hyperlink r:id="rId200" w:history="1">
        <w:r w:rsidRPr="00DC35A0">
          <w:rPr>
            <w:rFonts w:ascii="Times New Roman" w:hAnsi="Times New Roman" w:cs="Times New Roman"/>
            <w:szCs w:val="22"/>
          </w:rPr>
          <w:t>рекомендаций</w:t>
        </w:r>
      </w:hyperlink>
      <w:r w:rsidRPr="00DC35A0">
        <w:rPr>
          <w:rFonts w:ascii="Times New Roman" w:hAnsi="Times New Roman" w:cs="Times New Roman"/>
          <w:szCs w:val="22"/>
        </w:rPr>
        <w:t xml:space="preserve"> субъектам </w:t>
      </w:r>
      <w:r w:rsidR="000B31B2" w:rsidRPr="00DC35A0">
        <w:rPr>
          <w:rFonts w:ascii="Times New Roman" w:hAnsi="Times New Roman" w:cs="Times New Roman"/>
          <w:szCs w:val="22"/>
        </w:rPr>
        <w:t>РФ</w:t>
      </w:r>
      <w:r w:rsidRPr="00DC35A0">
        <w:rPr>
          <w:rFonts w:ascii="Times New Roman" w:hAnsi="Times New Roman" w:cs="Times New Roman"/>
          <w:szCs w:val="22"/>
        </w:rPr>
        <w:t xml:space="preserve"> и органам местного самоуправления по развитию</w:t>
      </w:r>
      <w:r w:rsidRPr="002B10EA">
        <w:rPr>
          <w:rFonts w:ascii="Times New Roman" w:hAnsi="Times New Roman" w:cs="Times New Roman"/>
          <w:szCs w:val="22"/>
        </w:rPr>
        <w:t xml:space="preserve"> сети организаций культуры и обеспеченности населения услугами организаций культуры, утвержденных распоряжением Министерства культуры </w:t>
      </w:r>
      <w:r w:rsidR="000B31B2">
        <w:rPr>
          <w:rFonts w:ascii="Times New Roman" w:hAnsi="Times New Roman" w:cs="Times New Roman"/>
          <w:szCs w:val="22"/>
        </w:rPr>
        <w:t>РФ</w:t>
      </w:r>
      <w:r w:rsidR="00A216F7">
        <w:rPr>
          <w:rFonts w:ascii="Times New Roman" w:hAnsi="Times New Roman" w:cs="Times New Roman"/>
          <w:szCs w:val="22"/>
        </w:rPr>
        <w:t xml:space="preserve"> от </w:t>
      </w:r>
      <w:r w:rsidRPr="002B10EA">
        <w:rPr>
          <w:rFonts w:ascii="Times New Roman" w:hAnsi="Times New Roman" w:cs="Times New Roman"/>
          <w:szCs w:val="22"/>
        </w:rPr>
        <w:t>2 августа 2017 г</w:t>
      </w:r>
      <w:r w:rsidR="00A216F7">
        <w:rPr>
          <w:rFonts w:ascii="Times New Roman" w:hAnsi="Times New Roman" w:cs="Times New Roman"/>
          <w:szCs w:val="22"/>
        </w:rPr>
        <w:t>.</w:t>
      </w:r>
      <w:r w:rsidRPr="002B10EA">
        <w:rPr>
          <w:rFonts w:ascii="Times New Roman" w:hAnsi="Times New Roman" w:cs="Times New Roman"/>
          <w:szCs w:val="22"/>
        </w:rPr>
        <w:t xml:space="preserve"> </w:t>
      </w:r>
      <w:r w:rsidR="00A216F7">
        <w:rPr>
          <w:rFonts w:ascii="Times New Roman" w:hAnsi="Times New Roman" w:cs="Times New Roman"/>
          <w:szCs w:val="22"/>
        </w:rPr>
        <w:t>№</w:t>
      </w:r>
      <w:r w:rsidRPr="002B10EA">
        <w:rPr>
          <w:rFonts w:ascii="Times New Roman" w:hAnsi="Times New Roman" w:cs="Times New Roman"/>
          <w:szCs w:val="22"/>
        </w:rPr>
        <w:t xml:space="preserve"> Р-965 (далее - Методические рекомендации по развитию сети организаций культуры).</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В базовом периоде обеспеченность населения объектами культуры достигнута на достаточно высоком уровне, библиотеками </w:t>
      </w:r>
      <w:r w:rsidR="00DC35A0">
        <w:rPr>
          <w:rFonts w:ascii="Times New Roman" w:hAnsi="Times New Roman" w:cs="Times New Roman"/>
          <w:szCs w:val="22"/>
        </w:rPr>
        <w:t>более</w:t>
      </w:r>
      <w:r w:rsidRPr="002B10EA">
        <w:rPr>
          <w:rFonts w:ascii="Times New Roman" w:hAnsi="Times New Roman" w:cs="Times New Roman"/>
          <w:szCs w:val="22"/>
        </w:rPr>
        <w:t xml:space="preserve"> 90%, учреждениями культуры клубного типа - более 100%, музеями - порядка </w:t>
      </w:r>
      <w:r w:rsidR="00A216F7">
        <w:rPr>
          <w:rFonts w:ascii="Times New Roman" w:hAnsi="Times New Roman" w:cs="Times New Roman"/>
          <w:szCs w:val="22"/>
        </w:rPr>
        <w:t>10</w:t>
      </w:r>
      <w:r w:rsidRPr="002B10EA">
        <w:rPr>
          <w:rFonts w:ascii="Times New Roman" w:hAnsi="Times New Roman" w:cs="Times New Roman"/>
          <w:szCs w:val="22"/>
        </w:rPr>
        <w:t>0%.</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Мониторинг посещаемости культурно-досуговых мероприятий, проводимых в зданиях учреждений культуры клубного типа, позволил сделать вывод о том, что фактическое число мест в данных учреждениях является оптимальным (учитывая данные демографического прогноза).</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Разнообразие форм и методов проведения культурно-досуговых мероприятий (уличные формы: митинги, шествия, народные гуляния, соревнования, эстафеты; камерные мероприятия (просмотры театральных постановок, киносеансов, интерактивные представления и игры со зрителями) позволяют максимально реализовать право населения на участие в культурной жизни и организовывать качественный досуг вне зависимости от дефицита зрительских посадочных мест в зданиях учреждений культуры клубного типа относительно федерального норматива.</w:t>
      </w:r>
    </w:p>
    <w:p w:rsidR="00CA344F" w:rsidRPr="002B10EA" w:rsidRDefault="00A216F7" w:rsidP="00100BFD">
      <w:pPr>
        <w:pStyle w:val="ConsPlusNormal"/>
        <w:ind w:firstLine="540"/>
        <w:jc w:val="both"/>
        <w:rPr>
          <w:rFonts w:ascii="Times New Roman" w:hAnsi="Times New Roman" w:cs="Times New Roman"/>
          <w:szCs w:val="22"/>
        </w:rPr>
      </w:pPr>
      <w:r>
        <w:rPr>
          <w:rFonts w:ascii="Times New Roman" w:hAnsi="Times New Roman" w:cs="Times New Roman"/>
          <w:szCs w:val="22"/>
        </w:rPr>
        <w:t>Б</w:t>
      </w:r>
      <w:r w:rsidR="00CA344F" w:rsidRPr="002B10EA">
        <w:rPr>
          <w:rFonts w:ascii="Times New Roman" w:hAnsi="Times New Roman" w:cs="Times New Roman"/>
          <w:szCs w:val="22"/>
        </w:rPr>
        <w:t>иблиотека, обслуживающая население муниципального района, расположена в городе. Потребность поселений в концертных залах обеспечивается за счет культурно-досуговых учреждений.</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lastRenderedPageBreak/>
        <w:t xml:space="preserve">Расчетные показатели минимально допустимого уровня обеспеченности </w:t>
      </w:r>
      <w:r w:rsidRPr="00A216F7">
        <w:rPr>
          <w:rFonts w:ascii="Times New Roman" w:hAnsi="Times New Roman" w:cs="Times New Roman"/>
          <w:szCs w:val="22"/>
        </w:rPr>
        <w:t xml:space="preserve">поселенческими, детскими и общедоступными библиотеками установлены в соответствии с Методическими </w:t>
      </w:r>
      <w:hyperlink r:id="rId201" w:history="1">
        <w:r w:rsidRPr="00A216F7">
          <w:rPr>
            <w:rFonts w:ascii="Times New Roman" w:hAnsi="Times New Roman" w:cs="Times New Roman"/>
            <w:szCs w:val="22"/>
          </w:rPr>
          <w:t>рекомендациями</w:t>
        </w:r>
      </w:hyperlink>
      <w:r w:rsidRPr="00A216F7">
        <w:rPr>
          <w:rFonts w:ascii="Times New Roman" w:hAnsi="Times New Roman" w:cs="Times New Roman"/>
          <w:szCs w:val="22"/>
        </w:rPr>
        <w:t xml:space="preserve"> по развитию сети организаций культуры, </w:t>
      </w:r>
      <w:r w:rsidR="003E3F34">
        <w:rPr>
          <w:rFonts w:ascii="Times New Roman" w:hAnsi="Times New Roman" w:cs="Times New Roman"/>
          <w:szCs w:val="22"/>
        </w:rPr>
        <w:t xml:space="preserve">таблице 4 </w:t>
      </w:r>
      <w:hyperlink r:id="rId202" w:history="1">
        <w:r w:rsidR="003E3F34">
          <w:rPr>
            <w:rFonts w:ascii="Times New Roman" w:hAnsi="Times New Roman" w:cs="Times New Roman"/>
            <w:szCs w:val="22"/>
          </w:rPr>
          <w:t>РНГП КК</w:t>
        </w:r>
      </w:hyperlink>
      <w:r w:rsidRPr="00A216F7">
        <w:rPr>
          <w:rFonts w:ascii="Times New Roman" w:hAnsi="Times New Roman" w:cs="Times New Roman"/>
          <w:szCs w:val="22"/>
        </w:rPr>
        <w:t xml:space="preserve">, </w:t>
      </w:r>
      <w:r w:rsidR="00A216F7">
        <w:rPr>
          <w:rFonts w:ascii="Times New Roman" w:hAnsi="Times New Roman" w:cs="Times New Roman"/>
          <w:szCs w:val="22"/>
        </w:rPr>
        <w:t>«</w:t>
      </w:r>
      <w:r w:rsidRPr="00A216F7">
        <w:rPr>
          <w:rFonts w:ascii="Times New Roman" w:hAnsi="Times New Roman" w:cs="Times New Roman"/>
          <w:szCs w:val="22"/>
        </w:rPr>
        <w:t xml:space="preserve">Базовыми нормами организации сети и ресурсного обеспечения общедоступных библиотек </w:t>
      </w:r>
      <w:r w:rsidRPr="002B10EA">
        <w:rPr>
          <w:rFonts w:ascii="Times New Roman" w:hAnsi="Times New Roman" w:cs="Times New Roman"/>
          <w:szCs w:val="22"/>
        </w:rPr>
        <w:t>муниципальных образований</w:t>
      </w:r>
      <w:r w:rsidR="00A216F7">
        <w:rPr>
          <w:rFonts w:ascii="Times New Roman" w:hAnsi="Times New Roman" w:cs="Times New Roman"/>
          <w:szCs w:val="22"/>
        </w:rPr>
        <w:t>»</w:t>
      </w:r>
      <w:r w:rsidRPr="002B10EA">
        <w:rPr>
          <w:rFonts w:ascii="Times New Roman" w:hAnsi="Times New Roman" w:cs="Times New Roman"/>
          <w:szCs w:val="22"/>
        </w:rPr>
        <w:t>, принятых Российской библиотечной ассоциацией в 2007 году, а также исходя из сложившейся системы библиотечного обслуживания.</w:t>
      </w:r>
    </w:p>
    <w:p w:rsidR="00CA344F" w:rsidRPr="00A216F7"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центрами культурного развития, парками культуры и отдыха, кинозалами установлены с учетом Методических </w:t>
      </w:r>
      <w:hyperlink r:id="rId203" w:history="1">
        <w:r w:rsidRPr="00A216F7">
          <w:rPr>
            <w:rFonts w:ascii="Times New Roman" w:hAnsi="Times New Roman" w:cs="Times New Roman"/>
            <w:szCs w:val="22"/>
          </w:rPr>
          <w:t>рекомендаций</w:t>
        </w:r>
      </w:hyperlink>
      <w:r w:rsidRPr="00A216F7">
        <w:rPr>
          <w:rFonts w:ascii="Times New Roman" w:hAnsi="Times New Roman" w:cs="Times New Roman"/>
          <w:szCs w:val="22"/>
        </w:rPr>
        <w:t xml:space="preserve"> по развитию сети организаций культуры и </w:t>
      </w:r>
      <w:r w:rsidR="00576B32">
        <w:rPr>
          <w:rFonts w:ascii="Times New Roman" w:hAnsi="Times New Roman" w:cs="Times New Roman"/>
          <w:szCs w:val="22"/>
        </w:rPr>
        <w:t xml:space="preserve">таблицы 4 </w:t>
      </w:r>
      <w:hyperlink r:id="rId204" w:history="1">
        <w:r w:rsidR="003E3F34">
          <w:rPr>
            <w:rFonts w:ascii="Times New Roman" w:hAnsi="Times New Roman" w:cs="Times New Roman"/>
            <w:szCs w:val="22"/>
          </w:rPr>
          <w:t>РНГП КК</w:t>
        </w:r>
      </w:hyperlink>
      <w:r w:rsidRPr="00A216F7">
        <w:rPr>
          <w:rFonts w:ascii="Times New Roman" w:hAnsi="Times New Roman" w:cs="Times New Roman"/>
          <w:szCs w:val="22"/>
        </w:rPr>
        <w:t>.</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hAnsi="Times New Roman" w:cs="Times New Roman"/>
          <w:bCs/>
          <w:color w:val="222222"/>
          <w:shd w:val="clear" w:color="auto" w:fill="FFFFFF"/>
        </w:rPr>
        <w:t>В соответствии с методическими рекомендациями субъектов РФ</w:t>
      </w:r>
      <w:r w:rsidR="0030665E">
        <w:rPr>
          <w:rFonts w:ascii="Times New Roman" w:hAnsi="Times New Roman" w:cs="Times New Roman"/>
          <w:bCs/>
          <w:color w:val="222222"/>
        </w:rPr>
        <w:t xml:space="preserve"> </w:t>
      </w:r>
      <w:r w:rsidRPr="0083772E">
        <w:rPr>
          <w:rFonts w:ascii="Times New Roman" w:hAnsi="Times New Roman" w:cs="Times New Roman"/>
          <w:bCs/>
          <w:color w:val="222222"/>
          <w:shd w:val="clear" w:color="auto" w:fill="FFFFFF"/>
        </w:rPr>
        <w:t>и органам местного самоуправления по развитию сети организаций культуры утвержденных распоряжением Миистерства культуры РФ</w:t>
      </w:r>
      <w:r w:rsidR="0030665E">
        <w:rPr>
          <w:rFonts w:ascii="Times New Roman" w:hAnsi="Times New Roman" w:cs="Times New Roman"/>
          <w:bCs/>
          <w:color w:val="222222"/>
        </w:rPr>
        <w:t xml:space="preserve"> </w:t>
      </w:r>
      <w:r w:rsidRPr="0083772E">
        <w:rPr>
          <w:rFonts w:ascii="Times New Roman" w:hAnsi="Times New Roman" w:cs="Times New Roman"/>
          <w:bCs/>
          <w:color w:val="222222"/>
          <w:shd w:val="clear" w:color="auto" w:fill="FFFFFF"/>
        </w:rPr>
        <w:t xml:space="preserve">от 2 августа 2017 г. </w:t>
      </w:r>
      <w:r w:rsidR="0030665E">
        <w:rPr>
          <w:rFonts w:ascii="Times New Roman" w:hAnsi="Times New Roman" w:cs="Times New Roman"/>
          <w:bCs/>
          <w:color w:val="222222"/>
          <w:shd w:val="clear" w:color="auto" w:fill="FFFFFF"/>
        </w:rPr>
        <w:t>№</w:t>
      </w:r>
      <w:r w:rsidRPr="0083772E">
        <w:rPr>
          <w:rFonts w:ascii="Times New Roman" w:hAnsi="Times New Roman" w:cs="Times New Roman"/>
          <w:bCs/>
          <w:color w:val="222222"/>
          <w:shd w:val="clear" w:color="auto" w:fill="FFFFFF"/>
        </w:rPr>
        <w:t xml:space="preserve"> Р-965</w:t>
      </w:r>
      <w:r w:rsidR="0030665E">
        <w:rPr>
          <w:rFonts w:ascii="Times New Roman" w:hAnsi="Times New Roman" w:cs="Times New Roman"/>
          <w:bCs/>
          <w:color w:val="222222"/>
          <w:shd w:val="clear" w:color="auto" w:fill="FFFFFF"/>
        </w:rPr>
        <w:t xml:space="preserve"> приняты следующие</w:t>
      </w:r>
      <w:r w:rsidR="0030665E">
        <w:rPr>
          <w:rFonts w:ascii="Times New Roman" w:eastAsia="Times New Roman" w:hAnsi="Times New Roman" w:cs="Times New Roman"/>
          <w:color w:val="222222"/>
          <w:lang w:eastAsia="ru-RU"/>
        </w:rPr>
        <w:t xml:space="preserve"> н</w:t>
      </w:r>
      <w:r w:rsidRPr="0083772E">
        <w:rPr>
          <w:rFonts w:ascii="Times New Roman" w:eastAsia="Times New Roman" w:hAnsi="Times New Roman" w:cs="Times New Roman"/>
          <w:color w:val="222222"/>
          <w:lang w:eastAsia="ru-RU"/>
        </w:rPr>
        <w:t>ормы размещения библиотек в сельск</w:t>
      </w:r>
      <w:r w:rsidR="0030665E">
        <w:rPr>
          <w:rFonts w:ascii="Times New Roman" w:eastAsia="Times New Roman" w:hAnsi="Times New Roman" w:cs="Times New Roman"/>
          <w:color w:val="222222"/>
          <w:lang w:eastAsia="ru-RU"/>
        </w:rPr>
        <w:t>ом</w:t>
      </w:r>
      <w:r w:rsidRPr="0083772E">
        <w:rPr>
          <w:rFonts w:ascii="Times New Roman" w:eastAsia="Times New Roman" w:hAnsi="Times New Roman" w:cs="Times New Roman"/>
          <w:color w:val="222222"/>
          <w:lang w:eastAsia="ru-RU"/>
        </w:rPr>
        <w:t xml:space="preserve"> поселени</w:t>
      </w:r>
      <w:r w:rsidR="0030665E">
        <w:rPr>
          <w:rFonts w:ascii="Times New Roman" w:eastAsia="Times New Roman" w:hAnsi="Times New Roman" w:cs="Times New Roman"/>
          <w:color w:val="222222"/>
          <w:lang w:eastAsia="ru-RU"/>
        </w:rPr>
        <w:t>и</w:t>
      </w:r>
      <w:r w:rsidRPr="0083772E">
        <w:rPr>
          <w:rFonts w:ascii="Times New Roman" w:eastAsia="Times New Roman" w:hAnsi="Times New Roman" w:cs="Times New Roman"/>
          <w:color w:val="222222"/>
          <w:lang w:eastAsia="ru-RU"/>
        </w:rPr>
        <w:t>.</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Общедоступная библиотека сельского поселения, имеющая статус центральной, располагается в административном центре сельского поселения.</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входящих в состав сельского поселения.</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w:t>
      </w:r>
      <w:r w:rsidR="0030665E">
        <w:rPr>
          <w:rFonts w:ascii="Times New Roman" w:eastAsia="Times New Roman" w:hAnsi="Times New Roman" w:cs="Times New Roman"/>
          <w:color w:val="222222"/>
          <w:lang w:eastAsia="ru-RU"/>
        </w:rPr>
        <w:t>а уровень муниципального района</w:t>
      </w:r>
      <w:r w:rsidRPr="0083772E">
        <w:rPr>
          <w:rFonts w:ascii="Times New Roman" w:eastAsia="Times New Roman" w:hAnsi="Times New Roman" w:cs="Times New Roman"/>
          <w:color w:val="222222"/>
          <w:lang w:eastAsia="ru-RU"/>
        </w:rPr>
        <w:t>.</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Центральная библиотека сельского поселения организует работу филиала на базе специализированного помещения или пункт книговыдачи на базе приспособленного помещения, в котором могут проводиться мероприятия по популяризации книги и чтения.</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Филиалы общедоступной библиотеки, либо пункты книговыдачи (по потребности) могут размещаться в сельских населенных пунктах, входящих в состав городского округа (или городского поселения). 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принимаются к расчету в качестве сетевых единиц.</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Минимально необходимое количество библиотек в сельском поселении определяется по следующей формуле:</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bCs/>
          <w:color w:val="222222"/>
          <w:lang w:eastAsia="ru-RU"/>
        </w:rPr>
      </w:pPr>
      <w:r w:rsidRPr="0083772E">
        <w:rPr>
          <w:rFonts w:ascii="Times New Roman" w:eastAsia="Times New Roman" w:hAnsi="Times New Roman" w:cs="Times New Roman"/>
          <w:bCs/>
          <w:color w:val="222222"/>
          <w:lang w:eastAsia="ru-RU"/>
        </w:rPr>
        <w:t>БС = ((Н - Надм.ц.п.) : Нн.ф.) + (Надм.ц.п. : Нн.адм.ц),</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где:</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БС - библиотечная сеть;</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Н - численность населения;</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Надм.ц.п - численность населения административного центра сельского поселения;</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Нн.ф. - норматив численности жителей на 1 филиал библиотеки;</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Нн.адм.ц - норматив числа библиотек для административного центра сельского поселения.</w:t>
      </w:r>
    </w:p>
    <w:p w:rsidR="0083772E" w:rsidRPr="0083772E" w:rsidRDefault="0083772E" w:rsidP="00100BFD">
      <w:pPr>
        <w:shd w:val="clear" w:color="auto" w:fill="FFFFFF"/>
        <w:spacing w:after="0" w:line="240" w:lineRule="auto"/>
        <w:ind w:firstLine="567"/>
        <w:jc w:val="both"/>
        <w:textAlignment w:val="baseline"/>
        <w:rPr>
          <w:rFonts w:ascii="Times New Roman" w:eastAsia="Times New Roman" w:hAnsi="Times New Roman" w:cs="Times New Roman"/>
          <w:color w:val="222222"/>
          <w:lang w:eastAsia="ru-RU"/>
        </w:rPr>
      </w:pPr>
      <w:r w:rsidRPr="0083772E">
        <w:rPr>
          <w:rFonts w:ascii="Times New Roman" w:eastAsia="Times New Roman" w:hAnsi="Times New Roman" w:cs="Times New Roman"/>
          <w:color w:val="222222"/>
          <w:lang w:eastAsia="ru-RU"/>
        </w:rPr>
        <w:t>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организации библиотечного обслуживания в порядке, предусмотренном решением представительного органа муниципального образования (Федеральный </w:t>
      </w:r>
      <w:hyperlink r:id="rId205" w:history="1">
        <w:r w:rsidRPr="0030665E">
          <w:rPr>
            <w:rFonts w:ascii="Times New Roman" w:eastAsia="Times New Roman" w:hAnsi="Times New Roman" w:cs="Times New Roman"/>
            <w:bdr w:val="none" w:sz="0" w:space="0" w:color="auto" w:frame="1"/>
            <w:lang w:eastAsia="ru-RU"/>
          </w:rPr>
          <w:t>закон</w:t>
        </w:r>
        <w:r w:rsidR="0030665E">
          <w:rPr>
            <w:rFonts w:ascii="Times New Roman" w:eastAsia="Times New Roman" w:hAnsi="Times New Roman" w:cs="Times New Roman"/>
            <w:bdr w:val="none" w:sz="0" w:space="0" w:color="auto" w:frame="1"/>
            <w:lang w:eastAsia="ru-RU"/>
          </w:rPr>
          <w:t xml:space="preserve"> от </w:t>
        </w:r>
        <w:r w:rsidRPr="0030665E">
          <w:rPr>
            <w:rFonts w:ascii="Times New Roman" w:eastAsia="Times New Roman" w:hAnsi="Times New Roman" w:cs="Times New Roman"/>
            <w:bdr w:val="none" w:sz="0" w:space="0" w:color="auto" w:frame="1"/>
            <w:lang w:eastAsia="ru-RU"/>
          </w:rPr>
          <w:t>6</w:t>
        </w:r>
        <w:r w:rsidR="0030665E">
          <w:rPr>
            <w:rFonts w:ascii="Times New Roman" w:eastAsia="Times New Roman" w:hAnsi="Times New Roman" w:cs="Times New Roman"/>
            <w:bdr w:val="none" w:sz="0" w:space="0" w:color="auto" w:frame="1"/>
            <w:lang w:eastAsia="ru-RU"/>
          </w:rPr>
          <w:t xml:space="preserve"> октября </w:t>
        </w:r>
        <w:r w:rsidRPr="0030665E">
          <w:rPr>
            <w:rFonts w:ascii="Times New Roman" w:eastAsia="Times New Roman" w:hAnsi="Times New Roman" w:cs="Times New Roman"/>
            <w:bdr w:val="none" w:sz="0" w:space="0" w:color="auto" w:frame="1"/>
            <w:lang w:eastAsia="ru-RU"/>
          </w:rPr>
          <w:t xml:space="preserve">2003 </w:t>
        </w:r>
        <w:r w:rsidR="0030665E">
          <w:rPr>
            <w:rFonts w:ascii="Times New Roman" w:eastAsia="Times New Roman" w:hAnsi="Times New Roman" w:cs="Times New Roman"/>
            <w:bdr w:val="none" w:sz="0" w:space="0" w:color="auto" w:frame="1"/>
            <w:lang w:eastAsia="ru-RU"/>
          </w:rPr>
          <w:t>№</w:t>
        </w:r>
        <w:r w:rsidRPr="0030665E">
          <w:rPr>
            <w:rFonts w:ascii="Times New Roman" w:eastAsia="Times New Roman" w:hAnsi="Times New Roman" w:cs="Times New Roman"/>
            <w:bdr w:val="none" w:sz="0" w:space="0" w:color="auto" w:frame="1"/>
            <w:lang w:eastAsia="ru-RU"/>
          </w:rPr>
          <w:t xml:space="preserve"> 131-ФЗ</w:t>
        </w:r>
      </w:hyperlink>
      <w:r w:rsidRPr="0083772E">
        <w:rPr>
          <w:rFonts w:ascii="Times New Roman" w:eastAsia="Times New Roman" w:hAnsi="Times New Roman" w:cs="Times New Roman"/>
          <w:lang w:eastAsia="ru-RU"/>
        </w:rPr>
        <w:t> </w:t>
      </w:r>
      <w:r w:rsidR="0030665E">
        <w:rPr>
          <w:rFonts w:ascii="Times New Roman" w:eastAsia="Times New Roman" w:hAnsi="Times New Roman" w:cs="Times New Roman"/>
          <w:lang w:eastAsia="ru-RU"/>
        </w:rPr>
        <w:t>«</w:t>
      </w:r>
      <w:r w:rsidRPr="0083772E">
        <w:rPr>
          <w:rFonts w:ascii="Times New Roman" w:eastAsia="Times New Roman" w:hAnsi="Times New Roman" w:cs="Times New Roman"/>
          <w:lang w:eastAsia="ru-RU"/>
        </w:rPr>
        <w:t>О</w:t>
      </w:r>
      <w:r w:rsidRPr="0083772E">
        <w:rPr>
          <w:rFonts w:ascii="Times New Roman" w:eastAsia="Times New Roman" w:hAnsi="Times New Roman" w:cs="Times New Roman"/>
          <w:color w:val="222222"/>
          <w:lang w:eastAsia="ru-RU"/>
        </w:rPr>
        <w:t>б общих принципах организации местного самоуправления в Российской Федерации</w:t>
      </w:r>
      <w:r w:rsidR="0030665E">
        <w:rPr>
          <w:rFonts w:ascii="Times New Roman" w:eastAsia="Times New Roman" w:hAnsi="Times New Roman" w:cs="Times New Roman"/>
          <w:color w:val="222222"/>
          <w:lang w:eastAsia="ru-RU"/>
        </w:rPr>
        <w:t>»</w:t>
      </w:r>
      <w:r w:rsidRPr="0083772E">
        <w:rPr>
          <w:rFonts w:ascii="Times New Roman" w:eastAsia="Times New Roman" w:hAnsi="Times New Roman" w:cs="Times New Roman"/>
          <w:color w:val="222222"/>
          <w:lang w:eastAsia="ru-RU"/>
        </w:rPr>
        <w:t>).</w:t>
      </w:r>
    </w:p>
    <w:p w:rsidR="00A216F7" w:rsidRPr="002B10EA" w:rsidRDefault="00A216F7" w:rsidP="00100BFD">
      <w:pPr>
        <w:pStyle w:val="ConsPlusNormal"/>
        <w:ind w:firstLine="567"/>
        <w:jc w:val="both"/>
        <w:rPr>
          <w:rFonts w:ascii="Times New Roman" w:hAnsi="Times New Roman" w:cs="Times New Roman"/>
          <w:szCs w:val="22"/>
        </w:rPr>
      </w:pPr>
      <w:r w:rsidRPr="002B10EA">
        <w:rPr>
          <w:rFonts w:ascii="Times New Roman" w:hAnsi="Times New Roman" w:cs="Times New Roman"/>
          <w:szCs w:val="22"/>
        </w:rPr>
        <w:t>Размер земельного участка для объектов в области культуры и искусства не нормируется.</w:t>
      </w:r>
    </w:p>
    <w:p w:rsidR="00CA344F" w:rsidRPr="002B10EA" w:rsidRDefault="00CA344F" w:rsidP="00100BFD">
      <w:pPr>
        <w:pStyle w:val="ConsPlusNormal"/>
        <w:jc w:val="both"/>
        <w:rPr>
          <w:rFonts w:ascii="Times New Roman" w:hAnsi="Times New Roman" w:cs="Times New Roman"/>
          <w:szCs w:val="22"/>
        </w:rPr>
      </w:pPr>
    </w:p>
    <w:p w:rsidR="00CA344F" w:rsidRPr="007E2846" w:rsidRDefault="007E2846" w:rsidP="00100BFD">
      <w:pPr>
        <w:pStyle w:val="ConsPlusNormal"/>
        <w:spacing w:after="240"/>
        <w:ind w:firstLine="567"/>
        <w:jc w:val="both"/>
        <w:rPr>
          <w:rFonts w:ascii="Times New Roman" w:hAnsi="Times New Roman" w:cs="Times New Roman"/>
          <w:b/>
          <w:color w:val="0070C0"/>
          <w:szCs w:val="22"/>
        </w:rPr>
      </w:pPr>
      <w:bookmarkStart w:id="107" w:name="P1693"/>
      <w:bookmarkEnd w:id="107"/>
      <w:r w:rsidRPr="002E6BEB">
        <w:rPr>
          <w:rFonts w:ascii="Times New Roman" w:hAnsi="Times New Roman" w:cs="Times New Roman"/>
          <w:b/>
          <w:color w:val="0070C0"/>
          <w:szCs w:val="22"/>
        </w:rPr>
        <w:t>2.5.1</w:t>
      </w:r>
      <w:r>
        <w:rPr>
          <w:rFonts w:ascii="Times New Roman" w:hAnsi="Times New Roman" w:cs="Times New Roman"/>
          <w:b/>
          <w:color w:val="0070C0"/>
          <w:szCs w:val="22"/>
        </w:rPr>
        <w:t>1</w:t>
      </w:r>
      <w:r w:rsidRPr="002E6BEB">
        <w:rPr>
          <w:rFonts w:ascii="Times New Roman" w:hAnsi="Times New Roman" w:cs="Times New Roman"/>
          <w:b/>
          <w:color w:val="0070C0"/>
          <w:szCs w:val="22"/>
        </w:rPr>
        <w:t>.</w:t>
      </w:r>
      <w:r w:rsidR="00CA344F" w:rsidRPr="002B10EA">
        <w:rPr>
          <w:rFonts w:ascii="Times New Roman" w:hAnsi="Times New Roman" w:cs="Times New Roman"/>
          <w:szCs w:val="22"/>
        </w:rPr>
        <w:t xml:space="preserve"> </w:t>
      </w:r>
      <w:r w:rsidR="00CA344F" w:rsidRPr="007E2846">
        <w:rPr>
          <w:rFonts w:ascii="Times New Roman" w:hAnsi="Times New Roman" w:cs="Times New Roman"/>
          <w:b/>
          <w:color w:val="0070C0"/>
          <w:szCs w:val="22"/>
        </w:rPr>
        <w:t xml:space="preserve">В области </w:t>
      </w:r>
      <w:r w:rsidR="007008DF">
        <w:rPr>
          <w:rFonts w:ascii="Times New Roman" w:hAnsi="Times New Roman" w:cs="Times New Roman"/>
          <w:b/>
          <w:color w:val="0070C0"/>
          <w:szCs w:val="22"/>
        </w:rPr>
        <w:t>здравоохранения</w:t>
      </w:r>
    </w:p>
    <w:p w:rsidR="00B8798E" w:rsidRPr="00B8798E" w:rsidRDefault="00366233" w:rsidP="00100BFD">
      <w:pPr>
        <w:widowControl w:val="0"/>
        <w:spacing w:after="0" w:line="240" w:lineRule="auto"/>
        <w:ind w:left="20" w:firstLine="560"/>
        <w:jc w:val="both"/>
        <w:rPr>
          <w:rFonts w:ascii="Times New Roman" w:eastAsia="Times New Roman" w:hAnsi="Times New Roman" w:cs="Times New Roman"/>
          <w:color w:val="000000"/>
          <w:lang w:eastAsia="ru-RU"/>
        </w:rPr>
      </w:pPr>
      <w:r>
        <w:rPr>
          <w:rFonts w:ascii="Times New Roman" w:hAnsi="Times New Roman" w:cs="Times New Roman"/>
        </w:rPr>
        <w:t xml:space="preserve">Уровень </w:t>
      </w:r>
      <w:r w:rsidRPr="00DC35A0">
        <w:rPr>
          <w:rFonts w:ascii="Times New Roman" w:hAnsi="Times New Roman" w:cs="Times New Roman"/>
        </w:rPr>
        <w:t xml:space="preserve">минимально допустимого уровня обеспеченности </w:t>
      </w:r>
      <w:r>
        <w:rPr>
          <w:rFonts w:ascii="Times New Roman" w:hAnsi="Times New Roman" w:cs="Times New Roman"/>
        </w:rPr>
        <w:t xml:space="preserve">и </w:t>
      </w:r>
      <w:r>
        <w:rPr>
          <w:rFonts w:ascii="Times New Roman" w:eastAsia="Times New Roman" w:hAnsi="Times New Roman" w:cs="Times New Roman"/>
          <w:color w:val="000000"/>
          <w:lang w:eastAsia="ru-RU"/>
        </w:rPr>
        <w:t>у</w:t>
      </w:r>
      <w:r w:rsidR="00B8798E" w:rsidRPr="00B8798E">
        <w:rPr>
          <w:rFonts w:ascii="Times New Roman" w:eastAsia="Times New Roman" w:hAnsi="Times New Roman" w:cs="Times New Roman"/>
          <w:color w:val="000000"/>
          <w:lang w:eastAsia="ru-RU"/>
        </w:rPr>
        <w:t>ровень территориальной доступности для аптек и аптечных пунктов</w:t>
      </w:r>
      <w:r>
        <w:rPr>
          <w:rFonts w:ascii="Times New Roman" w:eastAsia="Times New Roman" w:hAnsi="Times New Roman" w:cs="Times New Roman"/>
          <w:color w:val="000000"/>
          <w:lang w:eastAsia="ru-RU"/>
        </w:rPr>
        <w:t xml:space="preserve">, </w:t>
      </w:r>
      <w:r>
        <w:rPr>
          <w:rStyle w:val="17"/>
          <w:rFonts w:eastAsiaTheme="minorHAnsi"/>
          <w:sz w:val="22"/>
          <w:szCs w:val="22"/>
        </w:rPr>
        <w:t>ф</w:t>
      </w:r>
      <w:r w:rsidRPr="007242BC">
        <w:rPr>
          <w:rStyle w:val="17"/>
          <w:rFonts w:eastAsiaTheme="minorHAnsi"/>
          <w:sz w:val="22"/>
          <w:szCs w:val="22"/>
        </w:rPr>
        <w:t>ельдшерски</w:t>
      </w:r>
      <w:r>
        <w:rPr>
          <w:rStyle w:val="17"/>
          <w:rFonts w:eastAsiaTheme="minorHAnsi"/>
          <w:sz w:val="22"/>
          <w:szCs w:val="22"/>
        </w:rPr>
        <w:t>х</w:t>
      </w:r>
      <w:r w:rsidRPr="007242BC">
        <w:rPr>
          <w:rStyle w:val="17"/>
          <w:rFonts w:eastAsiaTheme="minorHAnsi"/>
          <w:sz w:val="22"/>
          <w:szCs w:val="22"/>
        </w:rPr>
        <w:t xml:space="preserve"> или фельдшерско- акушерски</w:t>
      </w:r>
      <w:r>
        <w:rPr>
          <w:rStyle w:val="17"/>
          <w:rFonts w:eastAsiaTheme="minorHAnsi"/>
          <w:sz w:val="22"/>
          <w:szCs w:val="22"/>
        </w:rPr>
        <w:t>х</w:t>
      </w:r>
      <w:r w:rsidRPr="007242BC">
        <w:rPr>
          <w:rStyle w:val="17"/>
          <w:rFonts w:eastAsiaTheme="minorHAnsi"/>
          <w:sz w:val="22"/>
          <w:szCs w:val="22"/>
        </w:rPr>
        <w:t xml:space="preserve"> пункт</w:t>
      </w:r>
      <w:r>
        <w:rPr>
          <w:rStyle w:val="17"/>
          <w:rFonts w:eastAsiaTheme="minorHAnsi"/>
          <w:sz w:val="22"/>
          <w:szCs w:val="22"/>
        </w:rPr>
        <w:t>ов, молочных кухонь и раздаточных пунктов молочных кухонь</w:t>
      </w:r>
      <w:r w:rsidR="00B8798E" w:rsidRPr="00B8798E">
        <w:rPr>
          <w:rFonts w:ascii="Times New Roman" w:eastAsia="Times New Roman" w:hAnsi="Times New Roman" w:cs="Times New Roman"/>
          <w:color w:val="000000"/>
          <w:lang w:eastAsia="ru-RU"/>
        </w:rPr>
        <w:t xml:space="preserve"> принят согласно пунктам 10.3 и 10.4 СП 42.13330.2011 «Градостроительство. Планировка и застройка городских и сельских поселений»</w:t>
      </w:r>
      <w:r w:rsidR="00576B32">
        <w:rPr>
          <w:rFonts w:ascii="Times New Roman" w:eastAsia="Times New Roman" w:hAnsi="Times New Roman" w:cs="Times New Roman"/>
          <w:color w:val="000000"/>
          <w:lang w:eastAsia="ru-RU"/>
        </w:rPr>
        <w:t xml:space="preserve"> и таблицей 4 РНГП КК</w:t>
      </w:r>
      <w:r w:rsidR="00B8798E" w:rsidRPr="00B8798E">
        <w:rPr>
          <w:rFonts w:ascii="Times New Roman" w:eastAsia="Times New Roman" w:hAnsi="Times New Roman" w:cs="Times New Roman"/>
          <w:color w:val="000000"/>
          <w:lang w:eastAsia="ru-RU"/>
        </w:rPr>
        <w:t>.</w:t>
      </w:r>
    </w:p>
    <w:p w:rsidR="00661EEE" w:rsidRPr="00661EEE" w:rsidRDefault="00661EEE" w:rsidP="00100BFD">
      <w:pPr>
        <w:pStyle w:val="ConsPlusNormal"/>
        <w:spacing w:before="240" w:after="240"/>
        <w:ind w:firstLine="540"/>
        <w:jc w:val="both"/>
        <w:rPr>
          <w:rFonts w:ascii="Times New Roman" w:hAnsi="Times New Roman" w:cs="Times New Roman"/>
          <w:b/>
          <w:color w:val="0070C0"/>
          <w:szCs w:val="22"/>
        </w:rPr>
      </w:pPr>
      <w:r w:rsidRPr="00661EEE">
        <w:rPr>
          <w:rFonts w:ascii="Times New Roman" w:hAnsi="Times New Roman" w:cs="Times New Roman"/>
          <w:b/>
          <w:color w:val="0070C0"/>
          <w:szCs w:val="22"/>
        </w:rPr>
        <w:t>2.5.12. В области жилищного строительства</w:t>
      </w:r>
    </w:p>
    <w:p w:rsidR="00B524AC" w:rsidRDefault="00B524AC"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Объекты жилищного строительства напрямую не относятся к объектам местного значения. При </w:t>
      </w:r>
      <w:r w:rsidRPr="002B10EA">
        <w:rPr>
          <w:rFonts w:ascii="Times New Roman" w:hAnsi="Times New Roman" w:cs="Times New Roman"/>
          <w:szCs w:val="22"/>
        </w:rPr>
        <w:lastRenderedPageBreak/>
        <w:t>этом, именно эта сфера оказывает влияние на разработку градостроительной документации - определяет параметры функциональных зон, необходимые для реализации стратегических целей по созданию комфортной среды для жизни населения.</w:t>
      </w:r>
    </w:p>
    <w:p w:rsidR="00B524AC" w:rsidRPr="00B524AC" w:rsidRDefault="00B524AC" w:rsidP="00100BFD">
      <w:pPr>
        <w:widowControl w:val="0"/>
        <w:spacing w:after="0" w:line="240" w:lineRule="auto"/>
        <w:ind w:left="20" w:firstLine="560"/>
        <w:jc w:val="both"/>
        <w:rPr>
          <w:rFonts w:ascii="Times New Roman" w:eastAsia="Times New Roman" w:hAnsi="Times New Roman" w:cs="Times New Roman"/>
          <w:color w:val="000000"/>
          <w:lang w:eastAsia="ru-RU"/>
        </w:rPr>
      </w:pPr>
      <w:r w:rsidRPr="00B524AC">
        <w:rPr>
          <w:rFonts w:ascii="Times New Roman" w:eastAsia="Times New Roman" w:hAnsi="Times New Roman" w:cs="Times New Roman"/>
          <w:color w:val="000000"/>
          <w:lang w:eastAsia="ru-RU"/>
        </w:rPr>
        <w:t>Нормы предоставления площади жилых помещений муниципального жилищного фонда приняты согласно</w:t>
      </w:r>
      <w:r>
        <w:rPr>
          <w:rFonts w:ascii="Times New Roman" w:eastAsia="Times New Roman" w:hAnsi="Times New Roman" w:cs="Times New Roman"/>
          <w:color w:val="000000"/>
          <w:lang w:eastAsia="ru-RU"/>
        </w:rPr>
        <w:t xml:space="preserve"> закону Краснодарского края от </w:t>
      </w:r>
      <w:r w:rsidRPr="00B524AC">
        <w:rPr>
          <w:rFonts w:ascii="Times New Roman" w:eastAsia="Times New Roman" w:hAnsi="Times New Roman" w:cs="Times New Roman"/>
          <w:color w:val="000000"/>
          <w:lang w:eastAsia="ru-RU"/>
        </w:rPr>
        <w:t>4 апреля 2008 г</w:t>
      </w:r>
      <w:r w:rsidR="00681AC5">
        <w:rPr>
          <w:rFonts w:ascii="Times New Roman" w:eastAsia="Times New Roman" w:hAnsi="Times New Roman" w:cs="Times New Roman"/>
          <w:color w:val="000000"/>
          <w:lang w:eastAsia="ru-RU"/>
        </w:rPr>
        <w:t>.</w:t>
      </w:r>
      <w:r w:rsidRPr="00B524AC">
        <w:rPr>
          <w:rFonts w:ascii="Times New Roman" w:eastAsia="Times New Roman" w:hAnsi="Times New Roman" w:cs="Times New Roman"/>
          <w:color w:val="000000"/>
          <w:lang w:eastAsia="ru-RU"/>
        </w:rPr>
        <w:t xml:space="preserve"> № 1450-КЗ «О специализированном жилищном фонде в Краснодарском крае».</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Объектом нормирования в области жилищного строительства являются инвестиционные площадки в сфере создания условий для развития жилищного строительства. Установленные для них показатели характеризуют обеспеченность населения территорией или интенсивность использования территории:</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максимальная расчетная плотность населения в границах элемента планировочной структуры;</w:t>
      </w:r>
    </w:p>
    <w:p w:rsidR="00B95AC0" w:rsidRDefault="00661EEE" w:rsidP="00100BFD">
      <w:pPr>
        <w:pStyle w:val="ConsPlusNormal"/>
        <w:ind w:firstLine="540"/>
        <w:jc w:val="both"/>
        <w:rPr>
          <w:rFonts w:ascii="Times New Roman" w:hAnsi="Times New Roman" w:cs="Times New Roman"/>
        </w:rPr>
      </w:pPr>
      <w:r w:rsidRPr="002B10EA">
        <w:rPr>
          <w:rFonts w:ascii="Times New Roman" w:hAnsi="Times New Roman" w:cs="Times New Roman"/>
          <w:szCs w:val="22"/>
        </w:rPr>
        <w:t>размер земельного участка многоквартирного жилого здания - показатель минимально допустимой площади территории, необходимой для размещения многоква</w:t>
      </w:r>
      <w:r w:rsidR="00C57C69">
        <w:rPr>
          <w:rFonts w:ascii="Times New Roman" w:hAnsi="Times New Roman" w:cs="Times New Roman"/>
          <w:szCs w:val="22"/>
        </w:rPr>
        <w:t xml:space="preserve">ртирного жилого здания с учетом </w:t>
      </w:r>
      <w:r w:rsidR="00C57C69" w:rsidRPr="00681AC5">
        <w:rPr>
          <w:rFonts w:ascii="Times New Roman" w:hAnsi="Times New Roman" w:cs="Times New Roman"/>
        </w:rPr>
        <w:t>создания комфортной среды жизнедеятельности человека посредством определения размера территории, необходимой для размещения жилого здания при разработке градостроительной документации по планировке территории.</w:t>
      </w:r>
    </w:p>
    <w:p w:rsidR="00C57C69" w:rsidRPr="00B95AC0" w:rsidRDefault="00C57C69" w:rsidP="00100BFD">
      <w:pPr>
        <w:pStyle w:val="ConsPlusNormal"/>
        <w:ind w:firstLine="540"/>
        <w:jc w:val="both"/>
        <w:rPr>
          <w:rFonts w:ascii="Times New Roman" w:hAnsi="Times New Roman" w:cs="Times New Roman"/>
          <w:szCs w:val="22"/>
        </w:rPr>
      </w:pPr>
      <w:r w:rsidRPr="00701643">
        <w:rPr>
          <w:rFonts w:ascii="Times New Roman" w:hAnsi="Times New Roman" w:cs="Times New Roman"/>
        </w:rPr>
        <w:t>Размер земельного участка определяет отношение общей площади жилого здания к территории, необходимой для его размещения, в соответствии с количеством жилых этажей.</w:t>
      </w:r>
    </w:p>
    <w:p w:rsidR="00B524AC" w:rsidRPr="00B524AC" w:rsidRDefault="00B524AC" w:rsidP="00100BFD">
      <w:pPr>
        <w:widowControl w:val="0"/>
        <w:spacing w:after="0" w:line="240" w:lineRule="auto"/>
        <w:ind w:left="20" w:firstLine="560"/>
        <w:jc w:val="both"/>
        <w:rPr>
          <w:rFonts w:ascii="Times New Roman" w:eastAsia="Times New Roman" w:hAnsi="Times New Roman" w:cs="Times New Roman"/>
          <w:color w:val="000000"/>
          <w:lang w:eastAsia="ru-RU"/>
        </w:rPr>
      </w:pPr>
      <w:r w:rsidRPr="00B524AC">
        <w:rPr>
          <w:rFonts w:ascii="Times New Roman" w:eastAsia="Times New Roman" w:hAnsi="Times New Roman" w:cs="Times New Roman"/>
          <w:color w:val="000000"/>
          <w:lang w:eastAsia="ru-RU"/>
        </w:rPr>
        <w:t>Уровень территориальной доступности муниципального жилищного фонда не нормируется.</w:t>
      </w:r>
    </w:p>
    <w:p w:rsidR="00681AC5"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Расчетная плотность населения определяет минимальное значение обеспеченности населения территорией. Показатель позволяет определить максимальную численность населения в границах проектируемой территории и, соответственно, потребность в размещении объектов социальной, коммунальной инфраструктуры необходимо</w:t>
      </w:r>
      <w:r w:rsidR="00681AC5">
        <w:rPr>
          <w:rFonts w:ascii="Times New Roman" w:hAnsi="Times New Roman" w:cs="Times New Roman"/>
          <w:szCs w:val="22"/>
        </w:rPr>
        <w:t>й мощности для этой территории.</w:t>
      </w:r>
    </w:p>
    <w:p w:rsidR="003940CD"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Потребность в территориях для развития жилищного строительства имеет прямую зависимость от целевых показателей жилищной обеспеченности. </w:t>
      </w:r>
    </w:p>
    <w:p w:rsidR="003940CD" w:rsidRDefault="00781BE9" w:rsidP="00100BFD">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Плотность населения </w:t>
      </w:r>
      <w:r w:rsidRPr="00701643">
        <w:rPr>
          <w:rFonts w:ascii="Times New Roman" w:hAnsi="Times New Roman" w:cs="Times New Roman"/>
          <w:szCs w:val="22"/>
        </w:rPr>
        <w:t xml:space="preserve">составил </w:t>
      </w:r>
      <w:r w:rsidRPr="004E69D4">
        <w:rPr>
          <w:rFonts w:ascii="Times New Roman" w:hAnsi="Times New Roman" w:cs="Times New Roman"/>
          <w:szCs w:val="22"/>
        </w:rPr>
        <w:t xml:space="preserve">порядка </w:t>
      </w:r>
      <w:r w:rsidR="00EA10AE" w:rsidRPr="004E69D4">
        <w:rPr>
          <w:rFonts w:ascii="Times New Roman" w:hAnsi="Times New Roman" w:cs="Times New Roman"/>
          <w:szCs w:val="22"/>
        </w:rPr>
        <w:t>3</w:t>
      </w:r>
      <w:r w:rsidR="004E69D4" w:rsidRPr="004E69D4">
        <w:rPr>
          <w:rFonts w:ascii="Times New Roman" w:hAnsi="Times New Roman" w:cs="Times New Roman"/>
          <w:szCs w:val="22"/>
        </w:rPr>
        <w:t>,</w:t>
      </w:r>
      <w:r w:rsidR="004E69D4">
        <w:rPr>
          <w:rFonts w:ascii="Times New Roman" w:hAnsi="Times New Roman" w:cs="Times New Roman"/>
          <w:szCs w:val="22"/>
        </w:rPr>
        <w:t>5</w:t>
      </w:r>
      <w:r w:rsidRPr="00701643">
        <w:rPr>
          <w:rFonts w:ascii="Times New Roman" w:hAnsi="Times New Roman" w:cs="Times New Roman"/>
          <w:szCs w:val="22"/>
        </w:rPr>
        <w:t xml:space="preserve"> на человека</w:t>
      </w:r>
      <w:r>
        <w:rPr>
          <w:rFonts w:ascii="Times New Roman" w:hAnsi="Times New Roman" w:cs="Times New Roman"/>
          <w:szCs w:val="22"/>
        </w:rPr>
        <w:t xml:space="preserve"> </w:t>
      </w:r>
      <w:r w:rsidR="00EA10AE">
        <w:rPr>
          <w:rFonts w:ascii="Times New Roman" w:hAnsi="Times New Roman" w:cs="Times New Roman"/>
          <w:szCs w:val="22"/>
        </w:rPr>
        <w:t xml:space="preserve">на га </w:t>
      </w:r>
      <w:r>
        <w:rPr>
          <w:rFonts w:ascii="Times New Roman" w:hAnsi="Times New Roman" w:cs="Times New Roman"/>
          <w:szCs w:val="22"/>
        </w:rPr>
        <w:t>(</w:t>
      </w:r>
      <w:r w:rsidR="004E69D4">
        <w:rPr>
          <w:rFonts w:ascii="Times New Roman" w:hAnsi="Times New Roman" w:cs="Times New Roman"/>
          <w:szCs w:val="22"/>
        </w:rPr>
        <w:t>648</w:t>
      </w:r>
      <w:r>
        <w:rPr>
          <w:rFonts w:ascii="Times New Roman" w:hAnsi="Times New Roman" w:cs="Times New Roman"/>
          <w:szCs w:val="22"/>
        </w:rPr>
        <w:t xml:space="preserve"> га на</w:t>
      </w:r>
      <w:r w:rsidR="00EA10AE">
        <w:rPr>
          <w:rFonts w:ascii="Times New Roman" w:hAnsi="Times New Roman" w:cs="Times New Roman"/>
          <w:szCs w:val="22"/>
        </w:rPr>
        <w:t xml:space="preserve"> </w:t>
      </w:r>
      <w:r w:rsidR="00191791">
        <w:rPr>
          <w:rFonts w:ascii="Times New Roman" w:hAnsi="Times New Roman" w:cs="Times New Roman"/>
          <w:szCs w:val="22"/>
        </w:rPr>
        <w:t>1928</w:t>
      </w:r>
      <w:r>
        <w:rPr>
          <w:rFonts w:ascii="Times New Roman" w:hAnsi="Times New Roman" w:cs="Times New Roman"/>
          <w:szCs w:val="22"/>
        </w:rPr>
        <w:t xml:space="preserve"> жителей).</w:t>
      </w:r>
    </w:p>
    <w:p w:rsidR="00661EEE" w:rsidRPr="00701643" w:rsidRDefault="00661EEE" w:rsidP="00100BFD">
      <w:pPr>
        <w:pStyle w:val="ConsPlusNormal"/>
        <w:ind w:firstLine="540"/>
        <w:jc w:val="both"/>
        <w:rPr>
          <w:rFonts w:ascii="Times New Roman" w:hAnsi="Times New Roman" w:cs="Times New Roman"/>
          <w:szCs w:val="22"/>
        </w:rPr>
      </w:pPr>
      <w:r w:rsidRPr="00701643">
        <w:rPr>
          <w:rFonts w:ascii="Times New Roman" w:hAnsi="Times New Roman" w:cs="Times New Roman"/>
          <w:szCs w:val="22"/>
        </w:rPr>
        <w:t xml:space="preserve">Стратегией СЭР КК предполагалось достижение показателя обеспеченности населения жильем к 2030 году на уровне 18 </w:t>
      </w:r>
      <w:r w:rsidR="00EA10AE">
        <w:rPr>
          <w:rFonts w:ascii="Times New Roman" w:hAnsi="Times New Roman" w:cs="Times New Roman"/>
          <w:szCs w:val="22"/>
        </w:rPr>
        <w:t>м</w:t>
      </w:r>
      <w:r w:rsidR="00EA10AE">
        <w:rPr>
          <w:rFonts w:ascii="Times New Roman" w:hAnsi="Times New Roman" w:cs="Times New Roman"/>
          <w:szCs w:val="22"/>
          <w:vertAlign w:val="superscript"/>
        </w:rPr>
        <w:t xml:space="preserve">2 </w:t>
      </w:r>
      <w:r w:rsidRPr="00701643">
        <w:rPr>
          <w:rFonts w:ascii="Times New Roman" w:hAnsi="Times New Roman" w:cs="Times New Roman"/>
          <w:szCs w:val="22"/>
        </w:rPr>
        <w:t>на человека. Целевое значение показателя при базовом значении на 20</w:t>
      </w:r>
      <w:r w:rsidR="00374486" w:rsidRPr="00701643">
        <w:rPr>
          <w:rFonts w:ascii="Times New Roman" w:hAnsi="Times New Roman" w:cs="Times New Roman"/>
          <w:szCs w:val="22"/>
        </w:rPr>
        <w:t>21</w:t>
      </w:r>
      <w:r w:rsidRPr="00701643">
        <w:rPr>
          <w:rFonts w:ascii="Times New Roman" w:hAnsi="Times New Roman" w:cs="Times New Roman"/>
          <w:szCs w:val="22"/>
        </w:rPr>
        <w:t xml:space="preserve"> г</w:t>
      </w:r>
      <w:r w:rsidR="00374486" w:rsidRPr="00701643">
        <w:rPr>
          <w:rFonts w:ascii="Times New Roman" w:hAnsi="Times New Roman" w:cs="Times New Roman"/>
          <w:szCs w:val="22"/>
        </w:rPr>
        <w:t>.</w:t>
      </w:r>
      <w:r w:rsidRPr="00701643">
        <w:rPr>
          <w:rFonts w:ascii="Times New Roman" w:hAnsi="Times New Roman" w:cs="Times New Roman"/>
          <w:szCs w:val="22"/>
        </w:rPr>
        <w:t xml:space="preserve"> составляет 23,4 </w:t>
      </w:r>
      <w:r w:rsidR="00EA10AE">
        <w:rPr>
          <w:rFonts w:ascii="Times New Roman" w:hAnsi="Times New Roman" w:cs="Times New Roman"/>
          <w:szCs w:val="22"/>
        </w:rPr>
        <w:t>м</w:t>
      </w:r>
      <w:r w:rsidR="00EA10AE">
        <w:rPr>
          <w:rFonts w:ascii="Times New Roman" w:hAnsi="Times New Roman" w:cs="Times New Roman"/>
          <w:szCs w:val="22"/>
          <w:vertAlign w:val="superscript"/>
        </w:rPr>
        <w:t>2</w:t>
      </w:r>
      <w:r w:rsidRPr="00701643">
        <w:rPr>
          <w:rFonts w:ascii="Times New Roman" w:hAnsi="Times New Roman" w:cs="Times New Roman"/>
          <w:szCs w:val="22"/>
        </w:rPr>
        <w:t xml:space="preserve"> общей площади жилых помещений, приходящихся в среднем на 1 жителя.</w:t>
      </w:r>
    </w:p>
    <w:p w:rsidR="00B524AC" w:rsidRPr="002B10EA" w:rsidRDefault="00B524AC"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При проектировании многоквартирной жилой застройки на территории </w:t>
      </w:r>
      <w:r w:rsidR="00527B6B">
        <w:rPr>
          <w:rFonts w:ascii="Times New Roman" w:hAnsi="Times New Roman" w:cs="Times New Roman"/>
          <w:szCs w:val="22"/>
        </w:rPr>
        <w:t>Бейсужекского</w:t>
      </w:r>
      <w:r w:rsidR="003940CD">
        <w:rPr>
          <w:rFonts w:ascii="Times New Roman" w:hAnsi="Times New Roman" w:cs="Times New Roman"/>
          <w:szCs w:val="22"/>
        </w:rPr>
        <w:t xml:space="preserve"> сельского поселения</w:t>
      </w:r>
      <w:r w:rsidRPr="002B10EA">
        <w:rPr>
          <w:rFonts w:ascii="Times New Roman" w:hAnsi="Times New Roman" w:cs="Times New Roman"/>
          <w:szCs w:val="22"/>
        </w:rPr>
        <w:t xml:space="preserve"> предлагается предусматривать освещение придомовых территорий, размещение площадок придомового благоустройства, расположенных в границах земельного участка многоквартирного жилого здания, с учетом нормативного расстояния от площадок до жилых и общественных зданий.</w:t>
      </w:r>
    </w:p>
    <w:p w:rsidR="00661EEE" w:rsidRPr="002B10EA" w:rsidRDefault="00661EEE" w:rsidP="00100BFD">
      <w:pPr>
        <w:pStyle w:val="ConsPlusNormal"/>
        <w:ind w:firstLine="540"/>
        <w:jc w:val="both"/>
        <w:rPr>
          <w:rFonts w:ascii="Times New Roman" w:hAnsi="Times New Roman" w:cs="Times New Roman"/>
          <w:szCs w:val="22"/>
        </w:rPr>
      </w:pPr>
      <w:r w:rsidRPr="00701643">
        <w:rPr>
          <w:rFonts w:ascii="Times New Roman" w:hAnsi="Times New Roman" w:cs="Times New Roman"/>
          <w:szCs w:val="22"/>
        </w:rPr>
        <w:t xml:space="preserve">Классификация жилой застройки по типам в зависимости от этажности </w:t>
      </w:r>
      <w:r w:rsidRPr="00B524AC">
        <w:rPr>
          <w:rFonts w:ascii="Times New Roman" w:hAnsi="Times New Roman" w:cs="Times New Roman"/>
          <w:szCs w:val="22"/>
        </w:rPr>
        <w:t xml:space="preserve">выполнена с учетом </w:t>
      </w:r>
      <w:hyperlink r:id="rId206" w:history="1">
        <w:r w:rsidRPr="00B524AC">
          <w:rPr>
            <w:rFonts w:ascii="Times New Roman" w:hAnsi="Times New Roman" w:cs="Times New Roman"/>
            <w:szCs w:val="22"/>
          </w:rPr>
          <w:t>Классификатора</w:t>
        </w:r>
      </w:hyperlink>
      <w:r w:rsidRPr="00B524AC">
        <w:rPr>
          <w:rFonts w:ascii="Times New Roman" w:hAnsi="Times New Roman" w:cs="Times New Roman"/>
          <w:szCs w:val="22"/>
        </w:rPr>
        <w:t xml:space="preserve"> видов разрешенного использования земельных участков, утвержденного </w:t>
      </w:r>
      <w:r w:rsidR="00EA10AE">
        <w:rPr>
          <w:rFonts w:ascii="Times New Roman" w:hAnsi="Times New Roman" w:cs="Times New Roman"/>
          <w:szCs w:val="22"/>
        </w:rPr>
        <w:t>п</w:t>
      </w:r>
      <w:r w:rsidRPr="00B524AC">
        <w:rPr>
          <w:rFonts w:ascii="Times New Roman" w:hAnsi="Times New Roman" w:cs="Times New Roman"/>
          <w:szCs w:val="22"/>
        </w:rPr>
        <w:t>риказом Министерства экономического развития РФ</w:t>
      </w:r>
      <w:r w:rsidR="00B524AC">
        <w:rPr>
          <w:rFonts w:ascii="Times New Roman" w:hAnsi="Times New Roman" w:cs="Times New Roman"/>
          <w:szCs w:val="22"/>
        </w:rPr>
        <w:t xml:space="preserve"> от </w:t>
      </w:r>
      <w:r w:rsidRPr="00B524AC">
        <w:rPr>
          <w:rFonts w:ascii="Times New Roman" w:hAnsi="Times New Roman" w:cs="Times New Roman"/>
          <w:szCs w:val="22"/>
        </w:rPr>
        <w:t>1 сентября 2014 г</w:t>
      </w:r>
      <w:r w:rsidR="00B524AC">
        <w:rPr>
          <w:rFonts w:ascii="Times New Roman" w:hAnsi="Times New Roman" w:cs="Times New Roman"/>
          <w:szCs w:val="22"/>
        </w:rPr>
        <w:t>.</w:t>
      </w:r>
      <w:r w:rsidRPr="00B524AC">
        <w:rPr>
          <w:rFonts w:ascii="Times New Roman" w:hAnsi="Times New Roman" w:cs="Times New Roman"/>
          <w:szCs w:val="22"/>
        </w:rPr>
        <w:t xml:space="preserve"> </w:t>
      </w:r>
      <w:r w:rsidR="00B524AC">
        <w:rPr>
          <w:rFonts w:ascii="Times New Roman" w:hAnsi="Times New Roman" w:cs="Times New Roman"/>
          <w:szCs w:val="22"/>
        </w:rPr>
        <w:t>№</w:t>
      </w:r>
      <w:r w:rsidRPr="00B524AC">
        <w:rPr>
          <w:rFonts w:ascii="Times New Roman" w:hAnsi="Times New Roman" w:cs="Times New Roman"/>
          <w:szCs w:val="22"/>
        </w:rPr>
        <w:t xml:space="preserve"> 540, </w:t>
      </w:r>
      <w:hyperlink r:id="rId207" w:history="1">
        <w:r w:rsidRPr="00B524AC">
          <w:rPr>
            <w:rFonts w:ascii="Times New Roman" w:hAnsi="Times New Roman" w:cs="Times New Roman"/>
            <w:szCs w:val="22"/>
          </w:rPr>
          <w:t>Требований</w:t>
        </w:r>
      </w:hyperlink>
      <w:r w:rsidRPr="00B524AC">
        <w:rPr>
          <w:rFonts w:ascii="Times New Roman" w:hAnsi="Times New Roman" w:cs="Times New Roman"/>
          <w:szCs w:val="22"/>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2B10EA">
        <w:rPr>
          <w:rFonts w:ascii="Times New Roman" w:hAnsi="Times New Roman" w:cs="Times New Roman"/>
          <w:szCs w:val="22"/>
        </w:rPr>
        <w:t xml:space="preserve">, утвержденных </w:t>
      </w:r>
      <w:r w:rsidR="00EA10AE">
        <w:rPr>
          <w:rFonts w:ascii="Times New Roman" w:hAnsi="Times New Roman" w:cs="Times New Roman"/>
          <w:szCs w:val="22"/>
        </w:rPr>
        <w:t>п</w:t>
      </w:r>
      <w:r w:rsidRPr="002B10EA">
        <w:rPr>
          <w:rFonts w:ascii="Times New Roman" w:hAnsi="Times New Roman" w:cs="Times New Roman"/>
          <w:szCs w:val="22"/>
        </w:rPr>
        <w:t xml:space="preserve">риказом Министерства экономического развития </w:t>
      </w:r>
      <w:r>
        <w:rPr>
          <w:rFonts w:ascii="Times New Roman" w:hAnsi="Times New Roman" w:cs="Times New Roman"/>
          <w:szCs w:val="22"/>
        </w:rPr>
        <w:t>РФ</w:t>
      </w:r>
      <w:r w:rsidR="00B524AC">
        <w:rPr>
          <w:rFonts w:ascii="Times New Roman" w:hAnsi="Times New Roman" w:cs="Times New Roman"/>
          <w:szCs w:val="22"/>
        </w:rPr>
        <w:t xml:space="preserve"> от </w:t>
      </w:r>
      <w:r w:rsidRPr="002B10EA">
        <w:rPr>
          <w:rFonts w:ascii="Times New Roman" w:hAnsi="Times New Roman" w:cs="Times New Roman"/>
          <w:szCs w:val="22"/>
        </w:rPr>
        <w:t>9 января 2018 г</w:t>
      </w:r>
      <w:r w:rsidR="00B524AC">
        <w:rPr>
          <w:rFonts w:ascii="Times New Roman" w:hAnsi="Times New Roman" w:cs="Times New Roman"/>
          <w:szCs w:val="22"/>
        </w:rPr>
        <w:t>.</w:t>
      </w:r>
      <w:r w:rsidRPr="002B10EA">
        <w:rPr>
          <w:rFonts w:ascii="Times New Roman" w:hAnsi="Times New Roman" w:cs="Times New Roman"/>
          <w:szCs w:val="22"/>
        </w:rPr>
        <w:t xml:space="preserve"> </w:t>
      </w:r>
      <w:r w:rsidR="00B524AC">
        <w:rPr>
          <w:rFonts w:ascii="Times New Roman" w:hAnsi="Times New Roman" w:cs="Times New Roman"/>
          <w:szCs w:val="22"/>
        </w:rPr>
        <w:t>№</w:t>
      </w:r>
      <w:r w:rsidRPr="002B10EA">
        <w:rPr>
          <w:rFonts w:ascii="Times New Roman" w:hAnsi="Times New Roman" w:cs="Times New Roman"/>
          <w:szCs w:val="22"/>
        </w:rPr>
        <w:t xml:space="preserve"> 10:</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индивидуальная жилая застройка - застройка отдельно стоящими жилыми домами высотой до 3 этажей включительно, либо жилыми домами блокированной застройки, предназначенными для проживания одной семьи, имеющими отдельный земельный участок;</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малоэтажная многоквартирная жилая застройка - застройка многоквартирными жилыми домами высотой до 4 этажей включительно (включая мансардный), без земельных участков;</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среднеэтажная жилая застройка - застройка многоквартирными жилыми домами высотой от 5 до 8 этажей включительно;</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многоэтажная жилая застройка (высотная застройка) - застройка многоквартирными жилыми домами высотой от 9 и более.</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планировании развития жилищного строительства в границах территории жилой застройки, кроме жилой функции,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Расчетная плотность населения в границах элемента планировочной структуры (квартала, микрорайона), жилой группы, в границах инвестиционной площадки в сфере создания условия для </w:t>
      </w:r>
      <w:r w:rsidRPr="002B10EA">
        <w:rPr>
          <w:rFonts w:ascii="Times New Roman" w:hAnsi="Times New Roman" w:cs="Times New Roman"/>
          <w:szCs w:val="22"/>
        </w:rPr>
        <w:lastRenderedPageBreak/>
        <w:t>развития жилищного строительства, а также территорий комплексного и устойчивого развития является показателем обеспеченности населения территорией для размещения объектов жилищного строительства. 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Расчетная плотность населения позволяет определить максимальную численность населения в границах рассматриваемой территории и, соответственно, потребность в размещении объектов социальной, инженерной инфраструктуры необходимой мощности для этой территории; применяется при разработке генеральных планов городских и сельских поселений.</w:t>
      </w:r>
    </w:p>
    <w:p w:rsidR="00661EEE" w:rsidRPr="002B10EA" w:rsidRDefault="00661EEE"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w:t>
      </w:r>
      <w:r w:rsidR="008F1BA8">
        <w:rPr>
          <w:rFonts w:ascii="Times New Roman" w:hAnsi="Times New Roman" w:cs="Times New Roman"/>
          <w:szCs w:val="22"/>
        </w:rPr>
        <w:t xml:space="preserve">принимается по таблице 38.1 </w:t>
      </w:r>
      <w:r w:rsidR="003E3F34">
        <w:rPr>
          <w:rFonts w:ascii="Times New Roman" w:hAnsi="Times New Roman" w:cs="Times New Roman"/>
          <w:szCs w:val="22"/>
        </w:rPr>
        <w:t>РНГП КК</w:t>
      </w:r>
      <w:r w:rsidR="008F1BA8">
        <w:rPr>
          <w:rFonts w:ascii="Times New Roman" w:hAnsi="Times New Roman" w:cs="Times New Roman"/>
          <w:szCs w:val="22"/>
        </w:rPr>
        <w:t xml:space="preserve">, предельные размеры участка – по таблице 42 </w:t>
      </w:r>
      <w:r w:rsidR="003E3F34">
        <w:rPr>
          <w:rFonts w:ascii="Times New Roman" w:hAnsi="Times New Roman" w:cs="Times New Roman"/>
          <w:szCs w:val="22"/>
        </w:rPr>
        <w:t>РНГП КК</w:t>
      </w:r>
      <w:r w:rsidR="008F1BA8">
        <w:rPr>
          <w:rFonts w:ascii="Times New Roman" w:hAnsi="Times New Roman" w:cs="Times New Roman"/>
          <w:szCs w:val="22"/>
        </w:rPr>
        <w:t>.</w:t>
      </w:r>
    </w:p>
    <w:p w:rsidR="00067EE2" w:rsidRPr="0058795A" w:rsidRDefault="0058795A" w:rsidP="00100BFD">
      <w:pPr>
        <w:pStyle w:val="ConsPlusNormal"/>
        <w:spacing w:before="240" w:after="240"/>
        <w:ind w:firstLine="540"/>
        <w:jc w:val="both"/>
        <w:rPr>
          <w:rFonts w:ascii="Times New Roman" w:hAnsi="Times New Roman" w:cs="Times New Roman"/>
          <w:b/>
          <w:color w:val="0070C0"/>
          <w:szCs w:val="22"/>
        </w:rPr>
      </w:pPr>
      <w:r w:rsidRPr="0058795A">
        <w:rPr>
          <w:rFonts w:ascii="Times New Roman" w:hAnsi="Times New Roman" w:cs="Times New Roman"/>
          <w:b/>
          <w:color w:val="0070C0"/>
          <w:szCs w:val="22"/>
        </w:rPr>
        <w:t>2.5.13.</w:t>
      </w:r>
      <w:r w:rsidRPr="0058795A">
        <w:rPr>
          <w:rFonts w:ascii="Times New Roman" w:hAnsi="Times New Roman" w:cs="Times New Roman"/>
          <w:szCs w:val="22"/>
        </w:rPr>
        <w:t xml:space="preserve"> </w:t>
      </w:r>
      <w:r w:rsidRPr="0058795A">
        <w:rPr>
          <w:rFonts w:ascii="Times New Roman" w:hAnsi="Times New Roman" w:cs="Times New Roman"/>
          <w:b/>
          <w:color w:val="0070C0"/>
          <w:szCs w:val="22"/>
        </w:rPr>
        <w:t>В области ритуальных услуг и содержания мест захоронения</w:t>
      </w:r>
    </w:p>
    <w:p w:rsidR="0058795A" w:rsidRPr="002B10EA" w:rsidRDefault="0058795A" w:rsidP="00100BFD">
      <w:pPr>
        <w:pStyle w:val="ConsPlusNormal"/>
        <w:spacing w:before="220"/>
        <w:ind w:firstLine="567"/>
        <w:jc w:val="both"/>
        <w:rPr>
          <w:rFonts w:ascii="Times New Roman" w:hAnsi="Times New Roman" w:cs="Times New Roman"/>
          <w:szCs w:val="22"/>
        </w:rPr>
      </w:pPr>
      <w:r w:rsidRPr="002B10EA">
        <w:rPr>
          <w:rFonts w:ascii="Times New Roman" w:hAnsi="Times New Roman" w:cs="Times New Roman"/>
          <w:szCs w:val="22"/>
        </w:rPr>
        <w:t>В местных нормативах градостроительного проектирования в области ритуальных услуг и содержания мест захоронения определены виды объектов местного значения муниципального района - кладбища традиционного захоронения, кладбища урновых захоронений после кремации.</w:t>
      </w:r>
    </w:p>
    <w:p w:rsidR="00C369B6" w:rsidRDefault="0058795A" w:rsidP="00100BFD">
      <w:pPr>
        <w:pStyle w:val="ConsPlusNormal"/>
        <w:spacing w:after="240"/>
        <w:ind w:firstLine="540"/>
        <w:jc w:val="both"/>
        <w:rPr>
          <w:rFonts w:ascii="Times New Roman" w:hAnsi="Times New Roman" w:cs="Times New Roman"/>
          <w:szCs w:val="22"/>
        </w:rPr>
      </w:pPr>
      <w:r w:rsidRPr="002B10EA">
        <w:rPr>
          <w:rFonts w:ascii="Times New Roman" w:hAnsi="Times New Roman" w:cs="Times New Roman"/>
          <w:szCs w:val="22"/>
        </w:rPr>
        <w:t>Предельные значения расчетных показателей уровня обеспеченности, га на 1 тыс. человек населения и минимально допустимого размера земельного участка для объектов местного значения муниципального района в области организации ритуальных услуг и содержания мест захоронения - кладбищ традиционного захоронения, кладбищ урновых захоронений после кремации установлены в соответствии с</w:t>
      </w:r>
      <w:r w:rsidR="00CE0927">
        <w:rPr>
          <w:rFonts w:ascii="Times New Roman" w:hAnsi="Times New Roman" w:cs="Times New Roman"/>
          <w:szCs w:val="22"/>
        </w:rPr>
        <w:t xml:space="preserve"> таблицей Д.1 СП 42.13330.2016.</w:t>
      </w:r>
    </w:p>
    <w:p w:rsidR="004E28F0" w:rsidRPr="004E28F0" w:rsidRDefault="004E28F0" w:rsidP="00100BFD">
      <w:pPr>
        <w:widowControl w:val="0"/>
        <w:autoSpaceDE w:val="0"/>
        <w:autoSpaceDN w:val="0"/>
        <w:adjustRightInd w:val="0"/>
        <w:spacing w:after="0" w:line="240" w:lineRule="auto"/>
        <w:jc w:val="center"/>
        <w:outlineLvl w:val="2"/>
        <w:rPr>
          <w:rFonts w:ascii="Times New Roman" w:eastAsia="Times New Roman" w:hAnsi="Times New Roman" w:cs="Times New Roman"/>
          <w:bCs/>
          <w:lang w:eastAsia="ru-RU"/>
        </w:rPr>
      </w:pPr>
      <w:r w:rsidRPr="004E28F0">
        <w:rPr>
          <w:rFonts w:ascii="Times New Roman" w:eastAsia="Times New Roman" w:hAnsi="Times New Roman" w:cs="Times New Roman"/>
          <w:bCs/>
          <w:lang w:eastAsia="ru-RU"/>
        </w:rPr>
        <w:t>Расчет показателей в области содержания мест захоронения,</w:t>
      </w:r>
      <w:r>
        <w:rPr>
          <w:rFonts w:ascii="Times New Roman" w:eastAsia="Times New Roman" w:hAnsi="Times New Roman" w:cs="Times New Roman"/>
          <w:bCs/>
          <w:lang w:eastAsia="ru-RU"/>
        </w:rPr>
        <w:t xml:space="preserve"> </w:t>
      </w:r>
      <w:r w:rsidRPr="004E28F0">
        <w:rPr>
          <w:rFonts w:ascii="Times New Roman" w:eastAsia="Times New Roman" w:hAnsi="Times New Roman" w:cs="Times New Roman"/>
          <w:bCs/>
          <w:lang w:eastAsia="ru-RU"/>
        </w:rPr>
        <w:t>оказания ритуальных услуг</w:t>
      </w:r>
    </w:p>
    <w:p w:rsidR="004E28F0" w:rsidRPr="004E28F0" w:rsidRDefault="004E28F0" w:rsidP="00100B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Расчет потребности в местах захоронения производится с учетом текущего уровня смертности, возможностей захоронения в родственные могилы, возможностей кремации. Сначала рассчитывается ежегодная потребность в площади захоронений (в га), которая затем может быть умножена на временной период, соответствующий продолжительности реализации первой очереди генерального плана или расчетному сроку. При окончательном расчете следует учитывать имеющийся резерв действующих муниципальных кладбищ.</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Показатель минимальной обеспеченности местами захор</w:t>
      </w:r>
      <w:r w:rsidR="00B95AC0">
        <w:rPr>
          <w:rFonts w:ascii="Times New Roman" w:eastAsia="Times New Roman" w:hAnsi="Times New Roman" w:cs="Times New Roman"/>
          <w:lang w:eastAsia="ru-RU"/>
        </w:rPr>
        <w:t>онения определяется по формуле:</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S</w:t>
      </w:r>
      <w:r w:rsidRPr="004E28F0">
        <w:rPr>
          <w:rFonts w:ascii="Times New Roman" w:eastAsia="Times New Roman" w:hAnsi="Times New Roman" w:cs="Times New Roman"/>
          <w:vertAlign w:val="subscript"/>
          <w:lang w:eastAsia="ru-RU"/>
        </w:rPr>
        <w:t>кл</w:t>
      </w:r>
      <w:r w:rsidRPr="004E28F0">
        <w:rPr>
          <w:rFonts w:ascii="Times New Roman" w:eastAsia="Times New Roman" w:hAnsi="Times New Roman" w:cs="Times New Roman"/>
          <w:lang w:eastAsia="ru-RU"/>
        </w:rPr>
        <w:t xml:space="preserve"> = (0,24 x Pop</w:t>
      </w:r>
      <w:r w:rsidRPr="004E28F0">
        <w:rPr>
          <w:rFonts w:ascii="Times New Roman" w:eastAsia="Times New Roman" w:hAnsi="Times New Roman" w:cs="Times New Roman"/>
          <w:vertAlign w:val="subscript"/>
          <w:lang w:eastAsia="ru-RU"/>
        </w:rPr>
        <w:t>омсу</w:t>
      </w:r>
      <w:r w:rsidRPr="004E28F0">
        <w:rPr>
          <w:rFonts w:ascii="Times New Roman" w:eastAsia="Times New Roman" w:hAnsi="Times New Roman" w:cs="Times New Roman"/>
          <w:lang w:eastAsia="ru-RU"/>
        </w:rPr>
        <w:t xml:space="preserve"> x k</w:t>
      </w:r>
      <w:r w:rsidRPr="004E28F0">
        <w:rPr>
          <w:rFonts w:ascii="Times New Roman" w:eastAsia="Times New Roman" w:hAnsi="Times New Roman" w:cs="Times New Roman"/>
          <w:vertAlign w:val="subscript"/>
          <w:lang w:eastAsia="ru-RU"/>
        </w:rPr>
        <w:t>1</w:t>
      </w:r>
      <w:r w:rsidRPr="004E28F0">
        <w:rPr>
          <w:rFonts w:ascii="Times New Roman" w:eastAsia="Times New Roman" w:hAnsi="Times New Roman" w:cs="Times New Roman"/>
          <w:lang w:eastAsia="ru-RU"/>
        </w:rPr>
        <w:t xml:space="preserve"> x (1 - k</w:t>
      </w:r>
      <w:r w:rsidRPr="004E28F0">
        <w:rPr>
          <w:rFonts w:ascii="Times New Roman" w:eastAsia="Times New Roman" w:hAnsi="Times New Roman" w:cs="Times New Roman"/>
          <w:vertAlign w:val="subscript"/>
          <w:lang w:eastAsia="ru-RU"/>
        </w:rPr>
        <w:t>2</w:t>
      </w:r>
      <w:r w:rsidRPr="004E28F0">
        <w:rPr>
          <w:rFonts w:ascii="Times New Roman" w:eastAsia="Times New Roman" w:hAnsi="Times New Roman" w:cs="Times New Roman"/>
          <w:lang w:eastAsia="ru-RU"/>
        </w:rPr>
        <w:t xml:space="preserve"> - k</w:t>
      </w:r>
      <w:r w:rsidRPr="004E28F0">
        <w:rPr>
          <w:rFonts w:ascii="Times New Roman" w:eastAsia="Times New Roman" w:hAnsi="Times New Roman" w:cs="Times New Roman"/>
          <w:vertAlign w:val="subscript"/>
          <w:lang w:eastAsia="ru-RU"/>
        </w:rPr>
        <w:t>3</w:t>
      </w:r>
      <w:r w:rsidRPr="004E28F0">
        <w:rPr>
          <w:rFonts w:ascii="Times New Roman" w:eastAsia="Times New Roman" w:hAnsi="Times New Roman" w:cs="Times New Roman"/>
          <w:lang w:eastAsia="ru-RU"/>
        </w:rPr>
        <w:t>)) x Y - S</w:t>
      </w:r>
      <w:r w:rsidRPr="004E28F0">
        <w:rPr>
          <w:rFonts w:ascii="Times New Roman" w:eastAsia="Times New Roman" w:hAnsi="Times New Roman" w:cs="Times New Roman"/>
          <w:vertAlign w:val="subscript"/>
          <w:lang w:eastAsia="ru-RU"/>
        </w:rPr>
        <w:t>сущ</w:t>
      </w:r>
      <w:r w:rsidRPr="004E28F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E28F0">
        <w:rPr>
          <w:rFonts w:ascii="Times New Roman" w:eastAsia="Times New Roman" w:hAnsi="Times New Roman" w:cs="Times New Roman"/>
          <w:lang w:eastAsia="ru-RU"/>
        </w:rPr>
        <w:t>где:</w:t>
      </w:r>
    </w:p>
    <w:p w:rsidR="004E28F0" w:rsidRPr="004E28F0" w:rsidRDefault="004E28F0" w:rsidP="00100BFD">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S</w:t>
      </w:r>
      <w:r w:rsidRPr="004E28F0">
        <w:rPr>
          <w:rFonts w:ascii="Times New Roman" w:eastAsia="Times New Roman" w:hAnsi="Times New Roman" w:cs="Times New Roman"/>
          <w:vertAlign w:val="subscript"/>
          <w:lang w:eastAsia="ru-RU"/>
        </w:rPr>
        <w:t>кл</w:t>
      </w:r>
      <w:r w:rsidRPr="004E28F0">
        <w:rPr>
          <w:rFonts w:ascii="Times New Roman" w:eastAsia="Times New Roman" w:hAnsi="Times New Roman" w:cs="Times New Roman"/>
          <w:lang w:eastAsia="ru-RU"/>
        </w:rPr>
        <w:t xml:space="preserve"> - потребность в площади территории для размещения кладбищ в га;</w:t>
      </w:r>
    </w:p>
    <w:p w:rsidR="004E28F0" w:rsidRPr="004E28F0" w:rsidRDefault="004E28F0" w:rsidP="00100BFD">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 xml:space="preserve">0,24 - необходимая обеспеченность территорий для размещения кладбищ на 1 000 человек. Определяется с учетом </w:t>
      </w:r>
      <w:hyperlink r:id="rId208"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19.12.2019){КонсультантПлюс}" w:history="1">
        <w:r w:rsidRPr="00366233">
          <w:rPr>
            <w:rFonts w:ascii="Times New Roman" w:eastAsia="Times New Roman" w:hAnsi="Times New Roman" w:cs="Times New Roman"/>
            <w:lang w:eastAsia="ru-RU"/>
          </w:rPr>
          <w:t>приложения Д</w:t>
        </w:r>
      </w:hyperlink>
      <w:r w:rsidRPr="00366233">
        <w:rPr>
          <w:rFonts w:ascii="Times New Roman" w:eastAsia="Times New Roman" w:hAnsi="Times New Roman" w:cs="Times New Roman"/>
          <w:lang w:eastAsia="ru-RU"/>
        </w:rPr>
        <w:t xml:space="preserve"> </w:t>
      </w:r>
      <w:r w:rsidRPr="004E28F0">
        <w:rPr>
          <w:rFonts w:ascii="Times New Roman" w:eastAsia="Times New Roman" w:hAnsi="Times New Roman" w:cs="Times New Roman"/>
          <w:lang w:eastAsia="ru-RU"/>
        </w:rPr>
        <w:t>к СП 42.13330.2016;</w:t>
      </w:r>
    </w:p>
    <w:p w:rsidR="004E28F0" w:rsidRPr="004E28F0" w:rsidRDefault="004E28F0" w:rsidP="00100BFD">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Pop</w:t>
      </w:r>
      <w:r w:rsidRPr="004E28F0">
        <w:rPr>
          <w:rFonts w:ascii="Times New Roman" w:eastAsia="Times New Roman" w:hAnsi="Times New Roman" w:cs="Times New Roman"/>
          <w:vertAlign w:val="subscript"/>
          <w:lang w:eastAsia="ru-RU"/>
        </w:rPr>
        <w:t>омсу</w:t>
      </w:r>
      <w:r w:rsidRPr="004E28F0">
        <w:rPr>
          <w:rFonts w:ascii="Times New Roman" w:eastAsia="Times New Roman" w:hAnsi="Times New Roman" w:cs="Times New Roman"/>
          <w:lang w:eastAsia="ru-RU"/>
        </w:rPr>
        <w:t xml:space="preserve"> - численность населения ОМСУ/города или населенного пункта в тыс. чел;</w:t>
      </w:r>
    </w:p>
    <w:p w:rsidR="004E28F0" w:rsidRPr="004E28F0" w:rsidRDefault="004E28F0" w:rsidP="00100BFD">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1</w:t>
      </w:r>
      <w:r w:rsidRPr="004E28F0">
        <w:rPr>
          <w:rFonts w:ascii="Times New Roman" w:eastAsia="Times New Roman" w:hAnsi="Times New Roman" w:cs="Times New Roman"/>
          <w:lang w:eastAsia="ru-RU"/>
        </w:rPr>
        <w:t xml:space="preserve"> - коэффициент смертности в муниципальном образовании;</w:t>
      </w:r>
    </w:p>
    <w:p w:rsidR="004E28F0" w:rsidRDefault="004E28F0" w:rsidP="00100BFD">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2</w:t>
      </w:r>
      <w:r w:rsidRPr="004E28F0">
        <w:rPr>
          <w:rFonts w:ascii="Times New Roman" w:eastAsia="Times New Roman" w:hAnsi="Times New Roman" w:cs="Times New Roman"/>
          <w:lang w:eastAsia="ru-RU"/>
        </w:rPr>
        <w:t xml:space="preserve"> - коэффициент, определяющий максимальную долю захоронений в родственные могилы. Устанавливается по согласованию с территориальным органом Роспотребнадзора по субъекту Российской Федерации в зависимости от фактического состояния кладбищ и возможности захоронения в родственные могилы для каждого кладбища. Как правило, не устанавливается выше 0,3;</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k</w:t>
      </w:r>
      <w:r w:rsidRPr="004E28F0">
        <w:rPr>
          <w:rFonts w:ascii="Times New Roman" w:eastAsia="Times New Roman" w:hAnsi="Times New Roman" w:cs="Times New Roman"/>
          <w:vertAlign w:val="subscript"/>
          <w:lang w:eastAsia="ru-RU"/>
        </w:rPr>
        <w:t>3</w:t>
      </w:r>
      <w:r w:rsidRPr="004E28F0">
        <w:rPr>
          <w:rFonts w:ascii="Times New Roman" w:eastAsia="Times New Roman" w:hAnsi="Times New Roman" w:cs="Times New Roman"/>
          <w:lang w:eastAsia="ru-RU"/>
        </w:rPr>
        <w:t xml:space="preserve"> - коэффициент, определяющий максимальную долю кремации. Устанавливается по согласованию с органом Роспотребнадзора субъекта Российской Федерации в зависимости от мощности и наличия крематория, возможности его использования в конкретном муниципальном образовании. При отсутствии крематория коэффициент равен 0.</w:t>
      </w:r>
    </w:p>
    <w:p w:rsidR="004E28F0" w:rsidRPr="004E28F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Y - прогнозный период генерального плана - продолжительность первой очереди или расчетного срока.</w:t>
      </w:r>
    </w:p>
    <w:p w:rsidR="004E28F0" w:rsidRPr="00B95AC0" w:rsidRDefault="004E28F0" w:rsidP="00100BF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E28F0">
        <w:rPr>
          <w:rFonts w:ascii="Times New Roman" w:eastAsia="Times New Roman" w:hAnsi="Times New Roman" w:cs="Times New Roman"/>
          <w:lang w:eastAsia="ru-RU"/>
        </w:rPr>
        <w:t>S</w:t>
      </w:r>
      <w:r w:rsidRPr="004E28F0">
        <w:rPr>
          <w:rFonts w:ascii="Times New Roman" w:eastAsia="Times New Roman" w:hAnsi="Times New Roman" w:cs="Times New Roman"/>
          <w:vertAlign w:val="subscript"/>
          <w:lang w:eastAsia="ru-RU"/>
        </w:rPr>
        <w:t>сущ</w:t>
      </w:r>
      <w:r w:rsidRPr="004E28F0">
        <w:rPr>
          <w:rFonts w:ascii="Times New Roman" w:eastAsia="Times New Roman" w:hAnsi="Times New Roman" w:cs="Times New Roman"/>
          <w:lang w:eastAsia="ru-RU"/>
        </w:rPr>
        <w:t xml:space="preserve"> - имеющиеся свободные площади для захор</w:t>
      </w:r>
      <w:r w:rsidR="00B95AC0">
        <w:rPr>
          <w:rFonts w:ascii="Times New Roman" w:eastAsia="Times New Roman" w:hAnsi="Times New Roman" w:cs="Times New Roman"/>
          <w:lang w:eastAsia="ru-RU"/>
        </w:rPr>
        <w:t>онений в действующих кладбищах.</w:t>
      </w:r>
    </w:p>
    <w:p w:rsidR="006650E5" w:rsidRDefault="006650E5" w:rsidP="00100BFD">
      <w:pPr>
        <w:pStyle w:val="ConsPlusNormal"/>
        <w:spacing w:before="240" w:after="240"/>
        <w:ind w:firstLine="540"/>
        <w:jc w:val="both"/>
        <w:rPr>
          <w:rFonts w:ascii="Times New Roman" w:hAnsi="Times New Roman" w:cs="Times New Roman"/>
          <w:b/>
          <w:color w:val="0070C0"/>
          <w:szCs w:val="22"/>
        </w:rPr>
      </w:pPr>
    </w:p>
    <w:p w:rsidR="0058795A" w:rsidRPr="0058795A" w:rsidRDefault="0058795A" w:rsidP="00100BFD">
      <w:pPr>
        <w:pStyle w:val="ConsPlusNormal"/>
        <w:spacing w:before="240" w:after="240"/>
        <w:ind w:firstLine="540"/>
        <w:jc w:val="both"/>
        <w:rPr>
          <w:rFonts w:ascii="Times New Roman" w:hAnsi="Times New Roman" w:cs="Times New Roman"/>
          <w:b/>
          <w:color w:val="0070C0"/>
          <w:szCs w:val="22"/>
        </w:rPr>
      </w:pPr>
      <w:r>
        <w:rPr>
          <w:rFonts w:ascii="Times New Roman" w:hAnsi="Times New Roman" w:cs="Times New Roman"/>
          <w:b/>
          <w:color w:val="0070C0"/>
          <w:szCs w:val="22"/>
        </w:rPr>
        <w:lastRenderedPageBreak/>
        <w:t xml:space="preserve">2.5.14. </w:t>
      </w:r>
      <w:r w:rsidRPr="0058795A">
        <w:rPr>
          <w:rFonts w:ascii="Times New Roman" w:hAnsi="Times New Roman" w:cs="Times New Roman"/>
          <w:b/>
          <w:color w:val="0070C0"/>
          <w:szCs w:val="22"/>
        </w:rPr>
        <w:t>В области отдыха и туризма</w:t>
      </w:r>
    </w:p>
    <w:p w:rsidR="00F26550" w:rsidRDefault="00A378D1" w:rsidP="00100BFD">
      <w:pPr>
        <w:widowControl w:val="0"/>
        <w:spacing w:after="0" w:line="240" w:lineRule="auto"/>
        <w:ind w:left="20" w:firstLine="560"/>
        <w:jc w:val="both"/>
        <w:rPr>
          <w:rFonts w:ascii="Times New Roman" w:eastAsia="Times New Roman" w:hAnsi="Times New Roman" w:cs="Times New Roman"/>
          <w:color w:val="000000"/>
          <w:sz w:val="23"/>
          <w:szCs w:val="23"/>
          <w:lang w:eastAsia="ru-RU"/>
        </w:rPr>
      </w:pPr>
      <w:r w:rsidRPr="00A378D1">
        <w:rPr>
          <w:rFonts w:ascii="Times New Roman" w:eastAsia="Times New Roman" w:hAnsi="Times New Roman" w:cs="Times New Roman"/>
          <w:color w:val="000000"/>
          <w:sz w:val="23"/>
          <w:szCs w:val="23"/>
          <w:lang w:eastAsia="ru-RU"/>
        </w:rPr>
        <w:t xml:space="preserve">Расчетные показатели минимально допустимого уровня обеспеченности объектами местного значения в области отдыха, туризма и оздоровления приняты </w:t>
      </w:r>
      <w:r>
        <w:rPr>
          <w:rFonts w:ascii="Times New Roman" w:eastAsia="Times New Roman" w:hAnsi="Times New Roman" w:cs="Times New Roman"/>
          <w:color w:val="000000"/>
          <w:sz w:val="23"/>
          <w:szCs w:val="23"/>
          <w:lang w:eastAsia="ru-RU"/>
        </w:rPr>
        <w:t xml:space="preserve">в соответствии с </w:t>
      </w:r>
      <w:r w:rsidR="00B95AC0">
        <w:rPr>
          <w:rFonts w:ascii="Times New Roman" w:eastAsia="Times New Roman" w:hAnsi="Times New Roman" w:cs="Times New Roman"/>
          <w:color w:val="000000"/>
          <w:sz w:val="23"/>
          <w:szCs w:val="23"/>
          <w:lang w:eastAsia="ru-RU"/>
        </w:rPr>
        <w:t xml:space="preserve">таблицей 4 </w:t>
      </w:r>
      <w:r w:rsidR="003E3F34">
        <w:rPr>
          <w:rFonts w:ascii="Times New Roman" w:eastAsia="Times New Roman" w:hAnsi="Times New Roman" w:cs="Times New Roman"/>
          <w:color w:val="000000"/>
          <w:sz w:val="23"/>
          <w:szCs w:val="23"/>
          <w:lang w:eastAsia="ru-RU"/>
        </w:rPr>
        <w:t>РНГП КК</w:t>
      </w:r>
      <w:r w:rsidRPr="00A378D1">
        <w:rPr>
          <w:rFonts w:ascii="Times New Roman" w:eastAsia="Times New Roman" w:hAnsi="Times New Roman" w:cs="Times New Roman"/>
          <w:color w:val="000000"/>
          <w:sz w:val="23"/>
          <w:szCs w:val="23"/>
          <w:lang w:eastAsia="ru-RU"/>
        </w:rPr>
        <w:t>.</w:t>
      </w:r>
    </w:p>
    <w:p w:rsidR="00CA344F" w:rsidRPr="00F26550" w:rsidRDefault="0058795A" w:rsidP="00100BFD">
      <w:pPr>
        <w:widowControl w:val="0"/>
        <w:spacing w:after="0" w:line="240" w:lineRule="auto"/>
        <w:ind w:left="20" w:firstLine="560"/>
        <w:jc w:val="both"/>
        <w:rPr>
          <w:rFonts w:ascii="Times New Roman" w:eastAsia="Times New Roman" w:hAnsi="Times New Roman" w:cs="Times New Roman"/>
          <w:color w:val="000000"/>
          <w:sz w:val="23"/>
          <w:szCs w:val="23"/>
          <w:lang w:eastAsia="ru-RU"/>
        </w:rPr>
      </w:pPr>
      <w:r w:rsidRPr="002B10EA">
        <w:rPr>
          <w:rFonts w:ascii="Times New Roman" w:hAnsi="Times New Roman" w:cs="Times New Roman"/>
        </w:rPr>
        <w:t>Расчетный показатель максимально допустимого уровня территориальной доступности для организации отдыха детей не п</w:t>
      </w:r>
      <w:r w:rsidR="00A378D1">
        <w:rPr>
          <w:rFonts w:ascii="Times New Roman" w:hAnsi="Times New Roman" w:cs="Times New Roman"/>
        </w:rPr>
        <w:t>одлежит установлению.</w:t>
      </w:r>
    </w:p>
    <w:p w:rsidR="00CA344F" w:rsidRPr="002B10EA" w:rsidRDefault="00CA344F" w:rsidP="00100BFD">
      <w:pPr>
        <w:pStyle w:val="ConsPlusNormal"/>
        <w:jc w:val="both"/>
        <w:rPr>
          <w:rFonts w:ascii="Times New Roman" w:hAnsi="Times New Roman" w:cs="Times New Roman"/>
          <w:szCs w:val="22"/>
        </w:rPr>
      </w:pPr>
      <w:bookmarkStart w:id="108" w:name="P1716"/>
      <w:bookmarkEnd w:id="108"/>
    </w:p>
    <w:p w:rsidR="00CA344F" w:rsidRDefault="00CA344F" w:rsidP="00100BFD">
      <w:pPr>
        <w:pStyle w:val="ConsPlusNormal"/>
        <w:ind w:firstLine="540"/>
        <w:jc w:val="both"/>
        <w:rPr>
          <w:rFonts w:ascii="Times New Roman" w:hAnsi="Times New Roman" w:cs="Times New Roman"/>
          <w:b/>
          <w:color w:val="0070C0"/>
          <w:szCs w:val="22"/>
        </w:rPr>
      </w:pPr>
      <w:bookmarkStart w:id="109" w:name="P1721"/>
      <w:bookmarkEnd w:id="109"/>
      <w:r w:rsidRPr="0058795A">
        <w:rPr>
          <w:rFonts w:ascii="Times New Roman" w:hAnsi="Times New Roman" w:cs="Times New Roman"/>
          <w:b/>
          <w:color w:val="0070C0"/>
          <w:szCs w:val="22"/>
        </w:rPr>
        <w:t>2.</w:t>
      </w:r>
      <w:r w:rsidR="00FA4CEA" w:rsidRPr="0058795A">
        <w:rPr>
          <w:rFonts w:ascii="Times New Roman" w:hAnsi="Times New Roman" w:cs="Times New Roman"/>
          <w:b/>
          <w:color w:val="0070C0"/>
          <w:szCs w:val="22"/>
        </w:rPr>
        <w:t>5</w:t>
      </w:r>
      <w:r w:rsidRPr="0058795A">
        <w:rPr>
          <w:rFonts w:ascii="Times New Roman" w:hAnsi="Times New Roman" w:cs="Times New Roman"/>
          <w:b/>
          <w:color w:val="0070C0"/>
          <w:szCs w:val="22"/>
        </w:rPr>
        <w:t>.</w:t>
      </w:r>
      <w:r w:rsidR="00FA4CEA" w:rsidRPr="0058795A">
        <w:rPr>
          <w:rFonts w:ascii="Times New Roman" w:hAnsi="Times New Roman" w:cs="Times New Roman"/>
          <w:b/>
          <w:color w:val="0070C0"/>
          <w:szCs w:val="22"/>
        </w:rPr>
        <w:t>15</w:t>
      </w:r>
      <w:r w:rsidRPr="0058795A">
        <w:rPr>
          <w:rFonts w:ascii="Times New Roman" w:hAnsi="Times New Roman" w:cs="Times New Roman"/>
          <w:b/>
          <w:color w:val="0070C0"/>
          <w:szCs w:val="22"/>
        </w:rPr>
        <w:t>. В области благоустройства и озеленения, создания условий для массового отдыха</w:t>
      </w:r>
    </w:p>
    <w:p w:rsidR="0062488B" w:rsidRPr="0058795A" w:rsidRDefault="0062488B" w:rsidP="00100BFD">
      <w:pPr>
        <w:pStyle w:val="ConsPlusNormal"/>
        <w:ind w:firstLine="540"/>
        <w:jc w:val="both"/>
        <w:rPr>
          <w:rFonts w:ascii="Times New Roman" w:hAnsi="Times New Roman" w:cs="Times New Roman"/>
          <w:b/>
          <w:color w:val="0070C0"/>
          <w:szCs w:val="22"/>
        </w:rPr>
      </w:pPr>
    </w:p>
    <w:p w:rsidR="00CA344F" w:rsidRPr="00D42C4A" w:rsidRDefault="00CA344F" w:rsidP="00100BFD">
      <w:pPr>
        <w:pStyle w:val="ConsPlusNormal"/>
        <w:ind w:firstLine="540"/>
        <w:jc w:val="both"/>
        <w:rPr>
          <w:rFonts w:ascii="Times New Roman" w:hAnsi="Times New Roman" w:cs="Times New Roman"/>
          <w:szCs w:val="22"/>
        </w:rPr>
      </w:pPr>
      <w:r w:rsidRPr="00D42C4A">
        <w:rPr>
          <w:rFonts w:ascii="Times New Roman" w:hAnsi="Times New Roman" w:cs="Times New Roman"/>
          <w:szCs w:val="22"/>
        </w:rPr>
        <w:t>Одним</w:t>
      </w:r>
      <w:r w:rsidR="00625104">
        <w:rPr>
          <w:rFonts w:ascii="Times New Roman" w:hAnsi="Times New Roman" w:cs="Times New Roman"/>
          <w:szCs w:val="22"/>
        </w:rPr>
        <w:t xml:space="preserve"> из основных приоритетов </w:t>
      </w:r>
      <w:r w:rsidRPr="00D42C4A">
        <w:rPr>
          <w:rFonts w:ascii="Times New Roman" w:hAnsi="Times New Roman" w:cs="Times New Roman"/>
          <w:szCs w:val="22"/>
        </w:rPr>
        <w:t>является улучшение качества социального пространства повышение уровня благоустройства среды жизнедеятельности граждан.</w:t>
      </w:r>
    </w:p>
    <w:p w:rsidR="00CA344F" w:rsidRPr="00D42C4A" w:rsidRDefault="00CA344F" w:rsidP="00100BFD">
      <w:pPr>
        <w:pStyle w:val="ConsPlusNormal"/>
        <w:ind w:firstLine="540"/>
        <w:jc w:val="both"/>
        <w:rPr>
          <w:rFonts w:ascii="Times New Roman" w:hAnsi="Times New Roman" w:cs="Times New Roman"/>
          <w:szCs w:val="22"/>
        </w:rPr>
      </w:pPr>
      <w:r w:rsidRPr="00D42C4A">
        <w:rPr>
          <w:rFonts w:ascii="Times New Roman" w:hAnsi="Times New Roman" w:cs="Times New Roman"/>
          <w:szCs w:val="22"/>
        </w:rPr>
        <w:t>В пределах поселений озелененные территории имеют следующее функциональное назначение:</w:t>
      </w:r>
    </w:p>
    <w:p w:rsidR="00CA344F" w:rsidRPr="00D42C4A" w:rsidRDefault="00CA344F" w:rsidP="00100BFD">
      <w:pPr>
        <w:pStyle w:val="ConsPlusNormal"/>
        <w:ind w:firstLine="540"/>
        <w:jc w:val="both"/>
        <w:rPr>
          <w:rFonts w:ascii="Times New Roman" w:hAnsi="Times New Roman" w:cs="Times New Roman"/>
          <w:szCs w:val="22"/>
        </w:rPr>
      </w:pPr>
      <w:r w:rsidRPr="00D42C4A">
        <w:rPr>
          <w:rFonts w:ascii="Times New Roman" w:hAnsi="Times New Roman" w:cs="Times New Roman"/>
          <w:szCs w:val="22"/>
        </w:rPr>
        <w:t>насаждения общего пользования, в том числе парки, сады, скверы, бульвары, лесопарки;</w:t>
      </w:r>
    </w:p>
    <w:p w:rsidR="00CA344F" w:rsidRPr="00D42C4A" w:rsidRDefault="00CA344F" w:rsidP="00100BFD">
      <w:pPr>
        <w:pStyle w:val="ConsPlusNormal"/>
        <w:ind w:firstLine="540"/>
        <w:jc w:val="both"/>
        <w:rPr>
          <w:rFonts w:ascii="Times New Roman" w:hAnsi="Times New Roman" w:cs="Times New Roman"/>
          <w:szCs w:val="22"/>
        </w:rPr>
      </w:pPr>
      <w:r w:rsidRPr="00D42C4A">
        <w:rPr>
          <w:rFonts w:ascii="Times New Roman" w:hAnsi="Times New Roman" w:cs="Times New Roman"/>
          <w:szCs w:val="22"/>
        </w:rPr>
        <w:t>насаждения ограниченного пользования, в том числе внутриквартальные насаждения, насаждения на участках объектов общественного назначения ограниченного пользования (школ, дошкольных учреждений и т.д.);</w:t>
      </w:r>
    </w:p>
    <w:p w:rsidR="00CA344F" w:rsidRPr="00D42C4A" w:rsidRDefault="00CA344F" w:rsidP="00100BFD">
      <w:pPr>
        <w:pStyle w:val="ConsPlusNormal"/>
        <w:ind w:firstLine="540"/>
        <w:jc w:val="both"/>
        <w:rPr>
          <w:rFonts w:ascii="Times New Roman" w:hAnsi="Times New Roman" w:cs="Times New Roman"/>
          <w:szCs w:val="22"/>
        </w:rPr>
      </w:pPr>
      <w:r w:rsidRPr="00D42C4A">
        <w:rPr>
          <w:rFonts w:ascii="Times New Roman" w:hAnsi="Times New Roman" w:cs="Times New Roman"/>
          <w:szCs w:val="22"/>
        </w:rPr>
        <w:t>озеленение улично-дорожной сети - зеленые насаждения в пределах красных линий транспортных коммуникаций улиц, дорог, магистралей;</w:t>
      </w:r>
    </w:p>
    <w:p w:rsidR="00CA344F" w:rsidRPr="00D42C4A" w:rsidRDefault="00CA344F" w:rsidP="00100BFD">
      <w:pPr>
        <w:pStyle w:val="ConsPlusNormal"/>
        <w:ind w:firstLine="540"/>
        <w:jc w:val="both"/>
        <w:rPr>
          <w:rFonts w:ascii="Times New Roman" w:hAnsi="Times New Roman" w:cs="Times New Roman"/>
          <w:szCs w:val="22"/>
        </w:rPr>
      </w:pPr>
      <w:r w:rsidRPr="00D42C4A">
        <w:rPr>
          <w:rFonts w:ascii="Times New Roman" w:hAnsi="Times New Roman" w:cs="Times New Roman"/>
          <w:szCs w:val="22"/>
        </w:rPr>
        <w:t>озеленение специального назначения - на территориях коммунально-складских учреждений, санитарно-защитных зон, водоохранные, овражные и прочие посадки, кладбища, питомники, оранжереи.</w:t>
      </w:r>
    </w:p>
    <w:p w:rsidR="0058795A" w:rsidRPr="00D42C4A" w:rsidRDefault="0058795A" w:rsidP="00100BFD">
      <w:pPr>
        <w:widowControl w:val="0"/>
        <w:spacing w:after="0" w:line="240" w:lineRule="auto"/>
        <w:ind w:left="20" w:firstLine="540"/>
        <w:jc w:val="both"/>
        <w:rPr>
          <w:rFonts w:ascii="Times New Roman" w:eastAsia="Times New Roman" w:hAnsi="Times New Roman" w:cs="Times New Roman"/>
          <w:color w:val="000000"/>
          <w:lang w:eastAsia="ru-RU"/>
        </w:rPr>
      </w:pPr>
      <w:bookmarkStart w:id="110" w:name="P1731"/>
      <w:bookmarkEnd w:id="110"/>
      <w:r w:rsidRPr="00D42C4A">
        <w:rPr>
          <w:rFonts w:ascii="Times New Roman" w:eastAsia="Times New Roman" w:hAnsi="Times New Roman" w:cs="Times New Roman"/>
          <w:color w:val="000000"/>
          <w:lang w:eastAsia="ru-RU"/>
        </w:rPr>
        <w:t>Нормативные требования к обеспеченности озелененными территориями общего пользования приведены в соответствии СП 42.13330.201</w:t>
      </w:r>
      <w:r w:rsidR="00067EE2">
        <w:rPr>
          <w:rFonts w:ascii="Times New Roman" w:eastAsia="Times New Roman" w:hAnsi="Times New Roman" w:cs="Times New Roman"/>
          <w:color w:val="000000"/>
          <w:lang w:eastAsia="ru-RU"/>
        </w:rPr>
        <w:t>6</w:t>
      </w:r>
      <w:r w:rsidRPr="00D42C4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пункт 9.</w:t>
      </w:r>
    </w:p>
    <w:p w:rsidR="00365DDD" w:rsidRDefault="0058795A" w:rsidP="00100BFD">
      <w:pPr>
        <w:widowControl w:val="0"/>
        <w:spacing w:line="240" w:lineRule="auto"/>
        <w:ind w:left="20" w:firstLine="540"/>
        <w:jc w:val="both"/>
        <w:rPr>
          <w:rFonts w:ascii="Times New Roman" w:eastAsia="Times New Roman" w:hAnsi="Times New Roman" w:cs="Times New Roman"/>
          <w:color w:val="000000"/>
          <w:lang w:eastAsia="ru-RU"/>
        </w:rPr>
      </w:pPr>
      <w:r w:rsidRPr="00D42C4A">
        <w:rPr>
          <w:rFonts w:ascii="Times New Roman" w:eastAsia="Times New Roman" w:hAnsi="Times New Roman" w:cs="Times New Roman"/>
          <w:color w:val="000000"/>
          <w:lang w:eastAsia="ru-RU"/>
        </w:rPr>
        <w:t>Уровень территориальной доступности объектов благоустройства и озеленения приведен в пункте 9.15 СП 42.13330.201</w:t>
      </w:r>
      <w:r w:rsidR="00D42C4A">
        <w:rPr>
          <w:rFonts w:ascii="Times New Roman" w:eastAsia="Times New Roman" w:hAnsi="Times New Roman" w:cs="Times New Roman"/>
          <w:color w:val="000000"/>
          <w:lang w:eastAsia="ru-RU"/>
        </w:rPr>
        <w:t>6</w:t>
      </w:r>
      <w:r w:rsidRPr="00D42C4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w:t>
      </w:r>
      <w:bookmarkStart w:id="111" w:name="P2054"/>
      <w:bookmarkStart w:id="112" w:name="P2057"/>
      <w:bookmarkEnd w:id="111"/>
      <w:bookmarkEnd w:id="112"/>
    </w:p>
    <w:bookmarkStart w:id="113" w:name="P2089"/>
    <w:bookmarkEnd w:id="113"/>
    <w:p w:rsidR="00365DDD" w:rsidRDefault="00365DDD" w:rsidP="00100BFD">
      <w:pPr>
        <w:pStyle w:val="ConsPlusNonformat"/>
        <w:tabs>
          <w:tab w:val="left" w:pos="993"/>
        </w:tabs>
        <w:ind w:firstLine="567"/>
        <w:jc w:val="both"/>
        <w:rPr>
          <w:rFonts w:ascii="Times New Roman" w:hAnsi="Times New Roman" w:cs="Times New Roman"/>
          <w:b/>
          <w:color w:val="0070C0"/>
        </w:rPr>
      </w:pPr>
      <w:r w:rsidRPr="00365DDD">
        <w:rPr>
          <w:rFonts w:ascii="Times New Roman" w:hAnsi="Times New Roman" w:cs="Times New Roman"/>
          <w:b/>
          <w:color w:val="0070C0"/>
        </w:rPr>
        <w:fldChar w:fldCharType="begin"/>
      </w:r>
      <w:r w:rsidRPr="00365DDD">
        <w:rPr>
          <w:rFonts w:ascii="Times New Roman" w:hAnsi="Times New Roman" w:cs="Times New Roman"/>
          <w:b/>
          <w:color w:val="0070C0"/>
        </w:rPr>
        <w:instrText xml:space="preserve"> HYPERLINK \l "P2089" </w:instrText>
      </w:r>
      <w:r w:rsidRPr="00365DDD">
        <w:rPr>
          <w:rFonts w:ascii="Times New Roman" w:hAnsi="Times New Roman" w:cs="Times New Roman"/>
          <w:b/>
          <w:color w:val="0070C0"/>
        </w:rPr>
        <w:fldChar w:fldCharType="separate"/>
      </w:r>
      <w:r w:rsidRPr="00365DDD">
        <w:rPr>
          <w:rFonts w:ascii="Times New Roman" w:hAnsi="Times New Roman" w:cs="Times New Roman"/>
          <w:b/>
          <w:color w:val="0070C0"/>
        </w:rPr>
        <w:t>3</w:t>
      </w:r>
      <w:r w:rsidRPr="00365DDD">
        <w:rPr>
          <w:rFonts w:ascii="Times New Roman" w:hAnsi="Times New Roman" w:cs="Times New Roman"/>
          <w:b/>
          <w:color w:val="0070C0"/>
        </w:rPr>
        <w:fldChar w:fldCharType="end"/>
      </w:r>
      <w:r w:rsidRPr="00365DDD">
        <w:rPr>
          <w:rFonts w:ascii="Times New Roman" w:hAnsi="Times New Roman" w:cs="Times New Roman"/>
          <w:b/>
          <w:color w:val="0070C0"/>
        </w:rPr>
        <w:t>.</w:t>
      </w:r>
      <w:r w:rsidRPr="00365DDD">
        <w:rPr>
          <w:rFonts w:ascii="Times New Roman" w:hAnsi="Times New Roman" w:cs="Times New Roman"/>
          <w:b/>
        </w:rPr>
        <w:t xml:space="preserve">  </w:t>
      </w:r>
      <w:r w:rsidRPr="00365DDD">
        <w:rPr>
          <w:rFonts w:ascii="Times New Roman" w:hAnsi="Times New Roman" w:cs="Times New Roman"/>
          <w:b/>
          <w:color w:val="0070C0"/>
        </w:rPr>
        <w:t xml:space="preserve">ПРАВИЛА И ОБЛАСТЬ ПРИМЕНЕНИЯ РАСЧЕТНЫХ ПОКАЗАТЕЛЕЙ, СОДЕРЖАЩИХСЯ В ОСНОВНОЙ ЧАСТИ НОРМАТИВОВ ГРАДОСТРОИТЕЛЬНОГО ПРОЕКТИРОВАНИЯ </w:t>
      </w:r>
    </w:p>
    <w:p w:rsidR="00365DDD" w:rsidRPr="002B10EA" w:rsidRDefault="00365DDD"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w:t>
      </w:r>
      <w:r w:rsidR="00B95AC0">
        <w:rPr>
          <w:rFonts w:ascii="Times New Roman" w:hAnsi="Times New Roman" w:cs="Times New Roman"/>
          <w:szCs w:val="22"/>
        </w:rPr>
        <w:t>сельского поселения</w:t>
      </w:r>
      <w:r w:rsidRPr="002B10EA">
        <w:rPr>
          <w:rFonts w:ascii="Times New Roman" w:hAnsi="Times New Roman" w:cs="Times New Roman"/>
          <w:szCs w:val="22"/>
        </w:rPr>
        <w:t>, установленные в настоящих нормативах градостроительного проектирования, применяются при подготовке и внесении изменений в схему территориального планирования муниципального района, документации по планировке территории.</w:t>
      </w:r>
    </w:p>
    <w:p w:rsidR="00365DDD" w:rsidRPr="002B10EA" w:rsidRDefault="00365DDD"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подготовке и внесении изменений в схему территориального планирования муниципального района необходимо учитывать значения расчетных показателей минимально допустимого уровня обеспеченности объектами местного значения муниципального района и значения расчетных показателей максимально допустимого уровня территориальной доступности таких объектов для населения в целях достижения благоприятных условий жизнедеятельности человека.</w:t>
      </w:r>
    </w:p>
    <w:p w:rsidR="00365DDD" w:rsidRPr="002B10EA" w:rsidRDefault="00365DDD"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подготовке документации по планировке территории следует учитывать расчетные показатели минимально допустимых размеров земельных участков, необходимых для размещения объектов местного значения.</w:t>
      </w:r>
    </w:p>
    <w:p w:rsidR="00365DDD" w:rsidRPr="002B10EA" w:rsidRDefault="00365DDD"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При отмене и (или) изменении действующих нормативных документов </w:t>
      </w:r>
      <w:r>
        <w:rPr>
          <w:rFonts w:ascii="Times New Roman" w:hAnsi="Times New Roman" w:cs="Times New Roman"/>
          <w:szCs w:val="22"/>
        </w:rPr>
        <w:t>РФ</w:t>
      </w:r>
      <w:r w:rsidRPr="002B10EA">
        <w:rPr>
          <w:rFonts w:ascii="Times New Roman" w:hAnsi="Times New Roman" w:cs="Times New Roman"/>
          <w:szCs w:val="22"/>
        </w:rPr>
        <w:t xml:space="preserve"> и (или) </w:t>
      </w:r>
      <w:r>
        <w:rPr>
          <w:rFonts w:ascii="Times New Roman" w:hAnsi="Times New Roman" w:cs="Times New Roman"/>
          <w:szCs w:val="22"/>
        </w:rPr>
        <w:t>Краснодарского края</w:t>
      </w:r>
      <w:r w:rsidRPr="002B10EA">
        <w:rPr>
          <w:rFonts w:ascii="Times New Roman" w:hAnsi="Times New Roman" w:cs="Times New Roman"/>
          <w:szCs w:val="22"/>
        </w:rPr>
        <w:t>, в том числе тех, требования которых были учтены при подготовке настоящих нормативов градостроительного проектирования и на которые дается ссылка, следует руководствоваться нормами, вводимыми взамен отмененных.</w:t>
      </w:r>
    </w:p>
    <w:p w:rsidR="00365DDD" w:rsidRPr="002B10EA" w:rsidRDefault="00365DDD"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Расчетные показатели подлежат применению разработчиком градостроительной документации, заказчиком градостроительной документации, органами местного самоуправления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4017F2" w:rsidRDefault="004017F2"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53370C">
        <w:rPr>
          <w:rFonts w:ascii="Times New Roman" w:eastAsia="Times New Roman" w:hAnsi="Times New Roman" w:cs="Times New Roman"/>
          <w:color w:val="000000"/>
          <w:lang w:eastAsia="ru-RU"/>
        </w:rPr>
        <w:t>Местные нормативы</w:t>
      </w:r>
      <w:r w:rsidRPr="0053370C">
        <w:rPr>
          <w:rFonts w:ascii="Times New Roman" w:eastAsia="Times New Roman" w:hAnsi="Times New Roman" w:cs="Times New Roman"/>
          <w:lang w:eastAsia="ru-RU"/>
        </w:rPr>
        <w:t xml:space="preserve"> рекомендуются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w:t>
      </w:r>
      <w:r w:rsidRPr="0053370C">
        <w:rPr>
          <w:rFonts w:ascii="Times New Roman" w:eastAsia="Times New Roman" w:hAnsi="Times New Roman" w:cs="Times New Roman"/>
          <w:lang w:eastAsia="ru-RU"/>
        </w:rPr>
        <w:lastRenderedPageBreak/>
        <w:t xml:space="preserve">показателей максимально допустимого уровня территориальной доступности указанных объектов для населения в границах территориальной зоны, в которой предусматривается осуществление деятельности по комплексному развитию территории. </w:t>
      </w:r>
    </w:p>
    <w:p w:rsidR="004017F2" w:rsidRPr="0053370C" w:rsidRDefault="004017F2"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53370C">
        <w:rPr>
          <w:rFonts w:ascii="Times New Roman" w:eastAsia="Times New Roman" w:hAnsi="Times New Roman" w:cs="Times New Roman"/>
          <w:color w:val="000000"/>
          <w:lang w:eastAsia="ru-RU"/>
        </w:rPr>
        <w:t>Местные нормативы</w:t>
      </w:r>
      <w:r w:rsidRPr="0053370C">
        <w:rPr>
          <w:rFonts w:ascii="Times New Roman" w:eastAsia="Times New Roman" w:hAnsi="Times New Roman" w:cs="Times New Roman"/>
          <w:lang w:eastAsia="ru-RU"/>
        </w:rPr>
        <w:t xml:space="preserve"> рекомендуются к учету при разработке концепций развития застройки, архитектурно-градостроительных концепций и иных подобных планировочных и предпроектных работ, выполняющихся на территории муниципального образования, отдельных населенных пунктов или их частей и финансируемых из бюджетных или внебюджетных средств.</w:t>
      </w:r>
    </w:p>
    <w:p w:rsidR="004017F2" w:rsidRPr="004017F2" w:rsidRDefault="004017F2" w:rsidP="00100BFD">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53370C">
        <w:rPr>
          <w:rFonts w:ascii="Times New Roman" w:eastAsia="Times New Roman" w:hAnsi="Times New Roman" w:cs="Times New Roman"/>
          <w:lang w:eastAsia="ru-RU"/>
        </w:rPr>
        <w:t>В программе комплексного развития социальной инфраструктуры поселения, в соответствии с  требованиями</w:t>
      </w:r>
      <w:r w:rsidRPr="0053370C">
        <w:rPr>
          <w:rFonts w:ascii="Times New Roman" w:eastAsia="Calibri" w:hAnsi="Times New Roman" w:cs="Times New Roman"/>
        </w:rPr>
        <w:t xml:space="preserve"> </w:t>
      </w:r>
      <w:r w:rsidRPr="0053370C">
        <w:rPr>
          <w:rFonts w:ascii="Times New Roman" w:eastAsia="Times New Roman" w:hAnsi="Times New Roman" w:cs="Times New Roman"/>
          <w:lang w:eastAsia="ru-RU"/>
        </w:rPr>
        <w:t>к программам комплексного развития социальной инфраструктуры, утвержденными </w:t>
      </w:r>
      <w:hyperlink r:id="rId209" w:anchor="64U0IK" w:history="1">
        <w:r w:rsidRPr="0053370C">
          <w:rPr>
            <w:rFonts w:ascii="Times New Roman" w:eastAsia="Times New Roman" w:hAnsi="Times New Roman" w:cs="Times New Roman"/>
            <w:lang w:eastAsia="ru-RU"/>
          </w:rPr>
          <w:t xml:space="preserve">постановлением Правительства Российской Федерации от 1 октября 2015 г. </w:t>
        </w:r>
        <w:r>
          <w:rPr>
            <w:rFonts w:ascii="Times New Roman" w:eastAsia="Times New Roman" w:hAnsi="Times New Roman" w:cs="Times New Roman"/>
            <w:lang w:eastAsia="ru-RU"/>
          </w:rPr>
          <w:t xml:space="preserve">         </w:t>
        </w:r>
        <w:r w:rsidRPr="0053370C">
          <w:rPr>
            <w:rFonts w:ascii="Times New Roman" w:eastAsia="Times New Roman" w:hAnsi="Times New Roman" w:cs="Times New Roman"/>
            <w:lang w:eastAsia="ru-RU"/>
          </w:rPr>
          <w:t>№ 1050</w:t>
        </w:r>
      </w:hyperlink>
      <w:r w:rsidRPr="0053370C">
        <w:rPr>
          <w:rFonts w:ascii="Times New Roman" w:eastAsia="Times New Roman" w:hAnsi="Times New Roman" w:cs="Times New Roman"/>
          <w:lang w:eastAsia="ru-RU"/>
        </w:rPr>
        <w:t>, программе комплексного развития систем коммунальной инфраструктуры поселения, в соответствии с </w:t>
      </w:r>
      <w:hyperlink r:id="rId210" w:anchor="6500IL" w:history="1">
        <w:r w:rsidRPr="0053370C">
          <w:rPr>
            <w:rFonts w:ascii="Times New Roman" w:eastAsia="Times New Roman" w:hAnsi="Times New Roman" w:cs="Times New Roman"/>
            <w:lang w:eastAsia="ru-RU"/>
          </w:rPr>
          <w:t>требованиями к программам комплексного развития систем коммунальной инфраструктуры</w:t>
        </w:r>
      </w:hyperlink>
      <w:r w:rsidRPr="0053370C">
        <w:rPr>
          <w:rFonts w:ascii="Times New Roman" w:eastAsia="Times New Roman" w:hAnsi="Times New Roman" w:cs="Times New Roman"/>
          <w:lang w:eastAsia="ru-RU"/>
        </w:rPr>
        <w:t>, утвержденными </w:t>
      </w:r>
      <w:hyperlink r:id="rId211" w:anchor="64U0IK" w:history="1">
        <w:r w:rsidRPr="0053370C">
          <w:rPr>
            <w:rFonts w:ascii="Times New Roman" w:eastAsia="Times New Roman" w:hAnsi="Times New Roman" w:cs="Times New Roman"/>
            <w:lang w:eastAsia="ru-RU"/>
          </w:rPr>
          <w:t>постановлением Правительства Российской Федерации от 14 июня 2013 г. № 502</w:t>
        </w:r>
      </w:hyperlink>
      <w:r w:rsidRPr="0053370C">
        <w:rPr>
          <w:rFonts w:ascii="Times New Roman" w:eastAsia="Times New Roman" w:hAnsi="Times New Roman" w:cs="Times New Roman"/>
          <w:lang w:eastAsia="ru-RU"/>
        </w:rPr>
        <w:t>, программе комплексного развития систем транспортной инфраструктуры поселения, в соответствии с </w:t>
      </w:r>
      <w:hyperlink r:id="rId212" w:anchor="6500IL" w:history="1">
        <w:r w:rsidRPr="0053370C">
          <w:rPr>
            <w:rFonts w:ascii="Times New Roman" w:eastAsia="Times New Roman" w:hAnsi="Times New Roman" w:cs="Times New Roman"/>
            <w:lang w:eastAsia="ru-RU"/>
          </w:rPr>
          <w:t>требованиями к программам комплексного развития транспортной инфраструктуры поселений</w:t>
        </w:r>
      </w:hyperlink>
      <w:r w:rsidRPr="0053370C">
        <w:rPr>
          <w:rFonts w:ascii="Times New Roman" w:eastAsia="Times New Roman" w:hAnsi="Times New Roman" w:cs="Times New Roman"/>
          <w:lang w:eastAsia="ru-RU"/>
        </w:rPr>
        <w:t>, утвержденными </w:t>
      </w:r>
      <w:hyperlink r:id="rId213" w:anchor="64U0IK" w:history="1">
        <w:r w:rsidRPr="0053370C">
          <w:rPr>
            <w:rFonts w:ascii="Times New Roman" w:eastAsia="Times New Roman" w:hAnsi="Times New Roman" w:cs="Times New Roman"/>
            <w:lang w:eastAsia="ru-RU"/>
          </w:rPr>
          <w:t>постановлением Правительства Российской Федерации от 25 декабря 2015 г. № 1440</w:t>
        </w:r>
      </w:hyperlink>
      <w:r w:rsidRPr="0053370C">
        <w:rPr>
          <w:rFonts w:ascii="Times New Roman" w:eastAsia="Times New Roman" w:hAnsi="Times New Roman" w:cs="Times New Roman"/>
          <w:lang w:eastAsia="ru-RU"/>
        </w:rPr>
        <w:t xml:space="preserve"> (далее - программы), рекомендуется предусматривать обеспечение достижения расчетного уровня обеспеченности населения поселения услугами, а также доступность объектов социальной инфраструктуры поселения для населения в соответствии    с    нормативами    градостроительного    проектирования.    Кроме  этого,   в программы рекомендуется включать оценку эффективности мероприятий, предусмотренных программами, в том числе с точки зрения достижения расчетного уровня обеспеченности населения поселения услугами в соответствии с </w:t>
      </w:r>
      <w:r w:rsidRPr="0053370C">
        <w:rPr>
          <w:rFonts w:ascii="Times New Roman" w:eastAsia="Times New Roman" w:hAnsi="Times New Roman" w:cs="Times New Roman"/>
          <w:color w:val="000000"/>
          <w:lang w:eastAsia="ru-RU"/>
        </w:rPr>
        <w:t>местные нормативами</w:t>
      </w:r>
      <w:r w:rsidRPr="0053370C">
        <w:rPr>
          <w:rFonts w:ascii="Times New Roman" w:eastAsia="Times New Roman" w:hAnsi="Times New Roman" w:cs="Times New Roman"/>
          <w:lang w:eastAsia="ru-RU"/>
        </w:rPr>
        <w:t>.</w:t>
      </w:r>
    </w:p>
    <w:p w:rsidR="00B95AC0" w:rsidRPr="00366233" w:rsidRDefault="00365DDD"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607913">
        <w:rPr>
          <w:rFonts w:ascii="Times New Roman" w:hAnsi="Times New Roman" w:cs="Times New Roman"/>
          <w:szCs w:val="22"/>
        </w:rPr>
        <w:t>муниципального образования</w:t>
      </w:r>
      <w:r w:rsidRPr="002B10EA">
        <w:rPr>
          <w:rFonts w:ascii="Times New Roman" w:hAnsi="Times New Roman" w:cs="Times New Roman"/>
          <w:szCs w:val="22"/>
        </w:rPr>
        <w:t xml:space="preserve"> законодательства о градостроительной деятельности.</w:t>
      </w:r>
      <w:bookmarkStart w:id="114" w:name="_Toc98409713"/>
    </w:p>
    <w:p w:rsidR="00CE0927" w:rsidRPr="00F26550" w:rsidRDefault="00CE0927" w:rsidP="00100BFD">
      <w:pPr>
        <w:pStyle w:val="ConsPlusTitle"/>
        <w:spacing w:before="240" w:after="240"/>
        <w:ind w:firstLine="540"/>
        <w:jc w:val="center"/>
        <w:outlineLvl w:val="2"/>
        <w:rPr>
          <w:rFonts w:ascii="Times New Roman" w:hAnsi="Times New Roman" w:cs="Times New Roman"/>
          <w:b w:val="0"/>
          <w:color w:val="0070C0"/>
          <w:szCs w:val="22"/>
        </w:rPr>
      </w:pPr>
      <w:r w:rsidRPr="00F26550">
        <w:rPr>
          <w:rFonts w:ascii="Times New Roman" w:hAnsi="Times New Roman" w:cs="Times New Roman"/>
          <w:b w:val="0"/>
          <w:szCs w:val="22"/>
        </w:rPr>
        <w:t>Область применения расчетных показателей</w:t>
      </w:r>
      <w:bookmarkEnd w:id="114"/>
    </w:p>
    <w:p w:rsidR="00CE0927" w:rsidRPr="00F26550" w:rsidRDefault="00CE0927" w:rsidP="00100BFD">
      <w:pPr>
        <w:spacing w:after="120" w:line="240" w:lineRule="auto"/>
        <w:ind w:firstLine="567"/>
        <w:jc w:val="both"/>
        <w:rPr>
          <w:rFonts w:ascii="Times New Roman" w:eastAsia="Calibri" w:hAnsi="Times New Roman" w:cs="Times New Roman"/>
        </w:rPr>
      </w:pPr>
      <w:bookmarkStart w:id="115" w:name="P2099"/>
      <w:bookmarkEnd w:id="115"/>
      <w:r w:rsidRPr="00F26550">
        <w:rPr>
          <w:rFonts w:ascii="Times New Roman" w:eastAsia="Calibri" w:hAnsi="Times New Roman" w:cs="Times New Roman"/>
        </w:rPr>
        <w:t xml:space="preserve">Перечень расчетных показателей минимально допустимого уровня обеспеченности объектами местного значения </w:t>
      </w:r>
      <w:r w:rsidR="00927881">
        <w:rPr>
          <w:rFonts w:ascii="Times New Roman" w:eastAsia="Calibri" w:hAnsi="Times New Roman" w:cs="Times New Roman"/>
        </w:rPr>
        <w:t>сель</w:t>
      </w:r>
      <w:r w:rsidR="00B95AC0">
        <w:rPr>
          <w:rFonts w:ascii="Times New Roman" w:eastAsia="Calibri" w:hAnsi="Times New Roman" w:cs="Times New Roman"/>
        </w:rPr>
        <w:t>ского</w:t>
      </w:r>
      <w:r w:rsidRPr="00F26550">
        <w:rPr>
          <w:rFonts w:ascii="Times New Roman" w:eastAsia="Calibri" w:hAnsi="Times New Roman" w:cs="Times New Roman"/>
        </w:rPr>
        <w:t xml:space="preserve"> поселения, применяемых при подготовке генерального плана, документации по планировке территории, правил землепользования и застройки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547"/>
        <w:gridCol w:w="144"/>
        <w:gridCol w:w="1366"/>
        <w:gridCol w:w="639"/>
        <w:gridCol w:w="768"/>
        <w:gridCol w:w="585"/>
      </w:tblGrid>
      <w:tr w:rsidR="00CE0927" w:rsidRPr="00F26550" w:rsidTr="00927881">
        <w:trPr>
          <w:cantSplit/>
          <w:trHeight w:val="266"/>
          <w:tblHeader/>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п/п</w:t>
            </w:r>
          </w:p>
        </w:tc>
        <w:tc>
          <w:tcPr>
            <w:tcW w:w="2846" w:type="pct"/>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Наименование расчетного показателя</w:t>
            </w:r>
          </w:p>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 xml:space="preserve">ОМС </w:t>
            </w:r>
            <w:r w:rsidR="00B95AC0">
              <w:rPr>
                <w:rFonts w:ascii="Times New Roman" w:eastAsia="Times New Roman" w:hAnsi="Times New Roman" w:cs="Times New Roman"/>
                <w:noProof/>
              </w:rPr>
              <w:t>сельского</w:t>
            </w:r>
            <w:r w:rsidRPr="00F26550">
              <w:rPr>
                <w:rFonts w:ascii="Times New Roman" w:eastAsia="Times New Roman" w:hAnsi="Times New Roman" w:cs="Times New Roman"/>
                <w:noProof/>
              </w:rPr>
              <w:t xml:space="preserve"> поселения</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Единица измерения</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ГП</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71"/>
              <w:jc w:val="center"/>
              <w:rPr>
                <w:rFonts w:ascii="Times New Roman" w:eastAsia="Times New Roman" w:hAnsi="Times New Roman" w:cs="Times New Roman"/>
                <w:noProof/>
              </w:rPr>
            </w:pPr>
            <w:r w:rsidRPr="00F26550">
              <w:rPr>
                <w:rFonts w:ascii="Times New Roman" w:eastAsia="Times New Roman" w:hAnsi="Times New Roman" w:cs="Times New Roman"/>
                <w:noProof/>
              </w:rPr>
              <w:t>ДПТ</w:t>
            </w:r>
          </w:p>
        </w:tc>
        <w:tc>
          <w:tcPr>
            <w:tcW w:w="3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71"/>
              <w:jc w:val="center"/>
              <w:rPr>
                <w:rFonts w:ascii="Times New Roman" w:eastAsia="Times New Roman" w:hAnsi="Times New Roman" w:cs="Times New Roman"/>
                <w:noProof/>
              </w:rPr>
            </w:pPr>
            <w:r w:rsidRPr="00F26550">
              <w:rPr>
                <w:rFonts w:ascii="Times New Roman" w:eastAsia="Times New Roman" w:hAnsi="Times New Roman" w:cs="Times New Roman"/>
                <w:noProof/>
              </w:rPr>
              <w:t>ПЗЗ</w:t>
            </w:r>
          </w:p>
        </w:tc>
      </w:tr>
      <w:tr w:rsidR="00CE0927" w:rsidRPr="00F26550" w:rsidTr="00E3747C">
        <w:trPr>
          <w:cantSplit/>
          <w:trHeight w:val="409"/>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w:t>
            </w:r>
          </w:p>
        </w:tc>
        <w:tc>
          <w:tcPr>
            <w:tcW w:w="4643" w:type="pct"/>
            <w:gridSpan w:val="6"/>
            <w:tcBorders>
              <w:top w:val="single" w:sz="4" w:space="0" w:color="000000"/>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жилищного строительства</w:t>
            </w:r>
          </w:p>
        </w:tc>
      </w:tr>
      <w:tr w:rsidR="00CE0927" w:rsidRPr="00F26550" w:rsidTr="00927881">
        <w:trPr>
          <w:cantSplit/>
          <w:trHeight w:val="20"/>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1.1</w:t>
            </w:r>
          </w:p>
        </w:tc>
        <w:tc>
          <w:tcPr>
            <w:tcW w:w="2920" w:type="pct"/>
            <w:gridSpan w:val="2"/>
            <w:tcBorders>
              <w:top w:val="single" w:sz="4" w:space="0" w:color="000000"/>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средней жилищной обеспеченности</w:t>
            </w:r>
          </w:p>
        </w:tc>
        <w:tc>
          <w:tcPr>
            <w:tcW w:w="701"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на одного человека, м</w:t>
            </w:r>
            <w:r w:rsidRPr="00F26550">
              <w:rPr>
                <w:rFonts w:ascii="Times New Roman" w:eastAsia="Times New Roman" w:hAnsi="Times New Roman" w:cs="Times New Roman"/>
                <w:noProof/>
                <w:vertAlign w:val="superscript"/>
              </w:rPr>
              <w:t>2</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194"/>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w:t>
            </w:r>
          </w:p>
        </w:tc>
        <w:tc>
          <w:tcPr>
            <w:tcW w:w="2920" w:type="pct"/>
            <w:gridSpan w:val="2"/>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Площадь территории для предварительного определения общих размеров территорий жилых зон</w:t>
            </w:r>
          </w:p>
        </w:tc>
        <w:tc>
          <w:tcPr>
            <w:tcW w:w="701"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на 1 тыс. человек, га</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77"/>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1.3</w:t>
            </w:r>
          </w:p>
        </w:tc>
        <w:tc>
          <w:tcPr>
            <w:tcW w:w="2920" w:type="pct"/>
            <w:gridSpan w:val="2"/>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Площадь земельных участков, выделяемых около жилых домов на индивидуальный дом или квартиру, кв.</w:t>
            </w:r>
          </w:p>
        </w:tc>
        <w:tc>
          <w:tcPr>
            <w:tcW w:w="701"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2</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927881">
        <w:trPr>
          <w:cantSplit/>
          <w:trHeight w:val="77"/>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1.4</w:t>
            </w:r>
          </w:p>
        </w:tc>
        <w:tc>
          <w:tcPr>
            <w:tcW w:w="2920" w:type="pct"/>
            <w:gridSpan w:val="2"/>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Площадь земельных участков, предоставляемых гражданам в собственность для размещения объектов жилищного строительства</w:t>
            </w:r>
          </w:p>
        </w:tc>
        <w:tc>
          <w:tcPr>
            <w:tcW w:w="701"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2</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203"/>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w:t>
            </w:r>
          </w:p>
        </w:tc>
        <w:tc>
          <w:tcPr>
            <w:tcW w:w="4643" w:type="pct"/>
            <w:gridSpan w:val="6"/>
            <w:tcBorders>
              <w:top w:val="single" w:sz="4" w:space="0" w:color="000000"/>
              <w:left w:val="single" w:sz="4" w:space="0" w:color="000000"/>
              <w:bottom w:val="single" w:sz="4" w:space="0" w:color="000000"/>
              <w:right w:val="single" w:sz="4" w:space="0" w:color="auto"/>
            </w:tcBorders>
            <w:vAlign w:val="center"/>
            <w:hideMark/>
          </w:tcPr>
          <w:p w:rsidR="00CE0927" w:rsidRPr="00F26550" w:rsidRDefault="00CE0927" w:rsidP="00100BFD">
            <w:pPr>
              <w:keepNext/>
              <w:keepLines/>
              <w:spacing w:before="120" w:after="120" w:line="240" w:lineRule="auto"/>
              <w:ind w:left="-109"/>
              <w:outlineLvl w:val="1"/>
              <w:rPr>
                <w:rFonts w:ascii="Times New Roman" w:eastAsia="Calibri" w:hAnsi="Times New Roman" w:cs="Times New Roman"/>
              </w:rPr>
            </w:pPr>
            <w:r w:rsidRPr="00F26550">
              <w:rPr>
                <w:rFonts w:ascii="Times New Roman" w:eastAsia="Calibri" w:hAnsi="Times New Roman" w:cs="Times New Roman"/>
              </w:rPr>
              <w:t>В области автомобильных дорог местного значения</w:t>
            </w:r>
          </w:p>
        </w:tc>
      </w:tr>
      <w:tr w:rsidR="00CE0927" w:rsidRPr="00F26550" w:rsidTr="00927881">
        <w:trPr>
          <w:cantSplit/>
          <w:trHeight w:val="295"/>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2.1</w:t>
            </w:r>
          </w:p>
        </w:tc>
        <w:tc>
          <w:tcPr>
            <w:tcW w:w="2920" w:type="pct"/>
            <w:gridSpan w:val="2"/>
            <w:tcBorders>
              <w:top w:val="single" w:sz="4" w:space="0" w:color="000000"/>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автомобильными дорогами местного значения общего пользования</w:t>
            </w:r>
          </w:p>
        </w:tc>
        <w:tc>
          <w:tcPr>
            <w:tcW w:w="7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км/ км</w:t>
            </w:r>
            <w:r w:rsidRPr="00F26550">
              <w:rPr>
                <w:rFonts w:ascii="Times New Roman" w:eastAsia="Times New Roman" w:hAnsi="Times New Roman" w:cs="Times New Roman"/>
                <w:noProof/>
                <w:vertAlign w:val="superscript"/>
              </w:rPr>
              <w:t>2</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2.2</w:t>
            </w:r>
          </w:p>
        </w:tc>
        <w:tc>
          <w:tcPr>
            <w:tcW w:w="2920" w:type="pct"/>
            <w:gridSpan w:val="2"/>
            <w:tcBorders>
              <w:top w:val="single" w:sz="4" w:space="0" w:color="000000"/>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автомобильными дорогами местного значения общего пользования</w:t>
            </w:r>
          </w:p>
        </w:tc>
        <w:tc>
          <w:tcPr>
            <w:tcW w:w="7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ind w:left="-109"/>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592"/>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2.3</w:t>
            </w:r>
          </w:p>
        </w:tc>
        <w:tc>
          <w:tcPr>
            <w:tcW w:w="2920" w:type="pct"/>
            <w:gridSpan w:val="2"/>
            <w:tcBorders>
              <w:top w:val="single" w:sz="4" w:space="0" w:color="auto"/>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улично-дорожной сетью общего пользования в пределах населенного пункта</w:t>
            </w:r>
          </w:p>
        </w:tc>
        <w:tc>
          <w:tcPr>
            <w:tcW w:w="7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77"/>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2.4</w:t>
            </w:r>
          </w:p>
        </w:tc>
        <w:tc>
          <w:tcPr>
            <w:tcW w:w="2920" w:type="pct"/>
            <w:gridSpan w:val="2"/>
            <w:tcBorders>
              <w:top w:val="single" w:sz="4" w:space="0" w:color="auto"/>
              <w:left w:val="single" w:sz="4" w:space="0" w:color="000000"/>
              <w:bottom w:val="single" w:sz="4" w:space="0" w:color="000000"/>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личным автотранспортом</w:t>
            </w:r>
          </w:p>
        </w:tc>
        <w:tc>
          <w:tcPr>
            <w:tcW w:w="7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shd w:val="clear" w:color="auto" w:fill="FFFFFF"/>
              </w:rPr>
              <w:t xml:space="preserve">кол-во </w:t>
            </w:r>
            <w:r w:rsidRPr="00F26550">
              <w:rPr>
                <w:rFonts w:ascii="Times New Roman" w:eastAsia="Times New Roman" w:hAnsi="Times New Roman" w:cs="Times New Roman"/>
                <w:noProof/>
                <w:bdr w:val="none" w:sz="0" w:space="0" w:color="auto" w:frame="1"/>
              </w:rPr>
              <w:t>автомоб</w:t>
            </w:r>
            <w:r w:rsidRPr="00F26550">
              <w:rPr>
                <w:rFonts w:ascii="Times New Roman" w:eastAsia="Times New Roman" w:hAnsi="Times New Roman" w:cs="Times New Roman"/>
                <w:noProof/>
                <w:shd w:val="clear" w:color="auto" w:fill="FFFFFF"/>
              </w:rPr>
              <w:t>илей на 1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470"/>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lastRenderedPageBreak/>
              <w:t>2.5</w:t>
            </w:r>
          </w:p>
        </w:tc>
        <w:tc>
          <w:tcPr>
            <w:tcW w:w="2920" w:type="pct"/>
            <w:gridSpan w:val="2"/>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местами постоянного хранения личного автотранспорта, временными</w:t>
            </w:r>
          </w:p>
        </w:tc>
        <w:tc>
          <w:tcPr>
            <w:tcW w:w="7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470"/>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2.6</w:t>
            </w:r>
          </w:p>
        </w:tc>
        <w:tc>
          <w:tcPr>
            <w:tcW w:w="2920" w:type="pct"/>
            <w:gridSpan w:val="2"/>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Размер земельного участка гаражей и стоянок легковых автомобилей</w:t>
            </w:r>
          </w:p>
        </w:tc>
        <w:tc>
          <w:tcPr>
            <w:tcW w:w="7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кв. м на            1 машино-место</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927881">
        <w:trPr>
          <w:cantSplit/>
          <w:trHeight w:val="77"/>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2.7</w:t>
            </w:r>
          </w:p>
        </w:tc>
        <w:tc>
          <w:tcPr>
            <w:tcW w:w="2920" w:type="pct"/>
            <w:gridSpan w:val="2"/>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временными и гостевыми стоянками (парковками)</w:t>
            </w:r>
          </w:p>
        </w:tc>
        <w:tc>
          <w:tcPr>
            <w:tcW w:w="7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shd w:val="clear" w:color="auto" w:fill="FFFFFF"/>
              </w:rPr>
              <w:t>машино-мест на                1 расчетную единицу</w:t>
            </w:r>
          </w:p>
        </w:tc>
        <w:tc>
          <w:tcPr>
            <w:tcW w:w="328"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2.8</w:t>
            </w:r>
          </w:p>
        </w:tc>
        <w:tc>
          <w:tcPr>
            <w:tcW w:w="2920"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автозаправочными станциями</w:t>
            </w:r>
          </w:p>
        </w:tc>
        <w:tc>
          <w:tcPr>
            <w:tcW w:w="7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Кол-во станций</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927881">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2.9</w:t>
            </w:r>
          </w:p>
        </w:tc>
        <w:tc>
          <w:tcPr>
            <w:tcW w:w="2920"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Размер земельного участка для автозаправочных станций</w:t>
            </w:r>
          </w:p>
        </w:tc>
        <w:tc>
          <w:tcPr>
            <w:tcW w:w="7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3</w:t>
            </w:r>
          </w:p>
        </w:tc>
        <w:tc>
          <w:tcPr>
            <w:tcW w:w="4643" w:type="pct"/>
            <w:gridSpan w:val="6"/>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чрезвычайных ситуаций</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3.1</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Объекты пожарной охраны (Пожарные депо)</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Количество депо, кол-во автомобилей на 1 тыс. чел.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3.2</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Объекты противопожарного водоснабжения</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Количество объектов в МО или НП</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550"/>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3.3</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Здания для организации деятельности аварийно-спасательных служб</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Количество объектов на 10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w:t>
            </w:r>
          </w:p>
        </w:tc>
        <w:tc>
          <w:tcPr>
            <w:tcW w:w="4643" w:type="pct"/>
            <w:gridSpan w:val="6"/>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физической культуры и спорта</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4.1</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плавательными бассейнами</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 xml:space="preserve"> </w:t>
            </w:r>
            <w:r w:rsidRPr="00F26550">
              <w:rPr>
                <w:rFonts w:ascii="Times New Roman" w:eastAsia="Times New Roman" w:hAnsi="Times New Roman" w:cs="Times New Roman"/>
                <w:noProof/>
                <w:shd w:val="clear" w:color="auto" w:fill="FFFFFF"/>
              </w:rPr>
              <w:t>м</w:t>
            </w:r>
            <w:r w:rsidRPr="00F26550">
              <w:rPr>
                <w:rFonts w:ascii="Times New Roman" w:eastAsia="Times New Roman" w:hAnsi="Times New Roman" w:cs="Times New Roman"/>
                <w:noProof/>
                <w:shd w:val="clear" w:color="auto" w:fill="FFFFFF"/>
                <w:vertAlign w:val="superscript"/>
              </w:rPr>
              <w:t>2</w:t>
            </w:r>
            <w:r w:rsidRPr="00F26550">
              <w:rPr>
                <w:rFonts w:ascii="Times New Roman" w:eastAsia="Times New Roman" w:hAnsi="Times New Roman" w:cs="Times New Roman"/>
                <w:noProof/>
                <w:shd w:val="clear" w:color="auto" w:fill="FFFFFF"/>
              </w:rPr>
              <w:t xml:space="preserve"> зеркала воды на               1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4.2</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плоскостными спортивными сооружениями</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 территории на 1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4.3</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спортивными залами</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кв. м площади залов на 1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99"/>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4.4</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 xml:space="preserve">Обеспеченность населения </w:t>
            </w:r>
            <w:r w:rsidRPr="00F26550">
              <w:rPr>
                <w:rFonts w:ascii="Times New Roman" w:eastAsia="Times New Roman" w:hAnsi="Times New Roman" w:cs="Times New Roman"/>
                <w:noProof/>
                <w:shd w:val="clear" w:color="auto" w:fill="FFFFFF"/>
              </w:rPr>
              <w:t>помещениями для физкультурно-оздоровительных занятий</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shd w:val="clear" w:color="auto" w:fill="FFFFFF"/>
              </w:rPr>
              <w:t>м</w:t>
            </w:r>
            <w:r w:rsidRPr="00F26550">
              <w:rPr>
                <w:rFonts w:ascii="Times New Roman" w:eastAsia="Times New Roman" w:hAnsi="Times New Roman" w:cs="Times New Roman"/>
                <w:noProof/>
                <w:shd w:val="clear" w:color="auto" w:fill="FFFFFF"/>
                <w:vertAlign w:val="superscript"/>
              </w:rPr>
              <w:t>2</w:t>
            </w:r>
            <w:r w:rsidRPr="00F26550">
              <w:rPr>
                <w:rFonts w:ascii="Times New Roman" w:eastAsia="Times New Roman" w:hAnsi="Times New Roman" w:cs="Times New Roman"/>
                <w:noProof/>
                <w:shd w:val="clear" w:color="auto" w:fill="FFFFFF"/>
              </w:rPr>
              <w:t xml:space="preserve"> общей площади на 1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5</w:t>
            </w:r>
          </w:p>
        </w:tc>
        <w:tc>
          <w:tcPr>
            <w:tcW w:w="4643" w:type="pct"/>
            <w:gridSpan w:val="6"/>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энергетики (электро- и газоснабжения)</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5.1</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bCs/>
                <w:noProof/>
                <w:shd w:val="clear" w:color="auto" w:fill="FFFFFF"/>
              </w:rPr>
              <w:t xml:space="preserve">Укрупненные показатели </w:t>
            </w:r>
            <w:r w:rsidRPr="00F26550">
              <w:rPr>
                <w:rFonts w:ascii="Times New Roman" w:eastAsia="Times New Roman" w:hAnsi="Times New Roman" w:cs="Times New Roman"/>
                <w:bCs/>
                <w:noProof/>
                <w:bdr w:val="none" w:sz="0" w:space="0" w:color="auto" w:frame="1"/>
              </w:rPr>
              <w:t>электро</w:t>
            </w:r>
            <w:r w:rsidRPr="00F26550">
              <w:rPr>
                <w:rFonts w:ascii="Times New Roman" w:eastAsia="Times New Roman" w:hAnsi="Times New Roman" w:cs="Times New Roman"/>
                <w:bCs/>
                <w:noProof/>
                <w:shd w:val="clear" w:color="auto" w:fill="FFFFFF"/>
              </w:rPr>
              <w:t>потребления</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кВт·ч/год 1 человека</w:t>
            </w:r>
          </w:p>
        </w:tc>
        <w:tc>
          <w:tcPr>
            <w:tcW w:w="328"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5.2</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Размер земельного участка для размещения газонаполнительных станций в зависимости от производительности</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w:t>
            </w:r>
          </w:p>
        </w:tc>
        <w:tc>
          <w:tcPr>
            <w:tcW w:w="4643" w:type="pct"/>
            <w:gridSpan w:val="6"/>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тепло- водоснабжения, водоотведения</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6.3</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Размеры земельных участков отопительных котельных</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214"/>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6.4</w:t>
            </w:r>
          </w:p>
        </w:tc>
        <w:tc>
          <w:tcPr>
            <w:tcW w:w="2846" w:type="pct"/>
            <w:tcBorders>
              <w:top w:val="single" w:sz="4" w:space="0" w:color="auto"/>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Размеры земельных участков для станций водоочистки</w:t>
            </w:r>
          </w:p>
        </w:tc>
        <w:tc>
          <w:tcPr>
            <w:tcW w:w="775" w:type="pct"/>
            <w:gridSpan w:val="2"/>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214"/>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6.5</w:t>
            </w:r>
          </w:p>
        </w:tc>
        <w:tc>
          <w:tcPr>
            <w:tcW w:w="2846" w:type="pct"/>
            <w:tcBorders>
              <w:top w:val="single" w:sz="4" w:space="0" w:color="auto"/>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Размеры земельных участков для очистных сооружений</w:t>
            </w:r>
          </w:p>
        </w:tc>
        <w:tc>
          <w:tcPr>
            <w:tcW w:w="775" w:type="pct"/>
            <w:gridSpan w:val="2"/>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214"/>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w:t>
            </w:r>
          </w:p>
        </w:tc>
        <w:tc>
          <w:tcPr>
            <w:tcW w:w="4643" w:type="pct"/>
            <w:gridSpan w:val="6"/>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благоустройства и озеленения</w:t>
            </w:r>
          </w:p>
        </w:tc>
      </w:tr>
      <w:tr w:rsidR="00CE0927" w:rsidRPr="00F26550" w:rsidTr="00E3747C">
        <w:trPr>
          <w:cantSplit/>
          <w:trHeight w:val="214"/>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7.1</w:t>
            </w:r>
          </w:p>
        </w:tc>
        <w:tc>
          <w:tcPr>
            <w:tcW w:w="2846"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озелененными территориями общего пользования (всех видов)</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 xml:space="preserve">2 </w:t>
            </w:r>
            <w:r w:rsidRPr="00F26550">
              <w:rPr>
                <w:rFonts w:ascii="Times New Roman" w:eastAsia="Times New Roman" w:hAnsi="Times New Roman" w:cs="Times New Roman"/>
                <w:noProof/>
              </w:rPr>
              <w:t>на 1 человека</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7.2</w:t>
            </w:r>
          </w:p>
        </w:tc>
        <w:tc>
          <w:tcPr>
            <w:tcW w:w="2846"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озелененными рекреационными территориями</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lastRenderedPageBreak/>
              <w:t>7.3</w:t>
            </w:r>
          </w:p>
        </w:tc>
        <w:tc>
          <w:tcPr>
            <w:tcW w:w="2846"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общественными пространствами</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 xml:space="preserve">2 </w:t>
            </w:r>
            <w:r w:rsidRPr="00F26550">
              <w:rPr>
                <w:rFonts w:ascii="Times New Roman" w:eastAsia="Times New Roman" w:hAnsi="Times New Roman" w:cs="Times New Roman"/>
                <w:noProof/>
              </w:rPr>
              <w:t>на 1 человека</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7.4</w:t>
            </w:r>
          </w:p>
        </w:tc>
        <w:tc>
          <w:tcPr>
            <w:tcW w:w="2846"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площадками выгула для собак</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 xml:space="preserve">2 </w:t>
            </w:r>
            <w:r w:rsidRPr="00F26550">
              <w:rPr>
                <w:rFonts w:ascii="Times New Roman" w:eastAsia="Times New Roman" w:hAnsi="Times New Roman" w:cs="Times New Roman"/>
                <w:noProof/>
              </w:rPr>
              <w:t>на 1 чел.</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7.5</w:t>
            </w:r>
          </w:p>
        </w:tc>
        <w:tc>
          <w:tcPr>
            <w:tcW w:w="2846"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туалетами в общественных пространствах</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 xml:space="preserve"> ед. на 1 тыс. чел.</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w:t>
            </w:r>
          </w:p>
        </w:tc>
        <w:tc>
          <w:tcPr>
            <w:tcW w:w="4643" w:type="pct"/>
            <w:gridSpan w:val="6"/>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культуры</w:t>
            </w:r>
          </w:p>
        </w:tc>
      </w:tr>
      <w:tr w:rsidR="00CE0927" w:rsidRPr="00F26550" w:rsidTr="00E3747C">
        <w:trPr>
          <w:cantSplit/>
          <w:trHeight w:val="77"/>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8.1</w:t>
            </w:r>
          </w:p>
        </w:tc>
        <w:tc>
          <w:tcPr>
            <w:tcW w:w="2846"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городскими массовыми библиотеками</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кол-во единиц хранения/читательское место на           1 тыс. чел.</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8.2</w:t>
            </w:r>
          </w:p>
        </w:tc>
        <w:tc>
          <w:tcPr>
            <w:tcW w:w="2846"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музеями</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кол-во на поселение</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341"/>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8.3</w:t>
            </w:r>
          </w:p>
        </w:tc>
        <w:tc>
          <w:tcPr>
            <w:tcW w:w="2846" w:type="pct"/>
            <w:tcBorders>
              <w:top w:val="single" w:sz="4" w:space="0" w:color="auto"/>
              <w:left w:val="single" w:sz="4" w:space="0" w:color="000000"/>
              <w:bottom w:val="single" w:sz="4" w:space="0" w:color="000000"/>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учреждениями культуры клубного типа</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мест на              1 тыс человек</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341"/>
        </w:trPr>
        <w:tc>
          <w:tcPr>
            <w:tcW w:w="357"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8.4</w:t>
            </w:r>
          </w:p>
        </w:tc>
        <w:tc>
          <w:tcPr>
            <w:tcW w:w="2846" w:type="pct"/>
            <w:tcBorders>
              <w:top w:val="single" w:sz="4" w:space="0" w:color="auto"/>
              <w:left w:val="single" w:sz="4" w:space="0" w:color="000000"/>
              <w:bottom w:val="single" w:sz="4" w:space="0" w:color="000000"/>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парками культуры и отдыха</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объектов на население более                  30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195"/>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8.5</w:t>
            </w:r>
          </w:p>
        </w:tc>
        <w:tc>
          <w:tcPr>
            <w:tcW w:w="2846" w:type="pct"/>
            <w:tcBorders>
              <w:top w:val="single" w:sz="4" w:space="0" w:color="000000"/>
              <w:left w:val="single" w:sz="4" w:space="0" w:color="000000"/>
              <w:bottom w:val="single" w:sz="4" w:space="0" w:color="000000"/>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населения кинозалами</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объектов на              1тыс. человек</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180"/>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8.6</w:t>
            </w:r>
          </w:p>
        </w:tc>
        <w:tc>
          <w:tcPr>
            <w:tcW w:w="2846" w:type="pct"/>
            <w:tcBorders>
              <w:top w:val="single" w:sz="4" w:space="0" w:color="000000"/>
              <w:left w:val="single" w:sz="4" w:space="0" w:color="000000"/>
              <w:bottom w:val="single" w:sz="4" w:space="0" w:color="000000"/>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Обеспеченность учреждениями культуры: танцевальные залы и площадки</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место на 1 тыс. чел.</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w:t>
            </w:r>
          </w:p>
        </w:tc>
        <w:tc>
          <w:tcPr>
            <w:tcW w:w="4643" w:type="pct"/>
            <w:gridSpan w:val="6"/>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туризма и отдыха, массового отдыха населения</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9.1</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объектами в местах массового отдыха</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CB23A7">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 xml:space="preserve">2 </w:t>
            </w:r>
            <w:r w:rsidRPr="00F26550">
              <w:rPr>
                <w:rFonts w:ascii="Times New Roman" w:eastAsia="Times New Roman" w:hAnsi="Times New Roman" w:cs="Times New Roman"/>
                <w:noProof/>
              </w:rPr>
              <w:t>на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9.2</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детей (3 - 18 лет) объектами отдыха и оздоровления детей</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 xml:space="preserve"> количество мест на 1 тыс. чел</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9.3</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рекреантов объектами туристической инфраструктуры, в том числе - местами размещения</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количество мест на               1 тыс. рекреантов</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9.4</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объектами туристической инфраструктуры</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ед.</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10</w:t>
            </w:r>
          </w:p>
        </w:tc>
        <w:tc>
          <w:tcPr>
            <w:tcW w:w="4643" w:type="pct"/>
            <w:gridSpan w:val="6"/>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пассажирского автомобильного транспорта</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10.1</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Расстояния между остановочными пунктами общественного пассажирского транспорта</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10.2</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Плотность сети линий наземного общественного пассажирского транспорта на застроенных территориях</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км/ к</w:t>
            </w:r>
            <w:r w:rsidRPr="00CB23A7">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2</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11</w:t>
            </w:r>
          </w:p>
        </w:tc>
        <w:tc>
          <w:tcPr>
            <w:tcW w:w="4643" w:type="pct"/>
            <w:gridSpan w:val="6"/>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содержания мест захоронения</w:t>
            </w:r>
          </w:p>
        </w:tc>
      </w:tr>
      <w:tr w:rsidR="00CE0927" w:rsidRPr="00F26550" w:rsidTr="00E3747C">
        <w:trPr>
          <w:cantSplit/>
          <w:trHeight w:val="214"/>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11.1</w:t>
            </w:r>
          </w:p>
        </w:tc>
        <w:tc>
          <w:tcPr>
            <w:tcW w:w="2846"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Calibri" w:hAnsi="Times New Roman" w:cs="Times New Roman"/>
                <w:noProof/>
              </w:rPr>
              <w:t>Размер земельного участка</w:t>
            </w:r>
          </w:p>
        </w:tc>
        <w:tc>
          <w:tcPr>
            <w:tcW w:w="775" w:type="pct"/>
            <w:gridSpan w:val="2"/>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га</w:t>
            </w:r>
          </w:p>
        </w:tc>
        <w:tc>
          <w:tcPr>
            <w:tcW w:w="328"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w:t>
            </w:r>
          </w:p>
        </w:tc>
        <w:tc>
          <w:tcPr>
            <w:tcW w:w="4643" w:type="pct"/>
            <w:gridSpan w:val="6"/>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связи,общественного питания и торговли</w:t>
            </w: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12.1</w:t>
            </w:r>
          </w:p>
        </w:tc>
        <w:tc>
          <w:tcPr>
            <w:tcW w:w="2846"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объектами почтовой связи</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ед.</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12.2</w:t>
            </w:r>
          </w:p>
        </w:tc>
        <w:tc>
          <w:tcPr>
            <w:tcW w:w="2846"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Площадь покрытия территории населенных пунктов услугами экстренной телефонной связи</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ед. на населенный пункт</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12.3</w:t>
            </w:r>
          </w:p>
        </w:tc>
        <w:tc>
          <w:tcPr>
            <w:tcW w:w="2846"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предприятиями бытового обслуживания</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shd w:val="clear" w:color="auto" w:fill="FFFFFF"/>
              </w:rPr>
              <w:t>рабочее место на              1 тыс. чел.</w:t>
            </w:r>
          </w:p>
        </w:tc>
        <w:tc>
          <w:tcPr>
            <w:tcW w:w="328"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lastRenderedPageBreak/>
              <w:t>12.3</w:t>
            </w:r>
          </w:p>
        </w:tc>
        <w:tc>
          <w:tcPr>
            <w:tcW w:w="2846"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предприятиями торговли</w:t>
            </w:r>
          </w:p>
        </w:tc>
        <w:tc>
          <w:tcPr>
            <w:tcW w:w="775" w:type="pct"/>
            <w:gridSpan w:val="2"/>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2</w:t>
            </w:r>
            <w:r w:rsidRPr="00F26550">
              <w:rPr>
                <w:rFonts w:ascii="Times New Roman" w:eastAsia="Times New Roman" w:hAnsi="Times New Roman" w:cs="Times New Roman"/>
                <w:noProof/>
              </w:rPr>
              <w:t xml:space="preserve"> на 1 тыс. чел.</w:t>
            </w:r>
          </w:p>
        </w:tc>
        <w:tc>
          <w:tcPr>
            <w:tcW w:w="328"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000000"/>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12.4</w:t>
            </w:r>
          </w:p>
        </w:tc>
        <w:tc>
          <w:tcPr>
            <w:tcW w:w="2846"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рыночным комплексом</w:t>
            </w:r>
          </w:p>
        </w:tc>
        <w:tc>
          <w:tcPr>
            <w:tcW w:w="775" w:type="pct"/>
            <w:gridSpan w:val="2"/>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r w:rsidRPr="00F26550">
              <w:rPr>
                <w:rFonts w:ascii="Times New Roman" w:eastAsia="Times New Roman" w:hAnsi="Times New Roman" w:cs="Times New Roman"/>
                <w:noProof/>
                <w:vertAlign w:val="superscript"/>
              </w:rPr>
              <w:t>2</w:t>
            </w:r>
            <w:r w:rsidRPr="00F26550">
              <w:rPr>
                <w:rFonts w:ascii="Times New Roman" w:eastAsia="Times New Roman" w:hAnsi="Times New Roman" w:cs="Times New Roman"/>
                <w:noProof/>
              </w:rPr>
              <w:t xml:space="preserve"> на             1 тыс.чел.</w:t>
            </w:r>
          </w:p>
        </w:tc>
        <w:tc>
          <w:tcPr>
            <w:tcW w:w="328"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000000"/>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12.5</w:t>
            </w:r>
          </w:p>
        </w:tc>
        <w:tc>
          <w:tcPr>
            <w:tcW w:w="2846"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предприятиями общественного питания</w:t>
            </w:r>
          </w:p>
        </w:tc>
        <w:tc>
          <w:tcPr>
            <w:tcW w:w="775" w:type="pct"/>
            <w:gridSpan w:val="2"/>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мест на          1 тыс. чел.</w:t>
            </w:r>
          </w:p>
        </w:tc>
        <w:tc>
          <w:tcPr>
            <w:tcW w:w="328"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4" w:type="pct"/>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000000"/>
              <w:bottom w:val="single" w:sz="4" w:space="0" w:color="000000"/>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r w:rsidR="00CE0927" w:rsidRPr="00F26550" w:rsidTr="00E3747C">
        <w:trPr>
          <w:cantSplit/>
          <w:trHeight w:val="77"/>
        </w:trPr>
        <w:tc>
          <w:tcPr>
            <w:tcW w:w="357"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13</w:t>
            </w:r>
          </w:p>
        </w:tc>
        <w:tc>
          <w:tcPr>
            <w:tcW w:w="4643" w:type="pct"/>
            <w:gridSpan w:val="6"/>
            <w:tcBorders>
              <w:top w:val="single" w:sz="4" w:space="0" w:color="auto"/>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формирования содержания архивных фондов</w:t>
            </w:r>
          </w:p>
        </w:tc>
      </w:tr>
      <w:tr w:rsidR="00CE0927" w:rsidRPr="00F26550" w:rsidTr="00E3747C">
        <w:trPr>
          <w:cantSplit/>
          <w:trHeight w:val="591"/>
        </w:trPr>
        <w:tc>
          <w:tcPr>
            <w:tcW w:w="357"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13.1</w:t>
            </w:r>
          </w:p>
        </w:tc>
        <w:tc>
          <w:tcPr>
            <w:tcW w:w="2846"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Уровень обеспеченности населения объектами архивов</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объект</w:t>
            </w:r>
          </w:p>
        </w:tc>
        <w:tc>
          <w:tcPr>
            <w:tcW w:w="328"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c>
          <w:tcPr>
            <w:tcW w:w="39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00" w:type="pct"/>
            <w:tcBorders>
              <w:top w:val="single" w:sz="4" w:space="0" w:color="auto"/>
              <w:left w:val="single" w:sz="4" w:space="0" w:color="auto"/>
              <w:bottom w:val="single" w:sz="4" w:space="0" w:color="auto"/>
              <w:right w:val="single" w:sz="4" w:space="0" w:color="auto"/>
            </w:tcBorders>
            <w:vAlign w:val="center"/>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p>
        </w:tc>
      </w:tr>
    </w:tbl>
    <w:p w:rsidR="00CE0927" w:rsidRPr="00F26550" w:rsidRDefault="00CE0927" w:rsidP="00100BFD">
      <w:pPr>
        <w:spacing w:before="240" w:after="0" w:line="240" w:lineRule="auto"/>
        <w:ind w:left="-142"/>
        <w:jc w:val="center"/>
        <w:rPr>
          <w:rFonts w:ascii="Times New Roman" w:eastAsia="Calibri" w:hAnsi="Times New Roman" w:cs="Times New Roman"/>
        </w:rPr>
      </w:pPr>
      <w:r w:rsidRPr="00F26550">
        <w:rPr>
          <w:rFonts w:ascii="Times New Roman" w:eastAsia="Calibri" w:hAnsi="Times New Roman" w:cs="Times New Roman"/>
        </w:rPr>
        <w:t xml:space="preserve">Перечень расчетных показателей максимально допустимого уровня территориальной доступности объектов местного значения для населения </w:t>
      </w:r>
      <w:r w:rsidR="00927881">
        <w:rPr>
          <w:rFonts w:ascii="Times New Roman" w:eastAsia="Calibri" w:hAnsi="Times New Roman" w:cs="Times New Roman"/>
        </w:rPr>
        <w:t>сельского</w:t>
      </w:r>
      <w:r w:rsidRPr="00F26550">
        <w:rPr>
          <w:rFonts w:ascii="Times New Roman" w:eastAsia="Calibri" w:hAnsi="Times New Roman" w:cs="Times New Roman"/>
        </w:rPr>
        <w:t xml:space="preserve"> поселения, применяемых при подготовке генерального плана, документации по планировке территории, </w:t>
      </w:r>
      <w:r w:rsidR="00366233" w:rsidRPr="00F26550">
        <w:rPr>
          <w:rFonts w:ascii="Times New Roman" w:eastAsia="Calibri" w:hAnsi="Times New Roman" w:cs="Times New Roman"/>
        </w:rPr>
        <w:t>правил землепользования и застройки</w:t>
      </w:r>
      <w:r>
        <w:rPr>
          <w:rFonts w:ascii="Times New Roman" w:eastAsia="Calibri" w:hAnsi="Times New Roman" w:cs="Times New Roman"/>
        </w:rPr>
        <w:t xml:space="preserve">                         </w:t>
      </w:r>
      <w:r w:rsidR="00366233">
        <w:rPr>
          <w:rFonts w:ascii="Times New Roman" w:eastAsia="Calibri" w:hAnsi="Times New Roman" w:cs="Times New Roman"/>
        </w:rPr>
        <w:t xml:space="preserve">                              </w:t>
      </w:r>
    </w:p>
    <w:p w:rsidR="00CE0927" w:rsidRPr="00F7131D" w:rsidRDefault="00CE0927" w:rsidP="00100BFD">
      <w:pPr>
        <w:spacing w:after="0" w:line="360" w:lineRule="auto"/>
        <w:jc w:val="right"/>
        <w:rPr>
          <w:rFonts w:ascii="Times New Roman" w:eastAsia="Calibri" w:hAnsi="Times New Roman" w:cs="Times New Roman"/>
        </w:rPr>
      </w:pPr>
      <w:r w:rsidRPr="00F7131D">
        <w:rPr>
          <w:rFonts w:ascii="Times New Roman" w:eastAsia="Calibri" w:hAnsi="Times New Roman" w:cs="Times New Roman"/>
        </w:rPr>
        <w:t>Таблица 3.2</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851"/>
        <w:gridCol w:w="1661"/>
        <w:gridCol w:w="953"/>
        <w:gridCol w:w="787"/>
        <w:gridCol w:w="762"/>
      </w:tblGrid>
      <w:tr w:rsidR="00CE0927" w:rsidRPr="00CB23A7" w:rsidTr="00366233">
        <w:trPr>
          <w:cantSplit/>
          <w:trHeight w:val="266"/>
          <w:tblHeader/>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п/п</w:t>
            </w:r>
          </w:p>
        </w:tc>
        <w:tc>
          <w:tcPr>
            <w:tcW w:w="2489" w:type="pct"/>
            <w:tcBorders>
              <w:top w:val="single" w:sz="4" w:space="0" w:color="auto"/>
              <w:left w:val="single" w:sz="4" w:space="0" w:color="auto"/>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bCs/>
                <w:noProof/>
              </w:rPr>
              <w:t>Наименование нормируемого показателя</w:t>
            </w:r>
          </w:p>
        </w:tc>
        <w:tc>
          <w:tcPr>
            <w:tcW w:w="852"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Единица измерения</w:t>
            </w:r>
          </w:p>
        </w:tc>
        <w:tc>
          <w:tcPr>
            <w:tcW w:w="489"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bCs/>
                <w:noProof/>
              </w:rPr>
              <w:t>ГП</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ДПТ</w:t>
            </w:r>
          </w:p>
        </w:tc>
        <w:tc>
          <w:tcPr>
            <w:tcW w:w="393" w:type="pct"/>
            <w:tcBorders>
              <w:top w:val="single" w:sz="4" w:space="0" w:color="auto"/>
              <w:left w:val="single" w:sz="4" w:space="0" w:color="auto"/>
              <w:bottom w:val="single" w:sz="4" w:space="0" w:color="auto"/>
              <w:right w:val="single" w:sz="4" w:space="0" w:color="auto"/>
            </w:tcBorders>
            <w:vAlign w:val="center"/>
            <w:hideMark/>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r w:rsidRPr="00F7131D">
              <w:rPr>
                <w:rFonts w:ascii="Times New Roman" w:eastAsia="Times New Roman" w:hAnsi="Times New Roman" w:cs="Times New Roman"/>
                <w:noProof/>
              </w:rPr>
              <w:t>ПЗЗ</w:t>
            </w:r>
          </w:p>
        </w:tc>
      </w:tr>
      <w:tr w:rsidR="00CE0927" w:rsidRPr="00CB23A7" w:rsidTr="00366233">
        <w:trPr>
          <w:cantSplit/>
          <w:trHeight w:val="77"/>
        </w:trPr>
        <w:tc>
          <w:tcPr>
            <w:tcW w:w="375"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w:t>
            </w:r>
          </w:p>
        </w:tc>
        <w:tc>
          <w:tcPr>
            <w:tcW w:w="4625" w:type="pct"/>
            <w:gridSpan w:val="5"/>
            <w:tcBorders>
              <w:top w:val="single" w:sz="4" w:space="0" w:color="000000"/>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автомобильных дорог местного значения</w:t>
            </w:r>
          </w:p>
        </w:tc>
      </w:tr>
      <w:tr w:rsidR="00CE0927" w:rsidRPr="00CB23A7" w:rsidTr="00366233">
        <w:trPr>
          <w:cantSplit/>
          <w:trHeight w:val="470"/>
        </w:trPr>
        <w:tc>
          <w:tcPr>
            <w:tcW w:w="375" w:type="pct"/>
            <w:tcBorders>
              <w:top w:val="single" w:sz="4" w:space="0" w:color="000000"/>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1.1</w:t>
            </w:r>
          </w:p>
        </w:tc>
        <w:tc>
          <w:tcPr>
            <w:tcW w:w="2489" w:type="pct"/>
            <w:tcBorders>
              <w:top w:val="single" w:sz="4" w:space="0" w:color="000000"/>
              <w:left w:val="single" w:sz="4" w:space="0" w:color="000000"/>
              <w:bottom w:val="single" w:sz="4" w:space="0" w:color="000000"/>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Время пешей доступности от подъезда/выхода с участка до элемента уличной сети</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p>
        </w:tc>
      </w:tr>
      <w:tr w:rsidR="00CE0927" w:rsidRPr="00CB23A7" w:rsidTr="00366233">
        <w:trPr>
          <w:cantSplit/>
          <w:trHeight w:val="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1.2</w:t>
            </w:r>
          </w:p>
        </w:tc>
        <w:tc>
          <w:tcPr>
            <w:tcW w:w="2489" w:type="pct"/>
            <w:tcBorders>
              <w:top w:val="single" w:sz="4" w:space="0" w:color="auto"/>
              <w:left w:val="single" w:sz="4" w:space="0" w:color="000000"/>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Время пешей доступности от подъезда при движении по территориям общественного пользования, мин</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p>
        </w:tc>
      </w:tr>
      <w:tr w:rsidR="00CE0927" w:rsidRPr="00CB23A7" w:rsidTr="00366233">
        <w:trPr>
          <w:cantSplit/>
          <w:trHeight w:val="470"/>
        </w:trPr>
        <w:tc>
          <w:tcPr>
            <w:tcW w:w="375" w:type="pct"/>
            <w:tcBorders>
              <w:top w:val="single" w:sz="4" w:space="0" w:color="auto"/>
              <w:left w:val="single" w:sz="4" w:space="0" w:color="auto"/>
              <w:bottom w:val="single" w:sz="4" w:space="0" w:color="000000"/>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1.3</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Время пешей доступности от подъезда при движении по территориям общественного пользования</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p>
        </w:tc>
      </w:tr>
      <w:tr w:rsidR="00CE0927" w:rsidRPr="00CB23A7" w:rsidTr="00366233">
        <w:trPr>
          <w:cantSplit/>
          <w:trHeight w:val="77"/>
        </w:trPr>
        <w:tc>
          <w:tcPr>
            <w:tcW w:w="375"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1.4</w:t>
            </w:r>
          </w:p>
        </w:tc>
        <w:tc>
          <w:tcPr>
            <w:tcW w:w="2489"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Время пешей доступности от объекта при движении по территориям общественного пользования</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p>
        </w:tc>
      </w:tr>
      <w:tr w:rsidR="00CE0927" w:rsidRPr="00CB23A7" w:rsidTr="00366233">
        <w:trPr>
          <w:cantSplit/>
          <w:trHeight w:val="77"/>
        </w:trPr>
        <w:tc>
          <w:tcPr>
            <w:tcW w:w="375" w:type="pct"/>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w:t>
            </w:r>
          </w:p>
        </w:tc>
        <w:tc>
          <w:tcPr>
            <w:tcW w:w="4625" w:type="pct"/>
            <w:gridSpan w:val="5"/>
            <w:tcBorders>
              <w:top w:val="single" w:sz="4" w:space="0" w:color="000000"/>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чрезвычайных ситуаций</w:t>
            </w:r>
          </w:p>
        </w:tc>
      </w:tr>
      <w:tr w:rsidR="00CE0927" w:rsidRPr="00CB23A7" w:rsidTr="00366233">
        <w:trPr>
          <w:cantSplit/>
          <w:trHeight w:val="214"/>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2.1</w:t>
            </w:r>
          </w:p>
        </w:tc>
        <w:tc>
          <w:tcPr>
            <w:tcW w:w="2489"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Время пешей доступности от объекта при движении по территориям общественного пользования</w:t>
            </w:r>
          </w:p>
        </w:tc>
        <w:tc>
          <w:tcPr>
            <w:tcW w:w="852"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000000"/>
              <w:bottom w:val="single" w:sz="4" w:space="0" w:color="auto"/>
              <w:right w:val="single" w:sz="4" w:space="0" w:color="000000"/>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000000"/>
              <w:bottom w:val="single" w:sz="4" w:space="0" w:color="auto"/>
              <w:right w:val="single" w:sz="4" w:space="0" w:color="000000"/>
            </w:tcBorders>
            <w:vAlign w:val="center"/>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3</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физической культуры и спорта</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3.1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Пешеходная доступность, комбинированная доступность</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F7131D" w:rsidRDefault="00CE0927" w:rsidP="00100BFD">
            <w:pPr>
              <w:widowControl w:val="0"/>
              <w:spacing w:after="0" w:line="256" w:lineRule="auto"/>
              <w:jc w:val="center"/>
              <w:rPr>
                <w:rFonts w:ascii="Times New Roman" w:eastAsia="Times New Roman" w:hAnsi="Times New Roman" w:cs="Times New Roman"/>
                <w:noProof/>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благоустройства и озеленения</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4.1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Пешеходная доступность</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center"/>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5</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культуры</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5.1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Пешеходная доступность, комбинированная доступность</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center"/>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туризма и отдыха, массового отдыха</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Доступность общественным транспортом</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center"/>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6.2</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Пешеходная доступность</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center"/>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пассажирского автомобильного транспорта</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7.1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Дальность пешеходных подходов до ближайшей остановки общественного пассажирского транспорта</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center"/>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содержания мест захоронения</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8.1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Пешеходная доступность, комбинированная доступность или транспортная - общественным транспортом</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мин</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both"/>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В области объектов связи,общественного питания и торговли</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9.1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shd w:val="clear" w:color="auto" w:fill="FFFFFF"/>
              </w:rPr>
              <w:t>Радиус обслуживания</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both"/>
              <w:rPr>
                <w:rFonts w:ascii="Times New Roman" w:eastAsia="Times New Roman" w:hAnsi="Times New Roman" w:cs="Times New Roman"/>
                <w:noProof/>
                <w:sz w:val="20"/>
                <w:szCs w:val="24"/>
              </w:rPr>
            </w:pP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10</w:t>
            </w:r>
          </w:p>
        </w:tc>
        <w:tc>
          <w:tcPr>
            <w:tcW w:w="4625" w:type="pct"/>
            <w:gridSpan w:val="5"/>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rPr>
              <w:t>В области формирования содержания архивных фондов</w:t>
            </w:r>
          </w:p>
        </w:tc>
      </w:tr>
      <w:tr w:rsidR="00CE0927" w:rsidRPr="00CB23A7" w:rsidTr="00366233">
        <w:trPr>
          <w:cantSplit/>
          <w:trHeight w:val="177"/>
        </w:trPr>
        <w:tc>
          <w:tcPr>
            <w:tcW w:w="375"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10.1</w:t>
            </w:r>
          </w:p>
        </w:tc>
        <w:tc>
          <w:tcPr>
            <w:tcW w:w="2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rPr>
                <w:rFonts w:ascii="Times New Roman" w:eastAsia="Times New Roman" w:hAnsi="Times New Roman" w:cs="Times New Roman"/>
                <w:noProof/>
              </w:rPr>
            </w:pPr>
            <w:r w:rsidRPr="00F26550">
              <w:rPr>
                <w:rFonts w:ascii="Times New Roman" w:eastAsia="Times New Roman" w:hAnsi="Times New Roman" w:cs="Times New Roman"/>
                <w:noProof/>
                <w:shd w:val="clear" w:color="auto" w:fill="FFFFFF"/>
              </w:rPr>
              <w:t>Радиус обслуживания</w:t>
            </w:r>
          </w:p>
        </w:tc>
        <w:tc>
          <w:tcPr>
            <w:tcW w:w="852"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м</w:t>
            </w:r>
          </w:p>
        </w:tc>
        <w:tc>
          <w:tcPr>
            <w:tcW w:w="489"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404" w:type="pct"/>
            <w:tcBorders>
              <w:top w:val="single" w:sz="4" w:space="0" w:color="auto"/>
              <w:left w:val="single" w:sz="4" w:space="0" w:color="auto"/>
              <w:bottom w:val="single" w:sz="4" w:space="0" w:color="auto"/>
              <w:right w:val="single" w:sz="4" w:space="0" w:color="auto"/>
            </w:tcBorders>
            <w:vAlign w:val="center"/>
            <w:hideMark/>
          </w:tcPr>
          <w:p w:rsidR="00CE0927" w:rsidRPr="00F26550" w:rsidRDefault="00CE0927" w:rsidP="00100BFD">
            <w:pPr>
              <w:widowControl w:val="0"/>
              <w:spacing w:after="0" w:line="240" w:lineRule="auto"/>
              <w:jc w:val="center"/>
              <w:rPr>
                <w:rFonts w:ascii="Times New Roman" w:eastAsia="Times New Roman" w:hAnsi="Times New Roman" w:cs="Times New Roman"/>
                <w:noProof/>
              </w:rPr>
            </w:pPr>
            <w:r w:rsidRPr="00F26550">
              <w:rPr>
                <w:rFonts w:ascii="Times New Roman" w:eastAsia="Times New Roman" w:hAnsi="Times New Roman" w:cs="Times New Roman"/>
                <w:noProof/>
              </w:rPr>
              <w:t>+</w:t>
            </w:r>
          </w:p>
        </w:tc>
        <w:tc>
          <w:tcPr>
            <w:tcW w:w="393" w:type="pct"/>
            <w:tcBorders>
              <w:top w:val="single" w:sz="4" w:space="0" w:color="auto"/>
              <w:left w:val="single" w:sz="4" w:space="0" w:color="auto"/>
              <w:bottom w:val="single" w:sz="4" w:space="0" w:color="auto"/>
              <w:right w:val="single" w:sz="4" w:space="0" w:color="auto"/>
            </w:tcBorders>
            <w:vAlign w:val="center"/>
          </w:tcPr>
          <w:p w:rsidR="00CE0927" w:rsidRPr="00CB23A7" w:rsidRDefault="00CE0927" w:rsidP="00100BFD">
            <w:pPr>
              <w:widowControl w:val="0"/>
              <w:spacing w:after="0" w:line="256" w:lineRule="auto"/>
              <w:jc w:val="both"/>
              <w:rPr>
                <w:rFonts w:ascii="Times New Roman" w:eastAsia="Times New Roman" w:hAnsi="Times New Roman" w:cs="Times New Roman"/>
                <w:noProof/>
                <w:sz w:val="20"/>
                <w:szCs w:val="24"/>
              </w:rPr>
            </w:pPr>
          </w:p>
        </w:tc>
      </w:tr>
    </w:tbl>
    <w:p w:rsidR="00CE0927" w:rsidRPr="002B10EA" w:rsidRDefault="00CE0927" w:rsidP="00100BFD">
      <w:pPr>
        <w:pStyle w:val="ConsPlusNormal"/>
        <w:ind w:firstLine="540"/>
        <w:jc w:val="both"/>
        <w:rPr>
          <w:rFonts w:ascii="Times New Roman" w:hAnsi="Times New Roman" w:cs="Times New Roman"/>
          <w:szCs w:val="22"/>
        </w:rPr>
      </w:pPr>
    </w:p>
    <w:p w:rsidR="00CA344F" w:rsidRDefault="00CA344F" w:rsidP="00100BFD">
      <w:pPr>
        <w:pStyle w:val="ConsPlusTitle"/>
        <w:ind w:firstLine="567"/>
        <w:jc w:val="both"/>
        <w:outlineLvl w:val="2"/>
        <w:rPr>
          <w:rFonts w:ascii="Times New Roman" w:hAnsi="Times New Roman" w:cs="Times New Roman"/>
          <w:color w:val="0070C0"/>
          <w:szCs w:val="22"/>
        </w:rPr>
      </w:pPr>
      <w:bookmarkStart w:id="116" w:name="P2091"/>
      <w:bookmarkEnd w:id="116"/>
      <w:r w:rsidRPr="00365DDD">
        <w:rPr>
          <w:rFonts w:ascii="Times New Roman" w:hAnsi="Times New Roman" w:cs="Times New Roman"/>
          <w:color w:val="0070C0"/>
          <w:szCs w:val="22"/>
        </w:rPr>
        <w:t>3.1. Правила и область применения расчетных показателей объектов</w:t>
      </w:r>
      <w:r w:rsidR="008F5DF7">
        <w:rPr>
          <w:rFonts w:ascii="Times New Roman" w:hAnsi="Times New Roman" w:cs="Times New Roman"/>
          <w:color w:val="0070C0"/>
          <w:szCs w:val="22"/>
        </w:rPr>
        <w:t>:</w:t>
      </w:r>
      <w:r w:rsidRPr="00365DDD">
        <w:rPr>
          <w:rFonts w:ascii="Times New Roman" w:hAnsi="Times New Roman" w:cs="Times New Roman"/>
          <w:color w:val="0070C0"/>
          <w:szCs w:val="22"/>
        </w:rPr>
        <w:t xml:space="preserve"> </w:t>
      </w:r>
    </w:p>
    <w:p w:rsidR="00CB23A7" w:rsidRDefault="00CB23A7" w:rsidP="00100BFD">
      <w:pPr>
        <w:pStyle w:val="ConsPlusNormal"/>
        <w:ind w:firstLine="540"/>
        <w:jc w:val="both"/>
        <w:rPr>
          <w:rFonts w:ascii="Times New Roman" w:hAnsi="Times New Roman" w:cs="Times New Roman"/>
          <w:szCs w:val="22"/>
        </w:rPr>
      </w:pPr>
    </w:p>
    <w:p w:rsidR="002225FD" w:rsidRPr="002B10EA" w:rsidRDefault="002225FD"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3.</w:t>
      </w:r>
      <w:r w:rsidR="008F5DF7">
        <w:rPr>
          <w:rFonts w:ascii="Times New Roman" w:hAnsi="Times New Roman" w:cs="Times New Roman"/>
          <w:szCs w:val="22"/>
        </w:rPr>
        <w:t>1</w:t>
      </w:r>
      <w:r w:rsidRPr="002B10EA">
        <w:rPr>
          <w:rFonts w:ascii="Times New Roman" w:hAnsi="Times New Roman" w:cs="Times New Roman"/>
          <w:szCs w:val="22"/>
        </w:rPr>
        <w:t>.</w:t>
      </w:r>
      <w:r w:rsidR="008F5DF7">
        <w:rPr>
          <w:rFonts w:ascii="Times New Roman" w:hAnsi="Times New Roman" w:cs="Times New Roman"/>
          <w:szCs w:val="22"/>
        </w:rPr>
        <w:t>1</w:t>
      </w:r>
      <w:r w:rsidRPr="002B10EA">
        <w:rPr>
          <w:rFonts w:ascii="Times New Roman" w:hAnsi="Times New Roman" w:cs="Times New Roman"/>
          <w:szCs w:val="22"/>
        </w:rPr>
        <w:t xml:space="preserve">. </w:t>
      </w:r>
      <w:r w:rsidRPr="002225FD">
        <w:rPr>
          <w:rFonts w:ascii="Times New Roman" w:hAnsi="Times New Roman" w:cs="Times New Roman"/>
          <w:b/>
          <w:color w:val="0070C0"/>
          <w:szCs w:val="22"/>
        </w:rPr>
        <w:t>В области теплоснабжения</w:t>
      </w:r>
    </w:p>
    <w:p w:rsidR="002225FD" w:rsidRPr="002B10EA" w:rsidRDefault="002225FD" w:rsidP="00100BFD">
      <w:pPr>
        <w:pStyle w:val="ConsPlusNormal"/>
        <w:spacing w:before="220" w:after="240"/>
        <w:ind w:firstLine="540"/>
        <w:jc w:val="both"/>
        <w:rPr>
          <w:rFonts w:ascii="Times New Roman" w:hAnsi="Times New Roman" w:cs="Times New Roman"/>
          <w:szCs w:val="22"/>
        </w:rPr>
      </w:pPr>
      <w:r w:rsidRPr="002B10EA">
        <w:rPr>
          <w:rFonts w:ascii="Times New Roman" w:hAnsi="Times New Roman" w:cs="Times New Roman"/>
          <w:szCs w:val="22"/>
        </w:rPr>
        <w:t>Расчетный показатель, установленный для объектов местного значения поселения в области теплоснабжения, - удельный расход тепла на отопление жилых, административных и общественных зданий устанавливает удельное количество теплоты, приведенное к квадратному метру площади здания и необходимое для отопления жилых, административных и общественных зданий. Показатель применяется для расчета количества тепловой энергии в генеральном плане поселения. Показатель - размер земельного участка источника тепловой энергии (котельная) в зависимости от теплопроизводительности определяет площадь земельного участка, отводимую для размещения данных объектов в генеральном плане поселения с целью установления границ функциональных зон.</w:t>
      </w:r>
    </w:p>
    <w:p w:rsidR="002225FD" w:rsidRPr="002B10EA" w:rsidRDefault="002225FD" w:rsidP="00100BFD">
      <w:pPr>
        <w:pStyle w:val="ConsPlusNormal"/>
        <w:ind w:firstLine="540"/>
        <w:jc w:val="both"/>
        <w:rPr>
          <w:rFonts w:ascii="Times New Roman" w:hAnsi="Times New Roman" w:cs="Times New Roman"/>
          <w:szCs w:val="22"/>
        </w:rPr>
      </w:pPr>
      <w:bookmarkStart w:id="117" w:name="P2191"/>
      <w:bookmarkEnd w:id="117"/>
      <w:r w:rsidRPr="002B10EA">
        <w:rPr>
          <w:rFonts w:ascii="Times New Roman" w:hAnsi="Times New Roman" w:cs="Times New Roman"/>
          <w:szCs w:val="22"/>
        </w:rPr>
        <w:t>3.</w:t>
      </w:r>
      <w:r w:rsidR="008F5DF7">
        <w:rPr>
          <w:rFonts w:ascii="Times New Roman" w:hAnsi="Times New Roman" w:cs="Times New Roman"/>
          <w:szCs w:val="22"/>
        </w:rPr>
        <w:t>1</w:t>
      </w:r>
      <w:r w:rsidRPr="002B10EA">
        <w:rPr>
          <w:rFonts w:ascii="Times New Roman" w:hAnsi="Times New Roman" w:cs="Times New Roman"/>
          <w:szCs w:val="22"/>
        </w:rPr>
        <w:t>.</w:t>
      </w:r>
      <w:r w:rsidR="008F5DF7">
        <w:rPr>
          <w:rFonts w:ascii="Times New Roman" w:hAnsi="Times New Roman" w:cs="Times New Roman"/>
          <w:szCs w:val="22"/>
        </w:rPr>
        <w:t>2</w:t>
      </w:r>
      <w:r w:rsidRPr="002B10EA">
        <w:rPr>
          <w:rFonts w:ascii="Times New Roman" w:hAnsi="Times New Roman" w:cs="Times New Roman"/>
          <w:szCs w:val="22"/>
        </w:rPr>
        <w:t xml:space="preserve">. </w:t>
      </w:r>
      <w:r w:rsidRPr="002225FD">
        <w:rPr>
          <w:rFonts w:ascii="Times New Roman" w:hAnsi="Times New Roman" w:cs="Times New Roman"/>
          <w:b/>
          <w:color w:val="0070C0"/>
          <w:szCs w:val="22"/>
        </w:rPr>
        <w:t>В области водоснабжения</w:t>
      </w:r>
    </w:p>
    <w:p w:rsidR="002225FD" w:rsidRPr="002B10EA" w:rsidRDefault="002225FD"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Расчетный показатель, установленный для объектов местного поселения в области водоснабжения, - удельное среднесуточное водопотребление за год определяет объем среднесуточного водопотребления, приходящийся на одного человека в год. Показатель применяется для расчета объема водоотведения в генеральном плане поселения. На основании этой величины определяется производительность водозабора, водопроводных очистных сооружений, водопроводной насосной станции, водонапорной башни. Показатель - размер земельного участка, предназначенного для размещения очистных сооружений, определяет площадь земельного участка, отводимую для размещения данных объектов в генеральном плане поселения, с целью установления границ функциональных зон.</w:t>
      </w:r>
    </w:p>
    <w:p w:rsidR="002225FD" w:rsidRPr="002B10EA" w:rsidRDefault="002225FD" w:rsidP="00100BFD">
      <w:pPr>
        <w:pStyle w:val="ConsPlusNormal"/>
        <w:jc w:val="both"/>
        <w:rPr>
          <w:rFonts w:ascii="Times New Roman" w:hAnsi="Times New Roman" w:cs="Times New Roman"/>
          <w:szCs w:val="22"/>
        </w:rPr>
      </w:pPr>
    </w:p>
    <w:p w:rsidR="002225FD" w:rsidRPr="002B10EA" w:rsidRDefault="002225FD" w:rsidP="00100BFD">
      <w:pPr>
        <w:pStyle w:val="ConsPlusNormal"/>
        <w:ind w:firstLine="540"/>
        <w:jc w:val="both"/>
        <w:rPr>
          <w:rFonts w:ascii="Times New Roman" w:hAnsi="Times New Roman" w:cs="Times New Roman"/>
          <w:szCs w:val="22"/>
        </w:rPr>
      </w:pPr>
      <w:bookmarkStart w:id="118" w:name="P2194"/>
      <w:bookmarkEnd w:id="118"/>
      <w:r w:rsidRPr="002B10EA">
        <w:rPr>
          <w:rFonts w:ascii="Times New Roman" w:hAnsi="Times New Roman" w:cs="Times New Roman"/>
          <w:szCs w:val="22"/>
        </w:rPr>
        <w:t>3.</w:t>
      </w:r>
      <w:r w:rsidR="008F5DF7">
        <w:rPr>
          <w:rFonts w:ascii="Times New Roman" w:hAnsi="Times New Roman" w:cs="Times New Roman"/>
          <w:szCs w:val="22"/>
        </w:rPr>
        <w:t>1</w:t>
      </w:r>
      <w:r w:rsidRPr="002B10EA">
        <w:rPr>
          <w:rFonts w:ascii="Times New Roman" w:hAnsi="Times New Roman" w:cs="Times New Roman"/>
          <w:szCs w:val="22"/>
        </w:rPr>
        <w:t>.</w:t>
      </w:r>
      <w:r w:rsidR="008F5DF7">
        <w:rPr>
          <w:rFonts w:ascii="Times New Roman" w:hAnsi="Times New Roman" w:cs="Times New Roman"/>
          <w:szCs w:val="22"/>
        </w:rPr>
        <w:t>3</w:t>
      </w:r>
      <w:r w:rsidRPr="002B10EA">
        <w:rPr>
          <w:rFonts w:ascii="Times New Roman" w:hAnsi="Times New Roman" w:cs="Times New Roman"/>
          <w:szCs w:val="22"/>
        </w:rPr>
        <w:t xml:space="preserve">. </w:t>
      </w:r>
      <w:r w:rsidRPr="002225FD">
        <w:rPr>
          <w:rFonts w:ascii="Times New Roman" w:hAnsi="Times New Roman" w:cs="Times New Roman"/>
          <w:b/>
          <w:color w:val="0070C0"/>
          <w:szCs w:val="22"/>
        </w:rPr>
        <w:t>В области водоотведения</w:t>
      </w:r>
    </w:p>
    <w:p w:rsidR="002225FD" w:rsidRPr="002B10EA" w:rsidRDefault="002225FD"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Расчетный показатель, установленный для объектов местного значения поселения в области водоотведения, - удельное среднесуточное водоотведение за год определяет объем среднесуточного водоотведения, приходящийся на одного человека в год. Показатель применяется для расчета объема водоотведения в генеральном плане поселения. На основании этой величины определяется производительность канализационных очистных сооружений (КОС) и канализационных насосных станций (КНС). Показатель - размер земельного участка, предназначенного для размещения канализационных очистных сооружений (КОС), определяет площадь земельного участка, отводимую для размещения данных объектов в генеральном плане поселения, с целью установления границ функциональных зон.</w:t>
      </w:r>
    </w:p>
    <w:p w:rsidR="00365DDD" w:rsidRDefault="00365DDD" w:rsidP="00100BFD">
      <w:pPr>
        <w:pStyle w:val="ConsPlusNormal"/>
        <w:ind w:firstLine="540"/>
        <w:jc w:val="both"/>
        <w:rPr>
          <w:rFonts w:ascii="Times New Roman" w:hAnsi="Times New Roman" w:cs="Times New Roman"/>
          <w:szCs w:val="22"/>
        </w:rPr>
      </w:pPr>
    </w:p>
    <w:p w:rsidR="008F5DF7" w:rsidRPr="002B10EA" w:rsidRDefault="008F5DF7"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3.</w:t>
      </w:r>
      <w:r>
        <w:rPr>
          <w:rFonts w:ascii="Times New Roman" w:hAnsi="Times New Roman" w:cs="Times New Roman"/>
          <w:szCs w:val="22"/>
        </w:rPr>
        <w:t>1</w:t>
      </w:r>
      <w:r w:rsidRPr="002B10EA">
        <w:rPr>
          <w:rFonts w:ascii="Times New Roman" w:hAnsi="Times New Roman" w:cs="Times New Roman"/>
          <w:szCs w:val="22"/>
        </w:rPr>
        <w:t>.</w:t>
      </w:r>
      <w:r>
        <w:rPr>
          <w:rFonts w:ascii="Times New Roman" w:hAnsi="Times New Roman" w:cs="Times New Roman"/>
          <w:szCs w:val="22"/>
        </w:rPr>
        <w:t>4</w:t>
      </w:r>
      <w:r w:rsidRPr="002B10EA">
        <w:rPr>
          <w:rFonts w:ascii="Times New Roman" w:hAnsi="Times New Roman" w:cs="Times New Roman"/>
          <w:szCs w:val="22"/>
        </w:rPr>
        <w:t xml:space="preserve">. </w:t>
      </w:r>
      <w:r w:rsidRPr="002225FD">
        <w:rPr>
          <w:rFonts w:ascii="Times New Roman" w:hAnsi="Times New Roman" w:cs="Times New Roman"/>
          <w:b/>
          <w:color w:val="0070C0"/>
          <w:szCs w:val="22"/>
        </w:rPr>
        <w:t>В области электроснабжения</w:t>
      </w:r>
    </w:p>
    <w:p w:rsidR="008F5DF7" w:rsidRPr="002B10EA" w:rsidRDefault="008F5DF7"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Расчетный показатель, установленный для объектов местного значения поселения в области электроснабжения, - укрупненный показатель расхода электроэнергии коммунально-бытовых потребителей, определяет расход электроэнергии, приходящийся на одного человека в год. Показатель применяется для расчета расхода электроэнергии в генеральном плане поселения. Показатель - размер земельного участка, отводимого для электрических подстанций и трансформаторных подстанций, определяет площадь земельного участка, отводимую для размещения данных объектов в генеральном плане поселения с целью установления границ функциональных зон. Показатель доступности - расстояние от границы земельного участка до точки подключения к распределительным сетям электроснабжения определяет расстояние от земельного участка до</w:t>
      </w:r>
      <w:r>
        <w:rPr>
          <w:rFonts w:ascii="Times New Roman" w:hAnsi="Times New Roman" w:cs="Times New Roman"/>
          <w:szCs w:val="22"/>
        </w:rPr>
        <w:t xml:space="preserve"> сетей электроснабжения.</w:t>
      </w:r>
    </w:p>
    <w:p w:rsidR="008F5DF7" w:rsidRPr="002B10EA" w:rsidRDefault="008F5DF7" w:rsidP="00100BFD">
      <w:pPr>
        <w:pStyle w:val="ConsPlusNormal"/>
        <w:jc w:val="both"/>
        <w:rPr>
          <w:rFonts w:ascii="Times New Roman" w:hAnsi="Times New Roman" w:cs="Times New Roman"/>
          <w:szCs w:val="22"/>
        </w:rPr>
      </w:pPr>
      <w:bookmarkStart w:id="119" w:name="P2188"/>
      <w:bookmarkEnd w:id="119"/>
    </w:p>
    <w:p w:rsidR="008F5DF7" w:rsidRPr="002225FD" w:rsidRDefault="008F5DF7" w:rsidP="00100BFD">
      <w:pPr>
        <w:pStyle w:val="ConsPlusNormal"/>
        <w:ind w:firstLine="540"/>
        <w:jc w:val="both"/>
        <w:rPr>
          <w:rFonts w:ascii="Times New Roman" w:hAnsi="Times New Roman" w:cs="Times New Roman"/>
          <w:b/>
          <w:color w:val="0070C0"/>
          <w:szCs w:val="22"/>
        </w:rPr>
      </w:pPr>
      <w:bookmarkStart w:id="120" w:name="P2197"/>
      <w:bookmarkEnd w:id="120"/>
      <w:r w:rsidRPr="002B10EA">
        <w:rPr>
          <w:rFonts w:ascii="Times New Roman" w:hAnsi="Times New Roman" w:cs="Times New Roman"/>
          <w:szCs w:val="22"/>
        </w:rPr>
        <w:t>3.</w:t>
      </w:r>
      <w:r>
        <w:rPr>
          <w:rFonts w:ascii="Times New Roman" w:hAnsi="Times New Roman" w:cs="Times New Roman"/>
          <w:szCs w:val="22"/>
        </w:rPr>
        <w:t>1</w:t>
      </w:r>
      <w:r w:rsidRPr="002B10EA">
        <w:rPr>
          <w:rFonts w:ascii="Times New Roman" w:hAnsi="Times New Roman" w:cs="Times New Roman"/>
          <w:szCs w:val="22"/>
        </w:rPr>
        <w:t>.</w:t>
      </w:r>
      <w:r>
        <w:rPr>
          <w:rFonts w:ascii="Times New Roman" w:hAnsi="Times New Roman" w:cs="Times New Roman"/>
          <w:szCs w:val="22"/>
        </w:rPr>
        <w:t>5</w:t>
      </w:r>
      <w:r w:rsidRPr="002B10EA">
        <w:rPr>
          <w:rFonts w:ascii="Times New Roman" w:hAnsi="Times New Roman" w:cs="Times New Roman"/>
          <w:szCs w:val="22"/>
        </w:rPr>
        <w:t xml:space="preserve">. </w:t>
      </w:r>
      <w:r w:rsidRPr="002225FD">
        <w:rPr>
          <w:rFonts w:ascii="Times New Roman" w:hAnsi="Times New Roman" w:cs="Times New Roman"/>
          <w:b/>
          <w:color w:val="0070C0"/>
          <w:szCs w:val="22"/>
        </w:rPr>
        <w:t>В области газоснабжения</w:t>
      </w:r>
    </w:p>
    <w:p w:rsidR="008F5DF7" w:rsidRPr="002B10EA" w:rsidRDefault="008F5DF7" w:rsidP="006650E5">
      <w:pPr>
        <w:pStyle w:val="ConsPlusNormal"/>
        <w:spacing w:before="220" w:after="240"/>
        <w:ind w:firstLine="540"/>
        <w:jc w:val="both"/>
        <w:rPr>
          <w:rFonts w:ascii="Times New Roman" w:hAnsi="Times New Roman" w:cs="Times New Roman"/>
          <w:szCs w:val="22"/>
        </w:rPr>
      </w:pPr>
      <w:r w:rsidRPr="002B10EA">
        <w:rPr>
          <w:rFonts w:ascii="Times New Roman" w:hAnsi="Times New Roman" w:cs="Times New Roman"/>
          <w:szCs w:val="22"/>
        </w:rPr>
        <w:t>Расчетный показатель, установленный для объектов местного значения поселения в области газоснабжения, - удельный расход природного газа и удельный расход сжиженного газа определяет объем газопотребления, приходящийся на одного человека в год. Показатель применяется для расчета объема газопотребления в генеральном плане поселения. На основании этой величины определяется производительность пунктов редуцирования газа (ПРГ), газонаполнительных пунктов (ГНП) и объема резервуарной установки сжиженного углеводородного газа (СУГ). Показатель - размер земельного участка определяет площадь земельного участка, отводимого для размещения объектов местного значения поселения в области газоснабжения в генеральном плане поселения, с целью установл</w:t>
      </w:r>
      <w:r w:rsidR="00366233">
        <w:rPr>
          <w:rFonts w:ascii="Times New Roman" w:hAnsi="Times New Roman" w:cs="Times New Roman"/>
          <w:szCs w:val="22"/>
        </w:rPr>
        <w:t>ения границ функциональных зон.</w:t>
      </w:r>
    </w:p>
    <w:p w:rsidR="008F5DF7" w:rsidRPr="002225FD" w:rsidRDefault="008F5DF7" w:rsidP="00100BFD">
      <w:pPr>
        <w:pStyle w:val="ConsPlusNormal"/>
        <w:ind w:firstLine="540"/>
        <w:jc w:val="both"/>
        <w:rPr>
          <w:rFonts w:ascii="Times New Roman" w:hAnsi="Times New Roman" w:cs="Times New Roman"/>
          <w:b/>
          <w:color w:val="0070C0"/>
          <w:szCs w:val="22"/>
        </w:rPr>
      </w:pPr>
      <w:bookmarkStart w:id="121" w:name="P2200"/>
      <w:bookmarkEnd w:id="121"/>
      <w:r w:rsidRPr="002B10EA">
        <w:rPr>
          <w:rFonts w:ascii="Times New Roman" w:hAnsi="Times New Roman" w:cs="Times New Roman"/>
          <w:szCs w:val="22"/>
        </w:rPr>
        <w:t>3.</w:t>
      </w:r>
      <w:r>
        <w:rPr>
          <w:rFonts w:ascii="Times New Roman" w:hAnsi="Times New Roman" w:cs="Times New Roman"/>
          <w:szCs w:val="22"/>
        </w:rPr>
        <w:t>1.6</w:t>
      </w:r>
      <w:r w:rsidRPr="002B10EA">
        <w:rPr>
          <w:rFonts w:ascii="Times New Roman" w:hAnsi="Times New Roman" w:cs="Times New Roman"/>
          <w:szCs w:val="22"/>
        </w:rPr>
        <w:t xml:space="preserve">. </w:t>
      </w:r>
      <w:r w:rsidRPr="002225FD">
        <w:rPr>
          <w:rFonts w:ascii="Times New Roman" w:hAnsi="Times New Roman" w:cs="Times New Roman"/>
          <w:b/>
          <w:color w:val="0070C0"/>
          <w:szCs w:val="22"/>
        </w:rPr>
        <w:t xml:space="preserve">В области связи </w:t>
      </w:r>
    </w:p>
    <w:p w:rsidR="008F5DF7" w:rsidRDefault="008F5DF7"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Расчетные показатели, установленные для объектов местного значения поселения в области связи и информатизации, - уровень охвата населения доступом </w:t>
      </w:r>
      <w:r w:rsidR="00BB4AFF">
        <w:rPr>
          <w:rFonts w:ascii="Times New Roman" w:hAnsi="Times New Roman" w:cs="Times New Roman"/>
          <w:szCs w:val="22"/>
        </w:rPr>
        <w:t>к связи,</w:t>
      </w:r>
      <w:r w:rsidR="00BB4AFF" w:rsidRPr="00BB4AFF">
        <w:rPr>
          <w:rFonts w:ascii="Times New Roman" w:hAnsi="Times New Roman" w:cs="Times New Roman"/>
          <w:szCs w:val="22"/>
        </w:rPr>
        <w:t xml:space="preserve"> </w:t>
      </w:r>
      <w:r w:rsidR="00BB4AFF" w:rsidRPr="002B10EA">
        <w:rPr>
          <w:rFonts w:ascii="Times New Roman" w:hAnsi="Times New Roman" w:cs="Times New Roman"/>
          <w:szCs w:val="22"/>
        </w:rPr>
        <w:t xml:space="preserve">доступом </w:t>
      </w:r>
      <w:r w:rsidRPr="002B10EA">
        <w:rPr>
          <w:rFonts w:ascii="Times New Roman" w:hAnsi="Times New Roman" w:cs="Times New Roman"/>
          <w:szCs w:val="22"/>
        </w:rPr>
        <w:t>в интернет и скорость передачи данных на пользовательское оборудование с использованием волоконно-оптической линии связи определяют уровень охвата населения доступом в интернет и скорость передачи данных на пользовательское оборудование абонентов. Норматив принимается для определения производительности объектов связи и информатизации в генеральном плане поселения.</w:t>
      </w:r>
    </w:p>
    <w:p w:rsidR="008F5DF7" w:rsidRPr="002B10EA" w:rsidRDefault="008F5DF7"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3.1.</w:t>
      </w:r>
      <w:r>
        <w:rPr>
          <w:rFonts w:ascii="Times New Roman" w:hAnsi="Times New Roman" w:cs="Times New Roman"/>
          <w:szCs w:val="22"/>
        </w:rPr>
        <w:t>7</w:t>
      </w:r>
      <w:r w:rsidRPr="002B10EA">
        <w:rPr>
          <w:rFonts w:ascii="Times New Roman" w:hAnsi="Times New Roman" w:cs="Times New Roman"/>
          <w:szCs w:val="22"/>
        </w:rPr>
        <w:t xml:space="preserve">. </w:t>
      </w:r>
      <w:r w:rsidRPr="00365DDD">
        <w:rPr>
          <w:rFonts w:ascii="Times New Roman" w:hAnsi="Times New Roman" w:cs="Times New Roman"/>
          <w:b/>
          <w:color w:val="0070C0"/>
          <w:szCs w:val="22"/>
        </w:rPr>
        <w:t>В области транспортного обслуживания</w:t>
      </w:r>
    </w:p>
    <w:p w:rsidR="008F5DF7" w:rsidRDefault="008F5DF7"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Расчетный показатель, установленный для объектов местного значения </w:t>
      </w:r>
      <w:r w:rsidR="00927881">
        <w:rPr>
          <w:rFonts w:ascii="Times New Roman" w:hAnsi="Times New Roman" w:cs="Times New Roman"/>
          <w:szCs w:val="22"/>
        </w:rPr>
        <w:t>поселения</w:t>
      </w:r>
      <w:r w:rsidRPr="002B10EA">
        <w:rPr>
          <w:rFonts w:ascii="Times New Roman" w:hAnsi="Times New Roman" w:cs="Times New Roman"/>
          <w:szCs w:val="22"/>
        </w:rPr>
        <w:t xml:space="preserve"> в области транспортного обслуживания - обеспеченность населения автостанциями, обслуживающими маршруты общественного пассажирского транспорта межмуниципального сообщения. Показатель применяется для расчета количества автостанций при подготовке и внесении изменений схемы территориального планирования муниципального район</w:t>
      </w:r>
      <w:r w:rsidR="00927881">
        <w:rPr>
          <w:rFonts w:ascii="Times New Roman" w:hAnsi="Times New Roman" w:cs="Times New Roman"/>
          <w:szCs w:val="22"/>
        </w:rPr>
        <w:t>а, генеральные планы поселений.</w:t>
      </w:r>
    </w:p>
    <w:p w:rsidR="00B67387" w:rsidRDefault="00B67387" w:rsidP="00100BFD">
      <w:pPr>
        <w:pStyle w:val="ConsPlusNormal"/>
        <w:ind w:firstLine="540"/>
        <w:jc w:val="both"/>
        <w:rPr>
          <w:rFonts w:ascii="Times New Roman" w:hAnsi="Times New Roman" w:cs="Times New Roman"/>
          <w:szCs w:val="22"/>
        </w:rPr>
      </w:pPr>
    </w:p>
    <w:p w:rsidR="00CA344F" w:rsidRPr="00365DDD" w:rsidRDefault="00CA344F" w:rsidP="00100BFD">
      <w:pPr>
        <w:pStyle w:val="ConsPlusNormal"/>
        <w:spacing w:after="240"/>
        <w:ind w:firstLine="540"/>
        <w:jc w:val="both"/>
        <w:rPr>
          <w:rFonts w:ascii="Times New Roman" w:hAnsi="Times New Roman" w:cs="Times New Roman"/>
          <w:szCs w:val="22"/>
        </w:rPr>
      </w:pPr>
      <w:r w:rsidRPr="002B10EA">
        <w:rPr>
          <w:rFonts w:ascii="Times New Roman" w:hAnsi="Times New Roman" w:cs="Times New Roman"/>
          <w:szCs w:val="22"/>
        </w:rPr>
        <w:t>3.1.</w:t>
      </w:r>
      <w:r w:rsidR="008F5DF7">
        <w:rPr>
          <w:rFonts w:ascii="Times New Roman" w:hAnsi="Times New Roman" w:cs="Times New Roman"/>
          <w:szCs w:val="22"/>
        </w:rPr>
        <w:t>8</w:t>
      </w:r>
      <w:r w:rsidRPr="002B10EA">
        <w:rPr>
          <w:rFonts w:ascii="Times New Roman" w:hAnsi="Times New Roman" w:cs="Times New Roman"/>
          <w:szCs w:val="22"/>
        </w:rPr>
        <w:t xml:space="preserve">. </w:t>
      </w:r>
      <w:r w:rsidR="00365DDD" w:rsidRPr="00365DDD">
        <w:rPr>
          <w:rFonts w:ascii="Times New Roman" w:hAnsi="Times New Roman" w:cs="Times New Roman"/>
          <w:b/>
          <w:color w:val="0070C0"/>
          <w:szCs w:val="22"/>
        </w:rPr>
        <w:t>В области образования</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подготовке и внесении изменений в генеральны</w:t>
      </w:r>
      <w:r w:rsidR="00927881">
        <w:rPr>
          <w:rFonts w:ascii="Times New Roman" w:hAnsi="Times New Roman" w:cs="Times New Roman"/>
          <w:szCs w:val="22"/>
        </w:rPr>
        <w:t>й план</w:t>
      </w:r>
      <w:r w:rsidRPr="002B10EA">
        <w:rPr>
          <w:rFonts w:ascii="Times New Roman" w:hAnsi="Times New Roman" w:cs="Times New Roman"/>
          <w:szCs w:val="22"/>
        </w:rPr>
        <w:t xml:space="preserve"> поселени</w:t>
      </w:r>
      <w:r w:rsidR="00927881">
        <w:rPr>
          <w:rFonts w:ascii="Times New Roman" w:hAnsi="Times New Roman" w:cs="Times New Roman"/>
          <w:szCs w:val="22"/>
        </w:rPr>
        <w:t>я</w:t>
      </w:r>
      <w:r w:rsidRPr="002B10EA">
        <w:rPr>
          <w:rFonts w:ascii="Times New Roman" w:hAnsi="Times New Roman" w:cs="Times New Roman"/>
          <w:szCs w:val="22"/>
        </w:rPr>
        <w:t>, документацию по планировке территории потребность в местах дошкольных образовательных организаций, определенная с учетом расчетного показателя минимально допустимого уровня обеспеченности дошкольными образовательными организациями, должна быть обеспечена за счет планирования сети:</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муниципальных дошкольных образовательных организаций;</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дошкольных отделений, организованных на базе муниципальных общеобразовательных организаций.</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Негосударственный и частный сектор, предоставляющий услуги дошкольного образования, при планировании сети дошкольных образовательных организаций учету не подлежит.</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размещении дошкольной образовательной организации, встроенной в жилое здание, земельный участок может быть сформирован отдельно, либо площадь, необходимая для размещения дошкольной образовательной организации, суммируется с площадью земельного участка, необходимой для размещения жилого здания.</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Отдельно сформированный земельный участок располагается с учетом следующих требований:</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участки дошкольных образовательных организаций необходимо размещать с внутренней стороны квартала, жилой группы;</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через территории участков дошкольной образовательной организации не должны проходить магистральные инженерные сооружения и коммуникации (сети, коллекторы) муниципального ресурсо- и энергоснабжения, в том числе: газоснабжения, теплоснабжения, водоснабжения, канализации, электроснабжения и связи;</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не допускается встраивать и пристраивать, располагать в непосредственной близости к зданиям дошкольных образовательных организаций надземные и подземные сооружения закрытых и открытых автомобильных стоянок (гаражей-стоянок).</w:t>
      </w:r>
    </w:p>
    <w:p w:rsidR="00CA344F" w:rsidRPr="00B67387"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 xml:space="preserve">При размещении игровых площадок дошкольных образовательных организаций на едином земельном </w:t>
      </w:r>
      <w:r w:rsidRPr="00B67387">
        <w:rPr>
          <w:rFonts w:ascii="Times New Roman" w:hAnsi="Times New Roman" w:cs="Times New Roman"/>
          <w:szCs w:val="22"/>
        </w:rPr>
        <w:t>участке с многоквартирным жилым зданием выполняются аналогичные требования.</w:t>
      </w:r>
    </w:p>
    <w:p w:rsidR="00CA344F" w:rsidRPr="00B67387" w:rsidRDefault="00CA344F" w:rsidP="00100BFD">
      <w:pPr>
        <w:pStyle w:val="ConsPlusNormal"/>
        <w:ind w:firstLine="540"/>
        <w:jc w:val="both"/>
        <w:rPr>
          <w:rFonts w:ascii="Times New Roman" w:hAnsi="Times New Roman" w:cs="Times New Roman"/>
          <w:szCs w:val="22"/>
        </w:rPr>
      </w:pPr>
      <w:r w:rsidRPr="00B67387">
        <w:rPr>
          <w:rFonts w:ascii="Times New Roman" w:hAnsi="Times New Roman" w:cs="Times New Roman"/>
          <w:szCs w:val="22"/>
        </w:rPr>
        <w:t>При планировании учебных трансформеров, совмещенного объекта, минимальный размер земельного участка определяется как сумма площади земельного участка, необходимого для размещения общеобразовательной организации и площади земельного участка, необходимого для размещения встроенной дошкольной образовательной организации.</w:t>
      </w:r>
    </w:p>
    <w:p w:rsidR="00CA344F" w:rsidRPr="00B67387" w:rsidRDefault="00CA344F" w:rsidP="00100BFD">
      <w:pPr>
        <w:pStyle w:val="ConsPlusNormal"/>
        <w:ind w:firstLine="540"/>
        <w:jc w:val="both"/>
        <w:rPr>
          <w:rFonts w:ascii="Times New Roman" w:hAnsi="Times New Roman" w:cs="Times New Roman"/>
          <w:szCs w:val="22"/>
        </w:rPr>
      </w:pPr>
      <w:r w:rsidRPr="00B67387">
        <w:rPr>
          <w:rFonts w:ascii="Times New Roman" w:hAnsi="Times New Roman" w:cs="Times New Roman"/>
          <w:szCs w:val="22"/>
        </w:rPr>
        <w:t>Для обеспечения подвоза детей к объектам образования необходимо предусматривать места парковки автомобилей общего пользования в границах 5 минут пешеходной доступности.</w:t>
      </w:r>
    </w:p>
    <w:p w:rsidR="00CA344F" w:rsidRPr="00B67387" w:rsidRDefault="00CA344F" w:rsidP="00100BFD">
      <w:pPr>
        <w:pStyle w:val="ConsPlusNormal"/>
        <w:ind w:firstLine="540"/>
        <w:jc w:val="both"/>
        <w:rPr>
          <w:rFonts w:ascii="Times New Roman" w:hAnsi="Times New Roman" w:cs="Times New Roman"/>
          <w:szCs w:val="22"/>
        </w:rPr>
      </w:pPr>
      <w:r w:rsidRPr="00B67387">
        <w:rPr>
          <w:rFonts w:ascii="Times New Roman" w:hAnsi="Times New Roman" w:cs="Times New Roman"/>
          <w:szCs w:val="22"/>
        </w:rPr>
        <w:t>При планировании сети общеобразовательных организаций необходимо учитывать условие функционирования общеобразовательных организаций в одну смену.</w:t>
      </w:r>
    </w:p>
    <w:p w:rsidR="00CA344F" w:rsidRPr="00B67387" w:rsidRDefault="00CA344F" w:rsidP="00100BFD">
      <w:pPr>
        <w:pStyle w:val="ConsPlusNormal"/>
        <w:ind w:firstLine="540"/>
        <w:jc w:val="both"/>
        <w:rPr>
          <w:rFonts w:ascii="Times New Roman" w:hAnsi="Times New Roman" w:cs="Times New Roman"/>
          <w:szCs w:val="22"/>
        </w:rPr>
      </w:pPr>
      <w:r w:rsidRPr="00B67387">
        <w:rPr>
          <w:rFonts w:ascii="Times New Roman" w:hAnsi="Times New Roman" w:cs="Times New Roman"/>
          <w:szCs w:val="22"/>
        </w:rPr>
        <w:t xml:space="preserve">При планировании сети организаций дополнительного образования необходимо учитывать планы негосударственного и частного сектора по предоставлению образовательных услуг населению. Значение расчетного показателя минимально допустимого уровня обеспеченности организациями дополнительного </w:t>
      </w:r>
      <w:r w:rsidRPr="00F26550">
        <w:rPr>
          <w:rFonts w:ascii="Times New Roman" w:hAnsi="Times New Roman" w:cs="Times New Roman"/>
          <w:szCs w:val="22"/>
        </w:rPr>
        <w:t>образования включает в себя число мест в организациях различной организационно-правовой формы и формы собственности</w:t>
      </w:r>
      <w:r w:rsidRPr="00B67387">
        <w:rPr>
          <w:rFonts w:ascii="Times New Roman" w:hAnsi="Times New Roman" w:cs="Times New Roman"/>
          <w:szCs w:val="22"/>
        </w:rPr>
        <w:t>.</w:t>
      </w:r>
    </w:p>
    <w:p w:rsidR="00CA344F" w:rsidRPr="00B67387" w:rsidRDefault="00CA344F" w:rsidP="00100BFD">
      <w:pPr>
        <w:pStyle w:val="ConsPlusNormal"/>
        <w:ind w:firstLine="540"/>
        <w:jc w:val="both"/>
        <w:rPr>
          <w:rFonts w:ascii="Times New Roman" w:hAnsi="Times New Roman" w:cs="Times New Roman"/>
          <w:szCs w:val="22"/>
        </w:rPr>
      </w:pPr>
      <w:r w:rsidRPr="00B67387">
        <w:rPr>
          <w:rFonts w:ascii="Times New Roman" w:hAnsi="Times New Roman" w:cs="Times New Roman"/>
          <w:szCs w:val="22"/>
        </w:rPr>
        <w:t xml:space="preserve">Значение расчетного показателя минимально допустимого уровня обеспеченности организациями дополнительного образования представляет собой необходимый охват детей от </w:t>
      </w:r>
      <w:r w:rsidR="00F26550">
        <w:rPr>
          <w:rFonts w:ascii="Times New Roman" w:hAnsi="Times New Roman" w:cs="Times New Roman"/>
          <w:szCs w:val="22"/>
        </w:rPr>
        <w:t xml:space="preserve">             </w:t>
      </w:r>
      <w:r w:rsidRPr="00B67387">
        <w:rPr>
          <w:rFonts w:ascii="Times New Roman" w:hAnsi="Times New Roman" w:cs="Times New Roman"/>
          <w:szCs w:val="22"/>
        </w:rPr>
        <w:t>5 до 18 лет дополнительным образованием. При планировании сети организаций дополнительного образования, в том числе определении характеристик объектов - проектной мощности, необходимо учитывать сменность организаций дополнительного образования.</w:t>
      </w:r>
    </w:p>
    <w:p w:rsidR="00CA344F" w:rsidRPr="00B67387" w:rsidRDefault="00CA344F" w:rsidP="00100BFD">
      <w:pPr>
        <w:pStyle w:val="ConsPlusNormal"/>
        <w:jc w:val="both"/>
        <w:rPr>
          <w:rFonts w:ascii="Times New Roman" w:hAnsi="Times New Roman" w:cs="Times New Roman"/>
          <w:szCs w:val="22"/>
        </w:rPr>
      </w:pPr>
    </w:p>
    <w:p w:rsidR="00CA344F" w:rsidRPr="00B67387" w:rsidRDefault="00CA344F" w:rsidP="00100BFD">
      <w:pPr>
        <w:pStyle w:val="ConsPlusNormal"/>
        <w:ind w:firstLine="540"/>
        <w:jc w:val="both"/>
        <w:rPr>
          <w:rFonts w:ascii="Times New Roman" w:hAnsi="Times New Roman" w:cs="Times New Roman"/>
          <w:szCs w:val="22"/>
        </w:rPr>
      </w:pPr>
      <w:bookmarkStart w:id="122" w:name="P2118"/>
      <w:bookmarkEnd w:id="122"/>
      <w:r w:rsidRPr="00B67387">
        <w:rPr>
          <w:rFonts w:ascii="Times New Roman" w:hAnsi="Times New Roman" w:cs="Times New Roman"/>
          <w:szCs w:val="22"/>
        </w:rPr>
        <w:t>3.1.</w:t>
      </w:r>
      <w:r w:rsidR="008F5DF7" w:rsidRPr="00B67387">
        <w:rPr>
          <w:rFonts w:ascii="Times New Roman" w:hAnsi="Times New Roman" w:cs="Times New Roman"/>
          <w:szCs w:val="22"/>
        </w:rPr>
        <w:t>9</w:t>
      </w:r>
      <w:r w:rsidRPr="00B67387">
        <w:rPr>
          <w:rFonts w:ascii="Times New Roman" w:hAnsi="Times New Roman" w:cs="Times New Roman"/>
          <w:szCs w:val="22"/>
        </w:rPr>
        <w:t xml:space="preserve">. </w:t>
      </w:r>
      <w:r w:rsidR="00365DDD" w:rsidRPr="00B67387">
        <w:rPr>
          <w:rFonts w:ascii="Times New Roman" w:hAnsi="Times New Roman" w:cs="Times New Roman"/>
          <w:b/>
          <w:color w:val="0070C0"/>
          <w:szCs w:val="22"/>
        </w:rPr>
        <w:t>В</w:t>
      </w:r>
      <w:r w:rsidRPr="00B67387">
        <w:rPr>
          <w:rFonts w:ascii="Times New Roman" w:hAnsi="Times New Roman" w:cs="Times New Roman"/>
          <w:b/>
          <w:color w:val="0070C0"/>
          <w:szCs w:val="22"/>
        </w:rPr>
        <w:t xml:space="preserve"> области физической культуры и спорта</w:t>
      </w:r>
    </w:p>
    <w:p w:rsidR="00CA344F" w:rsidRPr="002B10EA" w:rsidRDefault="00CA344F" w:rsidP="00100BFD">
      <w:pPr>
        <w:pStyle w:val="ConsPlusNormal"/>
        <w:spacing w:before="280"/>
        <w:ind w:firstLine="540"/>
        <w:jc w:val="both"/>
        <w:rPr>
          <w:rFonts w:ascii="Times New Roman" w:hAnsi="Times New Roman" w:cs="Times New Roman"/>
          <w:szCs w:val="22"/>
        </w:rPr>
      </w:pPr>
      <w:r w:rsidRPr="00B67387">
        <w:rPr>
          <w:rFonts w:ascii="Times New Roman" w:hAnsi="Times New Roman" w:cs="Times New Roman"/>
          <w:szCs w:val="22"/>
        </w:rPr>
        <w:t>При подготовке</w:t>
      </w:r>
      <w:r w:rsidRPr="002B10EA">
        <w:rPr>
          <w:rFonts w:ascii="Times New Roman" w:hAnsi="Times New Roman" w:cs="Times New Roman"/>
          <w:szCs w:val="22"/>
        </w:rPr>
        <w:t xml:space="preserve"> и внесении изменений в схему территориального планирования муниципального района, генеральные планы поселений, документацию по планировке территории потребность в ЕПС объектов спорта, в том числе в физкультурно-спортивных залах, плавательных бассейнах и плоскостных спортивных сооружениях, определенная с учетом расчетных показателей минимально допустимого уровня обеспеченности объектами местного значения муниципального района в области физической культуры и массового спорта</w:t>
      </w:r>
      <w:r w:rsidRPr="00F26550">
        <w:rPr>
          <w:rFonts w:ascii="Times New Roman" w:hAnsi="Times New Roman" w:cs="Times New Roman"/>
          <w:szCs w:val="22"/>
        </w:rPr>
        <w:t>, дол</w:t>
      </w:r>
      <w:r w:rsidRPr="002B10EA">
        <w:rPr>
          <w:rFonts w:ascii="Times New Roman" w:hAnsi="Times New Roman" w:cs="Times New Roman"/>
          <w:szCs w:val="22"/>
        </w:rPr>
        <w:t xml:space="preserve">жна быть обеспечена за счет планирования сети объектов спорта всех форм собственности: федеральной, субъекта </w:t>
      </w:r>
      <w:r w:rsidR="000B31B2">
        <w:rPr>
          <w:rFonts w:ascii="Times New Roman" w:hAnsi="Times New Roman" w:cs="Times New Roman"/>
          <w:szCs w:val="22"/>
        </w:rPr>
        <w:t>РФ</w:t>
      </w:r>
      <w:r w:rsidRPr="002B10EA">
        <w:rPr>
          <w:rFonts w:ascii="Times New Roman" w:hAnsi="Times New Roman" w:cs="Times New Roman"/>
          <w:szCs w:val="22"/>
        </w:rPr>
        <w:t>, муниципальной, частной.</w:t>
      </w:r>
    </w:p>
    <w:p w:rsidR="00CA344F" w:rsidRPr="002B10EA" w:rsidRDefault="00CA344F" w:rsidP="00100BFD">
      <w:pPr>
        <w:pStyle w:val="ConsPlusNormal"/>
        <w:jc w:val="both"/>
        <w:rPr>
          <w:rFonts w:ascii="Times New Roman" w:hAnsi="Times New Roman" w:cs="Times New Roman"/>
          <w:szCs w:val="22"/>
        </w:rPr>
      </w:pPr>
    </w:p>
    <w:p w:rsidR="00CA344F" w:rsidRPr="002B10EA" w:rsidRDefault="00CA344F" w:rsidP="00100BFD">
      <w:pPr>
        <w:pStyle w:val="ConsPlusNormal"/>
        <w:ind w:firstLine="540"/>
        <w:jc w:val="both"/>
        <w:rPr>
          <w:rFonts w:ascii="Times New Roman" w:hAnsi="Times New Roman" w:cs="Times New Roman"/>
          <w:szCs w:val="22"/>
        </w:rPr>
      </w:pPr>
      <w:bookmarkStart w:id="123" w:name="P2123"/>
      <w:bookmarkEnd w:id="123"/>
      <w:r w:rsidRPr="002B10EA">
        <w:rPr>
          <w:rFonts w:ascii="Times New Roman" w:hAnsi="Times New Roman" w:cs="Times New Roman"/>
          <w:szCs w:val="22"/>
        </w:rPr>
        <w:t>3.1.</w:t>
      </w:r>
      <w:r w:rsidR="008F5DF7">
        <w:rPr>
          <w:rFonts w:ascii="Times New Roman" w:hAnsi="Times New Roman" w:cs="Times New Roman"/>
          <w:szCs w:val="22"/>
        </w:rPr>
        <w:t>10</w:t>
      </w:r>
      <w:r w:rsidR="00365DDD">
        <w:rPr>
          <w:rFonts w:ascii="Times New Roman" w:hAnsi="Times New Roman" w:cs="Times New Roman"/>
          <w:szCs w:val="22"/>
        </w:rPr>
        <w:t xml:space="preserve">. </w:t>
      </w:r>
      <w:r w:rsidR="00365DDD" w:rsidRPr="00365DDD">
        <w:rPr>
          <w:rFonts w:ascii="Times New Roman" w:hAnsi="Times New Roman" w:cs="Times New Roman"/>
          <w:b/>
          <w:color w:val="0070C0"/>
          <w:szCs w:val="22"/>
        </w:rPr>
        <w:t>В</w:t>
      </w:r>
      <w:r w:rsidRPr="00365DDD">
        <w:rPr>
          <w:rFonts w:ascii="Times New Roman" w:hAnsi="Times New Roman" w:cs="Times New Roman"/>
          <w:b/>
          <w:color w:val="0070C0"/>
          <w:szCs w:val="22"/>
        </w:rPr>
        <w:t xml:space="preserve"> области культуры и искусства</w:t>
      </w:r>
    </w:p>
    <w:p w:rsidR="00CA344F" w:rsidRPr="002B10EA" w:rsidRDefault="00CA344F"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При подготовке и внесении изменений в </w:t>
      </w:r>
      <w:r w:rsidR="00927881">
        <w:rPr>
          <w:rFonts w:ascii="Times New Roman" w:hAnsi="Times New Roman" w:cs="Times New Roman"/>
          <w:szCs w:val="22"/>
        </w:rPr>
        <w:t>генеральный план поселения</w:t>
      </w:r>
      <w:r w:rsidRPr="002B10EA">
        <w:rPr>
          <w:rFonts w:ascii="Times New Roman" w:hAnsi="Times New Roman" w:cs="Times New Roman"/>
          <w:szCs w:val="22"/>
        </w:rPr>
        <w:t xml:space="preserve"> за сетевую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w:t>
      </w:r>
      <w:r w:rsidR="000B31B2">
        <w:rPr>
          <w:rFonts w:ascii="Times New Roman" w:hAnsi="Times New Roman" w:cs="Times New Roman"/>
          <w:szCs w:val="22"/>
        </w:rPr>
        <w:t>РФ</w:t>
      </w:r>
      <w:r w:rsidRPr="002B10EA">
        <w:rPr>
          <w:rFonts w:ascii="Times New Roman" w:hAnsi="Times New Roman" w:cs="Times New Roman"/>
          <w:szCs w:val="22"/>
        </w:rPr>
        <w:t>.</w:t>
      </w:r>
    </w:p>
    <w:p w:rsidR="00CA344F" w:rsidRPr="002B10EA" w:rsidRDefault="00CA344F" w:rsidP="00100BFD">
      <w:pPr>
        <w:pStyle w:val="ConsPlusNormal"/>
        <w:jc w:val="both"/>
        <w:rPr>
          <w:rFonts w:ascii="Times New Roman" w:hAnsi="Times New Roman" w:cs="Times New Roman"/>
          <w:szCs w:val="22"/>
        </w:rPr>
      </w:pPr>
    </w:p>
    <w:p w:rsidR="00CA344F" w:rsidRPr="00365DDD" w:rsidRDefault="00CA344F" w:rsidP="00100BFD">
      <w:pPr>
        <w:pStyle w:val="ConsPlusNormal"/>
        <w:spacing w:after="240"/>
        <w:ind w:firstLine="540"/>
        <w:jc w:val="both"/>
        <w:rPr>
          <w:rFonts w:ascii="Times New Roman" w:hAnsi="Times New Roman" w:cs="Times New Roman"/>
          <w:b/>
          <w:color w:val="0070C0"/>
          <w:szCs w:val="22"/>
        </w:rPr>
      </w:pPr>
      <w:bookmarkStart w:id="124" w:name="P2126"/>
      <w:bookmarkEnd w:id="124"/>
      <w:r w:rsidRPr="002B10EA">
        <w:rPr>
          <w:rFonts w:ascii="Times New Roman" w:hAnsi="Times New Roman" w:cs="Times New Roman"/>
          <w:szCs w:val="22"/>
        </w:rPr>
        <w:t>3.1.</w:t>
      </w:r>
      <w:r w:rsidR="008F5DF7">
        <w:rPr>
          <w:rFonts w:ascii="Times New Roman" w:hAnsi="Times New Roman" w:cs="Times New Roman"/>
          <w:szCs w:val="22"/>
        </w:rPr>
        <w:t>11</w:t>
      </w:r>
      <w:r w:rsidRPr="002B10EA">
        <w:rPr>
          <w:rFonts w:ascii="Times New Roman" w:hAnsi="Times New Roman" w:cs="Times New Roman"/>
          <w:szCs w:val="22"/>
        </w:rPr>
        <w:t xml:space="preserve">. </w:t>
      </w:r>
      <w:r w:rsidR="00365DDD" w:rsidRPr="00365DDD">
        <w:rPr>
          <w:rFonts w:ascii="Times New Roman" w:hAnsi="Times New Roman" w:cs="Times New Roman"/>
          <w:b/>
          <w:color w:val="0070C0"/>
          <w:szCs w:val="22"/>
        </w:rPr>
        <w:t>В</w:t>
      </w:r>
      <w:r w:rsidRPr="00365DDD">
        <w:rPr>
          <w:rFonts w:ascii="Times New Roman" w:hAnsi="Times New Roman" w:cs="Times New Roman"/>
          <w:b/>
          <w:color w:val="0070C0"/>
          <w:szCs w:val="22"/>
        </w:rPr>
        <w:t xml:space="preserve"> области </w:t>
      </w:r>
      <w:r w:rsidR="00365DDD" w:rsidRPr="00365DDD">
        <w:rPr>
          <w:rFonts w:ascii="Times New Roman" w:hAnsi="Times New Roman" w:cs="Times New Roman"/>
          <w:b/>
          <w:color w:val="0070C0"/>
          <w:szCs w:val="22"/>
        </w:rPr>
        <w:t>здравоохранения</w:t>
      </w:r>
    </w:p>
    <w:p w:rsidR="00116352" w:rsidRDefault="00116352" w:rsidP="00100BFD">
      <w:pPr>
        <w:pStyle w:val="ConsPlusNormal"/>
        <w:ind w:firstLine="540"/>
        <w:jc w:val="both"/>
        <w:rPr>
          <w:rFonts w:ascii="Times New Roman" w:hAnsi="Times New Roman" w:cs="Times New Roman"/>
          <w:szCs w:val="22"/>
        </w:rPr>
      </w:pPr>
      <w:bookmarkStart w:id="125" w:name="P2129"/>
      <w:bookmarkEnd w:id="125"/>
      <w:r w:rsidRPr="002B10EA">
        <w:rPr>
          <w:rFonts w:ascii="Times New Roman" w:hAnsi="Times New Roman" w:cs="Times New Roman"/>
          <w:szCs w:val="22"/>
        </w:rPr>
        <w:t xml:space="preserve">При подготовке и внесении изменений в генеральные планы поселений потребность в объектах в области </w:t>
      </w:r>
      <w:r>
        <w:rPr>
          <w:rFonts w:ascii="Times New Roman" w:hAnsi="Times New Roman" w:cs="Times New Roman"/>
          <w:szCs w:val="22"/>
        </w:rPr>
        <w:t>здравоохранения</w:t>
      </w:r>
      <w:r w:rsidRPr="002B10EA">
        <w:rPr>
          <w:rFonts w:ascii="Times New Roman" w:hAnsi="Times New Roman" w:cs="Times New Roman"/>
          <w:szCs w:val="22"/>
        </w:rPr>
        <w:t xml:space="preserve"> определяется как расчетный показатель минимально допустимого уровня обеспеченности </w:t>
      </w:r>
      <w:r>
        <w:rPr>
          <w:rFonts w:ascii="Times New Roman" w:hAnsi="Times New Roman" w:cs="Times New Roman"/>
          <w:szCs w:val="22"/>
        </w:rPr>
        <w:t xml:space="preserve">необходимыми </w:t>
      </w:r>
      <w:r w:rsidRPr="002B10EA">
        <w:rPr>
          <w:rFonts w:ascii="Times New Roman" w:hAnsi="Times New Roman" w:cs="Times New Roman"/>
          <w:szCs w:val="22"/>
        </w:rPr>
        <w:t>организациями</w:t>
      </w:r>
      <w:r>
        <w:rPr>
          <w:rFonts w:ascii="Times New Roman" w:hAnsi="Times New Roman" w:cs="Times New Roman"/>
          <w:szCs w:val="22"/>
        </w:rPr>
        <w:t>.</w:t>
      </w:r>
      <w:r w:rsidRPr="002B10EA">
        <w:rPr>
          <w:rFonts w:ascii="Times New Roman" w:hAnsi="Times New Roman" w:cs="Times New Roman"/>
          <w:szCs w:val="22"/>
        </w:rPr>
        <w:t xml:space="preserve"> </w:t>
      </w:r>
    </w:p>
    <w:p w:rsidR="00116352" w:rsidRDefault="00116352" w:rsidP="00100BFD">
      <w:pPr>
        <w:pStyle w:val="ConsPlusNormal"/>
        <w:ind w:firstLine="540"/>
        <w:jc w:val="both"/>
        <w:rPr>
          <w:rFonts w:ascii="Times New Roman" w:hAnsi="Times New Roman" w:cs="Times New Roman"/>
          <w:szCs w:val="22"/>
        </w:rPr>
      </w:pPr>
    </w:p>
    <w:p w:rsidR="00CA344F" w:rsidRPr="002B10EA" w:rsidRDefault="00CA344F" w:rsidP="00100BFD">
      <w:pPr>
        <w:pStyle w:val="ConsPlusNormal"/>
        <w:spacing w:after="240"/>
        <w:ind w:firstLine="540"/>
        <w:jc w:val="both"/>
        <w:rPr>
          <w:rFonts w:ascii="Times New Roman" w:hAnsi="Times New Roman" w:cs="Times New Roman"/>
          <w:szCs w:val="22"/>
        </w:rPr>
      </w:pPr>
      <w:r w:rsidRPr="002B10EA">
        <w:rPr>
          <w:rFonts w:ascii="Times New Roman" w:hAnsi="Times New Roman" w:cs="Times New Roman"/>
          <w:szCs w:val="22"/>
        </w:rPr>
        <w:t>3.1.</w:t>
      </w:r>
      <w:r w:rsidR="008F5DF7">
        <w:rPr>
          <w:rFonts w:ascii="Times New Roman" w:hAnsi="Times New Roman" w:cs="Times New Roman"/>
          <w:szCs w:val="22"/>
        </w:rPr>
        <w:t>12</w:t>
      </w:r>
      <w:r w:rsidRPr="002B10EA">
        <w:rPr>
          <w:rFonts w:ascii="Times New Roman" w:hAnsi="Times New Roman" w:cs="Times New Roman"/>
          <w:szCs w:val="22"/>
        </w:rPr>
        <w:t xml:space="preserve">. </w:t>
      </w:r>
      <w:r w:rsidR="00365DDD" w:rsidRPr="00365DDD">
        <w:rPr>
          <w:rFonts w:ascii="Times New Roman" w:hAnsi="Times New Roman" w:cs="Times New Roman"/>
          <w:b/>
          <w:color w:val="0070C0"/>
          <w:szCs w:val="22"/>
        </w:rPr>
        <w:t>В</w:t>
      </w:r>
      <w:r w:rsidRPr="00365DDD">
        <w:rPr>
          <w:rFonts w:ascii="Times New Roman" w:hAnsi="Times New Roman" w:cs="Times New Roman"/>
          <w:b/>
          <w:color w:val="0070C0"/>
          <w:szCs w:val="22"/>
        </w:rPr>
        <w:t xml:space="preserve"> области жилищного строительства</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Расчетные показатели, устанавливаемые для инвестиционных площадок в сфере создания условий для развития жилищного строительства</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формировании инвестиционных площадок в целях создания условий для развития жилищного строительства необходимо руководствоваться рядом показателей, характеризующих обеспеченность населения территорией.</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формировании инвестиционных площадок для комплексного освоения территории, необходимо учитывать:</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степень градостроительной ценности территории;</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максимальную расчетную плотность населения, соответствующую предполагаемой высотности жилых зданий и уровню комфорта.</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формировании инвестиционных площадок для развития застроенных территорий, для застройки отдельных земельных участков, при увеличении плотности сложившейся застройки необходимо учитывать:</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размер земельного участка - показатель минимально допустимой площади территории, необходимой для размещения многоквартирного жилого дома;</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обеспечение жителей планируемого жилого здания нормативной потребностью в объектах социальной инфраструктуры в пределах пешеходной доступности.</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При планировании жилой застройки на пойменных территориях рек необходимо проводить мероприятия по охране окружающей среды.</w:t>
      </w:r>
    </w:p>
    <w:p w:rsidR="00CA344F" w:rsidRPr="002B10EA" w:rsidRDefault="00CA344F" w:rsidP="00100BFD">
      <w:pPr>
        <w:pStyle w:val="ConsPlusNormal"/>
        <w:jc w:val="both"/>
        <w:rPr>
          <w:rFonts w:ascii="Times New Roman" w:hAnsi="Times New Roman" w:cs="Times New Roman"/>
          <w:szCs w:val="22"/>
        </w:rPr>
      </w:pPr>
    </w:p>
    <w:p w:rsidR="00CA344F" w:rsidRPr="00365DDD" w:rsidRDefault="00CA344F" w:rsidP="00100BFD">
      <w:pPr>
        <w:pStyle w:val="ConsPlusNormal"/>
        <w:ind w:firstLine="540"/>
        <w:jc w:val="both"/>
        <w:rPr>
          <w:rFonts w:ascii="Times New Roman" w:hAnsi="Times New Roman" w:cs="Times New Roman"/>
          <w:b/>
          <w:color w:val="0070C0"/>
          <w:szCs w:val="22"/>
        </w:rPr>
      </w:pPr>
      <w:bookmarkStart w:id="126" w:name="P2140"/>
      <w:bookmarkStart w:id="127" w:name="P2158"/>
      <w:bookmarkEnd w:id="126"/>
      <w:bookmarkEnd w:id="127"/>
      <w:r w:rsidRPr="002B10EA">
        <w:rPr>
          <w:rFonts w:ascii="Times New Roman" w:hAnsi="Times New Roman" w:cs="Times New Roman"/>
          <w:szCs w:val="22"/>
        </w:rPr>
        <w:t>3.1.1</w:t>
      </w:r>
      <w:r w:rsidR="00116352">
        <w:rPr>
          <w:rFonts w:ascii="Times New Roman" w:hAnsi="Times New Roman" w:cs="Times New Roman"/>
          <w:szCs w:val="22"/>
        </w:rPr>
        <w:t>3</w:t>
      </w:r>
      <w:r w:rsidRPr="002B10EA">
        <w:rPr>
          <w:rFonts w:ascii="Times New Roman" w:hAnsi="Times New Roman" w:cs="Times New Roman"/>
          <w:szCs w:val="22"/>
        </w:rPr>
        <w:t xml:space="preserve">. </w:t>
      </w:r>
      <w:r w:rsidR="00365DDD" w:rsidRPr="00365DDD">
        <w:rPr>
          <w:rFonts w:ascii="Times New Roman" w:hAnsi="Times New Roman" w:cs="Times New Roman"/>
          <w:b/>
          <w:color w:val="0070C0"/>
          <w:szCs w:val="22"/>
        </w:rPr>
        <w:t>В</w:t>
      </w:r>
      <w:r w:rsidRPr="00365DDD">
        <w:rPr>
          <w:rFonts w:ascii="Times New Roman" w:hAnsi="Times New Roman" w:cs="Times New Roman"/>
          <w:b/>
          <w:color w:val="0070C0"/>
          <w:szCs w:val="22"/>
        </w:rPr>
        <w:t xml:space="preserve"> области ритуальных услуг и содержания мест захоронения</w:t>
      </w:r>
    </w:p>
    <w:p w:rsidR="00CA344F" w:rsidRPr="002B10EA" w:rsidRDefault="00CA344F"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Расчетный показатель, установленный для объектов местного значения муниципального района в области ритуальных услуг и содержания мест захоронения, определяет уровень обеспеченности территорией кладбища (га), приходящийся на 1 тыс. человек населения. Показатель применяется для расчета территорий кладбищ при разработке Схемы территориального планирования </w:t>
      </w:r>
      <w:r w:rsidR="00116352">
        <w:rPr>
          <w:rFonts w:ascii="Times New Roman" w:hAnsi="Times New Roman" w:cs="Times New Roman"/>
          <w:szCs w:val="22"/>
        </w:rPr>
        <w:t>муниципального район</w:t>
      </w:r>
      <w:r w:rsidR="00F26550">
        <w:rPr>
          <w:rFonts w:ascii="Times New Roman" w:hAnsi="Times New Roman" w:cs="Times New Roman"/>
          <w:szCs w:val="22"/>
        </w:rPr>
        <w:t>а, генерального плана поселения</w:t>
      </w:r>
      <w:r w:rsidRPr="002B10EA">
        <w:rPr>
          <w:rFonts w:ascii="Times New Roman" w:hAnsi="Times New Roman" w:cs="Times New Roman"/>
          <w:szCs w:val="22"/>
        </w:rPr>
        <w:t xml:space="preserve"> (размер земельного участка), с целью установления границ функциональных зон.</w:t>
      </w:r>
    </w:p>
    <w:p w:rsidR="00CA344F" w:rsidRPr="002B10EA" w:rsidRDefault="00CA344F" w:rsidP="00100BFD">
      <w:pPr>
        <w:pStyle w:val="ConsPlusNormal"/>
        <w:jc w:val="both"/>
        <w:rPr>
          <w:rFonts w:ascii="Times New Roman" w:hAnsi="Times New Roman" w:cs="Times New Roman"/>
          <w:szCs w:val="22"/>
        </w:rPr>
      </w:pPr>
    </w:p>
    <w:p w:rsidR="00CA344F" w:rsidRPr="002B10EA" w:rsidRDefault="00CA344F" w:rsidP="00100BFD">
      <w:pPr>
        <w:pStyle w:val="ConsPlusNormal"/>
        <w:ind w:firstLine="540"/>
        <w:jc w:val="both"/>
        <w:rPr>
          <w:rFonts w:ascii="Times New Roman" w:hAnsi="Times New Roman" w:cs="Times New Roman"/>
          <w:szCs w:val="22"/>
        </w:rPr>
      </w:pPr>
      <w:bookmarkStart w:id="128" w:name="P2161"/>
      <w:bookmarkStart w:id="129" w:name="P2175"/>
      <w:bookmarkEnd w:id="128"/>
      <w:bookmarkEnd w:id="129"/>
      <w:r w:rsidRPr="002B10EA">
        <w:rPr>
          <w:rFonts w:ascii="Times New Roman" w:hAnsi="Times New Roman" w:cs="Times New Roman"/>
          <w:szCs w:val="22"/>
        </w:rPr>
        <w:t>3.</w:t>
      </w:r>
      <w:r w:rsidR="008F5DF7">
        <w:rPr>
          <w:rFonts w:ascii="Times New Roman" w:hAnsi="Times New Roman" w:cs="Times New Roman"/>
          <w:szCs w:val="22"/>
        </w:rPr>
        <w:t>1</w:t>
      </w:r>
      <w:r w:rsidRPr="002B10EA">
        <w:rPr>
          <w:rFonts w:ascii="Times New Roman" w:hAnsi="Times New Roman" w:cs="Times New Roman"/>
          <w:szCs w:val="22"/>
        </w:rPr>
        <w:t>.</w:t>
      </w:r>
      <w:r w:rsidR="008F5DF7">
        <w:rPr>
          <w:rFonts w:ascii="Times New Roman" w:hAnsi="Times New Roman" w:cs="Times New Roman"/>
          <w:szCs w:val="22"/>
        </w:rPr>
        <w:t>1</w:t>
      </w:r>
      <w:r w:rsidR="00116352">
        <w:rPr>
          <w:rFonts w:ascii="Times New Roman" w:hAnsi="Times New Roman" w:cs="Times New Roman"/>
          <w:szCs w:val="22"/>
        </w:rPr>
        <w:t>4</w:t>
      </w:r>
      <w:r w:rsidRPr="002B10EA">
        <w:rPr>
          <w:rFonts w:ascii="Times New Roman" w:hAnsi="Times New Roman" w:cs="Times New Roman"/>
          <w:szCs w:val="22"/>
        </w:rPr>
        <w:t xml:space="preserve">. </w:t>
      </w:r>
      <w:r w:rsidR="00365DDD" w:rsidRPr="00365DDD">
        <w:rPr>
          <w:rFonts w:ascii="Times New Roman" w:hAnsi="Times New Roman" w:cs="Times New Roman"/>
          <w:b/>
          <w:color w:val="0070C0"/>
          <w:szCs w:val="22"/>
        </w:rPr>
        <w:t>В</w:t>
      </w:r>
      <w:r w:rsidRPr="00365DDD">
        <w:rPr>
          <w:rFonts w:ascii="Times New Roman" w:hAnsi="Times New Roman" w:cs="Times New Roman"/>
          <w:b/>
          <w:color w:val="0070C0"/>
          <w:szCs w:val="22"/>
        </w:rPr>
        <w:t xml:space="preserve"> области отдыха и туризма</w:t>
      </w:r>
    </w:p>
    <w:p w:rsidR="00CA344F" w:rsidRPr="002B10EA" w:rsidRDefault="00CA344F" w:rsidP="00100BFD">
      <w:pPr>
        <w:pStyle w:val="ConsPlusNormal"/>
        <w:spacing w:before="220"/>
        <w:ind w:firstLine="540"/>
        <w:jc w:val="both"/>
        <w:rPr>
          <w:rFonts w:ascii="Times New Roman" w:hAnsi="Times New Roman" w:cs="Times New Roman"/>
          <w:szCs w:val="22"/>
        </w:rPr>
      </w:pPr>
      <w:r w:rsidRPr="002B10EA">
        <w:rPr>
          <w:rFonts w:ascii="Times New Roman" w:hAnsi="Times New Roman" w:cs="Times New Roman"/>
          <w:szCs w:val="22"/>
        </w:rPr>
        <w:t xml:space="preserve">При подготовке и внесении изменений в генеральные </w:t>
      </w:r>
      <w:r w:rsidRPr="00F26550">
        <w:rPr>
          <w:rFonts w:ascii="Times New Roman" w:hAnsi="Times New Roman" w:cs="Times New Roman"/>
          <w:szCs w:val="22"/>
        </w:rPr>
        <w:t xml:space="preserve">планы поселений потребность в объектах в области отдыха и туризма определяется как расчетный показатель минимально допустимого уровня обеспеченности организациями отдыха и оздоровления детей, которые являются объектами поселенческого значения. Необходимо предусматривать их размещение </w:t>
      </w:r>
      <w:r w:rsidR="00F26550">
        <w:rPr>
          <w:rFonts w:ascii="Times New Roman" w:hAnsi="Times New Roman" w:cs="Times New Roman"/>
          <w:szCs w:val="22"/>
        </w:rPr>
        <w:t>в границах города</w:t>
      </w:r>
      <w:r w:rsidRPr="002B10EA">
        <w:rPr>
          <w:rFonts w:ascii="Times New Roman" w:hAnsi="Times New Roman" w:cs="Times New Roman"/>
          <w:szCs w:val="22"/>
        </w:rPr>
        <w:t>, а требуемое число мест в многофункциональном спортивно-зрелищном комплексе необходимо определять с учетом обслуживания населения.</w:t>
      </w:r>
    </w:p>
    <w:p w:rsidR="00CA344F" w:rsidRPr="002B10EA" w:rsidRDefault="00CA344F" w:rsidP="00100BFD">
      <w:pPr>
        <w:pStyle w:val="ConsPlusNormal"/>
        <w:jc w:val="both"/>
        <w:rPr>
          <w:rFonts w:ascii="Times New Roman" w:hAnsi="Times New Roman" w:cs="Times New Roman"/>
          <w:szCs w:val="22"/>
        </w:rPr>
      </w:pPr>
    </w:p>
    <w:p w:rsidR="00CA344F" w:rsidRPr="002B10EA" w:rsidRDefault="00CA344F" w:rsidP="00100BFD">
      <w:pPr>
        <w:pStyle w:val="ConsPlusNormal"/>
        <w:ind w:firstLine="540"/>
        <w:jc w:val="both"/>
        <w:rPr>
          <w:rFonts w:ascii="Times New Roman" w:hAnsi="Times New Roman" w:cs="Times New Roman"/>
          <w:szCs w:val="22"/>
        </w:rPr>
      </w:pPr>
      <w:bookmarkStart w:id="130" w:name="P2178"/>
      <w:bookmarkEnd w:id="130"/>
      <w:r w:rsidRPr="002B10EA">
        <w:rPr>
          <w:rFonts w:ascii="Times New Roman" w:hAnsi="Times New Roman" w:cs="Times New Roman"/>
          <w:szCs w:val="22"/>
        </w:rPr>
        <w:t>3.</w:t>
      </w:r>
      <w:r w:rsidR="008F5DF7">
        <w:rPr>
          <w:rFonts w:ascii="Times New Roman" w:hAnsi="Times New Roman" w:cs="Times New Roman"/>
          <w:szCs w:val="22"/>
        </w:rPr>
        <w:t>1</w:t>
      </w:r>
      <w:r w:rsidRPr="002B10EA">
        <w:rPr>
          <w:rFonts w:ascii="Times New Roman" w:hAnsi="Times New Roman" w:cs="Times New Roman"/>
          <w:szCs w:val="22"/>
        </w:rPr>
        <w:t>.</w:t>
      </w:r>
      <w:r w:rsidR="00116352">
        <w:rPr>
          <w:rFonts w:ascii="Times New Roman" w:hAnsi="Times New Roman" w:cs="Times New Roman"/>
          <w:szCs w:val="22"/>
        </w:rPr>
        <w:t>15</w:t>
      </w:r>
      <w:r w:rsidRPr="002B10EA">
        <w:rPr>
          <w:rFonts w:ascii="Times New Roman" w:hAnsi="Times New Roman" w:cs="Times New Roman"/>
          <w:szCs w:val="22"/>
        </w:rPr>
        <w:t xml:space="preserve">. </w:t>
      </w:r>
      <w:r w:rsidR="008F5DF7" w:rsidRPr="008F5DF7">
        <w:rPr>
          <w:rFonts w:ascii="Times New Roman" w:hAnsi="Times New Roman" w:cs="Times New Roman"/>
          <w:b/>
          <w:color w:val="0070C0"/>
          <w:szCs w:val="22"/>
        </w:rPr>
        <w:t>В области</w:t>
      </w:r>
      <w:r w:rsidRPr="008F5DF7">
        <w:rPr>
          <w:rFonts w:ascii="Times New Roman" w:hAnsi="Times New Roman" w:cs="Times New Roman"/>
          <w:b/>
          <w:color w:val="0070C0"/>
          <w:szCs w:val="22"/>
        </w:rPr>
        <w:t xml:space="preserve"> благоустройства и озеленения, создания условий для массового отдыха</w:t>
      </w:r>
    </w:p>
    <w:p w:rsidR="00CA344F" w:rsidRPr="002B10E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Расчетным показателем минимально допустимого уровня обеспеченности объектами благоустройства территории местного значения - парками, садами, скверами, бульварами, населения поселений является суммарная площадь данных озелененных территорий общего пользования в поселении.</w:t>
      </w:r>
    </w:p>
    <w:p w:rsidR="00607913" w:rsidRPr="004C438A" w:rsidRDefault="00CA344F" w:rsidP="00100BFD">
      <w:pPr>
        <w:pStyle w:val="ConsPlusNormal"/>
        <w:ind w:firstLine="540"/>
        <w:jc w:val="both"/>
        <w:rPr>
          <w:rFonts w:ascii="Times New Roman" w:hAnsi="Times New Roman" w:cs="Times New Roman"/>
          <w:szCs w:val="22"/>
        </w:rPr>
      </w:pPr>
      <w:r w:rsidRPr="002B10EA">
        <w:rPr>
          <w:rFonts w:ascii="Times New Roman" w:hAnsi="Times New Roman" w:cs="Times New Roman"/>
          <w:szCs w:val="22"/>
        </w:rPr>
        <w:t>Значение расчетных показателей суммарной площади озелененных территорий общего пользования (парков, садов, скверов, бульваров) поселений применяется при разработке генеральных планов поселений для определения необходимой территории объектов озеленения общего пользования с целью установления границ функциональных зон.</w:t>
      </w:r>
      <w:bookmarkStart w:id="131" w:name="P2182"/>
      <w:bookmarkStart w:id="132" w:name="P2185"/>
      <w:bookmarkEnd w:id="131"/>
      <w:bookmarkEnd w:id="132"/>
    </w:p>
    <w:p w:rsidR="004A069F" w:rsidRDefault="004A069F" w:rsidP="00100BFD">
      <w:pPr>
        <w:tabs>
          <w:tab w:val="left" w:pos="1134"/>
          <w:tab w:val="left" w:pos="1276"/>
          <w:tab w:val="left" w:pos="1418"/>
        </w:tabs>
        <w:spacing w:after="0" w:line="240" w:lineRule="auto"/>
        <w:jc w:val="both"/>
        <w:rPr>
          <w:rFonts w:ascii="Times New Roman" w:eastAsia="Calibri" w:hAnsi="Times New Roman" w:cs="Times New Roman"/>
          <w:b/>
          <w:color w:val="0070C0"/>
          <w:shd w:val="clear" w:color="auto" w:fill="FFFFFF"/>
        </w:rPr>
      </w:pPr>
      <w:bookmarkStart w:id="133" w:name="P2268"/>
      <w:bookmarkEnd w:id="133"/>
    </w:p>
    <w:sectPr w:rsidR="004A069F" w:rsidSect="00006E32">
      <w:headerReference w:type="default" r:id="rId214"/>
      <w:footerReference w:type="default" r:id="rId215"/>
      <w:pgSz w:w="11905" w:h="16838"/>
      <w:pgMar w:top="1134" w:right="565" w:bottom="993"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B4D" w:rsidRDefault="00EB6B4D" w:rsidP="00C91100">
      <w:pPr>
        <w:spacing w:after="0" w:line="240" w:lineRule="auto"/>
      </w:pPr>
      <w:r>
        <w:separator/>
      </w:r>
    </w:p>
  </w:endnote>
  <w:endnote w:type="continuationSeparator" w:id="0">
    <w:p w:rsidR="00EB6B4D" w:rsidRDefault="00EB6B4D" w:rsidP="00C9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198800"/>
      <w:docPartObj>
        <w:docPartGallery w:val="Page Numbers (Bottom of Page)"/>
        <w:docPartUnique/>
      </w:docPartObj>
    </w:sdtPr>
    <w:sdtEndPr/>
    <w:sdtContent>
      <w:p w:rsidR="00F05778" w:rsidRDefault="00F05778">
        <w:pPr>
          <w:pStyle w:val="a8"/>
          <w:jc w:val="right"/>
        </w:pPr>
        <w:r>
          <w:fldChar w:fldCharType="begin"/>
        </w:r>
        <w:r>
          <w:instrText>PAGE   \* MERGEFORMAT</w:instrText>
        </w:r>
        <w:r>
          <w:fldChar w:fldCharType="separate"/>
        </w:r>
        <w:r w:rsidR="000022E7">
          <w:rPr>
            <w:noProof/>
          </w:rPr>
          <w:t>3</w:t>
        </w:r>
        <w:r>
          <w:fldChar w:fldCharType="end"/>
        </w:r>
      </w:p>
    </w:sdtContent>
  </w:sdt>
  <w:p w:rsidR="00F05778" w:rsidRDefault="00F05778">
    <w:pPr>
      <w:pStyle w:val="a8"/>
    </w:pPr>
  </w:p>
  <w:p w:rsidR="00F05778" w:rsidRDefault="00F05778" w:rsidP="00F90710">
    <w:pPr>
      <w:tabs>
        <w:tab w:val="left" w:pos="1776"/>
        <w:tab w:val="left" w:pos="333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B4D" w:rsidRDefault="00EB6B4D" w:rsidP="00C91100">
      <w:pPr>
        <w:spacing w:after="0" w:line="240" w:lineRule="auto"/>
      </w:pPr>
      <w:r>
        <w:separator/>
      </w:r>
    </w:p>
  </w:footnote>
  <w:footnote w:type="continuationSeparator" w:id="0">
    <w:p w:rsidR="00EB6B4D" w:rsidRDefault="00EB6B4D" w:rsidP="00C91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78" w:rsidRDefault="00F05778" w:rsidP="00AC5FD7">
    <w:pPr>
      <w:pStyle w:val="a6"/>
      <w:jc w:val="center"/>
      <w:rPr>
        <w:rFonts w:ascii="Times New Roman" w:hAnsi="Times New Roman" w:cs="Times New Roman"/>
        <w:b/>
        <w:color w:val="0070C0"/>
      </w:rPr>
    </w:pPr>
  </w:p>
  <w:p w:rsidR="00F05778" w:rsidRDefault="00F05778" w:rsidP="00AC5FD7">
    <w:pPr>
      <w:pStyle w:val="a6"/>
      <w:jc w:val="center"/>
      <w:rPr>
        <w:rFonts w:ascii="Times New Roman" w:hAnsi="Times New Roman" w:cs="Times New Roman"/>
        <w:b/>
        <w:color w:val="0070C0"/>
      </w:rPr>
    </w:pPr>
  </w:p>
  <w:p w:rsidR="00F05778" w:rsidRPr="00020A4E" w:rsidRDefault="00F05778" w:rsidP="00AC5FD7">
    <w:pPr>
      <w:pStyle w:val="a6"/>
      <w:jc w:val="center"/>
      <w:rPr>
        <w:rFonts w:ascii="Times New Roman" w:hAnsi="Times New Roman" w:cs="Times New Roman"/>
        <w:b/>
        <w:color w:val="0070C0"/>
      </w:rPr>
    </w:pPr>
    <w:r w:rsidRPr="00020A4E">
      <w:rPr>
        <w:rFonts w:ascii="Times New Roman" w:hAnsi="Times New Roman" w:cs="Times New Roman"/>
        <w:b/>
        <w:color w:val="0070C0"/>
      </w:rPr>
      <w:t xml:space="preserve">Нормативы градостроительного проектирования </w:t>
    </w:r>
    <w:r>
      <w:rPr>
        <w:rFonts w:ascii="Times New Roman" w:hAnsi="Times New Roman" w:cs="Times New Roman"/>
        <w:b/>
        <w:color w:val="0070C0"/>
      </w:rPr>
      <w:t>Бейсужекского сельского</w:t>
    </w:r>
    <w:r w:rsidRPr="00020A4E">
      <w:rPr>
        <w:rFonts w:ascii="Times New Roman" w:hAnsi="Times New Roman" w:cs="Times New Roman"/>
        <w:b/>
        <w:color w:val="0070C0"/>
      </w:rPr>
      <w:t xml:space="preserve">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429"/>
        </w:tabs>
        <w:ind w:left="1429"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6"/>
    <w:multiLevelType w:val="singleLevel"/>
    <w:tmpl w:val="00000006"/>
    <w:name w:val="WW8Num13"/>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D"/>
    <w:multiLevelType w:val="multilevel"/>
    <w:tmpl w:val="0000000D"/>
    <w:name w:val="WW8Num12"/>
    <w:lvl w:ilvl="0">
      <w:start w:val="1"/>
      <w:numFmt w:val="decimal"/>
      <w:lvlText w:val="%1"/>
      <w:lvlJc w:val="left"/>
      <w:pPr>
        <w:tabs>
          <w:tab w:val="num" w:pos="1778"/>
        </w:tabs>
        <w:ind w:left="1778"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rPr>
        <w:sz w:val="24"/>
        <w:szCs w:val="24"/>
        <w:u w:val="none"/>
        <w:lang w:val="x-none" w:eastAsia="x-none" w:bidi="x-non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3377EC5"/>
    <w:multiLevelType w:val="multilevel"/>
    <w:tmpl w:val="6CA45304"/>
    <w:lvl w:ilvl="0">
      <w:start w:val="1"/>
      <w:numFmt w:val="upperRoman"/>
      <w:lvlText w:val="%1."/>
      <w:lvlJc w:val="right"/>
      <w:pPr>
        <w:tabs>
          <w:tab w:val="num" w:pos="180"/>
        </w:tabs>
        <w:ind w:left="180" w:hanging="18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C04D64"/>
    <w:multiLevelType w:val="hybridMultilevel"/>
    <w:tmpl w:val="990CEE8C"/>
    <w:lvl w:ilvl="0" w:tplc="FFFFFFFF">
      <w:start w:val="1"/>
      <w:numFmt w:val="bullet"/>
      <w:pStyle w:val="-S"/>
      <w:lvlText w:val=""/>
      <w:lvlJc w:val="left"/>
      <w:pPr>
        <w:ind w:left="1400" w:hanging="360"/>
      </w:pPr>
      <w:rPr>
        <w:rFonts w:ascii="Symbol" w:hAnsi="Symbol" w:hint="default"/>
      </w:rPr>
    </w:lvl>
    <w:lvl w:ilvl="1" w:tplc="FFFFFFFF">
      <w:start w:val="1"/>
      <w:numFmt w:val="bullet"/>
      <w:lvlText w:val="o"/>
      <w:lvlJc w:val="left"/>
      <w:pPr>
        <w:ind w:left="2120" w:hanging="360"/>
      </w:pPr>
      <w:rPr>
        <w:rFonts w:ascii="Courier New" w:hAnsi="Courier New" w:cs="Courier New" w:hint="default"/>
      </w:rPr>
    </w:lvl>
    <w:lvl w:ilvl="2" w:tplc="FFFFFFFF">
      <w:start w:val="1"/>
      <w:numFmt w:val="bullet"/>
      <w:lvlText w:val=""/>
      <w:lvlJc w:val="left"/>
      <w:pPr>
        <w:ind w:left="2840" w:hanging="360"/>
      </w:pPr>
      <w:rPr>
        <w:rFonts w:ascii="Wingdings" w:hAnsi="Wingdings" w:hint="default"/>
      </w:rPr>
    </w:lvl>
    <w:lvl w:ilvl="3" w:tplc="FFFFFFFF">
      <w:start w:val="1"/>
      <w:numFmt w:val="bullet"/>
      <w:lvlText w:val=""/>
      <w:lvlJc w:val="left"/>
      <w:pPr>
        <w:ind w:left="3560" w:hanging="360"/>
      </w:pPr>
      <w:rPr>
        <w:rFonts w:ascii="Symbol" w:hAnsi="Symbol" w:hint="default"/>
      </w:rPr>
    </w:lvl>
    <w:lvl w:ilvl="4" w:tplc="FFFFFFFF">
      <w:start w:val="1"/>
      <w:numFmt w:val="bullet"/>
      <w:lvlText w:val="o"/>
      <w:lvlJc w:val="left"/>
      <w:pPr>
        <w:ind w:left="4280" w:hanging="360"/>
      </w:pPr>
      <w:rPr>
        <w:rFonts w:ascii="Courier New" w:hAnsi="Courier New" w:cs="Courier New" w:hint="default"/>
      </w:rPr>
    </w:lvl>
    <w:lvl w:ilvl="5" w:tplc="FFFFFFFF">
      <w:start w:val="1"/>
      <w:numFmt w:val="bullet"/>
      <w:lvlText w:val=""/>
      <w:lvlJc w:val="left"/>
      <w:pPr>
        <w:ind w:left="5000" w:hanging="360"/>
      </w:pPr>
      <w:rPr>
        <w:rFonts w:ascii="Wingdings" w:hAnsi="Wingdings" w:hint="default"/>
      </w:rPr>
    </w:lvl>
    <w:lvl w:ilvl="6" w:tplc="FFFFFFFF">
      <w:start w:val="1"/>
      <w:numFmt w:val="bullet"/>
      <w:lvlText w:val=""/>
      <w:lvlJc w:val="left"/>
      <w:pPr>
        <w:ind w:left="5720" w:hanging="360"/>
      </w:pPr>
      <w:rPr>
        <w:rFonts w:ascii="Symbol" w:hAnsi="Symbol" w:hint="default"/>
      </w:rPr>
    </w:lvl>
    <w:lvl w:ilvl="7" w:tplc="FFFFFFFF">
      <w:start w:val="1"/>
      <w:numFmt w:val="bullet"/>
      <w:lvlText w:val="o"/>
      <w:lvlJc w:val="left"/>
      <w:pPr>
        <w:ind w:left="6440" w:hanging="360"/>
      </w:pPr>
      <w:rPr>
        <w:rFonts w:ascii="Courier New" w:hAnsi="Courier New" w:cs="Courier New" w:hint="default"/>
      </w:rPr>
    </w:lvl>
    <w:lvl w:ilvl="8" w:tplc="FFFFFFFF">
      <w:start w:val="1"/>
      <w:numFmt w:val="bullet"/>
      <w:lvlText w:val=""/>
      <w:lvlJc w:val="left"/>
      <w:pPr>
        <w:ind w:left="7160" w:hanging="360"/>
      </w:pPr>
      <w:rPr>
        <w:rFonts w:ascii="Wingdings" w:hAnsi="Wingdings" w:hint="default"/>
      </w:rPr>
    </w:lvl>
  </w:abstractNum>
  <w:abstractNum w:abstractNumId="7" w15:restartNumberingAfterBreak="0">
    <w:nsid w:val="07376C13"/>
    <w:multiLevelType w:val="hybridMultilevel"/>
    <w:tmpl w:val="9D9623F4"/>
    <w:lvl w:ilvl="0" w:tplc="34840110">
      <w:start w:val="1"/>
      <w:numFmt w:val="decimal"/>
      <w:pStyle w:val="1"/>
      <w:lvlText w:val="Рисунок %1"/>
      <w:lvlJc w:val="right"/>
      <w:pPr>
        <w:tabs>
          <w:tab w:val="num" w:pos="1560"/>
        </w:tabs>
        <w:ind w:left="1446" w:firstLine="1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15:restartNumberingAfterBreak="0">
    <w:nsid w:val="07D46FD3"/>
    <w:multiLevelType w:val="multilevel"/>
    <w:tmpl w:val="070EE0D4"/>
    <w:lvl w:ilvl="0">
      <w:start w:val="1"/>
      <w:numFmt w:val="decimal"/>
      <w:pStyle w:val="10"/>
      <w:lvlText w:val="%1"/>
      <w:lvlJc w:val="left"/>
      <w:pPr>
        <w:tabs>
          <w:tab w:val="num" w:pos="432"/>
        </w:tabs>
        <w:ind w:left="432" w:hanging="432"/>
      </w:pPr>
    </w:lvl>
    <w:lvl w:ilvl="1">
      <w:start w:val="1"/>
      <w:numFmt w:val="decimal"/>
      <w:pStyle w:val="11"/>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0116E3"/>
    <w:multiLevelType w:val="hybridMultilevel"/>
    <w:tmpl w:val="EE4EAD90"/>
    <w:lvl w:ilvl="0" w:tplc="D2A8FA06">
      <w:start w:val="1"/>
      <w:numFmt w:val="bullet"/>
      <w:lvlText w:val="-"/>
      <w:lvlJc w:val="left"/>
      <w:pPr>
        <w:ind w:left="720" w:hanging="360"/>
      </w:pPr>
      <w:rPr>
        <w:rFonts w:ascii="Proxy 4" w:hAnsi="Proxy 4"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15:restartNumberingAfterBreak="0">
    <w:nsid w:val="14D739BC"/>
    <w:multiLevelType w:val="hybridMultilevel"/>
    <w:tmpl w:val="78C808C4"/>
    <w:styleLink w:val="1ai5"/>
    <w:lvl w:ilvl="0" w:tplc="EDDA538C">
      <w:start w:val="1"/>
      <w:numFmt w:val="decimal"/>
      <w:pStyle w:val="S"/>
      <w:lvlText w:val="Таблица. %1"/>
      <w:lvlJc w:val="righ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1"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3302529"/>
    <w:multiLevelType w:val="hybridMultilevel"/>
    <w:tmpl w:val="AA4CBDDA"/>
    <w:lvl w:ilvl="0" w:tplc="BB66B3B2">
      <w:start w:val="1"/>
      <w:numFmt w:val="decimal"/>
      <w:pStyle w:val="12"/>
      <w:lvlText w:val="Таблица %1"/>
      <w:lvlJc w:val="right"/>
      <w:pPr>
        <w:tabs>
          <w:tab w:val="num" w:pos="0"/>
        </w:tabs>
        <w:ind w:left="-170" w:firstLine="170"/>
      </w:pPr>
    </w:lvl>
    <w:lvl w:ilvl="1" w:tplc="04190019">
      <w:start w:val="1"/>
      <w:numFmt w:val="lowerLetter"/>
      <w:lvlText w:val="%2."/>
      <w:lvlJc w:val="left"/>
      <w:pPr>
        <w:tabs>
          <w:tab w:val="num" w:pos="-2139"/>
        </w:tabs>
        <w:ind w:left="-2139" w:hanging="360"/>
      </w:pPr>
    </w:lvl>
    <w:lvl w:ilvl="2" w:tplc="0419001B">
      <w:start w:val="1"/>
      <w:numFmt w:val="lowerRoman"/>
      <w:lvlText w:val="%3."/>
      <w:lvlJc w:val="right"/>
      <w:pPr>
        <w:tabs>
          <w:tab w:val="num" w:pos="-1419"/>
        </w:tabs>
        <w:ind w:left="-1419" w:hanging="180"/>
      </w:pPr>
    </w:lvl>
    <w:lvl w:ilvl="3" w:tplc="0419000F">
      <w:start w:val="1"/>
      <w:numFmt w:val="decimal"/>
      <w:lvlText w:val="%4."/>
      <w:lvlJc w:val="left"/>
      <w:pPr>
        <w:tabs>
          <w:tab w:val="num" w:pos="-699"/>
        </w:tabs>
        <w:ind w:left="-699" w:hanging="360"/>
      </w:pPr>
    </w:lvl>
    <w:lvl w:ilvl="4" w:tplc="04190019">
      <w:start w:val="1"/>
      <w:numFmt w:val="lowerLetter"/>
      <w:lvlText w:val="%5."/>
      <w:lvlJc w:val="left"/>
      <w:pPr>
        <w:tabs>
          <w:tab w:val="num" w:pos="21"/>
        </w:tabs>
        <w:ind w:left="21" w:hanging="360"/>
      </w:pPr>
    </w:lvl>
    <w:lvl w:ilvl="5" w:tplc="0419001B">
      <w:start w:val="1"/>
      <w:numFmt w:val="lowerRoman"/>
      <w:lvlText w:val="%6."/>
      <w:lvlJc w:val="right"/>
      <w:pPr>
        <w:tabs>
          <w:tab w:val="num" w:pos="741"/>
        </w:tabs>
        <w:ind w:left="741" w:hanging="180"/>
      </w:pPr>
    </w:lvl>
    <w:lvl w:ilvl="6" w:tplc="0419000F">
      <w:start w:val="1"/>
      <w:numFmt w:val="decimal"/>
      <w:lvlText w:val="%7."/>
      <w:lvlJc w:val="left"/>
      <w:pPr>
        <w:tabs>
          <w:tab w:val="num" w:pos="1461"/>
        </w:tabs>
        <w:ind w:left="1461" w:hanging="360"/>
      </w:pPr>
    </w:lvl>
    <w:lvl w:ilvl="7" w:tplc="04190019">
      <w:start w:val="1"/>
      <w:numFmt w:val="lowerLetter"/>
      <w:lvlText w:val="%8."/>
      <w:lvlJc w:val="left"/>
      <w:pPr>
        <w:tabs>
          <w:tab w:val="num" w:pos="2181"/>
        </w:tabs>
        <w:ind w:left="2181" w:hanging="360"/>
      </w:pPr>
    </w:lvl>
    <w:lvl w:ilvl="8" w:tplc="0419001B">
      <w:start w:val="1"/>
      <w:numFmt w:val="lowerRoman"/>
      <w:lvlText w:val="%9."/>
      <w:lvlJc w:val="right"/>
      <w:pPr>
        <w:tabs>
          <w:tab w:val="num" w:pos="2901"/>
        </w:tabs>
        <w:ind w:left="2901" w:hanging="180"/>
      </w:pPr>
    </w:lvl>
  </w:abstractNum>
  <w:abstractNum w:abstractNumId="13" w15:restartNumberingAfterBreak="0">
    <w:nsid w:val="2AA54857"/>
    <w:multiLevelType w:val="multilevel"/>
    <w:tmpl w:val="F7621D32"/>
    <w:styleLink w:val="1ai23"/>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B32A76"/>
    <w:multiLevelType w:val="hybridMultilevel"/>
    <w:tmpl w:val="37066D2C"/>
    <w:styleLink w:val="13"/>
    <w:lvl w:ilvl="0" w:tplc="0419000F">
      <w:start w:val="1"/>
      <w:numFmt w:val="decimal"/>
      <w:lvlText w:val="%1."/>
      <w:lvlJc w:val="left"/>
      <w:pPr>
        <w:ind w:left="644" w:hanging="360"/>
      </w:pPr>
      <w:rPr>
        <w:rFonts w:hint="default"/>
        <w:b w:val="0"/>
        <w:i w:val="0"/>
        <w:strike w:val="0"/>
        <w:dstrike w:val="0"/>
        <w:color w:val="auto"/>
        <w:sz w:val="24"/>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8345307"/>
    <w:multiLevelType w:val="multilevel"/>
    <w:tmpl w:val="DAAEED1E"/>
    <w:lvl w:ilvl="0">
      <w:start w:val="1"/>
      <w:numFmt w:val="decimal"/>
      <w:pStyle w:val="S1"/>
      <w:lvlText w:val="%1"/>
      <w:lvlJc w:val="left"/>
      <w:pPr>
        <w:tabs>
          <w:tab w:val="num" w:pos="1778"/>
        </w:tabs>
        <w:ind w:left="1778" w:hanging="360"/>
      </w:pPr>
      <w:rPr>
        <w:b/>
      </w:rPr>
    </w:lvl>
    <w:lvl w:ilvl="1">
      <w:start w:val="1"/>
      <w:numFmt w:val="decimal"/>
      <w:pStyle w:val="S2"/>
      <w:lvlText w:val="%1.%2"/>
      <w:lvlJc w:val="left"/>
      <w:pPr>
        <w:tabs>
          <w:tab w:val="num" w:pos="720"/>
        </w:tabs>
        <w:ind w:left="720" w:hanging="360"/>
      </w:pPr>
      <w:rPr>
        <w:b w:val="0"/>
      </w:rPr>
    </w:lvl>
    <w:lvl w:ilvl="2">
      <w:start w:val="1"/>
      <w:numFmt w:val="decimal"/>
      <w:pStyle w:val="S3"/>
      <w:lvlText w:val="%1.%2.%3"/>
      <w:lvlJc w:val="left"/>
      <w:pPr>
        <w:tabs>
          <w:tab w:val="num" w:pos="1145"/>
        </w:tabs>
        <w:ind w:left="1145" w:hanging="720"/>
      </w:pPr>
      <w:rPr>
        <w:strike w:val="0"/>
        <w:dstrike w:val="0"/>
        <w:u w:val="none" w:color="000000"/>
        <w:effect w:val="none"/>
      </w:r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D1C2EA7"/>
    <w:multiLevelType w:val="hybridMultilevel"/>
    <w:tmpl w:val="E3549766"/>
    <w:styleLink w:val="14"/>
    <w:lvl w:ilvl="0" w:tplc="EA86BB12">
      <w:start w:val="1"/>
      <w:numFmt w:val="decimal"/>
      <w:lvlText w:val="%1."/>
      <w:lvlJc w:val="left"/>
      <w:pPr>
        <w:tabs>
          <w:tab w:val="num" w:pos="1069"/>
        </w:tabs>
        <w:ind w:left="1069"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7" w15:restartNumberingAfterBreak="0">
    <w:nsid w:val="3F57259C"/>
    <w:multiLevelType w:val="multilevel"/>
    <w:tmpl w:val="26A6366A"/>
    <w:styleLink w:val="23"/>
    <w:lvl w:ilvl="0">
      <w:start w:val="2016"/>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70AFB"/>
    <w:multiLevelType w:val="multilevel"/>
    <w:tmpl w:val="F80C9B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E9532F"/>
    <w:multiLevelType w:val="hybridMultilevel"/>
    <w:tmpl w:val="111A67F2"/>
    <w:styleLink w:val="1ai1"/>
    <w:lvl w:ilvl="0" w:tplc="B89A713A">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20" w15:restartNumberingAfterBreak="0">
    <w:nsid w:val="42EB65EC"/>
    <w:multiLevelType w:val="multilevel"/>
    <w:tmpl w:val="C11E433C"/>
    <w:styleLink w:val="1111112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43F15"/>
    <w:multiLevelType w:val="hybridMultilevel"/>
    <w:tmpl w:val="51220E92"/>
    <w:styleLink w:val="1ai"/>
    <w:lvl w:ilvl="0" w:tplc="DB4E0218">
      <w:start w:val="1"/>
      <w:numFmt w:val="decimal"/>
      <w:lvlText w:val="%1."/>
      <w:lvlJc w:val="left"/>
      <w:pPr>
        <w:tabs>
          <w:tab w:val="num" w:pos="2448"/>
        </w:tabs>
        <w:ind w:left="2448" w:hanging="1368"/>
      </w:p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2976E280"/>
    <w:lvl w:ilvl="0" w:tplc="FF0278DE">
      <w:start w:val="1"/>
      <w:numFmt w:val="decimal"/>
      <w:pStyle w:val="S0"/>
      <w:lvlText w:val="Рис. %1"/>
      <w:lvlJc w:val="left"/>
      <w:pPr>
        <w:ind w:left="36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15:restartNumberingAfterBreak="0">
    <w:nsid w:val="4A880FA4"/>
    <w:multiLevelType w:val="hybridMultilevel"/>
    <w:tmpl w:val="F3604B28"/>
    <w:styleLink w:val="1ai3"/>
    <w:lvl w:ilvl="0" w:tplc="75F0ECE0">
      <w:start w:val="2"/>
      <w:numFmt w:val="bullet"/>
      <w:lvlText w:val=""/>
      <w:lvlJc w:val="left"/>
      <w:pPr>
        <w:ind w:left="900" w:hanging="360"/>
      </w:pPr>
      <w:rPr>
        <w:rFonts w:ascii="Symbol" w:eastAsia="Times New Roman" w:hAnsi="Symbol" w:cs="Times New Roman"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8537386"/>
    <w:multiLevelType w:val="multilevel"/>
    <w:tmpl w:val="38104E02"/>
    <w:styleLink w:val="11111123"/>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DE7425"/>
    <w:multiLevelType w:val="multilevel"/>
    <w:tmpl w:val="1F5EB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640A0D"/>
    <w:multiLevelType w:val="multilevel"/>
    <w:tmpl w:val="6F06BC60"/>
    <w:styleLink w:val="1ai13"/>
    <w:lvl w:ilvl="0">
      <w:start w:val="2016"/>
      <w:numFmt w:val="decimal"/>
      <w:lvlText w:val="04.0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5"/>
  </w:num>
  <w:num w:numId="3">
    <w:abstractNumId w:val="13"/>
  </w:num>
  <w:num w:numId="4">
    <w:abstractNumId w:val="17"/>
  </w:num>
  <w:num w:numId="5">
    <w:abstractNumId w:val="27"/>
  </w:num>
  <w:num w:numId="6">
    <w:abstractNumId w:val="14"/>
  </w:num>
  <w:num w:numId="7">
    <w:abstractNumId w:val="2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6"/>
  </w:num>
  <w:num w:numId="19">
    <w:abstractNumId w:val="19"/>
  </w:num>
  <w:num w:numId="20">
    <w:abstractNumId w:val="21"/>
  </w:num>
  <w:num w:numId="21">
    <w:abstractNumId w:val="24"/>
  </w:num>
  <w:num w:numId="22">
    <w:abstractNumId w:val="26"/>
  </w:num>
  <w:num w:numId="23">
    <w:abstractNumId w:val="18"/>
  </w:num>
  <w:num w:numId="24">
    <w:abstractNumId w:val="10"/>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4F"/>
    <w:rsid w:val="000022E7"/>
    <w:rsid w:val="00005644"/>
    <w:rsid w:val="00006E32"/>
    <w:rsid w:val="00006EB4"/>
    <w:rsid w:val="00006EEA"/>
    <w:rsid w:val="0001486E"/>
    <w:rsid w:val="00014D4F"/>
    <w:rsid w:val="00020A4E"/>
    <w:rsid w:val="00022853"/>
    <w:rsid w:val="000231CB"/>
    <w:rsid w:val="00027CF4"/>
    <w:rsid w:val="00030CE5"/>
    <w:rsid w:val="00031246"/>
    <w:rsid w:val="00033F1F"/>
    <w:rsid w:val="00034ED7"/>
    <w:rsid w:val="000353CE"/>
    <w:rsid w:val="0003661D"/>
    <w:rsid w:val="0003709F"/>
    <w:rsid w:val="00040D63"/>
    <w:rsid w:val="000450A0"/>
    <w:rsid w:val="000545E8"/>
    <w:rsid w:val="000553F8"/>
    <w:rsid w:val="000556ED"/>
    <w:rsid w:val="0005578A"/>
    <w:rsid w:val="000564D0"/>
    <w:rsid w:val="00066260"/>
    <w:rsid w:val="00066CC2"/>
    <w:rsid w:val="00067EE2"/>
    <w:rsid w:val="000704EF"/>
    <w:rsid w:val="00070997"/>
    <w:rsid w:val="00074D6E"/>
    <w:rsid w:val="00085309"/>
    <w:rsid w:val="00090136"/>
    <w:rsid w:val="000916C1"/>
    <w:rsid w:val="000919E2"/>
    <w:rsid w:val="00093500"/>
    <w:rsid w:val="000958A3"/>
    <w:rsid w:val="000A3658"/>
    <w:rsid w:val="000A422A"/>
    <w:rsid w:val="000A5D2E"/>
    <w:rsid w:val="000B1F1D"/>
    <w:rsid w:val="000B287B"/>
    <w:rsid w:val="000B31B2"/>
    <w:rsid w:val="000B38C8"/>
    <w:rsid w:val="000B4FAB"/>
    <w:rsid w:val="000B57AF"/>
    <w:rsid w:val="000C302E"/>
    <w:rsid w:val="000C3BFA"/>
    <w:rsid w:val="000C5EEA"/>
    <w:rsid w:val="000D03D9"/>
    <w:rsid w:val="000D6F61"/>
    <w:rsid w:val="000E2D2A"/>
    <w:rsid w:val="000E3298"/>
    <w:rsid w:val="000F09E5"/>
    <w:rsid w:val="00100BFD"/>
    <w:rsid w:val="00106B91"/>
    <w:rsid w:val="0010790F"/>
    <w:rsid w:val="0011301F"/>
    <w:rsid w:val="00115D66"/>
    <w:rsid w:val="00116352"/>
    <w:rsid w:val="00116CBA"/>
    <w:rsid w:val="00116EC4"/>
    <w:rsid w:val="0011731A"/>
    <w:rsid w:val="00121105"/>
    <w:rsid w:val="00124771"/>
    <w:rsid w:val="00127A87"/>
    <w:rsid w:val="00131E0A"/>
    <w:rsid w:val="00133788"/>
    <w:rsid w:val="00136534"/>
    <w:rsid w:val="001424D0"/>
    <w:rsid w:val="001441A8"/>
    <w:rsid w:val="001505D2"/>
    <w:rsid w:val="00150E8C"/>
    <w:rsid w:val="001532D0"/>
    <w:rsid w:val="00154481"/>
    <w:rsid w:val="00161836"/>
    <w:rsid w:val="00161E2C"/>
    <w:rsid w:val="00162017"/>
    <w:rsid w:val="00162352"/>
    <w:rsid w:val="00167E3C"/>
    <w:rsid w:val="00171D5C"/>
    <w:rsid w:val="00173B2C"/>
    <w:rsid w:val="0017534F"/>
    <w:rsid w:val="00175AAD"/>
    <w:rsid w:val="00176C1E"/>
    <w:rsid w:val="00180CB6"/>
    <w:rsid w:val="0018149A"/>
    <w:rsid w:val="00181694"/>
    <w:rsid w:val="00184724"/>
    <w:rsid w:val="001851B7"/>
    <w:rsid w:val="00185C72"/>
    <w:rsid w:val="00191791"/>
    <w:rsid w:val="001925A4"/>
    <w:rsid w:val="00196D54"/>
    <w:rsid w:val="001A1048"/>
    <w:rsid w:val="001A26E9"/>
    <w:rsid w:val="001A2705"/>
    <w:rsid w:val="001A37D1"/>
    <w:rsid w:val="001A387B"/>
    <w:rsid w:val="001A4D78"/>
    <w:rsid w:val="001B2065"/>
    <w:rsid w:val="001B4B9B"/>
    <w:rsid w:val="001B60E8"/>
    <w:rsid w:val="001B7DD0"/>
    <w:rsid w:val="001C0D43"/>
    <w:rsid w:val="001C5985"/>
    <w:rsid w:val="001D3490"/>
    <w:rsid w:val="001D3573"/>
    <w:rsid w:val="001E1399"/>
    <w:rsid w:val="001E5465"/>
    <w:rsid w:val="001E724D"/>
    <w:rsid w:val="001E7B91"/>
    <w:rsid w:val="001F0106"/>
    <w:rsid w:val="001F1C24"/>
    <w:rsid w:val="001F5204"/>
    <w:rsid w:val="001F75E2"/>
    <w:rsid w:val="00203282"/>
    <w:rsid w:val="00207D7B"/>
    <w:rsid w:val="002201B6"/>
    <w:rsid w:val="002225FD"/>
    <w:rsid w:val="00224AD9"/>
    <w:rsid w:val="00226FF8"/>
    <w:rsid w:val="00233491"/>
    <w:rsid w:val="00237001"/>
    <w:rsid w:val="00240803"/>
    <w:rsid w:val="00241225"/>
    <w:rsid w:val="00243230"/>
    <w:rsid w:val="00243B65"/>
    <w:rsid w:val="0025177C"/>
    <w:rsid w:val="002562D3"/>
    <w:rsid w:val="0026568B"/>
    <w:rsid w:val="00265DBA"/>
    <w:rsid w:val="00270DFF"/>
    <w:rsid w:val="00271F52"/>
    <w:rsid w:val="0028682D"/>
    <w:rsid w:val="00286F27"/>
    <w:rsid w:val="002913A3"/>
    <w:rsid w:val="00292898"/>
    <w:rsid w:val="002A1013"/>
    <w:rsid w:val="002A3172"/>
    <w:rsid w:val="002A60EC"/>
    <w:rsid w:val="002A6E3B"/>
    <w:rsid w:val="002A76A0"/>
    <w:rsid w:val="002B10EA"/>
    <w:rsid w:val="002B7167"/>
    <w:rsid w:val="002B71DD"/>
    <w:rsid w:val="002C0FF7"/>
    <w:rsid w:val="002C30DA"/>
    <w:rsid w:val="002E2202"/>
    <w:rsid w:val="002E2542"/>
    <w:rsid w:val="002E4156"/>
    <w:rsid w:val="002E4FAA"/>
    <w:rsid w:val="002E5C3D"/>
    <w:rsid w:val="002E6BEB"/>
    <w:rsid w:val="002F3219"/>
    <w:rsid w:val="002F6F62"/>
    <w:rsid w:val="00301EEE"/>
    <w:rsid w:val="00304FF6"/>
    <w:rsid w:val="0030665E"/>
    <w:rsid w:val="003121DF"/>
    <w:rsid w:val="003123EC"/>
    <w:rsid w:val="0031268A"/>
    <w:rsid w:val="0031367D"/>
    <w:rsid w:val="00314B80"/>
    <w:rsid w:val="0031639F"/>
    <w:rsid w:val="00322AA4"/>
    <w:rsid w:val="00324B6C"/>
    <w:rsid w:val="00330E04"/>
    <w:rsid w:val="00334FA0"/>
    <w:rsid w:val="003358A1"/>
    <w:rsid w:val="00335DCA"/>
    <w:rsid w:val="00342C4E"/>
    <w:rsid w:val="003433FA"/>
    <w:rsid w:val="003439F0"/>
    <w:rsid w:val="003529E1"/>
    <w:rsid w:val="003534D5"/>
    <w:rsid w:val="00355FBB"/>
    <w:rsid w:val="00356BFF"/>
    <w:rsid w:val="003578AA"/>
    <w:rsid w:val="00357A58"/>
    <w:rsid w:val="00361E33"/>
    <w:rsid w:val="00362B5F"/>
    <w:rsid w:val="00365DDD"/>
    <w:rsid w:val="00366233"/>
    <w:rsid w:val="00374457"/>
    <w:rsid w:val="00374486"/>
    <w:rsid w:val="00375005"/>
    <w:rsid w:val="00376642"/>
    <w:rsid w:val="00380744"/>
    <w:rsid w:val="003823F0"/>
    <w:rsid w:val="003861FF"/>
    <w:rsid w:val="00391556"/>
    <w:rsid w:val="00392011"/>
    <w:rsid w:val="003925BD"/>
    <w:rsid w:val="003940CD"/>
    <w:rsid w:val="003A2590"/>
    <w:rsid w:val="003A6553"/>
    <w:rsid w:val="003A6ADC"/>
    <w:rsid w:val="003B3697"/>
    <w:rsid w:val="003C25C6"/>
    <w:rsid w:val="003C782C"/>
    <w:rsid w:val="003D719A"/>
    <w:rsid w:val="003E3F34"/>
    <w:rsid w:val="003E4C75"/>
    <w:rsid w:val="003E6333"/>
    <w:rsid w:val="003F0B66"/>
    <w:rsid w:val="003F2BE6"/>
    <w:rsid w:val="003F7EAD"/>
    <w:rsid w:val="004000CE"/>
    <w:rsid w:val="00400859"/>
    <w:rsid w:val="004017F2"/>
    <w:rsid w:val="00401CB7"/>
    <w:rsid w:val="00402701"/>
    <w:rsid w:val="0040404F"/>
    <w:rsid w:val="004112DF"/>
    <w:rsid w:val="00414AF3"/>
    <w:rsid w:val="00416714"/>
    <w:rsid w:val="004172A6"/>
    <w:rsid w:val="00417F02"/>
    <w:rsid w:val="00424982"/>
    <w:rsid w:val="00430B69"/>
    <w:rsid w:val="0043127B"/>
    <w:rsid w:val="0043134E"/>
    <w:rsid w:val="00431D53"/>
    <w:rsid w:val="0043281F"/>
    <w:rsid w:val="00433C05"/>
    <w:rsid w:val="00435E89"/>
    <w:rsid w:val="00442B27"/>
    <w:rsid w:val="0044492B"/>
    <w:rsid w:val="00446691"/>
    <w:rsid w:val="00450362"/>
    <w:rsid w:val="004543D3"/>
    <w:rsid w:val="004543D8"/>
    <w:rsid w:val="00457D7A"/>
    <w:rsid w:val="00460FE2"/>
    <w:rsid w:val="004656FE"/>
    <w:rsid w:val="004669FF"/>
    <w:rsid w:val="00466FE0"/>
    <w:rsid w:val="00467D97"/>
    <w:rsid w:val="00470862"/>
    <w:rsid w:val="004725CD"/>
    <w:rsid w:val="0047270F"/>
    <w:rsid w:val="004775C6"/>
    <w:rsid w:val="00491E44"/>
    <w:rsid w:val="00493267"/>
    <w:rsid w:val="00494160"/>
    <w:rsid w:val="0049467F"/>
    <w:rsid w:val="004951C7"/>
    <w:rsid w:val="00496536"/>
    <w:rsid w:val="0049666E"/>
    <w:rsid w:val="004A069F"/>
    <w:rsid w:val="004A232A"/>
    <w:rsid w:val="004A35DD"/>
    <w:rsid w:val="004A3AC5"/>
    <w:rsid w:val="004A5025"/>
    <w:rsid w:val="004A6C56"/>
    <w:rsid w:val="004B1E36"/>
    <w:rsid w:val="004B5281"/>
    <w:rsid w:val="004C04C7"/>
    <w:rsid w:val="004C2E52"/>
    <w:rsid w:val="004C438A"/>
    <w:rsid w:val="004C4520"/>
    <w:rsid w:val="004C47C0"/>
    <w:rsid w:val="004C62A2"/>
    <w:rsid w:val="004C781C"/>
    <w:rsid w:val="004D1510"/>
    <w:rsid w:val="004D44C0"/>
    <w:rsid w:val="004D5868"/>
    <w:rsid w:val="004E02A0"/>
    <w:rsid w:val="004E28F0"/>
    <w:rsid w:val="004E62CE"/>
    <w:rsid w:val="004E69D4"/>
    <w:rsid w:val="004E6DA1"/>
    <w:rsid w:val="004F0F58"/>
    <w:rsid w:val="004F142B"/>
    <w:rsid w:val="004F1F65"/>
    <w:rsid w:val="004F52B1"/>
    <w:rsid w:val="004F72F7"/>
    <w:rsid w:val="00500CF4"/>
    <w:rsid w:val="00506D05"/>
    <w:rsid w:val="00507244"/>
    <w:rsid w:val="0051068C"/>
    <w:rsid w:val="00516A30"/>
    <w:rsid w:val="00523E5F"/>
    <w:rsid w:val="00527B6B"/>
    <w:rsid w:val="005330F9"/>
    <w:rsid w:val="0053370C"/>
    <w:rsid w:val="005342D3"/>
    <w:rsid w:val="0053693B"/>
    <w:rsid w:val="00542122"/>
    <w:rsid w:val="005440B8"/>
    <w:rsid w:val="0054556D"/>
    <w:rsid w:val="0055723F"/>
    <w:rsid w:val="00561F32"/>
    <w:rsid w:val="0056349B"/>
    <w:rsid w:val="0056378E"/>
    <w:rsid w:val="00572226"/>
    <w:rsid w:val="005737A8"/>
    <w:rsid w:val="00576B32"/>
    <w:rsid w:val="00577AAE"/>
    <w:rsid w:val="0058795A"/>
    <w:rsid w:val="00592BFC"/>
    <w:rsid w:val="0059316D"/>
    <w:rsid w:val="00594369"/>
    <w:rsid w:val="005A08DE"/>
    <w:rsid w:val="005A0B69"/>
    <w:rsid w:val="005A4864"/>
    <w:rsid w:val="005A6D0E"/>
    <w:rsid w:val="005B01E1"/>
    <w:rsid w:val="005B1F5E"/>
    <w:rsid w:val="005B60DE"/>
    <w:rsid w:val="005C2735"/>
    <w:rsid w:val="005E04CB"/>
    <w:rsid w:val="005E1202"/>
    <w:rsid w:val="005E59E5"/>
    <w:rsid w:val="005E5B96"/>
    <w:rsid w:val="005E78F6"/>
    <w:rsid w:val="005F62FA"/>
    <w:rsid w:val="005F77DC"/>
    <w:rsid w:val="0060234F"/>
    <w:rsid w:val="00602798"/>
    <w:rsid w:val="00607913"/>
    <w:rsid w:val="00613D4A"/>
    <w:rsid w:val="006175B2"/>
    <w:rsid w:val="006209A8"/>
    <w:rsid w:val="0062488B"/>
    <w:rsid w:val="00625104"/>
    <w:rsid w:val="006264A3"/>
    <w:rsid w:val="006271FC"/>
    <w:rsid w:val="00630A89"/>
    <w:rsid w:val="00631694"/>
    <w:rsid w:val="00632763"/>
    <w:rsid w:val="00632AC4"/>
    <w:rsid w:val="00636639"/>
    <w:rsid w:val="00641172"/>
    <w:rsid w:val="006433BE"/>
    <w:rsid w:val="00646021"/>
    <w:rsid w:val="00651474"/>
    <w:rsid w:val="00651D63"/>
    <w:rsid w:val="006562B1"/>
    <w:rsid w:val="006618BD"/>
    <w:rsid w:val="00661C8A"/>
    <w:rsid w:val="00661EEE"/>
    <w:rsid w:val="006645D0"/>
    <w:rsid w:val="006650E5"/>
    <w:rsid w:val="006661E4"/>
    <w:rsid w:val="00666AB0"/>
    <w:rsid w:val="00666CE2"/>
    <w:rsid w:val="00667C1C"/>
    <w:rsid w:val="00672431"/>
    <w:rsid w:val="006741AA"/>
    <w:rsid w:val="0067425C"/>
    <w:rsid w:val="00681AC5"/>
    <w:rsid w:val="0068234A"/>
    <w:rsid w:val="006844AB"/>
    <w:rsid w:val="00684C1A"/>
    <w:rsid w:val="00685903"/>
    <w:rsid w:val="00686707"/>
    <w:rsid w:val="006915CE"/>
    <w:rsid w:val="006956AF"/>
    <w:rsid w:val="00695BFE"/>
    <w:rsid w:val="006A2A43"/>
    <w:rsid w:val="006A6149"/>
    <w:rsid w:val="006A6E3D"/>
    <w:rsid w:val="006B1074"/>
    <w:rsid w:val="006B5279"/>
    <w:rsid w:val="006C1005"/>
    <w:rsid w:val="006C4724"/>
    <w:rsid w:val="006C5A4A"/>
    <w:rsid w:val="006C625F"/>
    <w:rsid w:val="006D2203"/>
    <w:rsid w:val="006D6BDE"/>
    <w:rsid w:val="006E167F"/>
    <w:rsid w:val="006E48B9"/>
    <w:rsid w:val="006F0173"/>
    <w:rsid w:val="006F3655"/>
    <w:rsid w:val="007008DF"/>
    <w:rsid w:val="00701643"/>
    <w:rsid w:val="0070269E"/>
    <w:rsid w:val="0070337B"/>
    <w:rsid w:val="00704BFF"/>
    <w:rsid w:val="007125CA"/>
    <w:rsid w:val="0071695D"/>
    <w:rsid w:val="00721A88"/>
    <w:rsid w:val="00723661"/>
    <w:rsid w:val="007242BC"/>
    <w:rsid w:val="007249B9"/>
    <w:rsid w:val="00727AEB"/>
    <w:rsid w:val="00734733"/>
    <w:rsid w:val="0074499C"/>
    <w:rsid w:val="00744CE2"/>
    <w:rsid w:val="0074596E"/>
    <w:rsid w:val="00753078"/>
    <w:rsid w:val="00760D54"/>
    <w:rsid w:val="0076150A"/>
    <w:rsid w:val="00761DF3"/>
    <w:rsid w:val="00762F08"/>
    <w:rsid w:val="00764659"/>
    <w:rsid w:val="00764F66"/>
    <w:rsid w:val="007675EC"/>
    <w:rsid w:val="0076788E"/>
    <w:rsid w:val="00770693"/>
    <w:rsid w:val="007721CF"/>
    <w:rsid w:val="00780DDB"/>
    <w:rsid w:val="00781BE9"/>
    <w:rsid w:val="0078228B"/>
    <w:rsid w:val="00782547"/>
    <w:rsid w:val="007825BF"/>
    <w:rsid w:val="007858F4"/>
    <w:rsid w:val="0078705B"/>
    <w:rsid w:val="00792B4D"/>
    <w:rsid w:val="00794748"/>
    <w:rsid w:val="00796B45"/>
    <w:rsid w:val="007A11B7"/>
    <w:rsid w:val="007A6260"/>
    <w:rsid w:val="007A7172"/>
    <w:rsid w:val="007B1701"/>
    <w:rsid w:val="007B345E"/>
    <w:rsid w:val="007B36F9"/>
    <w:rsid w:val="007B6938"/>
    <w:rsid w:val="007C05FB"/>
    <w:rsid w:val="007C1E6C"/>
    <w:rsid w:val="007C22CF"/>
    <w:rsid w:val="007C33B3"/>
    <w:rsid w:val="007C51F0"/>
    <w:rsid w:val="007D21B6"/>
    <w:rsid w:val="007D69B5"/>
    <w:rsid w:val="007E0B5A"/>
    <w:rsid w:val="007E2846"/>
    <w:rsid w:val="007E2DB4"/>
    <w:rsid w:val="007E3B52"/>
    <w:rsid w:val="007F0849"/>
    <w:rsid w:val="007F1A33"/>
    <w:rsid w:val="007F1AB9"/>
    <w:rsid w:val="007F3A6F"/>
    <w:rsid w:val="007F439F"/>
    <w:rsid w:val="007F4F10"/>
    <w:rsid w:val="007F62D6"/>
    <w:rsid w:val="0080395F"/>
    <w:rsid w:val="00804487"/>
    <w:rsid w:val="00804A22"/>
    <w:rsid w:val="008105CA"/>
    <w:rsid w:val="0081084C"/>
    <w:rsid w:val="0083077A"/>
    <w:rsid w:val="00831853"/>
    <w:rsid w:val="00836C35"/>
    <w:rsid w:val="0083772E"/>
    <w:rsid w:val="00837D7D"/>
    <w:rsid w:val="008433BA"/>
    <w:rsid w:val="008438B5"/>
    <w:rsid w:val="00844FD8"/>
    <w:rsid w:val="00846B67"/>
    <w:rsid w:val="008537A0"/>
    <w:rsid w:val="00861261"/>
    <w:rsid w:val="0086164C"/>
    <w:rsid w:val="0086243D"/>
    <w:rsid w:val="00871E12"/>
    <w:rsid w:val="00885369"/>
    <w:rsid w:val="008856EB"/>
    <w:rsid w:val="00886BD4"/>
    <w:rsid w:val="00894A7B"/>
    <w:rsid w:val="00896312"/>
    <w:rsid w:val="008A0C12"/>
    <w:rsid w:val="008A126A"/>
    <w:rsid w:val="008A3CAC"/>
    <w:rsid w:val="008A3E67"/>
    <w:rsid w:val="008A5554"/>
    <w:rsid w:val="008A6947"/>
    <w:rsid w:val="008B16A9"/>
    <w:rsid w:val="008B5C03"/>
    <w:rsid w:val="008C6B1A"/>
    <w:rsid w:val="008C7015"/>
    <w:rsid w:val="008D1D8E"/>
    <w:rsid w:val="008D37D0"/>
    <w:rsid w:val="008D7137"/>
    <w:rsid w:val="008D739A"/>
    <w:rsid w:val="008E212B"/>
    <w:rsid w:val="008E43EB"/>
    <w:rsid w:val="008F0CEC"/>
    <w:rsid w:val="008F1BA8"/>
    <w:rsid w:val="008F2403"/>
    <w:rsid w:val="008F50A1"/>
    <w:rsid w:val="008F5DF7"/>
    <w:rsid w:val="008F7436"/>
    <w:rsid w:val="008F7F8B"/>
    <w:rsid w:val="00901C4B"/>
    <w:rsid w:val="0090462D"/>
    <w:rsid w:val="00907100"/>
    <w:rsid w:val="00910B4E"/>
    <w:rsid w:val="00921DF5"/>
    <w:rsid w:val="00922633"/>
    <w:rsid w:val="009228A3"/>
    <w:rsid w:val="009239B8"/>
    <w:rsid w:val="00927881"/>
    <w:rsid w:val="0093349A"/>
    <w:rsid w:val="009352A5"/>
    <w:rsid w:val="0093554F"/>
    <w:rsid w:val="00936BAF"/>
    <w:rsid w:val="00941BDC"/>
    <w:rsid w:val="00942A57"/>
    <w:rsid w:val="00946701"/>
    <w:rsid w:val="00947AAB"/>
    <w:rsid w:val="00952780"/>
    <w:rsid w:val="00953AB5"/>
    <w:rsid w:val="00954279"/>
    <w:rsid w:val="00971C84"/>
    <w:rsid w:val="00972534"/>
    <w:rsid w:val="00973918"/>
    <w:rsid w:val="00973C11"/>
    <w:rsid w:val="009810E6"/>
    <w:rsid w:val="009816EC"/>
    <w:rsid w:val="00982953"/>
    <w:rsid w:val="00984EB2"/>
    <w:rsid w:val="00993221"/>
    <w:rsid w:val="00994FE5"/>
    <w:rsid w:val="00997138"/>
    <w:rsid w:val="0099734F"/>
    <w:rsid w:val="00997B7B"/>
    <w:rsid w:val="009A2ADD"/>
    <w:rsid w:val="009A7AAA"/>
    <w:rsid w:val="009B0ADE"/>
    <w:rsid w:val="009B7B65"/>
    <w:rsid w:val="009C0E1D"/>
    <w:rsid w:val="009C189C"/>
    <w:rsid w:val="009C1BFE"/>
    <w:rsid w:val="009C35A4"/>
    <w:rsid w:val="009D5383"/>
    <w:rsid w:val="009D6B84"/>
    <w:rsid w:val="009D74E9"/>
    <w:rsid w:val="009E0B0E"/>
    <w:rsid w:val="009E2901"/>
    <w:rsid w:val="009E2CB2"/>
    <w:rsid w:val="009E2DB1"/>
    <w:rsid w:val="009E488D"/>
    <w:rsid w:val="009F1603"/>
    <w:rsid w:val="009F21B2"/>
    <w:rsid w:val="009F4970"/>
    <w:rsid w:val="009F554B"/>
    <w:rsid w:val="009F57F7"/>
    <w:rsid w:val="009F6F1E"/>
    <w:rsid w:val="00A0031B"/>
    <w:rsid w:val="00A02D51"/>
    <w:rsid w:val="00A05CA8"/>
    <w:rsid w:val="00A20088"/>
    <w:rsid w:val="00A216F7"/>
    <w:rsid w:val="00A21B10"/>
    <w:rsid w:val="00A2211E"/>
    <w:rsid w:val="00A24D83"/>
    <w:rsid w:val="00A26F1A"/>
    <w:rsid w:val="00A31A07"/>
    <w:rsid w:val="00A31CAD"/>
    <w:rsid w:val="00A338B6"/>
    <w:rsid w:val="00A378D1"/>
    <w:rsid w:val="00A41C82"/>
    <w:rsid w:val="00A43367"/>
    <w:rsid w:val="00A4522E"/>
    <w:rsid w:val="00A452E6"/>
    <w:rsid w:val="00A455A9"/>
    <w:rsid w:val="00A502EA"/>
    <w:rsid w:val="00A52DA2"/>
    <w:rsid w:val="00A54645"/>
    <w:rsid w:val="00A557DA"/>
    <w:rsid w:val="00A67D31"/>
    <w:rsid w:val="00A70FC9"/>
    <w:rsid w:val="00A75BE8"/>
    <w:rsid w:val="00A7603C"/>
    <w:rsid w:val="00A81F6F"/>
    <w:rsid w:val="00A82CD3"/>
    <w:rsid w:val="00A830EB"/>
    <w:rsid w:val="00A871A7"/>
    <w:rsid w:val="00A954EF"/>
    <w:rsid w:val="00A97DFE"/>
    <w:rsid w:val="00AA0766"/>
    <w:rsid w:val="00AA2A6D"/>
    <w:rsid w:val="00AA4C2B"/>
    <w:rsid w:val="00AA55EA"/>
    <w:rsid w:val="00AA6638"/>
    <w:rsid w:val="00AA7D05"/>
    <w:rsid w:val="00AB4BDB"/>
    <w:rsid w:val="00AB4DC5"/>
    <w:rsid w:val="00AB4F4C"/>
    <w:rsid w:val="00AC2881"/>
    <w:rsid w:val="00AC5FD7"/>
    <w:rsid w:val="00AC7661"/>
    <w:rsid w:val="00AE2B7C"/>
    <w:rsid w:val="00AE51D1"/>
    <w:rsid w:val="00AF1091"/>
    <w:rsid w:val="00B00749"/>
    <w:rsid w:val="00B00EC5"/>
    <w:rsid w:val="00B037A4"/>
    <w:rsid w:val="00B047EA"/>
    <w:rsid w:val="00B155F0"/>
    <w:rsid w:val="00B22F45"/>
    <w:rsid w:val="00B2512C"/>
    <w:rsid w:val="00B30960"/>
    <w:rsid w:val="00B30D8F"/>
    <w:rsid w:val="00B32998"/>
    <w:rsid w:val="00B37B94"/>
    <w:rsid w:val="00B4031D"/>
    <w:rsid w:val="00B435F0"/>
    <w:rsid w:val="00B45EE4"/>
    <w:rsid w:val="00B524AC"/>
    <w:rsid w:val="00B5384D"/>
    <w:rsid w:val="00B55023"/>
    <w:rsid w:val="00B559B3"/>
    <w:rsid w:val="00B6034F"/>
    <w:rsid w:val="00B63FF5"/>
    <w:rsid w:val="00B67387"/>
    <w:rsid w:val="00B72CC7"/>
    <w:rsid w:val="00B73E60"/>
    <w:rsid w:val="00B7651C"/>
    <w:rsid w:val="00B775CA"/>
    <w:rsid w:val="00B778B2"/>
    <w:rsid w:val="00B80F05"/>
    <w:rsid w:val="00B84A4E"/>
    <w:rsid w:val="00B86B6E"/>
    <w:rsid w:val="00B8798E"/>
    <w:rsid w:val="00B90D65"/>
    <w:rsid w:val="00B92BB4"/>
    <w:rsid w:val="00B94597"/>
    <w:rsid w:val="00B949C5"/>
    <w:rsid w:val="00B95AC0"/>
    <w:rsid w:val="00B960C7"/>
    <w:rsid w:val="00BA0068"/>
    <w:rsid w:val="00BA048B"/>
    <w:rsid w:val="00BA20DA"/>
    <w:rsid w:val="00BA2E40"/>
    <w:rsid w:val="00BA4E17"/>
    <w:rsid w:val="00BA5AA5"/>
    <w:rsid w:val="00BA5BA7"/>
    <w:rsid w:val="00BB2CA1"/>
    <w:rsid w:val="00BB4AFF"/>
    <w:rsid w:val="00BB4CE1"/>
    <w:rsid w:val="00BB559D"/>
    <w:rsid w:val="00BC4A9C"/>
    <w:rsid w:val="00BC4D99"/>
    <w:rsid w:val="00BC5CD6"/>
    <w:rsid w:val="00BC6B30"/>
    <w:rsid w:val="00BE28AD"/>
    <w:rsid w:val="00BE4E7B"/>
    <w:rsid w:val="00BE5E5C"/>
    <w:rsid w:val="00BE65D4"/>
    <w:rsid w:val="00BE6B48"/>
    <w:rsid w:val="00BF2A92"/>
    <w:rsid w:val="00BF515F"/>
    <w:rsid w:val="00BF6370"/>
    <w:rsid w:val="00BF729D"/>
    <w:rsid w:val="00C03A63"/>
    <w:rsid w:val="00C06EB3"/>
    <w:rsid w:val="00C07346"/>
    <w:rsid w:val="00C11CE5"/>
    <w:rsid w:val="00C1245E"/>
    <w:rsid w:val="00C153EA"/>
    <w:rsid w:val="00C2771C"/>
    <w:rsid w:val="00C3177F"/>
    <w:rsid w:val="00C32180"/>
    <w:rsid w:val="00C36000"/>
    <w:rsid w:val="00C369B6"/>
    <w:rsid w:val="00C4011D"/>
    <w:rsid w:val="00C4249A"/>
    <w:rsid w:val="00C4474F"/>
    <w:rsid w:val="00C44C2C"/>
    <w:rsid w:val="00C5601E"/>
    <w:rsid w:val="00C57347"/>
    <w:rsid w:val="00C57C69"/>
    <w:rsid w:val="00C71F02"/>
    <w:rsid w:val="00C72A16"/>
    <w:rsid w:val="00C75D2E"/>
    <w:rsid w:val="00C83570"/>
    <w:rsid w:val="00C8551B"/>
    <w:rsid w:val="00C91100"/>
    <w:rsid w:val="00C9259F"/>
    <w:rsid w:val="00C934E8"/>
    <w:rsid w:val="00C955BB"/>
    <w:rsid w:val="00C97F50"/>
    <w:rsid w:val="00CA0D2D"/>
    <w:rsid w:val="00CA1812"/>
    <w:rsid w:val="00CA344F"/>
    <w:rsid w:val="00CA526C"/>
    <w:rsid w:val="00CA7982"/>
    <w:rsid w:val="00CB14E3"/>
    <w:rsid w:val="00CB23A7"/>
    <w:rsid w:val="00CC2105"/>
    <w:rsid w:val="00CC58F8"/>
    <w:rsid w:val="00CD039E"/>
    <w:rsid w:val="00CD09AD"/>
    <w:rsid w:val="00CD0E99"/>
    <w:rsid w:val="00CD1854"/>
    <w:rsid w:val="00CD2B7F"/>
    <w:rsid w:val="00CD300E"/>
    <w:rsid w:val="00CE0927"/>
    <w:rsid w:val="00CE5789"/>
    <w:rsid w:val="00CE5AFE"/>
    <w:rsid w:val="00CF0317"/>
    <w:rsid w:val="00D04557"/>
    <w:rsid w:val="00D16B25"/>
    <w:rsid w:val="00D200A3"/>
    <w:rsid w:val="00D2224C"/>
    <w:rsid w:val="00D2296B"/>
    <w:rsid w:val="00D24887"/>
    <w:rsid w:val="00D262F3"/>
    <w:rsid w:val="00D307D1"/>
    <w:rsid w:val="00D30E01"/>
    <w:rsid w:val="00D31B04"/>
    <w:rsid w:val="00D34790"/>
    <w:rsid w:val="00D411FD"/>
    <w:rsid w:val="00D42C4A"/>
    <w:rsid w:val="00D47242"/>
    <w:rsid w:val="00D51274"/>
    <w:rsid w:val="00D52AD5"/>
    <w:rsid w:val="00D5693A"/>
    <w:rsid w:val="00D56C8D"/>
    <w:rsid w:val="00D603EA"/>
    <w:rsid w:val="00D628D8"/>
    <w:rsid w:val="00D6360C"/>
    <w:rsid w:val="00D67BC9"/>
    <w:rsid w:val="00D67D41"/>
    <w:rsid w:val="00D7186C"/>
    <w:rsid w:val="00D726C4"/>
    <w:rsid w:val="00D80006"/>
    <w:rsid w:val="00D81B11"/>
    <w:rsid w:val="00D85EED"/>
    <w:rsid w:val="00D9157E"/>
    <w:rsid w:val="00D94864"/>
    <w:rsid w:val="00D950B1"/>
    <w:rsid w:val="00D95DAD"/>
    <w:rsid w:val="00D9773D"/>
    <w:rsid w:val="00DA0DD6"/>
    <w:rsid w:val="00DA5505"/>
    <w:rsid w:val="00DB0978"/>
    <w:rsid w:val="00DB36E9"/>
    <w:rsid w:val="00DB6151"/>
    <w:rsid w:val="00DB695E"/>
    <w:rsid w:val="00DC35A0"/>
    <w:rsid w:val="00DC3873"/>
    <w:rsid w:val="00DC4729"/>
    <w:rsid w:val="00DC51FB"/>
    <w:rsid w:val="00DD00C1"/>
    <w:rsid w:val="00DD0127"/>
    <w:rsid w:val="00DD13B2"/>
    <w:rsid w:val="00DD2636"/>
    <w:rsid w:val="00DD6ACC"/>
    <w:rsid w:val="00DF1163"/>
    <w:rsid w:val="00DF11BF"/>
    <w:rsid w:val="00DF561F"/>
    <w:rsid w:val="00DF68C2"/>
    <w:rsid w:val="00E014A3"/>
    <w:rsid w:val="00E017F6"/>
    <w:rsid w:val="00E02516"/>
    <w:rsid w:val="00E045D6"/>
    <w:rsid w:val="00E05C25"/>
    <w:rsid w:val="00E1436D"/>
    <w:rsid w:val="00E14912"/>
    <w:rsid w:val="00E15227"/>
    <w:rsid w:val="00E160AF"/>
    <w:rsid w:val="00E17048"/>
    <w:rsid w:val="00E204E2"/>
    <w:rsid w:val="00E23500"/>
    <w:rsid w:val="00E23764"/>
    <w:rsid w:val="00E24289"/>
    <w:rsid w:val="00E25E44"/>
    <w:rsid w:val="00E2615E"/>
    <w:rsid w:val="00E307E0"/>
    <w:rsid w:val="00E36FE5"/>
    <w:rsid w:val="00E3747C"/>
    <w:rsid w:val="00E454BF"/>
    <w:rsid w:val="00E45CDD"/>
    <w:rsid w:val="00E50246"/>
    <w:rsid w:val="00E50D0F"/>
    <w:rsid w:val="00E53937"/>
    <w:rsid w:val="00E60082"/>
    <w:rsid w:val="00E6342C"/>
    <w:rsid w:val="00E67458"/>
    <w:rsid w:val="00E70593"/>
    <w:rsid w:val="00E713CE"/>
    <w:rsid w:val="00E7341C"/>
    <w:rsid w:val="00E7452E"/>
    <w:rsid w:val="00E75EEC"/>
    <w:rsid w:val="00E81599"/>
    <w:rsid w:val="00E81B62"/>
    <w:rsid w:val="00E865A8"/>
    <w:rsid w:val="00E8707A"/>
    <w:rsid w:val="00E926BF"/>
    <w:rsid w:val="00E9433B"/>
    <w:rsid w:val="00E952B0"/>
    <w:rsid w:val="00E95652"/>
    <w:rsid w:val="00EA10AE"/>
    <w:rsid w:val="00EA2755"/>
    <w:rsid w:val="00EA3DBA"/>
    <w:rsid w:val="00EB1856"/>
    <w:rsid w:val="00EB2C4A"/>
    <w:rsid w:val="00EB3A63"/>
    <w:rsid w:val="00EB4AED"/>
    <w:rsid w:val="00EB6A7E"/>
    <w:rsid w:val="00EB6B4D"/>
    <w:rsid w:val="00EC5886"/>
    <w:rsid w:val="00EC6F3A"/>
    <w:rsid w:val="00EE3FC8"/>
    <w:rsid w:val="00EE7EAA"/>
    <w:rsid w:val="00EF3817"/>
    <w:rsid w:val="00EF4385"/>
    <w:rsid w:val="00EF7CD6"/>
    <w:rsid w:val="00F00194"/>
    <w:rsid w:val="00F05778"/>
    <w:rsid w:val="00F140FA"/>
    <w:rsid w:val="00F202A1"/>
    <w:rsid w:val="00F23271"/>
    <w:rsid w:val="00F26550"/>
    <w:rsid w:val="00F33EF5"/>
    <w:rsid w:val="00F3414A"/>
    <w:rsid w:val="00F36A1E"/>
    <w:rsid w:val="00F4694F"/>
    <w:rsid w:val="00F4759A"/>
    <w:rsid w:val="00F51BED"/>
    <w:rsid w:val="00F5427D"/>
    <w:rsid w:val="00F5528C"/>
    <w:rsid w:val="00F60D17"/>
    <w:rsid w:val="00F6118C"/>
    <w:rsid w:val="00F7131D"/>
    <w:rsid w:val="00F76C97"/>
    <w:rsid w:val="00F80185"/>
    <w:rsid w:val="00F8181E"/>
    <w:rsid w:val="00F81B22"/>
    <w:rsid w:val="00F82576"/>
    <w:rsid w:val="00F84CE0"/>
    <w:rsid w:val="00F85CC1"/>
    <w:rsid w:val="00F90534"/>
    <w:rsid w:val="00F90710"/>
    <w:rsid w:val="00F944AF"/>
    <w:rsid w:val="00FA2433"/>
    <w:rsid w:val="00FA306D"/>
    <w:rsid w:val="00FA41F9"/>
    <w:rsid w:val="00FA4CEA"/>
    <w:rsid w:val="00FA6842"/>
    <w:rsid w:val="00FB0F66"/>
    <w:rsid w:val="00FB2120"/>
    <w:rsid w:val="00FB4278"/>
    <w:rsid w:val="00FB47A7"/>
    <w:rsid w:val="00FC12F1"/>
    <w:rsid w:val="00FC138A"/>
    <w:rsid w:val="00FC20C9"/>
    <w:rsid w:val="00FC34E1"/>
    <w:rsid w:val="00FD1F01"/>
    <w:rsid w:val="00FD3748"/>
    <w:rsid w:val="00FD4FBB"/>
    <w:rsid w:val="00FE0152"/>
    <w:rsid w:val="00FF1F56"/>
    <w:rsid w:val="00FF586E"/>
    <w:rsid w:val="00FF5C90"/>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AEF03C4D-5FB1-4F7D-8418-E5ED0310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707"/>
  </w:style>
  <w:style w:type="paragraph" w:styleId="15">
    <w:name w:val="heading 1"/>
    <w:aliases w:val="Заголовок 1 Знак Знак,Заголовок 1 Знак Знак Знак"/>
    <w:basedOn w:val="a"/>
    <w:next w:val="a"/>
    <w:link w:val="16"/>
    <w:qFormat/>
    <w:rsid w:val="00115D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Знак2 Знак Знак Знак,Знак2 Знак1, Знак2, Знак2 Знак Знак Знак, Знак2 Знак1,Знак2 Знак"/>
    <w:basedOn w:val="a"/>
    <w:next w:val="a"/>
    <w:link w:val="21"/>
    <w:unhideWhenUsed/>
    <w:qFormat/>
    <w:rsid w:val="003915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aliases w:val=" Знак, Знак3, Знак3 Знак Знак Знак,Знак3 Знак"/>
    <w:basedOn w:val="20"/>
    <w:next w:val="a"/>
    <w:link w:val="30"/>
    <w:qFormat/>
    <w:rsid w:val="00BA5BA7"/>
    <w:pPr>
      <w:keepNext w:val="0"/>
      <w:keepLines w:val="0"/>
      <w:spacing w:before="0" w:line="360" w:lineRule="auto"/>
      <w:ind w:firstLine="709"/>
      <w:outlineLvl w:val="2"/>
    </w:pPr>
    <w:rPr>
      <w:rFonts w:asciiTheme="minorHAnsi" w:eastAsiaTheme="minorHAnsi" w:hAnsiTheme="minorHAnsi" w:cstheme="minorBidi"/>
      <w:bCs w:val="0"/>
      <w:color w:val="auto"/>
      <w:sz w:val="24"/>
      <w:szCs w:val="24"/>
      <w:u w:val="single"/>
      <w:lang w:eastAsia="ru-RU"/>
    </w:rPr>
  </w:style>
  <w:style w:type="paragraph" w:styleId="4">
    <w:name w:val="heading 4"/>
    <w:basedOn w:val="a"/>
    <w:next w:val="a"/>
    <w:link w:val="40"/>
    <w:unhideWhenUsed/>
    <w:qFormat/>
    <w:rsid w:val="00DB0978"/>
    <w:pPr>
      <w:keepNext/>
      <w:numPr>
        <w:ilvl w:val="3"/>
        <w:numId w:val="8"/>
      </w:numPr>
      <w:spacing w:before="240" w:after="60" w:line="360" w:lineRule="auto"/>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DB0978"/>
    <w:pPr>
      <w:numPr>
        <w:ilvl w:val="4"/>
        <w:numId w:val="8"/>
      </w:numPr>
      <w:spacing w:before="240" w:after="60" w:line="36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DB0978"/>
    <w:pPr>
      <w:numPr>
        <w:ilvl w:val="5"/>
        <w:numId w:val="8"/>
      </w:numPr>
      <w:spacing w:before="240" w:after="60" w:line="360" w:lineRule="auto"/>
      <w:jc w:val="both"/>
      <w:outlineLvl w:val="5"/>
    </w:pPr>
    <w:rPr>
      <w:rFonts w:ascii="Times New Roman" w:eastAsia="Times New Roman" w:hAnsi="Times New Roman" w:cs="Times New Roman"/>
      <w:b/>
      <w:bCs/>
      <w:lang w:eastAsia="ru-RU"/>
    </w:rPr>
  </w:style>
  <w:style w:type="paragraph" w:styleId="7">
    <w:name w:val="heading 7"/>
    <w:aliases w:val="Заголовок x.x"/>
    <w:basedOn w:val="a"/>
    <w:next w:val="a0"/>
    <w:link w:val="70"/>
    <w:unhideWhenUsed/>
    <w:qFormat/>
    <w:rsid w:val="00DB0978"/>
    <w:pPr>
      <w:tabs>
        <w:tab w:val="num" w:pos="2005"/>
      </w:tabs>
      <w:spacing w:after="0" w:line="360" w:lineRule="auto"/>
      <w:ind w:left="2005" w:hanging="1296"/>
      <w:jc w:val="both"/>
      <w:outlineLvl w:val="6"/>
    </w:pPr>
    <w:rPr>
      <w:rFonts w:ascii="Times New Roman" w:eastAsia="Times New Roman" w:hAnsi="Times New Roman" w:cs="Times New Roman"/>
      <w:sz w:val="20"/>
      <w:szCs w:val="20"/>
      <w:lang w:eastAsia="ru-RU"/>
    </w:rPr>
  </w:style>
  <w:style w:type="paragraph" w:styleId="8">
    <w:name w:val="heading 8"/>
    <w:basedOn w:val="a"/>
    <w:next w:val="a"/>
    <w:link w:val="80"/>
    <w:unhideWhenUsed/>
    <w:qFormat/>
    <w:rsid w:val="00DB0978"/>
    <w:pPr>
      <w:tabs>
        <w:tab w:val="num" w:pos="2149"/>
      </w:tabs>
      <w:spacing w:before="240" w:after="60" w:line="360" w:lineRule="auto"/>
      <w:ind w:left="2149" w:hanging="1440"/>
      <w:jc w:val="both"/>
      <w:outlineLvl w:val="7"/>
    </w:pPr>
    <w:rPr>
      <w:rFonts w:ascii="Times New Roman" w:eastAsia="Times New Roman" w:hAnsi="Times New Roman" w:cs="Times New Roman"/>
      <w:i/>
      <w:iCs/>
      <w:sz w:val="28"/>
      <w:szCs w:val="28"/>
      <w:lang w:eastAsia="ru-RU"/>
    </w:rPr>
  </w:style>
  <w:style w:type="paragraph" w:styleId="9">
    <w:name w:val="heading 9"/>
    <w:basedOn w:val="a"/>
    <w:next w:val="a0"/>
    <w:link w:val="90"/>
    <w:unhideWhenUsed/>
    <w:qFormat/>
    <w:rsid w:val="00DB0978"/>
    <w:pPr>
      <w:tabs>
        <w:tab w:val="num" w:pos="2293"/>
      </w:tabs>
      <w:spacing w:after="0" w:line="360" w:lineRule="auto"/>
      <w:ind w:left="2293" w:hanging="1584"/>
      <w:jc w:val="both"/>
      <w:outlineLvl w:val="8"/>
    </w:pPr>
    <w:rPr>
      <w:rFonts w:ascii="Times New Roman" w:eastAsia="Times New Roman" w:hAnsi="Times New Roman" w:cs="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A3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3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3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34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34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A344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11731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11731A"/>
    <w:rPr>
      <w:rFonts w:ascii="Tahoma" w:hAnsi="Tahoma" w:cs="Tahoma"/>
      <w:sz w:val="16"/>
      <w:szCs w:val="16"/>
    </w:rPr>
  </w:style>
  <w:style w:type="paragraph" w:styleId="a6">
    <w:name w:val="header"/>
    <w:basedOn w:val="a"/>
    <w:link w:val="a7"/>
    <w:unhideWhenUsed/>
    <w:rsid w:val="00C91100"/>
    <w:pPr>
      <w:tabs>
        <w:tab w:val="center" w:pos="4677"/>
        <w:tab w:val="right" w:pos="9355"/>
      </w:tabs>
      <w:spacing w:after="0" w:line="240" w:lineRule="auto"/>
    </w:pPr>
  </w:style>
  <w:style w:type="character" w:customStyle="1" w:styleId="a7">
    <w:name w:val="Верхний колонтитул Знак"/>
    <w:basedOn w:val="a1"/>
    <w:link w:val="a6"/>
    <w:rsid w:val="00C91100"/>
  </w:style>
  <w:style w:type="paragraph" w:styleId="a8">
    <w:name w:val="footer"/>
    <w:aliases w:val="Знак6, Знак6"/>
    <w:basedOn w:val="a"/>
    <w:link w:val="a9"/>
    <w:unhideWhenUsed/>
    <w:rsid w:val="00C91100"/>
    <w:pPr>
      <w:tabs>
        <w:tab w:val="center" w:pos="4677"/>
        <w:tab w:val="right" w:pos="9355"/>
      </w:tabs>
      <w:spacing w:after="0" w:line="240" w:lineRule="auto"/>
    </w:pPr>
  </w:style>
  <w:style w:type="character" w:customStyle="1" w:styleId="a9">
    <w:name w:val="Нижний колонтитул Знак"/>
    <w:aliases w:val="Знак6 Знак, Знак6 Знак"/>
    <w:basedOn w:val="a1"/>
    <w:link w:val="a8"/>
    <w:rsid w:val="00C91100"/>
  </w:style>
  <w:style w:type="paragraph" w:styleId="aa">
    <w:name w:val="caption"/>
    <w:basedOn w:val="a"/>
    <w:next w:val="a"/>
    <w:unhideWhenUsed/>
    <w:qFormat/>
    <w:rsid w:val="006C625F"/>
    <w:pPr>
      <w:spacing w:after="200" w:line="240" w:lineRule="auto"/>
    </w:pPr>
    <w:rPr>
      <w:b/>
      <w:bCs/>
      <w:color w:val="5B9BD5" w:themeColor="accent1"/>
      <w:sz w:val="18"/>
      <w:szCs w:val="18"/>
    </w:rPr>
  </w:style>
  <w:style w:type="character" w:customStyle="1" w:styleId="ab">
    <w:name w:val="Основной текст_"/>
    <w:basedOn w:val="a1"/>
    <w:link w:val="31"/>
    <w:rsid w:val="006C625F"/>
    <w:rPr>
      <w:rFonts w:ascii="Times New Roman" w:eastAsia="Times New Roman" w:hAnsi="Times New Roman" w:cs="Times New Roman"/>
      <w:sz w:val="23"/>
      <w:szCs w:val="23"/>
      <w:shd w:val="clear" w:color="auto" w:fill="FFFFFF"/>
    </w:rPr>
  </w:style>
  <w:style w:type="character" w:customStyle="1" w:styleId="17">
    <w:name w:val="Основной текст1"/>
    <w:basedOn w:val="ab"/>
    <w:rsid w:val="006C625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1">
    <w:name w:val="Основной текст3"/>
    <w:basedOn w:val="a"/>
    <w:link w:val="ab"/>
    <w:rsid w:val="006C625F"/>
    <w:pPr>
      <w:widowControl w:val="0"/>
      <w:shd w:val="clear" w:color="auto" w:fill="FFFFFF"/>
      <w:spacing w:after="600" w:line="0" w:lineRule="atLeast"/>
      <w:ind w:hanging="340"/>
    </w:pPr>
    <w:rPr>
      <w:rFonts w:ascii="Times New Roman" w:eastAsia="Times New Roman" w:hAnsi="Times New Roman" w:cs="Times New Roman"/>
      <w:sz w:val="23"/>
      <w:szCs w:val="23"/>
    </w:rPr>
  </w:style>
  <w:style w:type="paragraph" w:styleId="ac">
    <w:name w:val="No Spacing"/>
    <w:uiPriority w:val="1"/>
    <w:qFormat/>
    <w:rsid w:val="0026568B"/>
    <w:pPr>
      <w:spacing w:after="0" w:line="240" w:lineRule="auto"/>
    </w:pPr>
  </w:style>
  <w:style w:type="paragraph" w:customStyle="1" w:styleId="formattext">
    <w:name w:val="formattext"/>
    <w:basedOn w:val="a"/>
    <w:rsid w:val="00037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1"/>
    <w:uiPriority w:val="99"/>
    <w:rsid w:val="005E04CB"/>
    <w:rPr>
      <w:color w:val="0066CC"/>
      <w:u w:val="single"/>
    </w:rPr>
  </w:style>
  <w:style w:type="character" w:customStyle="1" w:styleId="16">
    <w:name w:val="Заголовок 1 Знак"/>
    <w:aliases w:val="Заголовок 1 Знак Знак Знак1,Заголовок 1 Знак Знак Знак Знак1"/>
    <w:basedOn w:val="a1"/>
    <w:link w:val="15"/>
    <w:rsid w:val="00115D66"/>
    <w:rPr>
      <w:rFonts w:asciiTheme="majorHAnsi" w:eastAsiaTheme="majorEastAsia" w:hAnsiTheme="majorHAnsi" w:cstheme="majorBidi"/>
      <w:b/>
      <w:bCs/>
      <w:color w:val="2E74B5" w:themeColor="accent1" w:themeShade="BF"/>
      <w:sz w:val="28"/>
      <w:szCs w:val="28"/>
    </w:rPr>
  </w:style>
  <w:style w:type="character" w:customStyle="1" w:styleId="22">
    <w:name w:val="Заголовок №2_"/>
    <w:basedOn w:val="a1"/>
    <w:link w:val="24"/>
    <w:rsid w:val="00E9433B"/>
    <w:rPr>
      <w:rFonts w:ascii="Times New Roman" w:eastAsia="Times New Roman" w:hAnsi="Times New Roman" w:cs="Times New Roman"/>
      <w:sz w:val="23"/>
      <w:szCs w:val="23"/>
      <w:shd w:val="clear" w:color="auto" w:fill="FFFFFF"/>
    </w:rPr>
  </w:style>
  <w:style w:type="paragraph" w:customStyle="1" w:styleId="24">
    <w:name w:val="Заголовок №2"/>
    <w:basedOn w:val="a"/>
    <w:link w:val="22"/>
    <w:rsid w:val="00E9433B"/>
    <w:pPr>
      <w:widowControl w:val="0"/>
      <w:shd w:val="clear" w:color="auto" w:fill="FFFFFF"/>
      <w:spacing w:before="420" w:after="600" w:line="0" w:lineRule="atLeast"/>
      <w:jc w:val="both"/>
      <w:outlineLvl w:val="1"/>
    </w:pPr>
    <w:rPr>
      <w:rFonts w:ascii="Times New Roman" w:eastAsia="Times New Roman" w:hAnsi="Times New Roman" w:cs="Times New Roman"/>
      <w:sz w:val="23"/>
      <w:szCs w:val="23"/>
    </w:rPr>
  </w:style>
  <w:style w:type="paragraph" w:customStyle="1" w:styleId="25">
    <w:name w:val="Обычный2"/>
    <w:rsid w:val="0031639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10">
    <w:name w:val="s_1"/>
    <w:basedOn w:val="a"/>
    <w:rsid w:val="00454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454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07346"/>
    <w:pPr>
      <w:spacing w:before="100" w:beforeAutospacing="1" w:after="100" w:afterAutospacing="1" w:line="240" w:lineRule="auto"/>
    </w:pPr>
    <w:rPr>
      <w:rFonts w:ascii="Tahoma" w:eastAsia="Times New Roman" w:hAnsi="Tahoma" w:cs="Arial"/>
      <w:sz w:val="20"/>
      <w:szCs w:val="20"/>
      <w:lang w:val="en-US"/>
    </w:rPr>
  </w:style>
  <w:style w:type="paragraph" w:customStyle="1" w:styleId="8513566194da8905consplusnormal">
    <w:name w:val="8513566194da8905consplusnormal"/>
    <w:basedOn w:val="a"/>
    <w:rsid w:val="00CB14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rsid w:val="007A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A7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List Paragraph"/>
    <w:basedOn w:val="a"/>
    <w:uiPriority w:val="34"/>
    <w:qFormat/>
    <w:rsid w:val="006175B2"/>
    <w:pPr>
      <w:spacing w:after="200" w:line="276" w:lineRule="auto"/>
      <w:ind w:left="720"/>
      <w:contextualSpacing/>
    </w:pPr>
    <w:rPr>
      <w:rFonts w:ascii="Calibri" w:eastAsia="Calibri" w:hAnsi="Calibri" w:cs="Times New Roman"/>
    </w:rPr>
  </w:style>
  <w:style w:type="character" w:customStyle="1" w:styleId="Exact">
    <w:name w:val="Основной текст Exact"/>
    <w:basedOn w:val="a1"/>
    <w:rsid w:val="00F4694F"/>
    <w:rPr>
      <w:rFonts w:ascii="Times New Roman" w:eastAsia="Times New Roman" w:hAnsi="Times New Roman" w:cs="Times New Roman"/>
      <w:b w:val="0"/>
      <w:bCs w:val="0"/>
      <w:i w:val="0"/>
      <w:iCs w:val="0"/>
      <w:smallCaps w:val="0"/>
      <w:strike w:val="0"/>
      <w:spacing w:val="2"/>
      <w:sz w:val="25"/>
      <w:szCs w:val="25"/>
      <w:u w:val="none"/>
    </w:rPr>
  </w:style>
  <w:style w:type="paragraph" w:customStyle="1" w:styleId="71">
    <w:name w:val="Основной текст7"/>
    <w:basedOn w:val="a"/>
    <w:rsid w:val="00F4694F"/>
    <w:pPr>
      <w:widowControl w:val="0"/>
      <w:shd w:val="clear" w:color="auto" w:fill="FFFFFF"/>
      <w:spacing w:after="0" w:line="0" w:lineRule="atLeast"/>
    </w:pPr>
    <w:rPr>
      <w:rFonts w:ascii="Times New Roman" w:eastAsia="Times New Roman" w:hAnsi="Times New Roman" w:cs="Times New Roman"/>
      <w:color w:val="000000"/>
      <w:sz w:val="26"/>
      <w:szCs w:val="26"/>
      <w:lang w:eastAsia="ru-RU"/>
    </w:rPr>
  </w:style>
  <w:style w:type="paragraph" w:customStyle="1" w:styleId="81">
    <w:name w:val="Основной текст8"/>
    <w:basedOn w:val="a"/>
    <w:rsid w:val="00734733"/>
    <w:pPr>
      <w:widowControl w:val="0"/>
      <w:shd w:val="clear" w:color="auto" w:fill="FFFFFF"/>
      <w:spacing w:after="0" w:line="0" w:lineRule="atLeast"/>
      <w:ind w:hanging="1800"/>
    </w:pPr>
    <w:rPr>
      <w:rFonts w:ascii="Times New Roman" w:eastAsia="Times New Roman" w:hAnsi="Times New Roman" w:cs="Times New Roman"/>
      <w:sz w:val="27"/>
      <w:szCs w:val="27"/>
    </w:rPr>
  </w:style>
  <w:style w:type="character" w:customStyle="1" w:styleId="26">
    <w:name w:val="Основной текст (2)_"/>
    <w:basedOn w:val="a1"/>
    <w:link w:val="27"/>
    <w:rsid w:val="00C36000"/>
    <w:rPr>
      <w:rFonts w:ascii="Times New Roman" w:eastAsia="Times New Roman" w:hAnsi="Times New Roman" w:cs="Times New Roman"/>
      <w:b/>
      <w:bCs/>
      <w:sz w:val="17"/>
      <w:szCs w:val="17"/>
      <w:shd w:val="clear" w:color="auto" w:fill="FFFFFF"/>
    </w:rPr>
  </w:style>
  <w:style w:type="paragraph" w:customStyle="1" w:styleId="27">
    <w:name w:val="Основной текст (2)"/>
    <w:basedOn w:val="a"/>
    <w:link w:val="26"/>
    <w:rsid w:val="00C36000"/>
    <w:pPr>
      <w:widowControl w:val="0"/>
      <w:shd w:val="clear" w:color="auto" w:fill="FFFFFF"/>
      <w:spacing w:after="240" w:line="0" w:lineRule="atLeast"/>
      <w:jc w:val="center"/>
    </w:pPr>
    <w:rPr>
      <w:rFonts w:ascii="Times New Roman" w:eastAsia="Times New Roman" w:hAnsi="Times New Roman" w:cs="Times New Roman"/>
      <w:b/>
      <w:bCs/>
      <w:sz w:val="17"/>
      <w:szCs w:val="17"/>
    </w:rPr>
  </w:style>
  <w:style w:type="character" w:customStyle="1" w:styleId="9pt">
    <w:name w:val="Основной текст + 9 pt"/>
    <w:basedOn w:val="ab"/>
    <w:rsid w:val="00417F0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1">
    <w:name w:val="Основной текст (4) + Не полужирный;Не курсив"/>
    <w:basedOn w:val="a1"/>
    <w:rsid w:val="004D151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5pt">
    <w:name w:val="Основной текст + 10;5 pt;Полужирный"/>
    <w:basedOn w:val="ab"/>
    <w:rsid w:val="004D151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8">
    <w:name w:val="Заголовок №1_"/>
    <w:basedOn w:val="a1"/>
    <w:link w:val="19"/>
    <w:rsid w:val="0078228B"/>
    <w:rPr>
      <w:rFonts w:ascii="Times New Roman" w:eastAsia="Times New Roman" w:hAnsi="Times New Roman" w:cs="Times New Roman"/>
      <w:sz w:val="27"/>
      <w:szCs w:val="27"/>
      <w:shd w:val="clear" w:color="auto" w:fill="FFFFFF"/>
    </w:rPr>
  </w:style>
  <w:style w:type="paragraph" w:customStyle="1" w:styleId="19">
    <w:name w:val="Заголовок №1"/>
    <w:basedOn w:val="a"/>
    <w:link w:val="18"/>
    <w:rsid w:val="0078228B"/>
    <w:pPr>
      <w:widowControl w:val="0"/>
      <w:shd w:val="clear" w:color="auto" w:fill="FFFFFF"/>
      <w:spacing w:before="420" w:after="0" w:line="480" w:lineRule="exact"/>
      <w:jc w:val="both"/>
      <w:outlineLvl w:val="0"/>
    </w:pPr>
    <w:rPr>
      <w:rFonts w:ascii="Times New Roman" w:eastAsia="Times New Roman" w:hAnsi="Times New Roman" w:cs="Times New Roman"/>
      <w:sz w:val="27"/>
      <w:szCs w:val="27"/>
    </w:rPr>
  </w:style>
  <w:style w:type="character" w:customStyle="1" w:styleId="11pt">
    <w:name w:val="Основной текст + 11 pt"/>
    <w:basedOn w:val="ab"/>
    <w:rsid w:val="0049653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28">
    <w:name w:val="Основной текст2"/>
    <w:basedOn w:val="a"/>
    <w:rsid w:val="00496536"/>
    <w:pPr>
      <w:widowControl w:val="0"/>
      <w:shd w:val="clear" w:color="auto" w:fill="FFFFFF"/>
      <w:spacing w:after="240" w:line="0" w:lineRule="atLeast"/>
      <w:jc w:val="center"/>
    </w:pPr>
    <w:rPr>
      <w:rFonts w:ascii="Times New Roman" w:eastAsia="Times New Roman" w:hAnsi="Times New Roman" w:cs="Times New Roman"/>
      <w:color w:val="000000"/>
      <w:sz w:val="27"/>
      <w:szCs w:val="27"/>
      <w:lang w:eastAsia="ru-RU"/>
    </w:rPr>
  </w:style>
  <w:style w:type="paragraph" w:customStyle="1" w:styleId="pboth">
    <w:name w:val="pboth"/>
    <w:basedOn w:val="a"/>
    <w:rsid w:val="00701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46B67"/>
    <w:rPr>
      <w:rFonts w:ascii="Calibri" w:eastAsia="Times New Roman" w:hAnsi="Calibri" w:cs="Calibri"/>
      <w:szCs w:val="20"/>
      <w:lang w:eastAsia="ru-RU"/>
    </w:rPr>
  </w:style>
  <w:style w:type="character" w:customStyle="1" w:styleId="21">
    <w:name w:val="Заголовок 2 Знак"/>
    <w:aliases w:val="Знак2 Знак Знак Знак Знак,Знак2 Знак1 Знак, Знак2 Знак, Знак2 Знак Знак Знак Знак, Знак2 Знак1 Знак,Знак2 Знак Знак1"/>
    <w:basedOn w:val="a1"/>
    <w:link w:val="20"/>
    <w:rsid w:val="00391556"/>
    <w:rPr>
      <w:rFonts w:asciiTheme="majorHAnsi" w:eastAsiaTheme="majorEastAsia" w:hAnsiTheme="majorHAnsi" w:cstheme="majorBidi"/>
      <w:b/>
      <w:bCs/>
      <w:color w:val="5B9BD5" w:themeColor="accent1"/>
      <w:sz w:val="26"/>
      <w:szCs w:val="26"/>
    </w:rPr>
  </w:style>
  <w:style w:type="paragraph" w:customStyle="1" w:styleId="CharCharCarCarCharCharCarCarCharCharCarCarCharChar">
    <w:name w:val="Char Char Car Car Char Char Car Car Char Char Car Car Char Char"/>
    <w:basedOn w:val="a"/>
    <w:rsid w:val="004F0F58"/>
    <w:pPr>
      <w:spacing w:line="240" w:lineRule="exact"/>
    </w:pPr>
    <w:rPr>
      <w:rFonts w:ascii="Times New Roman" w:eastAsia="Times New Roman" w:hAnsi="Times New Roman" w:cs="Times New Roman"/>
      <w:sz w:val="20"/>
      <w:szCs w:val="20"/>
      <w:lang w:eastAsia="ru-RU"/>
    </w:rPr>
  </w:style>
  <w:style w:type="character" w:customStyle="1" w:styleId="40">
    <w:name w:val="Заголовок 4 Знак"/>
    <w:basedOn w:val="a1"/>
    <w:link w:val="4"/>
    <w:rsid w:val="00DB097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B097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DB097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DB097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DB097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DB0978"/>
    <w:rPr>
      <w:rFonts w:ascii="Times New Roman" w:eastAsia="Times New Roman" w:hAnsi="Times New Roman" w:cs="Times New Roman"/>
      <w:sz w:val="18"/>
      <w:szCs w:val="18"/>
      <w:lang w:eastAsia="ru-RU"/>
    </w:rPr>
  </w:style>
  <w:style w:type="numbering" w:customStyle="1" w:styleId="1a">
    <w:name w:val="Нет списка1"/>
    <w:next w:val="a3"/>
    <w:uiPriority w:val="99"/>
    <w:semiHidden/>
    <w:unhideWhenUsed/>
    <w:rsid w:val="00DB0978"/>
  </w:style>
  <w:style w:type="character" w:styleId="af1">
    <w:name w:val="FollowedHyperlink"/>
    <w:basedOn w:val="a1"/>
    <w:semiHidden/>
    <w:unhideWhenUsed/>
    <w:rsid w:val="00DB0978"/>
    <w:rPr>
      <w:color w:val="800080"/>
      <w:u w:val="single"/>
    </w:rPr>
  </w:style>
  <w:style w:type="character" w:styleId="HTML">
    <w:name w:val="HTML Acronym"/>
    <w:basedOn w:val="a1"/>
    <w:semiHidden/>
    <w:unhideWhenUsed/>
    <w:rsid w:val="00DB0978"/>
    <w:rPr>
      <w:lang w:val="ru-RU" w:eastAsia="x-none"/>
    </w:rPr>
  </w:style>
  <w:style w:type="paragraph" w:styleId="HTML0">
    <w:name w:val="HTML Address"/>
    <w:basedOn w:val="a"/>
    <w:link w:val="HTML1"/>
    <w:semiHidden/>
    <w:unhideWhenUsed/>
    <w:rsid w:val="00DB0978"/>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1"/>
    <w:link w:val="HTML0"/>
    <w:semiHidden/>
    <w:rsid w:val="00DB0978"/>
    <w:rPr>
      <w:rFonts w:ascii="Arial" w:eastAsia="Times New Roman" w:hAnsi="Arial" w:cs="Arial"/>
      <w:i/>
      <w:iCs/>
      <w:spacing w:val="-5"/>
      <w:sz w:val="20"/>
      <w:szCs w:val="20"/>
    </w:rPr>
  </w:style>
  <w:style w:type="character" w:styleId="HTML2">
    <w:name w:val="HTML Cite"/>
    <w:basedOn w:val="a1"/>
    <w:semiHidden/>
    <w:unhideWhenUsed/>
    <w:rsid w:val="00DB0978"/>
    <w:rPr>
      <w:i/>
      <w:iCs/>
      <w:lang w:val="ru-RU" w:eastAsia="x-none"/>
    </w:rPr>
  </w:style>
  <w:style w:type="character" w:styleId="HTML3">
    <w:name w:val="HTML Code"/>
    <w:basedOn w:val="a1"/>
    <w:semiHidden/>
    <w:unhideWhenUsed/>
    <w:rsid w:val="00DB0978"/>
    <w:rPr>
      <w:rFonts w:ascii="Courier New" w:eastAsia="Times New Roman" w:hAnsi="Courier New" w:cs="Courier New" w:hint="default"/>
      <w:sz w:val="20"/>
      <w:szCs w:val="20"/>
      <w:lang w:val="ru-RU" w:eastAsia="x-none"/>
    </w:rPr>
  </w:style>
  <w:style w:type="character" w:styleId="HTML4">
    <w:name w:val="HTML Definition"/>
    <w:basedOn w:val="a1"/>
    <w:semiHidden/>
    <w:unhideWhenUsed/>
    <w:rsid w:val="00DB0978"/>
    <w:rPr>
      <w:i/>
      <w:iCs/>
      <w:lang w:val="ru-RU" w:eastAsia="x-none"/>
    </w:rPr>
  </w:style>
  <w:style w:type="character" w:customStyle="1" w:styleId="110">
    <w:name w:val="Заголовок 1 Знак1"/>
    <w:aliases w:val="Заголовок 1 Знак Знак Знак2,Заголовок 1 Знак Знак Знак Знак"/>
    <w:basedOn w:val="a1"/>
    <w:rsid w:val="00DB0978"/>
    <w:rPr>
      <w:bCs/>
      <w:sz w:val="28"/>
      <w:szCs w:val="28"/>
      <w:lang w:val="ru-RU" w:eastAsia="ru-RU" w:bidi="ar-SA"/>
    </w:rPr>
  </w:style>
  <w:style w:type="character" w:customStyle="1" w:styleId="210">
    <w:name w:val="Заголовок 2 Знак1"/>
    <w:basedOn w:val="a1"/>
    <w:locked/>
    <w:rsid w:val="00DB0978"/>
    <w:rPr>
      <w:rFonts w:ascii="Cambria" w:eastAsia="Times New Roman" w:hAnsi="Cambria" w:cs="Times New Roman"/>
      <w:b/>
      <w:bCs/>
      <w:color w:val="4F81BD"/>
      <w:sz w:val="26"/>
      <w:szCs w:val="26"/>
      <w:lang w:eastAsia="ru-RU"/>
    </w:rPr>
  </w:style>
  <w:style w:type="character" w:customStyle="1" w:styleId="30">
    <w:name w:val="Заголовок 3 Знак"/>
    <w:aliases w:val=" Знак Знак, Знак3 Знак, Знак3 Знак Знак Знак Знак,Знак3 Знак Знак1"/>
    <w:basedOn w:val="a1"/>
    <w:link w:val="3"/>
    <w:rsid w:val="00DB0978"/>
    <w:rPr>
      <w:b/>
      <w:bCs w:val="0"/>
      <w:sz w:val="24"/>
      <w:szCs w:val="24"/>
      <w:u w:val="single"/>
      <w:lang w:val="ru-RU" w:eastAsia="ru-RU" w:bidi="ar-SA"/>
    </w:rPr>
  </w:style>
  <w:style w:type="paragraph" w:customStyle="1" w:styleId="310">
    <w:name w:val="Заголовок 31"/>
    <w:aliases w:val="Знак,Знак3,Знак3 Знак Знак Знак"/>
    <w:basedOn w:val="20"/>
    <w:next w:val="a"/>
    <w:qFormat/>
    <w:rsid w:val="00DB0978"/>
    <w:pPr>
      <w:keepNext w:val="0"/>
      <w:keepLines w:val="0"/>
      <w:spacing w:before="0" w:line="360" w:lineRule="auto"/>
      <w:ind w:firstLine="709"/>
      <w:outlineLvl w:val="2"/>
    </w:pPr>
    <w:rPr>
      <w:rFonts w:ascii="Times New Roman" w:eastAsia="Times New Roman" w:hAnsi="Times New Roman" w:cs="Times New Roman"/>
      <w:b w:val="0"/>
      <w:bCs w:val="0"/>
      <w:color w:val="auto"/>
      <w:sz w:val="24"/>
      <w:szCs w:val="24"/>
      <w:u w:val="single"/>
      <w:lang w:eastAsia="ru-RU"/>
    </w:rPr>
  </w:style>
  <w:style w:type="character" w:styleId="HTML5">
    <w:name w:val="HTML Keyboard"/>
    <w:basedOn w:val="a1"/>
    <w:semiHidden/>
    <w:unhideWhenUsed/>
    <w:rsid w:val="00DB0978"/>
    <w:rPr>
      <w:rFonts w:ascii="Courier New" w:eastAsia="Times New Roman" w:hAnsi="Courier New" w:cs="Courier New" w:hint="default"/>
      <w:sz w:val="20"/>
      <w:szCs w:val="20"/>
      <w:lang w:val="ru-RU" w:eastAsia="x-none"/>
    </w:rPr>
  </w:style>
  <w:style w:type="paragraph" w:styleId="HTML6">
    <w:name w:val="HTML Preformatted"/>
    <w:basedOn w:val="a"/>
    <w:link w:val="HTML7"/>
    <w:semiHidden/>
    <w:unhideWhenUsed/>
    <w:rsid w:val="00DB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firstLine="709"/>
      <w:jc w:val="both"/>
    </w:pPr>
    <w:rPr>
      <w:rFonts w:ascii="Courier New" w:eastAsia="Times New Roman" w:hAnsi="Courier New" w:cs="Courier New"/>
      <w:spacing w:val="-5"/>
      <w:sz w:val="20"/>
      <w:szCs w:val="20"/>
    </w:rPr>
  </w:style>
  <w:style w:type="character" w:customStyle="1" w:styleId="HTML7">
    <w:name w:val="Стандартный HTML Знак"/>
    <w:basedOn w:val="a1"/>
    <w:link w:val="HTML6"/>
    <w:semiHidden/>
    <w:rsid w:val="00DB0978"/>
    <w:rPr>
      <w:rFonts w:ascii="Courier New" w:eastAsia="Times New Roman" w:hAnsi="Courier New" w:cs="Courier New"/>
      <w:spacing w:val="-5"/>
      <w:sz w:val="20"/>
      <w:szCs w:val="20"/>
    </w:rPr>
  </w:style>
  <w:style w:type="character" w:styleId="HTML8">
    <w:name w:val="HTML Sample"/>
    <w:basedOn w:val="a1"/>
    <w:semiHidden/>
    <w:unhideWhenUsed/>
    <w:rsid w:val="00DB0978"/>
    <w:rPr>
      <w:rFonts w:ascii="Courier New" w:eastAsia="Times New Roman" w:hAnsi="Courier New" w:cs="Courier New" w:hint="default"/>
      <w:lang w:val="ru-RU" w:eastAsia="x-none"/>
    </w:rPr>
  </w:style>
  <w:style w:type="character" w:styleId="af2">
    <w:name w:val="Strong"/>
    <w:basedOn w:val="a1"/>
    <w:qFormat/>
    <w:rsid w:val="00DB0978"/>
    <w:rPr>
      <w:b/>
      <w:bCs/>
      <w:lang w:val="ru-RU"/>
    </w:rPr>
  </w:style>
  <w:style w:type="character" w:styleId="HTML9">
    <w:name w:val="HTML Typewriter"/>
    <w:basedOn w:val="a1"/>
    <w:semiHidden/>
    <w:unhideWhenUsed/>
    <w:rsid w:val="00DB0978"/>
    <w:rPr>
      <w:rFonts w:ascii="Courier New" w:eastAsia="Times New Roman" w:hAnsi="Courier New" w:cs="Courier New" w:hint="default"/>
      <w:sz w:val="20"/>
      <w:szCs w:val="20"/>
      <w:lang w:val="ru-RU" w:eastAsia="x-none"/>
    </w:rPr>
  </w:style>
  <w:style w:type="character" w:styleId="HTMLa">
    <w:name w:val="HTML Variable"/>
    <w:basedOn w:val="a1"/>
    <w:semiHidden/>
    <w:unhideWhenUsed/>
    <w:rsid w:val="00DB0978"/>
    <w:rPr>
      <w:i/>
      <w:iCs/>
      <w:lang w:val="ru-RU" w:eastAsia="x-none"/>
    </w:rPr>
  </w:style>
  <w:style w:type="paragraph" w:styleId="a0">
    <w:name w:val="Body Text"/>
    <w:aliases w:val="Знак1 Знак Знак Знак Знак,Знак1 Знак Знак Знак,Знак1 Знак, Знак1 Знак Знак Знак Знак, Знак1 Знак Знак Знак, Знак1 Знак"/>
    <w:basedOn w:val="a"/>
    <w:link w:val="af3"/>
    <w:unhideWhenUsed/>
    <w:rsid w:val="00DB0978"/>
    <w:pPr>
      <w:spacing w:after="0" w:line="360" w:lineRule="auto"/>
      <w:ind w:right="-8" w:firstLine="709"/>
      <w:jc w:val="both"/>
    </w:pPr>
    <w:rPr>
      <w:rFonts w:ascii="Times New Roman" w:eastAsia="Times New Roman" w:hAnsi="Times New Roman" w:cs="Times New Roman"/>
      <w:sz w:val="28"/>
      <w:szCs w:val="24"/>
      <w:lang w:eastAsia="ru-RU"/>
    </w:rPr>
  </w:style>
  <w:style w:type="character" w:customStyle="1" w:styleId="af3">
    <w:name w:val="Основной текст Знак"/>
    <w:aliases w:val="Знак1 Знак Знак Знак Знак Знак,Знак1 Знак Знак Знак Знак1,Знак1 Знак Знак1, Знак1 Знак Знак Знак Знак Знак, Знак1 Знак Знак Знак Знак1, Знак1 Знак Знак"/>
    <w:basedOn w:val="a1"/>
    <w:link w:val="a0"/>
    <w:rsid w:val="00DB0978"/>
    <w:rPr>
      <w:rFonts w:ascii="Times New Roman" w:eastAsia="Times New Roman" w:hAnsi="Times New Roman" w:cs="Times New Roman"/>
      <w:sz w:val="28"/>
      <w:szCs w:val="24"/>
      <w:lang w:eastAsia="ru-RU"/>
    </w:rPr>
  </w:style>
  <w:style w:type="character" w:customStyle="1" w:styleId="710">
    <w:name w:val="Заголовок 7 Знак1"/>
    <w:aliases w:val="Заголовок x.x Знак1"/>
    <w:basedOn w:val="a1"/>
    <w:semiHidden/>
    <w:rsid w:val="00DB0978"/>
    <w:rPr>
      <w:rFonts w:ascii="Cambria" w:eastAsia="Times New Roman" w:hAnsi="Cambria" w:cs="Times New Roman"/>
      <w:i/>
      <w:iCs/>
      <w:color w:val="404040"/>
      <w:sz w:val="24"/>
      <w:szCs w:val="24"/>
    </w:rPr>
  </w:style>
  <w:style w:type="paragraph" w:styleId="1b">
    <w:name w:val="toc 1"/>
    <w:basedOn w:val="a"/>
    <w:next w:val="a"/>
    <w:autoRedefine/>
    <w:uiPriority w:val="39"/>
    <w:unhideWhenUsed/>
    <w:rsid w:val="00DB0978"/>
    <w:pPr>
      <w:tabs>
        <w:tab w:val="left" w:pos="360"/>
        <w:tab w:val="left" w:pos="720"/>
        <w:tab w:val="right" w:leader="dot" w:pos="9360"/>
      </w:tabs>
      <w:spacing w:after="0" w:line="360" w:lineRule="auto"/>
      <w:jc w:val="both"/>
    </w:pPr>
    <w:rPr>
      <w:rFonts w:ascii="Times New Roman" w:eastAsia="Times New Roman" w:hAnsi="Times New Roman" w:cs="Times New Roman"/>
      <w:b/>
      <w:noProof/>
      <w:sz w:val="24"/>
      <w:szCs w:val="24"/>
      <w:lang w:eastAsia="ru-RU"/>
    </w:rPr>
  </w:style>
  <w:style w:type="paragraph" w:styleId="29">
    <w:name w:val="toc 2"/>
    <w:basedOn w:val="a"/>
    <w:next w:val="a"/>
    <w:autoRedefine/>
    <w:uiPriority w:val="39"/>
    <w:unhideWhenUsed/>
    <w:rsid w:val="00DB0978"/>
    <w:pPr>
      <w:tabs>
        <w:tab w:val="left" w:pos="720"/>
        <w:tab w:val="right" w:leader="dot" w:pos="9360"/>
      </w:tabs>
      <w:spacing w:after="0" w:line="240" w:lineRule="auto"/>
      <w:ind w:left="360" w:right="922"/>
      <w:jc w:val="both"/>
    </w:pPr>
    <w:rPr>
      <w:rFonts w:ascii="Times New Roman" w:eastAsia="Times New Roman" w:hAnsi="Times New Roman" w:cs="Times New Roman"/>
      <w:noProof/>
      <w:sz w:val="24"/>
      <w:szCs w:val="24"/>
      <w:lang w:eastAsia="ru-RU"/>
    </w:rPr>
  </w:style>
  <w:style w:type="paragraph" w:styleId="32">
    <w:name w:val="toc 3"/>
    <w:basedOn w:val="a"/>
    <w:next w:val="a"/>
    <w:autoRedefine/>
    <w:uiPriority w:val="39"/>
    <w:unhideWhenUsed/>
    <w:rsid w:val="00DB0978"/>
    <w:pPr>
      <w:tabs>
        <w:tab w:val="left" w:pos="1260"/>
        <w:tab w:val="right" w:leader="dot" w:pos="9360"/>
      </w:tabs>
      <w:spacing w:after="0" w:line="240" w:lineRule="auto"/>
      <w:ind w:left="720" w:right="202"/>
      <w:jc w:val="both"/>
    </w:pPr>
    <w:rPr>
      <w:rFonts w:ascii="Times New Roman" w:eastAsia="Times New Roman" w:hAnsi="Times New Roman" w:cs="Times New Roman"/>
      <w:noProof/>
      <w:sz w:val="24"/>
      <w:szCs w:val="24"/>
      <w:lang w:eastAsia="ru-RU"/>
    </w:rPr>
  </w:style>
  <w:style w:type="paragraph" w:styleId="42">
    <w:name w:val="toc 4"/>
    <w:basedOn w:val="a"/>
    <w:next w:val="a"/>
    <w:autoRedefine/>
    <w:unhideWhenUsed/>
    <w:rsid w:val="00DB0978"/>
    <w:pPr>
      <w:spacing w:after="0" w:line="360" w:lineRule="auto"/>
      <w:ind w:left="840" w:firstLine="709"/>
      <w:jc w:val="both"/>
    </w:pPr>
    <w:rPr>
      <w:rFonts w:ascii="Times New Roman" w:eastAsia="Times New Roman" w:hAnsi="Times New Roman" w:cs="Times New Roman"/>
      <w:sz w:val="18"/>
      <w:szCs w:val="18"/>
      <w:lang w:eastAsia="ru-RU"/>
    </w:rPr>
  </w:style>
  <w:style w:type="paragraph" w:styleId="51">
    <w:name w:val="toc 5"/>
    <w:basedOn w:val="a"/>
    <w:next w:val="a"/>
    <w:autoRedefine/>
    <w:semiHidden/>
    <w:unhideWhenUsed/>
    <w:rsid w:val="00DB0978"/>
    <w:pPr>
      <w:spacing w:after="0" w:line="360" w:lineRule="auto"/>
      <w:ind w:left="1120" w:firstLine="709"/>
      <w:jc w:val="both"/>
    </w:pPr>
    <w:rPr>
      <w:rFonts w:ascii="Times New Roman" w:eastAsia="Times New Roman" w:hAnsi="Times New Roman" w:cs="Times New Roman"/>
      <w:sz w:val="18"/>
      <w:szCs w:val="18"/>
      <w:lang w:eastAsia="ru-RU"/>
    </w:rPr>
  </w:style>
  <w:style w:type="paragraph" w:styleId="61">
    <w:name w:val="toc 6"/>
    <w:basedOn w:val="a"/>
    <w:next w:val="a"/>
    <w:autoRedefine/>
    <w:semiHidden/>
    <w:unhideWhenUsed/>
    <w:rsid w:val="00DB0978"/>
    <w:pPr>
      <w:spacing w:after="0" w:line="360" w:lineRule="auto"/>
      <w:ind w:left="1400" w:firstLine="709"/>
      <w:jc w:val="both"/>
    </w:pPr>
    <w:rPr>
      <w:rFonts w:ascii="Times New Roman" w:eastAsia="Times New Roman" w:hAnsi="Times New Roman" w:cs="Times New Roman"/>
      <w:sz w:val="18"/>
      <w:szCs w:val="18"/>
      <w:lang w:eastAsia="ru-RU"/>
    </w:rPr>
  </w:style>
  <w:style w:type="paragraph" w:styleId="72">
    <w:name w:val="toc 7"/>
    <w:basedOn w:val="a"/>
    <w:next w:val="a"/>
    <w:autoRedefine/>
    <w:semiHidden/>
    <w:unhideWhenUsed/>
    <w:rsid w:val="00DB0978"/>
    <w:pPr>
      <w:spacing w:after="0" w:line="360" w:lineRule="auto"/>
      <w:ind w:left="1680" w:firstLine="709"/>
      <w:jc w:val="both"/>
    </w:pPr>
    <w:rPr>
      <w:rFonts w:ascii="Times New Roman" w:eastAsia="Times New Roman" w:hAnsi="Times New Roman" w:cs="Times New Roman"/>
      <w:sz w:val="18"/>
      <w:szCs w:val="18"/>
      <w:lang w:eastAsia="ru-RU"/>
    </w:rPr>
  </w:style>
  <w:style w:type="paragraph" w:styleId="82">
    <w:name w:val="toc 8"/>
    <w:basedOn w:val="a"/>
    <w:next w:val="a"/>
    <w:autoRedefine/>
    <w:semiHidden/>
    <w:unhideWhenUsed/>
    <w:rsid w:val="00DB0978"/>
    <w:pPr>
      <w:spacing w:after="0" w:line="360" w:lineRule="auto"/>
      <w:ind w:left="1960" w:firstLine="709"/>
      <w:jc w:val="both"/>
    </w:pPr>
    <w:rPr>
      <w:rFonts w:ascii="Times New Roman" w:eastAsia="Times New Roman" w:hAnsi="Times New Roman" w:cs="Times New Roman"/>
      <w:sz w:val="18"/>
      <w:szCs w:val="18"/>
      <w:lang w:eastAsia="ru-RU"/>
    </w:rPr>
  </w:style>
  <w:style w:type="paragraph" w:styleId="91">
    <w:name w:val="toc 9"/>
    <w:basedOn w:val="a"/>
    <w:next w:val="a"/>
    <w:autoRedefine/>
    <w:semiHidden/>
    <w:unhideWhenUsed/>
    <w:rsid w:val="00DB0978"/>
    <w:pPr>
      <w:spacing w:after="0" w:line="360" w:lineRule="auto"/>
      <w:ind w:left="2240" w:firstLine="709"/>
      <w:jc w:val="both"/>
    </w:pPr>
    <w:rPr>
      <w:rFonts w:ascii="Times New Roman" w:eastAsia="Times New Roman" w:hAnsi="Times New Roman" w:cs="Times New Roman"/>
      <w:sz w:val="18"/>
      <w:szCs w:val="18"/>
      <w:lang w:eastAsia="ru-RU"/>
    </w:rPr>
  </w:style>
  <w:style w:type="paragraph" w:styleId="af4">
    <w:name w:val="Normal Indent"/>
    <w:basedOn w:val="a"/>
    <w:semiHidden/>
    <w:unhideWhenUsed/>
    <w:rsid w:val="00DB0978"/>
    <w:pPr>
      <w:spacing w:after="0" w:line="360" w:lineRule="auto"/>
      <w:ind w:left="1440" w:firstLine="709"/>
      <w:jc w:val="both"/>
    </w:pPr>
    <w:rPr>
      <w:rFonts w:ascii="Arial" w:eastAsia="Times New Roman" w:hAnsi="Arial" w:cs="Arial"/>
      <w:spacing w:val="-5"/>
      <w:sz w:val="20"/>
      <w:szCs w:val="20"/>
    </w:rPr>
  </w:style>
  <w:style w:type="paragraph" w:styleId="af5">
    <w:name w:val="annotation text"/>
    <w:basedOn w:val="a"/>
    <w:link w:val="af6"/>
    <w:semiHidden/>
    <w:unhideWhenUsed/>
    <w:rsid w:val="00DB0978"/>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semiHidden/>
    <w:rsid w:val="00DB0978"/>
    <w:rPr>
      <w:rFonts w:ascii="Times New Roman" w:eastAsia="Times New Roman" w:hAnsi="Times New Roman" w:cs="Times New Roman"/>
      <w:sz w:val="20"/>
      <w:szCs w:val="20"/>
      <w:lang w:eastAsia="ru-RU"/>
    </w:rPr>
  </w:style>
  <w:style w:type="character" w:customStyle="1" w:styleId="1c">
    <w:name w:val="Нижний колонтитул Знак1"/>
    <w:aliases w:val="Знак6 Знак1"/>
    <w:basedOn w:val="a1"/>
    <w:semiHidden/>
    <w:rsid w:val="00DB0978"/>
    <w:rPr>
      <w:rFonts w:ascii="Times New Roman" w:eastAsia="Times New Roman" w:hAnsi="Times New Roman" w:cs="Times New Roman"/>
      <w:sz w:val="24"/>
      <w:szCs w:val="24"/>
      <w:lang w:eastAsia="ru-RU"/>
    </w:rPr>
  </w:style>
  <w:style w:type="paragraph" w:styleId="af7">
    <w:name w:val="envelope address"/>
    <w:basedOn w:val="a"/>
    <w:semiHidden/>
    <w:unhideWhenUsed/>
    <w:rsid w:val="00DB0978"/>
    <w:pPr>
      <w:framePr w:w="7920" w:h="1980"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paragraph" w:styleId="2a">
    <w:name w:val="envelope return"/>
    <w:basedOn w:val="a"/>
    <w:semiHidden/>
    <w:unhideWhenUsed/>
    <w:rsid w:val="00DB0978"/>
    <w:pPr>
      <w:spacing w:after="0" w:line="360" w:lineRule="auto"/>
      <w:ind w:left="1080" w:firstLine="709"/>
      <w:jc w:val="both"/>
    </w:pPr>
    <w:rPr>
      <w:rFonts w:ascii="Arial" w:eastAsia="Times New Roman" w:hAnsi="Arial" w:cs="Arial"/>
      <w:spacing w:val="-5"/>
      <w:sz w:val="20"/>
      <w:szCs w:val="20"/>
    </w:rPr>
  </w:style>
  <w:style w:type="paragraph" w:styleId="af8">
    <w:name w:val="List"/>
    <w:basedOn w:val="a0"/>
    <w:semiHidden/>
    <w:unhideWhenUsed/>
    <w:rsid w:val="00DB0978"/>
    <w:pPr>
      <w:spacing w:after="240" w:line="240" w:lineRule="atLeast"/>
      <w:ind w:left="1440" w:right="0" w:hanging="360"/>
    </w:pPr>
    <w:rPr>
      <w:rFonts w:ascii="Arial" w:hAnsi="Arial" w:cs="Arial"/>
      <w:spacing w:val="-5"/>
      <w:sz w:val="20"/>
      <w:szCs w:val="20"/>
      <w:lang w:eastAsia="en-US"/>
    </w:rPr>
  </w:style>
  <w:style w:type="paragraph" w:styleId="af9">
    <w:name w:val="List Bullet"/>
    <w:basedOn w:val="a"/>
    <w:unhideWhenUsed/>
    <w:rsid w:val="00DB0978"/>
    <w:pPr>
      <w:spacing w:after="0" w:line="360" w:lineRule="auto"/>
      <w:ind w:left="1069" w:hanging="360"/>
      <w:contextualSpacing/>
      <w:jc w:val="both"/>
    </w:pPr>
    <w:rPr>
      <w:rFonts w:ascii="Times New Roman" w:eastAsia="Times New Roman" w:hAnsi="Times New Roman" w:cs="Times New Roman"/>
      <w:sz w:val="24"/>
      <w:szCs w:val="24"/>
      <w:lang w:eastAsia="ru-RU"/>
    </w:rPr>
  </w:style>
  <w:style w:type="paragraph" w:styleId="afa">
    <w:name w:val="List Number"/>
    <w:basedOn w:val="a"/>
    <w:semiHidden/>
    <w:unhideWhenUsed/>
    <w:rsid w:val="00DB0978"/>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b">
    <w:name w:val="List 2"/>
    <w:basedOn w:val="af8"/>
    <w:semiHidden/>
    <w:unhideWhenUsed/>
    <w:rsid w:val="00DB0978"/>
    <w:pPr>
      <w:ind w:left="1800"/>
    </w:pPr>
  </w:style>
  <w:style w:type="paragraph" w:styleId="33">
    <w:name w:val="List 3"/>
    <w:basedOn w:val="af8"/>
    <w:semiHidden/>
    <w:unhideWhenUsed/>
    <w:rsid w:val="00DB0978"/>
    <w:pPr>
      <w:ind w:left="2160"/>
    </w:pPr>
  </w:style>
  <w:style w:type="paragraph" w:styleId="43">
    <w:name w:val="List 4"/>
    <w:basedOn w:val="af8"/>
    <w:semiHidden/>
    <w:unhideWhenUsed/>
    <w:rsid w:val="00DB0978"/>
    <w:pPr>
      <w:ind w:left="2520"/>
    </w:pPr>
  </w:style>
  <w:style w:type="paragraph" w:styleId="52">
    <w:name w:val="List 5"/>
    <w:basedOn w:val="af8"/>
    <w:semiHidden/>
    <w:unhideWhenUsed/>
    <w:rsid w:val="00DB0978"/>
    <w:pPr>
      <w:ind w:left="2880"/>
    </w:pPr>
  </w:style>
  <w:style w:type="paragraph" w:styleId="2c">
    <w:name w:val="List Bullet 2"/>
    <w:basedOn w:val="a"/>
    <w:autoRedefine/>
    <w:semiHidden/>
    <w:unhideWhenUsed/>
    <w:rsid w:val="00DB0978"/>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4">
    <w:name w:val="List Bullet 3"/>
    <w:basedOn w:val="a"/>
    <w:autoRedefine/>
    <w:semiHidden/>
    <w:unhideWhenUsed/>
    <w:rsid w:val="00DB0978"/>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4">
    <w:name w:val="List Bullet 4"/>
    <w:basedOn w:val="a"/>
    <w:autoRedefine/>
    <w:semiHidden/>
    <w:unhideWhenUsed/>
    <w:rsid w:val="00DB0978"/>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
    <w:autoRedefine/>
    <w:semiHidden/>
    <w:unhideWhenUsed/>
    <w:rsid w:val="00DB0978"/>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2d">
    <w:name w:val="List Number 2"/>
    <w:basedOn w:val="afa"/>
    <w:semiHidden/>
    <w:unhideWhenUsed/>
    <w:rsid w:val="00DB097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5">
    <w:name w:val="List Number 3"/>
    <w:basedOn w:val="afa"/>
    <w:semiHidden/>
    <w:unhideWhenUsed/>
    <w:rsid w:val="00DB097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a"/>
    <w:semiHidden/>
    <w:unhideWhenUsed/>
    <w:rsid w:val="00DB097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a"/>
    <w:semiHidden/>
    <w:unhideWhenUsed/>
    <w:rsid w:val="00DB097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b">
    <w:name w:val="Title"/>
    <w:basedOn w:val="a"/>
    <w:link w:val="afc"/>
    <w:qFormat/>
    <w:rsid w:val="00DB0978"/>
    <w:pPr>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afc">
    <w:name w:val="Название Знак"/>
    <w:basedOn w:val="a1"/>
    <w:link w:val="afb"/>
    <w:rsid w:val="00DB0978"/>
    <w:rPr>
      <w:rFonts w:ascii="Times New Roman" w:eastAsia="Times New Roman" w:hAnsi="Times New Roman" w:cs="Times New Roman"/>
      <w:b/>
      <w:bCs/>
      <w:sz w:val="28"/>
      <w:szCs w:val="28"/>
      <w:lang w:eastAsia="ru-RU"/>
    </w:rPr>
  </w:style>
  <w:style w:type="paragraph" w:styleId="afd">
    <w:name w:val="Closing"/>
    <w:basedOn w:val="a"/>
    <w:link w:val="afe"/>
    <w:semiHidden/>
    <w:unhideWhenUsed/>
    <w:rsid w:val="00DB0978"/>
    <w:pPr>
      <w:spacing w:after="0" w:line="360" w:lineRule="auto"/>
      <w:ind w:left="4252" w:firstLine="709"/>
      <w:jc w:val="both"/>
    </w:pPr>
    <w:rPr>
      <w:rFonts w:ascii="Arial" w:eastAsia="Times New Roman" w:hAnsi="Arial" w:cs="Arial"/>
      <w:spacing w:val="-5"/>
      <w:sz w:val="20"/>
      <w:szCs w:val="20"/>
    </w:rPr>
  </w:style>
  <w:style w:type="character" w:customStyle="1" w:styleId="afe">
    <w:name w:val="Прощание Знак"/>
    <w:basedOn w:val="a1"/>
    <w:link w:val="afd"/>
    <w:semiHidden/>
    <w:rsid w:val="00DB0978"/>
    <w:rPr>
      <w:rFonts w:ascii="Arial" w:eastAsia="Times New Roman" w:hAnsi="Arial" w:cs="Arial"/>
      <w:spacing w:val="-5"/>
      <w:sz w:val="20"/>
      <w:szCs w:val="20"/>
    </w:rPr>
  </w:style>
  <w:style w:type="paragraph" w:styleId="aff">
    <w:name w:val="Signature"/>
    <w:basedOn w:val="a"/>
    <w:link w:val="aff0"/>
    <w:semiHidden/>
    <w:unhideWhenUsed/>
    <w:rsid w:val="00DB0978"/>
    <w:pPr>
      <w:spacing w:after="0" w:line="360" w:lineRule="auto"/>
      <w:ind w:left="4252" w:firstLine="709"/>
      <w:jc w:val="both"/>
    </w:pPr>
    <w:rPr>
      <w:rFonts w:ascii="Arial" w:eastAsia="Times New Roman" w:hAnsi="Arial" w:cs="Arial"/>
      <w:spacing w:val="-5"/>
      <w:sz w:val="20"/>
      <w:szCs w:val="20"/>
    </w:rPr>
  </w:style>
  <w:style w:type="character" w:customStyle="1" w:styleId="aff0">
    <w:name w:val="Подпись Знак"/>
    <w:basedOn w:val="a1"/>
    <w:link w:val="aff"/>
    <w:semiHidden/>
    <w:rsid w:val="00DB0978"/>
    <w:rPr>
      <w:rFonts w:ascii="Arial" w:eastAsia="Times New Roman" w:hAnsi="Arial" w:cs="Arial"/>
      <w:spacing w:val="-5"/>
      <w:sz w:val="20"/>
      <w:szCs w:val="20"/>
    </w:rPr>
  </w:style>
  <w:style w:type="paragraph" w:styleId="aff1">
    <w:name w:val="Body Text Indent"/>
    <w:basedOn w:val="a"/>
    <w:link w:val="aff2"/>
    <w:uiPriority w:val="99"/>
    <w:semiHidden/>
    <w:unhideWhenUsed/>
    <w:rsid w:val="00DB0978"/>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1"/>
    <w:link w:val="aff1"/>
    <w:uiPriority w:val="99"/>
    <w:semiHidden/>
    <w:rsid w:val="00DB0978"/>
    <w:rPr>
      <w:rFonts w:ascii="Times New Roman" w:eastAsia="Times New Roman" w:hAnsi="Times New Roman" w:cs="Times New Roman"/>
      <w:sz w:val="24"/>
      <w:szCs w:val="24"/>
      <w:lang w:eastAsia="ru-RU"/>
    </w:rPr>
  </w:style>
  <w:style w:type="paragraph" w:styleId="aff3">
    <w:name w:val="List Continue"/>
    <w:basedOn w:val="af8"/>
    <w:semiHidden/>
    <w:unhideWhenUsed/>
    <w:rsid w:val="00DB0978"/>
    <w:pPr>
      <w:ind w:firstLine="0"/>
    </w:pPr>
  </w:style>
  <w:style w:type="paragraph" w:styleId="2e">
    <w:name w:val="List Continue 2"/>
    <w:basedOn w:val="aff3"/>
    <w:semiHidden/>
    <w:unhideWhenUsed/>
    <w:rsid w:val="00DB0978"/>
    <w:pPr>
      <w:ind w:left="2160"/>
    </w:pPr>
  </w:style>
  <w:style w:type="paragraph" w:styleId="36">
    <w:name w:val="List Continue 3"/>
    <w:basedOn w:val="aff3"/>
    <w:semiHidden/>
    <w:unhideWhenUsed/>
    <w:rsid w:val="00DB0978"/>
    <w:pPr>
      <w:ind w:left="2520"/>
    </w:pPr>
  </w:style>
  <w:style w:type="paragraph" w:styleId="46">
    <w:name w:val="List Continue 4"/>
    <w:basedOn w:val="aff3"/>
    <w:semiHidden/>
    <w:unhideWhenUsed/>
    <w:rsid w:val="00DB0978"/>
    <w:pPr>
      <w:ind w:left="2880"/>
    </w:pPr>
  </w:style>
  <w:style w:type="paragraph" w:styleId="55">
    <w:name w:val="List Continue 5"/>
    <w:basedOn w:val="aff3"/>
    <w:semiHidden/>
    <w:unhideWhenUsed/>
    <w:rsid w:val="00DB0978"/>
    <w:pPr>
      <w:ind w:left="3240"/>
    </w:pPr>
  </w:style>
  <w:style w:type="paragraph" w:styleId="aff4">
    <w:name w:val="Message Header"/>
    <w:basedOn w:val="a0"/>
    <w:link w:val="aff5"/>
    <w:semiHidden/>
    <w:unhideWhenUsed/>
    <w:rsid w:val="00DB0978"/>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5">
    <w:name w:val="Шапка Знак"/>
    <w:basedOn w:val="a1"/>
    <w:link w:val="aff4"/>
    <w:semiHidden/>
    <w:rsid w:val="00DB0978"/>
    <w:rPr>
      <w:rFonts w:ascii="Arial" w:eastAsia="Times New Roman" w:hAnsi="Arial" w:cs="Arial"/>
    </w:rPr>
  </w:style>
  <w:style w:type="paragraph" w:styleId="aff6">
    <w:name w:val="Subtitle"/>
    <w:basedOn w:val="afb"/>
    <w:next w:val="a0"/>
    <w:link w:val="aff7"/>
    <w:qFormat/>
    <w:rsid w:val="00DB0978"/>
    <w:pPr>
      <w:keepNext/>
      <w:keepLines/>
      <w:spacing w:before="60" w:after="120" w:line="340" w:lineRule="atLeast"/>
      <w:jc w:val="left"/>
    </w:pPr>
    <w:rPr>
      <w:rFonts w:ascii="Arial" w:hAnsi="Arial" w:cs="Arial"/>
      <w:b w:val="0"/>
      <w:bCs w:val="0"/>
      <w:spacing w:val="-16"/>
      <w:kern w:val="28"/>
      <w:sz w:val="32"/>
      <w:szCs w:val="32"/>
      <w:lang w:eastAsia="en-US"/>
    </w:rPr>
  </w:style>
  <w:style w:type="character" w:customStyle="1" w:styleId="aff7">
    <w:name w:val="Подзаголовок Знак"/>
    <w:basedOn w:val="a1"/>
    <w:link w:val="aff6"/>
    <w:rsid w:val="00DB0978"/>
    <w:rPr>
      <w:rFonts w:ascii="Arial" w:eastAsia="Times New Roman" w:hAnsi="Arial" w:cs="Arial"/>
      <w:spacing w:val="-16"/>
      <w:kern w:val="28"/>
      <w:sz w:val="32"/>
      <w:szCs w:val="32"/>
    </w:rPr>
  </w:style>
  <w:style w:type="paragraph" w:styleId="aff8">
    <w:name w:val="Salutation"/>
    <w:basedOn w:val="a"/>
    <w:next w:val="a"/>
    <w:link w:val="aff9"/>
    <w:semiHidden/>
    <w:unhideWhenUsed/>
    <w:rsid w:val="00DB0978"/>
    <w:pPr>
      <w:spacing w:after="0" w:line="360" w:lineRule="auto"/>
      <w:ind w:left="1080" w:firstLine="709"/>
      <w:jc w:val="both"/>
    </w:pPr>
    <w:rPr>
      <w:rFonts w:ascii="Arial" w:eastAsia="Times New Roman" w:hAnsi="Arial" w:cs="Arial"/>
      <w:spacing w:val="-5"/>
      <w:sz w:val="20"/>
      <w:szCs w:val="20"/>
    </w:rPr>
  </w:style>
  <w:style w:type="character" w:customStyle="1" w:styleId="aff9">
    <w:name w:val="Приветствие Знак"/>
    <w:basedOn w:val="a1"/>
    <w:link w:val="aff8"/>
    <w:semiHidden/>
    <w:rsid w:val="00DB0978"/>
    <w:rPr>
      <w:rFonts w:ascii="Arial" w:eastAsia="Times New Roman" w:hAnsi="Arial" w:cs="Arial"/>
      <w:spacing w:val="-5"/>
      <w:sz w:val="20"/>
      <w:szCs w:val="20"/>
    </w:rPr>
  </w:style>
  <w:style w:type="paragraph" w:styleId="affa">
    <w:name w:val="Date"/>
    <w:basedOn w:val="a"/>
    <w:next w:val="a"/>
    <w:link w:val="affb"/>
    <w:semiHidden/>
    <w:unhideWhenUsed/>
    <w:rsid w:val="00DB0978"/>
    <w:pPr>
      <w:spacing w:after="0" w:line="360" w:lineRule="auto"/>
      <w:ind w:left="1080" w:firstLine="709"/>
      <w:jc w:val="both"/>
    </w:pPr>
    <w:rPr>
      <w:rFonts w:ascii="Arial" w:eastAsia="Times New Roman" w:hAnsi="Arial" w:cs="Arial"/>
      <w:spacing w:val="-5"/>
      <w:sz w:val="20"/>
      <w:szCs w:val="20"/>
    </w:rPr>
  </w:style>
  <w:style w:type="character" w:customStyle="1" w:styleId="affb">
    <w:name w:val="Дата Знак"/>
    <w:basedOn w:val="a1"/>
    <w:link w:val="affa"/>
    <w:semiHidden/>
    <w:rsid w:val="00DB0978"/>
    <w:rPr>
      <w:rFonts w:ascii="Arial" w:eastAsia="Times New Roman" w:hAnsi="Arial" w:cs="Arial"/>
      <w:spacing w:val="-5"/>
      <w:sz w:val="20"/>
      <w:szCs w:val="20"/>
    </w:rPr>
  </w:style>
  <w:style w:type="paragraph" w:styleId="affc">
    <w:name w:val="Body Text First Indent"/>
    <w:basedOn w:val="a0"/>
    <w:link w:val="affd"/>
    <w:semiHidden/>
    <w:unhideWhenUsed/>
    <w:rsid w:val="00DB0978"/>
    <w:pPr>
      <w:spacing w:after="120"/>
      <w:ind w:left="1080" w:right="0" w:firstLine="210"/>
    </w:pPr>
    <w:rPr>
      <w:rFonts w:ascii="Arial" w:hAnsi="Arial" w:cs="Arial"/>
      <w:spacing w:val="-5"/>
      <w:sz w:val="20"/>
      <w:szCs w:val="20"/>
      <w:lang w:eastAsia="en-US"/>
    </w:rPr>
  </w:style>
  <w:style w:type="character" w:customStyle="1" w:styleId="affd">
    <w:name w:val="Красная строка Знак"/>
    <w:basedOn w:val="af3"/>
    <w:link w:val="affc"/>
    <w:semiHidden/>
    <w:rsid w:val="00DB0978"/>
    <w:rPr>
      <w:rFonts w:ascii="Arial" w:eastAsia="Times New Roman" w:hAnsi="Arial" w:cs="Arial"/>
      <w:spacing w:val="-5"/>
      <w:sz w:val="20"/>
      <w:szCs w:val="20"/>
      <w:lang w:eastAsia="ru-RU"/>
    </w:rPr>
  </w:style>
  <w:style w:type="paragraph" w:styleId="2f">
    <w:name w:val="Body Text First Indent 2"/>
    <w:basedOn w:val="aff1"/>
    <w:link w:val="2f0"/>
    <w:semiHidden/>
    <w:unhideWhenUsed/>
    <w:rsid w:val="00DB0978"/>
    <w:pPr>
      <w:spacing w:after="120"/>
      <w:ind w:left="283" w:firstLine="210"/>
      <w:jc w:val="left"/>
    </w:pPr>
    <w:rPr>
      <w:rFonts w:ascii="Arial" w:hAnsi="Arial" w:cs="Arial"/>
      <w:spacing w:val="-5"/>
      <w:sz w:val="20"/>
      <w:szCs w:val="20"/>
      <w:lang w:eastAsia="en-US"/>
    </w:rPr>
  </w:style>
  <w:style w:type="character" w:customStyle="1" w:styleId="2f0">
    <w:name w:val="Красная строка 2 Знак"/>
    <w:basedOn w:val="aff2"/>
    <w:link w:val="2f"/>
    <w:semiHidden/>
    <w:rsid w:val="00DB0978"/>
    <w:rPr>
      <w:rFonts w:ascii="Arial" w:eastAsia="Times New Roman" w:hAnsi="Arial" w:cs="Arial"/>
      <w:spacing w:val="-5"/>
      <w:sz w:val="20"/>
      <w:szCs w:val="20"/>
      <w:lang w:eastAsia="ru-RU"/>
    </w:rPr>
  </w:style>
  <w:style w:type="paragraph" w:styleId="affe">
    <w:name w:val="Note Heading"/>
    <w:basedOn w:val="a"/>
    <w:next w:val="a"/>
    <w:link w:val="afff"/>
    <w:semiHidden/>
    <w:unhideWhenUsed/>
    <w:rsid w:val="00DB0978"/>
    <w:pPr>
      <w:spacing w:after="0" w:line="360" w:lineRule="auto"/>
      <w:ind w:left="1080" w:firstLine="709"/>
      <w:jc w:val="both"/>
    </w:pPr>
    <w:rPr>
      <w:rFonts w:ascii="Arial" w:eastAsia="Times New Roman" w:hAnsi="Arial" w:cs="Arial"/>
      <w:spacing w:val="-5"/>
      <w:sz w:val="20"/>
      <w:szCs w:val="20"/>
    </w:rPr>
  </w:style>
  <w:style w:type="character" w:customStyle="1" w:styleId="afff">
    <w:name w:val="Заголовок записки Знак"/>
    <w:basedOn w:val="a1"/>
    <w:link w:val="affe"/>
    <w:semiHidden/>
    <w:rsid w:val="00DB0978"/>
    <w:rPr>
      <w:rFonts w:ascii="Arial" w:eastAsia="Times New Roman" w:hAnsi="Arial" w:cs="Arial"/>
      <w:spacing w:val="-5"/>
      <w:sz w:val="20"/>
      <w:szCs w:val="20"/>
    </w:rPr>
  </w:style>
  <w:style w:type="paragraph" w:styleId="2f1">
    <w:name w:val="Body Text 2"/>
    <w:basedOn w:val="a"/>
    <w:link w:val="2f2"/>
    <w:semiHidden/>
    <w:unhideWhenUsed/>
    <w:rsid w:val="00DB0978"/>
    <w:pPr>
      <w:spacing w:after="0" w:line="360" w:lineRule="auto"/>
      <w:ind w:firstLine="709"/>
      <w:jc w:val="center"/>
    </w:pPr>
    <w:rPr>
      <w:rFonts w:ascii="Times New Roman" w:eastAsia="Times New Roman" w:hAnsi="Times New Roman" w:cs="Times New Roman"/>
      <w:b/>
      <w:bCs/>
      <w:caps/>
      <w:sz w:val="24"/>
      <w:szCs w:val="24"/>
      <w:lang w:eastAsia="ru-RU"/>
    </w:rPr>
  </w:style>
  <w:style w:type="character" w:customStyle="1" w:styleId="2f2">
    <w:name w:val="Основной текст 2 Знак"/>
    <w:basedOn w:val="a1"/>
    <w:link w:val="2f1"/>
    <w:semiHidden/>
    <w:rsid w:val="00DB0978"/>
    <w:rPr>
      <w:rFonts w:ascii="Times New Roman" w:eastAsia="Times New Roman" w:hAnsi="Times New Roman" w:cs="Times New Roman"/>
      <w:b/>
      <w:bCs/>
      <w:caps/>
      <w:sz w:val="24"/>
      <w:szCs w:val="24"/>
      <w:lang w:eastAsia="ru-RU"/>
    </w:rPr>
  </w:style>
  <w:style w:type="paragraph" w:styleId="37">
    <w:name w:val="Body Text 3"/>
    <w:basedOn w:val="a"/>
    <w:link w:val="38"/>
    <w:semiHidden/>
    <w:unhideWhenUsed/>
    <w:rsid w:val="00DB0978"/>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1"/>
    <w:link w:val="37"/>
    <w:semiHidden/>
    <w:rsid w:val="00DB0978"/>
    <w:rPr>
      <w:rFonts w:ascii="Times New Roman" w:eastAsia="Times New Roman" w:hAnsi="Times New Roman" w:cs="Times New Roman"/>
      <w:sz w:val="16"/>
      <w:szCs w:val="16"/>
      <w:lang w:eastAsia="ru-RU"/>
    </w:rPr>
  </w:style>
  <w:style w:type="paragraph" w:styleId="2f3">
    <w:name w:val="Body Text Indent 2"/>
    <w:basedOn w:val="a"/>
    <w:link w:val="2f4"/>
    <w:semiHidden/>
    <w:unhideWhenUsed/>
    <w:rsid w:val="00DB0978"/>
    <w:pPr>
      <w:spacing w:after="0" w:line="360" w:lineRule="auto"/>
      <w:ind w:left="360" w:firstLine="709"/>
      <w:jc w:val="center"/>
    </w:pPr>
    <w:rPr>
      <w:rFonts w:ascii="Times New Roman" w:eastAsia="Times New Roman" w:hAnsi="Times New Roman" w:cs="Times New Roman"/>
      <w:b/>
      <w:bCs/>
      <w:caps/>
      <w:sz w:val="24"/>
      <w:szCs w:val="24"/>
      <w:lang w:eastAsia="ru-RU"/>
    </w:rPr>
  </w:style>
  <w:style w:type="character" w:customStyle="1" w:styleId="2f4">
    <w:name w:val="Основной текст с отступом 2 Знак"/>
    <w:basedOn w:val="a1"/>
    <w:link w:val="2f3"/>
    <w:semiHidden/>
    <w:rsid w:val="00DB0978"/>
    <w:rPr>
      <w:rFonts w:ascii="Times New Roman" w:eastAsia="Times New Roman" w:hAnsi="Times New Roman" w:cs="Times New Roman"/>
      <w:b/>
      <w:bCs/>
      <w:caps/>
      <w:sz w:val="24"/>
      <w:szCs w:val="24"/>
      <w:lang w:eastAsia="ru-RU"/>
    </w:rPr>
  </w:style>
  <w:style w:type="paragraph" w:styleId="39">
    <w:name w:val="Body Text Indent 3"/>
    <w:basedOn w:val="a"/>
    <w:link w:val="3a"/>
    <w:semiHidden/>
    <w:unhideWhenUsed/>
    <w:rsid w:val="00DB0978"/>
    <w:pPr>
      <w:spacing w:after="0" w:line="360" w:lineRule="auto"/>
      <w:ind w:firstLine="540"/>
      <w:jc w:val="both"/>
    </w:pPr>
    <w:rPr>
      <w:rFonts w:ascii="Times New Roman" w:eastAsia="Times New Roman" w:hAnsi="Times New Roman" w:cs="Times New Roman"/>
      <w:sz w:val="28"/>
      <w:szCs w:val="28"/>
      <w:lang w:eastAsia="ru-RU"/>
    </w:rPr>
  </w:style>
  <w:style w:type="character" w:customStyle="1" w:styleId="3a">
    <w:name w:val="Основной текст с отступом 3 Знак"/>
    <w:basedOn w:val="a1"/>
    <w:link w:val="39"/>
    <w:semiHidden/>
    <w:rsid w:val="00DB0978"/>
    <w:rPr>
      <w:rFonts w:ascii="Times New Roman" w:eastAsia="Times New Roman" w:hAnsi="Times New Roman" w:cs="Times New Roman"/>
      <w:sz w:val="28"/>
      <w:szCs w:val="28"/>
      <w:lang w:eastAsia="ru-RU"/>
    </w:rPr>
  </w:style>
  <w:style w:type="paragraph" w:styleId="afff0">
    <w:name w:val="Block Text"/>
    <w:basedOn w:val="a"/>
    <w:semiHidden/>
    <w:unhideWhenUsed/>
    <w:rsid w:val="00DB0978"/>
    <w:pPr>
      <w:spacing w:after="0" w:line="360" w:lineRule="auto"/>
      <w:ind w:left="360" w:right="-8" w:firstLine="709"/>
      <w:jc w:val="both"/>
    </w:pPr>
    <w:rPr>
      <w:rFonts w:ascii="Times New Roman" w:eastAsia="Times New Roman" w:hAnsi="Times New Roman" w:cs="Times New Roman"/>
      <w:bCs/>
      <w:sz w:val="28"/>
      <w:szCs w:val="28"/>
      <w:lang w:eastAsia="ru-RU"/>
    </w:rPr>
  </w:style>
  <w:style w:type="paragraph" w:styleId="afff1">
    <w:name w:val="Document Map"/>
    <w:basedOn w:val="a"/>
    <w:link w:val="afff2"/>
    <w:semiHidden/>
    <w:unhideWhenUsed/>
    <w:rsid w:val="00DB0978"/>
    <w:pPr>
      <w:shd w:val="clear" w:color="auto" w:fill="000080"/>
      <w:spacing w:after="0" w:line="360" w:lineRule="auto"/>
      <w:ind w:firstLine="709"/>
      <w:jc w:val="both"/>
    </w:pPr>
    <w:rPr>
      <w:rFonts w:ascii="Tahoma" w:eastAsia="Times New Roman" w:hAnsi="Tahoma" w:cs="Tahoma"/>
      <w:sz w:val="28"/>
      <w:szCs w:val="28"/>
      <w:lang w:eastAsia="ru-RU"/>
    </w:rPr>
  </w:style>
  <w:style w:type="character" w:customStyle="1" w:styleId="afff2">
    <w:name w:val="Схема документа Знак"/>
    <w:basedOn w:val="a1"/>
    <w:link w:val="afff1"/>
    <w:semiHidden/>
    <w:rsid w:val="00DB0978"/>
    <w:rPr>
      <w:rFonts w:ascii="Tahoma" w:eastAsia="Times New Roman" w:hAnsi="Tahoma" w:cs="Tahoma"/>
      <w:sz w:val="28"/>
      <w:szCs w:val="28"/>
      <w:shd w:val="clear" w:color="auto" w:fill="000080"/>
      <w:lang w:eastAsia="ru-RU"/>
    </w:rPr>
  </w:style>
  <w:style w:type="paragraph" w:styleId="afff3">
    <w:name w:val="Plain Text"/>
    <w:basedOn w:val="a"/>
    <w:link w:val="afff4"/>
    <w:semiHidden/>
    <w:unhideWhenUsed/>
    <w:rsid w:val="00DB0978"/>
    <w:pPr>
      <w:spacing w:after="0" w:line="360" w:lineRule="auto"/>
      <w:ind w:left="1080" w:firstLine="709"/>
      <w:jc w:val="both"/>
    </w:pPr>
    <w:rPr>
      <w:rFonts w:ascii="Courier New" w:eastAsia="Times New Roman" w:hAnsi="Courier New" w:cs="Courier New"/>
      <w:spacing w:val="-5"/>
      <w:sz w:val="20"/>
      <w:szCs w:val="20"/>
    </w:rPr>
  </w:style>
  <w:style w:type="character" w:customStyle="1" w:styleId="afff4">
    <w:name w:val="Текст Знак"/>
    <w:basedOn w:val="a1"/>
    <w:link w:val="afff3"/>
    <w:uiPriority w:val="99"/>
    <w:semiHidden/>
    <w:rsid w:val="00DB0978"/>
    <w:rPr>
      <w:rFonts w:ascii="Courier New" w:eastAsia="Times New Roman" w:hAnsi="Courier New" w:cs="Courier New"/>
      <w:spacing w:val="-5"/>
      <w:sz w:val="20"/>
      <w:szCs w:val="20"/>
    </w:rPr>
  </w:style>
  <w:style w:type="paragraph" w:styleId="afff5">
    <w:name w:val="E-mail Signature"/>
    <w:basedOn w:val="a"/>
    <w:link w:val="afff6"/>
    <w:semiHidden/>
    <w:unhideWhenUsed/>
    <w:rsid w:val="00DB0978"/>
    <w:pPr>
      <w:spacing w:after="0" w:line="360" w:lineRule="auto"/>
      <w:ind w:left="1080" w:firstLine="709"/>
      <w:jc w:val="both"/>
    </w:pPr>
    <w:rPr>
      <w:rFonts w:ascii="Arial" w:eastAsia="Times New Roman" w:hAnsi="Arial" w:cs="Arial"/>
      <w:spacing w:val="-5"/>
      <w:sz w:val="20"/>
      <w:szCs w:val="20"/>
    </w:rPr>
  </w:style>
  <w:style w:type="character" w:customStyle="1" w:styleId="afff6">
    <w:name w:val="Электронная подпись Знак"/>
    <w:basedOn w:val="a1"/>
    <w:link w:val="afff5"/>
    <w:semiHidden/>
    <w:rsid w:val="00DB0978"/>
    <w:rPr>
      <w:rFonts w:ascii="Arial" w:eastAsia="Times New Roman" w:hAnsi="Arial" w:cs="Arial"/>
      <w:spacing w:val="-5"/>
      <w:sz w:val="20"/>
      <w:szCs w:val="20"/>
    </w:rPr>
  </w:style>
  <w:style w:type="paragraph" w:styleId="afff7">
    <w:name w:val="annotation subject"/>
    <w:basedOn w:val="af5"/>
    <w:next w:val="af5"/>
    <w:link w:val="afff8"/>
    <w:semiHidden/>
    <w:unhideWhenUsed/>
    <w:rsid w:val="00DB0978"/>
    <w:rPr>
      <w:b/>
      <w:bCs/>
    </w:rPr>
  </w:style>
  <w:style w:type="character" w:customStyle="1" w:styleId="afff8">
    <w:name w:val="Тема примечания Знак"/>
    <w:basedOn w:val="af6"/>
    <w:link w:val="afff7"/>
    <w:semiHidden/>
    <w:rsid w:val="00DB0978"/>
    <w:rPr>
      <w:rFonts w:ascii="Times New Roman" w:eastAsia="Times New Roman" w:hAnsi="Times New Roman" w:cs="Times New Roman"/>
      <w:b/>
      <w:bCs/>
      <w:sz w:val="20"/>
      <w:szCs w:val="20"/>
      <w:lang w:eastAsia="ru-RU"/>
    </w:rPr>
  </w:style>
  <w:style w:type="paragraph" w:styleId="afff9">
    <w:name w:val="TOC Heading"/>
    <w:basedOn w:val="15"/>
    <w:next w:val="a"/>
    <w:uiPriority w:val="39"/>
    <w:unhideWhenUsed/>
    <w:qFormat/>
    <w:rsid w:val="00DB0978"/>
    <w:pPr>
      <w:spacing w:line="276" w:lineRule="auto"/>
      <w:outlineLvl w:val="9"/>
    </w:pPr>
    <w:rPr>
      <w:rFonts w:ascii="Cambria" w:eastAsia="Times New Roman" w:hAnsi="Cambria" w:cs="Times New Roman"/>
      <w:color w:val="365F91"/>
    </w:rPr>
  </w:style>
  <w:style w:type="paragraph" w:customStyle="1" w:styleId="xl22">
    <w:name w:val="xl22"/>
    <w:basedOn w:val="a"/>
    <w:semiHidden/>
    <w:rsid w:val="00DB0978"/>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S5">
    <w:name w:val="S_Обычный в таблице Знак Знак"/>
    <w:basedOn w:val="a1"/>
    <w:link w:val="S6"/>
    <w:locked/>
    <w:rsid w:val="00DB0978"/>
    <w:rPr>
      <w:sz w:val="24"/>
      <w:szCs w:val="24"/>
    </w:rPr>
  </w:style>
  <w:style w:type="paragraph" w:customStyle="1" w:styleId="S6">
    <w:name w:val="S_Обычный в таблице Знак"/>
    <w:basedOn w:val="a"/>
    <w:link w:val="S5"/>
    <w:locked/>
    <w:rsid w:val="00DB0978"/>
    <w:pPr>
      <w:spacing w:after="0" w:line="360" w:lineRule="auto"/>
      <w:jc w:val="center"/>
    </w:pPr>
    <w:rPr>
      <w:sz w:val="24"/>
      <w:szCs w:val="24"/>
    </w:rPr>
  </w:style>
  <w:style w:type="paragraph" w:customStyle="1" w:styleId="afffa">
    <w:name w:val="Îáû÷íûé"/>
    <w:semiHidden/>
    <w:rsid w:val="00DB0978"/>
    <w:pPr>
      <w:spacing w:after="0" w:line="240" w:lineRule="auto"/>
    </w:pPr>
    <w:rPr>
      <w:rFonts w:ascii="Times New Roman" w:eastAsia="Times New Roman" w:hAnsi="Times New Roman" w:cs="Times New Roman"/>
      <w:sz w:val="20"/>
      <w:szCs w:val="20"/>
      <w:lang w:val="en-US" w:eastAsia="ru-RU"/>
    </w:rPr>
  </w:style>
  <w:style w:type="paragraph" w:customStyle="1" w:styleId="afffb">
    <w:name w:val="Заглавие раздела"/>
    <w:basedOn w:val="20"/>
    <w:semiHidden/>
    <w:rsid w:val="00DB097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Cs w:val="0"/>
      <w:i/>
      <w:iCs/>
      <w:color w:val="auto"/>
      <w:sz w:val="24"/>
      <w:szCs w:val="24"/>
      <w:lang w:eastAsia="ru-RU"/>
    </w:rPr>
  </w:style>
  <w:style w:type="character" w:customStyle="1" w:styleId="1d">
    <w:name w:val="Заголовок_1 Знак Знак"/>
    <w:basedOn w:val="a1"/>
    <w:link w:val="1e"/>
    <w:locked/>
    <w:rsid w:val="00DB0978"/>
    <w:rPr>
      <w:b/>
      <w:caps/>
      <w:sz w:val="24"/>
      <w:szCs w:val="24"/>
    </w:rPr>
  </w:style>
  <w:style w:type="paragraph" w:customStyle="1" w:styleId="1e">
    <w:name w:val="Заголовок_1 Знак"/>
    <w:basedOn w:val="a"/>
    <w:link w:val="1d"/>
    <w:semiHidden/>
    <w:rsid w:val="00DB0978"/>
    <w:pPr>
      <w:spacing w:after="0" w:line="360" w:lineRule="auto"/>
      <w:ind w:firstLine="709"/>
      <w:jc w:val="center"/>
    </w:pPr>
    <w:rPr>
      <w:b/>
      <w:caps/>
      <w:sz w:val="24"/>
      <w:szCs w:val="24"/>
    </w:rPr>
  </w:style>
  <w:style w:type="character" w:customStyle="1" w:styleId="ConsNonformat">
    <w:name w:val="ConsNonformat Знак Знак"/>
    <w:basedOn w:val="a1"/>
    <w:link w:val="ConsNonformat0"/>
    <w:semiHidden/>
    <w:locked/>
    <w:rsid w:val="00DB0978"/>
    <w:rPr>
      <w:rFonts w:ascii="Courier New" w:hAnsi="Courier New" w:cs="Courier New"/>
    </w:rPr>
  </w:style>
  <w:style w:type="paragraph" w:customStyle="1" w:styleId="ConsNonformat0">
    <w:name w:val="ConsNonformat Знак"/>
    <w:link w:val="ConsNonformat"/>
    <w:semiHidden/>
    <w:locked/>
    <w:rsid w:val="00DB0978"/>
    <w:pPr>
      <w:widowControl w:val="0"/>
      <w:autoSpaceDE w:val="0"/>
      <w:autoSpaceDN w:val="0"/>
      <w:adjustRightInd w:val="0"/>
      <w:spacing w:after="0" w:line="240" w:lineRule="auto"/>
    </w:pPr>
    <w:rPr>
      <w:rFonts w:ascii="Courier New" w:hAnsi="Courier New" w:cs="Courier New"/>
    </w:rPr>
  </w:style>
  <w:style w:type="paragraph" w:customStyle="1" w:styleId="afffc">
    <w:name w:val="Неразрывный основной текст"/>
    <w:basedOn w:val="a0"/>
    <w:semiHidden/>
    <w:rsid w:val="00DB0978"/>
    <w:pPr>
      <w:keepNext/>
      <w:spacing w:after="240" w:line="240" w:lineRule="atLeast"/>
      <w:ind w:left="1080" w:right="0"/>
    </w:pPr>
    <w:rPr>
      <w:rFonts w:ascii="Arial" w:hAnsi="Arial" w:cs="Arial"/>
      <w:spacing w:val="-5"/>
      <w:sz w:val="20"/>
      <w:szCs w:val="20"/>
      <w:lang w:eastAsia="en-US"/>
    </w:rPr>
  </w:style>
  <w:style w:type="paragraph" w:customStyle="1" w:styleId="afffd">
    <w:name w:val="Рисунок"/>
    <w:basedOn w:val="a"/>
    <w:next w:val="a"/>
    <w:rsid w:val="00DB0978"/>
    <w:pPr>
      <w:keepNext/>
      <w:spacing w:after="0" w:line="360" w:lineRule="auto"/>
      <w:ind w:left="1080" w:firstLine="709"/>
      <w:jc w:val="both"/>
    </w:pPr>
    <w:rPr>
      <w:rFonts w:ascii="Arial" w:eastAsia="Times New Roman" w:hAnsi="Arial" w:cs="Arial"/>
      <w:spacing w:val="-5"/>
      <w:sz w:val="20"/>
      <w:szCs w:val="20"/>
    </w:rPr>
  </w:style>
  <w:style w:type="paragraph" w:customStyle="1" w:styleId="afffe">
    <w:name w:val="Название части"/>
    <w:basedOn w:val="a"/>
    <w:semiHidden/>
    <w:rsid w:val="00DB0978"/>
    <w:pPr>
      <w:shd w:val="solid" w:color="auto" w:fill="auto"/>
      <w:spacing w:after="0" w:line="360" w:lineRule="exact"/>
      <w:ind w:firstLine="709"/>
      <w:jc w:val="center"/>
    </w:pPr>
    <w:rPr>
      <w:rFonts w:ascii="Arial" w:eastAsia="Times New Roman" w:hAnsi="Arial" w:cs="Arial"/>
      <w:color w:val="FFFFFF"/>
      <w:spacing w:val="-16"/>
      <w:sz w:val="26"/>
      <w:szCs w:val="26"/>
    </w:rPr>
  </w:style>
  <w:style w:type="character" w:customStyle="1" w:styleId="S7">
    <w:name w:val="S_Обычный Знак Знак Знак"/>
    <w:basedOn w:val="a1"/>
    <w:link w:val="S8"/>
    <w:locked/>
    <w:rsid w:val="00DB0978"/>
    <w:rPr>
      <w:sz w:val="24"/>
      <w:szCs w:val="24"/>
    </w:rPr>
  </w:style>
  <w:style w:type="paragraph" w:customStyle="1" w:styleId="S8">
    <w:name w:val="S_Обычный Знак Знак"/>
    <w:basedOn w:val="a"/>
    <w:link w:val="S7"/>
    <w:locked/>
    <w:rsid w:val="00DB0978"/>
    <w:pPr>
      <w:spacing w:after="0" w:line="360" w:lineRule="auto"/>
      <w:ind w:firstLine="709"/>
      <w:jc w:val="both"/>
    </w:pPr>
    <w:rPr>
      <w:sz w:val="24"/>
      <w:szCs w:val="24"/>
    </w:rPr>
  </w:style>
  <w:style w:type="paragraph" w:customStyle="1" w:styleId="affff">
    <w:name w:val="Подзаголовок главы"/>
    <w:basedOn w:val="a"/>
    <w:semiHidden/>
    <w:rsid w:val="00DB0978"/>
    <w:pPr>
      <w:keepNext/>
      <w:keepLines/>
      <w:spacing w:before="60" w:after="120" w:line="340" w:lineRule="atLeast"/>
      <w:ind w:firstLine="709"/>
    </w:pPr>
    <w:rPr>
      <w:rFonts w:ascii="Arial" w:eastAsia="Times New Roman" w:hAnsi="Arial" w:cs="Arial"/>
      <w:spacing w:val="-16"/>
      <w:kern w:val="28"/>
      <w:sz w:val="32"/>
      <w:szCs w:val="32"/>
    </w:rPr>
  </w:style>
  <w:style w:type="paragraph" w:customStyle="1" w:styleId="affff0">
    <w:name w:val="Название предприятия"/>
    <w:basedOn w:val="a"/>
    <w:semiHidden/>
    <w:rsid w:val="00DB0978"/>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affff1">
    <w:name w:val="Текст таблицы"/>
    <w:basedOn w:val="a"/>
    <w:semiHidden/>
    <w:rsid w:val="00DB0978"/>
    <w:pPr>
      <w:spacing w:before="60" w:after="0" w:line="360" w:lineRule="auto"/>
      <w:ind w:firstLine="709"/>
      <w:jc w:val="both"/>
    </w:pPr>
    <w:rPr>
      <w:rFonts w:ascii="Arial" w:eastAsia="Times New Roman" w:hAnsi="Arial" w:cs="Arial"/>
      <w:spacing w:val="-5"/>
      <w:sz w:val="16"/>
      <w:szCs w:val="16"/>
    </w:rPr>
  </w:style>
  <w:style w:type="character" w:customStyle="1" w:styleId="affff2">
    <w:name w:val="Подчеркнутый Знак"/>
    <w:basedOn w:val="a1"/>
    <w:link w:val="affff3"/>
    <w:locked/>
    <w:rsid w:val="00DB0978"/>
    <w:rPr>
      <w:sz w:val="24"/>
      <w:szCs w:val="24"/>
      <w:u w:val="single"/>
    </w:rPr>
  </w:style>
  <w:style w:type="paragraph" w:customStyle="1" w:styleId="affff3">
    <w:name w:val="Подчеркнутый"/>
    <w:basedOn w:val="a"/>
    <w:link w:val="affff2"/>
    <w:semiHidden/>
    <w:rsid w:val="00DB0978"/>
    <w:pPr>
      <w:spacing w:after="0" w:line="360" w:lineRule="auto"/>
      <w:ind w:firstLine="709"/>
      <w:jc w:val="both"/>
    </w:pPr>
    <w:rPr>
      <w:sz w:val="24"/>
      <w:szCs w:val="24"/>
      <w:u w:val="single"/>
    </w:rPr>
  </w:style>
  <w:style w:type="paragraph" w:customStyle="1" w:styleId="affff4">
    <w:name w:val="Название документа"/>
    <w:basedOn w:val="a"/>
    <w:semiHidden/>
    <w:rsid w:val="00DB0978"/>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5">
    <w:name w:val="Нижний колонтитул (четный)"/>
    <w:basedOn w:val="a8"/>
    <w:semiHidden/>
    <w:rsid w:val="00DB097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6">
    <w:name w:val="Нижний колонтитул (первый)"/>
    <w:basedOn w:val="a8"/>
    <w:semiHidden/>
    <w:rsid w:val="00DB097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7">
    <w:name w:val="Нижний колонтитул (нечетный)"/>
    <w:basedOn w:val="a8"/>
    <w:semiHidden/>
    <w:rsid w:val="00DB097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8">
    <w:name w:val="Подзаголовок части"/>
    <w:basedOn w:val="a"/>
    <w:next w:val="a0"/>
    <w:semiHidden/>
    <w:rsid w:val="00DB0978"/>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9">
    <w:name w:val="Обратный адрес"/>
    <w:basedOn w:val="a"/>
    <w:semiHidden/>
    <w:rsid w:val="00DB0978"/>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a">
    <w:name w:val="Название раздела"/>
    <w:basedOn w:val="a"/>
    <w:next w:val="a0"/>
    <w:semiHidden/>
    <w:rsid w:val="00DB0978"/>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b">
    <w:name w:val="Подзаголовок титульного листа"/>
    <w:basedOn w:val="a"/>
    <w:next w:val="a0"/>
    <w:semiHidden/>
    <w:rsid w:val="00DB0978"/>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c">
    <w:name w:val="Обычный в таблице Знак"/>
    <w:basedOn w:val="a1"/>
    <w:link w:val="affffd"/>
    <w:locked/>
    <w:rsid w:val="00DB0978"/>
    <w:rPr>
      <w:sz w:val="28"/>
      <w:szCs w:val="28"/>
    </w:rPr>
  </w:style>
  <w:style w:type="paragraph" w:customStyle="1" w:styleId="affffd">
    <w:name w:val="Обычный в таблице"/>
    <w:basedOn w:val="a"/>
    <w:link w:val="affffc"/>
    <w:rsid w:val="00DB0978"/>
    <w:pPr>
      <w:spacing w:after="0" w:line="360" w:lineRule="auto"/>
      <w:ind w:firstLine="709"/>
      <w:jc w:val="both"/>
    </w:pPr>
    <w:rPr>
      <w:sz w:val="28"/>
      <w:szCs w:val="28"/>
    </w:rPr>
  </w:style>
  <w:style w:type="paragraph" w:customStyle="1" w:styleId="ConsTitle">
    <w:name w:val="ConsTitle"/>
    <w:semiHidden/>
    <w:rsid w:val="00DB097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
    <w:name w:val="Стиль1"/>
    <w:basedOn w:val="a"/>
    <w:semiHidden/>
    <w:rsid w:val="00DB0978"/>
    <w:pPr>
      <w:spacing w:after="0" w:line="360" w:lineRule="auto"/>
      <w:ind w:firstLine="540"/>
      <w:jc w:val="center"/>
    </w:pPr>
    <w:rPr>
      <w:rFonts w:ascii="Times New Roman" w:eastAsia="Times New Roman" w:hAnsi="Times New Roman" w:cs="Times New Roman"/>
      <w:b/>
      <w:sz w:val="24"/>
      <w:szCs w:val="24"/>
      <w:lang w:eastAsia="ru-RU"/>
    </w:rPr>
  </w:style>
  <w:style w:type="paragraph" w:customStyle="1" w:styleId="2f5">
    <w:name w:val="Стиль2"/>
    <w:basedOn w:val="a"/>
    <w:next w:val="1f"/>
    <w:semiHidden/>
    <w:rsid w:val="00DB0978"/>
    <w:pPr>
      <w:spacing w:after="0" w:line="360" w:lineRule="auto"/>
      <w:ind w:right="-8" w:firstLine="720"/>
      <w:jc w:val="center"/>
    </w:pPr>
    <w:rPr>
      <w:rFonts w:ascii="Times New Roman" w:eastAsia="Times New Roman" w:hAnsi="Times New Roman" w:cs="Times New Roman"/>
      <w:b/>
      <w:caps/>
      <w:sz w:val="24"/>
      <w:szCs w:val="24"/>
      <w:lang w:eastAsia="ru-RU"/>
    </w:rPr>
  </w:style>
  <w:style w:type="paragraph" w:customStyle="1" w:styleId="1f0">
    <w:name w:val="Заголовок1"/>
    <w:basedOn w:val="a"/>
    <w:rsid w:val="00DB0978"/>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customStyle="1" w:styleId="affffe">
    <w:name w:val="База заголовка"/>
    <w:basedOn w:val="a"/>
    <w:next w:val="a0"/>
    <w:semiHidden/>
    <w:rsid w:val="00DB0978"/>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
    <w:name w:val="Цитаты"/>
    <w:basedOn w:val="a"/>
    <w:semiHidden/>
    <w:rsid w:val="00DB097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0">
    <w:name w:val="Заголовок части"/>
    <w:basedOn w:val="a"/>
    <w:semiHidden/>
    <w:rsid w:val="00DB0978"/>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1">
    <w:name w:val="Заголовок главы"/>
    <w:basedOn w:val="a"/>
    <w:semiHidden/>
    <w:rsid w:val="00DB0978"/>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2">
    <w:name w:val="База сноски"/>
    <w:basedOn w:val="a"/>
    <w:semiHidden/>
    <w:rsid w:val="00DB0978"/>
    <w:pPr>
      <w:keepLines/>
      <w:spacing w:after="0" w:line="200" w:lineRule="atLeast"/>
      <w:ind w:left="1080" w:firstLine="709"/>
      <w:jc w:val="both"/>
    </w:pPr>
    <w:rPr>
      <w:rFonts w:ascii="Arial" w:eastAsia="Times New Roman" w:hAnsi="Arial" w:cs="Arial"/>
      <w:spacing w:val="-5"/>
      <w:sz w:val="16"/>
      <w:szCs w:val="16"/>
    </w:rPr>
  </w:style>
  <w:style w:type="paragraph" w:customStyle="1" w:styleId="afffff3">
    <w:name w:val="Заголовок титульного листа"/>
    <w:basedOn w:val="affffe"/>
    <w:next w:val="a"/>
    <w:semiHidden/>
    <w:rsid w:val="00DB097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customStyle="1" w:styleId="120">
    <w:name w:val="Маркированный_1 Знак Знак2"/>
    <w:basedOn w:val="a1"/>
    <w:link w:val="1f1"/>
    <w:semiHidden/>
    <w:locked/>
    <w:rsid w:val="00DB0978"/>
    <w:rPr>
      <w:sz w:val="24"/>
      <w:szCs w:val="24"/>
    </w:rPr>
  </w:style>
  <w:style w:type="paragraph" w:customStyle="1" w:styleId="1f1">
    <w:name w:val="Маркированный_1 Знак"/>
    <w:basedOn w:val="a"/>
    <w:link w:val="120"/>
    <w:semiHidden/>
    <w:locked/>
    <w:rsid w:val="00DB0978"/>
    <w:pPr>
      <w:tabs>
        <w:tab w:val="num" w:pos="2858"/>
      </w:tabs>
      <w:spacing w:after="0" w:line="360" w:lineRule="auto"/>
      <w:ind w:left="2858" w:hanging="360"/>
      <w:jc w:val="both"/>
    </w:pPr>
    <w:rPr>
      <w:sz w:val="24"/>
      <w:szCs w:val="24"/>
    </w:rPr>
  </w:style>
  <w:style w:type="paragraph" w:customStyle="1" w:styleId="afffff4">
    <w:name w:val="База верхнего колонтитула"/>
    <w:basedOn w:val="a"/>
    <w:semiHidden/>
    <w:rsid w:val="00DB0978"/>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5">
    <w:name w:val="Верхний колонтитул (четный)"/>
    <w:basedOn w:val="a6"/>
    <w:semiHidden/>
    <w:rsid w:val="00DB097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6">
    <w:name w:val="Верхний колонтитул (первый)"/>
    <w:basedOn w:val="a6"/>
    <w:semiHidden/>
    <w:rsid w:val="00DB0978"/>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7">
    <w:name w:val="Верхний колонтитул (нечетный)"/>
    <w:basedOn w:val="a6"/>
    <w:semiHidden/>
    <w:rsid w:val="00DB097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8">
    <w:name w:val="База указателя"/>
    <w:basedOn w:val="a"/>
    <w:semiHidden/>
    <w:rsid w:val="00DB0978"/>
    <w:pPr>
      <w:spacing w:after="0" w:line="240" w:lineRule="atLeast"/>
      <w:ind w:left="360" w:hanging="360"/>
      <w:jc w:val="both"/>
    </w:pPr>
    <w:rPr>
      <w:rFonts w:ascii="Arial" w:eastAsia="Times New Roman" w:hAnsi="Arial" w:cs="Arial"/>
      <w:spacing w:val="-5"/>
      <w:sz w:val="18"/>
      <w:szCs w:val="18"/>
    </w:rPr>
  </w:style>
  <w:style w:type="paragraph" w:customStyle="1" w:styleId="afffff9">
    <w:name w:val="Заголовок таблицы"/>
    <w:basedOn w:val="a"/>
    <w:rsid w:val="00DB0978"/>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a">
    <w:name w:val="База оглавления"/>
    <w:basedOn w:val="a"/>
    <w:semiHidden/>
    <w:rsid w:val="00DB0978"/>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2">
    <w:name w:val="Название объекта1"/>
    <w:basedOn w:val="a"/>
    <w:uiPriority w:val="99"/>
    <w:semiHidden/>
    <w:rsid w:val="00DB0978"/>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11">
    <w:name w:val="Основной текст 21"/>
    <w:basedOn w:val="a"/>
    <w:uiPriority w:val="99"/>
    <w:semiHidden/>
    <w:rsid w:val="00DB0978"/>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3">
    <w:name w:val="Цитата1"/>
    <w:basedOn w:val="a"/>
    <w:uiPriority w:val="99"/>
    <w:semiHidden/>
    <w:rsid w:val="00DB0978"/>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4">
    <w:name w:val="Маркированный список1"/>
    <w:basedOn w:val="a"/>
    <w:uiPriority w:val="99"/>
    <w:semiHidden/>
    <w:rsid w:val="00DB0978"/>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5">
    <w:name w:val="Нумерованный список1"/>
    <w:basedOn w:val="a"/>
    <w:uiPriority w:val="99"/>
    <w:semiHidden/>
    <w:rsid w:val="00DB0978"/>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afffffb">
    <w:name w:val="Таблица"/>
    <w:basedOn w:val="a"/>
    <w:semiHidden/>
    <w:rsid w:val="00DB0978"/>
    <w:pPr>
      <w:spacing w:after="0" w:line="240" w:lineRule="auto"/>
      <w:jc w:val="both"/>
    </w:pPr>
    <w:rPr>
      <w:rFonts w:ascii="Times New Roman" w:eastAsia="Times New Roman" w:hAnsi="Times New Roman" w:cs="Times New Roman"/>
      <w:sz w:val="24"/>
      <w:szCs w:val="24"/>
      <w:lang w:eastAsia="ru-RU"/>
    </w:rPr>
  </w:style>
  <w:style w:type="paragraph" w:customStyle="1" w:styleId="afffffc">
    <w:name w:val="Статья"/>
    <w:basedOn w:val="a"/>
    <w:semiHidden/>
    <w:rsid w:val="00DB0978"/>
    <w:pPr>
      <w:spacing w:after="0" w:line="240" w:lineRule="auto"/>
      <w:jc w:val="both"/>
    </w:pPr>
    <w:rPr>
      <w:rFonts w:ascii="Times New Roman" w:eastAsia="Times New Roman" w:hAnsi="Times New Roman" w:cs="Times New Roman"/>
      <w:sz w:val="24"/>
      <w:szCs w:val="24"/>
      <w:lang w:eastAsia="ru-RU"/>
    </w:rPr>
  </w:style>
  <w:style w:type="paragraph" w:customStyle="1" w:styleId="1f6">
    <w:name w:val="текст 1"/>
    <w:basedOn w:val="a"/>
    <w:next w:val="a"/>
    <w:semiHidden/>
    <w:rsid w:val="00DB0978"/>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d">
    <w:name w:val="Заголовок таблици"/>
    <w:basedOn w:val="1f6"/>
    <w:semiHidden/>
    <w:rsid w:val="00DB0978"/>
    <w:rPr>
      <w:sz w:val="22"/>
    </w:rPr>
  </w:style>
  <w:style w:type="paragraph" w:customStyle="1" w:styleId="afffffe">
    <w:name w:val="Номер таблици"/>
    <w:basedOn w:val="a"/>
    <w:next w:val="a"/>
    <w:semiHidden/>
    <w:rsid w:val="00DB0978"/>
    <w:pPr>
      <w:spacing w:after="0" w:line="240" w:lineRule="auto"/>
      <w:jc w:val="right"/>
    </w:pPr>
    <w:rPr>
      <w:rFonts w:ascii="Times New Roman" w:eastAsia="Times New Roman" w:hAnsi="Times New Roman" w:cs="Times New Roman"/>
      <w:b/>
      <w:sz w:val="20"/>
      <w:szCs w:val="24"/>
      <w:lang w:eastAsia="ru-RU"/>
    </w:rPr>
  </w:style>
  <w:style w:type="paragraph" w:customStyle="1" w:styleId="affffff">
    <w:name w:val="Приложение"/>
    <w:basedOn w:val="a"/>
    <w:next w:val="a"/>
    <w:semiHidden/>
    <w:rsid w:val="00DB0978"/>
    <w:pPr>
      <w:spacing w:after="0" w:line="240" w:lineRule="auto"/>
      <w:jc w:val="right"/>
    </w:pPr>
    <w:rPr>
      <w:rFonts w:ascii="Times New Roman" w:eastAsia="Times New Roman" w:hAnsi="Times New Roman" w:cs="Times New Roman"/>
      <w:sz w:val="20"/>
      <w:szCs w:val="24"/>
      <w:lang w:eastAsia="ru-RU"/>
    </w:rPr>
  </w:style>
  <w:style w:type="paragraph" w:customStyle="1" w:styleId="affffff0">
    <w:name w:val="Обычный по таблице"/>
    <w:basedOn w:val="a"/>
    <w:semiHidden/>
    <w:rsid w:val="00DB0978"/>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semiHidden/>
    <w:rsid w:val="00DB097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semiHidden/>
    <w:rsid w:val="00DB097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4">
    <w:name w:val="xl24"/>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
    <w:semiHidden/>
    <w:rsid w:val="00DB097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
    <w:semiHidden/>
    <w:rsid w:val="00DB097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
    <w:semiHidden/>
    <w:rsid w:val="00DB09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
    <w:semiHidden/>
    <w:rsid w:val="00DB097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
    <w:semiHidden/>
    <w:rsid w:val="00DB09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
    <w:semiHidden/>
    <w:rsid w:val="00DB09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
    <w:semiHidden/>
    <w:rsid w:val="00DB09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
    <w:semiHidden/>
    <w:rsid w:val="00DB09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
    <w:semiHidden/>
    <w:rsid w:val="00DB0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
    <w:semiHidden/>
    <w:rsid w:val="00DB09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semiHidden/>
    <w:rsid w:val="00DB097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semiHidden/>
    <w:rsid w:val="00DB09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
    <w:semiHidden/>
    <w:rsid w:val="00DB09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
    <w:semiHidden/>
    <w:rsid w:val="00DB097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
    <w:semiHidden/>
    <w:rsid w:val="00DB097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e"/>
    <w:rsid w:val="00DB0978"/>
    <w:pPr>
      <w:numPr>
        <w:numId w:val="9"/>
      </w:numPr>
      <w:tabs>
        <w:tab w:val="clear" w:pos="1778"/>
      </w:tabs>
      <w:spacing w:line="240" w:lineRule="auto"/>
      <w:ind w:left="0" w:firstLine="709"/>
    </w:pPr>
  </w:style>
  <w:style w:type="character" w:customStyle="1" w:styleId="S20">
    <w:name w:val="S_Заголовок 2 Знак"/>
    <w:basedOn w:val="a1"/>
    <w:link w:val="S2"/>
    <w:locked/>
    <w:rsid w:val="00DB0978"/>
    <w:rPr>
      <w:b/>
      <w:sz w:val="24"/>
      <w:szCs w:val="24"/>
    </w:rPr>
  </w:style>
  <w:style w:type="paragraph" w:customStyle="1" w:styleId="S2">
    <w:name w:val="S_Заголовок 2"/>
    <w:basedOn w:val="20"/>
    <w:link w:val="S20"/>
    <w:autoRedefine/>
    <w:rsid w:val="00DB0978"/>
    <w:pPr>
      <w:numPr>
        <w:ilvl w:val="1"/>
        <w:numId w:val="9"/>
      </w:numPr>
      <w:spacing w:before="120" w:after="120" w:line="240" w:lineRule="auto"/>
      <w:ind w:left="0" w:firstLine="709"/>
      <w:jc w:val="both"/>
    </w:pPr>
    <w:rPr>
      <w:rFonts w:asciiTheme="minorHAnsi" w:eastAsiaTheme="minorHAnsi" w:hAnsiTheme="minorHAnsi" w:cstheme="minorBidi"/>
      <w:bCs w:val="0"/>
      <w:color w:val="auto"/>
      <w:sz w:val="24"/>
      <w:szCs w:val="24"/>
    </w:rPr>
  </w:style>
  <w:style w:type="character" w:customStyle="1" w:styleId="S40">
    <w:name w:val="S_Заголовок 4 Знак"/>
    <w:basedOn w:val="a1"/>
    <w:link w:val="S4"/>
    <w:locked/>
    <w:rsid w:val="00DB0978"/>
    <w:rPr>
      <w:i/>
      <w:sz w:val="24"/>
      <w:szCs w:val="24"/>
    </w:rPr>
  </w:style>
  <w:style w:type="paragraph" w:customStyle="1" w:styleId="S4">
    <w:name w:val="S_Заголовок 4"/>
    <w:basedOn w:val="4"/>
    <w:link w:val="S40"/>
    <w:rsid w:val="00DB0978"/>
    <w:pPr>
      <w:keepNext w:val="0"/>
      <w:numPr>
        <w:numId w:val="9"/>
      </w:numPr>
      <w:spacing w:before="0" w:after="0" w:line="240" w:lineRule="auto"/>
      <w:jc w:val="left"/>
    </w:pPr>
    <w:rPr>
      <w:rFonts w:asciiTheme="minorHAnsi" w:eastAsiaTheme="minorHAnsi" w:hAnsiTheme="minorHAnsi" w:cstheme="minorBidi"/>
      <w:b w:val="0"/>
      <w:bCs w:val="0"/>
      <w:i/>
      <w:sz w:val="24"/>
      <w:szCs w:val="24"/>
      <w:lang w:eastAsia="en-US"/>
    </w:rPr>
  </w:style>
  <w:style w:type="character" w:customStyle="1" w:styleId="S9">
    <w:name w:val="S_Обычный Знак"/>
    <w:basedOn w:val="a1"/>
    <w:link w:val="Sa"/>
    <w:locked/>
    <w:rsid w:val="00DB0978"/>
    <w:rPr>
      <w:sz w:val="24"/>
      <w:szCs w:val="24"/>
    </w:rPr>
  </w:style>
  <w:style w:type="paragraph" w:customStyle="1" w:styleId="Sa">
    <w:name w:val="S_Обычный"/>
    <w:basedOn w:val="a"/>
    <w:link w:val="S9"/>
    <w:qFormat/>
    <w:rsid w:val="00DB0978"/>
    <w:pPr>
      <w:spacing w:after="0" w:line="240" w:lineRule="auto"/>
      <w:ind w:firstLine="709"/>
      <w:jc w:val="both"/>
    </w:pPr>
    <w:rPr>
      <w:sz w:val="24"/>
      <w:szCs w:val="24"/>
    </w:rPr>
  </w:style>
  <w:style w:type="character" w:customStyle="1" w:styleId="affffff1">
    <w:name w:val="Статья Знак Знак"/>
    <w:basedOn w:val="a1"/>
    <w:link w:val="affffff2"/>
    <w:locked/>
    <w:rsid w:val="00DB0978"/>
    <w:rPr>
      <w:sz w:val="24"/>
      <w:szCs w:val="24"/>
    </w:rPr>
  </w:style>
  <w:style w:type="paragraph" w:customStyle="1" w:styleId="affffff2">
    <w:name w:val="Статья Знак"/>
    <w:basedOn w:val="a"/>
    <w:link w:val="affffff1"/>
    <w:semiHidden/>
    <w:rsid w:val="00DB0978"/>
    <w:pPr>
      <w:spacing w:after="0" w:line="240" w:lineRule="auto"/>
      <w:jc w:val="both"/>
    </w:pPr>
    <w:rPr>
      <w:sz w:val="24"/>
      <w:szCs w:val="24"/>
    </w:rPr>
  </w:style>
  <w:style w:type="paragraph" w:customStyle="1" w:styleId="Sb">
    <w:name w:val="S_Титульный"/>
    <w:basedOn w:val="Sa"/>
    <w:rsid w:val="00DB0978"/>
    <w:pPr>
      <w:ind w:left="3240" w:firstLine="0"/>
      <w:jc w:val="right"/>
    </w:pPr>
    <w:rPr>
      <w:b/>
      <w:sz w:val="32"/>
      <w:szCs w:val="32"/>
    </w:rPr>
  </w:style>
  <w:style w:type="paragraph" w:customStyle="1" w:styleId="Sc">
    <w:name w:val="S_Обычный в таблице"/>
    <w:basedOn w:val="a"/>
    <w:rsid w:val="00DB0978"/>
    <w:pPr>
      <w:spacing w:after="0" w:line="360" w:lineRule="auto"/>
      <w:jc w:val="center"/>
    </w:pPr>
    <w:rPr>
      <w:rFonts w:ascii="Times New Roman" w:eastAsia="Times New Roman" w:hAnsi="Times New Roman" w:cs="Times New Roman"/>
      <w:sz w:val="24"/>
      <w:szCs w:val="24"/>
      <w:lang w:eastAsia="ru-RU"/>
    </w:rPr>
  </w:style>
  <w:style w:type="character" w:customStyle="1" w:styleId="Sd">
    <w:name w:val="S_Заголовок таблицы Знак"/>
    <w:basedOn w:val="S9"/>
    <w:link w:val="Se"/>
    <w:locked/>
    <w:rsid w:val="00DB0978"/>
    <w:rPr>
      <w:sz w:val="24"/>
      <w:szCs w:val="24"/>
      <w:u w:val="single"/>
    </w:rPr>
  </w:style>
  <w:style w:type="paragraph" w:customStyle="1" w:styleId="Se">
    <w:name w:val="S_Заголовок таблицы"/>
    <w:basedOn w:val="a"/>
    <w:link w:val="Sd"/>
    <w:rsid w:val="00DB0978"/>
    <w:pPr>
      <w:spacing w:after="40" w:line="240" w:lineRule="auto"/>
      <w:ind w:firstLine="709"/>
      <w:jc w:val="center"/>
    </w:pPr>
    <w:rPr>
      <w:sz w:val="24"/>
      <w:szCs w:val="24"/>
      <w:u w:val="single"/>
    </w:rPr>
  </w:style>
  <w:style w:type="paragraph" w:customStyle="1" w:styleId="S0">
    <w:name w:val="S_рисунок"/>
    <w:basedOn w:val="a"/>
    <w:autoRedefine/>
    <w:rsid w:val="00DB0978"/>
    <w:pPr>
      <w:numPr>
        <w:numId w:val="10"/>
      </w:numPr>
      <w:suppressAutoHyphens/>
      <w:spacing w:after="0" w:line="240" w:lineRule="auto"/>
      <w:ind w:left="357" w:hanging="357"/>
      <w:jc w:val="center"/>
    </w:pPr>
    <w:rPr>
      <w:rFonts w:ascii="Times New Roman" w:eastAsia="Times New Roman" w:hAnsi="Times New Roman" w:cs="Times New Roman"/>
      <w:sz w:val="24"/>
      <w:szCs w:val="24"/>
      <w:lang w:eastAsia="ru-RU"/>
    </w:rPr>
  </w:style>
  <w:style w:type="character" w:customStyle="1" w:styleId="S11">
    <w:name w:val="S_Таблица Знак1"/>
    <w:basedOn w:val="a1"/>
    <w:link w:val="S"/>
    <w:locked/>
    <w:rsid w:val="00DB0978"/>
    <w:rPr>
      <w:sz w:val="24"/>
      <w:szCs w:val="24"/>
    </w:rPr>
  </w:style>
  <w:style w:type="paragraph" w:customStyle="1" w:styleId="S">
    <w:name w:val="S_Таблица"/>
    <w:basedOn w:val="a"/>
    <w:link w:val="S11"/>
    <w:autoRedefine/>
    <w:qFormat/>
    <w:rsid w:val="00DB0978"/>
    <w:pPr>
      <w:keepNext/>
      <w:keepLines/>
      <w:numPr>
        <w:numId w:val="11"/>
      </w:numPr>
      <w:spacing w:after="0" w:line="360" w:lineRule="auto"/>
      <w:jc w:val="right"/>
    </w:pPr>
    <w:rPr>
      <w:sz w:val="24"/>
      <w:szCs w:val="24"/>
    </w:rPr>
  </w:style>
  <w:style w:type="paragraph" w:customStyle="1" w:styleId="affffff3">
    <w:name w:val="Заголовок"/>
    <w:basedOn w:val="a"/>
    <w:next w:val="a0"/>
    <w:rsid w:val="00DB0978"/>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Таблица 1 + Обычный"/>
    <w:basedOn w:val="a"/>
    <w:autoRedefine/>
    <w:semiHidden/>
    <w:rsid w:val="00DB0978"/>
    <w:pPr>
      <w:numPr>
        <w:numId w:val="12"/>
      </w:numPr>
      <w:spacing w:after="0" w:line="360" w:lineRule="auto"/>
      <w:jc w:val="right"/>
    </w:pPr>
    <w:rPr>
      <w:rFonts w:ascii="Times New Roman" w:eastAsia="Times New Roman" w:hAnsi="Times New Roman" w:cs="Times New Roman"/>
      <w:spacing w:val="2"/>
      <w:sz w:val="24"/>
      <w:szCs w:val="24"/>
      <w:lang w:eastAsia="ru-RU"/>
    </w:rPr>
  </w:style>
  <w:style w:type="paragraph" w:customStyle="1" w:styleId="1f7">
    <w:name w:val="Маркированный_1"/>
    <w:basedOn w:val="a"/>
    <w:rsid w:val="00DB0978"/>
    <w:pPr>
      <w:tabs>
        <w:tab w:val="num" w:pos="2858"/>
      </w:tabs>
      <w:spacing w:after="0" w:line="360" w:lineRule="auto"/>
      <w:ind w:left="2858" w:hanging="360"/>
      <w:jc w:val="both"/>
    </w:pPr>
    <w:rPr>
      <w:rFonts w:ascii="Times New Roman" w:eastAsia="Times New Roman" w:hAnsi="Times New Roman" w:cs="Times New Roman"/>
      <w:sz w:val="24"/>
      <w:szCs w:val="24"/>
      <w:lang w:eastAsia="ru-RU"/>
    </w:rPr>
  </w:style>
  <w:style w:type="paragraph" w:customStyle="1" w:styleId="1">
    <w:name w:val="Рисунок 1 + Обычный"/>
    <w:basedOn w:val="a"/>
    <w:autoRedefine/>
    <w:semiHidden/>
    <w:rsid w:val="00DB0978"/>
    <w:pPr>
      <w:numPr>
        <w:numId w:val="13"/>
      </w:numPr>
      <w:spacing w:after="0" w:line="360" w:lineRule="auto"/>
      <w:jc w:val="right"/>
    </w:pPr>
    <w:rPr>
      <w:rFonts w:ascii="Times New Roman" w:eastAsia="Times New Roman" w:hAnsi="Times New Roman" w:cs="Times New Roman"/>
      <w:sz w:val="24"/>
      <w:szCs w:val="24"/>
      <w:lang w:eastAsia="ru-RU"/>
    </w:rPr>
  </w:style>
  <w:style w:type="paragraph" w:customStyle="1" w:styleId="-2">
    <w:name w:val="УГТП-Заголовок 2"/>
    <w:basedOn w:val="a"/>
    <w:semiHidden/>
    <w:rsid w:val="00DB0978"/>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12">
    <w:name w:val="S_Таблица 1"/>
    <w:basedOn w:val="Sa"/>
    <w:autoRedefine/>
    <w:rsid w:val="00DB0978"/>
    <w:pPr>
      <w:ind w:left="2325" w:hanging="1605"/>
      <w:jc w:val="right"/>
    </w:pPr>
  </w:style>
  <w:style w:type="paragraph" w:customStyle="1" w:styleId="xl106">
    <w:name w:val="xl106"/>
    <w:basedOn w:val="a"/>
    <w:semiHidden/>
    <w:rsid w:val="00DB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affffff4">
    <w:name w:val="Т"/>
    <w:basedOn w:val="a"/>
    <w:autoRedefine/>
    <w:rsid w:val="00DB0978"/>
    <w:pPr>
      <w:tabs>
        <w:tab w:val="num" w:pos="834"/>
      </w:tabs>
      <w:spacing w:after="0" w:line="360" w:lineRule="auto"/>
      <w:ind w:left="834" w:right="-158" w:hanging="114"/>
      <w:jc w:val="right"/>
    </w:pPr>
    <w:rPr>
      <w:rFonts w:ascii="Times New Roman" w:eastAsia="Times New Roman" w:hAnsi="Times New Roman" w:cs="Times New Roman"/>
      <w:sz w:val="24"/>
      <w:szCs w:val="24"/>
      <w:lang w:eastAsia="ru-RU"/>
    </w:rPr>
  </w:style>
  <w:style w:type="paragraph" w:customStyle="1" w:styleId="-S">
    <w:name w:val="- S_Маркированный"/>
    <w:basedOn w:val="Sa"/>
    <w:qFormat/>
    <w:rsid w:val="00DB0978"/>
    <w:pPr>
      <w:numPr>
        <w:numId w:val="14"/>
      </w:numPr>
      <w:tabs>
        <w:tab w:val="left" w:pos="1021"/>
      </w:tabs>
      <w:ind w:left="0" w:firstLine="680"/>
    </w:pPr>
  </w:style>
  <w:style w:type="character" w:customStyle="1" w:styleId="Sf">
    <w:name w:val="S_Отступ Знак"/>
    <w:basedOn w:val="a1"/>
    <w:link w:val="Sf0"/>
    <w:locked/>
    <w:rsid w:val="00DB0978"/>
    <w:rPr>
      <w:bCs/>
      <w:sz w:val="24"/>
      <w:szCs w:val="32"/>
    </w:rPr>
  </w:style>
  <w:style w:type="paragraph" w:customStyle="1" w:styleId="Sf0">
    <w:name w:val="S_Отступ"/>
    <w:basedOn w:val="a"/>
    <w:link w:val="Sf"/>
    <w:autoRedefine/>
    <w:qFormat/>
    <w:rsid w:val="00DB0978"/>
    <w:pPr>
      <w:spacing w:after="0" w:line="240" w:lineRule="auto"/>
      <w:ind w:firstLine="709"/>
      <w:jc w:val="both"/>
    </w:pPr>
    <w:rPr>
      <w:bCs/>
      <w:sz w:val="24"/>
      <w:szCs w:val="32"/>
    </w:rPr>
  </w:style>
  <w:style w:type="character" w:customStyle="1" w:styleId="affffff5">
    <w:name w:val="пояснилка Знак"/>
    <w:basedOn w:val="a1"/>
    <w:link w:val="affffff6"/>
    <w:locked/>
    <w:rsid w:val="00DB0978"/>
    <w:rPr>
      <w:sz w:val="28"/>
      <w:szCs w:val="28"/>
    </w:rPr>
  </w:style>
  <w:style w:type="paragraph" w:customStyle="1" w:styleId="affffff6">
    <w:name w:val="пояснилка"/>
    <w:basedOn w:val="a"/>
    <w:link w:val="affffff5"/>
    <w:rsid w:val="00DB0978"/>
    <w:pPr>
      <w:tabs>
        <w:tab w:val="num" w:pos="-142"/>
      </w:tabs>
      <w:spacing w:after="0" w:line="240" w:lineRule="auto"/>
      <w:ind w:right="284" w:firstLine="709"/>
      <w:jc w:val="both"/>
    </w:pPr>
    <w:rPr>
      <w:sz w:val="28"/>
      <w:szCs w:val="28"/>
    </w:rPr>
  </w:style>
  <w:style w:type="paragraph" w:customStyle="1" w:styleId="affffff7">
    <w:name w:val="Заголовок таблицы + Обычный"/>
    <w:basedOn w:val="a"/>
    <w:uiPriority w:val="99"/>
    <w:rsid w:val="00DB0978"/>
    <w:pPr>
      <w:shd w:val="clear" w:color="auto" w:fill="FFFFFF"/>
      <w:suppressAutoHyphens/>
      <w:spacing w:after="0" w:line="240" w:lineRule="auto"/>
      <w:ind w:right="76" w:firstLine="570"/>
    </w:pPr>
    <w:rPr>
      <w:rFonts w:ascii="Times New Roman" w:eastAsia="Times New Roman" w:hAnsi="Times New Roman" w:cs="Times New Roman"/>
      <w:color w:val="000000"/>
      <w:spacing w:val="2"/>
      <w:sz w:val="24"/>
      <w:szCs w:val="24"/>
      <w:lang w:eastAsia="ar-SA"/>
    </w:rPr>
  </w:style>
  <w:style w:type="character" w:customStyle="1" w:styleId="affffff8">
    <w:name w:val="ГРАД Основной текст Знак Знак"/>
    <w:basedOn w:val="a1"/>
    <w:link w:val="affffff9"/>
    <w:locked/>
    <w:rsid w:val="00DB0978"/>
    <w:rPr>
      <w:bCs/>
      <w:color w:val="000000"/>
      <w:spacing w:val="4"/>
      <w:sz w:val="24"/>
      <w:szCs w:val="28"/>
    </w:rPr>
  </w:style>
  <w:style w:type="paragraph" w:customStyle="1" w:styleId="affffff9">
    <w:name w:val="ГРАД Основной текст"/>
    <w:basedOn w:val="a"/>
    <w:link w:val="affffff8"/>
    <w:autoRedefine/>
    <w:rsid w:val="00DB0978"/>
    <w:pPr>
      <w:tabs>
        <w:tab w:val="left" w:pos="540"/>
        <w:tab w:val="left" w:pos="1080"/>
        <w:tab w:val="left" w:pos="1260"/>
        <w:tab w:val="left" w:pos="1620"/>
      </w:tabs>
      <w:spacing w:after="0" w:line="360" w:lineRule="auto"/>
      <w:ind w:firstLine="709"/>
      <w:jc w:val="both"/>
    </w:pPr>
    <w:rPr>
      <w:bCs/>
      <w:color w:val="000000"/>
      <w:spacing w:val="4"/>
      <w:sz w:val="24"/>
      <w:szCs w:val="28"/>
    </w:rPr>
  </w:style>
  <w:style w:type="paragraph" w:customStyle="1" w:styleId="affffffa">
    <w:name w:val="ГРАД Список маркированный"/>
    <w:basedOn w:val="af9"/>
    <w:autoRedefine/>
    <w:uiPriority w:val="99"/>
    <w:rsid w:val="00DB0978"/>
    <w:pPr>
      <w:tabs>
        <w:tab w:val="left" w:pos="900"/>
        <w:tab w:val="left" w:pos="1080"/>
      </w:tabs>
      <w:ind w:left="0" w:firstLine="709"/>
      <w:contextualSpacing w:val="0"/>
    </w:pPr>
    <w:rPr>
      <w:color w:val="000000"/>
      <w:spacing w:val="-1"/>
    </w:rPr>
  </w:style>
  <w:style w:type="paragraph" w:customStyle="1" w:styleId="1f8">
    <w:name w:val="Обычный1"/>
    <w:rsid w:val="00DB0978"/>
    <w:pPr>
      <w:widowControl w:val="0"/>
      <w:snapToGrid w:val="0"/>
      <w:spacing w:after="0" w:line="240" w:lineRule="auto"/>
    </w:pPr>
    <w:rPr>
      <w:rFonts w:ascii="Arial" w:eastAsia="Times New Roman" w:hAnsi="Arial" w:cs="Times New Roman"/>
      <w:sz w:val="20"/>
      <w:szCs w:val="20"/>
      <w:lang w:eastAsia="ru-RU"/>
    </w:rPr>
  </w:style>
  <w:style w:type="paragraph" w:customStyle="1" w:styleId="ConsNormal">
    <w:name w:val="ConsNormal"/>
    <w:rsid w:val="00DB097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f1">
    <w:name w:val="Стиль S_Маркированный + Междустр.интервал:  полуторный"/>
    <w:basedOn w:val="a"/>
    <w:autoRedefine/>
    <w:uiPriority w:val="99"/>
    <w:rsid w:val="00DB0978"/>
    <w:pPr>
      <w:widowControl w:val="0"/>
      <w:autoSpaceDE w:val="0"/>
      <w:autoSpaceDN w:val="0"/>
      <w:adjustRightInd w:val="0"/>
      <w:spacing w:after="0" w:line="240" w:lineRule="auto"/>
      <w:ind w:left="-14" w:hanging="25"/>
    </w:pPr>
    <w:rPr>
      <w:rFonts w:ascii="Times New Roman" w:eastAsia="Times New Roman" w:hAnsi="Times New Roman" w:cs="Times New Roman"/>
      <w:color w:val="000000"/>
      <w:sz w:val="20"/>
      <w:szCs w:val="20"/>
      <w:lang w:eastAsia="ru-RU"/>
    </w:rPr>
  </w:style>
  <w:style w:type="paragraph" w:customStyle="1" w:styleId="10">
    <w:name w:val="ГРАД 1 Заголовок"/>
    <w:basedOn w:val="15"/>
    <w:autoRedefine/>
    <w:uiPriority w:val="99"/>
    <w:rsid w:val="00DB0978"/>
    <w:pPr>
      <w:keepNext w:val="0"/>
      <w:keepLines w:val="0"/>
      <w:pageBreakBefore/>
      <w:numPr>
        <w:numId w:val="15"/>
      </w:numPr>
      <w:spacing w:before="0" w:line="240" w:lineRule="auto"/>
      <w:jc w:val="both"/>
    </w:pPr>
    <w:rPr>
      <w:rFonts w:ascii="Times New Roman" w:eastAsia="Times New Roman" w:hAnsi="Times New Roman" w:cs="Arial"/>
      <w:caps/>
      <w:color w:val="auto"/>
      <w:kern w:val="32"/>
      <w:sz w:val="24"/>
      <w:szCs w:val="32"/>
      <w:lang w:eastAsia="ru-RU"/>
    </w:rPr>
  </w:style>
  <w:style w:type="paragraph" w:customStyle="1" w:styleId="11">
    <w:name w:val="ГРАД 1.1 Заголовок"/>
    <w:basedOn w:val="20"/>
    <w:autoRedefine/>
    <w:uiPriority w:val="99"/>
    <w:rsid w:val="00DB0978"/>
    <w:pPr>
      <w:keepLines w:val="0"/>
      <w:numPr>
        <w:ilvl w:val="1"/>
        <w:numId w:val="15"/>
      </w:numPr>
      <w:spacing w:before="120" w:after="240" w:line="360" w:lineRule="auto"/>
      <w:jc w:val="both"/>
    </w:pPr>
    <w:rPr>
      <w:rFonts w:ascii="Times New Roman" w:eastAsia="Times New Roman" w:hAnsi="Times New Roman" w:cs="Times New Roman"/>
      <w:color w:val="auto"/>
      <w:sz w:val="24"/>
      <w:szCs w:val="20"/>
      <w:lang w:eastAsia="ru-RU"/>
    </w:rPr>
  </w:style>
  <w:style w:type="paragraph" w:customStyle="1" w:styleId="Default">
    <w:name w:val="Default"/>
    <w:rsid w:val="00DB0978"/>
    <w:pPr>
      <w:widowControl w:val="0"/>
      <w:suppressAutoHyphens/>
      <w:autoSpaceDE w:val="0"/>
      <w:spacing w:after="0" w:line="240" w:lineRule="auto"/>
    </w:pPr>
    <w:rPr>
      <w:rFonts w:ascii="TTE1A887F8t00" w:eastAsia="Arial" w:hAnsi="TTE1A887F8t00" w:cs="Times New Roman"/>
      <w:color w:val="000000"/>
      <w:sz w:val="24"/>
      <w:szCs w:val="24"/>
      <w:lang w:eastAsia="ar-SA"/>
    </w:rPr>
  </w:style>
  <w:style w:type="character" w:styleId="affffffb">
    <w:name w:val="annotation reference"/>
    <w:basedOn w:val="a1"/>
    <w:semiHidden/>
    <w:unhideWhenUsed/>
    <w:rsid w:val="00DB0978"/>
    <w:rPr>
      <w:sz w:val="16"/>
      <w:szCs w:val="16"/>
    </w:rPr>
  </w:style>
  <w:style w:type="character" w:styleId="affffffc">
    <w:name w:val="line number"/>
    <w:basedOn w:val="a1"/>
    <w:semiHidden/>
    <w:unhideWhenUsed/>
    <w:rsid w:val="00DB0978"/>
    <w:rPr>
      <w:sz w:val="18"/>
      <w:szCs w:val="18"/>
    </w:rPr>
  </w:style>
  <w:style w:type="character" w:customStyle="1" w:styleId="affffffd">
    <w:name w:val="Надстрочный"/>
    <w:semiHidden/>
    <w:rsid w:val="00DB0978"/>
    <w:rPr>
      <w:b/>
      <w:bCs/>
      <w:vertAlign w:val="superscript"/>
    </w:rPr>
  </w:style>
  <w:style w:type="character" w:customStyle="1" w:styleId="47">
    <w:name w:val="Знак4"/>
    <w:basedOn w:val="a1"/>
    <w:semiHidden/>
    <w:locked/>
    <w:rsid w:val="00DB0978"/>
    <w:rPr>
      <w:rFonts w:ascii="Arial" w:hAnsi="Arial" w:cs="Arial" w:hint="default"/>
      <w:b/>
      <w:bCs/>
      <w:i/>
      <w:iCs/>
      <w:sz w:val="28"/>
      <w:szCs w:val="28"/>
      <w:lang w:val="ru-RU" w:eastAsia="ru-RU" w:bidi="ar-SA"/>
    </w:rPr>
  </w:style>
  <w:style w:type="character" w:customStyle="1" w:styleId="1f9">
    <w:name w:val="Заголовок_1 Знак Знак Знак"/>
    <w:basedOn w:val="a1"/>
    <w:semiHidden/>
    <w:rsid w:val="00DB0978"/>
    <w:rPr>
      <w:b/>
      <w:bCs w:val="0"/>
      <w:caps/>
      <w:sz w:val="24"/>
      <w:szCs w:val="24"/>
      <w:lang w:val="ru-RU" w:eastAsia="ru-RU" w:bidi="ar-SA"/>
    </w:rPr>
  </w:style>
  <w:style w:type="character" w:customStyle="1" w:styleId="affffffe">
    <w:name w:val="Вступление"/>
    <w:semiHidden/>
    <w:rsid w:val="00DB0978"/>
    <w:rPr>
      <w:rFonts w:ascii="Arial Black" w:hAnsi="Arial Black" w:cs="Arial Black" w:hint="default"/>
      <w:spacing w:val="-4"/>
      <w:sz w:val="18"/>
      <w:szCs w:val="18"/>
    </w:rPr>
  </w:style>
  <w:style w:type="character" w:customStyle="1" w:styleId="afffffff">
    <w:name w:val="Девиз"/>
    <w:basedOn w:val="a1"/>
    <w:semiHidden/>
    <w:rsid w:val="00DB0978"/>
    <w:rPr>
      <w:i/>
      <w:iCs/>
      <w:spacing w:val="-6"/>
      <w:sz w:val="24"/>
      <w:szCs w:val="24"/>
      <w:lang w:val="ru-RU" w:eastAsia="x-none"/>
    </w:rPr>
  </w:style>
  <w:style w:type="character" w:customStyle="1" w:styleId="1fa">
    <w:name w:val="Знак1"/>
    <w:basedOn w:val="a1"/>
    <w:semiHidden/>
    <w:rsid w:val="00DB0978"/>
    <w:rPr>
      <w:rFonts w:ascii="Arial" w:hAnsi="Arial" w:cs="Arial" w:hint="default"/>
      <w:b/>
      <w:bCs/>
      <w:i/>
      <w:iCs/>
      <w:sz w:val="28"/>
      <w:szCs w:val="28"/>
      <w:lang w:val="ru-RU" w:eastAsia="ru-RU" w:bidi="ar-SA"/>
    </w:rPr>
  </w:style>
  <w:style w:type="character" w:customStyle="1" w:styleId="1fb">
    <w:name w:val="Заголовок_1"/>
    <w:semiHidden/>
    <w:rsid w:val="00DB0978"/>
    <w:rPr>
      <w:caps/>
    </w:rPr>
  </w:style>
  <w:style w:type="character" w:customStyle="1" w:styleId="1fc">
    <w:name w:val="Маркированный_1 Знак Знак"/>
    <w:basedOn w:val="a1"/>
    <w:semiHidden/>
    <w:rsid w:val="00DB0978"/>
    <w:rPr>
      <w:sz w:val="24"/>
      <w:szCs w:val="24"/>
      <w:lang w:val="ru-RU" w:eastAsia="ru-RU" w:bidi="ar-SA"/>
    </w:rPr>
  </w:style>
  <w:style w:type="character" w:customStyle="1" w:styleId="afffffff0">
    <w:name w:val="Подчеркнутый Знак Знак"/>
    <w:basedOn w:val="a1"/>
    <w:semiHidden/>
    <w:rsid w:val="00DB0978"/>
    <w:rPr>
      <w:sz w:val="24"/>
      <w:szCs w:val="24"/>
      <w:u w:val="single"/>
      <w:lang w:val="ru-RU" w:eastAsia="ru-RU" w:bidi="ar-SA"/>
    </w:rPr>
  </w:style>
  <w:style w:type="character" w:customStyle="1" w:styleId="1fd">
    <w:name w:val="Знак Знак1"/>
    <w:basedOn w:val="a1"/>
    <w:semiHidden/>
    <w:rsid w:val="00DB0978"/>
    <w:rPr>
      <w:sz w:val="24"/>
      <w:szCs w:val="24"/>
      <w:u w:val="single"/>
      <w:lang w:val="ru-RU" w:eastAsia="ru-RU" w:bidi="ar-SA"/>
    </w:rPr>
  </w:style>
  <w:style w:type="character" w:customStyle="1" w:styleId="1fe">
    <w:name w:val="Маркированный_1 Знак Знак Знак"/>
    <w:basedOn w:val="a1"/>
    <w:semiHidden/>
    <w:rsid w:val="00DB0978"/>
    <w:rPr>
      <w:sz w:val="24"/>
      <w:szCs w:val="24"/>
      <w:lang w:val="ru-RU" w:eastAsia="ru-RU" w:bidi="ar-SA"/>
    </w:rPr>
  </w:style>
  <w:style w:type="character" w:customStyle="1" w:styleId="afffffff1">
    <w:name w:val="Знак Знак Знак Знак"/>
    <w:basedOn w:val="a1"/>
    <w:semiHidden/>
    <w:rsid w:val="00DB0978"/>
    <w:rPr>
      <w:sz w:val="24"/>
      <w:szCs w:val="24"/>
      <w:lang w:val="ru-RU" w:eastAsia="ru-RU" w:bidi="ar-SA"/>
    </w:rPr>
  </w:style>
  <w:style w:type="character" w:customStyle="1" w:styleId="2f6">
    <w:name w:val="Знак2"/>
    <w:basedOn w:val="a1"/>
    <w:semiHidden/>
    <w:rsid w:val="00DB0978"/>
    <w:rPr>
      <w:b/>
      <w:bCs/>
      <w:sz w:val="24"/>
      <w:szCs w:val="24"/>
      <w:lang w:val="ru-RU" w:eastAsia="ru-RU" w:bidi="ar-SA"/>
    </w:rPr>
  </w:style>
  <w:style w:type="character" w:customStyle="1" w:styleId="afffffff2">
    <w:name w:val="Подчеркнутый Знак Знак Знак"/>
    <w:basedOn w:val="a1"/>
    <w:semiHidden/>
    <w:rsid w:val="00DB0978"/>
    <w:rPr>
      <w:sz w:val="24"/>
      <w:szCs w:val="24"/>
      <w:u w:val="single"/>
      <w:lang w:val="ru-RU" w:eastAsia="ru-RU" w:bidi="ar-SA"/>
    </w:rPr>
  </w:style>
  <w:style w:type="character" w:customStyle="1" w:styleId="1ff">
    <w:name w:val="Маркированный_1 Знак Знак Знак Знак"/>
    <w:basedOn w:val="a1"/>
    <w:semiHidden/>
    <w:rsid w:val="00DB0978"/>
    <w:rPr>
      <w:sz w:val="24"/>
      <w:szCs w:val="24"/>
      <w:lang w:val="ru-RU" w:eastAsia="ru-RU" w:bidi="ar-SA"/>
    </w:rPr>
  </w:style>
  <w:style w:type="character" w:customStyle="1" w:styleId="2f7">
    <w:name w:val="Знак2 Знак Знак"/>
    <w:basedOn w:val="a1"/>
    <w:semiHidden/>
    <w:rsid w:val="00DB0978"/>
    <w:rPr>
      <w:b/>
      <w:bCs/>
      <w:sz w:val="24"/>
      <w:szCs w:val="24"/>
      <w:lang w:val="ru-RU" w:eastAsia="ru-RU" w:bidi="ar-SA"/>
    </w:rPr>
  </w:style>
  <w:style w:type="character" w:customStyle="1" w:styleId="1ff0">
    <w:name w:val="Подчеркнутый Знак Знак1"/>
    <w:basedOn w:val="a1"/>
    <w:semiHidden/>
    <w:rsid w:val="00DB0978"/>
    <w:rPr>
      <w:sz w:val="24"/>
      <w:szCs w:val="24"/>
      <w:u w:val="single"/>
      <w:lang w:val="ru-RU" w:eastAsia="ru-RU" w:bidi="ar-SA"/>
    </w:rPr>
  </w:style>
  <w:style w:type="paragraph" w:customStyle="1" w:styleId="Sf2">
    <w:name w:val="S_Маркированный"/>
    <w:basedOn w:val="a"/>
    <w:link w:val="Sf3"/>
    <w:qFormat/>
    <w:rsid w:val="00DB0978"/>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f3">
    <w:name w:val="S_Маркированный Знак"/>
    <w:basedOn w:val="a1"/>
    <w:link w:val="Sf2"/>
    <w:locked/>
    <w:rsid w:val="00DB0978"/>
    <w:rPr>
      <w:rFonts w:ascii="Times New Roman" w:eastAsia="Times New Roman" w:hAnsi="Times New Roman" w:cs="Times New Roman"/>
      <w:sz w:val="24"/>
      <w:szCs w:val="24"/>
      <w:lang w:eastAsia="ru-RU"/>
    </w:rPr>
  </w:style>
  <w:style w:type="paragraph" w:customStyle="1" w:styleId="S3">
    <w:name w:val="S_Заголовок 3"/>
    <w:basedOn w:val="a"/>
    <w:link w:val="S30"/>
    <w:rsid w:val="00DB0978"/>
    <w:pPr>
      <w:numPr>
        <w:ilvl w:val="2"/>
        <w:numId w:val="9"/>
      </w:numPr>
      <w:tabs>
        <w:tab w:val="clear" w:pos="1145"/>
      </w:tabs>
      <w:spacing w:after="0" w:line="360" w:lineRule="auto"/>
      <w:ind w:left="0" w:firstLine="709"/>
      <w:jc w:val="both"/>
    </w:pPr>
    <w:rPr>
      <w:rFonts w:ascii="Times New Roman" w:eastAsia="Times New Roman" w:hAnsi="Times New Roman" w:cs="Times New Roman"/>
      <w:sz w:val="24"/>
      <w:szCs w:val="24"/>
      <w:u w:val="single"/>
      <w:lang w:eastAsia="ru-RU"/>
    </w:rPr>
  </w:style>
  <w:style w:type="character" w:customStyle="1" w:styleId="S30">
    <w:name w:val="S_Заголовок 3 Знак"/>
    <w:basedOn w:val="30"/>
    <w:link w:val="S3"/>
    <w:locked/>
    <w:rsid w:val="00DB0978"/>
    <w:rPr>
      <w:rFonts w:ascii="Times New Roman" w:eastAsia="Times New Roman" w:hAnsi="Times New Roman" w:cs="Times New Roman"/>
      <w:b w:val="0"/>
      <w:bCs w:val="0"/>
      <w:sz w:val="24"/>
      <w:szCs w:val="24"/>
      <w:u w:val="single"/>
      <w:lang w:val="ru-RU" w:eastAsia="ru-RU" w:bidi="ar-SA"/>
    </w:rPr>
  </w:style>
  <w:style w:type="character" w:customStyle="1" w:styleId="1ff1">
    <w:name w:val="Заголовок_1 Знак Знак Знак Знак"/>
    <w:basedOn w:val="a1"/>
    <w:semiHidden/>
    <w:rsid w:val="00DB0978"/>
    <w:rPr>
      <w:b/>
      <w:bCs w:val="0"/>
      <w:caps/>
      <w:sz w:val="24"/>
      <w:szCs w:val="24"/>
      <w:lang w:val="ru-RU" w:eastAsia="ru-RU" w:bidi="ar-SA"/>
    </w:rPr>
  </w:style>
  <w:style w:type="character" w:customStyle="1" w:styleId="S13">
    <w:name w:val="S_Маркированный Знак Знак1"/>
    <w:basedOn w:val="a1"/>
    <w:rsid w:val="00DB0978"/>
    <w:rPr>
      <w:sz w:val="24"/>
      <w:szCs w:val="24"/>
      <w:lang w:val="ru-RU" w:eastAsia="ar-SA" w:bidi="ar-SA"/>
    </w:rPr>
  </w:style>
  <w:style w:type="character" w:customStyle="1" w:styleId="afffffff3">
    <w:name w:val="Подчеркнутый Знак Знак Знак Знак"/>
    <w:basedOn w:val="a1"/>
    <w:semiHidden/>
    <w:rsid w:val="00DB0978"/>
    <w:rPr>
      <w:sz w:val="24"/>
      <w:szCs w:val="24"/>
      <w:u w:val="single"/>
      <w:lang w:val="ru-RU" w:eastAsia="ru-RU" w:bidi="ar-SA"/>
    </w:rPr>
  </w:style>
  <w:style w:type="character" w:customStyle="1" w:styleId="1ff2">
    <w:name w:val="Маркированный_1 Знак Знак Знак Знак Знак"/>
    <w:basedOn w:val="a1"/>
    <w:semiHidden/>
    <w:rsid w:val="00DB0978"/>
    <w:rPr>
      <w:sz w:val="24"/>
      <w:szCs w:val="24"/>
      <w:lang w:val="ru-RU" w:eastAsia="ru-RU" w:bidi="ar-SA"/>
    </w:rPr>
  </w:style>
  <w:style w:type="character" w:customStyle="1" w:styleId="1ff3">
    <w:name w:val="Заголовок_1 Знак Знак Знак Знак Знак"/>
    <w:basedOn w:val="a1"/>
    <w:semiHidden/>
    <w:rsid w:val="00DB0978"/>
    <w:rPr>
      <w:b/>
      <w:bCs w:val="0"/>
      <w:caps/>
      <w:sz w:val="24"/>
      <w:szCs w:val="24"/>
      <w:lang w:val="ru-RU" w:eastAsia="ru-RU" w:bidi="ar-SA"/>
    </w:rPr>
  </w:style>
  <w:style w:type="character" w:customStyle="1" w:styleId="111">
    <w:name w:val="Маркированный_1 Знак Знак1"/>
    <w:basedOn w:val="a1"/>
    <w:semiHidden/>
    <w:rsid w:val="00DB0978"/>
    <w:rPr>
      <w:sz w:val="24"/>
      <w:szCs w:val="24"/>
      <w:lang w:val="ru-RU" w:eastAsia="ru-RU" w:bidi="ar-SA"/>
    </w:rPr>
  </w:style>
  <w:style w:type="character" w:customStyle="1" w:styleId="112">
    <w:name w:val="Маркированный_1 Знак1"/>
    <w:basedOn w:val="a1"/>
    <w:rsid w:val="00DB0978"/>
  </w:style>
  <w:style w:type="character" w:customStyle="1" w:styleId="121">
    <w:name w:val="Заголовок_12"/>
    <w:semiHidden/>
    <w:rsid w:val="00DB0978"/>
    <w:rPr>
      <w:b/>
      <w:bCs w:val="0"/>
    </w:rPr>
  </w:style>
  <w:style w:type="character" w:customStyle="1" w:styleId="Sf4">
    <w:name w:val="S_Таблица Знак"/>
    <w:basedOn w:val="a1"/>
    <w:locked/>
    <w:rsid w:val="00DB0978"/>
    <w:rPr>
      <w:sz w:val="24"/>
      <w:szCs w:val="24"/>
    </w:rPr>
  </w:style>
  <w:style w:type="character" w:customStyle="1" w:styleId="S31">
    <w:name w:val="S_Заголовок 3 Знак Знак"/>
    <w:basedOn w:val="a1"/>
    <w:rsid w:val="00DB0978"/>
    <w:rPr>
      <w:rFonts w:ascii="Times New Roman" w:eastAsia="Times New Roman" w:hAnsi="Times New Roman" w:cs="Times New Roman" w:hint="default"/>
      <w:color w:val="auto"/>
      <w:sz w:val="24"/>
      <w:szCs w:val="24"/>
      <w:u w:val="single"/>
      <w:lang w:eastAsia="ru-RU"/>
    </w:rPr>
  </w:style>
  <w:style w:type="character" w:customStyle="1" w:styleId="Sf5">
    <w:name w:val="S_Маркированный Знак Знак"/>
    <w:basedOn w:val="a1"/>
    <w:rsid w:val="00DB0978"/>
    <w:rPr>
      <w:sz w:val="24"/>
      <w:szCs w:val="24"/>
    </w:rPr>
  </w:style>
  <w:style w:type="character" w:customStyle="1" w:styleId="S21">
    <w:name w:val="S_Маркированный Знак2"/>
    <w:basedOn w:val="a1"/>
    <w:rsid w:val="00DB0978"/>
    <w:rPr>
      <w:sz w:val="24"/>
      <w:szCs w:val="24"/>
      <w:lang w:eastAsia="ar-SA"/>
    </w:rPr>
  </w:style>
  <w:style w:type="character" w:customStyle="1" w:styleId="Sf6">
    <w:name w:val="S_Таблица Знак Знак"/>
    <w:basedOn w:val="a1"/>
    <w:rsid w:val="00DB0978"/>
    <w:rPr>
      <w:sz w:val="24"/>
      <w:szCs w:val="24"/>
    </w:rPr>
  </w:style>
  <w:style w:type="table" w:styleId="1ff4">
    <w:name w:val="Table Simple 1"/>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5">
    <w:name w:val="Table Classic 1"/>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2"/>
    <w:semiHidden/>
    <w:unhideWhenUsed/>
    <w:rsid w:val="00DB097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6">
    <w:name w:val="Table Colorful 1"/>
    <w:basedOn w:val="a2"/>
    <w:semiHidden/>
    <w:unhideWhenUsed/>
    <w:rsid w:val="00DB097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7">
    <w:name w:val="Table Columns 1"/>
    <w:basedOn w:val="a2"/>
    <w:semiHidden/>
    <w:unhideWhenUsed/>
    <w:rsid w:val="00DB097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2"/>
    <w:semiHidden/>
    <w:unhideWhenUsed/>
    <w:rsid w:val="00DB097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unhideWhenUsed/>
    <w:rsid w:val="00DB097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8">
    <w:name w:val="Table Grid 1"/>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2"/>
    <w:semiHidden/>
    <w:unhideWhenUsed/>
    <w:rsid w:val="00DB097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9">
    <w:name w:val="Table 3D effects 1"/>
    <w:basedOn w:val="a2"/>
    <w:semiHidden/>
    <w:unhideWhenUsed/>
    <w:rsid w:val="00DB097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4">
    <w:name w:val="Table Contemporary"/>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5">
    <w:name w:val="Table Elegant"/>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6">
    <w:name w:val="Table Professional"/>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a">
    <w:name w:val="Table Subtle 1"/>
    <w:basedOn w:val="a2"/>
    <w:semiHidden/>
    <w:unhideWhenUsed/>
    <w:rsid w:val="00DB097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2"/>
    <w:semiHidden/>
    <w:unhideWhenUsed/>
    <w:rsid w:val="00DB097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2"/>
    <w:semiHidden/>
    <w:unhideWhenUsed/>
    <w:rsid w:val="00DB097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2"/>
    <w:semiHidden/>
    <w:unhideWhenUsed/>
    <w:rsid w:val="00DB097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b">
    <w:name w:val="Сетка таблицы1"/>
    <w:basedOn w:val="a2"/>
    <w:next w:val="af"/>
    <w:uiPriority w:val="59"/>
    <w:rsid w:val="00DB0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7">
    <w:name w:val="Table Theme"/>
    <w:basedOn w:val="a2"/>
    <w:semiHidden/>
    <w:unhideWhenUsed/>
    <w:rsid w:val="00DB0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uiPriority w:val="59"/>
    <w:rsid w:val="00DB097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ГРАД 1.1.1 Заголовок"/>
    <w:basedOn w:val="a"/>
    <w:autoRedefine/>
    <w:uiPriority w:val="99"/>
    <w:rsid w:val="00DB0978"/>
    <w:pPr>
      <w:keepNext/>
      <w:tabs>
        <w:tab w:val="left" w:pos="1080"/>
      </w:tabs>
      <w:suppressAutoHyphens/>
      <w:spacing w:before="120" w:after="120" w:line="360" w:lineRule="auto"/>
      <w:ind w:left="1224" w:hanging="504"/>
      <w:jc w:val="both"/>
      <w:outlineLvl w:val="2"/>
    </w:pPr>
    <w:rPr>
      <w:rFonts w:ascii="Times New Roman" w:eastAsia="Times New Roman" w:hAnsi="Times New Roman" w:cs="Arial"/>
      <w:b/>
      <w:bCs/>
      <w:sz w:val="24"/>
      <w:szCs w:val="26"/>
      <w:lang w:eastAsia="ru-RU"/>
    </w:rPr>
  </w:style>
  <w:style w:type="numbering" w:customStyle="1" w:styleId="1ai2">
    <w:name w:val="1 / a / i2"/>
    <w:rsid w:val="00DB0978"/>
    <w:pPr>
      <w:numPr>
        <w:numId w:val="16"/>
      </w:numPr>
    </w:pPr>
  </w:style>
  <w:style w:type="numbering" w:customStyle="1" w:styleId="2">
    <w:name w:val="Статья / Раздел2"/>
    <w:rsid w:val="00DB0978"/>
    <w:pPr>
      <w:numPr>
        <w:numId w:val="17"/>
      </w:numPr>
    </w:pPr>
  </w:style>
  <w:style w:type="numbering" w:customStyle="1" w:styleId="14">
    <w:name w:val="Статья / Раздел1"/>
    <w:rsid w:val="00DB0978"/>
    <w:pPr>
      <w:numPr>
        <w:numId w:val="18"/>
      </w:numPr>
    </w:pPr>
  </w:style>
  <w:style w:type="numbering" w:customStyle="1" w:styleId="1ai1">
    <w:name w:val="1 / a / i1"/>
    <w:rsid w:val="00DB0978"/>
    <w:pPr>
      <w:numPr>
        <w:numId w:val="19"/>
      </w:numPr>
    </w:pPr>
  </w:style>
  <w:style w:type="numbering" w:styleId="1ai">
    <w:name w:val="Outline List 1"/>
    <w:basedOn w:val="a3"/>
    <w:semiHidden/>
    <w:unhideWhenUsed/>
    <w:rsid w:val="00DB0978"/>
    <w:pPr>
      <w:numPr>
        <w:numId w:val="20"/>
      </w:numPr>
    </w:pPr>
  </w:style>
  <w:style w:type="numbering" w:customStyle="1" w:styleId="1111112">
    <w:name w:val="1 / 1.1 / 1.1.12"/>
    <w:rsid w:val="00DB0978"/>
    <w:pPr>
      <w:numPr>
        <w:numId w:val="21"/>
      </w:numPr>
    </w:pPr>
  </w:style>
  <w:style w:type="character" w:customStyle="1" w:styleId="fontstyle01">
    <w:name w:val="fontstyle01"/>
    <w:basedOn w:val="a1"/>
    <w:rsid w:val="00B037A4"/>
    <w:rPr>
      <w:rFonts w:ascii="TimesNewRomanPSMT" w:hAnsi="TimesNewRomanPSMT" w:hint="default"/>
      <w:b w:val="0"/>
      <w:bCs w:val="0"/>
      <w:i w:val="0"/>
      <w:iCs w:val="0"/>
      <w:color w:val="000000"/>
      <w:sz w:val="20"/>
      <w:szCs w:val="20"/>
    </w:rPr>
  </w:style>
  <w:style w:type="character" w:customStyle="1" w:styleId="fontstyle21">
    <w:name w:val="fontstyle21"/>
    <w:basedOn w:val="a1"/>
    <w:rsid w:val="00B037A4"/>
    <w:rPr>
      <w:rFonts w:ascii="TimesNewRomanPS-BoldMT" w:hAnsi="TimesNewRomanPS-BoldMT" w:hint="default"/>
      <w:b/>
      <w:bCs/>
      <w:i w:val="0"/>
      <w:iCs w:val="0"/>
      <w:color w:val="000000"/>
      <w:sz w:val="20"/>
      <w:szCs w:val="20"/>
    </w:rPr>
  </w:style>
  <w:style w:type="paragraph" w:customStyle="1" w:styleId="4b">
    <w:name w:val="Основной текст4"/>
    <w:basedOn w:val="a"/>
    <w:rsid w:val="0049666E"/>
    <w:pPr>
      <w:widowControl w:val="0"/>
      <w:shd w:val="clear" w:color="auto" w:fill="FFFFFF"/>
      <w:spacing w:before="4200" w:after="0" w:line="0" w:lineRule="atLeast"/>
      <w:ind w:hanging="400"/>
      <w:jc w:val="center"/>
    </w:pPr>
    <w:rPr>
      <w:rFonts w:ascii="Times New Roman" w:eastAsia="Times New Roman" w:hAnsi="Times New Roman" w:cs="Times New Roman"/>
      <w:color w:val="000000"/>
      <w:sz w:val="23"/>
      <w:szCs w:val="23"/>
      <w:lang w:eastAsia="ru-RU"/>
    </w:rPr>
  </w:style>
  <w:style w:type="character" w:customStyle="1" w:styleId="9pt0">
    <w:name w:val="Основной текст + 9 pt;Полужирный"/>
    <w:basedOn w:val="ab"/>
    <w:rsid w:val="00E1491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5pt">
    <w:name w:val="Основной текст + 9;5 pt;Полужирный"/>
    <w:basedOn w:val="ab"/>
    <w:rsid w:val="00BA048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Полужирный;Курсив"/>
    <w:basedOn w:val="ab"/>
    <w:rsid w:val="00E1522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customStyle="1" w:styleId="CharChar0">
    <w:name w:val="Char Char"/>
    <w:basedOn w:val="a"/>
    <w:rsid w:val="00162017"/>
    <w:pPr>
      <w:spacing w:before="100" w:beforeAutospacing="1" w:after="100" w:afterAutospacing="1" w:line="240" w:lineRule="auto"/>
    </w:pPr>
    <w:rPr>
      <w:rFonts w:ascii="Tahoma" w:eastAsia="Times New Roman" w:hAnsi="Tahoma" w:cs="Arial"/>
      <w:sz w:val="20"/>
      <w:szCs w:val="20"/>
      <w:lang w:val="en-US"/>
    </w:rPr>
  </w:style>
  <w:style w:type="character" w:customStyle="1" w:styleId="afffffff8">
    <w:name w:val="Колонтитул_"/>
    <w:basedOn w:val="a1"/>
    <w:rsid w:val="000F09E5"/>
    <w:rPr>
      <w:rFonts w:ascii="Times New Roman" w:eastAsia="Times New Roman" w:hAnsi="Times New Roman" w:cs="Times New Roman"/>
      <w:b w:val="0"/>
      <w:bCs w:val="0"/>
      <w:i w:val="0"/>
      <w:iCs w:val="0"/>
      <w:smallCaps w:val="0"/>
      <w:strike w:val="0"/>
      <w:sz w:val="28"/>
      <w:szCs w:val="28"/>
      <w:u w:val="none"/>
    </w:rPr>
  </w:style>
  <w:style w:type="character" w:customStyle="1" w:styleId="afffffff9">
    <w:name w:val="Колонтитул"/>
    <w:basedOn w:val="afffffff8"/>
    <w:rsid w:val="000F09E5"/>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ff">
    <w:name w:val="Колонтитул (2)_"/>
    <w:basedOn w:val="a1"/>
    <w:rsid w:val="000F09E5"/>
    <w:rPr>
      <w:rFonts w:ascii="Times New Roman" w:eastAsia="Times New Roman" w:hAnsi="Times New Roman" w:cs="Times New Roman"/>
      <w:b w:val="0"/>
      <w:bCs w:val="0"/>
      <w:i w:val="0"/>
      <w:iCs w:val="0"/>
      <w:smallCaps w:val="0"/>
      <w:strike w:val="0"/>
      <w:sz w:val="27"/>
      <w:szCs w:val="27"/>
      <w:u w:val="none"/>
    </w:rPr>
  </w:style>
  <w:style w:type="character" w:customStyle="1" w:styleId="2ff0">
    <w:name w:val="Колонтитул (2)"/>
    <w:basedOn w:val="2ff"/>
    <w:rsid w:val="000F09E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11">
    <w:name w:val="Заголовок 3 Знак1"/>
    <w:basedOn w:val="a1"/>
    <w:uiPriority w:val="9"/>
    <w:semiHidden/>
    <w:rsid w:val="00BA5BA7"/>
    <w:rPr>
      <w:rFonts w:asciiTheme="majorHAnsi" w:eastAsiaTheme="majorEastAsia" w:hAnsiTheme="majorHAnsi" w:cstheme="majorBidi"/>
      <w:b/>
      <w:bCs/>
      <w:color w:val="5B9BD5" w:themeColor="accent1"/>
    </w:rPr>
  </w:style>
  <w:style w:type="numbering" w:customStyle="1" w:styleId="2ff1">
    <w:name w:val="Нет списка2"/>
    <w:next w:val="a3"/>
    <w:uiPriority w:val="99"/>
    <w:semiHidden/>
    <w:rsid w:val="00BA5BA7"/>
  </w:style>
  <w:style w:type="character" w:styleId="afffffffa">
    <w:name w:val="page number"/>
    <w:basedOn w:val="a1"/>
    <w:semiHidden/>
    <w:rsid w:val="00BA5BA7"/>
  </w:style>
  <w:style w:type="character" w:customStyle="1" w:styleId="4c">
    <w:name w:val="Знак4"/>
    <w:semiHidden/>
    <w:locked/>
    <w:rsid w:val="00BA5BA7"/>
    <w:rPr>
      <w:rFonts w:ascii="Arial" w:hAnsi="Arial" w:cs="Arial"/>
      <w:b/>
      <w:bCs/>
      <w:i/>
      <w:iCs/>
      <w:sz w:val="28"/>
      <w:szCs w:val="28"/>
      <w:lang w:val="ru-RU" w:eastAsia="ru-RU" w:bidi="ar-SA"/>
    </w:rPr>
  </w:style>
  <w:style w:type="table" w:customStyle="1" w:styleId="2ff2">
    <w:name w:val="Сетка таблицы2"/>
    <w:basedOn w:val="a2"/>
    <w:next w:val="af"/>
    <w:uiPriority w:val="59"/>
    <w:rsid w:val="00BA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semiHidden/>
    <w:rsid w:val="00BA5BA7"/>
  </w:style>
  <w:style w:type="numbering" w:customStyle="1" w:styleId="1ai3">
    <w:name w:val="1 / a / i3"/>
    <w:basedOn w:val="a3"/>
    <w:next w:val="1ai"/>
    <w:semiHidden/>
    <w:rsid w:val="00BA5BA7"/>
    <w:pPr>
      <w:numPr>
        <w:numId w:val="7"/>
      </w:numPr>
    </w:pPr>
  </w:style>
  <w:style w:type="paragraph" w:customStyle="1" w:styleId="2ff3">
    <w:name w:val="Название объекта2"/>
    <w:basedOn w:val="a"/>
    <w:semiHidden/>
    <w:rsid w:val="00BA5BA7"/>
    <w:pPr>
      <w:spacing w:after="0" w:line="360" w:lineRule="auto"/>
      <w:ind w:left="1080" w:firstLine="709"/>
      <w:jc w:val="both"/>
    </w:pPr>
    <w:rPr>
      <w:rFonts w:ascii="Arial" w:eastAsia="Times New Roman" w:hAnsi="Arial" w:cs="Arial"/>
      <w:spacing w:val="-5"/>
      <w:sz w:val="20"/>
      <w:szCs w:val="20"/>
      <w:lang w:eastAsia="ru-RU"/>
    </w:rPr>
  </w:style>
  <w:style w:type="character" w:customStyle="1" w:styleId="1ffc">
    <w:name w:val="Знак1"/>
    <w:semiHidden/>
    <w:rsid w:val="00BA5BA7"/>
    <w:rPr>
      <w:rFonts w:ascii="Arial" w:hAnsi="Arial" w:cs="Arial"/>
      <w:b/>
      <w:bCs/>
      <w:i/>
      <w:iCs/>
      <w:sz w:val="28"/>
      <w:szCs w:val="28"/>
      <w:lang w:val="ru-RU" w:eastAsia="ru-RU" w:bidi="ar-SA"/>
    </w:rPr>
  </w:style>
  <w:style w:type="paragraph" w:customStyle="1" w:styleId="220">
    <w:name w:val="Основной текст 22"/>
    <w:basedOn w:val="a"/>
    <w:semiHidden/>
    <w:rsid w:val="00BA5BA7"/>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2ff4">
    <w:name w:val="Цитата2"/>
    <w:basedOn w:val="a"/>
    <w:semiHidden/>
    <w:rsid w:val="00BA5BA7"/>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ff5">
    <w:name w:val="Маркированный список2"/>
    <w:basedOn w:val="a"/>
    <w:semiHidden/>
    <w:rsid w:val="00BA5BA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2ff6">
    <w:name w:val="Нумерованный список2"/>
    <w:basedOn w:val="a"/>
    <w:semiHidden/>
    <w:rsid w:val="00BA5BA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customStyle="1" w:styleId="-11">
    <w:name w:val="Веб-таблица 11"/>
    <w:basedOn w:val="a2"/>
    <w:next w:val="-10"/>
    <w:semiHidden/>
    <w:rsid w:val="00BA5BA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2"/>
    <w:next w:val="-21"/>
    <w:semiHidden/>
    <w:rsid w:val="00BA5BA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0"/>
    <w:semiHidden/>
    <w:rsid w:val="00BA5BA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2"/>
    <w:next w:val="afffffff5"/>
    <w:semiHidden/>
    <w:rsid w:val="00BA5BA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2"/>
    <w:next w:val="1ffa"/>
    <w:semiHidden/>
    <w:rsid w:val="00BA5BA7"/>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2"/>
    <w:next w:val="2fe"/>
    <w:semiHidden/>
    <w:rsid w:val="00BA5BA7"/>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2"/>
    <w:next w:val="1ff5"/>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2"/>
    <w:next w:val="2f9"/>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2"/>
    <w:next w:val="3c"/>
    <w:semiHidden/>
    <w:rsid w:val="00BA5BA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2"/>
    <w:next w:val="48"/>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2"/>
    <w:next w:val="1ff9"/>
    <w:semiHidden/>
    <w:rsid w:val="00BA5BA7"/>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2"/>
    <w:next w:val="2fd"/>
    <w:semiHidden/>
    <w:rsid w:val="00BA5BA7"/>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2"/>
    <w:next w:val="3f0"/>
    <w:semiHidden/>
    <w:rsid w:val="00BA5BA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2"/>
    <w:next w:val="1ff4"/>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2"/>
    <w:next w:val="2f8"/>
    <w:semiHidden/>
    <w:rsid w:val="00BA5BA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2"/>
    <w:next w:val="3b"/>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2"/>
    <w:next w:val="1ff8"/>
    <w:semiHidden/>
    <w:rsid w:val="00BA5B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2"/>
    <w:next w:val="2fc"/>
    <w:semiHidden/>
    <w:rsid w:val="00BA5BA7"/>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2"/>
    <w:next w:val="3f"/>
    <w:semiHidden/>
    <w:rsid w:val="00BA5B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2"/>
    <w:next w:val="4a"/>
    <w:semiHidden/>
    <w:rsid w:val="00BA5BA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2"/>
    <w:next w:val="57"/>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2"/>
    <w:next w:val="62"/>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2"/>
    <w:next w:val="73"/>
    <w:semiHidden/>
    <w:rsid w:val="00BA5BA7"/>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2"/>
    <w:next w:val="83"/>
    <w:semiHidden/>
    <w:rsid w:val="00BA5BA7"/>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2"/>
    <w:next w:val="afffffff4"/>
    <w:semiHidden/>
    <w:rsid w:val="00BA5BA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2"/>
    <w:next w:val="afffffff6"/>
    <w:semiHidden/>
    <w:rsid w:val="00BA5B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b">
    <w:name w:val="Outline List 3"/>
    <w:basedOn w:val="a3"/>
    <w:semiHidden/>
    <w:rsid w:val="00BA5BA7"/>
  </w:style>
  <w:style w:type="table" w:customStyle="1" w:styleId="119">
    <w:name w:val="Столбцы таблицы 11"/>
    <w:basedOn w:val="a2"/>
    <w:next w:val="1ff7"/>
    <w:semiHidden/>
    <w:rsid w:val="00BA5BA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2"/>
    <w:next w:val="2fb"/>
    <w:semiHidden/>
    <w:rsid w:val="00BA5BA7"/>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2"/>
    <w:next w:val="3e"/>
    <w:semiHidden/>
    <w:rsid w:val="00BA5BA7"/>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2"/>
    <w:next w:val="49"/>
    <w:semiHidden/>
    <w:rsid w:val="00BA5BA7"/>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2"/>
    <w:next w:val="56"/>
    <w:semiHidden/>
    <w:rsid w:val="00BA5BA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2"/>
    <w:next w:val="-1"/>
    <w:semiHidden/>
    <w:rsid w:val="00BA5BA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2"/>
    <w:next w:val="-20"/>
    <w:semiHidden/>
    <w:rsid w:val="00BA5BA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2"/>
    <w:next w:val="-3"/>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2"/>
    <w:next w:val="-4"/>
    <w:semiHidden/>
    <w:rsid w:val="00BA5BA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2"/>
    <w:next w:val="-5"/>
    <w:semiHidden/>
    <w:rsid w:val="00BA5B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2"/>
    <w:next w:val="-6"/>
    <w:semiHidden/>
    <w:rsid w:val="00BA5BA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2"/>
    <w:next w:val="-7"/>
    <w:semiHidden/>
    <w:rsid w:val="00BA5BA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2"/>
    <w:next w:val="-8"/>
    <w:semiHidden/>
    <w:rsid w:val="00BA5BA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2"/>
    <w:next w:val="afffffff7"/>
    <w:semiHidden/>
    <w:rsid w:val="00BA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Цветная таблица 11"/>
    <w:basedOn w:val="a2"/>
    <w:next w:val="1ff6"/>
    <w:semiHidden/>
    <w:rsid w:val="00BA5BA7"/>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2"/>
    <w:next w:val="2fa"/>
    <w:semiHidden/>
    <w:rsid w:val="00BA5BA7"/>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2"/>
    <w:next w:val="3d"/>
    <w:semiHidden/>
    <w:rsid w:val="00BA5BA7"/>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b">
    <w:name w:val="Нет списка11"/>
    <w:next w:val="a3"/>
    <w:semiHidden/>
    <w:rsid w:val="00BA5BA7"/>
  </w:style>
  <w:style w:type="character" w:customStyle="1" w:styleId="1fff1">
    <w:name w:val="Знак Знак1"/>
    <w:semiHidden/>
    <w:rsid w:val="00BA5BA7"/>
    <w:rPr>
      <w:sz w:val="24"/>
      <w:szCs w:val="24"/>
      <w:u w:val="single"/>
      <w:lang w:val="ru-RU" w:eastAsia="ru-RU" w:bidi="ar-SA"/>
    </w:rPr>
  </w:style>
  <w:style w:type="character" w:customStyle="1" w:styleId="afffffffc">
    <w:name w:val="Знак Знак Знак Знак"/>
    <w:semiHidden/>
    <w:rsid w:val="00BA5BA7"/>
    <w:rPr>
      <w:sz w:val="24"/>
      <w:szCs w:val="24"/>
      <w:lang w:val="ru-RU" w:eastAsia="ru-RU" w:bidi="ar-SA"/>
    </w:rPr>
  </w:style>
  <w:style w:type="numbering" w:customStyle="1" w:styleId="1111111">
    <w:name w:val="1 / 1.1 / 1.1.11"/>
    <w:basedOn w:val="a3"/>
    <w:next w:val="111111"/>
    <w:semiHidden/>
    <w:rsid w:val="00BA5BA7"/>
  </w:style>
  <w:style w:type="numbering" w:customStyle="1" w:styleId="1ai11">
    <w:name w:val="1 / a / i11"/>
    <w:basedOn w:val="a3"/>
    <w:next w:val="1ai"/>
    <w:semiHidden/>
    <w:rsid w:val="00BA5BA7"/>
  </w:style>
  <w:style w:type="numbering" w:customStyle="1" w:styleId="11c">
    <w:name w:val="Статья / Раздел11"/>
    <w:basedOn w:val="a3"/>
    <w:next w:val="afffffffb"/>
    <w:semiHidden/>
    <w:rsid w:val="00BA5BA7"/>
  </w:style>
  <w:style w:type="character" w:customStyle="1" w:styleId="3f1">
    <w:name w:val="Знак3 Знак Знак"/>
    <w:semiHidden/>
    <w:rsid w:val="00BA5BA7"/>
    <w:rPr>
      <w:b/>
      <w:sz w:val="24"/>
      <w:szCs w:val="24"/>
      <w:u w:val="single"/>
      <w:lang w:val="ru-RU" w:eastAsia="ru-RU" w:bidi="ar-SA"/>
    </w:rPr>
  </w:style>
  <w:style w:type="character" w:customStyle="1" w:styleId="2ff7">
    <w:name w:val="Знак2 Знак Знак"/>
    <w:semiHidden/>
    <w:rsid w:val="00BA5BA7"/>
    <w:rPr>
      <w:b/>
      <w:bCs/>
      <w:sz w:val="24"/>
      <w:szCs w:val="24"/>
      <w:lang w:val="ru-RU" w:eastAsia="ru-RU" w:bidi="ar-SA"/>
    </w:rPr>
  </w:style>
  <w:style w:type="character" w:customStyle="1" w:styleId="1fff2">
    <w:name w:val="Знак1 Знак Знак"/>
    <w:semiHidden/>
    <w:rsid w:val="00BA5BA7"/>
    <w:rPr>
      <w:sz w:val="24"/>
      <w:szCs w:val="24"/>
      <w:lang w:val="ru-RU" w:eastAsia="ru-RU" w:bidi="ar-SA"/>
    </w:rPr>
  </w:style>
  <w:style w:type="numbering" w:customStyle="1" w:styleId="219">
    <w:name w:val="Нет списка21"/>
    <w:next w:val="a3"/>
    <w:semiHidden/>
    <w:rsid w:val="00BA5BA7"/>
  </w:style>
  <w:style w:type="numbering" w:customStyle="1" w:styleId="11111121">
    <w:name w:val="1 / 1.1 / 1.1.121"/>
    <w:basedOn w:val="a3"/>
    <w:next w:val="111111"/>
    <w:semiHidden/>
    <w:rsid w:val="00BA5BA7"/>
    <w:pPr>
      <w:numPr>
        <w:numId w:val="1"/>
      </w:numPr>
    </w:pPr>
  </w:style>
  <w:style w:type="numbering" w:customStyle="1" w:styleId="1ai21">
    <w:name w:val="1 / a / i21"/>
    <w:basedOn w:val="a3"/>
    <w:next w:val="1ai"/>
    <w:semiHidden/>
    <w:rsid w:val="00BA5BA7"/>
  </w:style>
  <w:style w:type="numbering" w:customStyle="1" w:styleId="21a">
    <w:name w:val="Статья / Раздел21"/>
    <w:basedOn w:val="a3"/>
    <w:next w:val="afffffffb"/>
    <w:semiHidden/>
    <w:rsid w:val="00BA5BA7"/>
  </w:style>
  <w:style w:type="character" w:styleId="afffffffd">
    <w:name w:val="Emphasis"/>
    <w:qFormat/>
    <w:rsid w:val="00BA5BA7"/>
    <w:rPr>
      <w:i/>
      <w:iCs/>
    </w:rPr>
  </w:style>
  <w:style w:type="numbering" w:customStyle="1" w:styleId="3f2">
    <w:name w:val="Нет списка3"/>
    <w:next w:val="a3"/>
    <w:semiHidden/>
    <w:rsid w:val="00BA5BA7"/>
  </w:style>
  <w:style w:type="numbering" w:customStyle="1" w:styleId="1111">
    <w:name w:val="Нет списка111"/>
    <w:next w:val="a3"/>
    <w:semiHidden/>
    <w:rsid w:val="00BA5BA7"/>
  </w:style>
  <w:style w:type="numbering" w:customStyle="1" w:styleId="4d">
    <w:name w:val="Нет списка4"/>
    <w:next w:val="a3"/>
    <w:semiHidden/>
    <w:unhideWhenUsed/>
    <w:rsid w:val="00BA5BA7"/>
  </w:style>
  <w:style w:type="table" w:customStyle="1" w:styleId="122">
    <w:name w:val="Сетка таблицы12"/>
    <w:basedOn w:val="a2"/>
    <w:next w:val="af"/>
    <w:uiPriority w:val="59"/>
    <w:rsid w:val="00BA5B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8">
    <w:name w:val="Нет списка5"/>
    <w:next w:val="a3"/>
    <w:uiPriority w:val="99"/>
    <w:semiHidden/>
    <w:rsid w:val="0028682D"/>
  </w:style>
  <w:style w:type="character" w:customStyle="1" w:styleId="4e">
    <w:name w:val="Знак4"/>
    <w:basedOn w:val="a1"/>
    <w:semiHidden/>
    <w:locked/>
    <w:rsid w:val="0028682D"/>
    <w:rPr>
      <w:rFonts w:ascii="Arial" w:hAnsi="Arial" w:cs="Arial"/>
      <w:b/>
      <w:bCs/>
      <w:i/>
      <w:iCs/>
      <w:sz w:val="28"/>
      <w:szCs w:val="28"/>
      <w:lang w:val="ru-RU" w:eastAsia="ru-RU" w:bidi="ar-SA"/>
    </w:rPr>
  </w:style>
  <w:style w:type="table" w:customStyle="1" w:styleId="3f3">
    <w:name w:val="Сетка таблицы3"/>
    <w:basedOn w:val="a2"/>
    <w:next w:val="af"/>
    <w:uiPriority w:val="59"/>
    <w:rsid w:val="002868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semiHidden/>
    <w:rsid w:val="0028682D"/>
  </w:style>
  <w:style w:type="numbering" w:customStyle="1" w:styleId="1ai4">
    <w:name w:val="1 / a / i4"/>
    <w:basedOn w:val="a3"/>
    <w:next w:val="1ai"/>
    <w:semiHidden/>
    <w:rsid w:val="0028682D"/>
  </w:style>
  <w:style w:type="paragraph" w:customStyle="1" w:styleId="3f4">
    <w:name w:val="Название объекта3"/>
    <w:basedOn w:val="a"/>
    <w:semiHidden/>
    <w:rsid w:val="0028682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1fff3">
    <w:name w:val="Знак1"/>
    <w:basedOn w:val="a1"/>
    <w:semiHidden/>
    <w:rsid w:val="0028682D"/>
    <w:rPr>
      <w:rFonts w:ascii="Arial" w:hAnsi="Arial" w:cs="Arial"/>
      <w:b/>
      <w:bCs/>
      <w:i/>
      <w:iCs/>
      <w:sz w:val="28"/>
      <w:szCs w:val="28"/>
      <w:lang w:val="ru-RU" w:eastAsia="ru-RU" w:bidi="ar-SA"/>
    </w:rPr>
  </w:style>
  <w:style w:type="paragraph" w:customStyle="1" w:styleId="230">
    <w:name w:val="Основной текст 23"/>
    <w:basedOn w:val="a"/>
    <w:semiHidden/>
    <w:rsid w:val="0028682D"/>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3f5">
    <w:name w:val="Цитата3"/>
    <w:basedOn w:val="a"/>
    <w:semiHidden/>
    <w:rsid w:val="0028682D"/>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3f6">
    <w:name w:val="Маркированный список3"/>
    <w:basedOn w:val="a"/>
    <w:semiHidden/>
    <w:rsid w:val="0028682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3f7">
    <w:name w:val="Нумерованный список3"/>
    <w:basedOn w:val="a"/>
    <w:semiHidden/>
    <w:rsid w:val="0028682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customStyle="1" w:styleId="-12">
    <w:name w:val="Веб-таблица 12"/>
    <w:basedOn w:val="a2"/>
    <w:next w:val="-10"/>
    <w:semiHidden/>
    <w:rsid w:val="0028682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2"/>
    <w:next w:val="-21"/>
    <w:semiHidden/>
    <w:rsid w:val="0028682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2"/>
    <w:next w:val="-30"/>
    <w:semiHidden/>
    <w:rsid w:val="0028682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2"/>
    <w:next w:val="afffffff5"/>
    <w:semiHidden/>
    <w:rsid w:val="0028682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3">
    <w:name w:val="Изящная таблица 12"/>
    <w:basedOn w:val="a2"/>
    <w:next w:val="1ffa"/>
    <w:semiHidden/>
    <w:rsid w:val="0028682D"/>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2"/>
    <w:next w:val="2fe"/>
    <w:semiHidden/>
    <w:rsid w:val="0028682D"/>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Классическая таблица 12"/>
    <w:basedOn w:val="a2"/>
    <w:next w:val="1ff5"/>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2"/>
    <w:next w:val="2f9"/>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2"/>
    <w:next w:val="3c"/>
    <w:semiHidden/>
    <w:rsid w:val="0028682D"/>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2"/>
    <w:next w:val="48"/>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Объемная таблица 12"/>
    <w:basedOn w:val="a2"/>
    <w:next w:val="1ff9"/>
    <w:semiHidden/>
    <w:rsid w:val="0028682D"/>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2"/>
    <w:next w:val="2fd"/>
    <w:semiHidden/>
    <w:rsid w:val="0028682D"/>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2"/>
    <w:next w:val="3f0"/>
    <w:semiHidden/>
    <w:rsid w:val="0028682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Простая таблица 12"/>
    <w:basedOn w:val="a2"/>
    <w:next w:val="1ff4"/>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2"/>
    <w:next w:val="2f8"/>
    <w:semiHidden/>
    <w:rsid w:val="0028682D"/>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2"/>
    <w:next w:val="3b"/>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7">
    <w:name w:val="Сетка таблицы 12"/>
    <w:basedOn w:val="a2"/>
    <w:next w:val="1ff8"/>
    <w:semiHidden/>
    <w:rsid w:val="0028682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2"/>
    <w:next w:val="2fc"/>
    <w:semiHidden/>
    <w:rsid w:val="0028682D"/>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2"/>
    <w:next w:val="3f"/>
    <w:semiHidden/>
    <w:rsid w:val="0028682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2"/>
    <w:next w:val="4a"/>
    <w:semiHidden/>
    <w:rsid w:val="0028682D"/>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2"/>
    <w:next w:val="57"/>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2"/>
    <w:next w:val="62"/>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2"/>
    <w:next w:val="73"/>
    <w:semiHidden/>
    <w:rsid w:val="0028682D"/>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2"/>
    <w:next w:val="83"/>
    <w:semiHidden/>
    <w:rsid w:val="0028682D"/>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2"/>
    <w:next w:val="afffffff4"/>
    <w:semiHidden/>
    <w:rsid w:val="0028682D"/>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2"/>
    <w:next w:val="afffffff6"/>
    <w:semiHidden/>
    <w:rsid w:val="0028682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8">
    <w:name w:val="Статья / Раздел3"/>
    <w:basedOn w:val="a3"/>
    <w:next w:val="afffffffb"/>
    <w:semiHidden/>
    <w:rsid w:val="0028682D"/>
  </w:style>
  <w:style w:type="table" w:customStyle="1" w:styleId="128">
    <w:name w:val="Столбцы таблицы 12"/>
    <w:basedOn w:val="a2"/>
    <w:next w:val="1ff7"/>
    <w:semiHidden/>
    <w:rsid w:val="0028682D"/>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2"/>
    <w:next w:val="2fb"/>
    <w:semiHidden/>
    <w:rsid w:val="0028682D"/>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2"/>
    <w:next w:val="3e"/>
    <w:semiHidden/>
    <w:rsid w:val="0028682D"/>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2"/>
    <w:next w:val="49"/>
    <w:semiHidden/>
    <w:rsid w:val="0028682D"/>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2"/>
    <w:next w:val="56"/>
    <w:semiHidden/>
    <w:rsid w:val="0028682D"/>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2"/>
    <w:next w:val="-1"/>
    <w:semiHidden/>
    <w:rsid w:val="0028682D"/>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2"/>
    <w:next w:val="-20"/>
    <w:semiHidden/>
    <w:rsid w:val="0028682D"/>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2"/>
    <w:next w:val="-3"/>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2"/>
    <w:next w:val="-4"/>
    <w:semiHidden/>
    <w:rsid w:val="0028682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2"/>
    <w:next w:val="-5"/>
    <w:semiHidden/>
    <w:rsid w:val="0028682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2"/>
    <w:next w:val="-6"/>
    <w:semiHidden/>
    <w:rsid w:val="0028682D"/>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2"/>
    <w:next w:val="-7"/>
    <w:semiHidden/>
    <w:rsid w:val="0028682D"/>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2"/>
    <w:next w:val="-8"/>
    <w:semiHidden/>
    <w:rsid w:val="0028682D"/>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2"/>
    <w:next w:val="afffffff7"/>
    <w:semiHidden/>
    <w:rsid w:val="002868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Цветная таблица 12"/>
    <w:basedOn w:val="a2"/>
    <w:next w:val="1ff6"/>
    <w:semiHidden/>
    <w:rsid w:val="0028682D"/>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2"/>
    <w:next w:val="2fa"/>
    <w:semiHidden/>
    <w:rsid w:val="0028682D"/>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2"/>
    <w:next w:val="3d"/>
    <w:semiHidden/>
    <w:rsid w:val="0028682D"/>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a">
    <w:name w:val="Нет списка12"/>
    <w:next w:val="a3"/>
    <w:semiHidden/>
    <w:rsid w:val="0028682D"/>
  </w:style>
  <w:style w:type="character" w:customStyle="1" w:styleId="1fff4">
    <w:name w:val="Знак Знак1"/>
    <w:basedOn w:val="a1"/>
    <w:semiHidden/>
    <w:rsid w:val="0028682D"/>
    <w:rPr>
      <w:sz w:val="24"/>
      <w:szCs w:val="24"/>
      <w:u w:val="single"/>
      <w:lang w:val="ru-RU" w:eastAsia="ru-RU" w:bidi="ar-SA"/>
    </w:rPr>
  </w:style>
  <w:style w:type="character" w:customStyle="1" w:styleId="afffffffe">
    <w:name w:val="Знак Знак Знак Знак"/>
    <w:basedOn w:val="a1"/>
    <w:semiHidden/>
    <w:rsid w:val="0028682D"/>
    <w:rPr>
      <w:sz w:val="24"/>
      <w:szCs w:val="24"/>
      <w:lang w:val="ru-RU" w:eastAsia="ru-RU" w:bidi="ar-SA"/>
    </w:rPr>
  </w:style>
  <w:style w:type="numbering" w:customStyle="1" w:styleId="11111111">
    <w:name w:val="1 / 1.1 / 1.1.111"/>
    <w:basedOn w:val="a3"/>
    <w:next w:val="111111"/>
    <w:semiHidden/>
    <w:rsid w:val="0028682D"/>
  </w:style>
  <w:style w:type="numbering" w:customStyle="1" w:styleId="1ai12">
    <w:name w:val="1 / a / i12"/>
    <w:basedOn w:val="a3"/>
    <w:next w:val="1ai"/>
    <w:semiHidden/>
    <w:rsid w:val="0028682D"/>
  </w:style>
  <w:style w:type="numbering" w:customStyle="1" w:styleId="12b">
    <w:name w:val="Статья / Раздел12"/>
    <w:basedOn w:val="a3"/>
    <w:next w:val="afffffffb"/>
    <w:semiHidden/>
    <w:rsid w:val="0028682D"/>
  </w:style>
  <w:style w:type="character" w:customStyle="1" w:styleId="3f9">
    <w:name w:val="Знак3 Знак Знак"/>
    <w:basedOn w:val="a1"/>
    <w:semiHidden/>
    <w:rsid w:val="0028682D"/>
    <w:rPr>
      <w:b/>
      <w:sz w:val="24"/>
      <w:szCs w:val="24"/>
      <w:u w:val="single"/>
      <w:lang w:val="ru-RU" w:eastAsia="ru-RU" w:bidi="ar-SA"/>
    </w:rPr>
  </w:style>
  <w:style w:type="character" w:customStyle="1" w:styleId="2ffc">
    <w:name w:val="Знак2 Знак Знак"/>
    <w:basedOn w:val="a1"/>
    <w:semiHidden/>
    <w:rsid w:val="0028682D"/>
    <w:rPr>
      <w:b/>
      <w:bCs/>
      <w:sz w:val="24"/>
      <w:szCs w:val="24"/>
      <w:lang w:val="ru-RU" w:eastAsia="ru-RU" w:bidi="ar-SA"/>
    </w:rPr>
  </w:style>
  <w:style w:type="numbering" w:customStyle="1" w:styleId="228">
    <w:name w:val="Нет списка22"/>
    <w:next w:val="a3"/>
    <w:semiHidden/>
    <w:rsid w:val="0028682D"/>
  </w:style>
  <w:style w:type="numbering" w:customStyle="1" w:styleId="11111122">
    <w:name w:val="1 / 1.1 / 1.1.122"/>
    <w:basedOn w:val="a3"/>
    <w:next w:val="111111"/>
    <w:semiHidden/>
    <w:rsid w:val="0028682D"/>
  </w:style>
  <w:style w:type="numbering" w:customStyle="1" w:styleId="1ai22">
    <w:name w:val="1 / a / i22"/>
    <w:basedOn w:val="a3"/>
    <w:next w:val="1ai"/>
    <w:semiHidden/>
    <w:rsid w:val="0028682D"/>
  </w:style>
  <w:style w:type="numbering" w:customStyle="1" w:styleId="229">
    <w:name w:val="Статья / Раздел22"/>
    <w:basedOn w:val="a3"/>
    <w:next w:val="afffffffb"/>
    <w:semiHidden/>
    <w:rsid w:val="0028682D"/>
  </w:style>
  <w:style w:type="numbering" w:customStyle="1" w:styleId="318">
    <w:name w:val="Нет списка31"/>
    <w:next w:val="a3"/>
    <w:semiHidden/>
    <w:rsid w:val="0028682D"/>
  </w:style>
  <w:style w:type="numbering" w:customStyle="1" w:styleId="1120">
    <w:name w:val="Нет списка112"/>
    <w:next w:val="a3"/>
    <w:semiHidden/>
    <w:rsid w:val="0028682D"/>
  </w:style>
  <w:style w:type="numbering" w:customStyle="1" w:styleId="413">
    <w:name w:val="Нет списка41"/>
    <w:next w:val="a3"/>
    <w:semiHidden/>
    <w:unhideWhenUsed/>
    <w:rsid w:val="0028682D"/>
  </w:style>
  <w:style w:type="table" w:customStyle="1" w:styleId="130">
    <w:name w:val="Сетка таблицы13"/>
    <w:basedOn w:val="a2"/>
    <w:next w:val="af"/>
    <w:uiPriority w:val="59"/>
    <w:rsid w:val="002868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3"/>
    <w:uiPriority w:val="99"/>
    <w:semiHidden/>
    <w:rsid w:val="007B1701"/>
  </w:style>
  <w:style w:type="table" w:customStyle="1" w:styleId="4f">
    <w:name w:val="Сетка таблицы4"/>
    <w:basedOn w:val="a2"/>
    <w:next w:val="af"/>
    <w:uiPriority w:val="59"/>
    <w:rsid w:val="007B1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3"/>
    <w:next w:val="111111"/>
    <w:semiHidden/>
    <w:rsid w:val="007B1701"/>
  </w:style>
  <w:style w:type="numbering" w:customStyle="1" w:styleId="1ai5">
    <w:name w:val="1 / a / i5"/>
    <w:basedOn w:val="a3"/>
    <w:next w:val="1ai"/>
    <w:semiHidden/>
    <w:rsid w:val="007B1701"/>
    <w:pPr>
      <w:numPr>
        <w:numId w:val="24"/>
      </w:numPr>
    </w:pPr>
  </w:style>
  <w:style w:type="table" w:customStyle="1" w:styleId="-13">
    <w:name w:val="Веб-таблица 13"/>
    <w:basedOn w:val="a2"/>
    <w:next w:val="-10"/>
    <w:semiHidden/>
    <w:rsid w:val="007B170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2"/>
    <w:next w:val="-21"/>
    <w:semiHidden/>
    <w:rsid w:val="007B170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2"/>
    <w:next w:val="-30"/>
    <w:semiHidden/>
    <w:rsid w:val="007B170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a">
    <w:name w:val="Изысканная таблица3"/>
    <w:basedOn w:val="a2"/>
    <w:next w:val="afffffff5"/>
    <w:semiHidden/>
    <w:rsid w:val="007B170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
    <w:name w:val="Изящная таблица 13"/>
    <w:basedOn w:val="a2"/>
    <w:next w:val="1ffa"/>
    <w:semiHidden/>
    <w:rsid w:val="007B170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Изящная таблица 23"/>
    <w:basedOn w:val="a2"/>
    <w:next w:val="2fe"/>
    <w:semiHidden/>
    <w:rsid w:val="007B170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
    <w:name w:val="Классическая таблица 13"/>
    <w:basedOn w:val="a2"/>
    <w:next w:val="1ff5"/>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Классическая таблица 23"/>
    <w:basedOn w:val="a2"/>
    <w:next w:val="2f9"/>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2"/>
    <w:next w:val="3c"/>
    <w:semiHidden/>
    <w:rsid w:val="007B170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2"/>
    <w:next w:val="48"/>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
    <w:name w:val="Объемная таблица 13"/>
    <w:basedOn w:val="a2"/>
    <w:next w:val="1ff9"/>
    <w:semiHidden/>
    <w:rsid w:val="007B170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basedOn w:val="a2"/>
    <w:next w:val="2fd"/>
    <w:semiHidden/>
    <w:rsid w:val="007B170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2"/>
    <w:next w:val="3f0"/>
    <w:semiHidden/>
    <w:rsid w:val="007B170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Простая таблица 13"/>
    <w:basedOn w:val="a2"/>
    <w:next w:val="1ff4"/>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Простая таблица 23"/>
    <w:basedOn w:val="a2"/>
    <w:next w:val="2f8"/>
    <w:semiHidden/>
    <w:rsid w:val="007B170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2"/>
    <w:next w:val="3b"/>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5">
    <w:name w:val="Сетка таблицы 13"/>
    <w:basedOn w:val="a2"/>
    <w:next w:val="1ff8"/>
    <w:semiHidden/>
    <w:rsid w:val="007B17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5">
    <w:name w:val="Сетка таблицы 23"/>
    <w:basedOn w:val="a2"/>
    <w:next w:val="2fc"/>
    <w:semiHidden/>
    <w:rsid w:val="007B170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2"/>
    <w:next w:val="3f"/>
    <w:semiHidden/>
    <w:rsid w:val="007B17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2"/>
    <w:next w:val="4a"/>
    <w:semiHidden/>
    <w:rsid w:val="007B170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2"/>
    <w:next w:val="57"/>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2"/>
    <w:next w:val="62"/>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2"/>
    <w:next w:val="73"/>
    <w:semiHidden/>
    <w:rsid w:val="007B170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2"/>
    <w:next w:val="83"/>
    <w:semiHidden/>
    <w:rsid w:val="007B170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b">
    <w:name w:val="Современная таблица3"/>
    <w:basedOn w:val="a2"/>
    <w:next w:val="afffffff4"/>
    <w:semiHidden/>
    <w:rsid w:val="007B170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c">
    <w:name w:val="Стандартная таблица3"/>
    <w:basedOn w:val="a2"/>
    <w:next w:val="afffffff6"/>
    <w:semiHidden/>
    <w:rsid w:val="007B17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0">
    <w:name w:val="Статья / Раздел4"/>
    <w:basedOn w:val="a3"/>
    <w:next w:val="afffffffb"/>
    <w:semiHidden/>
    <w:rsid w:val="007B1701"/>
  </w:style>
  <w:style w:type="table" w:customStyle="1" w:styleId="136">
    <w:name w:val="Столбцы таблицы 13"/>
    <w:basedOn w:val="a2"/>
    <w:next w:val="1ff7"/>
    <w:semiHidden/>
    <w:rsid w:val="007B170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Столбцы таблицы 23"/>
    <w:basedOn w:val="a2"/>
    <w:next w:val="2fb"/>
    <w:semiHidden/>
    <w:rsid w:val="007B170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2"/>
    <w:next w:val="3e"/>
    <w:semiHidden/>
    <w:rsid w:val="007B170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2"/>
    <w:next w:val="49"/>
    <w:semiHidden/>
    <w:rsid w:val="007B170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2"/>
    <w:next w:val="56"/>
    <w:semiHidden/>
    <w:rsid w:val="007B170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2"/>
    <w:next w:val="-1"/>
    <w:semiHidden/>
    <w:rsid w:val="007B170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2"/>
    <w:next w:val="-20"/>
    <w:semiHidden/>
    <w:rsid w:val="007B170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2"/>
    <w:next w:val="-3"/>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2"/>
    <w:next w:val="-4"/>
    <w:semiHidden/>
    <w:rsid w:val="007B17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2"/>
    <w:next w:val="-5"/>
    <w:semiHidden/>
    <w:rsid w:val="007B17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2"/>
    <w:next w:val="-6"/>
    <w:semiHidden/>
    <w:rsid w:val="007B170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2"/>
    <w:next w:val="-7"/>
    <w:semiHidden/>
    <w:rsid w:val="007B170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2"/>
    <w:next w:val="-8"/>
    <w:semiHidden/>
    <w:rsid w:val="007B170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d">
    <w:name w:val="Тема таблицы3"/>
    <w:basedOn w:val="a2"/>
    <w:next w:val="afffffff7"/>
    <w:semiHidden/>
    <w:rsid w:val="007B1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Цветная таблица 13"/>
    <w:basedOn w:val="a2"/>
    <w:next w:val="1ff6"/>
    <w:semiHidden/>
    <w:rsid w:val="007B170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7">
    <w:name w:val="Цветная таблица 23"/>
    <w:basedOn w:val="a2"/>
    <w:next w:val="2fa"/>
    <w:semiHidden/>
    <w:rsid w:val="007B170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2"/>
    <w:next w:val="3d"/>
    <w:semiHidden/>
    <w:rsid w:val="007B170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8">
    <w:name w:val="Нет списка13"/>
    <w:next w:val="a3"/>
    <w:semiHidden/>
    <w:rsid w:val="007B1701"/>
  </w:style>
  <w:style w:type="numbering" w:customStyle="1" w:styleId="11111112">
    <w:name w:val="1 / 1.1 / 1.1.112"/>
    <w:basedOn w:val="a3"/>
    <w:next w:val="111111"/>
    <w:semiHidden/>
    <w:rsid w:val="007B1701"/>
  </w:style>
  <w:style w:type="numbering" w:customStyle="1" w:styleId="1ai13">
    <w:name w:val="1 / a / i13"/>
    <w:basedOn w:val="a3"/>
    <w:next w:val="1ai"/>
    <w:semiHidden/>
    <w:rsid w:val="007B1701"/>
    <w:pPr>
      <w:numPr>
        <w:numId w:val="5"/>
      </w:numPr>
    </w:pPr>
  </w:style>
  <w:style w:type="numbering" w:customStyle="1" w:styleId="13">
    <w:name w:val="Статья / Раздел13"/>
    <w:basedOn w:val="a3"/>
    <w:next w:val="afffffffb"/>
    <w:semiHidden/>
    <w:rsid w:val="007B1701"/>
    <w:pPr>
      <w:numPr>
        <w:numId w:val="6"/>
      </w:numPr>
    </w:pPr>
  </w:style>
  <w:style w:type="numbering" w:customStyle="1" w:styleId="238">
    <w:name w:val="Нет списка23"/>
    <w:next w:val="a3"/>
    <w:semiHidden/>
    <w:rsid w:val="007B1701"/>
  </w:style>
  <w:style w:type="numbering" w:customStyle="1" w:styleId="11111123">
    <w:name w:val="1 / 1.1 / 1.1.123"/>
    <w:basedOn w:val="a3"/>
    <w:next w:val="111111"/>
    <w:semiHidden/>
    <w:rsid w:val="007B1701"/>
    <w:pPr>
      <w:numPr>
        <w:numId w:val="2"/>
      </w:numPr>
    </w:pPr>
  </w:style>
  <w:style w:type="numbering" w:customStyle="1" w:styleId="1ai23">
    <w:name w:val="1 / a / i23"/>
    <w:basedOn w:val="a3"/>
    <w:next w:val="1ai"/>
    <w:semiHidden/>
    <w:rsid w:val="007B1701"/>
    <w:pPr>
      <w:numPr>
        <w:numId w:val="3"/>
      </w:numPr>
    </w:pPr>
  </w:style>
  <w:style w:type="numbering" w:customStyle="1" w:styleId="23">
    <w:name w:val="Статья / Раздел23"/>
    <w:basedOn w:val="a3"/>
    <w:next w:val="afffffffb"/>
    <w:semiHidden/>
    <w:rsid w:val="007B1701"/>
    <w:pPr>
      <w:numPr>
        <w:numId w:val="4"/>
      </w:numPr>
    </w:pPr>
  </w:style>
  <w:style w:type="numbering" w:customStyle="1" w:styleId="326">
    <w:name w:val="Нет списка32"/>
    <w:next w:val="a3"/>
    <w:semiHidden/>
    <w:rsid w:val="007B1701"/>
  </w:style>
  <w:style w:type="numbering" w:customStyle="1" w:styleId="1130">
    <w:name w:val="Нет списка113"/>
    <w:next w:val="a3"/>
    <w:semiHidden/>
    <w:rsid w:val="007B1701"/>
  </w:style>
  <w:style w:type="numbering" w:customStyle="1" w:styleId="423">
    <w:name w:val="Нет списка42"/>
    <w:next w:val="a3"/>
    <w:semiHidden/>
    <w:unhideWhenUsed/>
    <w:rsid w:val="007B1701"/>
  </w:style>
  <w:style w:type="table" w:customStyle="1" w:styleId="140">
    <w:name w:val="Сетка таблицы14"/>
    <w:basedOn w:val="a2"/>
    <w:next w:val="af"/>
    <w:uiPriority w:val="59"/>
    <w:rsid w:val="007B170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next w:val="af"/>
    <w:uiPriority w:val="59"/>
    <w:rsid w:val="00F825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
    <w:basedOn w:val="a"/>
    <w:rsid w:val="00191791"/>
    <w:pPr>
      <w:spacing w:before="100" w:beforeAutospacing="1" w:after="100" w:afterAutospacing="1" w:line="240" w:lineRule="auto"/>
    </w:pPr>
    <w:rPr>
      <w:rFonts w:ascii="Tahoma" w:eastAsia="Times New Roman" w:hAnsi="Tahom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689">
      <w:bodyDiv w:val="1"/>
      <w:marLeft w:val="0"/>
      <w:marRight w:val="0"/>
      <w:marTop w:val="0"/>
      <w:marBottom w:val="0"/>
      <w:divBdr>
        <w:top w:val="none" w:sz="0" w:space="0" w:color="auto"/>
        <w:left w:val="none" w:sz="0" w:space="0" w:color="auto"/>
        <w:bottom w:val="none" w:sz="0" w:space="0" w:color="auto"/>
        <w:right w:val="none" w:sz="0" w:space="0" w:color="auto"/>
      </w:divBdr>
    </w:div>
    <w:div w:id="93747236">
      <w:bodyDiv w:val="1"/>
      <w:marLeft w:val="0"/>
      <w:marRight w:val="0"/>
      <w:marTop w:val="0"/>
      <w:marBottom w:val="0"/>
      <w:divBdr>
        <w:top w:val="none" w:sz="0" w:space="0" w:color="auto"/>
        <w:left w:val="none" w:sz="0" w:space="0" w:color="auto"/>
        <w:bottom w:val="none" w:sz="0" w:space="0" w:color="auto"/>
        <w:right w:val="none" w:sz="0" w:space="0" w:color="auto"/>
      </w:divBdr>
    </w:div>
    <w:div w:id="108818934">
      <w:bodyDiv w:val="1"/>
      <w:marLeft w:val="0"/>
      <w:marRight w:val="0"/>
      <w:marTop w:val="0"/>
      <w:marBottom w:val="0"/>
      <w:divBdr>
        <w:top w:val="none" w:sz="0" w:space="0" w:color="auto"/>
        <w:left w:val="none" w:sz="0" w:space="0" w:color="auto"/>
        <w:bottom w:val="none" w:sz="0" w:space="0" w:color="auto"/>
        <w:right w:val="none" w:sz="0" w:space="0" w:color="auto"/>
      </w:divBdr>
    </w:div>
    <w:div w:id="110975226">
      <w:bodyDiv w:val="1"/>
      <w:marLeft w:val="0"/>
      <w:marRight w:val="0"/>
      <w:marTop w:val="0"/>
      <w:marBottom w:val="0"/>
      <w:divBdr>
        <w:top w:val="none" w:sz="0" w:space="0" w:color="auto"/>
        <w:left w:val="none" w:sz="0" w:space="0" w:color="auto"/>
        <w:bottom w:val="none" w:sz="0" w:space="0" w:color="auto"/>
        <w:right w:val="none" w:sz="0" w:space="0" w:color="auto"/>
      </w:divBdr>
    </w:div>
    <w:div w:id="115490824">
      <w:bodyDiv w:val="1"/>
      <w:marLeft w:val="0"/>
      <w:marRight w:val="0"/>
      <w:marTop w:val="0"/>
      <w:marBottom w:val="0"/>
      <w:divBdr>
        <w:top w:val="none" w:sz="0" w:space="0" w:color="auto"/>
        <w:left w:val="none" w:sz="0" w:space="0" w:color="auto"/>
        <w:bottom w:val="none" w:sz="0" w:space="0" w:color="auto"/>
        <w:right w:val="none" w:sz="0" w:space="0" w:color="auto"/>
      </w:divBdr>
    </w:div>
    <w:div w:id="130565775">
      <w:bodyDiv w:val="1"/>
      <w:marLeft w:val="0"/>
      <w:marRight w:val="0"/>
      <w:marTop w:val="0"/>
      <w:marBottom w:val="0"/>
      <w:divBdr>
        <w:top w:val="none" w:sz="0" w:space="0" w:color="auto"/>
        <w:left w:val="none" w:sz="0" w:space="0" w:color="auto"/>
        <w:bottom w:val="none" w:sz="0" w:space="0" w:color="auto"/>
        <w:right w:val="none" w:sz="0" w:space="0" w:color="auto"/>
      </w:divBdr>
    </w:div>
    <w:div w:id="163740703">
      <w:bodyDiv w:val="1"/>
      <w:marLeft w:val="0"/>
      <w:marRight w:val="0"/>
      <w:marTop w:val="0"/>
      <w:marBottom w:val="0"/>
      <w:divBdr>
        <w:top w:val="none" w:sz="0" w:space="0" w:color="auto"/>
        <w:left w:val="none" w:sz="0" w:space="0" w:color="auto"/>
        <w:bottom w:val="none" w:sz="0" w:space="0" w:color="auto"/>
        <w:right w:val="none" w:sz="0" w:space="0" w:color="auto"/>
      </w:divBdr>
    </w:div>
    <w:div w:id="174225987">
      <w:bodyDiv w:val="1"/>
      <w:marLeft w:val="0"/>
      <w:marRight w:val="0"/>
      <w:marTop w:val="0"/>
      <w:marBottom w:val="0"/>
      <w:divBdr>
        <w:top w:val="none" w:sz="0" w:space="0" w:color="auto"/>
        <w:left w:val="none" w:sz="0" w:space="0" w:color="auto"/>
        <w:bottom w:val="none" w:sz="0" w:space="0" w:color="auto"/>
        <w:right w:val="none" w:sz="0" w:space="0" w:color="auto"/>
      </w:divBdr>
      <w:divsChild>
        <w:div w:id="107898360">
          <w:marLeft w:val="0"/>
          <w:marRight w:val="0"/>
          <w:marTop w:val="0"/>
          <w:marBottom w:val="0"/>
          <w:divBdr>
            <w:top w:val="none" w:sz="0" w:space="0" w:color="auto"/>
            <w:left w:val="none" w:sz="0" w:space="0" w:color="auto"/>
            <w:bottom w:val="none" w:sz="0" w:space="0" w:color="auto"/>
            <w:right w:val="none" w:sz="0" w:space="0" w:color="auto"/>
          </w:divBdr>
        </w:div>
      </w:divsChild>
    </w:div>
    <w:div w:id="185678994">
      <w:bodyDiv w:val="1"/>
      <w:marLeft w:val="0"/>
      <w:marRight w:val="0"/>
      <w:marTop w:val="0"/>
      <w:marBottom w:val="0"/>
      <w:divBdr>
        <w:top w:val="none" w:sz="0" w:space="0" w:color="auto"/>
        <w:left w:val="none" w:sz="0" w:space="0" w:color="auto"/>
        <w:bottom w:val="none" w:sz="0" w:space="0" w:color="auto"/>
        <w:right w:val="none" w:sz="0" w:space="0" w:color="auto"/>
      </w:divBdr>
    </w:div>
    <w:div w:id="206643477">
      <w:bodyDiv w:val="1"/>
      <w:marLeft w:val="0"/>
      <w:marRight w:val="0"/>
      <w:marTop w:val="0"/>
      <w:marBottom w:val="0"/>
      <w:divBdr>
        <w:top w:val="none" w:sz="0" w:space="0" w:color="auto"/>
        <w:left w:val="none" w:sz="0" w:space="0" w:color="auto"/>
        <w:bottom w:val="none" w:sz="0" w:space="0" w:color="auto"/>
        <w:right w:val="none" w:sz="0" w:space="0" w:color="auto"/>
      </w:divBdr>
    </w:div>
    <w:div w:id="230849791">
      <w:bodyDiv w:val="1"/>
      <w:marLeft w:val="0"/>
      <w:marRight w:val="0"/>
      <w:marTop w:val="0"/>
      <w:marBottom w:val="0"/>
      <w:divBdr>
        <w:top w:val="none" w:sz="0" w:space="0" w:color="auto"/>
        <w:left w:val="none" w:sz="0" w:space="0" w:color="auto"/>
        <w:bottom w:val="none" w:sz="0" w:space="0" w:color="auto"/>
        <w:right w:val="none" w:sz="0" w:space="0" w:color="auto"/>
      </w:divBdr>
      <w:divsChild>
        <w:div w:id="1541941115">
          <w:marLeft w:val="0"/>
          <w:marRight w:val="0"/>
          <w:marTop w:val="0"/>
          <w:marBottom w:val="0"/>
          <w:divBdr>
            <w:top w:val="none" w:sz="0" w:space="0" w:color="auto"/>
            <w:left w:val="none" w:sz="0" w:space="0" w:color="auto"/>
            <w:bottom w:val="none" w:sz="0" w:space="0" w:color="auto"/>
            <w:right w:val="none" w:sz="0" w:space="0" w:color="auto"/>
          </w:divBdr>
        </w:div>
        <w:div w:id="71436563">
          <w:marLeft w:val="0"/>
          <w:marRight w:val="0"/>
          <w:marTop w:val="0"/>
          <w:marBottom w:val="0"/>
          <w:divBdr>
            <w:top w:val="none" w:sz="0" w:space="0" w:color="auto"/>
            <w:left w:val="none" w:sz="0" w:space="0" w:color="auto"/>
            <w:bottom w:val="none" w:sz="0" w:space="0" w:color="auto"/>
            <w:right w:val="none" w:sz="0" w:space="0" w:color="auto"/>
          </w:divBdr>
        </w:div>
        <w:div w:id="772017236">
          <w:marLeft w:val="0"/>
          <w:marRight w:val="0"/>
          <w:marTop w:val="0"/>
          <w:marBottom w:val="0"/>
          <w:divBdr>
            <w:top w:val="none" w:sz="0" w:space="0" w:color="auto"/>
            <w:left w:val="none" w:sz="0" w:space="0" w:color="auto"/>
            <w:bottom w:val="none" w:sz="0" w:space="0" w:color="auto"/>
            <w:right w:val="none" w:sz="0" w:space="0" w:color="auto"/>
          </w:divBdr>
        </w:div>
      </w:divsChild>
    </w:div>
    <w:div w:id="281308372">
      <w:bodyDiv w:val="1"/>
      <w:marLeft w:val="0"/>
      <w:marRight w:val="0"/>
      <w:marTop w:val="0"/>
      <w:marBottom w:val="0"/>
      <w:divBdr>
        <w:top w:val="none" w:sz="0" w:space="0" w:color="auto"/>
        <w:left w:val="none" w:sz="0" w:space="0" w:color="auto"/>
        <w:bottom w:val="none" w:sz="0" w:space="0" w:color="auto"/>
        <w:right w:val="none" w:sz="0" w:space="0" w:color="auto"/>
      </w:divBdr>
      <w:divsChild>
        <w:div w:id="368188769">
          <w:marLeft w:val="0"/>
          <w:marRight w:val="0"/>
          <w:marTop w:val="0"/>
          <w:marBottom w:val="0"/>
          <w:divBdr>
            <w:top w:val="none" w:sz="0" w:space="0" w:color="auto"/>
            <w:left w:val="none" w:sz="0" w:space="0" w:color="auto"/>
            <w:bottom w:val="none" w:sz="0" w:space="0" w:color="auto"/>
            <w:right w:val="none" w:sz="0" w:space="0" w:color="auto"/>
          </w:divBdr>
        </w:div>
      </w:divsChild>
    </w:div>
    <w:div w:id="304236353">
      <w:bodyDiv w:val="1"/>
      <w:marLeft w:val="0"/>
      <w:marRight w:val="0"/>
      <w:marTop w:val="0"/>
      <w:marBottom w:val="0"/>
      <w:divBdr>
        <w:top w:val="none" w:sz="0" w:space="0" w:color="auto"/>
        <w:left w:val="none" w:sz="0" w:space="0" w:color="auto"/>
        <w:bottom w:val="none" w:sz="0" w:space="0" w:color="auto"/>
        <w:right w:val="none" w:sz="0" w:space="0" w:color="auto"/>
      </w:divBdr>
    </w:div>
    <w:div w:id="348722235">
      <w:bodyDiv w:val="1"/>
      <w:marLeft w:val="0"/>
      <w:marRight w:val="0"/>
      <w:marTop w:val="0"/>
      <w:marBottom w:val="0"/>
      <w:divBdr>
        <w:top w:val="none" w:sz="0" w:space="0" w:color="auto"/>
        <w:left w:val="none" w:sz="0" w:space="0" w:color="auto"/>
        <w:bottom w:val="none" w:sz="0" w:space="0" w:color="auto"/>
        <w:right w:val="none" w:sz="0" w:space="0" w:color="auto"/>
      </w:divBdr>
    </w:div>
    <w:div w:id="384334347">
      <w:bodyDiv w:val="1"/>
      <w:marLeft w:val="0"/>
      <w:marRight w:val="0"/>
      <w:marTop w:val="0"/>
      <w:marBottom w:val="0"/>
      <w:divBdr>
        <w:top w:val="none" w:sz="0" w:space="0" w:color="auto"/>
        <w:left w:val="none" w:sz="0" w:space="0" w:color="auto"/>
        <w:bottom w:val="none" w:sz="0" w:space="0" w:color="auto"/>
        <w:right w:val="none" w:sz="0" w:space="0" w:color="auto"/>
      </w:divBdr>
    </w:div>
    <w:div w:id="415324493">
      <w:bodyDiv w:val="1"/>
      <w:marLeft w:val="0"/>
      <w:marRight w:val="0"/>
      <w:marTop w:val="0"/>
      <w:marBottom w:val="0"/>
      <w:divBdr>
        <w:top w:val="none" w:sz="0" w:space="0" w:color="auto"/>
        <w:left w:val="none" w:sz="0" w:space="0" w:color="auto"/>
        <w:bottom w:val="none" w:sz="0" w:space="0" w:color="auto"/>
        <w:right w:val="none" w:sz="0" w:space="0" w:color="auto"/>
      </w:divBdr>
      <w:divsChild>
        <w:div w:id="2079591776">
          <w:marLeft w:val="0"/>
          <w:marRight w:val="0"/>
          <w:marTop w:val="0"/>
          <w:marBottom w:val="0"/>
          <w:divBdr>
            <w:top w:val="none" w:sz="0" w:space="0" w:color="auto"/>
            <w:left w:val="none" w:sz="0" w:space="0" w:color="auto"/>
            <w:bottom w:val="none" w:sz="0" w:space="0" w:color="auto"/>
            <w:right w:val="none" w:sz="0" w:space="0" w:color="auto"/>
          </w:divBdr>
          <w:divsChild>
            <w:div w:id="1758596794">
              <w:marLeft w:val="0"/>
              <w:marRight w:val="0"/>
              <w:marTop w:val="0"/>
              <w:marBottom w:val="0"/>
              <w:divBdr>
                <w:top w:val="none" w:sz="0" w:space="0" w:color="auto"/>
                <w:left w:val="none" w:sz="0" w:space="0" w:color="auto"/>
                <w:bottom w:val="none" w:sz="0" w:space="0" w:color="auto"/>
                <w:right w:val="none" w:sz="0" w:space="0" w:color="auto"/>
              </w:divBdr>
            </w:div>
            <w:div w:id="3242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6212">
      <w:bodyDiv w:val="1"/>
      <w:marLeft w:val="0"/>
      <w:marRight w:val="0"/>
      <w:marTop w:val="0"/>
      <w:marBottom w:val="0"/>
      <w:divBdr>
        <w:top w:val="none" w:sz="0" w:space="0" w:color="auto"/>
        <w:left w:val="none" w:sz="0" w:space="0" w:color="auto"/>
        <w:bottom w:val="none" w:sz="0" w:space="0" w:color="auto"/>
        <w:right w:val="none" w:sz="0" w:space="0" w:color="auto"/>
      </w:divBdr>
    </w:div>
    <w:div w:id="492648294">
      <w:bodyDiv w:val="1"/>
      <w:marLeft w:val="0"/>
      <w:marRight w:val="0"/>
      <w:marTop w:val="0"/>
      <w:marBottom w:val="0"/>
      <w:divBdr>
        <w:top w:val="none" w:sz="0" w:space="0" w:color="auto"/>
        <w:left w:val="none" w:sz="0" w:space="0" w:color="auto"/>
        <w:bottom w:val="none" w:sz="0" w:space="0" w:color="auto"/>
        <w:right w:val="none" w:sz="0" w:space="0" w:color="auto"/>
      </w:divBdr>
    </w:div>
    <w:div w:id="511647050">
      <w:bodyDiv w:val="1"/>
      <w:marLeft w:val="0"/>
      <w:marRight w:val="0"/>
      <w:marTop w:val="0"/>
      <w:marBottom w:val="0"/>
      <w:divBdr>
        <w:top w:val="none" w:sz="0" w:space="0" w:color="auto"/>
        <w:left w:val="none" w:sz="0" w:space="0" w:color="auto"/>
        <w:bottom w:val="none" w:sz="0" w:space="0" w:color="auto"/>
        <w:right w:val="none" w:sz="0" w:space="0" w:color="auto"/>
      </w:divBdr>
      <w:divsChild>
        <w:div w:id="818886811">
          <w:marLeft w:val="0"/>
          <w:marRight w:val="0"/>
          <w:marTop w:val="0"/>
          <w:marBottom w:val="0"/>
          <w:divBdr>
            <w:top w:val="none" w:sz="0" w:space="0" w:color="auto"/>
            <w:left w:val="none" w:sz="0" w:space="0" w:color="auto"/>
            <w:bottom w:val="none" w:sz="0" w:space="0" w:color="auto"/>
            <w:right w:val="none" w:sz="0" w:space="0" w:color="auto"/>
          </w:divBdr>
        </w:div>
      </w:divsChild>
    </w:div>
    <w:div w:id="518663228">
      <w:bodyDiv w:val="1"/>
      <w:marLeft w:val="0"/>
      <w:marRight w:val="0"/>
      <w:marTop w:val="0"/>
      <w:marBottom w:val="0"/>
      <w:divBdr>
        <w:top w:val="none" w:sz="0" w:space="0" w:color="auto"/>
        <w:left w:val="none" w:sz="0" w:space="0" w:color="auto"/>
        <w:bottom w:val="none" w:sz="0" w:space="0" w:color="auto"/>
        <w:right w:val="none" w:sz="0" w:space="0" w:color="auto"/>
      </w:divBdr>
    </w:div>
    <w:div w:id="519585804">
      <w:bodyDiv w:val="1"/>
      <w:marLeft w:val="0"/>
      <w:marRight w:val="0"/>
      <w:marTop w:val="0"/>
      <w:marBottom w:val="0"/>
      <w:divBdr>
        <w:top w:val="none" w:sz="0" w:space="0" w:color="auto"/>
        <w:left w:val="none" w:sz="0" w:space="0" w:color="auto"/>
        <w:bottom w:val="none" w:sz="0" w:space="0" w:color="auto"/>
        <w:right w:val="none" w:sz="0" w:space="0" w:color="auto"/>
      </w:divBdr>
    </w:div>
    <w:div w:id="545682357">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1">
          <w:marLeft w:val="0"/>
          <w:marRight w:val="0"/>
          <w:marTop w:val="0"/>
          <w:marBottom w:val="0"/>
          <w:divBdr>
            <w:top w:val="none" w:sz="0" w:space="0" w:color="auto"/>
            <w:left w:val="none" w:sz="0" w:space="0" w:color="auto"/>
            <w:bottom w:val="none" w:sz="0" w:space="0" w:color="auto"/>
            <w:right w:val="none" w:sz="0" w:space="0" w:color="auto"/>
          </w:divBdr>
        </w:div>
      </w:divsChild>
    </w:div>
    <w:div w:id="595750945">
      <w:bodyDiv w:val="1"/>
      <w:marLeft w:val="0"/>
      <w:marRight w:val="0"/>
      <w:marTop w:val="0"/>
      <w:marBottom w:val="0"/>
      <w:divBdr>
        <w:top w:val="none" w:sz="0" w:space="0" w:color="auto"/>
        <w:left w:val="none" w:sz="0" w:space="0" w:color="auto"/>
        <w:bottom w:val="none" w:sz="0" w:space="0" w:color="auto"/>
        <w:right w:val="none" w:sz="0" w:space="0" w:color="auto"/>
      </w:divBdr>
    </w:div>
    <w:div w:id="665716087">
      <w:bodyDiv w:val="1"/>
      <w:marLeft w:val="0"/>
      <w:marRight w:val="0"/>
      <w:marTop w:val="0"/>
      <w:marBottom w:val="0"/>
      <w:divBdr>
        <w:top w:val="none" w:sz="0" w:space="0" w:color="auto"/>
        <w:left w:val="none" w:sz="0" w:space="0" w:color="auto"/>
        <w:bottom w:val="none" w:sz="0" w:space="0" w:color="auto"/>
        <w:right w:val="none" w:sz="0" w:space="0" w:color="auto"/>
      </w:divBdr>
      <w:divsChild>
        <w:div w:id="671877045">
          <w:marLeft w:val="0"/>
          <w:marRight w:val="0"/>
          <w:marTop w:val="0"/>
          <w:marBottom w:val="0"/>
          <w:divBdr>
            <w:top w:val="none" w:sz="0" w:space="0" w:color="auto"/>
            <w:left w:val="none" w:sz="0" w:space="0" w:color="auto"/>
            <w:bottom w:val="none" w:sz="0" w:space="0" w:color="auto"/>
            <w:right w:val="none" w:sz="0" w:space="0" w:color="auto"/>
          </w:divBdr>
        </w:div>
      </w:divsChild>
    </w:div>
    <w:div w:id="666372796">
      <w:bodyDiv w:val="1"/>
      <w:marLeft w:val="0"/>
      <w:marRight w:val="0"/>
      <w:marTop w:val="0"/>
      <w:marBottom w:val="0"/>
      <w:divBdr>
        <w:top w:val="none" w:sz="0" w:space="0" w:color="auto"/>
        <w:left w:val="none" w:sz="0" w:space="0" w:color="auto"/>
        <w:bottom w:val="none" w:sz="0" w:space="0" w:color="auto"/>
        <w:right w:val="none" w:sz="0" w:space="0" w:color="auto"/>
      </w:divBdr>
      <w:divsChild>
        <w:div w:id="1244492682">
          <w:marLeft w:val="0"/>
          <w:marRight w:val="0"/>
          <w:marTop w:val="0"/>
          <w:marBottom w:val="0"/>
          <w:divBdr>
            <w:top w:val="none" w:sz="0" w:space="0" w:color="auto"/>
            <w:left w:val="none" w:sz="0" w:space="0" w:color="auto"/>
            <w:bottom w:val="none" w:sz="0" w:space="0" w:color="auto"/>
            <w:right w:val="none" w:sz="0" w:space="0" w:color="auto"/>
          </w:divBdr>
        </w:div>
      </w:divsChild>
    </w:div>
    <w:div w:id="672100837">
      <w:bodyDiv w:val="1"/>
      <w:marLeft w:val="0"/>
      <w:marRight w:val="0"/>
      <w:marTop w:val="0"/>
      <w:marBottom w:val="0"/>
      <w:divBdr>
        <w:top w:val="none" w:sz="0" w:space="0" w:color="auto"/>
        <w:left w:val="none" w:sz="0" w:space="0" w:color="auto"/>
        <w:bottom w:val="none" w:sz="0" w:space="0" w:color="auto"/>
        <w:right w:val="none" w:sz="0" w:space="0" w:color="auto"/>
      </w:divBdr>
    </w:div>
    <w:div w:id="673384865">
      <w:bodyDiv w:val="1"/>
      <w:marLeft w:val="0"/>
      <w:marRight w:val="0"/>
      <w:marTop w:val="0"/>
      <w:marBottom w:val="0"/>
      <w:divBdr>
        <w:top w:val="none" w:sz="0" w:space="0" w:color="auto"/>
        <w:left w:val="none" w:sz="0" w:space="0" w:color="auto"/>
        <w:bottom w:val="none" w:sz="0" w:space="0" w:color="auto"/>
        <w:right w:val="none" w:sz="0" w:space="0" w:color="auto"/>
      </w:divBdr>
    </w:div>
    <w:div w:id="764806703">
      <w:bodyDiv w:val="1"/>
      <w:marLeft w:val="0"/>
      <w:marRight w:val="0"/>
      <w:marTop w:val="0"/>
      <w:marBottom w:val="0"/>
      <w:divBdr>
        <w:top w:val="none" w:sz="0" w:space="0" w:color="auto"/>
        <w:left w:val="none" w:sz="0" w:space="0" w:color="auto"/>
        <w:bottom w:val="none" w:sz="0" w:space="0" w:color="auto"/>
        <w:right w:val="none" w:sz="0" w:space="0" w:color="auto"/>
      </w:divBdr>
    </w:div>
    <w:div w:id="866330285">
      <w:bodyDiv w:val="1"/>
      <w:marLeft w:val="0"/>
      <w:marRight w:val="0"/>
      <w:marTop w:val="0"/>
      <w:marBottom w:val="0"/>
      <w:divBdr>
        <w:top w:val="none" w:sz="0" w:space="0" w:color="auto"/>
        <w:left w:val="none" w:sz="0" w:space="0" w:color="auto"/>
        <w:bottom w:val="none" w:sz="0" w:space="0" w:color="auto"/>
        <w:right w:val="none" w:sz="0" w:space="0" w:color="auto"/>
      </w:divBdr>
    </w:div>
    <w:div w:id="877624287">
      <w:bodyDiv w:val="1"/>
      <w:marLeft w:val="0"/>
      <w:marRight w:val="0"/>
      <w:marTop w:val="0"/>
      <w:marBottom w:val="0"/>
      <w:divBdr>
        <w:top w:val="none" w:sz="0" w:space="0" w:color="auto"/>
        <w:left w:val="none" w:sz="0" w:space="0" w:color="auto"/>
        <w:bottom w:val="none" w:sz="0" w:space="0" w:color="auto"/>
        <w:right w:val="none" w:sz="0" w:space="0" w:color="auto"/>
      </w:divBdr>
    </w:div>
    <w:div w:id="906723107">
      <w:bodyDiv w:val="1"/>
      <w:marLeft w:val="0"/>
      <w:marRight w:val="0"/>
      <w:marTop w:val="0"/>
      <w:marBottom w:val="0"/>
      <w:divBdr>
        <w:top w:val="none" w:sz="0" w:space="0" w:color="auto"/>
        <w:left w:val="none" w:sz="0" w:space="0" w:color="auto"/>
        <w:bottom w:val="none" w:sz="0" w:space="0" w:color="auto"/>
        <w:right w:val="none" w:sz="0" w:space="0" w:color="auto"/>
      </w:divBdr>
    </w:div>
    <w:div w:id="950554206">
      <w:bodyDiv w:val="1"/>
      <w:marLeft w:val="0"/>
      <w:marRight w:val="0"/>
      <w:marTop w:val="0"/>
      <w:marBottom w:val="0"/>
      <w:divBdr>
        <w:top w:val="none" w:sz="0" w:space="0" w:color="auto"/>
        <w:left w:val="none" w:sz="0" w:space="0" w:color="auto"/>
        <w:bottom w:val="none" w:sz="0" w:space="0" w:color="auto"/>
        <w:right w:val="none" w:sz="0" w:space="0" w:color="auto"/>
      </w:divBdr>
    </w:div>
    <w:div w:id="960959813">
      <w:bodyDiv w:val="1"/>
      <w:marLeft w:val="0"/>
      <w:marRight w:val="0"/>
      <w:marTop w:val="0"/>
      <w:marBottom w:val="0"/>
      <w:divBdr>
        <w:top w:val="none" w:sz="0" w:space="0" w:color="auto"/>
        <w:left w:val="none" w:sz="0" w:space="0" w:color="auto"/>
        <w:bottom w:val="none" w:sz="0" w:space="0" w:color="auto"/>
        <w:right w:val="none" w:sz="0" w:space="0" w:color="auto"/>
      </w:divBdr>
    </w:div>
    <w:div w:id="987979907">
      <w:bodyDiv w:val="1"/>
      <w:marLeft w:val="0"/>
      <w:marRight w:val="0"/>
      <w:marTop w:val="0"/>
      <w:marBottom w:val="0"/>
      <w:divBdr>
        <w:top w:val="none" w:sz="0" w:space="0" w:color="auto"/>
        <w:left w:val="none" w:sz="0" w:space="0" w:color="auto"/>
        <w:bottom w:val="none" w:sz="0" w:space="0" w:color="auto"/>
        <w:right w:val="none" w:sz="0" w:space="0" w:color="auto"/>
      </w:divBdr>
    </w:div>
    <w:div w:id="1004863609">
      <w:bodyDiv w:val="1"/>
      <w:marLeft w:val="0"/>
      <w:marRight w:val="0"/>
      <w:marTop w:val="0"/>
      <w:marBottom w:val="0"/>
      <w:divBdr>
        <w:top w:val="none" w:sz="0" w:space="0" w:color="auto"/>
        <w:left w:val="none" w:sz="0" w:space="0" w:color="auto"/>
        <w:bottom w:val="none" w:sz="0" w:space="0" w:color="auto"/>
        <w:right w:val="none" w:sz="0" w:space="0" w:color="auto"/>
      </w:divBdr>
    </w:div>
    <w:div w:id="1051153019">
      <w:bodyDiv w:val="1"/>
      <w:marLeft w:val="0"/>
      <w:marRight w:val="0"/>
      <w:marTop w:val="0"/>
      <w:marBottom w:val="0"/>
      <w:divBdr>
        <w:top w:val="none" w:sz="0" w:space="0" w:color="auto"/>
        <w:left w:val="none" w:sz="0" w:space="0" w:color="auto"/>
        <w:bottom w:val="none" w:sz="0" w:space="0" w:color="auto"/>
        <w:right w:val="none" w:sz="0" w:space="0" w:color="auto"/>
      </w:divBdr>
    </w:div>
    <w:div w:id="1058087950">
      <w:bodyDiv w:val="1"/>
      <w:marLeft w:val="0"/>
      <w:marRight w:val="0"/>
      <w:marTop w:val="0"/>
      <w:marBottom w:val="0"/>
      <w:divBdr>
        <w:top w:val="none" w:sz="0" w:space="0" w:color="auto"/>
        <w:left w:val="none" w:sz="0" w:space="0" w:color="auto"/>
        <w:bottom w:val="none" w:sz="0" w:space="0" w:color="auto"/>
        <w:right w:val="none" w:sz="0" w:space="0" w:color="auto"/>
      </w:divBdr>
    </w:div>
    <w:div w:id="1058892192">
      <w:bodyDiv w:val="1"/>
      <w:marLeft w:val="0"/>
      <w:marRight w:val="0"/>
      <w:marTop w:val="0"/>
      <w:marBottom w:val="0"/>
      <w:divBdr>
        <w:top w:val="none" w:sz="0" w:space="0" w:color="auto"/>
        <w:left w:val="none" w:sz="0" w:space="0" w:color="auto"/>
        <w:bottom w:val="none" w:sz="0" w:space="0" w:color="auto"/>
        <w:right w:val="none" w:sz="0" w:space="0" w:color="auto"/>
      </w:divBdr>
    </w:div>
    <w:div w:id="1061750117">
      <w:bodyDiv w:val="1"/>
      <w:marLeft w:val="0"/>
      <w:marRight w:val="0"/>
      <w:marTop w:val="0"/>
      <w:marBottom w:val="0"/>
      <w:divBdr>
        <w:top w:val="none" w:sz="0" w:space="0" w:color="auto"/>
        <w:left w:val="none" w:sz="0" w:space="0" w:color="auto"/>
        <w:bottom w:val="none" w:sz="0" w:space="0" w:color="auto"/>
        <w:right w:val="none" w:sz="0" w:space="0" w:color="auto"/>
      </w:divBdr>
    </w:div>
    <w:div w:id="1110667826">
      <w:bodyDiv w:val="1"/>
      <w:marLeft w:val="0"/>
      <w:marRight w:val="0"/>
      <w:marTop w:val="0"/>
      <w:marBottom w:val="0"/>
      <w:divBdr>
        <w:top w:val="none" w:sz="0" w:space="0" w:color="auto"/>
        <w:left w:val="none" w:sz="0" w:space="0" w:color="auto"/>
        <w:bottom w:val="none" w:sz="0" w:space="0" w:color="auto"/>
        <w:right w:val="none" w:sz="0" w:space="0" w:color="auto"/>
      </w:divBdr>
    </w:div>
    <w:div w:id="1163086039">
      <w:bodyDiv w:val="1"/>
      <w:marLeft w:val="0"/>
      <w:marRight w:val="0"/>
      <w:marTop w:val="0"/>
      <w:marBottom w:val="0"/>
      <w:divBdr>
        <w:top w:val="none" w:sz="0" w:space="0" w:color="auto"/>
        <w:left w:val="none" w:sz="0" w:space="0" w:color="auto"/>
        <w:bottom w:val="none" w:sz="0" w:space="0" w:color="auto"/>
        <w:right w:val="none" w:sz="0" w:space="0" w:color="auto"/>
      </w:divBdr>
    </w:div>
    <w:div w:id="1164248406">
      <w:bodyDiv w:val="1"/>
      <w:marLeft w:val="0"/>
      <w:marRight w:val="0"/>
      <w:marTop w:val="0"/>
      <w:marBottom w:val="0"/>
      <w:divBdr>
        <w:top w:val="none" w:sz="0" w:space="0" w:color="auto"/>
        <w:left w:val="none" w:sz="0" w:space="0" w:color="auto"/>
        <w:bottom w:val="none" w:sz="0" w:space="0" w:color="auto"/>
        <w:right w:val="none" w:sz="0" w:space="0" w:color="auto"/>
      </w:divBdr>
    </w:div>
    <w:div w:id="1216694152">
      <w:bodyDiv w:val="1"/>
      <w:marLeft w:val="0"/>
      <w:marRight w:val="0"/>
      <w:marTop w:val="0"/>
      <w:marBottom w:val="0"/>
      <w:divBdr>
        <w:top w:val="none" w:sz="0" w:space="0" w:color="auto"/>
        <w:left w:val="none" w:sz="0" w:space="0" w:color="auto"/>
        <w:bottom w:val="none" w:sz="0" w:space="0" w:color="auto"/>
        <w:right w:val="none" w:sz="0" w:space="0" w:color="auto"/>
      </w:divBdr>
    </w:div>
    <w:div w:id="1225288386">
      <w:bodyDiv w:val="1"/>
      <w:marLeft w:val="0"/>
      <w:marRight w:val="0"/>
      <w:marTop w:val="0"/>
      <w:marBottom w:val="0"/>
      <w:divBdr>
        <w:top w:val="none" w:sz="0" w:space="0" w:color="auto"/>
        <w:left w:val="none" w:sz="0" w:space="0" w:color="auto"/>
        <w:bottom w:val="none" w:sz="0" w:space="0" w:color="auto"/>
        <w:right w:val="none" w:sz="0" w:space="0" w:color="auto"/>
      </w:divBdr>
    </w:div>
    <w:div w:id="1232160099">
      <w:bodyDiv w:val="1"/>
      <w:marLeft w:val="0"/>
      <w:marRight w:val="0"/>
      <w:marTop w:val="0"/>
      <w:marBottom w:val="0"/>
      <w:divBdr>
        <w:top w:val="none" w:sz="0" w:space="0" w:color="auto"/>
        <w:left w:val="none" w:sz="0" w:space="0" w:color="auto"/>
        <w:bottom w:val="none" w:sz="0" w:space="0" w:color="auto"/>
        <w:right w:val="none" w:sz="0" w:space="0" w:color="auto"/>
      </w:divBdr>
    </w:div>
    <w:div w:id="1236665179">
      <w:bodyDiv w:val="1"/>
      <w:marLeft w:val="0"/>
      <w:marRight w:val="0"/>
      <w:marTop w:val="0"/>
      <w:marBottom w:val="0"/>
      <w:divBdr>
        <w:top w:val="none" w:sz="0" w:space="0" w:color="auto"/>
        <w:left w:val="none" w:sz="0" w:space="0" w:color="auto"/>
        <w:bottom w:val="none" w:sz="0" w:space="0" w:color="auto"/>
        <w:right w:val="none" w:sz="0" w:space="0" w:color="auto"/>
      </w:divBdr>
    </w:div>
    <w:div w:id="1247230630">
      <w:bodyDiv w:val="1"/>
      <w:marLeft w:val="0"/>
      <w:marRight w:val="0"/>
      <w:marTop w:val="0"/>
      <w:marBottom w:val="0"/>
      <w:divBdr>
        <w:top w:val="none" w:sz="0" w:space="0" w:color="auto"/>
        <w:left w:val="none" w:sz="0" w:space="0" w:color="auto"/>
        <w:bottom w:val="none" w:sz="0" w:space="0" w:color="auto"/>
        <w:right w:val="none" w:sz="0" w:space="0" w:color="auto"/>
      </w:divBdr>
    </w:div>
    <w:div w:id="1272712591">
      <w:bodyDiv w:val="1"/>
      <w:marLeft w:val="0"/>
      <w:marRight w:val="0"/>
      <w:marTop w:val="0"/>
      <w:marBottom w:val="0"/>
      <w:divBdr>
        <w:top w:val="none" w:sz="0" w:space="0" w:color="auto"/>
        <w:left w:val="none" w:sz="0" w:space="0" w:color="auto"/>
        <w:bottom w:val="none" w:sz="0" w:space="0" w:color="auto"/>
        <w:right w:val="none" w:sz="0" w:space="0" w:color="auto"/>
      </w:divBdr>
    </w:div>
    <w:div w:id="1277252507">
      <w:bodyDiv w:val="1"/>
      <w:marLeft w:val="0"/>
      <w:marRight w:val="0"/>
      <w:marTop w:val="0"/>
      <w:marBottom w:val="0"/>
      <w:divBdr>
        <w:top w:val="none" w:sz="0" w:space="0" w:color="auto"/>
        <w:left w:val="none" w:sz="0" w:space="0" w:color="auto"/>
        <w:bottom w:val="none" w:sz="0" w:space="0" w:color="auto"/>
        <w:right w:val="none" w:sz="0" w:space="0" w:color="auto"/>
      </w:divBdr>
    </w:div>
    <w:div w:id="1309364090">
      <w:bodyDiv w:val="1"/>
      <w:marLeft w:val="0"/>
      <w:marRight w:val="0"/>
      <w:marTop w:val="0"/>
      <w:marBottom w:val="0"/>
      <w:divBdr>
        <w:top w:val="none" w:sz="0" w:space="0" w:color="auto"/>
        <w:left w:val="none" w:sz="0" w:space="0" w:color="auto"/>
        <w:bottom w:val="none" w:sz="0" w:space="0" w:color="auto"/>
        <w:right w:val="none" w:sz="0" w:space="0" w:color="auto"/>
      </w:divBdr>
    </w:div>
    <w:div w:id="1340230545">
      <w:bodyDiv w:val="1"/>
      <w:marLeft w:val="0"/>
      <w:marRight w:val="0"/>
      <w:marTop w:val="0"/>
      <w:marBottom w:val="0"/>
      <w:divBdr>
        <w:top w:val="none" w:sz="0" w:space="0" w:color="auto"/>
        <w:left w:val="none" w:sz="0" w:space="0" w:color="auto"/>
        <w:bottom w:val="none" w:sz="0" w:space="0" w:color="auto"/>
        <w:right w:val="none" w:sz="0" w:space="0" w:color="auto"/>
      </w:divBdr>
    </w:div>
    <w:div w:id="1361853058">
      <w:bodyDiv w:val="1"/>
      <w:marLeft w:val="0"/>
      <w:marRight w:val="0"/>
      <w:marTop w:val="0"/>
      <w:marBottom w:val="0"/>
      <w:divBdr>
        <w:top w:val="none" w:sz="0" w:space="0" w:color="auto"/>
        <w:left w:val="none" w:sz="0" w:space="0" w:color="auto"/>
        <w:bottom w:val="none" w:sz="0" w:space="0" w:color="auto"/>
        <w:right w:val="none" w:sz="0" w:space="0" w:color="auto"/>
      </w:divBdr>
    </w:div>
    <w:div w:id="1384213048">
      <w:bodyDiv w:val="1"/>
      <w:marLeft w:val="0"/>
      <w:marRight w:val="0"/>
      <w:marTop w:val="0"/>
      <w:marBottom w:val="0"/>
      <w:divBdr>
        <w:top w:val="none" w:sz="0" w:space="0" w:color="auto"/>
        <w:left w:val="none" w:sz="0" w:space="0" w:color="auto"/>
        <w:bottom w:val="none" w:sz="0" w:space="0" w:color="auto"/>
        <w:right w:val="none" w:sz="0" w:space="0" w:color="auto"/>
      </w:divBdr>
      <w:divsChild>
        <w:div w:id="338309842">
          <w:marLeft w:val="0"/>
          <w:marRight w:val="0"/>
          <w:marTop w:val="0"/>
          <w:marBottom w:val="0"/>
          <w:divBdr>
            <w:top w:val="none" w:sz="0" w:space="0" w:color="auto"/>
            <w:left w:val="none" w:sz="0" w:space="0" w:color="auto"/>
            <w:bottom w:val="none" w:sz="0" w:space="0" w:color="auto"/>
            <w:right w:val="none" w:sz="0" w:space="0" w:color="auto"/>
          </w:divBdr>
        </w:div>
        <w:div w:id="1042361176">
          <w:marLeft w:val="0"/>
          <w:marRight w:val="0"/>
          <w:marTop w:val="0"/>
          <w:marBottom w:val="0"/>
          <w:divBdr>
            <w:top w:val="none" w:sz="0" w:space="0" w:color="auto"/>
            <w:left w:val="none" w:sz="0" w:space="0" w:color="auto"/>
            <w:bottom w:val="none" w:sz="0" w:space="0" w:color="auto"/>
            <w:right w:val="none" w:sz="0" w:space="0" w:color="auto"/>
          </w:divBdr>
        </w:div>
        <w:div w:id="1452627753">
          <w:marLeft w:val="0"/>
          <w:marRight w:val="0"/>
          <w:marTop w:val="0"/>
          <w:marBottom w:val="0"/>
          <w:divBdr>
            <w:top w:val="none" w:sz="0" w:space="0" w:color="auto"/>
            <w:left w:val="none" w:sz="0" w:space="0" w:color="auto"/>
            <w:bottom w:val="none" w:sz="0" w:space="0" w:color="auto"/>
            <w:right w:val="none" w:sz="0" w:space="0" w:color="auto"/>
          </w:divBdr>
        </w:div>
        <w:div w:id="1945190770">
          <w:marLeft w:val="0"/>
          <w:marRight w:val="0"/>
          <w:marTop w:val="0"/>
          <w:marBottom w:val="0"/>
          <w:divBdr>
            <w:top w:val="none" w:sz="0" w:space="0" w:color="auto"/>
            <w:left w:val="none" w:sz="0" w:space="0" w:color="auto"/>
            <w:bottom w:val="none" w:sz="0" w:space="0" w:color="auto"/>
            <w:right w:val="none" w:sz="0" w:space="0" w:color="auto"/>
          </w:divBdr>
        </w:div>
      </w:divsChild>
    </w:div>
    <w:div w:id="1387876993">
      <w:bodyDiv w:val="1"/>
      <w:marLeft w:val="0"/>
      <w:marRight w:val="0"/>
      <w:marTop w:val="0"/>
      <w:marBottom w:val="0"/>
      <w:divBdr>
        <w:top w:val="none" w:sz="0" w:space="0" w:color="auto"/>
        <w:left w:val="none" w:sz="0" w:space="0" w:color="auto"/>
        <w:bottom w:val="none" w:sz="0" w:space="0" w:color="auto"/>
        <w:right w:val="none" w:sz="0" w:space="0" w:color="auto"/>
      </w:divBdr>
    </w:div>
    <w:div w:id="1472988978">
      <w:bodyDiv w:val="1"/>
      <w:marLeft w:val="0"/>
      <w:marRight w:val="0"/>
      <w:marTop w:val="0"/>
      <w:marBottom w:val="0"/>
      <w:divBdr>
        <w:top w:val="none" w:sz="0" w:space="0" w:color="auto"/>
        <w:left w:val="none" w:sz="0" w:space="0" w:color="auto"/>
        <w:bottom w:val="none" w:sz="0" w:space="0" w:color="auto"/>
        <w:right w:val="none" w:sz="0" w:space="0" w:color="auto"/>
      </w:divBdr>
    </w:div>
    <w:div w:id="1493328548">
      <w:bodyDiv w:val="1"/>
      <w:marLeft w:val="0"/>
      <w:marRight w:val="0"/>
      <w:marTop w:val="0"/>
      <w:marBottom w:val="0"/>
      <w:divBdr>
        <w:top w:val="none" w:sz="0" w:space="0" w:color="auto"/>
        <w:left w:val="none" w:sz="0" w:space="0" w:color="auto"/>
        <w:bottom w:val="none" w:sz="0" w:space="0" w:color="auto"/>
        <w:right w:val="none" w:sz="0" w:space="0" w:color="auto"/>
      </w:divBdr>
    </w:div>
    <w:div w:id="1499543222">
      <w:bodyDiv w:val="1"/>
      <w:marLeft w:val="0"/>
      <w:marRight w:val="0"/>
      <w:marTop w:val="0"/>
      <w:marBottom w:val="0"/>
      <w:divBdr>
        <w:top w:val="none" w:sz="0" w:space="0" w:color="auto"/>
        <w:left w:val="none" w:sz="0" w:space="0" w:color="auto"/>
        <w:bottom w:val="none" w:sz="0" w:space="0" w:color="auto"/>
        <w:right w:val="none" w:sz="0" w:space="0" w:color="auto"/>
      </w:divBdr>
    </w:div>
    <w:div w:id="1505972415">
      <w:bodyDiv w:val="1"/>
      <w:marLeft w:val="0"/>
      <w:marRight w:val="0"/>
      <w:marTop w:val="0"/>
      <w:marBottom w:val="0"/>
      <w:divBdr>
        <w:top w:val="none" w:sz="0" w:space="0" w:color="auto"/>
        <w:left w:val="none" w:sz="0" w:space="0" w:color="auto"/>
        <w:bottom w:val="none" w:sz="0" w:space="0" w:color="auto"/>
        <w:right w:val="none" w:sz="0" w:space="0" w:color="auto"/>
      </w:divBdr>
    </w:div>
    <w:div w:id="1510410709">
      <w:bodyDiv w:val="1"/>
      <w:marLeft w:val="0"/>
      <w:marRight w:val="0"/>
      <w:marTop w:val="0"/>
      <w:marBottom w:val="0"/>
      <w:divBdr>
        <w:top w:val="none" w:sz="0" w:space="0" w:color="auto"/>
        <w:left w:val="none" w:sz="0" w:space="0" w:color="auto"/>
        <w:bottom w:val="none" w:sz="0" w:space="0" w:color="auto"/>
        <w:right w:val="none" w:sz="0" w:space="0" w:color="auto"/>
      </w:divBdr>
      <w:divsChild>
        <w:div w:id="3410365">
          <w:marLeft w:val="0"/>
          <w:marRight w:val="0"/>
          <w:marTop w:val="0"/>
          <w:marBottom w:val="0"/>
          <w:divBdr>
            <w:top w:val="none" w:sz="0" w:space="0" w:color="auto"/>
            <w:left w:val="none" w:sz="0" w:space="0" w:color="auto"/>
            <w:bottom w:val="none" w:sz="0" w:space="0" w:color="auto"/>
            <w:right w:val="none" w:sz="0" w:space="0" w:color="auto"/>
          </w:divBdr>
          <w:divsChild>
            <w:div w:id="1049113063">
              <w:marLeft w:val="0"/>
              <w:marRight w:val="0"/>
              <w:marTop w:val="0"/>
              <w:marBottom w:val="0"/>
              <w:divBdr>
                <w:top w:val="none" w:sz="0" w:space="0" w:color="auto"/>
                <w:left w:val="none" w:sz="0" w:space="0" w:color="auto"/>
                <w:bottom w:val="none" w:sz="0" w:space="0" w:color="auto"/>
                <w:right w:val="none" w:sz="0" w:space="0" w:color="auto"/>
              </w:divBdr>
              <w:divsChild>
                <w:div w:id="252670168">
                  <w:marLeft w:val="0"/>
                  <w:marRight w:val="0"/>
                  <w:marTop w:val="0"/>
                  <w:marBottom w:val="0"/>
                  <w:divBdr>
                    <w:top w:val="none" w:sz="0" w:space="0" w:color="auto"/>
                    <w:left w:val="none" w:sz="0" w:space="0" w:color="auto"/>
                    <w:bottom w:val="none" w:sz="0" w:space="0" w:color="auto"/>
                    <w:right w:val="none" w:sz="0" w:space="0" w:color="auto"/>
                  </w:divBdr>
                  <w:divsChild>
                    <w:div w:id="1766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363">
          <w:marLeft w:val="0"/>
          <w:marRight w:val="0"/>
          <w:marTop w:val="0"/>
          <w:marBottom w:val="0"/>
          <w:divBdr>
            <w:top w:val="none" w:sz="0" w:space="0" w:color="auto"/>
            <w:left w:val="none" w:sz="0" w:space="0" w:color="auto"/>
            <w:bottom w:val="none" w:sz="0" w:space="0" w:color="auto"/>
            <w:right w:val="none" w:sz="0" w:space="0" w:color="auto"/>
          </w:divBdr>
          <w:divsChild>
            <w:div w:id="1249120082">
              <w:marLeft w:val="0"/>
              <w:marRight w:val="0"/>
              <w:marTop w:val="0"/>
              <w:marBottom w:val="0"/>
              <w:divBdr>
                <w:top w:val="none" w:sz="0" w:space="0" w:color="auto"/>
                <w:left w:val="none" w:sz="0" w:space="0" w:color="auto"/>
                <w:bottom w:val="none" w:sz="0" w:space="0" w:color="auto"/>
                <w:right w:val="none" w:sz="0" w:space="0" w:color="auto"/>
              </w:divBdr>
              <w:divsChild>
                <w:div w:id="455950389">
                  <w:marLeft w:val="0"/>
                  <w:marRight w:val="0"/>
                  <w:marTop w:val="0"/>
                  <w:marBottom w:val="0"/>
                  <w:divBdr>
                    <w:top w:val="none" w:sz="0" w:space="0" w:color="auto"/>
                    <w:left w:val="none" w:sz="0" w:space="0" w:color="auto"/>
                    <w:bottom w:val="none" w:sz="0" w:space="0" w:color="auto"/>
                    <w:right w:val="none" w:sz="0" w:space="0" w:color="auto"/>
                  </w:divBdr>
                  <w:divsChild>
                    <w:div w:id="13228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6270">
      <w:bodyDiv w:val="1"/>
      <w:marLeft w:val="0"/>
      <w:marRight w:val="0"/>
      <w:marTop w:val="0"/>
      <w:marBottom w:val="0"/>
      <w:divBdr>
        <w:top w:val="none" w:sz="0" w:space="0" w:color="auto"/>
        <w:left w:val="none" w:sz="0" w:space="0" w:color="auto"/>
        <w:bottom w:val="none" w:sz="0" w:space="0" w:color="auto"/>
        <w:right w:val="none" w:sz="0" w:space="0" w:color="auto"/>
      </w:divBdr>
    </w:div>
    <w:div w:id="1530877092">
      <w:bodyDiv w:val="1"/>
      <w:marLeft w:val="0"/>
      <w:marRight w:val="0"/>
      <w:marTop w:val="0"/>
      <w:marBottom w:val="0"/>
      <w:divBdr>
        <w:top w:val="none" w:sz="0" w:space="0" w:color="auto"/>
        <w:left w:val="none" w:sz="0" w:space="0" w:color="auto"/>
        <w:bottom w:val="none" w:sz="0" w:space="0" w:color="auto"/>
        <w:right w:val="none" w:sz="0" w:space="0" w:color="auto"/>
      </w:divBdr>
    </w:div>
    <w:div w:id="1539009984">
      <w:bodyDiv w:val="1"/>
      <w:marLeft w:val="0"/>
      <w:marRight w:val="0"/>
      <w:marTop w:val="0"/>
      <w:marBottom w:val="0"/>
      <w:divBdr>
        <w:top w:val="none" w:sz="0" w:space="0" w:color="auto"/>
        <w:left w:val="none" w:sz="0" w:space="0" w:color="auto"/>
        <w:bottom w:val="none" w:sz="0" w:space="0" w:color="auto"/>
        <w:right w:val="none" w:sz="0" w:space="0" w:color="auto"/>
      </w:divBdr>
    </w:div>
    <w:div w:id="1556694933">
      <w:bodyDiv w:val="1"/>
      <w:marLeft w:val="0"/>
      <w:marRight w:val="0"/>
      <w:marTop w:val="0"/>
      <w:marBottom w:val="0"/>
      <w:divBdr>
        <w:top w:val="none" w:sz="0" w:space="0" w:color="auto"/>
        <w:left w:val="none" w:sz="0" w:space="0" w:color="auto"/>
        <w:bottom w:val="none" w:sz="0" w:space="0" w:color="auto"/>
        <w:right w:val="none" w:sz="0" w:space="0" w:color="auto"/>
      </w:divBdr>
    </w:div>
    <w:div w:id="1569069893">
      <w:bodyDiv w:val="1"/>
      <w:marLeft w:val="0"/>
      <w:marRight w:val="0"/>
      <w:marTop w:val="0"/>
      <w:marBottom w:val="0"/>
      <w:divBdr>
        <w:top w:val="none" w:sz="0" w:space="0" w:color="auto"/>
        <w:left w:val="none" w:sz="0" w:space="0" w:color="auto"/>
        <w:bottom w:val="none" w:sz="0" w:space="0" w:color="auto"/>
        <w:right w:val="none" w:sz="0" w:space="0" w:color="auto"/>
      </w:divBdr>
    </w:div>
    <w:div w:id="1569807062">
      <w:bodyDiv w:val="1"/>
      <w:marLeft w:val="0"/>
      <w:marRight w:val="0"/>
      <w:marTop w:val="0"/>
      <w:marBottom w:val="0"/>
      <w:divBdr>
        <w:top w:val="none" w:sz="0" w:space="0" w:color="auto"/>
        <w:left w:val="none" w:sz="0" w:space="0" w:color="auto"/>
        <w:bottom w:val="none" w:sz="0" w:space="0" w:color="auto"/>
        <w:right w:val="none" w:sz="0" w:space="0" w:color="auto"/>
      </w:divBdr>
    </w:div>
    <w:div w:id="1575163609">
      <w:bodyDiv w:val="1"/>
      <w:marLeft w:val="0"/>
      <w:marRight w:val="0"/>
      <w:marTop w:val="0"/>
      <w:marBottom w:val="0"/>
      <w:divBdr>
        <w:top w:val="none" w:sz="0" w:space="0" w:color="auto"/>
        <w:left w:val="none" w:sz="0" w:space="0" w:color="auto"/>
        <w:bottom w:val="none" w:sz="0" w:space="0" w:color="auto"/>
        <w:right w:val="none" w:sz="0" w:space="0" w:color="auto"/>
      </w:divBdr>
    </w:div>
    <w:div w:id="1667703605">
      <w:bodyDiv w:val="1"/>
      <w:marLeft w:val="0"/>
      <w:marRight w:val="0"/>
      <w:marTop w:val="0"/>
      <w:marBottom w:val="0"/>
      <w:divBdr>
        <w:top w:val="none" w:sz="0" w:space="0" w:color="auto"/>
        <w:left w:val="none" w:sz="0" w:space="0" w:color="auto"/>
        <w:bottom w:val="none" w:sz="0" w:space="0" w:color="auto"/>
        <w:right w:val="none" w:sz="0" w:space="0" w:color="auto"/>
      </w:divBdr>
    </w:div>
    <w:div w:id="1671178418">
      <w:bodyDiv w:val="1"/>
      <w:marLeft w:val="0"/>
      <w:marRight w:val="0"/>
      <w:marTop w:val="0"/>
      <w:marBottom w:val="0"/>
      <w:divBdr>
        <w:top w:val="none" w:sz="0" w:space="0" w:color="auto"/>
        <w:left w:val="none" w:sz="0" w:space="0" w:color="auto"/>
        <w:bottom w:val="none" w:sz="0" w:space="0" w:color="auto"/>
        <w:right w:val="none" w:sz="0" w:space="0" w:color="auto"/>
      </w:divBdr>
    </w:div>
    <w:div w:id="1703706432">
      <w:bodyDiv w:val="1"/>
      <w:marLeft w:val="0"/>
      <w:marRight w:val="0"/>
      <w:marTop w:val="0"/>
      <w:marBottom w:val="0"/>
      <w:divBdr>
        <w:top w:val="none" w:sz="0" w:space="0" w:color="auto"/>
        <w:left w:val="none" w:sz="0" w:space="0" w:color="auto"/>
        <w:bottom w:val="none" w:sz="0" w:space="0" w:color="auto"/>
        <w:right w:val="none" w:sz="0" w:space="0" w:color="auto"/>
      </w:divBdr>
    </w:div>
    <w:div w:id="1705597035">
      <w:bodyDiv w:val="1"/>
      <w:marLeft w:val="0"/>
      <w:marRight w:val="0"/>
      <w:marTop w:val="0"/>
      <w:marBottom w:val="0"/>
      <w:divBdr>
        <w:top w:val="none" w:sz="0" w:space="0" w:color="auto"/>
        <w:left w:val="none" w:sz="0" w:space="0" w:color="auto"/>
        <w:bottom w:val="none" w:sz="0" w:space="0" w:color="auto"/>
        <w:right w:val="none" w:sz="0" w:space="0" w:color="auto"/>
      </w:divBdr>
    </w:div>
    <w:div w:id="1720084192">
      <w:bodyDiv w:val="1"/>
      <w:marLeft w:val="0"/>
      <w:marRight w:val="0"/>
      <w:marTop w:val="0"/>
      <w:marBottom w:val="0"/>
      <w:divBdr>
        <w:top w:val="none" w:sz="0" w:space="0" w:color="auto"/>
        <w:left w:val="none" w:sz="0" w:space="0" w:color="auto"/>
        <w:bottom w:val="none" w:sz="0" w:space="0" w:color="auto"/>
        <w:right w:val="none" w:sz="0" w:space="0" w:color="auto"/>
      </w:divBdr>
    </w:div>
    <w:div w:id="1810391435">
      <w:bodyDiv w:val="1"/>
      <w:marLeft w:val="0"/>
      <w:marRight w:val="0"/>
      <w:marTop w:val="0"/>
      <w:marBottom w:val="0"/>
      <w:divBdr>
        <w:top w:val="none" w:sz="0" w:space="0" w:color="auto"/>
        <w:left w:val="none" w:sz="0" w:space="0" w:color="auto"/>
        <w:bottom w:val="none" w:sz="0" w:space="0" w:color="auto"/>
        <w:right w:val="none" w:sz="0" w:space="0" w:color="auto"/>
      </w:divBdr>
    </w:div>
    <w:div w:id="1825707069">
      <w:bodyDiv w:val="1"/>
      <w:marLeft w:val="0"/>
      <w:marRight w:val="0"/>
      <w:marTop w:val="0"/>
      <w:marBottom w:val="0"/>
      <w:divBdr>
        <w:top w:val="none" w:sz="0" w:space="0" w:color="auto"/>
        <w:left w:val="none" w:sz="0" w:space="0" w:color="auto"/>
        <w:bottom w:val="none" w:sz="0" w:space="0" w:color="auto"/>
        <w:right w:val="none" w:sz="0" w:space="0" w:color="auto"/>
      </w:divBdr>
    </w:div>
    <w:div w:id="1854146542">
      <w:bodyDiv w:val="1"/>
      <w:marLeft w:val="0"/>
      <w:marRight w:val="0"/>
      <w:marTop w:val="0"/>
      <w:marBottom w:val="0"/>
      <w:divBdr>
        <w:top w:val="none" w:sz="0" w:space="0" w:color="auto"/>
        <w:left w:val="none" w:sz="0" w:space="0" w:color="auto"/>
        <w:bottom w:val="none" w:sz="0" w:space="0" w:color="auto"/>
        <w:right w:val="none" w:sz="0" w:space="0" w:color="auto"/>
      </w:divBdr>
    </w:div>
    <w:div w:id="1866289458">
      <w:bodyDiv w:val="1"/>
      <w:marLeft w:val="0"/>
      <w:marRight w:val="0"/>
      <w:marTop w:val="0"/>
      <w:marBottom w:val="0"/>
      <w:divBdr>
        <w:top w:val="none" w:sz="0" w:space="0" w:color="auto"/>
        <w:left w:val="none" w:sz="0" w:space="0" w:color="auto"/>
        <w:bottom w:val="none" w:sz="0" w:space="0" w:color="auto"/>
        <w:right w:val="none" w:sz="0" w:space="0" w:color="auto"/>
      </w:divBdr>
    </w:div>
    <w:div w:id="1881697716">
      <w:bodyDiv w:val="1"/>
      <w:marLeft w:val="0"/>
      <w:marRight w:val="0"/>
      <w:marTop w:val="0"/>
      <w:marBottom w:val="0"/>
      <w:divBdr>
        <w:top w:val="none" w:sz="0" w:space="0" w:color="auto"/>
        <w:left w:val="none" w:sz="0" w:space="0" w:color="auto"/>
        <w:bottom w:val="none" w:sz="0" w:space="0" w:color="auto"/>
        <w:right w:val="none" w:sz="0" w:space="0" w:color="auto"/>
      </w:divBdr>
    </w:div>
    <w:div w:id="1882478111">
      <w:bodyDiv w:val="1"/>
      <w:marLeft w:val="0"/>
      <w:marRight w:val="0"/>
      <w:marTop w:val="0"/>
      <w:marBottom w:val="0"/>
      <w:divBdr>
        <w:top w:val="none" w:sz="0" w:space="0" w:color="auto"/>
        <w:left w:val="none" w:sz="0" w:space="0" w:color="auto"/>
        <w:bottom w:val="none" w:sz="0" w:space="0" w:color="auto"/>
        <w:right w:val="none" w:sz="0" w:space="0" w:color="auto"/>
      </w:divBdr>
    </w:div>
    <w:div w:id="1889149574">
      <w:bodyDiv w:val="1"/>
      <w:marLeft w:val="0"/>
      <w:marRight w:val="0"/>
      <w:marTop w:val="0"/>
      <w:marBottom w:val="0"/>
      <w:divBdr>
        <w:top w:val="none" w:sz="0" w:space="0" w:color="auto"/>
        <w:left w:val="none" w:sz="0" w:space="0" w:color="auto"/>
        <w:bottom w:val="none" w:sz="0" w:space="0" w:color="auto"/>
        <w:right w:val="none" w:sz="0" w:space="0" w:color="auto"/>
      </w:divBdr>
    </w:div>
    <w:div w:id="1904411027">
      <w:bodyDiv w:val="1"/>
      <w:marLeft w:val="0"/>
      <w:marRight w:val="0"/>
      <w:marTop w:val="0"/>
      <w:marBottom w:val="0"/>
      <w:divBdr>
        <w:top w:val="none" w:sz="0" w:space="0" w:color="auto"/>
        <w:left w:val="none" w:sz="0" w:space="0" w:color="auto"/>
        <w:bottom w:val="none" w:sz="0" w:space="0" w:color="auto"/>
        <w:right w:val="none" w:sz="0" w:space="0" w:color="auto"/>
      </w:divBdr>
    </w:div>
    <w:div w:id="1904564242">
      <w:bodyDiv w:val="1"/>
      <w:marLeft w:val="0"/>
      <w:marRight w:val="0"/>
      <w:marTop w:val="0"/>
      <w:marBottom w:val="0"/>
      <w:divBdr>
        <w:top w:val="none" w:sz="0" w:space="0" w:color="auto"/>
        <w:left w:val="none" w:sz="0" w:space="0" w:color="auto"/>
        <w:bottom w:val="none" w:sz="0" w:space="0" w:color="auto"/>
        <w:right w:val="none" w:sz="0" w:space="0" w:color="auto"/>
      </w:divBdr>
    </w:div>
    <w:div w:id="1919052604">
      <w:bodyDiv w:val="1"/>
      <w:marLeft w:val="0"/>
      <w:marRight w:val="0"/>
      <w:marTop w:val="0"/>
      <w:marBottom w:val="0"/>
      <w:divBdr>
        <w:top w:val="none" w:sz="0" w:space="0" w:color="auto"/>
        <w:left w:val="none" w:sz="0" w:space="0" w:color="auto"/>
        <w:bottom w:val="none" w:sz="0" w:space="0" w:color="auto"/>
        <w:right w:val="none" w:sz="0" w:space="0" w:color="auto"/>
      </w:divBdr>
    </w:div>
    <w:div w:id="1941137805">
      <w:bodyDiv w:val="1"/>
      <w:marLeft w:val="0"/>
      <w:marRight w:val="0"/>
      <w:marTop w:val="0"/>
      <w:marBottom w:val="0"/>
      <w:divBdr>
        <w:top w:val="none" w:sz="0" w:space="0" w:color="auto"/>
        <w:left w:val="none" w:sz="0" w:space="0" w:color="auto"/>
        <w:bottom w:val="none" w:sz="0" w:space="0" w:color="auto"/>
        <w:right w:val="none" w:sz="0" w:space="0" w:color="auto"/>
      </w:divBdr>
    </w:div>
    <w:div w:id="1958831914">
      <w:bodyDiv w:val="1"/>
      <w:marLeft w:val="0"/>
      <w:marRight w:val="0"/>
      <w:marTop w:val="0"/>
      <w:marBottom w:val="0"/>
      <w:divBdr>
        <w:top w:val="none" w:sz="0" w:space="0" w:color="auto"/>
        <w:left w:val="none" w:sz="0" w:space="0" w:color="auto"/>
        <w:bottom w:val="none" w:sz="0" w:space="0" w:color="auto"/>
        <w:right w:val="none" w:sz="0" w:space="0" w:color="auto"/>
      </w:divBdr>
    </w:div>
    <w:div w:id="2011714278">
      <w:bodyDiv w:val="1"/>
      <w:marLeft w:val="0"/>
      <w:marRight w:val="0"/>
      <w:marTop w:val="0"/>
      <w:marBottom w:val="0"/>
      <w:divBdr>
        <w:top w:val="none" w:sz="0" w:space="0" w:color="auto"/>
        <w:left w:val="none" w:sz="0" w:space="0" w:color="auto"/>
        <w:bottom w:val="none" w:sz="0" w:space="0" w:color="auto"/>
        <w:right w:val="none" w:sz="0" w:space="0" w:color="auto"/>
      </w:divBdr>
    </w:div>
    <w:div w:id="2025401177">
      <w:bodyDiv w:val="1"/>
      <w:marLeft w:val="0"/>
      <w:marRight w:val="0"/>
      <w:marTop w:val="0"/>
      <w:marBottom w:val="0"/>
      <w:divBdr>
        <w:top w:val="none" w:sz="0" w:space="0" w:color="auto"/>
        <w:left w:val="none" w:sz="0" w:space="0" w:color="auto"/>
        <w:bottom w:val="none" w:sz="0" w:space="0" w:color="auto"/>
        <w:right w:val="none" w:sz="0" w:space="0" w:color="auto"/>
      </w:divBdr>
    </w:div>
    <w:div w:id="2031561876">
      <w:bodyDiv w:val="1"/>
      <w:marLeft w:val="0"/>
      <w:marRight w:val="0"/>
      <w:marTop w:val="0"/>
      <w:marBottom w:val="0"/>
      <w:divBdr>
        <w:top w:val="none" w:sz="0" w:space="0" w:color="auto"/>
        <w:left w:val="none" w:sz="0" w:space="0" w:color="auto"/>
        <w:bottom w:val="none" w:sz="0" w:space="0" w:color="auto"/>
        <w:right w:val="none" w:sz="0" w:space="0" w:color="auto"/>
      </w:divBdr>
    </w:div>
    <w:div w:id="2043439049">
      <w:bodyDiv w:val="1"/>
      <w:marLeft w:val="0"/>
      <w:marRight w:val="0"/>
      <w:marTop w:val="0"/>
      <w:marBottom w:val="0"/>
      <w:divBdr>
        <w:top w:val="none" w:sz="0" w:space="0" w:color="auto"/>
        <w:left w:val="none" w:sz="0" w:space="0" w:color="auto"/>
        <w:bottom w:val="none" w:sz="0" w:space="0" w:color="auto"/>
        <w:right w:val="none" w:sz="0" w:space="0" w:color="auto"/>
      </w:divBdr>
    </w:div>
    <w:div w:id="2053069451">
      <w:bodyDiv w:val="1"/>
      <w:marLeft w:val="0"/>
      <w:marRight w:val="0"/>
      <w:marTop w:val="0"/>
      <w:marBottom w:val="0"/>
      <w:divBdr>
        <w:top w:val="none" w:sz="0" w:space="0" w:color="auto"/>
        <w:left w:val="none" w:sz="0" w:space="0" w:color="auto"/>
        <w:bottom w:val="none" w:sz="0" w:space="0" w:color="auto"/>
        <w:right w:val="none" w:sz="0" w:space="0" w:color="auto"/>
      </w:divBdr>
    </w:div>
    <w:div w:id="2075813839">
      <w:bodyDiv w:val="1"/>
      <w:marLeft w:val="0"/>
      <w:marRight w:val="0"/>
      <w:marTop w:val="0"/>
      <w:marBottom w:val="0"/>
      <w:divBdr>
        <w:top w:val="none" w:sz="0" w:space="0" w:color="auto"/>
        <w:left w:val="none" w:sz="0" w:space="0" w:color="auto"/>
        <w:bottom w:val="none" w:sz="0" w:space="0" w:color="auto"/>
        <w:right w:val="none" w:sz="0" w:space="0" w:color="auto"/>
      </w:divBdr>
    </w:div>
    <w:div w:id="21391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consultantplus://offline/ref=AF435D8732887D1EFC44B0CEDB7F6D0BE8EA1ECC58738AB9F7F47F138C6DEF346FF95A8E20CD135CBD6041789E151DBE2213A5C94F0963E6vBI3L" TargetMode="External"/><Relationship Id="rId42" Type="http://schemas.openxmlformats.org/officeDocument/2006/relationships/hyperlink" Target="consultantplus://offline/ref=F3974405929CDE286BC3B06509BD9F125771401EAA762A8E39D4F983961110FFD490263D6A717FFA6DD4A35FF6E26561CD743B92CC55195465182A96C0AFK" TargetMode="External"/><Relationship Id="rId63" Type="http://schemas.openxmlformats.org/officeDocument/2006/relationships/image" Target="media/image5.png"/><Relationship Id="rId84" Type="http://schemas.openxmlformats.org/officeDocument/2006/relationships/hyperlink" Target="consultantplus://offline/ref=F3974405929CDE286BC3AE681FD1C81D52731F15A17129DB6486FFD4C94116AA86D0786429366CFB6ECAA15FFDCEABK" TargetMode="External"/><Relationship Id="rId138" Type="http://schemas.openxmlformats.org/officeDocument/2006/relationships/image" Target="media/image14.wmf"/><Relationship Id="rId159" Type="http://schemas.openxmlformats.org/officeDocument/2006/relationships/hyperlink" Target="consultantplus://offline/ref=AF435D8732887D1EFC44AFDBDE7F6D0BE9EE14CB5C7ED7B3FFAD73118B62B03168E85A8F27D21551A569152BvDIBL" TargetMode="External"/><Relationship Id="rId170" Type="http://schemas.openxmlformats.org/officeDocument/2006/relationships/hyperlink" Target="consultantplus://offline/ref=AF435D8732887D1EFC44AFDBDE7F6D0BE9EE14CB5C7ED7B3FFAD73118B62B03168E85A8F27D21551A569152BvDIBL" TargetMode="External"/><Relationship Id="rId191" Type="http://schemas.openxmlformats.org/officeDocument/2006/relationships/hyperlink" Target="consultantplus://offline/ref=F3974405929CDE286BC3B06509BD9F125771401EAA762A8E39D4F983961110FFD490263D6A717FFA6DD4A35FF6E26561CD743B92CC55195465182A96C0AFK" TargetMode="External"/><Relationship Id="rId205" Type="http://schemas.openxmlformats.org/officeDocument/2006/relationships/hyperlink" Target="https://rulaws.ru/laws/Federalnyy-zakon-ot-06.10.2003-N-131-FZ/" TargetMode="External"/><Relationship Id="rId107" Type="http://schemas.openxmlformats.org/officeDocument/2006/relationships/hyperlink" Target="https://docs.cntd.ru/document/550301926" TargetMode="External"/><Relationship Id="rId11" Type="http://schemas.openxmlformats.org/officeDocument/2006/relationships/hyperlink" Target="consultantplus://offline/ref=F3974405929CDE286BC3AE681FD1C81D52721D16AC7529DB6486FFD4C94116AA94D02068293474F968DFF70EBBBC3C308A3F3691D1491955C7A9K" TargetMode="External"/><Relationship Id="rId32" Type="http://schemas.openxmlformats.org/officeDocument/2006/relationships/hyperlink" Target="consultantplus://offline/ref=F3974405929CDE286BC3B06509BD9F125771401EAA762A8E39D4F983961110FFD490263D6A717FFA6DD4A35FF6E26561CD743B92CC55195465182A96C0AFK" TargetMode="External"/><Relationship Id="rId53" Type="http://schemas.openxmlformats.org/officeDocument/2006/relationships/hyperlink" Target="http://www.consultant.ru/document/cons_doc_LAW_416268/570afc6feff03328459242886307d6aebe1ccb6b/" TargetMode="External"/><Relationship Id="rId74" Type="http://schemas.openxmlformats.org/officeDocument/2006/relationships/hyperlink" Target="consultantplus://offline/ref=F3974405929CDE286BC3AE681FD1C81D557A1E13A97F29DB6486FFD4C94116AA86D0786429366CFB6ECAA15FFDCEABK" TargetMode="External"/><Relationship Id="rId128" Type="http://schemas.openxmlformats.org/officeDocument/2006/relationships/hyperlink" Target="consultantplus://offline/ref=AF435D8732887D1EFC44AFDBDE7F6D0BE9EE1AC65F7ED7B3FFAD73118B62B03168E85A8F27D21551A569152BvDIBL" TargetMode="External"/><Relationship Id="rId149" Type="http://schemas.openxmlformats.org/officeDocument/2006/relationships/image" Target="media/image17.wmf"/><Relationship Id="rId5" Type="http://schemas.openxmlformats.org/officeDocument/2006/relationships/webSettings" Target="webSettings.xml"/><Relationship Id="rId90" Type="http://schemas.openxmlformats.org/officeDocument/2006/relationships/hyperlink" Target="consultantplus://offline/ref=F3974405929CDE286BC3AE681FD1C81D52731913A07029DB6486FFD4C94116AA86D0786429366CFB6ECAA15FFDCEABK" TargetMode="External"/><Relationship Id="rId95" Type="http://schemas.openxmlformats.org/officeDocument/2006/relationships/hyperlink" Target="consultantplus://offline/ref=F3974405929CDE286BC3AE681FD1C81D527F1F14A17629DB6486FFD4C94116AA86D0786429366CFB6ECAA15FFDCEABK" TargetMode="External"/><Relationship Id="rId160" Type="http://schemas.openxmlformats.org/officeDocument/2006/relationships/hyperlink" Target="consultantplus://offline/ref=AF435D8732887D1EFC44AFDBDE7F6D0BE9EF1BC50929D5E2AAA37619DB38A03521BD509120C90B56BB69v1I4L" TargetMode="External"/><Relationship Id="rId165" Type="http://schemas.openxmlformats.org/officeDocument/2006/relationships/hyperlink" Target="consultantplus://offline/ref=F3974405929CDE286BC3B06509BD9F125771401EAA762A8E39D4F983961110FFD490263D6A717FFA6DD4A35FF6E26561CD743B92CC55195465182A96C0AFK" TargetMode="External"/><Relationship Id="rId181" Type="http://schemas.openxmlformats.org/officeDocument/2006/relationships/hyperlink" Target="consultantplus://offline/ref=AF435D8732887D1EFC44B0CEDB7F6D0BE9E81ACF5F718AB9F7F47F138C6DEF346FF95A8E20CC1553BE6041789E151DBE2213A5C94F0963E6vBI3L" TargetMode="External"/><Relationship Id="rId186" Type="http://schemas.openxmlformats.org/officeDocument/2006/relationships/hyperlink" Target="consultantplus://offline/ref=F3974405929CDE286BC3B06509BD9F125771401EAA762A8E39D4F983961110FFD490263D6A717FFA6DD4A35FF6E26561CD743B92CC55195465182A96C0AFK" TargetMode="External"/><Relationship Id="rId216" Type="http://schemas.openxmlformats.org/officeDocument/2006/relationships/fontTable" Target="fontTable.xml"/><Relationship Id="rId211" Type="http://schemas.openxmlformats.org/officeDocument/2006/relationships/hyperlink" Target="https://docs.cntd.ru/document/499027303" TargetMode="External"/><Relationship Id="rId22" Type="http://schemas.openxmlformats.org/officeDocument/2006/relationships/hyperlink" Target="consultantplus://offline/ref=AF435D8732887D1EFC44B0CEDB7F6D0BE8EA1FCE5C7C8AB9F7F47F138C6DEF346FF95A8724C51E00EA2F4024DA470EBE2013A7CC53v0IAL" TargetMode="External"/><Relationship Id="rId27" Type="http://schemas.openxmlformats.org/officeDocument/2006/relationships/hyperlink" Target="consultantplus://offline/ref=AF435D8732887D1EFC44B0CEDB7F6D0BE8EA1FCE5C7C8AB9F7F47F138C6DEF346FF95A8E20CC1457BC6041789E151DBE2213A5C94F0963E6vBI3L" TargetMode="External"/><Relationship Id="rId43" Type="http://schemas.openxmlformats.org/officeDocument/2006/relationships/hyperlink" Target="consultantplus://offline/ref=AF435D8732887D1EFC44AFDBDE7F6D0BE9E914CD577ED7B3FFAD73118B62B03168E85A8F27D21551A569152BvDIBL" TargetMode="External"/><Relationship Id="rId48" Type="http://schemas.openxmlformats.org/officeDocument/2006/relationships/hyperlink" Target="https://docs.cntd.ru/document/1200092705" TargetMode="External"/><Relationship Id="rId64" Type="http://schemas.openxmlformats.org/officeDocument/2006/relationships/image" Target="media/image6.png"/><Relationship Id="rId69" Type="http://schemas.openxmlformats.org/officeDocument/2006/relationships/hyperlink" Target="https://docs.cntd.ru/document/5200022" TargetMode="External"/><Relationship Id="rId113" Type="http://schemas.openxmlformats.org/officeDocument/2006/relationships/hyperlink" Target="https://docs.cntd.ru/document/901919338" TargetMode="External"/><Relationship Id="rId118" Type="http://schemas.openxmlformats.org/officeDocument/2006/relationships/image" Target="media/image7.jpeg"/><Relationship Id="rId134" Type="http://schemas.openxmlformats.org/officeDocument/2006/relationships/image" Target="media/image10.wmf"/><Relationship Id="rId139" Type="http://schemas.openxmlformats.org/officeDocument/2006/relationships/hyperlink" Target="consultantplus://offline/ref=AF435D8732887D1EFC44AFDBDE7F6D0BE9E81FC6587ED7B3FFAD73118B62B03168E85A8F27D21551A569152BvDIBL" TargetMode="External"/><Relationship Id="rId80" Type="http://schemas.openxmlformats.org/officeDocument/2006/relationships/hyperlink" Target="https://docs.cntd.ru/document/902389617" TargetMode="External"/><Relationship Id="rId85" Type="http://schemas.openxmlformats.org/officeDocument/2006/relationships/hyperlink" Target="consultantplus://offline/ref=F3974405929CDE286BC3AE681FD1C81D52731A12AC7629DB6486FFD4C94116AA86D0786429366CFB6ECAA15FFDCEABK" TargetMode="External"/><Relationship Id="rId150" Type="http://schemas.openxmlformats.org/officeDocument/2006/relationships/hyperlink" Target="consultantplus://offline/ref=AF435D8732887D1EFC44AFDBDE7F6D0BE9EE15CE5A7ED7B3FFAD73118B62B03168E85A8F27D21551A569152BvDIBL" TargetMode="External"/><Relationship Id="rId155" Type="http://schemas.openxmlformats.org/officeDocument/2006/relationships/hyperlink" Target="consultantplus://offline/ref=AF435D8732887D1EFC44AFDBDE7F6D0BE9EE14CB5C7ED7B3FFAD73118B62B03168E85A8F27D21551A569152BvDIBL" TargetMode="External"/><Relationship Id="rId171" Type="http://schemas.openxmlformats.org/officeDocument/2006/relationships/hyperlink" Target="consultantplus://offline/ref=AF435D8732887D1EFC44B0CEDB7F6D0BEAED14C756768AB9F7F47F138C6DEF347DF9028220CB0B54BE751729D8v4I1L" TargetMode="External"/><Relationship Id="rId176" Type="http://schemas.openxmlformats.org/officeDocument/2006/relationships/hyperlink" Target="consultantplus://offline/ref=AF435D8732887D1EFC44AFDBDE7F6D0BE9EE14CB5C7ED7B3FFAD73118B62B03168E85A8F27D21551A569152BvDIBL" TargetMode="External"/><Relationship Id="rId192" Type="http://schemas.openxmlformats.org/officeDocument/2006/relationships/hyperlink" Target="consultantplus://offline/ref=F3974405929CDE286BC3AE681FD1C81D52731A12AC7629DB6486FFD4C94116AA86D0786429366CFB6ECAA15FFDCEABK" TargetMode="External"/><Relationship Id="rId197" Type="http://schemas.openxmlformats.org/officeDocument/2006/relationships/hyperlink" Target="consultantplus://offline/ref=AF435D8732887D1EFC44AFDBDE7F6D0BE9E819CE5B7ED7B3FFAD73118B62B02368B0568F20CD1155B03F446D8F4D10B93B0DA0D2530B61vEI5L" TargetMode="External"/><Relationship Id="rId206" Type="http://schemas.openxmlformats.org/officeDocument/2006/relationships/hyperlink" Target="consultantplus://offline/ref=F3974405929CDE286BC3AE681FD1C81D52781F10A07E29DB6486FFD4C94116AA94D02068293572FA6CDFF70EBBBC3C308A3F3691D1491955C7A9K" TargetMode="External"/><Relationship Id="rId201" Type="http://schemas.openxmlformats.org/officeDocument/2006/relationships/hyperlink" Target="consultantplus://offline/ref=F3974405929CDE286BC3AE681FD1C81D53781C17AF7729DB6486FFD4C94116AA94D02068293572FB64DFF70EBBBC3C308A3F3691D1491955C7A9K" TargetMode="External"/><Relationship Id="rId12" Type="http://schemas.openxmlformats.org/officeDocument/2006/relationships/hyperlink" Target="https://docs.cntd.ru/document/461601996" TargetMode="External"/><Relationship Id="rId17" Type="http://schemas.openxmlformats.org/officeDocument/2006/relationships/hyperlink" Target="consultantplus://offline/ref=AF435D8732887D1EFC44B0CEDB7F6D0BE8EA1ECC58738AB9F7F47F138C6DEF346FF95A8E20CD135CBD6041789E151DBE2213A5C94F0963E6vBI3L" TargetMode="External"/><Relationship Id="rId33" Type="http://schemas.openxmlformats.org/officeDocument/2006/relationships/image" Target="media/image3.wmf"/><Relationship Id="rId38" Type="http://schemas.openxmlformats.org/officeDocument/2006/relationships/hyperlink" Target="https://docs.cntd.ru/document/1200003114" TargetMode="External"/><Relationship Id="rId59" Type="http://schemas.openxmlformats.org/officeDocument/2006/relationships/hyperlink" Target="consultantplus://offline/ref=01B384758C61445753F847A9E186724DDEA30B8499A2918E377D9A3559641E06F07D519DCB1005DEEC168F8B3055DAE7e3TEN" TargetMode="External"/><Relationship Id="rId103" Type="http://schemas.openxmlformats.org/officeDocument/2006/relationships/hyperlink" Target="consultantplus://offline/ref=F3974405929CDE286BC3AE681FD1C81D50721B14AC7029DB6486FFD4C94116AA94D02068293572FA69DFF70EBBBC3C308A3F3691D1491955C7A9K" TargetMode="External"/><Relationship Id="rId108" Type="http://schemas.openxmlformats.org/officeDocument/2006/relationships/hyperlink" Target="https://docs.cntd.ru/document/901919338" TargetMode="External"/><Relationship Id="rId124" Type="http://schemas.openxmlformats.org/officeDocument/2006/relationships/hyperlink" Target="consultantplus://offline/ref=F3974405929CDE286BC3B06509BD9F125771401EAA762A8E39D4F983961110FFD490263D6A717FFA6DD4A35FF6E26561CD743B92CC55195465182A96C0AFK" TargetMode="External"/><Relationship Id="rId129" Type="http://schemas.openxmlformats.org/officeDocument/2006/relationships/hyperlink" Target="consultantplus://offline/ref=AF435D8732887D1EFC44AFDBDE7F6D0BE9EE1ECF5C7ED7B3FFAD73118B62B03168E85A8F27D21551A569152BvDIBL" TargetMode="External"/><Relationship Id="rId54" Type="http://schemas.openxmlformats.org/officeDocument/2006/relationships/hyperlink" Target="http://www.consultant.ru/document/cons_doc_LAW_416268/570afc6feff03328459242886307d6aebe1ccb6b/" TargetMode="External"/><Relationship Id="rId70" Type="http://schemas.openxmlformats.org/officeDocument/2006/relationships/hyperlink" Target="https://docs.cntd.ru/document/456054206" TargetMode="External"/><Relationship Id="rId75" Type="http://schemas.openxmlformats.org/officeDocument/2006/relationships/hyperlink" Target="consultantplus://offline/ref=F3974405929CDE286BC3AE681FD1C81D557A1B1BAB7529DB6486FFD4C94116AA86D0786429366CFB6ECAA15FFDCEABK" TargetMode="External"/><Relationship Id="rId91" Type="http://schemas.openxmlformats.org/officeDocument/2006/relationships/hyperlink" Target="consultantplus://offline/ref=F3974405929CDE286BC3AE681FD1C81D52781F10A07E29DB6486FFD4C94116AA86D0786429366CFB6ECAA15FFDCEABK" TargetMode="External"/><Relationship Id="rId96" Type="http://schemas.openxmlformats.org/officeDocument/2006/relationships/hyperlink" Target="consultantplus://offline/ref=F3974405929CDE286BC3AE681FD1C81D507B1A15AD7329DB6486FFD4C94116AA86D0786429366CFB6ECAA15FFDCEABK" TargetMode="External"/><Relationship Id="rId140" Type="http://schemas.openxmlformats.org/officeDocument/2006/relationships/hyperlink" Target="consultantplus://offline/ref=AF435D8732887D1EFC44AFDBDE7F6D0BE9E81DCD5C7ED7B3FFAD73118B62B03168E85A8F27D21551A569152BvDIBL" TargetMode="External"/><Relationship Id="rId145" Type="http://schemas.openxmlformats.org/officeDocument/2006/relationships/image" Target="media/image15.wmf"/><Relationship Id="rId161" Type="http://schemas.openxmlformats.org/officeDocument/2006/relationships/hyperlink" Target="consultantplus://offline/ref=F3974405929CDE286BC3B06509BD9F125771401EAA762A8E39D4F983961110FFD490263D6A717FFA6DD4A35FF6E26561CD743B92CC55195465182A96C0AFK" TargetMode="External"/><Relationship Id="rId166" Type="http://schemas.openxmlformats.org/officeDocument/2006/relationships/hyperlink" Target="consultantplus://offline/ref=AF435D8732887D1EFC44AFDBDE7F6D0BE9EE14CB5C7ED7B3FFAD73118B62B03168E85A8F27D21551A569152BvDIBL" TargetMode="External"/><Relationship Id="rId182" Type="http://schemas.openxmlformats.org/officeDocument/2006/relationships/hyperlink" Target="consultantplus://offline/ref=AF435D8732887D1EFC44B0CEDB7F6D0BE9E81ACF5F718AB9F7F47F138C6DEF346FF95A8E20CC155CB96041789E151DBE2213A5C94F0963E6vBI3L" TargetMode="External"/><Relationship Id="rId187" Type="http://schemas.openxmlformats.org/officeDocument/2006/relationships/hyperlink" Target="consultantplus://offline/ref=F3974405929CDE286BC3AE681FD1C81D52731F15A17129DB6486FFD4C94116AA86D0786429366CFB6ECAA15FFDCEABK"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ocs.cntd.ru/document/420327246" TargetMode="External"/><Relationship Id="rId23" Type="http://schemas.openxmlformats.org/officeDocument/2006/relationships/hyperlink" Target="consultantplus://offline/ref=AF435D8732887D1EFC44B0CEDB7F6D0BE8EA1FCE5C7C8AB9F7F47F138C6DEF346FF95A8724C51E00EA2F4024DA470EBE2013A7CC53v0IAL" TargetMode="External"/><Relationship Id="rId28" Type="http://schemas.openxmlformats.org/officeDocument/2006/relationships/hyperlink" Target="consultantplus://offline/ref=AF435D8732887D1EFC44B0CEDB7F6D0BE8EA1ECC58738AB9F7F47F138C6DEF346FF95A8E20CD1D57BC6041789E151DBE2213A5C94F0963E6vBI3L" TargetMode="External"/><Relationship Id="rId49" Type="http://schemas.openxmlformats.org/officeDocument/2006/relationships/hyperlink" Target="https://docs.cntd.ru/document/456054198" TargetMode="External"/><Relationship Id="rId114" Type="http://schemas.openxmlformats.org/officeDocument/2006/relationships/hyperlink" Target="https://docs.cntd.ru/document/901919338" TargetMode="External"/><Relationship Id="rId119" Type="http://schemas.openxmlformats.org/officeDocument/2006/relationships/hyperlink" Target="https://krsdstat.gks.ru/storage/mediabank/PCeX2ySa/Ocenka.htm" TargetMode="External"/><Relationship Id="rId44" Type="http://schemas.openxmlformats.org/officeDocument/2006/relationships/hyperlink" Target="consultantplus://offline/ref=AF435D8732887D1EFC44AFDBDE7F6D0BE9E819CE5B7ED7B3FFAD73118B62B03168E85A8F27D21551A569152BvDIBL" TargetMode="External"/><Relationship Id="rId60" Type="http://schemas.openxmlformats.org/officeDocument/2006/relationships/hyperlink" Target="consultantplus://offline/ref=01B384758C61445753F859A4F7EA2D47DDA8578F9AAD9DD86A22C1680E6D1451B73208CE8B460DD4BC59CADC2356DEFB3E74E03549E4eET7N" TargetMode="External"/><Relationship Id="rId65" Type="http://schemas.openxmlformats.org/officeDocument/2006/relationships/hyperlink" Target="http://www.consultant.ru/document/cons_doc_LAW_416268/570afc6feff03328459242886307d6aebe1ccb6b/" TargetMode="External"/><Relationship Id="rId81" Type="http://schemas.openxmlformats.org/officeDocument/2006/relationships/hyperlink" Target="consultantplus://offline/ref=F3974405929CDE286BC3AE681FD1C81D52721715A07029DB6486FFD4C94116AA86D0786429366CFB6ECAA15FFDCEABK" TargetMode="External"/><Relationship Id="rId86" Type="http://schemas.openxmlformats.org/officeDocument/2006/relationships/hyperlink" Target="consultantplus://offline/ref=F3974405929CDE286BC3AE681FD1C81D5272171BAE7229DB6486FFD4C94116AA86D0786429366CFB6ECAA15FFDCEABK" TargetMode="External"/><Relationship Id="rId130" Type="http://schemas.openxmlformats.org/officeDocument/2006/relationships/hyperlink" Target="consultantplus://offline/ref=AF435D8732887D1EFC44AFDBDE7F6D0BE9EE14CB5C7ED7B3FFAD73118B62B03168E85A8F27D21551A569152BvDIBL" TargetMode="External"/><Relationship Id="rId135" Type="http://schemas.openxmlformats.org/officeDocument/2006/relationships/image" Target="media/image11.wmf"/><Relationship Id="rId151" Type="http://schemas.openxmlformats.org/officeDocument/2006/relationships/hyperlink" Target="consultantplus://offline/ref=AF435D8732887D1EFC44AFDBDE7F6D0BE9EE15CE5A7ED7B3FFAD73118B62B03168E85A8F27D21551A569152BvDIBL" TargetMode="External"/><Relationship Id="rId156" Type="http://schemas.openxmlformats.org/officeDocument/2006/relationships/image" Target="media/image20.wmf"/><Relationship Id="rId177" Type="http://schemas.openxmlformats.org/officeDocument/2006/relationships/hyperlink" Target="consultantplus://offline/ref=06BC20474DB760565093CB1E531772BECBA2AEB629B6A3E1B1A549C4CD74A6CB5FFC852ABB0EB1F413CB022E206247ADD52946A424B102f7TDN" TargetMode="External"/><Relationship Id="rId198" Type="http://schemas.openxmlformats.org/officeDocument/2006/relationships/hyperlink" Target="https://krsdstat.gks.ru/population_kk" TargetMode="External"/><Relationship Id="rId172" Type="http://schemas.openxmlformats.org/officeDocument/2006/relationships/hyperlink" Target="consultantplus://offline/ref=AF435D8732887D1EFC44AFDBDE7F6D0BE9E819CE5C7ED7B3FFAD73118B62B02368B0568F20CD155CB03F446D8F4D10B93B0DA0D2530B61vEI5L" TargetMode="External"/><Relationship Id="rId193" Type="http://schemas.openxmlformats.org/officeDocument/2006/relationships/hyperlink" Target="https://ru.wikipedia.org/wiki/%D0%98%D0%BD%D1%84%D1%80%D0%B0%D1%81%D1%82%D1%80%D1%83%D0%BA%D1%82%D1%83%D1%80%D0%B0" TargetMode="External"/><Relationship Id="rId202" Type="http://schemas.openxmlformats.org/officeDocument/2006/relationships/hyperlink" Target="consultantplus://offline/ref=F3974405929CDE286BC3B06509BD9F125771401EAA762A8E39D4F983961110FFD490263D6A717FFA6DD4A35FF6E26561CD743B92CC55195465182A96C0AFK" TargetMode="External"/><Relationship Id="rId207" Type="http://schemas.openxmlformats.org/officeDocument/2006/relationships/hyperlink" Target="consultantplus://offline/ref=F3974405929CDE286BC3AE681FD1C81D527A1616A07429DB6486FFD4C94116AA94D02068293572FA6DDFF70EBBBC3C308A3F3691D1491955C7A9K" TargetMode="External"/><Relationship Id="rId13" Type="http://schemas.openxmlformats.org/officeDocument/2006/relationships/hyperlink" Target="https://docs.cntd.ru/document/461602548" TargetMode="External"/><Relationship Id="rId18" Type="http://schemas.openxmlformats.org/officeDocument/2006/relationships/hyperlink" Target="consultantplus://offline/ref=AF435D8732887D1EFC44B0CEDB7F6D0BE8EA1ECC58738AB9F7F47F138C6DEF346FF95A8E20CD135CBD6041789E151DBE2213A5C94F0963E6vBI3L" TargetMode="External"/><Relationship Id="rId39" Type="http://schemas.openxmlformats.org/officeDocument/2006/relationships/hyperlink" Target="https://docs.cntd.ru/document/1200003114" TargetMode="External"/><Relationship Id="rId109" Type="http://schemas.openxmlformats.org/officeDocument/2006/relationships/hyperlink" Target="https://docs.cntd.ru/document/901919338" TargetMode="External"/><Relationship Id="rId34" Type="http://schemas.openxmlformats.org/officeDocument/2006/relationships/hyperlink" Target="consultantplus://offline/ref=F3974405929CDE286BC3B06509BD9F125771401EAA762A8E39D4F983961110FFD490263D6A717FFA6DD4A35FF6E26561CD743B92CC55195465182A96C0AFK" TargetMode="External"/><Relationship Id="rId50" Type="http://schemas.openxmlformats.org/officeDocument/2006/relationships/hyperlink" Target="https://docs.cntd.ru/document/499023522" TargetMode="External"/><Relationship Id="rId55" Type="http://schemas.openxmlformats.org/officeDocument/2006/relationships/hyperlink" Target="https://docs.cntd.ru/document/456084648" TargetMode="External"/><Relationship Id="rId76" Type="http://schemas.openxmlformats.org/officeDocument/2006/relationships/hyperlink" Target="consultantplus://offline/ref=F3974405929CDE286BC3AE681FD1C81D527F161BAA7329DB6486FFD4C94116AA86D0786429366CFB6ECAA15FFDCEABK" TargetMode="External"/><Relationship Id="rId97" Type="http://schemas.openxmlformats.org/officeDocument/2006/relationships/hyperlink" Target="https://docs.cntd.ru/document/573722458" TargetMode="External"/><Relationship Id="rId104" Type="http://schemas.openxmlformats.org/officeDocument/2006/relationships/hyperlink" Target="consultantplus://offline/ref=F3974405929CDE286BC3AE681FD1C81D52781B14AE7429DB6486FFD4C94116AA94D0206B226123BF38D9A35CE1E9322E8B2134C9A0K" TargetMode="External"/><Relationship Id="rId120" Type="http://schemas.openxmlformats.org/officeDocument/2006/relationships/hyperlink" Target="https://krsdstat.gks.ru/population_kk" TargetMode="External"/><Relationship Id="rId125" Type="http://schemas.openxmlformats.org/officeDocument/2006/relationships/hyperlink" Target="consultantplus://offline/ref=F3974405929CDE286BC3B06509BD9F125771401EAA762A8E39D4F983961110FFD490263D6A717FFA6DD4A35FF6E26561CD743B92CC55195465182A96C0AFK" TargetMode="External"/><Relationship Id="rId141" Type="http://schemas.openxmlformats.org/officeDocument/2006/relationships/hyperlink" Target="consultantplus://offline/ref=AF435D8732887D1EFC44AFDBDE7F6D0BE9EE1ECF5C7ED7B3FFAD73118B62B03168E85A8F27D21551A569152BvDIBL" TargetMode="External"/><Relationship Id="rId146" Type="http://schemas.openxmlformats.org/officeDocument/2006/relationships/hyperlink" Target="consultantplus://offline/ref=AF435D8732887D1EFC44AFDBDE7F6D0BE9EE15CE5A7ED7B3FFAD73118B62B03168E85A8F27D21551A569152BvDIBL" TargetMode="External"/><Relationship Id="rId167" Type="http://schemas.openxmlformats.org/officeDocument/2006/relationships/hyperlink" Target="consultantplus://offline/ref=AF435D8732887D1EFC44AFDBDE7F6D0BE9E819CE5C7ED7B3FFAD73118B62B03168E85A8F27D21551A569152BvDIBL" TargetMode="External"/><Relationship Id="rId188" Type="http://schemas.openxmlformats.org/officeDocument/2006/relationships/hyperlink" Target="consultantplus://offline/ref=06BC20474DB760565093CB1E531772BECCA4A8B526B9FEEBB9FC45C6CA7BF9DC58B5892BBB0EB1FC1A94073B313A4BA8CF3645B838B3007Ef7T1N" TargetMode="External"/><Relationship Id="rId7" Type="http://schemas.openxmlformats.org/officeDocument/2006/relationships/endnotes" Target="endnotes.xml"/><Relationship Id="rId71" Type="http://schemas.openxmlformats.org/officeDocument/2006/relationships/hyperlink" Target="consultantplus://offline/ref=151A541E685E27C21611FC2486A93534CFDDDF65763F8827D6050B0E2FF6BF9CFA9A32A23ACE71F0865DEE5395ADBE08F0JCdEM" TargetMode="External"/><Relationship Id="rId92" Type="http://schemas.openxmlformats.org/officeDocument/2006/relationships/hyperlink" Target="consultantplus://offline/ref=F3974405929CDE286BC3AE681FD1C81D527A1616A07429DB6486FFD4C94116AA86D0786429366CFB6ECAA15FFDCEABK" TargetMode="External"/><Relationship Id="rId162" Type="http://schemas.openxmlformats.org/officeDocument/2006/relationships/image" Target="media/image21.png"/><Relationship Id="rId183" Type="http://schemas.openxmlformats.org/officeDocument/2006/relationships/hyperlink" Target="consultantplus://offline/ref=AF435D8732887D1EFC44B0CEDB7F6D0BE9E81ACF5F718AB9F7F47F138C6DEF346FF95A8E20CC1657BB6041789E151DBE2213A5C94F0963E6vBI3L" TargetMode="External"/><Relationship Id="rId213" Type="http://schemas.openxmlformats.org/officeDocument/2006/relationships/hyperlink" Target="https://docs.cntd.ru/document/420327246" TargetMode="External"/><Relationship Id="rId2" Type="http://schemas.openxmlformats.org/officeDocument/2006/relationships/numbering" Target="numbering.xml"/><Relationship Id="rId29" Type="http://schemas.openxmlformats.org/officeDocument/2006/relationships/hyperlink" Target="consultantplus://offline/ref=AF435D8732887D1EFC44B0CEDB7F6D0BE8EA1FCE5C7C8AB9F7F47F138C6DEF346FF95A8828C81E00EA2F4024DA470EBE2013A7CC53v0IAL" TargetMode="External"/><Relationship Id="rId24" Type="http://schemas.openxmlformats.org/officeDocument/2006/relationships/hyperlink" Target="consultantplus://offline/ref=AF435D8732887D1EFC44B0CEDB7F6D0BE8EA1ECC58738AB9F7F47F138C6DEF346FF95A8E20CD135CBD6041789E151DBE2213A5C94F0963E6vBI3L" TargetMode="External"/><Relationship Id="rId40" Type="http://schemas.openxmlformats.org/officeDocument/2006/relationships/hyperlink" Target="consultantplus://offline/ref=F3974405929CDE286BC3B06509BD9F125771401EAA762A8E39D4F983961110FFD490263D6A717FFA6DD4A35FF6E26561CD743B92CC55195465182A96C0AFK" TargetMode="External"/><Relationship Id="rId45" Type="http://schemas.openxmlformats.org/officeDocument/2006/relationships/hyperlink" Target="consultantplus://offline/ref=AF435D8732887D1EFC44AFDBDE7F6D0BE9E914CD577ED7B3FFAD73118B62B03168E85A8F27D21551A569152BvDIBL" TargetMode="External"/><Relationship Id="rId66" Type="http://schemas.openxmlformats.org/officeDocument/2006/relationships/hyperlink" Target="http://www.consultant.ru/document/cons_doc_LAW_416268/570afc6feff03328459242886307d6aebe1ccb6b/" TargetMode="External"/><Relationship Id="rId87" Type="http://schemas.openxmlformats.org/officeDocument/2006/relationships/hyperlink" Target="consultantplus://offline/ref=F3974405929CDE286BC3AE681FD1C81D557A1613A07F29DB6486FFD4C94116AA86D0786429366CFB6ECAA15FFDCEABK" TargetMode="External"/><Relationship Id="rId110" Type="http://schemas.openxmlformats.org/officeDocument/2006/relationships/hyperlink" Target="https://docs.cntd.ru/document/901919338" TargetMode="External"/><Relationship Id="rId115" Type="http://schemas.openxmlformats.org/officeDocument/2006/relationships/hyperlink" Target="https://docs.cntd.ru/document/901919338" TargetMode="External"/><Relationship Id="rId131" Type="http://schemas.openxmlformats.org/officeDocument/2006/relationships/hyperlink" Target="consultantplus://offline/ref=AF435D8732887D1EFC44B9D7DC7F6D0BEEEB1ECC5F768AB9F7F47F138C6DEF347DF9028220CB0B54BE751729D8v4I1L" TargetMode="External"/><Relationship Id="rId136" Type="http://schemas.openxmlformats.org/officeDocument/2006/relationships/image" Target="media/image12.wmf"/><Relationship Id="rId157" Type="http://schemas.openxmlformats.org/officeDocument/2006/relationships/hyperlink" Target="consultantplus://offline/ref=AF435D8732887D1EFC44AFDBDE7F6D0BE9EE14CB5C7ED7B3FFAD73118B62B03168E85A8F27D21551A569152BvDIBL" TargetMode="External"/><Relationship Id="rId178" Type="http://schemas.openxmlformats.org/officeDocument/2006/relationships/hyperlink" Target="consultantplus://offline/ref=06BC20474DB760565093CB1E531772BECDA4AEB02FB9FEEBB9FC45C6CA7BF9DC4AB5D127BA0AAFFD1A81516A77f6TEN" TargetMode="External"/><Relationship Id="rId61" Type="http://schemas.openxmlformats.org/officeDocument/2006/relationships/hyperlink" Target="http://www.consultant.ru/document/cons_doc_LAW_416268/570afc6feff03328459242886307d6aebe1ccb6b/" TargetMode="External"/><Relationship Id="rId82" Type="http://schemas.openxmlformats.org/officeDocument/2006/relationships/hyperlink" Target="consultantplus://offline/ref=F3974405929CDE286BC3AE681FD1C81D52721915A17629DB6486FFD4C94116AA86D0786429366CFB6ECAA15FFDCEABK" TargetMode="External"/><Relationship Id="rId152" Type="http://schemas.openxmlformats.org/officeDocument/2006/relationships/image" Target="media/image18.wmf"/><Relationship Id="rId173" Type="http://schemas.openxmlformats.org/officeDocument/2006/relationships/hyperlink" Target="consultantplus://offline/ref=06BC20474DB760565093CB1E531772BECEA7AAB42BBEFEEBB9FC45C6CA7BF9DC58B5892BBB0EB1FD1B94073B313A4BA8CF3645B838B3007Ef7T1N" TargetMode="External"/><Relationship Id="rId194" Type="http://schemas.openxmlformats.org/officeDocument/2006/relationships/hyperlink" Target="https://ru.wikipedia.org/wiki/%D0%9E%D1%82%D1%80%D0%B0%D1%81%D0%BB%D1%8C_%D0%BD%D0%B0%D1%80%D0%BE%D0%B4%D0%BD%D0%BE%D0%B3%D0%BE_%D1%85%D0%BE%D0%B7%D1%8F%D0%B9%D1%81%D1%82%D0%B2%D0%B0" TargetMode="External"/><Relationship Id="rId199" Type="http://schemas.openxmlformats.org/officeDocument/2006/relationships/hyperlink" Target="https://sudact.ru/law/prikaz-minsporta-rossii-ot-25052016-n-586/" TargetMode="External"/><Relationship Id="rId203" Type="http://schemas.openxmlformats.org/officeDocument/2006/relationships/hyperlink" Target="consultantplus://offline/ref=F3974405929CDE286BC3AE681FD1C81D53781C17AF7729DB6486FFD4C94116AA94D02068293572FB64DFF70EBBBC3C308A3F3691D1491955C7A9K" TargetMode="External"/><Relationship Id="rId208" Type="http://schemas.openxmlformats.org/officeDocument/2006/relationships/hyperlink" Target="consultantplus://offline/ref=AF435D8732887D1EFC44AFDBDE7F6D0BE9E914CD577ED7B3FFAD73118B62B02368B0568F21C51751B03F446D8F4D10B93B0DA0D2530B61vEI5L" TargetMode="External"/><Relationship Id="rId19" Type="http://schemas.openxmlformats.org/officeDocument/2006/relationships/hyperlink" Target="consultantplus://offline/ref=AF435D8732887D1EFC44B0CEDB7F6D0BE8EA1ECC58738AB9F7F47F138C6DEF346FF95A8E20CD135CBD6041789E151DBE2213A5C94F0963E6vBI3L" TargetMode="External"/><Relationship Id="rId14" Type="http://schemas.openxmlformats.org/officeDocument/2006/relationships/hyperlink" Target="consultantplus://offline/ref=F3974405929CDE286BC3AE681FD1C81D52721D16AC7529DB6486FFD4C94116AA94D02068293474F36BDFF70EBBBC3C308A3F3691D1491955C7A9K" TargetMode="External"/><Relationship Id="rId30" Type="http://schemas.openxmlformats.org/officeDocument/2006/relationships/hyperlink" Target="consultantplus://offline/ref=F3974405929CDE286BC3B06509BD9F125771401EAA762A8E39D4F983961110FFD490263D6A717FFA6DD4A35FF6E26561CD743B92CC55195465182A96C0AFK" TargetMode="External"/><Relationship Id="rId35" Type="http://schemas.openxmlformats.org/officeDocument/2006/relationships/hyperlink" Target="consultantplus://offline/ref=F3974405929CDE286BC3B06509BD9F125771401EAA762A8E39D4F983961110FFD490263D6A717FFA6DD4A35FF6E26561CD743B92CC55195465182A96C0AFK" TargetMode="External"/><Relationship Id="rId56" Type="http://schemas.openxmlformats.org/officeDocument/2006/relationships/hyperlink" Target="http://www.consultant.ru/document/cons_doc_LAW_416268/570afc6feff03328459242886307d6aebe1ccb6b/" TargetMode="External"/><Relationship Id="rId77" Type="http://schemas.openxmlformats.org/officeDocument/2006/relationships/hyperlink" Target="consultantplus://offline/ref=F3974405929CDE286BC3AE681FD1C81D52731A10AB7129DB6486FFD4C94116AA86D0786429366CFB6ECAA15FFDCEABK" TargetMode="External"/><Relationship Id="rId100" Type="http://schemas.openxmlformats.org/officeDocument/2006/relationships/hyperlink" Target="https://docs.cntd.ru/document/564578612" TargetMode="External"/><Relationship Id="rId105" Type="http://schemas.openxmlformats.org/officeDocument/2006/relationships/hyperlink" Target="https://docs.cntd.ru/document/461601996" TargetMode="External"/><Relationship Id="rId126" Type="http://schemas.openxmlformats.org/officeDocument/2006/relationships/hyperlink" Target="consultantplus://offline/ref=F3974405929CDE286BC3B06509BD9F125771401EAA762A8E39D4F983961110FFD490263D6A717FFA6DD4A35FF6E26561CD743B92CC55195465182A96C0AFK" TargetMode="External"/><Relationship Id="rId147" Type="http://schemas.openxmlformats.org/officeDocument/2006/relationships/hyperlink" Target="consultantplus://offline/ref=AF435D8732887D1EFC44AFDBDE7F6D0BE9EE15CE5A7ED7B3FFAD73118B62B03168E85A8F27D21551A569152BvDIBL" TargetMode="External"/><Relationship Id="rId168" Type="http://schemas.openxmlformats.org/officeDocument/2006/relationships/hyperlink" Target="consultantplus://offline/ref=AF435D8732887D1EFC44AFDBDE7F6D0BE9EE14CB5C7ED7B3FFAD73118B62B03168E85A8F27D21551A569152BvDIBL" TargetMode="External"/><Relationship Id="rId8" Type="http://schemas.openxmlformats.org/officeDocument/2006/relationships/image" Target="media/image1.jpeg"/><Relationship Id="rId51" Type="http://schemas.openxmlformats.org/officeDocument/2006/relationships/hyperlink" Target="https://docs.cntd.ru/document/456081632" TargetMode="External"/><Relationship Id="rId72" Type="http://schemas.openxmlformats.org/officeDocument/2006/relationships/hyperlink" Target="consultantplus://offline/ref=F3974405929CDE286BC3AE681FD1C81D52721D16AC7529DB6486FFD4C94116AA86D0786429366CFB6ECAA15FFDCEABK" TargetMode="External"/><Relationship Id="rId93" Type="http://schemas.openxmlformats.org/officeDocument/2006/relationships/hyperlink" Target="consultantplus://offline/ref=F3974405929CDE286BC3AE681FD1C81D53781C17AF7729DB6486FFD4C94116AA86D0786429366CFB6ECAA15FFDCEABK" TargetMode="External"/><Relationship Id="rId98" Type="http://schemas.openxmlformats.org/officeDocument/2006/relationships/hyperlink" Target="consultantplus://offline/ref=F3974405929CDE286BC3AE681FD1C81D537A1911AD7129DB6486FFD4C94116AA86D0786429366CFB6ECAA15FFDCEABK" TargetMode="External"/><Relationship Id="rId121" Type="http://schemas.openxmlformats.org/officeDocument/2006/relationships/image" Target="media/image8.jpeg"/><Relationship Id="rId142" Type="http://schemas.openxmlformats.org/officeDocument/2006/relationships/hyperlink" Target="consultantplus://offline/ref=AF435D8732887D1EFC44AFDBDE7F6D0BE9EE15CE5A7ED7B3FFAD73118B62B03168E85A8F27D21551A569152BvDIBL" TargetMode="External"/><Relationship Id="rId163" Type="http://schemas.openxmlformats.org/officeDocument/2006/relationships/image" Target="media/image22.png"/><Relationship Id="rId184" Type="http://schemas.openxmlformats.org/officeDocument/2006/relationships/hyperlink" Target="consultantplus://offline/ref=AF435D8732887D1EFC44B0CEDB7F6D0BE9E81ACF5F718AB9F7F47F138C6DEF346FF95A8E20CC1152BF6041789E151DBE2213A5C94F0963E6vBI3L" TargetMode="External"/><Relationship Id="rId189" Type="http://schemas.openxmlformats.org/officeDocument/2006/relationships/hyperlink" Target="consultantplus://offline/ref=06BC20474DB760565093CB1E531772BECEA8A1B22BBCFEEBB9FC45C6CA7BF9DC58B5892BBB0EB1FC1094073B313A4BA8CF3645B838B3007Ef7T1N"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consultantplus://offline/ref=AF435D8732887D1EFC44B0CEDB7F6D0BE8EA1FCE5C7C8AB9F7F47F138C6DEF346FF95A8E20CD155DBD6041789E151DBE2213A5C94F0963E6vBI3L" TargetMode="External"/><Relationship Id="rId46" Type="http://schemas.openxmlformats.org/officeDocument/2006/relationships/hyperlink" Target="consultantplus://offline/ref=AF435D8732887D1EFC44AFDBDE7F6D0BE9E914CD577ED7B3FFAD73118B62B03168E85A8F27D21551A569152BvDIBL" TargetMode="External"/><Relationship Id="rId67" Type="http://schemas.openxmlformats.org/officeDocument/2006/relationships/hyperlink" Target="http://www.consultant.ru/document/cons_doc_LAW_416263/63b86ca8593bd3017ab78c816bd637c4e4d47b58/" TargetMode="External"/><Relationship Id="rId116" Type="http://schemas.openxmlformats.org/officeDocument/2006/relationships/hyperlink" Target="https://docs.cntd.ru/document/552378463" TargetMode="External"/><Relationship Id="rId137" Type="http://schemas.openxmlformats.org/officeDocument/2006/relationships/image" Target="media/image13.wmf"/><Relationship Id="rId158" Type="http://schemas.openxmlformats.org/officeDocument/2006/relationships/hyperlink" Target="consultantplus://offline/ref=AF435D8732887D1EFC44AFDBDE7F6D0BE9EE14CB5C7ED7B3FFAD73118B62B03168E85A8F27D21551A569152BvDIBL" TargetMode="External"/><Relationship Id="rId20" Type="http://schemas.openxmlformats.org/officeDocument/2006/relationships/hyperlink" Target="consultantplus://offline/ref=AF435D8732887D1EFC44B0CEDB7F6D0BE8EA1FCE5C7C8AB9F7F47F138C6DEF346FF95A8E20CC1456BE6041789E151DBE2213A5C94F0963E6vBI3L" TargetMode="External"/><Relationship Id="rId41" Type="http://schemas.openxmlformats.org/officeDocument/2006/relationships/hyperlink" Target="consultantplus://offline/ref=F3974405929CDE286BC3B06509BD9F125771401EAA762A8E39D4F983961110FFD490263D6A717FFA6DD4A35FF6E26561CD743B92CC55195465182A96C0AFK" TargetMode="External"/><Relationship Id="rId62" Type="http://schemas.openxmlformats.org/officeDocument/2006/relationships/image" Target="media/image4.png"/><Relationship Id="rId83" Type="http://schemas.openxmlformats.org/officeDocument/2006/relationships/hyperlink" Target="consultantplus://offline/ref=F3974405929CDE286BC3AE681FD1C81D52721915A17729DB6486FFD4C94116AA86D0786429366CFB6ECAA15FFDCEABK" TargetMode="External"/><Relationship Id="rId88" Type="http://schemas.openxmlformats.org/officeDocument/2006/relationships/hyperlink" Target="consultantplus://offline/ref=F3974405929CDE286BC3AE681FD1C81D557A1812AE7E29DB6486FFD4C94116AA86D0786429366CFB6ECAA15FFDCEABK" TargetMode="External"/><Relationship Id="rId111" Type="http://schemas.openxmlformats.org/officeDocument/2006/relationships/hyperlink" Target="https://docs.cntd.ru/document/1200106990" TargetMode="External"/><Relationship Id="rId132" Type="http://schemas.openxmlformats.org/officeDocument/2006/relationships/hyperlink" Target="consultantplus://offline/ref=AF435D8732887D1EFC44AFDBDE7F6D0BE9EE15CE5A7ED7B3FFAD73118B62B03168E85A8F27D21551A569152BvDIBL" TargetMode="External"/><Relationship Id="rId153" Type="http://schemas.openxmlformats.org/officeDocument/2006/relationships/image" Target="media/image19.wmf"/><Relationship Id="rId174" Type="http://schemas.openxmlformats.org/officeDocument/2006/relationships/hyperlink" Target="consultantplus://offline/ref=06BC20474DB760565093CB1E531772BEC6A9A8B028B6A3E1B1A549C4CD74A6D95FA4892BBF10B0FE069D5368f7T4N" TargetMode="External"/><Relationship Id="rId179" Type="http://schemas.openxmlformats.org/officeDocument/2006/relationships/hyperlink" Target="consultantplus://offline/ref=AF435D8732887D1EFC44AFDBDE7F6D0BE9E914CD577ED7B3FFAD73118B62B02368B0568F22CB1454B03F446D8F4D10B93B0DA0D2530B61vEI5L" TargetMode="External"/><Relationship Id="rId195" Type="http://schemas.openxmlformats.org/officeDocument/2006/relationships/hyperlink" Target="https://ru.wikipedia.org/wiki/%D0%A2%D1%80%D0%B0%D0%BD%D1%81%D0%BF%D0%BE%D1%80%D1%82%D0%BD%D0%BE%D0%B5_%D0%BF%D1%80%D0%B5%D0%B4%D0%BF%D1%80%D0%B8%D1%8F%D1%82%D0%B8%D0%B5" TargetMode="External"/><Relationship Id="rId209" Type="http://schemas.openxmlformats.org/officeDocument/2006/relationships/hyperlink" Target="https://docs.cntd.ru/document/420305885" TargetMode="External"/><Relationship Id="rId190" Type="http://schemas.openxmlformats.org/officeDocument/2006/relationships/hyperlink" Target="consultantplus://offline/ref=06BC20474DB760565093CB1E531772BECCA4A8B526B9FEEBB9FC45C6CA7BF9DC58B5892BBB0EB1FC1A94073B313A4BA8CF3645B838B3007Ef7T1N" TargetMode="External"/><Relationship Id="rId204" Type="http://schemas.openxmlformats.org/officeDocument/2006/relationships/hyperlink" Target="consultantplus://offline/ref=F3974405929CDE286BC3B06509BD9F125771401EAA762A8E39D4F983961110FFD490263D6A717FFA6DD4A35FF6E26561CD743B92CC55195465182A96C0AFK" TargetMode="External"/><Relationship Id="rId15" Type="http://schemas.openxmlformats.org/officeDocument/2006/relationships/hyperlink" Target="consultantplus://offline/ref=AF435D8732887D1EFC44B0CEDB7F6D0BE8EA1ECC58738AB9F7F47F138C6DEF346FF95A8E20CD135CBD6041789E151DBE2213A5C94F0963E6vBI3L" TargetMode="External"/><Relationship Id="rId36" Type="http://schemas.openxmlformats.org/officeDocument/2006/relationships/hyperlink" Target="consultantplus://offline/ref=06BC20474DB760565093CB1E531772BEC6A9A8B028B6A3E1B1A549C4CD74A6D95FA4892BBF10B0FE069D5368f7T4N" TargetMode="External"/><Relationship Id="rId57" Type="http://schemas.openxmlformats.org/officeDocument/2006/relationships/hyperlink" Target="http://www.consultant.ru/document/cons_doc_LAW_416268/570afc6feff03328459242886307d6aebe1ccb6b/" TargetMode="External"/><Relationship Id="rId106" Type="http://schemas.openxmlformats.org/officeDocument/2006/relationships/hyperlink" Target="https://docs.cntd.ru/document/461602548" TargetMode="External"/><Relationship Id="rId127" Type="http://schemas.openxmlformats.org/officeDocument/2006/relationships/hyperlink" Target="consultantplus://offline/ref=AF435D8732887D1EFC44AFDBDE7F6D0BE9E914CD577ED7B3FFAD73118B62B03168E85A8F27D21551A569152BvDIBL" TargetMode="External"/><Relationship Id="rId10" Type="http://schemas.openxmlformats.org/officeDocument/2006/relationships/hyperlink" Target="mailto:gradgulk@mail.ru" TargetMode="External"/><Relationship Id="rId31" Type="http://schemas.openxmlformats.org/officeDocument/2006/relationships/hyperlink" Target="https://docs.cntd.ru/document/550301926" TargetMode="External"/><Relationship Id="rId52" Type="http://schemas.openxmlformats.org/officeDocument/2006/relationships/hyperlink" Target="consultantplus://offline/ref=06BC20474DB760565093CB1E531772BECEA9ACB62BBAFEEBB9FC45C6CA7BF9DC58B5892BBB0EB1FD1C94073B313A4BA8CF3645B838B3007Ef7T1N" TargetMode="External"/><Relationship Id="rId73" Type="http://schemas.openxmlformats.org/officeDocument/2006/relationships/hyperlink" Target="consultantplus://offline/ref=F3974405929CDE286BC3AE681FD1C81D52731A12A87E29DB6486FFD4C94116AA86D0786429366CFB6ECAA15FFDCEABK" TargetMode="External"/><Relationship Id="rId78" Type="http://schemas.openxmlformats.org/officeDocument/2006/relationships/hyperlink" Target="consultantplus://offline/ref=F3974405929CDE286BC3AE681FD1C81D52721E15A97129DB6486FFD4C94116AA86D0786429366CFB6ECAA15FFDCEABK" TargetMode="External"/><Relationship Id="rId94" Type="http://schemas.openxmlformats.org/officeDocument/2006/relationships/hyperlink" Target="consultantplus://offline/ref=F3974405929CDE286BC3AE681FD1C81D50731717AA7229DB6486FFD4C94116AA86D0786429366CFB6ECAA15FFDCEABK" TargetMode="External"/><Relationship Id="rId99" Type="http://schemas.openxmlformats.org/officeDocument/2006/relationships/hyperlink" Target="consultantplus://offline/ref=F3974405929CDE286BC3AE681FD1C81D507D181BA87E29DB6486FFD4C94116AA86D0786429366CFB6ECAA15FFDCEABK" TargetMode="External"/><Relationship Id="rId101" Type="http://schemas.openxmlformats.org/officeDocument/2006/relationships/hyperlink" Target="consultantplus://offline/ref=F3974405929CDE286BC3AE681FD1C81D537F1912A87329DB6486FFD4C94116AA86D0786429366CFB6ECAA15FFDCEABK" TargetMode="External"/><Relationship Id="rId122" Type="http://schemas.openxmlformats.org/officeDocument/2006/relationships/image" Target="media/image9.jpeg"/><Relationship Id="rId143" Type="http://schemas.openxmlformats.org/officeDocument/2006/relationships/hyperlink" Target="consultantplus://offline/ref=AF435D8732887D1EFC44AFDBDE7F6D0BE9E914CF5B7ED7B3FFAD73118B62B03168E85A8F27D21551A569152BvDIBL" TargetMode="External"/><Relationship Id="rId148" Type="http://schemas.openxmlformats.org/officeDocument/2006/relationships/image" Target="media/image16.wmf"/><Relationship Id="rId164" Type="http://schemas.openxmlformats.org/officeDocument/2006/relationships/hyperlink" Target="consultantplus://offline/ref=F3974405929CDE286BC3AE681FD1C81D557A1613A07F29DB6486FFD4C94116AA86D0786429366CFB6ECAA15FFDCEABK" TargetMode="External"/><Relationship Id="rId169" Type="http://schemas.openxmlformats.org/officeDocument/2006/relationships/hyperlink" Target="consultantplus://offline/ref=AF435D8732887D1EFC44AFDBDE7F6D0BE9EE14CB5C7ED7B3FFAD73118B62B03168E85A8F27D21551A569152BvDIBL" TargetMode="External"/><Relationship Id="rId185"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consultantplus://offline/ref=AF435D8732887D1EFC44B0CEDB7F6D0BE9E81ACF5F718AB9F7F47F138C6DEF347DF9028220CB0B54BE751729D8v4I1L" TargetMode="External"/><Relationship Id="rId210" Type="http://schemas.openxmlformats.org/officeDocument/2006/relationships/hyperlink" Target="https://docs.cntd.ru/document/499027303" TargetMode="External"/><Relationship Id="rId215" Type="http://schemas.openxmlformats.org/officeDocument/2006/relationships/footer" Target="footer1.xml"/><Relationship Id="rId26" Type="http://schemas.openxmlformats.org/officeDocument/2006/relationships/hyperlink" Target="consultantplus://offline/ref=AF435D8732887D1EFC44B0CEDB7F6D0BE8EA1FCE5C7C8AB9F7F47F138C6DEF346FF95A8E20CD1751BB6041789E151DBE2213A5C94F0963E6vBI3L" TargetMode="External"/><Relationship Id="rId47" Type="http://schemas.openxmlformats.org/officeDocument/2006/relationships/hyperlink" Target="consultantplus://offline/ref=AF435D8732887D1EFC44AFDBDE7F6D0BE9E914CD577ED7B3FFAD73118B62B03168E85A8F27D21551A569152BvDIBL" TargetMode="External"/><Relationship Id="rId68" Type="http://schemas.openxmlformats.org/officeDocument/2006/relationships/hyperlink" Target="http://www.consultant.ru/document/cons_doc_LAW_410306/f7f26a277d8e29823e6b98ee86e2f33837a81450/" TargetMode="External"/><Relationship Id="rId89" Type="http://schemas.openxmlformats.org/officeDocument/2006/relationships/hyperlink" Target="consultantplus://offline/ref=F3974405929CDE286BC3AE681FD1C81D507D1F1BAB7229DB6486FFD4C94116AA86D0786429366CFB6ECAA15FFDCEABK" TargetMode="External"/><Relationship Id="rId112" Type="http://schemas.openxmlformats.org/officeDocument/2006/relationships/hyperlink" Target="https://docs.cntd.ru/document/9004937" TargetMode="External"/><Relationship Id="rId133" Type="http://schemas.openxmlformats.org/officeDocument/2006/relationships/hyperlink" Target="consultantplus://offline/ref=AF435D8732887D1EFC44B9D7DC7F6D0BEEEB1ECC5F768AB9F7F47F138C6DEF347DF9028220CB0B54BE751729D8v4I1L" TargetMode="External"/><Relationship Id="rId154" Type="http://schemas.openxmlformats.org/officeDocument/2006/relationships/hyperlink" Target="consultantplus://offline/ref=AF435D8732887D1EFC44AFDBDE7F6D0BE9EF1BC50929D5E2AAA37619DB38A03521BD509120C90B56BB69v1I4L" TargetMode="External"/><Relationship Id="rId175" Type="http://schemas.openxmlformats.org/officeDocument/2006/relationships/hyperlink" Target="consultantplus://offline/ref=AF435D8732887D1EFC44AFDBDE7F6D0BE9EE14CB5C7ED7B3FFAD73118B62B03168E85A8F27D21551A569152BvDIBL" TargetMode="External"/><Relationship Id="rId196" Type="http://schemas.openxmlformats.org/officeDocument/2006/relationships/image" Target="media/image24.wmf"/><Relationship Id="rId200" Type="http://schemas.openxmlformats.org/officeDocument/2006/relationships/hyperlink" Target="consultantplus://offline/ref=F3974405929CDE286BC3AE681FD1C81D53781C17AF7729DB6486FFD4C94116AA94D02068293572FB64DFF70EBBBC3C308A3F3691D1491955C7A9K" TargetMode="External"/><Relationship Id="rId16" Type="http://schemas.openxmlformats.org/officeDocument/2006/relationships/hyperlink" Target="consultantplus://offline/ref=AF435D8732887D1EFC44B0CEDB7F6D0BE8EA1ECC58738AB9F7F47F138C6DEF346FF95A8E20CD135CBD6041789E151DBE2213A5C94F0963E6vBI3L" TargetMode="External"/><Relationship Id="rId37" Type="http://schemas.openxmlformats.org/officeDocument/2006/relationships/hyperlink" Target="https://base.garant.ru/199459/" TargetMode="External"/><Relationship Id="rId58" Type="http://schemas.openxmlformats.org/officeDocument/2006/relationships/hyperlink" Target="consultantplus://offline/ref=01B384758C61445753F859A4F7EA2D47DAA05D8C98AD9DD86A22C1680E6D1451A53250C18E4116DEEA168C892Ce5T6N" TargetMode="External"/><Relationship Id="rId79" Type="http://schemas.openxmlformats.org/officeDocument/2006/relationships/hyperlink" Target="consultantplus://offline/ref=F3974405929CDE286BC3AE681FD1C81D5272181AA07129DB6486FFD4C94116AA86D0786429366CFB6ECAA15FFDCEABK" TargetMode="External"/><Relationship Id="rId102" Type="http://schemas.openxmlformats.org/officeDocument/2006/relationships/hyperlink" Target="consultantplus://offline/ref=F3974405929CDE286BC3AE681FD1C81D507C1614AA7429DB6486FFD4C94116AA94D02068293572FA6FDFF70EBBBC3C308A3F3691D1491955C7A9K" TargetMode="External"/><Relationship Id="rId123" Type="http://schemas.openxmlformats.org/officeDocument/2006/relationships/hyperlink" Target="consultantplus://offline/ref=F3974405929CDE286BC3AE681FD1C81D5272171BAE7229DB6486FFD4C94116AA86D0786429366CFB6ECAA15FFDCEABK" TargetMode="External"/><Relationship Id="rId144" Type="http://schemas.openxmlformats.org/officeDocument/2006/relationships/hyperlink" Target="consultantplus://offline/ref=AF435D8732887D1EFC44AFDBDE7F6D0BE9EE15CE5A7ED7B3FFAD73118B62B03168E85A8F27D21551A569152BvDI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5D0B-2E41-4760-8EAA-9D943ED3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15321</TotalTime>
  <Pages>1</Pages>
  <Words>57655</Words>
  <Characters>328635</Characters>
  <Application>Microsoft Office Word</Application>
  <DocSecurity>0</DocSecurity>
  <Lines>2738</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385519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Алена Владимировна</dc:creator>
  <cp:keywords/>
  <dc:description/>
  <cp:lastModifiedBy>admin</cp:lastModifiedBy>
  <cp:revision>213</cp:revision>
  <dcterms:created xsi:type="dcterms:W3CDTF">2022-03-03T10:00:00Z</dcterms:created>
  <dcterms:modified xsi:type="dcterms:W3CDTF">2022-06-21T11:23:00Z</dcterms:modified>
</cp:coreProperties>
</file>