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59" w:rsidRPr="00387723" w:rsidRDefault="00387723" w:rsidP="00756B9E">
      <w:pPr>
        <w:jc w:val="center"/>
        <w:rPr>
          <w:b/>
          <w:sz w:val="28"/>
          <w:szCs w:val="28"/>
        </w:rPr>
      </w:pPr>
      <w:r w:rsidRPr="00387723">
        <w:rPr>
          <w:b/>
          <w:sz w:val="28"/>
          <w:szCs w:val="28"/>
        </w:rPr>
        <w:t>Результаты в</w:t>
      </w:r>
      <w:r w:rsidR="00756B9E" w:rsidRPr="00387723">
        <w:rPr>
          <w:b/>
          <w:sz w:val="28"/>
          <w:szCs w:val="28"/>
        </w:rPr>
        <w:t>нешн</w:t>
      </w:r>
      <w:r w:rsidRPr="00387723">
        <w:rPr>
          <w:b/>
          <w:sz w:val="28"/>
          <w:szCs w:val="28"/>
        </w:rPr>
        <w:t>ей</w:t>
      </w:r>
      <w:r w:rsidR="00930E46" w:rsidRPr="00387723">
        <w:rPr>
          <w:b/>
          <w:sz w:val="28"/>
          <w:szCs w:val="28"/>
        </w:rPr>
        <w:t xml:space="preserve"> проверк</w:t>
      </w:r>
      <w:r w:rsidRPr="00387723">
        <w:rPr>
          <w:b/>
          <w:sz w:val="28"/>
          <w:szCs w:val="28"/>
        </w:rPr>
        <w:t>и</w:t>
      </w:r>
      <w:r w:rsidR="00756B9E" w:rsidRPr="00387723">
        <w:rPr>
          <w:b/>
          <w:sz w:val="28"/>
          <w:szCs w:val="28"/>
        </w:rPr>
        <w:t xml:space="preserve"> </w:t>
      </w:r>
      <w:r w:rsidR="00DD7C0F">
        <w:rPr>
          <w:b/>
          <w:sz w:val="28"/>
          <w:szCs w:val="28"/>
        </w:rPr>
        <w:t xml:space="preserve">консолидированной </w:t>
      </w:r>
      <w:r w:rsidRPr="00387723">
        <w:rPr>
          <w:b/>
          <w:sz w:val="28"/>
          <w:szCs w:val="28"/>
        </w:rPr>
        <w:t xml:space="preserve">бюджетной </w:t>
      </w:r>
      <w:r w:rsidR="00940FF4" w:rsidRPr="00387723">
        <w:rPr>
          <w:b/>
          <w:sz w:val="28"/>
          <w:szCs w:val="28"/>
        </w:rPr>
        <w:t xml:space="preserve">отчетности </w:t>
      </w:r>
      <w:r w:rsidR="00930E46" w:rsidRPr="00387723">
        <w:rPr>
          <w:b/>
          <w:sz w:val="28"/>
          <w:szCs w:val="28"/>
        </w:rPr>
        <w:t>главн</w:t>
      </w:r>
      <w:r w:rsidR="0097176E">
        <w:rPr>
          <w:b/>
          <w:sz w:val="28"/>
          <w:szCs w:val="28"/>
        </w:rPr>
        <w:t xml:space="preserve">ого </w:t>
      </w:r>
      <w:r w:rsidR="00930E46" w:rsidRPr="00387723">
        <w:rPr>
          <w:b/>
          <w:sz w:val="28"/>
          <w:szCs w:val="28"/>
        </w:rPr>
        <w:t>администратор</w:t>
      </w:r>
      <w:r w:rsidR="0097176E">
        <w:rPr>
          <w:b/>
          <w:sz w:val="28"/>
          <w:szCs w:val="28"/>
        </w:rPr>
        <w:t>а</w:t>
      </w:r>
      <w:r w:rsidR="00930E46" w:rsidRPr="00387723">
        <w:rPr>
          <w:b/>
          <w:sz w:val="28"/>
          <w:szCs w:val="28"/>
        </w:rPr>
        <w:t xml:space="preserve"> средств</w:t>
      </w:r>
      <w:r w:rsidR="00756B9E" w:rsidRPr="00387723">
        <w:rPr>
          <w:b/>
          <w:sz w:val="28"/>
          <w:szCs w:val="28"/>
        </w:rPr>
        <w:t xml:space="preserve"> </w:t>
      </w:r>
      <w:r w:rsidR="00930E46" w:rsidRPr="00387723">
        <w:rPr>
          <w:b/>
          <w:sz w:val="28"/>
          <w:szCs w:val="28"/>
        </w:rPr>
        <w:t xml:space="preserve">бюджета </w:t>
      </w:r>
      <w:r w:rsidR="0097176E">
        <w:rPr>
          <w:b/>
          <w:sz w:val="28"/>
          <w:szCs w:val="28"/>
        </w:rPr>
        <w:t>Новобейсугского</w:t>
      </w:r>
      <w:r w:rsidR="00A66B32">
        <w:rPr>
          <w:b/>
          <w:sz w:val="28"/>
          <w:szCs w:val="28"/>
        </w:rPr>
        <w:t xml:space="preserve"> </w:t>
      </w:r>
      <w:r w:rsidR="002E1114">
        <w:rPr>
          <w:b/>
          <w:sz w:val="28"/>
          <w:szCs w:val="28"/>
        </w:rPr>
        <w:t xml:space="preserve">сельского поселения, входящего в состав </w:t>
      </w:r>
      <w:r w:rsidR="00930E46" w:rsidRPr="00387723">
        <w:rPr>
          <w:b/>
          <w:sz w:val="28"/>
          <w:szCs w:val="28"/>
        </w:rPr>
        <w:t xml:space="preserve">МО </w:t>
      </w:r>
      <w:r w:rsidR="002E1114">
        <w:rPr>
          <w:b/>
          <w:sz w:val="28"/>
          <w:szCs w:val="28"/>
        </w:rPr>
        <w:t>Выселковский</w:t>
      </w:r>
      <w:r w:rsidR="00930E46" w:rsidRPr="00387723">
        <w:rPr>
          <w:b/>
          <w:sz w:val="28"/>
          <w:szCs w:val="28"/>
        </w:rPr>
        <w:t xml:space="preserve"> район</w:t>
      </w:r>
      <w:r w:rsidR="006C2D97">
        <w:rPr>
          <w:b/>
          <w:sz w:val="28"/>
          <w:szCs w:val="28"/>
        </w:rPr>
        <w:t>,</w:t>
      </w:r>
      <w:r w:rsidR="00756B9E" w:rsidRPr="00387723">
        <w:rPr>
          <w:b/>
          <w:sz w:val="28"/>
          <w:szCs w:val="28"/>
        </w:rPr>
        <w:t xml:space="preserve"> за 20</w:t>
      </w:r>
      <w:r w:rsidR="009319B9">
        <w:rPr>
          <w:b/>
          <w:sz w:val="28"/>
          <w:szCs w:val="28"/>
        </w:rPr>
        <w:t>2</w:t>
      </w:r>
      <w:r w:rsidR="0097176E">
        <w:rPr>
          <w:b/>
          <w:sz w:val="28"/>
          <w:szCs w:val="28"/>
        </w:rPr>
        <w:t>3</w:t>
      </w:r>
      <w:r w:rsidR="00756B9E" w:rsidRPr="00387723">
        <w:rPr>
          <w:b/>
          <w:sz w:val="28"/>
          <w:szCs w:val="28"/>
        </w:rPr>
        <w:t xml:space="preserve"> год </w:t>
      </w:r>
    </w:p>
    <w:p w:rsidR="00436235" w:rsidRDefault="00756B9E" w:rsidP="00436235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36235" w:rsidRDefault="00436235" w:rsidP="00436235">
      <w:pPr>
        <w:ind w:right="-141" w:firstLine="708"/>
        <w:jc w:val="both"/>
        <w:rPr>
          <w:sz w:val="28"/>
          <w:szCs w:val="28"/>
        </w:rPr>
      </w:pPr>
      <w:r w:rsidRPr="00646807">
        <w:rPr>
          <w:sz w:val="28"/>
          <w:szCs w:val="28"/>
        </w:rPr>
        <w:t>В соответствии с требованиями ста</w:t>
      </w:r>
      <w:bookmarkStart w:id="0" w:name="_GoBack"/>
      <w:bookmarkEnd w:id="0"/>
      <w:r w:rsidRPr="00646807">
        <w:rPr>
          <w:sz w:val="28"/>
          <w:szCs w:val="28"/>
        </w:rPr>
        <w:t>тьи 264.4 Бюджетного кодекса Российской Федерации (далее – БК РФ),  на основании плана работы на 20</w:t>
      </w:r>
      <w:r>
        <w:rPr>
          <w:sz w:val="28"/>
          <w:szCs w:val="28"/>
        </w:rPr>
        <w:t>2</w:t>
      </w:r>
      <w:r w:rsidR="00CE0A03">
        <w:rPr>
          <w:sz w:val="28"/>
          <w:szCs w:val="28"/>
        </w:rPr>
        <w:t xml:space="preserve">4 </w:t>
      </w:r>
      <w:r w:rsidRPr="00646807">
        <w:rPr>
          <w:sz w:val="28"/>
          <w:szCs w:val="28"/>
        </w:rPr>
        <w:t xml:space="preserve">год Контрольно-счетной палатой муниципального образования </w:t>
      </w:r>
      <w:r w:rsidR="004B5823">
        <w:rPr>
          <w:sz w:val="28"/>
          <w:szCs w:val="28"/>
        </w:rPr>
        <w:t xml:space="preserve">Выселковский </w:t>
      </w:r>
      <w:r w:rsidRPr="00646807">
        <w:rPr>
          <w:sz w:val="28"/>
          <w:szCs w:val="28"/>
        </w:rPr>
        <w:t xml:space="preserve">район (КСП МО </w:t>
      </w:r>
      <w:r w:rsidR="004B5823">
        <w:rPr>
          <w:sz w:val="28"/>
          <w:szCs w:val="28"/>
        </w:rPr>
        <w:t>Выселковский</w:t>
      </w:r>
      <w:r w:rsidRPr="00646807">
        <w:rPr>
          <w:sz w:val="28"/>
          <w:szCs w:val="28"/>
        </w:rPr>
        <w:t xml:space="preserve"> район) была проведена внешняя проверка годовой бюджетной отчетности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>главн</w:t>
      </w:r>
      <w:r w:rsidR="004B5823">
        <w:rPr>
          <w:sz w:val="28"/>
          <w:szCs w:val="28"/>
        </w:rPr>
        <w:t xml:space="preserve">ого </w:t>
      </w:r>
      <w:r w:rsidRPr="00646807">
        <w:rPr>
          <w:sz w:val="28"/>
          <w:szCs w:val="28"/>
        </w:rPr>
        <w:t>администратор</w:t>
      </w:r>
      <w:r w:rsidR="004B582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 xml:space="preserve">средств бюджета муниципального образования </w:t>
      </w:r>
      <w:proofErr w:type="spellStart"/>
      <w:r w:rsidR="001E2979">
        <w:rPr>
          <w:sz w:val="28"/>
          <w:szCs w:val="28"/>
        </w:rPr>
        <w:t>Новобейсугское</w:t>
      </w:r>
      <w:proofErr w:type="spellEnd"/>
      <w:r w:rsidR="0097176E">
        <w:rPr>
          <w:sz w:val="28"/>
          <w:szCs w:val="28"/>
        </w:rPr>
        <w:t xml:space="preserve"> сельское поселение </w:t>
      </w:r>
      <w:r w:rsidRPr="00646807">
        <w:rPr>
          <w:sz w:val="28"/>
          <w:szCs w:val="28"/>
        </w:rPr>
        <w:t>(далее – главны</w:t>
      </w:r>
      <w:r w:rsidR="004B5823">
        <w:rPr>
          <w:sz w:val="28"/>
          <w:szCs w:val="28"/>
        </w:rPr>
        <w:t>й администратор</w:t>
      </w:r>
      <w:r w:rsidRPr="00646807">
        <w:rPr>
          <w:sz w:val="28"/>
          <w:szCs w:val="28"/>
        </w:rPr>
        <w:t>) за 20</w:t>
      </w:r>
      <w:r w:rsidR="00B80FC2">
        <w:rPr>
          <w:sz w:val="28"/>
          <w:szCs w:val="28"/>
        </w:rPr>
        <w:t>2</w:t>
      </w:r>
      <w:r w:rsidR="00CE0A03">
        <w:rPr>
          <w:sz w:val="28"/>
          <w:szCs w:val="28"/>
        </w:rPr>
        <w:t>3</w:t>
      </w:r>
      <w:r w:rsidRPr="00646807">
        <w:rPr>
          <w:sz w:val="28"/>
          <w:szCs w:val="28"/>
        </w:rPr>
        <w:t xml:space="preserve"> год: </w:t>
      </w:r>
      <w:r>
        <w:rPr>
          <w:sz w:val="28"/>
          <w:szCs w:val="28"/>
        </w:rPr>
        <w:t xml:space="preserve"> </w:t>
      </w:r>
      <w:r w:rsidR="004B5823">
        <w:rPr>
          <w:sz w:val="28"/>
          <w:szCs w:val="28"/>
        </w:rPr>
        <w:t>администрация</w:t>
      </w:r>
      <w:r w:rsidR="001E2979">
        <w:rPr>
          <w:sz w:val="28"/>
          <w:szCs w:val="28"/>
        </w:rPr>
        <w:t xml:space="preserve"> Новобейсугского</w:t>
      </w:r>
      <w:r w:rsidR="004B5823">
        <w:rPr>
          <w:sz w:val="28"/>
          <w:szCs w:val="28"/>
        </w:rPr>
        <w:t xml:space="preserve"> сельского поселения</w:t>
      </w:r>
      <w:r w:rsidR="00672763">
        <w:rPr>
          <w:sz w:val="28"/>
          <w:szCs w:val="28"/>
        </w:rPr>
        <w:t xml:space="preserve"> </w:t>
      </w:r>
      <w:proofErr w:type="spellStart"/>
      <w:r w:rsidR="00672763">
        <w:rPr>
          <w:sz w:val="28"/>
          <w:szCs w:val="28"/>
        </w:rPr>
        <w:t>Выселковского</w:t>
      </w:r>
      <w:proofErr w:type="spellEnd"/>
      <w:r w:rsidR="00672763">
        <w:rPr>
          <w:sz w:val="28"/>
          <w:szCs w:val="28"/>
        </w:rPr>
        <w:t xml:space="preserve"> района</w:t>
      </w:r>
      <w:r w:rsidRPr="008B2D1F">
        <w:rPr>
          <w:sz w:val="28"/>
          <w:szCs w:val="28"/>
        </w:rPr>
        <w:t>.</w:t>
      </w:r>
    </w:p>
    <w:p w:rsidR="00436235" w:rsidRDefault="00436235" w:rsidP="004362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</w:t>
      </w:r>
      <w:r w:rsidR="00283CA2">
        <w:rPr>
          <w:sz w:val="28"/>
          <w:szCs w:val="28"/>
        </w:rPr>
        <w:t xml:space="preserve">ки </w:t>
      </w:r>
      <w:r>
        <w:rPr>
          <w:sz w:val="28"/>
          <w:szCs w:val="28"/>
        </w:rPr>
        <w:t>составлен</w:t>
      </w:r>
      <w:r w:rsidR="00283CA2">
        <w:rPr>
          <w:sz w:val="28"/>
          <w:szCs w:val="28"/>
        </w:rPr>
        <w:t xml:space="preserve"> акт</w:t>
      </w:r>
      <w:r>
        <w:rPr>
          <w:sz w:val="28"/>
          <w:szCs w:val="28"/>
        </w:rPr>
        <w:t>, которы</w:t>
      </w:r>
      <w:r w:rsidR="00283CA2">
        <w:rPr>
          <w:sz w:val="28"/>
          <w:szCs w:val="28"/>
        </w:rPr>
        <w:t xml:space="preserve">й </w:t>
      </w:r>
      <w:r>
        <w:rPr>
          <w:sz w:val="28"/>
          <w:szCs w:val="28"/>
        </w:rPr>
        <w:t>был</w:t>
      </w:r>
      <w:r w:rsidR="00283CA2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 должностными лицами без разногласий.</w:t>
      </w:r>
    </w:p>
    <w:p w:rsidR="00CE0A03" w:rsidRPr="00A147DB" w:rsidRDefault="00CE0A03" w:rsidP="00CE0A03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A147DB">
        <w:rPr>
          <w:sz w:val="28"/>
          <w:szCs w:val="28"/>
        </w:rPr>
        <w:t>В результате проверки годовой бюджетной отчетности главн</w:t>
      </w:r>
      <w:r w:rsidR="00672763">
        <w:rPr>
          <w:sz w:val="28"/>
          <w:szCs w:val="28"/>
        </w:rPr>
        <w:t>ого</w:t>
      </w:r>
      <w:r w:rsidRPr="00A147DB">
        <w:rPr>
          <w:sz w:val="28"/>
          <w:szCs w:val="28"/>
        </w:rPr>
        <w:t xml:space="preserve"> администратор</w:t>
      </w:r>
      <w:r w:rsidR="00672763">
        <w:rPr>
          <w:sz w:val="28"/>
          <w:szCs w:val="28"/>
        </w:rPr>
        <w:t>а</w:t>
      </w:r>
      <w:r w:rsidRPr="00A147DB">
        <w:rPr>
          <w:sz w:val="28"/>
          <w:szCs w:val="28"/>
        </w:rPr>
        <w:t xml:space="preserve"> за 2023 год установлено следующее:</w:t>
      </w:r>
    </w:p>
    <w:p w:rsidR="00CE0A03" w:rsidRPr="00A147DB" w:rsidRDefault="00CE0A03" w:rsidP="00CE0A03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highlight w:val="yellow"/>
        </w:rPr>
      </w:pPr>
      <w:r w:rsidRPr="00A147DB">
        <w:rPr>
          <w:sz w:val="28"/>
          <w:szCs w:val="28"/>
        </w:rPr>
        <w:t>- работа проверенн</w:t>
      </w:r>
      <w:r w:rsidR="00672763">
        <w:rPr>
          <w:sz w:val="28"/>
          <w:szCs w:val="28"/>
        </w:rPr>
        <w:t>ого</w:t>
      </w:r>
      <w:r w:rsidRPr="00A147DB">
        <w:rPr>
          <w:sz w:val="28"/>
          <w:szCs w:val="28"/>
        </w:rPr>
        <w:t xml:space="preserve"> главн</w:t>
      </w:r>
      <w:r w:rsidR="00672763">
        <w:rPr>
          <w:sz w:val="28"/>
          <w:szCs w:val="28"/>
        </w:rPr>
        <w:t xml:space="preserve">ого </w:t>
      </w:r>
      <w:r w:rsidRPr="00A147DB">
        <w:rPr>
          <w:sz w:val="28"/>
          <w:szCs w:val="28"/>
        </w:rPr>
        <w:t>администратор</w:t>
      </w:r>
      <w:r w:rsidR="00672763">
        <w:rPr>
          <w:sz w:val="28"/>
          <w:szCs w:val="28"/>
        </w:rPr>
        <w:t>а</w:t>
      </w:r>
      <w:r w:rsidRPr="00A147DB">
        <w:rPr>
          <w:sz w:val="28"/>
          <w:szCs w:val="28"/>
        </w:rPr>
        <w:t xml:space="preserve"> по бюджетному учету и составлению бюджетной отчетности  осуществляется в целом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 (далее - Инструкция № 191н), на основе постановлений, распоряжений, приказов, положений, инструкций и рекомендаций Министерства финансов РФ, Краснодарского края, а также нормативных актов муниципального образования </w:t>
      </w:r>
      <w:r w:rsidR="00283CA2">
        <w:rPr>
          <w:sz w:val="28"/>
          <w:szCs w:val="28"/>
        </w:rPr>
        <w:t>Выселковский</w:t>
      </w:r>
      <w:r w:rsidRPr="00A147DB">
        <w:rPr>
          <w:sz w:val="28"/>
          <w:szCs w:val="28"/>
        </w:rPr>
        <w:t xml:space="preserve"> район; </w:t>
      </w:r>
    </w:p>
    <w:p w:rsidR="00CE0A03" w:rsidRPr="002B6750" w:rsidRDefault="00CE0A03" w:rsidP="002B6750">
      <w:pPr>
        <w:ind w:right="-1" w:firstLine="567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977762">
        <w:rPr>
          <w:sz w:val="28"/>
          <w:szCs w:val="28"/>
        </w:rPr>
        <w:t xml:space="preserve"> - применение кодов</w:t>
      </w:r>
      <w:r w:rsidRPr="00977762">
        <w:t xml:space="preserve"> </w:t>
      </w:r>
      <w:r w:rsidRPr="00977762">
        <w:rPr>
          <w:sz w:val="28"/>
          <w:szCs w:val="28"/>
        </w:rPr>
        <w:t xml:space="preserve">бюджетной классификации </w:t>
      </w:r>
      <w:r w:rsidRPr="00977762">
        <w:rPr>
          <w:color w:val="000000"/>
          <w:sz w:val="28"/>
          <w:szCs w:val="28"/>
          <w:shd w:val="clear" w:color="auto" w:fill="FFFFFF"/>
        </w:rPr>
        <w:t xml:space="preserve">соответствует </w:t>
      </w:r>
      <w:r w:rsidRPr="00977762">
        <w:rPr>
          <w:rStyle w:val="a4"/>
          <w:i w:val="0"/>
          <w:color w:val="000000"/>
          <w:sz w:val="28"/>
          <w:szCs w:val="28"/>
          <w:shd w:val="clear" w:color="auto" w:fill="FFFFFF"/>
        </w:rPr>
        <w:t>приказу от 24.05.2022 № 82н «О Порядке формирования и применения кодов бюджетной классификации РФ, их структуре и принципах назначения» (с изменениями)</w:t>
      </w:r>
      <w:r w:rsidRPr="00977762">
        <w:rPr>
          <w:i/>
          <w:color w:val="000000"/>
          <w:sz w:val="28"/>
          <w:szCs w:val="28"/>
          <w:shd w:val="clear" w:color="auto" w:fill="FFFFFF"/>
        </w:rPr>
        <w:t xml:space="preserve">; </w:t>
      </w:r>
    </w:p>
    <w:p w:rsidR="00CE0A03" w:rsidRPr="00A147DB" w:rsidRDefault="00CE0A03" w:rsidP="00CE0A03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A147DB">
        <w:rPr>
          <w:rFonts w:ascii="Times New Roman" w:hAnsi="Times New Roman"/>
          <w:sz w:val="28"/>
          <w:szCs w:val="28"/>
        </w:rPr>
        <w:tab/>
        <w:t xml:space="preserve">- установлена внутренняя согласованность одноименных показателей в различных отчётных документах; </w:t>
      </w:r>
    </w:p>
    <w:p w:rsidR="00CE0A03" w:rsidRPr="00A147DB" w:rsidRDefault="00CE0A03" w:rsidP="00CE0A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47DB">
        <w:rPr>
          <w:sz w:val="28"/>
          <w:szCs w:val="28"/>
        </w:rPr>
        <w:t xml:space="preserve">          - осуществлени</w:t>
      </w:r>
      <w:r w:rsidR="00283CA2">
        <w:rPr>
          <w:sz w:val="28"/>
          <w:szCs w:val="28"/>
        </w:rPr>
        <w:t>е</w:t>
      </w:r>
      <w:r w:rsidRPr="00A147DB">
        <w:rPr>
          <w:sz w:val="28"/>
          <w:szCs w:val="28"/>
        </w:rPr>
        <w:t xml:space="preserve"> расходов с прев</w:t>
      </w:r>
      <w:r w:rsidR="00283CA2">
        <w:rPr>
          <w:sz w:val="28"/>
          <w:szCs w:val="28"/>
        </w:rPr>
        <w:t>ышением бюджетных ассигнований</w:t>
      </w:r>
      <w:r w:rsidRPr="00A147DB">
        <w:rPr>
          <w:sz w:val="28"/>
          <w:szCs w:val="28"/>
        </w:rPr>
        <w:t xml:space="preserve"> не установлено;</w:t>
      </w:r>
    </w:p>
    <w:p w:rsidR="00CE0A03" w:rsidRPr="00A147DB" w:rsidRDefault="00CE0A03" w:rsidP="00CE0A03">
      <w:pPr>
        <w:ind w:right="-1" w:firstLine="709"/>
        <w:jc w:val="both"/>
        <w:rPr>
          <w:bCs/>
          <w:color w:val="000000"/>
          <w:sz w:val="28"/>
          <w:szCs w:val="28"/>
        </w:rPr>
      </w:pPr>
      <w:r w:rsidRPr="00A147DB">
        <w:rPr>
          <w:bCs/>
          <w:color w:val="000000"/>
          <w:sz w:val="28"/>
          <w:szCs w:val="28"/>
        </w:rPr>
        <w:t>- фактов недостоверного отр</w:t>
      </w:r>
      <w:r w:rsidR="00283CA2">
        <w:rPr>
          <w:bCs/>
          <w:color w:val="000000"/>
          <w:sz w:val="28"/>
          <w:szCs w:val="28"/>
        </w:rPr>
        <w:t>ажения данных в отчетных формах</w:t>
      </w:r>
      <w:r w:rsidRPr="00A147DB">
        <w:rPr>
          <w:bCs/>
          <w:color w:val="000000"/>
          <w:sz w:val="28"/>
          <w:szCs w:val="28"/>
        </w:rPr>
        <w:t xml:space="preserve"> не установлено. </w:t>
      </w:r>
    </w:p>
    <w:p w:rsidR="00CE0A03" w:rsidRPr="00584F17" w:rsidRDefault="00CE0A03" w:rsidP="00CE0A03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584F17">
        <w:rPr>
          <w:sz w:val="28"/>
          <w:szCs w:val="28"/>
        </w:rPr>
        <w:t>При составлении бюджетной отчетности за 2023 год главным</w:t>
      </w:r>
      <w:r w:rsidR="00283CA2">
        <w:rPr>
          <w:sz w:val="28"/>
          <w:szCs w:val="28"/>
        </w:rPr>
        <w:t xml:space="preserve"> администраторам</w:t>
      </w:r>
      <w:r w:rsidRPr="00584F17">
        <w:rPr>
          <w:sz w:val="28"/>
          <w:szCs w:val="28"/>
        </w:rPr>
        <w:t xml:space="preserve"> допущены отдельные нарушения (несоответствия):</w:t>
      </w:r>
    </w:p>
    <w:p w:rsidR="004A4A4A" w:rsidRPr="004A4A4A" w:rsidRDefault="004A4A4A" w:rsidP="004A4A4A">
      <w:pPr>
        <w:numPr>
          <w:ilvl w:val="0"/>
          <w:numId w:val="4"/>
        </w:numPr>
        <w:spacing w:after="160" w:line="259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4A4A4A">
        <w:rPr>
          <w:sz w:val="28"/>
          <w:szCs w:val="28"/>
        </w:rPr>
        <w:t>В нарушение требований пункта 170.2 Инструкции №191н, в Сведениях о принятых и неисполненных обязательствах получателя бюджетных средств» (ф. 0503175) не заполнены графы 5-8 раздела 1 «Сведения о неисполненных бюджетных обязательствах», обязательные к заполнению;</w:t>
      </w:r>
    </w:p>
    <w:p w:rsidR="004A4A4A" w:rsidRPr="004A4A4A" w:rsidRDefault="004A4A4A" w:rsidP="004A4A4A">
      <w:pPr>
        <w:numPr>
          <w:ilvl w:val="0"/>
          <w:numId w:val="4"/>
        </w:numPr>
        <w:spacing w:after="160" w:line="259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4A4A4A">
        <w:rPr>
          <w:rFonts w:eastAsiaTheme="minorHAnsi"/>
          <w:sz w:val="28"/>
          <w:szCs w:val="28"/>
          <w:lang w:eastAsia="en-US"/>
        </w:rPr>
        <w:lastRenderedPageBreak/>
        <w:t>В нарушение п. 151 Инструкции 191н в разделе 5 «Прочие вопросы деятельности субъекта бюджетной отчетности» не указаны сведения о проведении инвентаризации.</w:t>
      </w:r>
    </w:p>
    <w:p w:rsidR="004A4A4A" w:rsidRPr="004A4A4A" w:rsidRDefault="004A4A4A" w:rsidP="004A4A4A">
      <w:pPr>
        <w:pStyle w:val="31"/>
        <w:ind w:left="0" w:right="-6" w:firstLine="851"/>
        <w:contextualSpacing/>
        <w:rPr>
          <w:rFonts w:cs="Times New Roman"/>
        </w:rPr>
      </w:pPr>
      <w:r>
        <w:rPr>
          <w:rFonts w:cs="Times New Roman"/>
        </w:rPr>
        <w:t xml:space="preserve">3. </w:t>
      </w:r>
      <w:r w:rsidRPr="004A4A4A">
        <w:rPr>
          <w:rFonts w:cs="Times New Roman"/>
        </w:rPr>
        <w:t xml:space="preserve"> В нарушение требований п.8 Инструкции №191н, информация о формах, не имеющих числового значения не отражена в разделе 5 Пояснительной записки к бюджетной отчетности, таблице № 16 «Прочие вопросы деятельности субъекта бюджетной отчетности» (ф. 0503172, ф. 0503174, ф. 0503190) (3 факта).</w:t>
      </w:r>
    </w:p>
    <w:p w:rsidR="004A4A4A" w:rsidRPr="004A4A4A" w:rsidRDefault="004A4A4A" w:rsidP="004A4A4A">
      <w:pPr>
        <w:pStyle w:val="31"/>
        <w:ind w:left="0" w:right="-6" w:firstLine="0"/>
        <w:contextualSpacing/>
        <w:rPr>
          <w:rFonts w:cs="Times New Roman"/>
        </w:rPr>
      </w:pPr>
      <w:r>
        <w:rPr>
          <w:rFonts w:cs="Times New Roman"/>
        </w:rPr>
        <w:t xml:space="preserve">       4</w:t>
      </w:r>
      <w:r w:rsidRPr="004A4A4A">
        <w:rPr>
          <w:rFonts w:cs="Times New Roman"/>
        </w:rPr>
        <w:t>.  В текстовой части Пояснительной записки главного администратора не раскрыта обязательная информация</w:t>
      </w:r>
      <w:r>
        <w:rPr>
          <w:rFonts w:cs="Times New Roman"/>
        </w:rPr>
        <w:t>:</w:t>
      </w:r>
    </w:p>
    <w:p w:rsidR="004A4A4A" w:rsidRDefault="004A4A4A" w:rsidP="004A4A4A">
      <w:pPr>
        <w:pStyle w:val="31"/>
        <w:ind w:left="0" w:right="-6" w:firstLine="851"/>
        <w:contextualSpacing/>
        <w:rPr>
          <w:rFonts w:cs="Times New Roman"/>
          <w:color w:val="000000" w:themeColor="text1"/>
          <w:sz w:val="24"/>
          <w:lang w:eastAsia="ru-RU"/>
        </w:rPr>
      </w:pPr>
      <w:r>
        <w:rPr>
          <w:rFonts w:cs="Times New Roman"/>
          <w:color w:val="000000" w:themeColor="text1"/>
          <w:szCs w:val="28"/>
          <w:lang w:eastAsia="ru-RU"/>
        </w:rPr>
        <w:t>-в</w:t>
      </w:r>
      <w:r w:rsidRPr="0022597C">
        <w:rPr>
          <w:rFonts w:cs="Times New Roman"/>
          <w:color w:val="000000" w:themeColor="text1"/>
          <w:szCs w:val="28"/>
          <w:lang w:eastAsia="ru-RU"/>
        </w:rPr>
        <w:t xml:space="preserve"> нарушение абзацев </w:t>
      </w:r>
      <w:r w:rsidRPr="0022597C">
        <w:rPr>
          <w:color w:val="000000" w:themeColor="text1"/>
          <w:szCs w:val="28"/>
        </w:rPr>
        <w:t>четвертого</w:t>
      </w:r>
      <w:r w:rsidRPr="0022597C">
        <w:rPr>
          <w:rFonts w:cs="Times New Roman"/>
          <w:color w:val="000000" w:themeColor="text1"/>
          <w:szCs w:val="28"/>
          <w:lang w:eastAsia="ru-RU"/>
        </w:rPr>
        <w:t>, пятого, шестого</w:t>
      </w:r>
      <w:r w:rsidRPr="0022597C">
        <w:rPr>
          <w:color w:val="000000" w:themeColor="text1"/>
          <w:szCs w:val="28"/>
        </w:rPr>
        <w:t xml:space="preserve"> </w:t>
      </w:r>
      <w:r w:rsidRPr="0022597C">
        <w:rPr>
          <w:rFonts w:cs="Times New Roman"/>
          <w:color w:val="000000" w:themeColor="text1"/>
          <w:szCs w:val="28"/>
          <w:lang w:eastAsia="ru-RU"/>
        </w:rPr>
        <w:t>пункта 155 Инструкции № 191н Сведения об исполнении текстовых статей закона (решения) о бюджете (</w:t>
      </w:r>
      <w:r w:rsidRPr="0022597C">
        <w:rPr>
          <w:rFonts w:cs="Times New Roman"/>
          <w:color w:val="000000" w:themeColor="text1"/>
          <w:sz w:val="24"/>
          <w:lang w:eastAsia="ru-RU"/>
        </w:rPr>
        <w:t>Таблица № 3 к Пояснительной записке</w:t>
      </w:r>
      <w:r w:rsidRPr="0022597C">
        <w:rPr>
          <w:rFonts w:cs="Times New Roman"/>
          <w:color w:val="000000" w:themeColor="text1"/>
          <w:szCs w:val="28"/>
          <w:lang w:eastAsia="ru-RU"/>
        </w:rPr>
        <w:t>) по состоянию на 01.01.202</w:t>
      </w:r>
      <w:r w:rsidRPr="0022597C">
        <w:rPr>
          <w:color w:val="000000" w:themeColor="text1"/>
          <w:szCs w:val="28"/>
        </w:rPr>
        <w:t>4</w:t>
      </w:r>
      <w:r w:rsidRPr="0022597C">
        <w:rPr>
          <w:rFonts w:cs="Times New Roman"/>
          <w:color w:val="000000" w:themeColor="text1"/>
          <w:szCs w:val="28"/>
          <w:lang w:eastAsia="ru-RU"/>
        </w:rPr>
        <w:t xml:space="preserve"> г., характеризующие результаты анализа текстовых статей решения о бюджете, имеющих отношение к деятельности субъекта бюджетной отчетности, главным администратором в составе Пояснительной записки не оформлены в отношении исполнения Дорожного фонда </w:t>
      </w:r>
      <w:r w:rsidRPr="0022597C">
        <w:rPr>
          <w:rFonts w:cs="Times New Roman"/>
          <w:color w:val="000000" w:themeColor="text1"/>
          <w:sz w:val="24"/>
          <w:lang w:eastAsia="ru-RU"/>
        </w:rPr>
        <w:t>(1 факт).</w:t>
      </w:r>
    </w:p>
    <w:p w:rsidR="009D27EE" w:rsidRDefault="004A4A4A" w:rsidP="004A4A4A">
      <w:pPr>
        <w:pStyle w:val="31"/>
        <w:ind w:left="0" w:right="-6" w:firstLine="851"/>
        <w:contextualSpacing/>
        <w:rPr>
          <w:rFonts w:cs="Times New Roman"/>
        </w:rPr>
      </w:pPr>
      <w:r w:rsidRPr="004A4A4A">
        <w:rPr>
          <w:rFonts w:cs="Times New Roman"/>
        </w:rPr>
        <w:t>- в нарушение абзаца шестнадцатого п. 152 Инструкции 191н в разделе 3 "Анализ отчета об исполнении бюджета субъектом бюджетной отчетности" не раскрыта информация о показателях бюджетной отчетности по сегментам консолидированной «Справки по заключению учреждением счетов бюджетного учета отчетного финансового года» (ф. 0503110) (1факт).</w:t>
      </w:r>
    </w:p>
    <w:p w:rsidR="001E6637" w:rsidRDefault="001E6637" w:rsidP="00A1141E">
      <w:pPr>
        <w:pStyle w:val="31"/>
        <w:ind w:left="0" w:right="-6" w:firstLine="0"/>
        <w:contextualSpacing/>
        <w:rPr>
          <w:rFonts w:cs="Times New Roman"/>
        </w:rPr>
      </w:pPr>
    </w:p>
    <w:p w:rsidR="00A1141E" w:rsidRDefault="00A1141E" w:rsidP="00A1141E">
      <w:pPr>
        <w:pStyle w:val="31"/>
        <w:ind w:left="0" w:right="-6" w:firstLine="0"/>
        <w:contextualSpacing/>
        <w:rPr>
          <w:rFonts w:cs="Times New Roman"/>
        </w:rPr>
      </w:pPr>
      <w:r>
        <w:rPr>
          <w:rFonts w:cs="Times New Roman"/>
        </w:rPr>
        <w:t xml:space="preserve">       Установлены также и другие нарушения</w:t>
      </w:r>
      <w:r w:rsidR="009D27EE">
        <w:rPr>
          <w:rFonts w:cs="Times New Roman"/>
        </w:rPr>
        <w:t xml:space="preserve"> (несоответствия)</w:t>
      </w:r>
      <w:r>
        <w:rPr>
          <w:rFonts w:cs="Times New Roman"/>
        </w:rPr>
        <w:t>.</w:t>
      </w:r>
    </w:p>
    <w:p w:rsidR="00A1141E" w:rsidRDefault="00A1141E" w:rsidP="00A1141E">
      <w:pPr>
        <w:pStyle w:val="31"/>
        <w:ind w:left="0" w:right="-6" w:firstLine="0"/>
        <w:contextualSpacing/>
        <w:rPr>
          <w:rFonts w:cs="Times New Roman"/>
        </w:rPr>
      </w:pPr>
    </w:p>
    <w:p w:rsidR="00A1141E" w:rsidRPr="00BC350B" w:rsidRDefault="00A1141E" w:rsidP="00A1141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C350B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данной </w:t>
      </w:r>
      <w:r w:rsidRPr="00BC350B">
        <w:rPr>
          <w:sz w:val="28"/>
          <w:szCs w:val="28"/>
        </w:rPr>
        <w:t xml:space="preserve">проверки </w:t>
      </w:r>
      <w:r>
        <w:rPr>
          <w:sz w:val="28"/>
          <w:szCs w:val="28"/>
        </w:rPr>
        <w:t>направлено соответствующее представление Контрольно-счетной палаты для принятия мер реагирования и устранения недостатков в работе.</w:t>
      </w:r>
    </w:p>
    <w:p w:rsidR="00CE0A03" w:rsidRPr="00C614CA" w:rsidRDefault="00CE0A03" w:rsidP="00A1141E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</w:p>
    <w:sectPr w:rsidR="00CE0A03" w:rsidRPr="00C614CA" w:rsidSect="00E47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38" w:rsidRDefault="00D22638" w:rsidP="00E47D7B">
      <w:r>
        <w:separator/>
      </w:r>
    </w:p>
  </w:endnote>
  <w:endnote w:type="continuationSeparator" w:id="0">
    <w:p w:rsidR="00D22638" w:rsidRDefault="00D22638" w:rsidP="00E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38" w:rsidRDefault="00D22638" w:rsidP="00E47D7B">
      <w:r>
        <w:separator/>
      </w:r>
    </w:p>
  </w:footnote>
  <w:footnote w:type="continuationSeparator" w:id="0">
    <w:p w:rsidR="00D22638" w:rsidRDefault="00D22638" w:rsidP="00E47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751265"/>
      <w:docPartObj>
        <w:docPartGallery w:val="Page Numbers (Top of Page)"/>
        <w:docPartUnique/>
      </w:docPartObj>
    </w:sdtPr>
    <w:sdtEndPr/>
    <w:sdtContent>
      <w:p w:rsidR="000C2E7A" w:rsidRDefault="000C2E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C0F">
          <w:rPr>
            <w:noProof/>
          </w:rPr>
          <w:t>2</w:t>
        </w:r>
        <w:r>
          <w:fldChar w:fldCharType="end"/>
        </w:r>
      </w:p>
    </w:sdtContent>
  </w:sdt>
  <w:p w:rsidR="000C2E7A" w:rsidRDefault="000C2E7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333"/>
    <w:multiLevelType w:val="hybridMultilevel"/>
    <w:tmpl w:val="E7FE7D84"/>
    <w:lvl w:ilvl="0" w:tplc="D9286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BA5AAA"/>
    <w:multiLevelType w:val="hybridMultilevel"/>
    <w:tmpl w:val="92D2E9A0"/>
    <w:lvl w:ilvl="0" w:tplc="EA4C2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1F02D7"/>
    <w:multiLevelType w:val="hybridMultilevel"/>
    <w:tmpl w:val="C15459B0"/>
    <w:lvl w:ilvl="0" w:tplc="19CE5C6A">
      <w:start w:val="1"/>
      <w:numFmt w:val="decimal"/>
      <w:lvlText w:val="%1."/>
      <w:lvlJc w:val="left"/>
      <w:pPr>
        <w:ind w:left="1256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0FB5ABD"/>
    <w:multiLevelType w:val="hybridMultilevel"/>
    <w:tmpl w:val="A6406960"/>
    <w:lvl w:ilvl="0" w:tplc="0974E8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09"/>
    <w:rsid w:val="0003571F"/>
    <w:rsid w:val="000373D0"/>
    <w:rsid w:val="00055583"/>
    <w:rsid w:val="00057FC2"/>
    <w:rsid w:val="00060307"/>
    <w:rsid w:val="00065994"/>
    <w:rsid w:val="00073FDE"/>
    <w:rsid w:val="0007672A"/>
    <w:rsid w:val="00091022"/>
    <w:rsid w:val="00091E70"/>
    <w:rsid w:val="00093769"/>
    <w:rsid w:val="000C12D1"/>
    <w:rsid w:val="000C2E7A"/>
    <w:rsid w:val="000C6E85"/>
    <w:rsid w:val="000C77FE"/>
    <w:rsid w:val="000D17C8"/>
    <w:rsid w:val="000E14E6"/>
    <w:rsid w:val="000F1002"/>
    <w:rsid w:val="000F7C4E"/>
    <w:rsid w:val="000F7F8C"/>
    <w:rsid w:val="00110EC0"/>
    <w:rsid w:val="00117AEF"/>
    <w:rsid w:val="00124AA5"/>
    <w:rsid w:val="001271DF"/>
    <w:rsid w:val="001343C0"/>
    <w:rsid w:val="001C642B"/>
    <w:rsid w:val="001D1611"/>
    <w:rsid w:val="001E06AB"/>
    <w:rsid w:val="001E2979"/>
    <w:rsid w:val="001E6637"/>
    <w:rsid w:val="001F0696"/>
    <w:rsid w:val="00200A09"/>
    <w:rsid w:val="00203500"/>
    <w:rsid w:val="00225622"/>
    <w:rsid w:val="0023163D"/>
    <w:rsid w:val="00252673"/>
    <w:rsid w:val="00253ED8"/>
    <w:rsid w:val="00264582"/>
    <w:rsid w:val="00274D96"/>
    <w:rsid w:val="00280E4D"/>
    <w:rsid w:val="00283CA2"/>
    <w:rsid w:val="002A6B79"/>
    <w:rsid w:val="002B6750"/>
    <w:rsid w:val="002E1114"/>
    <w:rsid w:val="002F2C30"/>
    <w:rsid w:val="002F37E2"/>
    <w:rsid w:val="00312807"/>
    <w:rsid w:val="0032288E"/>
    <w:rsid w:val="003354B3"/>
    <w:rsid w:val="0035629F"/>
    <w:rsid w:val="003576AB"/>
    <w:rsid w:val="0036156B"/>
    <w:rsid w:val="00363F96"/>
    <w:rsid w:val="0036662C"/>
    <w:rsid w:val="00387723"/>
    <w:rsid w:val="0039430F"/>
    <w:rsid w:val="003A411C"/>
    <w:rsid w:val="003A52A7"/>
    <w:rsid w:val="003B4CAC"/>
    <w:rsid w:val="003B57B6"/>
    <w:rsid w:val="003B7823"/>
    <w:rsid w:val="003C4172"/>
    <w:rsid w:val="003D7875"/>
    <w:rsid w:val="003E76D8"/>
    <w:rsid w:val="00404F51"/>
    <w:rsid w:val="00421810"/>
    <w:rsid w:val="00432751"/>
    <w:rsid w:val="00436235"/>
    <w:rsid w:val="0043709C"/>
    <w:rsid w:val="0046282C"/>
    <w:rsid w:val="004715A9"/>
    <w:rsid w:val="004A08E3"/>
    <w:rsid w:val="004A1456"/>
    <w:rsid w:val="004A26EC"/>
    <w:rsid w:val="004A442F"/>
    <w:rsid w:val="004A4A4A"/>
    <w:rsid w:val="004B1ABA"/>
    <w:rsid w:val="004B2804"/>
    <w:rsid w:val="004B5823"/>
    <w:rsid w:val="004D4A22"/>
    <w:rsid w:val="004F26D6"/>
    <w:rsid w:val="00520085"/>
    <w:rsid w:val="00537097"/>
    <w:rsid w:val="00551655"/>
    <w:rsid w:val="00562E74"/>
    <w:rsid w:val="005634D3"/>
    <w:rsid w:val="005708B8"/>
    <w:rsid w:val="00580522"/>
    <w:rsid w:val="00584E85"/>
    <w:rsid w:val="005A5218"/>
    <w:rsid w:val="005A55D3"/>
    <w:rsid w:val="005A6DB5"/>
    <w:rsid w:val="005D5AB0"/>
    <w:rsid w:val="005E70EF"/>
    <w:rsid w:val="006123A7"/>
    <w:rsid w:val="006149AD"/>
    <w:rsid w:val="00616BAD"/>
    <w:rsid w:val="00634C07"/>
    <w:rsid w:val="00642639"/>
    <w:rsid w:val="00662E56"/>
    <w:rsid w:val="00664AAF"/>
    <w:rsid w:val="00672675"/>
    <w:rsid w:val="00672763"/>
    <w:rsid w:val="00675937"/>
    <w:rsid w:val="00686726"/>
    <w:rsid w:val="006938A6"/>
    <w:rsid w:val="00694EA0"/>
    <w:rsid w:val="006B75EB"/>
    <w:rsid w:val="006C2D97"/>
    <w:rsid w:val="006E4B61"/>
    <w:rsid w:val="00705A19"/>
    <w:rsid w:val="007160E0"/>
    <w:rsid w:val="0071768D"/>
    <w:rsid w:val="00720D53"/>
    <w:rsid w:val="007222E7"/>
    <w:rsid w:val="00724349"/>
    <w:rsid w:val="007322D1"/>
    <w:rsid w:val="0074541D"/>
    <w:rsid w:val="007560F0"/>
    <w:rsid w:val="00756B9E"/>
    <w:rsid w:val="00771F4B"/>
    <w:rsid w:val="007B6185"/>
    <w:rsid w:val="007B7459"/>
    <w:rsid w:val="007C2680"/>
    <w:rsid w:val="007C3448"/>
    <w:rsid w:val="007D0EB0"/>
    <w:rsid w:val="007F438B"/>
    <w:rsid w:val="00876535"/>
    <w:rsid w:val="008772C0"/>
    <w:rsid w:val="008807F9"/>
    <w:rsid w:val="008A3E6A"/>
    <w:rsid w:val="008A756B"/>
    <w:rsid w:val="008B3A02"/>
    <w:rsid w:val="008B6EC8"/>
    <w:rsid w:val="008C6DD0"/>
    <w:rsid w:val="008F2CC1"/>
    <w:rsid w:val="00900025"/>
    <w:rsid w:val="009034BB"/>
    <w:rsid w:val="00907DF7"/>
    <w:rsid w:val="00913E4F"/>
    <w:rsid w:val="00924059"/>
    <w:rsid w:val="009278CD"/>
    <w:rsid w:val="00930E46"/>
    <w:rsid w:val="0093171F"/>
    <w:rsid w:val="009319B9"/>
    <w:rsid w:val="00934078"/>
    <w:rsid w:val="00940FF4"/>
    <w:rsid w:val="0094217E"/>
    <w:rsid w:val="00954557"/>
    <w:rsid w:val="0097176E"/>
    <w:rsid w:val="009842DB"/>
    <w:rsid w:val="009A18CD"/>
    <w:rsid w:val="009B3288"/>
    <w:rsid w:val="009C30A5"/>
    <w:rsid w:val="009C7D27"/>
    <w:rsid w:val="009D27EE"/>
    <w:rsid w:val="009E1291"/>
    <w:rsid w:val="009E59F5"/>
    <w:rsid w:val="009F4C2F"/>
    <w:rsid w:val="00A1141E"/>
    <w:rsid w:val="00A15613"/>
    <w:rsid w:val="00A17851"/>
    <w:rsid w:val="00A25268"/>
    <w:rsid w:val="00A430AB"/>
    <w:rsid w:val="00A45DC6"/>
    <w:rsid w:val="00A5246F"/>
    <w:rsid w:val="00A540CD"/>
    <w:rsid w:val="00A611B0"/>
    <w:rsid w:val="00A66B32"/>
    <w:rsid w:val="00AA4DC5"/>
    <w:rsid w:val="00AA5A83"/>
    <w:rsid w:val="00AD3516"/>
    <w:rsid w:val="00AE2396"/>
    <w:rsid w:val="00B0349D"/>
    <w:rsid w:val="00B152D9"/>
    <w:rsid w:val="00B17EF8"/>
    <w:rsid w:val="00B26362"/>
    <w:rsid w:val="00B364D4"/>
    <w:rsid w:val="00B43DF6"/>
    <w:rsid w:val="00B54E38"/>
    <w:rsid w:val="00B75BD5"/>
    <w:rsid w:val="00B80FC2"/>
    <w:rsid w:val="00B87059"/>
    <w:rsid w:val="00BA468F"/>
    <w:rsid w:val="00BD40F1"/>
    <w:rsid w:val="00BF5ED0"/>
    <w:rsid w:val="00BF74D8"/>
    <w:rsid w:val="00C13235"/>
    <w:rsid w:val="00C13CB2"/>
    <w:rsid w:val="00C25D0A"/>
    <w:rsid w:val="00C47B9A"/>
    <w:rsid w:val="00C547B7"/>
    <w:rsid w:val="00C568D8"/>
    <w:rsid w:val="00C614CA"/>
    <w:rsid w:val="00C808A3"/>
    <w:rsid w:val="00C90DA3"/>
    <w:rsid w:val="00C92478"/>
    <w:rsid w:val="00C9336D"/>
    <w:rsid w:val="00CA4645"/>
    <w:rsid w:val="00CB29F5"/>
    <w:rsid w:val="00CC3035"/>
    <w:rsid w:val="00CE0A03"/>
    <w:rsid w:val="00CE6848"/>
    <w:rsid w:val="00D11BD0"/>
    <w:rsid w:val="00D22638"/>
    <w:rsid w:val="00D33969"/>
    <w:rsid w:val="00D37CCB"/>
    <w:rsid w:val="00D403E8"/>
    <w:rsid w:val="00D45174"/>
    <w:rsid w:val="00D539B3"/>
    <w:rsid w:val="00D61294"/>
    <w:rsid w:val="00D769CB"/>
    <w:rsid w:val="00D81E59"/>
    <w:rsid w:val="00DB79E9"/>
    <w:rsid w:val="00DD7C0F"/>
    <w:rsid w:val="00DF6472"/>
    <w:rsid w:val="00E0121F"/>
    <w:rsid w:val="00E01910"/>
    <w:rsid w:val="00E03AEE"/>
    <w:rsid w:val="00E314C4"/>
    <w:rsid w:val="00E47D7B"/>
    <w:rsid w:val="00E622A7"/>
    <w:rsid w:val="00E713AC"/>
    <w:rsid w:val="00E746F5"/>
    <w:rsid w:val="00E82AA1"/>
    <w:rsid w:val="00E96A72"/>
    <w:rsid w:val="00EA2C2C"/>
    <w:rsid w:val="00EE3E25"/>
    <w:rsid w:val="00F405E3"/>
    <w:rsid w:val="00F42B26"/>
    <w:rsid w:val="00F50292"/>
    <w:rsid w:val="00F50E2A"/>
    <w:rsid w:val="00F54251"/>
    <w:rsid w:val="00F551CB"/>
    <w:rsid w:val="00F579E8"/>
    <w:rsid w:val="00F75F56"/>
    <w:rsid w:val="00FA27E0"/>
    <w:rsid w:val="00FD6228"/>
    <w:rsid w:val="00FF18AC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1FCBD-DA85-4943-BE6B-B54C8166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0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uiPriority w:val="20"/>
    <w:qFormat/>
    <w:rsid w:val="00200A09"/>
    <w:rPr>
      <w:i/>
      <w:iCs/>
    </w:rPr>
  </w:style>
  <w:style w:type="paragraph" w:customStyle="1" w:styleId="a5">
    <w:name w:val="Знак Знак Знак Знак"/>
    <w:basedOn w:val="a"/>
    <w:rsid w:val="00D81E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6">
    <w:name w:val="Знак Знак Знак Знак"/>
    <w:basedOn w:val="a"/>
    <w:rsid w:val="005D5AB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3C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24AA5"/>
  </w:style>
  <w:style w:type="paragraph" w:styleId="a7">
    <w:name w:val="List Paragraph"/>
    <w:basedOn w:val="a"/>
    <w:uiPriority w:val="34"/>
    <w:qFormat/>
    <w:rsid w:val="00110EC0"/>
    <w:pPr>
      <w:ind w:left="720"/>
      <w:contextualSpacing/>
    </w:pPr>
  </w:style>
  <w:style w:type="paragraph" w:customStyle="1" w:styleId="1">
    <w:name w:val="Знак Знак Знак1 Знак"/>
    <w:basedOn w:val="a"/>
    <w:rsid w:val="00E82A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A1141E"/>
    <w:pPr>
      <w:suppressAutoHyphens/>
      <w:autoSpaceDE w:val="0"/>
      <w:ind w:left="450" w:firstLine="810"/>
      <w:jc w:val="both"/>
    </w:pPr>
    <w:rPr>
      <w:rFonts w:cs="Calibri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6907-52F2-4F16-AFD1-D2E7E27A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Ковтун</dc:creator>
  <cp:keywords/>
  <dc:description/>
  <cp:lastModifiedBy>boxit</cp:lastModifiedBy>
  <cp:revision>19</cp:revision>
  <cp:lastPrinted>2016-04-20T15:43:00Z</cp:lastPrinted>
  <dcterms:created xsi:type="dcterms:W3CDTF">2024-05-20T13:02:00Z</dcterms:created>
  <dcterms:modified xsi:type="dcterms:W3CDTF">2024-05-22T10:30:00Z</dcterms:modified>
</cp:coreProperties>
</file>