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7F" w:rsidRDefault="001D267F" w:rsidP="006E1907">
      <w:pPr>
        <w:pStyle w:val="docdata"/>
        <w:shd w:val="clear" w:color="auto" w:fill="FFFFFF"/>
        <w:spacing w:before="0" w:beforeAutospacing="0"/>
        <w:jc w:val="center"/>
        <w:rPr>
          <w:rFonts w:ascii="Arial" w:hAnsi="Arial" w:cs="Arial"/>
          <w:color w:val="121212"/>
        </w:rPr>
      </w:pP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ЗАЩИТА ПРАВ ПОТРЕБИТЕЛЕЙ</w:t>
      </w:r>
    </w:p>
    <w:p w:rsidR="006E1907" w:rsidRPr="006E1907" w:rsidRDefault="00BB2474" w:rsidP="00BB2474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    </w:t>
      </w:r>
      <w:r w:rsidR="006E1907" w:rsidRPr="006E1907">
        <w:rPr>
          <w:rFonts w:ascii="Arial" w:hAnsi="Arial" w:cs="Arial"/>
          <w:color w:val="121212"/>
        </w:rPr>
        <w:t xml:space="preserve">Потребителям предоставляется возможность выбора наиболее удобной формы </w:t>
      </w:r>
      <w:r>
        <w:rPr>
          <w:rFonts w:ascii="Arial" w:hAnsi="Arial" w:cs="Arial"/>
          <w:color w:val="121212"/>
        </w:rPr>
        <w:t xml:space="preserve">  </w:t>
      </w:r>
      <w:r w:rsidR="006E1907" w:rsidRPr="006E1907">
        <w:rPr>
          <w:rFonts w:ascii="Arial" w:hAnsi="Arial" w:cs="Arial"/>
          <w:color w:val="121212"/>
        </w:rPr>
        <w:t>юридической помощи. Юридическая помощь потребителям оказыва</w:t>
      </w:r>
      <w:r w:rsidR="006E1907">
        <w:rPr>
          <w:rFonts w:ascii="Arial" w:hAnsi="Arial" w:cs="Arial"/>
          <w:color w:val="121212"/>
        </w:rPr>
        <w:t>ется в следующих направлениях: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6E1907">
        <w:rPr>
          <w:rFonts w:ascii="Arial" w:hAnsi="Arial" w:cs="Arial"/>
          <w:color w:val="121212"/>
          <w:u w:val="single"/>
        </w:rPr>
        <w:t>Консультирование по вопросам защиты прав потребителей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 xml:space="preserve">Данная форма правовой помощи предоставляется для проведения анализа правовых ситуаций и оценки правомерности требований, заявленных потребителями, информирования потребителей об их правах и оптимальных способах </w:t>
      </w:r>
      <w:r>
        <w:rPr>
          <w:rFonts w:ascii="Arial" w:hAnsi="Arial" w:cs="Arial"/>
          <w:color w:val="121212"/>
        </w:rPr>
        <w:t>восстановления нарушенных прав.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Индивидуальное консультирование граждан осуществляется в будние дни с 9.00 до 18.00 с понедельника по пятницу. Юридическую консультацию по вопросам защиты пр</w:t>
      </w:r>
      <w:r>
        <w:rPr>
          <w:rFonts w:ascii="Arial" w:hAnsi="Arial" w:cs="Arial"/>
          <w:color w:val="121212"/>
        </w:rPr>
        <w:t>ав потребителей можно получить: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 по телефону "горячей линии" +7 (962) 559-56-10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 через интернет-приемную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6E1907">
        <w:rPr>
          <w:rFonts w:ascii="Arial" w:hAnsi="Arial" w:cs="Arial"/>
          <w:color w:val="121212"/>
          <w:u w:val="single"/>
        </w:rPr>
        <w:t>Досудебная защита прав потребителей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 xml:space="preserve">В целях оказания досудебной правовой помощи потребителям для урегулирования возникающих споров осуществляется </w:t>
      </w:r>
      <w:proofErr w:type="gramStart"/>
      <w:r w:rsidRPr="006E1907">
        <w:rPr>
          <w:rFonts w:ascii="Arial" w:hAnsi="Arial" w:cs="Arial"/>
          <w:color w:val="121212"/>
        </w:rPr>
        <w:t>подготовка  претензий</w:t>
      </w:r>
      <w:proofErr w:type="gramEnd"/>
      <w:r w:rsidRPr="006E1907">
        <w:rPr>
          <w:rFonts w:ascii="Arial" w:hAnsi="Arial" w:cs="Arial"/>
          <w:color w:val="121212"/>
        </w:rPr>
        <w:t>, заявлений производителям, продавцам, исполнителям товаров и услуг, составление обращений, жалоб, ходатайств, запросов в различные государственные надзорные, правоохранитель</w:t>
      </w:r>
      <w:r>
        <w:rPr>
          <w:rFonts w:ascii="Arial" w:hAnsi="Arial" w:cs="Arial"/>
          <w:color w:val="121212"/>
        </w:rPr>
        <w:t>ные и муниципальные учреждения.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6E1907">
        <w:rPr>
          <w:rFonts w:ascii="Arial" w:hAnsi="Arial" w:cs="Arial"/>
          <w:color w:val="121212"/>
          <w:u w:val="single"/>
        </w:rPr>
        <w:t>Защита прав потребителей в суде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Союз потребителей обращается в суды с заявлениями в защиту прав потребителей и законных интересов отдельных потребителей, группы потребителей и неоп</w:t>
      </w:r>
      <w:r>
        <w:rPr>
          <w:rFonts w:ascii="Arial" w:hAnsi="Arial" w:cs="Arial"/>
          <w:color w:val="121212"/>
        </w:rPr>
        <w:t>ределенного круга потребителей.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В комплексную работу по судебной з</w:t>
      </w:r>
      <w:r>
        <w:rPr>
          <w:rFonts w:ascii="Arial" w:hAnsi="Arial" w:cs="Arial"/>
          <w:color w:val="121212"/>
        </w:rPr>
        <w:t>ащите прав потребителей входит</w:t>
      </w:r>
      <w:r w:rsidR="00BB2474">
        <w:rPr>
          <w:rFonts w:ascii="Arial" w:hAnsi="Arial" w:cs="Arial"/>
          <w:color w:val="121212"/>
        </w:rPr>
        <w:t>: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• о</w:t>
      </w:r>
      <w:r>
        <w:rPr>
          <w:rFonts w:ascii="Arial" w:hAnsi="Arial" w:cs="Arial"/>
          <w:color w:val="121212"/>
        </w:rPr>
        <w:t>ценка судебной перспективы дела</w:t>
      </w:r>
    </w:p>
    <w:p w:rsidR="006E1907" w:rsidRPr="006E1907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• составление гражданско-процессуальных документов: исковых заявлений, апелляционных, кассационных, н</w:t>
      </w:r>
      <w:r>
        <w:rPr>
          <w:rFonts w:ascii="Arial" w:hAnsi="Arial" w:cs="Arial"/>
          <w:color w:val="121212"/>
        </w:rPr>
        <w:t>адзорных жалоб, ходатайств т.д.</w:t>
      </w:r>
      <w:bookmarkStart w:id="0" w:name="_GoBack"/>
      <w:bookmarkEnd w:id="0"/>
    </w:p>
    <w:p w:rsidR="00BB2474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• обращение в суд в защиту прав или законных интересов потребителя или неопределенного круга потребителей</w:t>
      </w:r>
    </w:p>
    <w:p w:rsidR="00F9006F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6E1907">
        <w:rPr>
          <w:rFonts w:ascii="Arial" w:hAnsi="Arial" w:cs="Arial"/>
          <w:color w:val="121212"/>
        </w:rPr>
        <w:t>• представление интересов потребителей в судах.</w:t>
      </w:r>
    </w:p>
    <w:p w:rsidR="006E1907" w:rsidRPr="00BB2474" w:rsidRDefault="006E1907" w:rsidP="006E1907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BB2474">
        <w:rPr>
          <w:rFonts w:ascii="Arial" w:hAnsi="Arial" w:cs="Arial"/>
          <w:color w:val="121212"/>
          <w:u w:val="single"/>
        </w:rPr>
        <w:t>Телефон "Горячей линии" Союза потребителей: +7 (962) 559-59-10</w:t>
      </w:r>
    </w:p>
    <w:sectPr w:rsidR="006E1907" w:rsidRPr="00BB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C5"/>
    <w:rsid w:val="001D267F"/>
    <w:rsid w:val="006E1907"/>
    <w:rsid w:val="007054C5"/>
    <w:rsid w:val="00BB2474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E503-AB80-4889-A16C-04959E8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1,bqiaagaaeyqcaaagiaiaaaoobaaabbyeaaaaaaaaaaaaaaaaaaaaaaaaaaaaaaaaaaaaaaaaaaaaaaaaaaaaaaaaaaaaaaaaaaaaaaaaaaaaaaaaaaaaaaaaaaaaaaaaaaaaaaaaaaaaaaaaaaaaaaaaaaaaaaaaaaaaaaaaaaaaaaaaaaaaaaaaaaaaaaaaaaaaaaaaaaaaaaaaaaaaaaaaaaaaaaaaaaaaaaaa"/>
    <w:basedOn w:val="a"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4</cp:revision>
  <dcterms:created xsi:type="dcterms:W3CDTF">2025-01-27T11:03:00Z</dcterms:created>
  <dcterms:modified xsi:type="dcterms:W3CDTF">2025-05-22T13:53:00Z</dcterms:modified>
</cp:coreProperties>
</file>