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61"/>
        <w:gridCol w:w="2849"/>
        <w:gridCol w:w="8198"/>
        <w:gridCol w:w="2645"/>
      </w:tblGrid>
      <w:tr>
        <w:trPr>
          <w:trHeight w:hRule="atLeast" w:val="1072"/>
        </w:trPr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Дата размещения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Регулирующий орган</w:t>
            </w:r>
          </w:p>
        </w:tc>
        <w:tc>
          <w:tcPr>
            <w:tcW w:type="dxa" w:w="8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Проект нормативного правового акта, пояснительная записка, Сводный отчет</w:t>
            </w:r>
            <w:r>
              <w:rPr>
                <w:sz w:val="28"/>
              </w:rPr>
              <w:t>, примерная форма перечня вопросов для проведения публичных консультаций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Дата окончания публичных консультаций</w:t>
            </w:r>
          </w:p>
        </w:tc>
      </w:tr>
      <w:tr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rPr>
                <w:sz w:val="28"/>
              </w:rPr>
            </w:pPr>
            <w:r>
              <w:rPr>
                <w:sz w:val="28"/>
              </w:rPr>
              <w:t>10.1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pStyle w:val="Style_2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экономического развития, инвестиций и малого бизнеса а</w:t>
            </w:r>
            <w:r>
              <w:rPr>
                <w:rFonts w:ascii="Times New Roman" w:hAnsi="Times New Roman"/>
                <w:sz w:val="26"/>
              </w:rPr>
              <w:t>дминистрации</w:t>
            </w:r>
            <w:r>
              <w:rPr>
                <w:rFonts w:ascii="Times New Roman" w:hAnsi="Times New Roman"/>
                <w:sz w:val="26"/>
              </w:rPr>
              <w:t xml:space="preserve"> муниципального образования Выселковский район</w:t>
            </w:r>
          </w:p>
          <w:p w14:paraId="07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8000000"/>
        </w:tc>
        <w:tc>
          <w:tcPr>
            <w:tcW w:type="dxa" w:w="8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both"/>
              <w:rPr>
                <w:sz w:val="26"/>
              </w:rPr>
            </w:pPr>
            <w:r>
              <w:rPr>
                <w:color w:val="000000"/>
                <w:sz w:val="26"/>
              </w:rPr>
              <w:t>1)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Проект постановления администрации муниципального образования Выселковский район  </w:t>
            </w:r>
            <w:r>
              <w:rPr>
                <w:sz w:val="26"/>
              </w:rPr>
              <w:t>«</w:t>
            </w:r>
            <w:r>
              <w:rPr>
                <w:rFonts w:ascii="Times New Roman" w:hAnsi="Times New Roman"/>
                <w:b w:val="0"/>
                <w:sz w:val="26"/>
              </w:rPr>
              <w:t xml:space="preserve">Об утверждении Порядка заключения соглашений о защите </w:t>
            </w:r>
            <w:r>
              <w:rPr>
                <w:rFonts w:ascii="Times New Roman" w:hAnsi="Times New Roman"/>
                <w:b w:val="0"/>
                <w:sz w:val="26"/>
              </w:rPr>
              <w:t xml:space="preserve">и поощрении капиталовложений со стороны </w:t>
            </w:r>
            <w:r>
              <w:rPr>
                <w:rFonts w:ascii="Times New Roman" w:hAnsi="Times New Roman"/>
                <w:b w:val="0"/>
                <w:sz w:val="26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6"/>
              </w:rPr>
              <w:t>Выселковский район</w:t>
            </w:r>
            <w:r>
              <w:rPr>
                <w:sz w:val="26"/>
              </w:rPr>
              <w:t>»</w:t>
            </w:r>
            <w:r>
              <w:rPr>
                <w:sz w:val="26"/>
              </w:rPr>
              <w:t xml:space="preserve">;   </w:t>
            </w:r>
          </w:p>
          <w:p w14:paraId="0A000000">
            <w:pPr>
              <w:ind/>
              <w:jc w:val="both"/>
              <w:rPr>
                <w:sz w:val="26"/>
              </w:rPr>
            </w:pPr>
          </w:p>
          <w:p w14:paraId="0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2) </w:t>
            </w:r>
            <w:r>
              <w:rPr>
                <w:sz w:val="26"/>
              </w:rPr>
              <w:t>Пояснительная записка к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проекту  </w:t>
            </w:r>
            <w:r>
              <w:rPr>
                <w:sz w:val="26"/>
              </w:rPr>
              <w:t xml:space="preserve">постановления администрации муниципального образования Выселковский район  </w:t>
            </w:r>
            <w:r>
              <w:rPr>
                <w:sz w:val="26"/>
              </w:rPr>
              <w:t>«</w:t>
            </w:r>
            <w:r>
              <w:rPr>
                <w:rFonts w:ascii="Times New Roman" w:hAnsi="Times New Roman"/>
                <w:b w:val="0"/>
                <w:sz w:val="26"/>
              </w:rPr>
              <w:t xml:space="preserve">Об утверждении Порядка заключения соглашений о защите </w:t>
            </w:r>
            <w:r>
              <w:rPr>
                <w:rFonts w:ascii="Times New Roman" w:hAnsi="Times New Roman"/>
                <w:b w:val="0"/>
                <w:sz w:val="26"/>
              </w:rPr>
              <w:t xml:space="preserve">и поощрении капиталовложений со стороны </w:t>
            </w:r>
            <w:r>
              <w:rPr>
                <w:rFonts w:ascii="Times New Roman" w:hAnsi="Times New Roman"/>
                <w:b w:val="0"/>
                <w:sz w:val="26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6"/>
              </w:rPr>
              <w:t>Выселковский район</w:t>
            </w:r>
            <w:r>
              <w:rPr>
                <w:sz w:val="26"/>
              </w:rPr>
              <w:t>»</w:t>
            </w:r>
            <w:r>
              <w:rPr>
                <w:sz w:val="26"/>
              </w:rPr>
              <w:t>;</w:t>
            </w:r>
            <w:r>
              <w:rPr>
                <w:sz w:val="26"/>
              </w:rPr>
              <w:t xml:space="preserve">   </w:t>
            </w:r>
          </w:p>
          <w:p w14:paraId="0C000000">
            <w:pPr>
              <w:ind/>
              <w:jc w:val="both"/>
              <w:rPr>
                <w:sz w:val="26"/>
              </w:rPr>
            </w:pPr>
          </w:p>
          <w:p w14:paraId="0D000000">
            <w:pPr>
              <w:ind/>
              <w:jc w:val="both"/>
              <w:rPr>
                <w:sz w:val="26"/>
                <w:highlight w:val="yellow"/>
              </w:rPr>
            </w:pPr>
            <w:r>
              <w:rPr>
                <w:sz w:val="26"/>
              </w:rPr>
              <w:t xml:space="preserve">3) </w:t>
            </w:r>
            <w:r>
              <w:rPr>
                <w:sz w:val="26"/>
              </w:rPr>
              <w:t>Сводный отчет к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проекту  </w:t>
            </w:r>
            <w:r>
              <w:rPr>
                <w:sz w:val="26"/>
              </w:rPr>
              <w:t>постановления администрации муниципального образования Выселковский</w:t>
            </w:r>
            <w:r>
              <w:rPr>
                <w:sz w:val="26"/>
              </w:rPr>
              <w:t xml:space="preserve"> район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>
              <w:rPr>
                <w:rFonts w:ascii="Times New Roman" w:hAnsi="Times New Roman"/>
                <w:b w:val="0"/>
                <w:sz w:val="26"/>
              </w:rPr>
              <w:t xml:space="preserve">Об утверждении Порядка заключения соглашений о защите </w:t>
            </w:r>
            <w:r>
              <w:rPr>
                <w:rFonts w:ascii="Times New Roman" w:hAnsi="Times New Roman"/>
                <w:b w:val="0"/>
                <w:sz w:val="26"/>
              </w:rPr>
              <w:t xml:space="preserve">и поощрении капиталовложений со стороны </w:t>
            </w:r>
            <w:r>
              <w:rPr>
                <w:rFonts w:ascii="Times New Roman" w:hAnsi="Times New Roman"/>
                <w:b w:val="0"/>
                <w:sz w:val="26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6"/>
              </w:rPr>
              <w:t>Выселковский район</w:t>
            </w:r>
            <w:r>
              <w:rPr>
                <w:sz w:val="26"/>
              </w:rPr>
              <w:t>»</w:t>
            </w:r>
            <w:r>
              <w:rPr>
                <w:sz w:val="26"/>
              </w:rPr>
              <w:t>;</w:t>
            </w:r>
          </w:p>
          <w:p w14:paraId="0E000000">
            <w:pPr>
              <w:rPr>
                <w:sz w:val="26"/>
              </w:rPr>
            </w:pPr>
          </w:p>
          <w:p w14:paraId="0F000000">
            <w:pPr>
              <w:rPr>
                <w:sz w:val="26"/>
              </w:rPr>
            </w:pPr>
            <w:r>
              <w:rPr>
                <w:sz w:val="26"/>
              </w:rPr>
              <w:t>4)Примерная форма перечня вопросов для проведения публичных консультаций.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z w:val="28"/>
              </w:rPr>
              <w:t>.1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</w:p>
        </w:tc>
      </w:tr>
    </w:tbl>
    <w:p w14:paraId="11000000"/>
    <w:sectPr>
      <w:pgSz w:h="11906" w:orient="landscape" w:w="16838"/>
      <w:pgMar w:bottom="284" w:footer="709" w:gutter="0" w:header="709" w:left="567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Знак"/>
    <w:basedOn w:val="Style_4"/>
    <w:link w:val="Style_10_ch"/>
    <w:pPr>
      <w:spacing w:after="160" w:line="240" w:lineRule="exact"/>
      <w:ind/>
    </w:pPr>
    <w:rPr>
      <w:sz w:val="20"/>
    </w:rPr>
  </w:style>
  <w:style w:styleId="Style_10_ch" w:type="character">
    <w:name w:val="Знак"/>
    <w:basedOn w:val="Style_4_ch"/>
    <w:link w:val="Style_10"/>
    <w:rPr>
      <w:sz w:val="20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Normal (Web)"/>
    <w:basedOn w:val="Style_4"/>
    <w:link w:val="Style_18_ch"/>
    <w:pPr>
      <w:spacing w:after="225" w:beforeAutospacing="on" w:line="360" w:lineRule="auto"/>
      <w:ind/>
    </w:pPr>
    <w:rPr>
      <w:color w:val="000000"/>
    </w:rPr>
  </w:style>
  <w:style w:styleId="Style_18_ch" w:type="character">
    <w:name w:val="Normal (Web)"/>
    <w:basedOn w:val="Style_4_ch"/>
    <w:link w:val="Style_18"/>
    <w:rPr>
      <w:color w:val="00000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Гипертекстовая ссылка"/>
    <w:basedOn w:val="Style_21"/>
    <w:link w:val="Style_20_ch"/>
    <w:rPr>
      <w:color w:val="106BBE"/>
    </w:rPr>
  </w:style>
  <w:style w:styleId="Style_20_ch" w:type="character">
    <w:name w:val="Гипертекстовая ссылка"/>
    <w:basedOn w:val="Style_21_ch"/>
    <w:link w:val="Style_20"/>
    <w:rPr>
      <w:color w:val="106BBE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2023-10-10T05:59:03Z</dcterms:modified>
</cp:coreProperties>
</file>