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E8" w:rsidRPr="005B59BB" w:rsidRDefault="004F37E8" w:rsidP="005B59B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9BB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4F37E8" w:rsidRPr="005B59BB" w:rsidRDefault="004F37E8" w:rsidP="005B59B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9BB">
        <w:rPr>
          <w:rFonts w:ascii="Times New Roman" w:hAnsi="Times New Roman" w:cs="Times New Roman"/>
          <w:b/>
          <w:sz w:val="28"/>
          <w:szCs w:val="28"/>
          <w:lang w:eastAsia="ru-RU"/>
        </w:rPr>
        <w:t>о сроках проведения оценки готовности</w:t>
      </w:r>
    </w:p>
    <w:p w:rsidR="004F37E8" w:rsidRPr="005B59BB" w:rsidRDefault="004F37E8" w:rsidP="005B59B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9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отопительному периоду 2025/2026 гг. потребителей тепловой энергии на территории муниципального образования </w:t>
      </w:r>
    </w:p>
    <w:p w:rsidR="004F37E8" w:rsidRPr="005B59BB" w:rsidRDefault="004F37E8" w:rsidP="005B59B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9BB">
        <w:rPr>
          <w:rFonts w:ascii="Times New Roman" w:hAnsi="Times New Roman" w:cs="Times New Roman"/>
          <w:b/>
          <w:sz w:val="28"/>
          <w:szCs w:val="28"/>
          <w:lang w:eastAsia="ru-RU"/>
        </w:rPr>
        <w:t>Выселковский район</w:t>
      </w:r>
    </w:p>
    <w:p w:rsidR="004F37E8" w:rsidRPr="005B59BB" w:rsidRDefault="004F37E8" w:rsidP="005B59B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37E8" w:rsidRPr="005B59BB" w:rsidRDefault="004F37E8" w:rsidP="005B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Комиссия по проведению проверки готовности к отопительному периоду 2025-2026 годов теплоснабжающих организаций и потребителей тепловой энергии, расположенных на территории муниципального образования Выселковский муниципальный район Краснодарского края, утвержденная распоряжением от 17.03.2025 г. № 180-р администрацией муниципального образования Выселковский район Краснодарского края, уведомляла собственников помещений в многоквартирных домах, о сроках проведения проверки с 11.08.2025 г. по 22.08.2025 г. совместно с представителями Государственной жилищной инспекцией Краснодарского края. </w:t>
      </w:r>
    </w:p>
    <w:p w:rsidR="004F37E8" w:rsidRPr="005B59BB" w:rsidRDefault="004F37E8" w:rsidP="005B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 В указанный срок собственники помещений в многоквартирных домах</w:t>
      </w:r>
      <w:r w:rsidR="005B59BB"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 (далее МКД)</w:t>
      </w:r>
      <w:r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 должны были   предоставить в адрес администрации муниципального образования Выселковский район к</w:t>
      </w:r>
      <w:r w:rsidRPr="005B59B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опии документов о выполнении требований,</w:t>
      </w:r>
      <w:r w:rsidRPr="005B59BB">
        <w:rPr>
          <w:rFonts w:ascii="Times New Roman" w:hAnsi="Times New Roman" w:cs="Times New Roman"/>
          <w:sz w:val="26"/>
          <w:szCs w:val="26"/>
        </w:rPr>
        <w:t xml:space="preserve"> приказа Минэнерго России от 13 ноября 2024 г.  № 2234 «Об утверждении правил обеспечения готовности к отопительному периоду», а именно:</w:t>
      </w:r>
    </w:p>
    <w:p w:rsidR="004F37E8" w:rsidRPr="005B59BB" w:rsidRDefault="004F37E8" w:rsidP="005B5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59BB">
        <w:rPr>
          <w:rFonts w:ascii="Times New Roman" w:hAnsi="Times New Roman" w:cs="Times New Roman"/>
          <w:sz w:val="26"/>
          <w:szCs w:val="26"/>
          <w:lang w:eastAsia="ru-RU"/>
        </w:rPr>
        <w:t>Акт проверки дымовых и вентиляционных каналов (обязательно всем МКД);</w:t>
      </w:r>
    </w:p>
    <w:p w:rsidR="004F37E8" w:rsidRPr="005B59BB" w:rsidRDefault="004F37E8" w:rsidP="005B5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59BB">
        <w:rPr>
          <w:rFonts w:ascii="Times New Roman" w:hAnsi="Times New Roman" w:cs="Times New Roman"/>
          <w:sz w:val="26"/>
          <w:szCs w:val="26"/>
          <w:lang w:eastAsia="ru-RU"/>
        </w:rPr>
        <w:t>Акт промывки и опрессовки системы теплоснабжения (при наличии централизованной системы теплоснабжения);</w:t>
      </w:r>
    </w:p>
    <w:p w:rsidR="004F37E8" w:rsidRPr="005B59BB" w:rsidRDefault="004F37E8" w:rsidP="005B5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59BB">
        <w:rPr>
          <w:rFonts w:ascii="Times New Roman" w:hAnsi="Times New Roman" w:cs="Times New Roman"/>
          <w:sz w:val="26"/>
          <w:szCs w:val="26"/>
          <w:lang w:eastAsia="ru-RU"/>
        </w:rPr>
        <w:t>Договор на обслуживание внутридомового газового оборудования (обязательно всем МКД);</w:t>
      </w:r>
    </w:p>
    <w:p w:rsidR="004F37E8" w:rsidRPr="005B59BB" w:rsidRDefault="004F37E8" w:rsidP="005B5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59BB">
        <w:rPr>
          <w:rFonts w:ascii="Times New Roman" w:hAnsi="Times New Roman" w:cs="Times New Roman"/>
          <w:sz w:val="26"/>
          <w:szCs w:val="26"/>
          <w:lang w:eastAsia="ru-RU"/>
        </w:rPr>
        <w:t>Протокол общего собрания многоквартирного дома о выборе способа управления многоквартирным домом (обязательно всем МКД);</w:t>
      </w:r>
    </w:p>
    <w:p w:rsidR="00D325ED" w:rsidRPr="005B59BB" w:rsidRDefault="004F37E8" w:rsidP="005B59BB">
      <w:pPr>
        <w:pStyle w:val="a3"/>
        <w:numPr>
          <w:ilvl w:val="0"/>
          <w:numId w:val="1"/>
        </w:numPr>
        <w:spacing w:after="0" w:line="240" w:lineRule="auto"/>
        <w:ind w:left="1786" w:hanging="357"/>
        <w:rPr>
          <w:rFonts w:ascii="Times New Roman" w:hAnsi="Times New Roman" w:cs="Times New Roman"/>
          <w:sz w:val="26"/>
          <w:szCs w:val="26"/>
          <w:lang w:eastAsia="ru-RU"/>
        </w:rPr>
      </w:pPr>
      <w:r w:rsidRPr="005B59BB">
        <w:rPr>
          <w:rFonts w:ascii="Times New Roman" w:hAnsi="Times New Roman" w:cs="Times New Roman"/>
          <w:sz w:val="26"/>
          <w:szCs w:val="26"/>
          <w:lang w:eastAsia="ru-RU"/>
        </w:rPr>
        <w:t>Договор с управляющей компанией на управление МКД или договор на обслуживание общедомового имущества в зависимости от выбранного способа управления (обязательно всем МКД);</w:t>
      </w:r>
    </w:p>
    <w:p w:rsidR="009E2B95" w:rsidRPr="005B59BB" w:rsidRDefault="004F37E8" w:rsidP="005B5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59BB">
        <w:rPr>
          <w:rFonts w:ascii="Times New Roman" w:hAnsi="Times New Roman" w:cs="Times New Roman"/>
          <w:sz w:val="26"/>
          <w:szCs w:val="26"/>
          <w:lang w:eastAsia="ru-RU"/>
        </w:rPr>
        <w:t>В случае не выполнения МКД требований ЖК РФ по выбор</w:t>
      </w:r>
      <w:r w:rsidR="00D325ED"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у способа управления МКД, в целях обеспечения благоприятных и безопасных условий проживания граждан, надлежащего содержания общего имущества в многоквартирном доме, на основании части 17 статьи 161 Жилищного кодекса Российской Федерации, Постановления Правительства Российской Федерации от 21 декабря 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 и о внесения изменений в некоторые акты Правительства Российской федерации», администрация муниципального образования будет </w:t>
      </w:r>
      <w:r w:rsidR="00582494" w:rsidRPr="005B59BB">
        <w:rPr>
          <w:rFonts w:ascii="Times New Roman" w:hAnsi="Times New Roman" w:cs="Times New Roman"/>
          <w:b/>
          <w:sz w:val="26"/>
          <w:szCs w:val="26"/>
          <w:lang w:eastAsia="ru-RU"/>
        </w:rPr>
        <w:t>ОБЯЗАНА</w:t>
      </w:r>
      <w:r w:rsidR="00582494"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 определить Вашему многоквартирному дому управляющую организацию</w:t>
      </w:r>
      <w:r w:rsidR="005B59BB" w:rsidRPr="005B59B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E2B95"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F37E8" w:rsidRPr="005B59BB" w:rsidRDefault="00B04A25" w:rsidP="005B5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</w:pPr>
      <w:r w:rsidRPr="005B59BB">
        <w:rPr>
          <w:rFonts w:ascii="Times New Roman" w:hAnsi="Times New Roman" w:cs="Times New Roman"/>
          <w:sz w:val="26"/>
          <w:szCs w:val="26"/>
          <w:lang w:eastAsia="ru-RU"/>
        </w:rPr>
        <w:t>При назначении администрацией муниципального образования управляющей организации многоквартирному дому, плата по</w:t>
      </w:r>
      <w:r w:rsidR="005B59BB"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утвержденному</w:t>
      </w:r>
      <w:r w:rsidR="009E2B95"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 тариф</w:t>
      </w:r>
      <w:r w:rsidRPr="005B59BB">
        <w:rPr>
          <w:rFonts w:ascii="Times New Roman" w:hAnsi="Times New Roman" w:cs="Times New Roman"/>
          <w:sz w:val="26"/>
          <w:szCs w:val="26"/>
          <w:lang w:eastAsia="ru-RU"/>
        </w:rPr>
        <w:t>у составит</w:t>
      </w:r>
      <w:r w:rsidR="009E2B95"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B59BB" w:rsidRPr="005B59BB">
        <w:rPr>
          <w:rFonts w:ascii="Times New Roman" w:hAnsi="Times New Roman" w:cs="Times New Roman"/>
          <w:sz w:val="26"/>
          <w:szCs w:val="26"/>
          <w:lang w:eastAsia="ru-RU"/>
        </w:rPr>
        <w:t>16 рублей 63 копеек</w:t>
      </w:r>
      <w:r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 с каждого квадратного метра общей площади помещения.</w:t>
      </w:r>
      <w:r w:rsidR="009E2B95" w:rsidRPr="005B59B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</w:p>
    <w:p w:rsidR="005B59BB" w:rsidRPr="005B59BB" w:rsidRDefault="005B59BB" w:rsidP="005B5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59B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На основании вышеизложенного для нижеперечисленных МКД, в случае не предоставления необходимых документов, в срок до 19.09.2025 года, в администрацию муниципального образования Выселковский район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23.09.2025 года </w:t>
      </w:r>
      <w:r w:rsidRPr="005B59BB">
        <w:rPr>
          <w:rFonts w:ascii="Times New Roman" w:hAnsi="Times New Roman" w:cs="Times New Roman"/>
          <w:sz w:val="26"/>
          <w:szCs w:val="26"/>
          <w:lang w:eastAsia="ru-RU"/>
        </w:rPr>
        <w:t>будет проведена процедура выбора управляющей комп</w:t>
      </w:r>
      <w:r w:rsidR="00B21114">
        <w:rPr>
          <w:rFonts w:ascii="Times New Roman" w:hAnsi="Times New Roman" w:cs="Times New Roman"/>
          <w:sz w:val="26"/>
          <w:szCs w:val="26"/>
          <w:lang w:eastAsia="ru-RU"/>
        </w:rPr>
        <w:t>ании многоквартирному дому</w:t>
      </w:r>
      <w:r w:rsidRPr="005B59B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582494" w:rsidRPr="005B59BB" w:rsidRDefault="00B21114" w:rsidP="005B5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МКД, не предоставившие документы для подготовки к осенне-зимнему периоду 2025-2026 гг.</w:t>
      </w:r>
      <w:r w:rsidR="00582494" w:rsidRPr="005B59B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Березанская, ул. Ленина, д. 70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Березанская, ул. Московская, д. 16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Березанская, ул. Московская, д. 18</w:t>
      </w:r>
      <w:r w:rsidR="005B59BB" w:rsidRPr="005B59BB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Октябрьская, д. 17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пер. Калинина, д. 7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пер. Первомайский, д. 1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пер. Первомайский, д. 11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Коммунистическая, д. 6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Красная, д. 18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Ленина, д. 81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 xml:space="preserve"> Ст. Выселки, ул. Ленина, д. 107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Ленина, д. 166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Лунева, д. 28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Лунева, д. 30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Лунева, д. 95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Лунева, д. 97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Северная, д. 13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Северная, д. 15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Северная, д. 22А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Школьная, д. 11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Выселки, ул. Школьная, д. 13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 xml:space="preserve"> Пос. Гражданский, ул. Ленина, д. 11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Пос. Гражданский, ул. Ленина, д. 11 А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Пос. Гражданский, ул. Ленина, д. 15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Ст. Ирклиевская, ул. Ростовское Шоссе 36 км, д. 1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 xml:space="preserve"> Пос. Заречный, ул. Красноармейская, д. 1</w:t>
      </w:r>
    </w:p>
    <w:p w:rsidR="00582494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>Пос. Заречный, ул. Красноармейская, д. 8</w:t>
      </w:r>
    </w:p>
    <w:p w:rsidR="005B59BB" w:rsidRPr="005B59BB" w:rsidRDefault="00582494" w:rsidP="005B59BB">
      <w:pPr>
        <w:pStyle w:val="a3"/>
        <w:numPr>
          <w:ilvl w:val="0"/>
          <w:numId w:val="2"/>
        </w:numPr>
        <w:suppressAutoHyphens w:val="0"/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 xml:space="preserve">Пос. Заречный, ул. </w:t>
      </w:r>
      <w:r w:rsidR="00017899">
        <w:rPr>
          <w:rFonts w:ascii="Times New Roman" w:hAnsi="Times New Roman" w:cs="Times New Roman"/>
          <w:sz w:val="26"/>
          <w:szCs w:val="26"/>
        </w:rPr>
        <w:t>Садовая, д. 5</w:t>
      </w:r>
    </w:p>
    <w:p w:rsidR="005B59BB" w:rsidRDefault="005B59BB" w:rsidP="005B59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59BB" w:rsidRDefault="005B59BB" w:rsidP="005B59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59BB" w:rsidRDefault="005B59BB" w:rsidP="005B59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59BB" w:rsidRDefault="005B59BB" w:rsidP="005B59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59BB" w:rsidRDefault="005B59BB" w:rsidP="005B59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59BB" w:rsidRDefault="005B59BB" w:rsidP="005B59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59BB" w:rsidRDefault="005B59BB" w:rsidP="005B59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59BB" w:rsidRPr="005B59BB" w:rsidRDefault="005B59BB" w:rsidP="005B59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37E8" w:rsidRPr="005B59BB" w:rsidRDefault="004F37E8" w:rsidP="005B5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</w:p>
    <w:p w:rsidR="004F37E8" w:rsidRPr="005B59BB" w:rsidRDefault="004F37E8" w:rsidP="005B5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F37E8" w:rsidRPr="005B59BB" w:rsidRDefault="004F37E8" w:rsidP="005B5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 xml:space="preserve">Выселковский район, </w:t>
      </w:r>
    </w:p>
    <w:p w:rsidR="00F3707E" w:rsidRPr="005B59BB" w:rsidRDefault="004F37E8" w:rsidP="005B59BB">
      <w:pPr>
        <w:spacing w:line="240" w:lineRule="auto"/>
        <w:rPr>
          <w:sz w:val="26"/>
          <w:szCs w:val="26"/>
        </w:rPr>
      </w:pPr>
      <w:r w:rsidRPr="005B59BB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                                       </w:t>
      </w:r>
      <w:r w:rsidR="005B59BB">
        <w:rPr>
          <w:rFonts w:ascii="Times New Roman" w:hAnsi="Times New Roman" w:cs="Times New Roman"/>
          <w:sz w:val="26"/>
          <w:szCs w:val="26"/>
        </w:rPr>
        <w:t xml:space="preserve">  </w:t>
      </w:r>
      <w:r w:rsidRPr="005B59BB">
        <w:rPr>
          <w:rFonts w:ascii="Times New Roman" w:hAnsi="Times New Roman" w:cs="Times New Roman"/>
          <w:sz w:val="26"/>
          <w:szCs w:val="26"/>
        </w:rPr>
        <w:t xml:space="preserve">     Д.В.Олексенко</w:t>
      </w:r>
    </w:p>
    <w:sectPr w:rsidR="00F3707E" w:rsidRPr="005B59BB" w:rsidSect="005B59BB">
      <w:pgSz w:w="11906" w:h="16838"/>
      <w:pgMar w:top="412" w:right="850" w:bottom="1134" w:left="1701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29" w:rsidRDefault="008B2629" w:rsidP="00582494">
      <w:pPr>
        <w:spacing w:after="0" w:line="240" w:lineRule="auto"/>
      </w:pPr>
      <w:r>
        <w:separator/>
      </w:r>
    </w:p>
  </w:endnote>
  <w:endnote w:type="continuationSeparator" w:id="0">
    <w:p w:rsidR="008B2629" w:rsidRDefault="008B2629" w:rsidP="0058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29" w:rsidRDefault="008B2629" w:rsidP="00582494">
      <w:pPr>
        <w:spacing w:after="0" w:line="240" w:lineRule="auto"/>
      </w:pPr>
      <w:r>
        <w:separator/>
      </w:r>
    </w:p>
  </w:footnote>
  <w:footnote w:type="continuationSeparator" w:id="0">
    <w:p w:rsidR="008B2629" w:rsidRDefault="008B2629" w:rsidP="0058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02CB"/>
    <w:multiLevelType w:val="hybridMultilevel"/>
    <w:tmpl w:val="D15C71E2"/>
    <w:lvl w:ilvl="0" w:tplc="B3D685AE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59D61CF2"/>
    <w:multiLevelType w:val="hybridMultilevel"/>
    <w:tmpl w:val="4E0E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50"/>
    <w:rsid w:val="00017899"/>
    <w:rsid w:val="00075B0B"/>
    <w:rsid w:val="00250D50"/>
    <w:rsid w:val="004F37E8"/>
    <w:rsid w:val="00582494"/>
    <w:rsid w:val="005B59BB"/>
    <w:rsid w:val="00850252"/>
    <w:rsid w:val="008B2629"/>
    <w:rsid w:val="009E2B95"/>
    <w:rsid w:val="00B04A25"/>
    <w:rsid w:val="00B21114"/>
    <w:rsid w:val="00CC4970"/>
    <w:rsid w:val="00D13E85"/>
    <w:rsid w:val="00D325ED"/>
    <w:rsid w:val="00F3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B5668A-6F06-442E-B6E4-17A1D26E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E8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7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494"/>
  </w:style>
  <w:style w:type="paragraph" w:styleId="a6">
    <w:name w:val="footer"/>
    <w:basedOn w:val="a"/>
    <w:link w:val="a7"/>
    <w:uiPriority w:val="99"/>
    <w:unhideWhenUsed/>
    <w:rsid w:val="00582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494"/>
  </w:style>
  <w:style w:type="paragraph" w:styleId="a8">
    <w:name w:val="Balloon Text"/>
    <w:basedOn w:val="a"/>
    <w:link w:val="a9"/>
    <w:uiPriority w:val="99"/>
    <w:semiHidden/>
    <w:unhideWhenUsed/>
    <w:rsid w:val="0058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ШвецовС</dc:creator>
  <cp:keywords/>
  <dc:description/>
  <cp:lastModifiedBy>ШвецовС</cp:lastModifiedBy>
  <cp:revision>2</cp:revision>
  <cp:lastPrinted>2025-09-10T05:10:00Z</cp:lastPrinted>
  <dcterms:created xsi:type="dcterms:W3CDTF">2025-09-12T08:16:00Z</dcterms:created>
  <dcterms:modified xsi:type="dcterms:W3CDTF">2025-09-12T08:16:00Z</dcterms:modified>
</cp:coreProperties>
</file>