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 w:firstLine="0" w:left="390" w:right="390"/>
        <w:rPr>
          <w:color w:val="000000"/>
          <w:sz w:val="28"/>
        </w:rPr>
      </w:pPr>
      <w:r>
        <w:rPr>
          <w:color w:val="000000"/>
          <w:sz w:val="28"/>
        </w:rPr>
        <w:t>Уведомление о проведении публичных консультаций</w:t>
      </w:r>
    </w:p>
    <w:p w14:paraId="02000000">
      <w:pPr>
        <w:pStyle w:val="Style_2"/>
        <w:numPr>
          <w:ilvl w:val="0"/>
          <w:numId w:val="1"/>
        </w:numPr>
        <w:ind w:right="195"/>
        <w:rPr>
          <w:sz w:val="28"/>
        </w:rPr>
      </w:pPr>
      <w:r>
        <w:rPr>
          <w:b w:val="1"/>
          <w:color w:val="000000"/>
          <w:sz w:val="28"/>
        </w:rPr>
        <w:t xml:space="preserve">Уведомление о проведении публичных консультаций в отношении </w:t>
      </w:r>
    </w:p>
    <w:p w14:paraId="03000000">
      <w:pPr>
        <w:pStyle w:val="Style_1"/>
        <w:ind/>
        <w:jc w:val="left"/>
        <w:rPr>
          <w:color w:val="000000"/>
          <w:sz w:val="28"/>
        </w:rPr>
      </w:pPr>
      <w:r>
        <w:rPr>
          <w:b w:val="0"/>
          <w:color w:val="000000"/>
          <w:sz w:val="28"/>
        </w:rPr>
        <w:fldChar w:fldCharType="begin"/>
      </w:r>
      <w:r>
        <w:rPr>
          <w:b w:val="0"/>
          <w:color w:val="000000"/>
          <w:sz w:val="28"/>
        </w:rPr>
        <w:instrText>HYPERLINK "http://municipal.garant.ru/document/redirect/192844963/0"</w:instrText>
      </w:r>
      <w:r>
        <w:rPr>
          <w:b w:val="0"/>
          <w:color w:val="000000"/>
          <w:sz w:val="28"/>
        </w:rPr>
        <w:fldChar w:fldCharType="separate"/>
      </w:r>
      <w:r>
        <w:rPr>
          <w:b w:val="0"/>
          <w:color w:val="000000"/>
          <w:sz w:val="28"/>
        </w:rPr>
        <w:t>Решения Совета муниципального образования Выселковский район от 10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августа </w:t>
      </w:r>
      <w:r>
        <w:rPr>
          <w:b w:val="0"/>
          <w:color w:val="000000"/>
          <w:sz w:val="28"/>
        </w:rPr>
        <w:t>2023</w:t>
      </w:r>
      <w:r>
        <w:rPr>
          <w:b w:val="0"/>
          <w:color w:val="000000"/>
          <w:sz w:val="28"/>
        </w:rPr>
        <w:t xml:space="preserve"> г. </w:t>
      </w:r>
      <w:r>
        <w:rPr>
          <w:b w:val="0"/>
          <w:color w:val="000000"/>
          <w:sz w:val="28"/>
        </w:rPr>
        <w:t>№</w:t>
      </w:r>
      <w:r>
        <w:rPr>
          <w:b w:val="0"/>
          <w:color w:val="000000"/>
          <w:sz w:val="28"/>
        </w:rPr>
        <w:t xml:space="preserve"> 4-331</w:t>
      </w:r>
      <w:r>
        <w:rPr>
          <w:b w:val="0"/>
          <w:color w:val="000000"/>
          <w:sz w:val="28"/>
        </w:rPr>
        <w:t xml:space="preserve"> "</w:t>
      </w:r>
      <w:r>
        <w:rPr>
          <w:b w:val="0"/>
          <w:color w:val="000000"/>
          <w:sz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Выселковский район и арендуемого субъектами малого и среднего предпринимательства</w:t>
      </w:r>
      <w:r>
        <w:rPr>
          <w:b w:val="0"/>
          <w:color w:val="000000"/>
          <w:sz w:val="28"/>
        </w:rPr>
        <w:t>"</w:t>
      </w:r>
      <w:r>
        <w:rPr>
          <w:b w:val="0"/>
          <w:color w:val="000000"/>
          <w:sz w:val="28"/>
        </w:rPr>
        <w:fldChar w:fldCharType="end"/>
      </w:r>
    </w:p>
    <w:p w14:paraId="04000000">
      <w:pPr>
        <w:pStyle w:val="Style_2"/>
        <w:ind w:firstLine="348" w:left="360" w:right="195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проведения экспертизы муниципальных нормативных правовых актов муниципального образования Выселковский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Выселковский район от 17 июля 2015 № 765</w:t>
      </w:r>
      <w:r>
        <w:rPr>
          <w:color w:val="000000"/>
          <w:sz w:val="28"/>
        </w:rPr>
        <w:t xml:space="preserve"> (с изменениями и дополнениями от </w:t>
      </w:r>
      <w:r>
        <w:rPr>
          <w:rFonts w:ascii="Times New Roman" w:hAnsi="Times New Roman"/>
          <w:b w:val="0"/>
          <w:color w:val="000000"/>
          <w:sz w:val="28"/>
        </w:rPr>
        <w:t xml:space="preserve"> 29.06.2023г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 Планом проведения экспертизы муниципальных нормативных правовых актов муниципального образования Выселковский район на 1 </w:t>
      </w:r>
      <w:r>
        <w:rPr>
          <w:color w:val="000000"/>
          <w:sz w:val="28"/>
        </w:rPr>
        <w:t>полугодие 20</w:t>
      </w:r>
      <w:r>
        <w:rPr>
          <w:color w:val="000000"/>
          <w:sz w:val="28"/>
        </w:rPr>
        <w:t>24</w:t>
      </w:r>
      <w:r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>, в целях выявления в них положений, необоснованно затрудняющих ведение предпринимательской и инвестиционной деятельности, администрация муниципального образования Выселковский район (</w:t>
      </w:r>
      <w:r>
        <w:rPr>
          <w:color w:val="000000"/>
          <w:sz w:val="28"/>
        </w:rPr>
        <w:t>отдел</w:t>
      </w:r>
      <w:r>
        <w:rPr>
          <w:color w:val="000000"/>
          <w:sz w:val="28"/>
        </w:rPr>
        <w:t xml:space="preserve"> экономики) проводит публичные консультации в отношении</w:t>
      </w:r>
      <w:r>
        <w:rPr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fldChar w:fldCharType="begin"/>
      </w:r>
      <w:r>
        <w:rPr>
          <w:b w:val="0"/>
          <w:color w:val="000000"/>
          <w:sz w:val="28"/>
        </w:rPr>
        <w:instrText>HYPERLINK "http://municipal.garant.ru/document/redirect/192844963/0"</w:instrText>
      </w:r>
      <w:r>
        <w:rPr>
          <w:b w:val="0"/>
          <w:color w:val="000000"/>
          <w:sz w:val="28"/>
        </w:rPr>
        <w:fldChar w:fldCharType="separate"/>
      </w:r>
      <w:r>
        <w:rPr>
          <w:b w:val="0"/>
          <w:color w:val="000000"/>
          <w:sz w:val="28"/>
        </w:rPr>
        <w:t>Решения Совета муниципального образования Выселковский район от 10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августа </w:t>
      </w:r>
      <w:r>
        <w:rPr>
          <w:b w:val="0"/>
          <w:color w:val="000000"/>
          <w:sz w:val="28"/>
        </w:rPr>
        <w:t>2023</w:t>
      </w:r>
      <w:r>
        <w:rPr>
          <w:b w:val="0"/>
          <w:color w:val="000000"/>
          <w:sz w:val="28"/>
        </w:rPr>
        <w:t xml:space="preserve"> г. </w:t>
      </w:r>
      <w:r>
        <w:rPr>
          <w:b w:val="0"/>
          <w:color w:val="000000"/>
          <w:sz w:val="28"/>
        </w:rPr>
        <w:t>№</w:t>
      </w:r>
      <w:r>
        <w:rPr>
          <w:b w:val="0"/>
          <w:color w:val="000000"/>
          <w:sz w:val="28"/>
        </w:rPr>
        <w:t xml:space="preserve"> 4-331</w:t>
      </w:r>
      <w:r>
        <w:rPr>
          <w:b w:val="0"/>
          <w:color w:val="000000"/>
          <w:sz w:val="28"/>
        </w:rPr>
        <w:t xml:space="preserve"> "</w:t>
      </w:r>
      <w:r>
        <w:rPr>
          <w:b w:val="0"/>
          <w:color w:val="000000"/>
          <w:sz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Выселковский район и арендуемого субъектами малого и среднего предпринимательства</w:t>
      </w:r>
      <w:r>
        <w:rPr>
          <w:b w:val="0"/>
          <w:color w:val="000000"/>
          <w:sz w:val="28"/>
        </w:rPr>
        <w:t>"</w:t>
      </w:r>
      <w:r>
        <w:rPr>
          <w:b w:val="0"/>
          <w:color w:val="000000"/>
          <w:sz w:val="28"/>
        </w:rPr>
        <w:fldChar w:fldCharType="end"/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"http://municipal.garant.ru/document/redirect/187727414/0"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3_ch"/>
          <w:color w:val="000000"/>
          <w:sz w:val="28"/>
        </w:rPr>
        <w:fldChar w:fldCharType="end"/>
      </w:r>
      <w:r>
        <w:rPr>
          <w:sz w:val="28"/>
        </w:rPr>
        <w:t>(далее — НПА).</w:t>
      </w:r>
    </w:p>
    <w:p w14:paraId="05000000">
      <w:pPr>
        <w:pStyle w:val="Style_2"/>
        <w:ind w:firstLine="0" w:left="360" w:right="195"/>
        <w:rPr>
          <w:color w:val="000000"/>
          <w:sz w:val="28"/>
        </w:rPr>
      </w:pPr>
      <w:r>
        <w:rPr>
          <w:b w:val="1"/>
          <w:color w:val="000000"/>
          <w:sz w:val="28"/>
        </w:rPr>
        <w:t>Прием замечаний, предложений и иной информации по НПА, будет осуществляться с 27</w:t>
      </w:r>
      <w:r>
        <w:rPr>
          <w:b w:val="1"/>
          <w:color w:val="000000"/>
          <w:sz w:val="28"/>
        </w:rPr>
        <w:t>.02</w:t>
      </w:r>
      <w:r>
        <w:rPr>
          <w:b w:val="1"/>
          <w:color w:val="000000"/>
          <w:sz w:val="28"/>
        </w:rPr>
        <w:t>.2</w:t>
      </w:r>
      <w:r>
        <w:rPr>
          <w:b w:val="1"/>
          <w:color w:val="000000"/>
          <w:sz w:val="28"/>
        </w:rPr>
        <w:t>0</w:t>
      </w:r>
      <w:r>
        <w:rPr>
          <w:b w:val="1"/>
          <w:color w:val="000000"/>
          <w:sz w:val="28"/>
        </w:rPr>
        <w:t>24</w:t>
      </w:r>
      <w:r>
        <w:rPr>
          <w:b w:val="1"/>
          <w:color w:val="000000"/>
          <w:sz w:val="28"/>
        </w:rPr>
        <w:t xml:space="preserve"> до 27</w:t>
      </w:r>
      <w:r>
        <w:rPr>
          <w:b w:val="1"/>
          <w:color w:val="000000"/>
          <w:sz w:val="28"/>
        </w:rPr>
        <w:t>.03</w:t>
      </w:r>
      <w:r>
        <w:rPr>
          <w:b w:val="1"/>
          <w:color w:val="000000"/>
          <w:sz w:val="28"/>
        </w:rPr>
        <w:t>.20</w:t>
      </w:r>
      <w:r>
        <w:rPr>
          <w:b w:val="1"/>
          <w:color w:val="000000"/>
          <w:sz w:val="28"/>
        </w:rPr>
        <w:t>24</w:t>
      </w:r>
      <w:r>
        <w:rPr>
          <w:b w:val="1"/>
          <w:color w:val="000000"/>
          <w:sz w:val="28"/>
        </w:rPr>
        <w:t xml:space="preserve"> года по электронной почте: 7448025@mail.ru или по адресу: 353100, Краснодарский край, Выселковский район ст. Выселки, ул. Ленина , 37, каб.</w:t>
      </w:r>
      <w:r>
        <w:rPr>
          <w:b w:val="1"/>
          <w:color w:val="000000"/>
          <w:sz w:val="28"/>
        </w:rPr>
        <w:t>18</w:t>
      </w:r>
      <w:r>
        <w:rPr>
          <w:b w:val="1"/>
          <w:color w:val="000000"/>
          <w:sz w:val="28"/>
        </w:rPr>
        <w:t>, телефон для справок: 8(86157)</w:t>
      </w:r>
      <w:r>
        <w:rPr>
          <w:b w:val="1"/>
          <w:color w:val="000000"/>
          <w:sz w:val="28"/>
        </w:rPr>
        <w:t>73502</w:t>
      </w:r>
      <w:r>
        <w:rPr>
          <w:b w:val="1"/>
          <w:color w:val="000000"/>
          <w:sz w:val="28"/>
        </w:rPr>
        <w:t>.</w:t>
      </w:r>
    </w:p>
    <w:p w14:paraId="06000000"/>
    <w:p w14:paraId="0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3" w:type="paragraph">
    <w:name w:val="Гипертекстовая ссылка"/>
    <w:basedOn w:val="Style_10"/>
    <w:link w:val="Style_3_ch"/>
    <w:rPr>
      <w:color w:val="106BBE"/>
    </w:rPr>
  </w:style>
  <w:style w:styleId="Style_3_ch" w:type="character">
    <w:name w:val="Гипертекстовая ссылка"/>
    <w:basedOn w:val="Style_10_ch"/>
    <w:link w:val="Style_3"/>
    <w:rPr>
      <w:color w:val="106BBE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="150" w:before="150"/>
      <w:ind/>
      <w:outlineLvl w:val="0"/>
    </w:pPr>
    <w:rPr>
      <w:b w:val="1"/>
      <w:color w:val="3D3D3D"/>
      <w:sz w:val="34"/>
    </w:rPr>
  </w:style>
  <w:style w:styleId="Style_1_ch" w:type="character">
    <w:name w:val="heading 1"/>
    <w:basedOn w:val="Style_4_ch"/>
    <w:link w:val="Style_1"/>
    <w:rPr>
      <w:b w:val="1"/>
      <w:color w:val="3D3D3D"/>
      <w:sz w:val="34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4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2024-02-27T14:55:19Z</dcterms:modified>
</cp:coreProperties>
</file>