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/>
        <w:ind w:firstLine="0" w:left="390" w:right="390"/>
        <w:jc w:val="center"/>
        <w:rPr>
          <w:color w:val="000000"/>
          <w:sz w:val="28"/>
        </w:rPr>
      </w:pPr>
      <w:r>
        <w:rPr>
          <w:color w:val="000000"/>
          <w:sz w:val="28"/>
        </w:rPr>
        <w:t>Уведомление о приеме предложений</w:t>
      </w:r>
    </w:p>
    <w:p w14:paraId="02000000">
      <w:pPr>
        <w:pStyle w:val="Style_1"/>
        <w:spacing w:after="0" w:before="0"/>
        <w:ind w:firstLine="0" w:left="390" w:right="390"/>
        <w:jc w:val="center"/>
        <w:rPr>
          <w:color w:val="000000"/>
          <w:sz w:val="28"/>
        </w:rPr>
      </w:pPr>
      <w:r>
        <w:rPr>
          <w:color w:val="000000"/>
          <w:sz w:val="28"/>
        </w:rPr>
        <w:t>о проведении экспертизы НПА</w:t>
      </w:r>
    </w:p>
    <w:p w14:paraId="03000000">
      <w:pPr>
        <w:pStyle w:val="Style_2"/>
        <w:ind w:firstLine="390" w:left="0" w:right="195"/>
        <w:jc w:val="both"/>
        <w:rPr>
          <w:sz w:val="28"/>
        </w:rPr>
      </w:pPr>
      <w:r>
        <w:rPr>
          <w:sz w:val="28"/>
        </w:rPr>
        <w:t>В целях реализации Порядка проведения экспертизы муниципальных нормативных правовых актов муниципального образования Выселковский район, затрагивающих вопросы осуществления предпринимательской и инвестиционной деятельности, утверждённого постановлением администрации муниципального образования Выселковский район от 17.07.2015 года № 765 (</w:t>
      </w:r>
      <w:r>
        <w:rPr>
          <w:color w:val="000000"/>
          <w:sz w:val="28"/>
        </w:rPr>
        <w:t>в редакции постановления администрации муниципального образования Выселковский район от 29 июня 2023 года №908)</w:t>
      </w:r>
      <w:r>
        <w:rPr>
          <w:sz w:val="28"/>
        </w:rPr>
        <w:t xml:space="preserve">, </w:t>
      </w:r>
      <w:r>
        <w:rPr>
          <w:sz w:val="28"/>
        </w:rPr>
        <w:t>отдел</w:t>
      </w:r>
      <w:r>
        <w:rPr>
          <w:sz w:val="28"/>
        </w:rPr>
        <w:t xml:space="preserve"> экономического развития инвестиции и малого бизнеса администрации муниципального образования Выселковский район осуществляет формирование плана проведения экспертизы муниципальных нормативных правовых актов муниципального образования Выселковский</w:t>
      </w:r>
      <w:r>
        <w:rPr>
          <w:sz w:val="28"/>
        </w:rPr>
        <w:t xml:space="preserve"> район на первое полугодие 20</w:t>
      </w:r>
      <w:r>
        <w:rPr>
          <w:sz w:val="28"/>
        </w:rPr>
        <w:t>24</w:t>
      </w:r>
      <w:r>
        <w:rPr>
          <w:sz w:val="28"/>
        </w:rPr>
        <w:t xml:space="preserve"> года, в целях выявления в них положений, необоснованно затрудняющих ведение предпринимательской и инвестиционной деятельности.</w:t>
      </w:r>
    </w:p>
    <w:p w14:paraId="04000000">
      <w:pPr>
        <w:pStyle w:val="Style_2"/>
        <w:ind w:firstLine="390" w:left="0" w:right="195"/>
        <w:jc w:val="both"/>
        <w:rPr>
          <w:sz w:val="28"/>
        </w:rPr>
      </w:pPr>
      <w:r>
        <w:rPr>
          <w:sz w:val="28"/>
        </w:rPr>
        <w:t xml:space="preserve">Прием предложений по проведению экспертизы муниципальных нормативных правовых актов муниципального образования Выселковский район, содержащих сведения, указывающие на то, что их положения могут создавать условия, необоснованно затрудняющие ведение предпринимательской и инвестиционной деятельности, будет осуществляться до </w:t>
      </w:r>
      <w:r>
        <w:rPr>
          <w:sz w:val="28"/>
        </w:rPr>
        <w:t>13</w:t>
      </w:r>
      <w:r>
        <w:rPr>
          <w:sz w:val="28"/>
        </w:rPr>
        <w:t xml:space="preserve"> декабря 20</w:t>
      </w:r>
      <w:r>
        <w:rPr>
          <w:sz w:val="28"/>
        </w:rPr>
        <w:t>23</w:t>
      </w:r>
      <w:r>
        <w:rPr>
          <w:sz w:val="28"/>
        </w:rPr>
        <w:t xml:space="preserve"> года по электронной почте: 7448025@mail.ru и по адресу: 353100, Выселковский район, ст. Выселки, ул. Ленина, 37, каб. </w:t>
      </w:r>
      <w:r>
        <w:rPr>
          <w:sz w:val="28"/>
        </w:rPr>
        <w:t>18</w:t>
      </w:r>
      <w:r>
        <w:rPr>
          <w:sz w:val="28"/>
        </w:rPr>
        <w:t xml:space="preserve"> , телефон для справок: 8(86157) 73875, 7</w:t>
      </w:r>
      <w:r>
        <w:rPr>
          <w:sz w:val="28"/>
        </w:rPr>
        <w:t>3502</w:t>
      </w:r>
      <w:r>
        <w:rPr>
          <w:sz w:val="28"/>
        </w:rPr>
        <w:t>.</w:t>
      </w:r>
    </w:p>
    <w:p w14:paraId="05000000"/>
    <w:p w14:paraId="06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" w:type="paragraph">
    <w:name w:val="heading 1"/>
    <w:basedOn w:val="Style_3"/>
    <w:link w:val="Style_1_ch"/>
    <w:uiPriority w:val="9"/>
    <w:qFormat/>
    <w:pPr>
      <w:spacing w:after="150" w:before="150"/>
      <w:ind/>
      <w:outlineLvl w:val="0"/>
    </w:pPr>
    <w:rPr>
      <w:b w:val="1"/>
      <w:color w:val="3D3D3D"/>
      <w:sz w:val="34"/>
    </w:rPr>
  </w:style>
  <w:style w:styleId="Style_1_ch" w:type="character">
    <w:name w:val="heading 1"/>
    <w:basedOn w:val="Style_3_ch"/>
    <w:link w:val="Style_1"/>
    <w:rPr>
      <w:b w:val="1"/>
      <w:color w:val="3D3D3D"/>
      <w:sz w:val="34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2" w:type="paragraph">
    <w:name w:val="Normal (Web)"/>
    <w:basedOn w:val="Style_3"/>
    <w:link w:val="Style_2_ch"/>
    <w:pPr>
      <w:spacing w:afterAutospacing="on" w:beforeAutospacing="on"/>
      <w:ind/>
    </w:pPr>
  </w:style>
  <w:style w:styleId="Style_2_ch" w:type="character">
    <w:name w:val="Normal (Web)"/>
    <w:basedOn w:val="Style_3_ch"/>
    <w:link w:val="Style_2"/>
  </w:style>
  <w:style w:styleId="Style_17" w:type="paragraph">
    <w:name w:val="toc 8"/>
    <w:next w:val="Style_3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3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3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3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3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3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2023-12-04T08:20:29Z</dcterms:modified>
</cp:coreProperties>
</file>