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7000000">
      <w:pPr>
        <w:ind/>
        <w:jc w:val="center"/>
      </w:pPr>
      <w:r>
        <w:drawing>
          <wp:inline>
            <wp:extent cx="732155" cy="913003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732155" cy="913003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8000000">
      <w:pPr>
        <w:pStyle w:val="Style_4"/>
      </w:pPr>
    </w:p>
    <w:p w14:paraId="09000000">
      <w:pPr>
        <w:pStyle w:val="Style_4"/>
        <w:rPr>
          <w:b w:val="0"/>
        </w:rPr>
      </w:pPr>
      <w:r>
        <w:rPr>
          <w:b w:val="0"/>
        </w:rPr>
        <w:t xml:space="preserve">СОВЕТ МУНИЦИПАЛЬНОГО ОБРАЗОВАНИЯ </w:t>
      </w:r>
    </w:p>
    <w:p w14:paraId="0A000000">
      <w:pPr>
        <w:pStyle w:val="Style_4"/>
        <w:rPr>
          <w:b w:val="0"/>
        </w:rPr>
      </w:pPr>
      <w:r>
        <w:rPr>
          <w:b w:val="0"/>
        </w:rPr>
        <w:t>ВЫСЕЛКОВСКИЙ  РАЙОН</w:t>
      </w:r>
    </w:p>
    <w:p w14:paraId="0B000000">
      <w:pPr>
        <w:ind/>
        <w:jc w:val="center"/>
        <w:rPr>
          <w:rFonts w:ascii="Times New Roman" w:hAnsi="Times New Roman"/>
        </w:rPr>
      </w:pPr>
    </w:p>
    <w:p w14:paraId="0C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 xml:space="preserve">чередная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XLVI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 xml:space="preserve">сессия </w:t>
      </w:r>
      <w:r>
        <w:rPr>
          <w:rFonts w:ascii="Times New Roman" w:hAnsi="Times New Roman"/>
        </w:rPr>
        <w:t>IV</w:t>
      </w:r>
      <w:r>
        <w:rPr>
          <w:rFonts w:ascii="Times New Roman" w:hAnsi="Times New Roman"/>
        </w:rPr>
        <w:t xml:space="preserve"> созыва</w:t>
      </w:r>
    </w:p>
    <w:p w14:paraId="0D000000">
      <w:pPr>
        <w:ind/>
        <w:jc w:val="center"/>
        <w:rPr>
          <w:rFonts w:ascii="Times New Roman" w:hAnsi="Times New Roman"/>
        </w:rPr>
      </w:pPr>
    </w:p>
    <w:p w14:paraId="0E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 Е Ш Е Н И Е</w:t>
      </w:r>
    </w:p>
    <w:p w14:paraId="0F000000">
      <w:pPr>
        <w:ind/>
        <w:jc w:val="center"/>
        <w:rPr>
          <w:rFonts w:ascii="Times New Roman" w:hAnsi="Times New Roman"/>
        </w:rPr>
      </w:pPr>
    </w:p>
    <w:p w14:paraId="10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>
        <w:rPr>
          <w:rFonts w:ascii="Times New Roman" w:hAnsi="Times New Roman"/>
        </w:rPr>
        <w:t xml:space="preserve">4 </w:t>
      </w:r>
      <w:r>
        <w:rPr>
          <w:rFonts w:ascii="Times New Roman" w:hAnsi="Times New Roman"/>
        </w:rPr>
        <w:t>февраля 2025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года</w:t>
      </w:r>
      <w:r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№</w:t>
      </w:r>
      <w:r>
        <w:rPr>
          <w:rFonts w:ascii="Times New Roman" w:hAnsi="Times New Roman"/>
        </w:rPr>
        <w:t xml:space="preserve"> 5-472</w:t>
      </w:r>
    </w:p>
    <w:p w14:paraId="11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ст-ца Выселки</w:t>
      </w:r>
    </w:p>
    <w:p w14:paraId="12000000">
      <w:pPr>
        <w:ind/>
        <w:jc w:val="center"/>
      </w:pPr>
    </w:p>
    <w:p w14:paraId="13000000">
      <w:pPr>
        <w:ind/>
        <w:jc w:val="center"/>
      </w:pPr>
    </w:p>
    <w:p w14:paraId="14000000">
      <w:pPr>
        <w:pStyle w:val="Style_5"/>
        <w:ind/>
        <w:jc w:val="center"/>
        <w:rPr>
          <w:b w:val="1"/>
        </w:rPr>
      </w:pPr>
      <w:r>
        <w:rPr>
          <w:b w:val="1"/>
        </w:rPr>
        <w:t xml:space="preserve">О даче согласия администрации муниципального </w:t>
      </w:r>
    </w:p>
    <w:p w14:paraId="15000000">
      <w:pPr>
        <w:pStyle w:val="Style_5"/>
        <w:ind/>
        <w:jc w:val="center"/>
        <w:rPr>
          <w:b w:val="1"/>
        </w:rPr>
      </w:pPr>
      <w:r>
        <w:rPr>
          <w:b w:val="1"/>
        </w:rPr>
        <w:t>образования Выселковский район на передачу в</w:t>
      </w:r>
    </w:p>
    <w:p w14:paraId="16000000">
      <w:pPr>
        <w:pStyle w:val="Style_5"/>
        <w:ind/>
        <w:jc w:val="center"/>
        <w:rPr>
          <w:b w:val="1"/>
        </w:rPr>
      </w:pPr>
      <w:r>
        <w:rPr>
          <w:b w:val="1"/>
        </w:rPr>
        <w:t xml:space="preserve"> государственную собственность Краснодарского края </w:t>
      </w:r>
    </w:p>
    <w:p w14:paraId="17000000">
      <w:pPr>
        <w:pStyle w:val="Style_5"/>
        <w:ind/>
        <w:jc w:val="center"/>
        <w:rPr>
          <w:b w:val="1"/>
        </w:rPr>
      </w:pPr>
      <w:r>
        <w:rPr>
          <w:b w:val="1"/>
        </w:rPr>
        <w:t xml:space="preserve">на безвозмездной основе </w:t>
      </w:r>
      <w:r>
        <w:rPr>
          <w:b w:val="1"/>
        </w:rPr>
        <w:t>здания врача общей практики,</w:t>
      </w:r>
    </w:p>
    <w:p w14:paraId="18000000">
      <w:pPr>
        <w:pStyle w:val="Style_5"/>
        <w:ind/>
        <w:jc w:val="center"/>
        <w:rPr>
          <w:b w:val="1"/>
        </w:rPr>
      </w:pPr>
      <w:r>
        <w:rPr>
          <w:b w:val="1"/>
        </w:rPr>
        <w:t xml:space="preserve">расположенного по адресу: Российская Федерация,  </w:t>
      </w:r>
    </w:p>
    <w:p w14:paraId="19000000">
      <w:pPr>
        <w:pStyle w:val="Style_5"/>
        <w:ind/>
        <w:jc w:val="center"/>
        <w:rPr>
          <w:b w:val="1"/>
        </w:rPr>
      </w:pPr>
      <w:r>
        <w:rPr>
          <w:b w:val="1"/>
        </w:rPr>
        <w:t>Краснодарский край, Выселковский район,</w:t>
      </w:r>
    </w:p>
    <w:p w14:paraId="1A000000">
      <w:pPr>
        <w:pStyle w:val="Style_5"/>
        <w:ind/>
        <w:jc w:val="center"/>
        <w:rPr>
          <w:b w:val="1"/>
        </w:rPr>
      </w:pPr>
      <w:r>
        <w:rPr>
          <w:b w:val="1"/>
        </w:rPr>
        <w:t xml:space="preserve"> Газырское сельское поселение,  поселок Газырь, </w:t>
      </w:r>
    </w:p>
    <w:p w14:paraId="1B000000">
      <w:pPr>
        <w:pStyle w:val="Style_5"/>
        <w:ind/>
        <w:jc w:val="center"/>
        <w:rPr>
          <w:b w:val="1"/>
        </w:rPr>
      </w:pPr>
      <w:r>
        <w:rPr>
          <w:b w:val="1"/>
        </w:rPr>
        <w:t>улица Кирова, 21/1</w:t>
      </w:r>
    </w:p>
    <w:p w14:paraId="1C000000">
      <w:pPr>
        <w:pStyle w:val="Style_5"/>
        <w:ind/>
        <w:jc w:val="center"/>
        <w:rPr>
          <w:b w:val="1"/>
        </w:rPr>
      </w:pPr>
    </w:p>
    <w:p w14:paraId="1D000000">
      <w:pPr>
        <w:ind/>
        <w:jc w:val="center"/>
        <w:rPr>
          <w:rFonts w:ascii="Times New Roman" w:hAnsi="Times New Roman"/>
          <w:b w:val="1"/>
        </w:rPr>
      </w:pPr>
    </w:p>
    <w:p w14:paraId="1E000000">
      <w:pPr>
        <w:tabs>
          <w:tab w:leader="none" w:pos="851" w:val="left"/>
        </w:tabs>
        <w:ind w:firstLine="851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Гражданским кодексом Российской Федерации, </w:t>
      </w:r>
      <w:r>
        <w:rPr>
          <w:rFonts w:ascii="Times New Roman" w:hAnsi="Times New Roman"/>
        </w:rPr>
        <w:t>ф</w:t>
      </w:r>
      <w:r>
        <w:rPr>
          <w:rFonts w:ascii="Times New Roman" w:hAnsi="Times New Roman"/>
        </w:rPr>
        <w:t xml:space="preserve">едеральными законами от 6 октября 2003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</w:rPr>
        <w:t xml:space="preserve">  № 131-ФЗ «Об общих принципах организации местного самоуправления в Российской Федерации», от 22 августа 2004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</w:rPr>
        <w:t xml:space="preserve">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от 21 ноября 2011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</w:rPr>
        <w:t xml:space="preserve"> № 323-ФЗ «Об основах охраны здоровья граждан в Российской Федерации», </w:t>
      </w:r>
      <w:r>
        <w:rPr>
          <w:rFonts w:ascii="Times New Roman" w:hAnsi="Times New Roman"/>
        </w:rPr>
        <w:t xml:space="preserve">постановлением Правительства Российской Федерации </w:t>
      </w:r>
      <w:r>
        <w:rPr>
          <w:rFonts w:ascii="Times New Roman" w:hAnsi="Times New Roman"/>
        </w:rPr>
        <w:t>от 13 июня 2006 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</w:rPr>
        <w:t xml:space="preserve"> № 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</w:t>
      </w:r>
      <w:r>
        <w:rPr>
          <w:rFonts w:ascii="Times New Roman" w:hAnsi="Times New Roman"/>
        </w:rPr>
        <w:t xml:space="preserve">из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муниципальной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собственности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федеральную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собственность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или </w:t>
      </w:r>
    </w:p>
    <w:p w14:paraId="1F000000">
      <w:pPr>
        <w:tabs>
          <w:tab w:leader="none" w:pos="851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>
        <w:rPr>
          <w:rFonts w:ascii="Times New Roman" w:hAnsi="Times New Roman"/>
        </w:rPr>
        <w:t>собственность субъекта Российской Федерации», Совет муниципального образования Выселковский район р е ш и л:</w:t>
      </w:r>
    </w:p>
    <w:p w14:paraId="20000000">
      <w:pPr>
        <w:pStyle w:val="Style_6"/>
        <w:ind w:firstLine="851" w:left="0"/>
      </w:pPr>
      <w:r>
        <w:t>1</w:t>
      </w:r>
      <w:r>
        <w:t xml:space="preserve">. Дать согласие администрации муниципального образования Выселковский район на передачу в государственную собственность Краснодарского края на безвозмездной основе </w:t>
      </w:r>
      <w:r>
        <w:t xml:space="preserve">следующего недвижимого имущества: </w:t>
      </w:r>
      <w:r>
        <w:t>наименование: здание врача общей практики, вид объекта недвижимости: здание, назначение: нежилое, кадастровый номер: 23:05:0204013:547, дата присвоения кадастрового номера: 3 июня 2024, площадь: 196,7 кв.м, количество этажей: 1, год ввода в эксплуатацию: 2024, балансовая стоимость – 17309667 (семнадцать миллионов триста девять тысяч шестьсот шестьдесят семь) рублей 53 копе</w:t>
      </w:r>
      <w:r>
        <w:t>йки</w:t>
      </w:r>
      <w:r>
        <w:t>, местоположение: Российская Федерация,  Краснодарский край</w:t>
      </w:r>
      <w:r>
        <w:t>, Выселковский район, Газырское сельское поселение,  поселок Газырь, улица Кирова, 21</w:t>
      </w:r>
      <w:r>
        <w:t>/1</w:t>
      </w:r>
      <w:r>
        <w:t xml:space="preserve">, </w:t>
      </w:r>
      <w:r>
        <w:t>(далее - Имущество), регистрационный номер права собственности 23:05:</w:t>
      </w:r>
      <w:r>
        <w:t>0204013</w:t>
      </w:r>
      <w:r>
        <w:t>:</w:t>
      </w:r>
      <w:r>
        <w:t>547</w:t>
      </w:r>
      <w:r>
        <w:t>-23/</w:t>
      </w:r>
      <w:r>
        <w:t>257/2024</w:t>
      </w:r>
      <w:r>
        <w:t xml:space="preserve">-1 от </w:t>
      </w:r>
      <w:r>
        <w:t xml:space="preserve">3 июня 2024 </w:t>
      </w:r>
      <w:r>
        <w:t>г</w:t>
      </w:r>
      <w:r>
        <w:t xml:space="preserve">. </w:t>
      </w:r>
    </w:p>
    <w:p w14:paraId="21000000">
      <w:pPr>
        <w:tabs>
          <w:tab w:leader="none" w:pos="851" w:val="left"/>
        </w:tabs>
        <w:ind w:firstLine="851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Обнародовать </w:t>
      </w:r>
      <w:r>
        <w:rPr>
          <w:rFonts w:ascii="Times New Roman" w:hAnsi="Times New Roman"/>
        </w:rPr>
        <w:t>данное</w:t>
      </w:r>
      <w:r>
        <w:rPr>
          <w:rFonts w:ascii="Times New Roman" w:hAnsi="Times New Roman"/>
        </w:rPr>
        <w:t xml:space="preserve"> решение.</w:t>
      </w:r>
    </w:p>
    <w:p w14:paraId="22000000">
      <w:pPr>
        <w:tabs>
          <w:tab w:leader="none" w:pos="851" w:val="left"/>
        </w:tabs>
        <w:ind w:firstLine="851" w:left="0"/>
        <w:jc w:val="both"/>
        <w:rPr>
          <w:rFonts w:ascii="Times New Roman" w:hAnsi="Times New Roman"/>
          <w:spacing w:val="-4"/>
        </w:rPr>
      </w:pPr>
      <w:r>
        <w:rPr>
          <w:rFonts w:ascii="Times New Roman" w:hAnsi="Times New Roman"/>
        </w:rPr>
        <w:t xml:space="preserve">3. </w:t>
      </w:r>
      <w:r>
        <w:rPr>
          <w:rFonts w:ascii="Times New Roman" w:hAnsi="Times New Roman"/>
          <w:spacing w:val="-4"/>
        </w:rPr>
        <w:t xml:space="preserve">Контроль за выполнением настоящего </w:t>
      </w:r>
      <w:r>
        <w:rPr>
          <w:rFonts w:ascii="Times New Roman" w:hAnsi="Times New Roman"/>
          <w:spacing w:val="-4"/>
        </w:rPr>
        <w:t>решения</w:t>
      </w:r>
      <w:r>
        <w:rPr>
          <w:rFonts w:ascii="Times New Roman" w:hAnsi="Times New Roman"/>
          <w:spacing w:val="-4"/>
        </w:rPr>
        <w:t xml:space="preserve"> возложить на   первого заместителя главы муниципального образования Выселковский район  </w:t>
      </w:r>
      <w:r>
        <w:rPr>
          <w:rFonts w:ascii="Times New Roman" w:hAnsi="Times New Roman"/>
          <w:spacing w:val="-4"/>
        </w:rPr>
        <w:t xml:space="preserve">                    </w:t>
      </w:r>
      <w:r>
        <w:rPr>
          <w:rFonts w:ascii="Times New Roman" w:hAnsi="Times New Roman"/>
          <w:spacing w:val="-4"/>
        </w:rPr>
        <w:t>Коробову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spacing w:val="-4"/>
        </w:rPr>
        <w:t>Т.П.</w:t>
      </w:r>
    </w:p>
    <w:p w14:paraId="23000000">
      <w:pPr>
        <w:pStyle w:val="Style_7"/>
        <w:ind w:firstLine="851" w:left="0"/>
      </w:pPr>
      <w:r>
        <w:t>4</w:t>
      </w:r>
      <w:r>
        <w:t xml:space="preserve">.   Решение вступает в силу со дня его </w:t>
      </w:r>
      <w:r>
        <w:t>обнародования</w:t>
      </w:r>
      <w:r>
        <w:t>.</w:t>
      </w:r>
    </w:p>
    <w:p w14:paraId="24000000">
      <w:pPr>
        <w:pStyle w:val="Style_6"/>
        <w:ind w:firstLine="0" w:left="930"/>
      </w:pPr>
    </w:p>
    <w:p w14:paraId="25000000">
      <w:pPr>
        <w:pStyle w:val="Style_6"/>
        <w:ind w:firstLine="0" w:left="930"/>
      </w:pPr>
    </w:p>
    <w:p w14:paraId="26000000">
      <w:pPr>
        <w:ind/>
        <w:jc w:val="both"/>
        <w:rPr>
          <w:rFonts w:ascii="Times New Roman" w:hAnsi="Times New Roman"/>
        </w:rPr>
      </w:pPr>
    </w:p>
    <w:p w14:paraId="27000000">
      <w:pPr>
        <w:tabs>
          <w:tab w:leader="none" w:pos="5595" w:val="left"/>
        </w:tabs>
        <w:ind/>
        <w:rPr>
          <w:rFonts w:ascii="Times New Roman" w:hAnsi="Times New Roman"/>
        </w:rPr>
      </w:pPr>
      <w:r>
        <w:rPr>
          <w:rFonts w:ascii="Times New Roman" w:hAnsi="Times New Roman"/>
        </w:rPr>
        <w:t>Глава муниципального образования                         Председатель Совета</w:t>
      </w:r>
    </w:p>
    <w:p w14:paraId="28000000">
      <w:pPr>
        <w:tabs>
          <w:tab w:leader="none" w:pos="5595" w:val="left"/>
        </w:tabs>
        <w:ind/>
        <w:rPr>
          <w:rFonts w:ascii="Times New Roman" w:hAnsi="Times New Roman"/>
        </w:rPr>
      </w:pPr>
      <w:r>
        <w:rPr>
          <w:rFonts w:ascii="Times New Roman" w:hAnsi="Times New Roman"/>
        </w:rPr>
        <w:t>Выселковский район                                                   муниципального образования</w:t>
      </w:r>
    </w:p>
    <w:p w14:paraId="29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Выселковский район     </w:t>
      </w:r>
    </w:p>
    <w:p w14:paraId="2A00000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</w:p>
    <w:p w14:paraId="2B000000">
      <w:pPr>
        <w:ind w:firstLine="70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С.И.Фирстков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                           Н.С.Сочивко</w:t>
      </w:r>
    </w:p>
    <w:p w14:paraId="2C000000">
      <w:pPr>
        <w:ind/>
        <w:jc w:val="center"/>
        <w:rPr>
          <w:rFonts w:ascii="Times New Roman" w:hAnsi="Times New Roman"/>
        </w:rPr>
      </w:pPr>
    </w:p>
    <w:p w14:paraId="2D000000">
      <w:pPr>
        <w:ind w:firstLine="855" w:left="0"/>
        <w:rPr>
          <w:rFonts w:ascii="Times New Roman" w:hAnsi="Times New Roman"/>
        </w:rPr>
      </w:pPr>
    </w:p>
    <w:sectPr>
      <w:headerReference r:id="rId1" w:type="default"/>
      <w:headerReference r:id="rId2" w:type="even"/>
      <w:footerReference r:id="rId3" w:type="even"/>
      <w:pgSz w:h="16838" w:orient="portrait" w:w="11906"/>
      <w:pgMar w:bottom="567" w:footer="709" w:gutter="0" w:header="709" w:left="1701" w:right="567" w:top="79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3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3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6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  <w:rFonts w:ascii="Times New Roman" w:hAnsi="Times New Roman"/>
      </w:rPr>
    </w:pPr>
    <w:r>
      <w:rPr>
        <w:rStyle w:val="Style_2_ch"/>
        <w:rFonts w:ascii="Times New Roman" w:hAnsi="Times New Roman"/>
      </w:rPr>
      <w:fldChar w:fldCharType="begin"/>
    </w:r>
    <w:r>
      <w:rPr>
        <w:rStyle w:val="Style_2_ch"/>
        <w:rFonts w:ascii="Times New Roman" w:hAnsi="Times New Roman"/>
      </w:rPr>
      <w:instrText xml:space="preserve">PAGE </w:instrText>
    </w:r>
    <w:r>
      <w:rPr>
        <w:rStyle w:val="Style_2_ch"/>
        <w:rFonts w:ascii="Times New Roman" w:hAnsi="Times New Roman"/>
      </w:rPr>
      <w:fldChar w:fldCharType="separate"/>
    </w:r>
    <w:r>
      <w:rPr>
        <w:rStyle w:val="Style_2_ch"/>
        <w:rFonts w:ascii="Times New Roman" w:hAnsi="Times New Roman"/>
      </w:rPr>
      <w:t xml:space="preserve"> </w:t>
    </w:r>
    <w:r>
      <w:rPr>
        <w:rStyle w:val="Style_2_ch"/>
        <w:rFonts w:ascii="Times New Roman" w:hAnsi="Times New Roman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851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rPr>
      <w:rFonts w:ascii="Book Antiqua" w:hAnsi="Book Antiqua"/>
      <w:sz w:val="28"/>
    </w:rPr>
  </w:style>
  <w:style w:default="1" w:styleId="Style_8_ch" w:type="character">
    <w:name w:val="Normal"/>
    <w:link w:val="Style_8"/>
    <w:rPr>
      <w:rFonts w:ascii="Book Antiqua" w:hAnsi="Book Antiqua"/>
      <w:sz w:val="28"/>
    </w:rPr>
  </w:style>
  <w:style w:styleId="Style_5" w:type="paragraph">
    <w:name w:val="No Spacing"/>
    <w:link w:val="Style_5_ch"/>
    <w:rPr>
      <w:sz w:val="28"/>
    </w:rPr>
  </w:style>
  <w:style w:styleId="Style_5_ch" w:type="character">
    <w:name w:val="No Spacing"/>
    <w:link w:val="Style_5"/>
    <w:rPr>
      <w:sz w:val="28"/>
    </w:rPr>
  </w:style>
  <w:style w:styleId="Style_9" w:type="paragraph">
    <w:name w:val="toc 2"/>
    <w:next w:val="Style_8"/>
    <w:link w:val="Style_9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4"/>
    <w:next w:val="Style_8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2" w:type="paragraph">
    <w:name w:val="page number"/>
    <w:basedOn w:val="Style_10"/>
    <w:link w:val="Style_2_ch"/>
  </w:style>
  <w:style w:styleId="Style_2_ch" w:type="character">
    <w:name w:val="page number"/>
    <w:basedOn w:val="Style_10_ch"/>
    <w:link w:val="Style_2"/>
  </w:style>
  <w:style w:styleId="Style_12" w:type="paragraph">
    <w:name w:val="toc 6"/>
    <w:next w:val="Style_8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8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8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Body Text 2"/>
    <w:basedOn w:val="Style_8"/>
    <w:link w:val="Style_16_ch"/>
    <w:pPr>
      <w:spacing w:after="120" w:line="480" w:lineRule="auto"/>
      <w:ind/>
    </w:pPr>
  </w:style>
  <w:style w:styleId="Style_16_ch" w:type="character">
    <w:name w:val="Body Text 2"/>
    <w:basedOn w:val="Style_8_ch"/>
    <w:link w:val="Style_16"/>
  </w:style>
  <w:style w:styleId="Style_3" w:type="paragraph">
    <w:name w:val="footer"/>
    <w:basedOn w:val="Style_8"/>
    <w:link w:val="Style_3_ch"/>
    <w:pPr>
      <w:tabs>
        <w:tab w:leader="none" w:pos="4677" w:val="center"/>
        <w:tab w:leader="none" w:pos="9355" w:val="right"/>
      </w:tabs>
      <w:ind/>
    </w:pPr>
  </w:style>
  <w:style w:styleId="Style_3_ch" w:type="character">
    <w:name w:val="footer"/>
    <w:basedOn w:val="Style_8_ch"/>
    <w:link w:val="Style_3"/>
  </w:style>
  <w:style w:styleId="Style_17" w:type="paragraph">
    <w:name w:val="Balloon Text"/>
    <w:basedOn w:val="Style_8"/>
    <w:link w:val="Style_17_ch"/>
    <w:rPr>
      <w:rFonts w:ascii="Tahoma" w:hAnsi="Tahoma"/>
      <w:sz w:val="16"/>
    </w:rPr>
  </w:style>
  <w:style w:styleId="Style_17_ch" w:type="character">
    <w:name w:val="Balloon Text"/>
    <w:basedOn w:val="Style_8_ch"/>
    <w:link w:val="Style_17"/>
    <w:rPr>
      <w:rFonts w:ascii="Tahoma" w:hAnsi="Tahoma"/>
      <w:sz w:val="16"/>
    </w:rPr>
  </w:style>
  <w:style w:styleId="Style_18" w:type="paragraph">
    <w:basedOn w:val="Style_8"/>
    <w:link w:val="Style_18_ch"/>
    <w:semiHidden w:val="1"/>
    <w:unhideWhenUsed w:val="1"/>
    <w:pPr>
      <w:widowControl w:val="0"/>
      <w:spacing w:after="160" w:line="240" w:lineRule="exact"/>
      <w:ind/>
      <w:jc w:val="right"/>
    </w:pPr>
    <w:rPr>
      <w:rFonts w:ascii="Times New Roman" w:hAnsi="Times New Roman"/>
      <w:sz w:val="20"/>
    </w:rPr>
  </w:style>
  <w:style w:styleId="Style_18_ch" w:type="character">
    <w:basedOn w:val="Style_8_ch"/>
    <w:link w:val="Style_18"/>
    <w:semiHidden w:val="1"/>
    <w:unhideWhenUsed w:val="1"/>
    <w:rPr>
      <w:rFonts w:ascii="Times New Roman" w:hAnsi="Times New Roman"/>
      <w:sz w:val="20"/>
    </w:rPr>
  </w:style>
  <w:style w:styleId="Style_19" w:type="paragraph">
    <w:name w:val="toc 3"/>
    <w:next w:val="Style_8"/>
    <w:link w:val="Style_1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9_ch" w:type="character">
    <w:name w:val="toc 3"/>
    <w:link w:val="Style_19"/>
    <w:rPr>
      <w:rFonts w:ascii="XO Thames" w:hAnsi="XO Thames"/>
      <w:sz w:val="28"/>
    </w:rPr>
  </w:style>
  <w:style w:styleId="Style_7" w:type="paragraph">
    <w:name w:val="Body Text"/>
    <w:basedOn w:val="Style_8"/>
    <w:link w:val="Style_7_ch"/>
    <w:pPr>
      <w:ind/>
      <w:jc w:val="both"/>
    </w:pPr>
    <w:rPr>
      <w:rFonts w:ascii="Times New Roman" w:hAnsi="Times New Roman"/>
    </w:rPr>
  </w:style>
  <w:style w:styleId="Style_7_ch" w:type="character">
    <w:name w:val="Body Text"/>
    <w:basedOn w:val="Style_8_ch"/>
    <w:link w:val="Style_7"/>
    <w:rPr>
      <w:rFonts w:ascii="Times New Roman" w:hAnsi="Times New Roman"/>
    </w:rPr>
  </w:style>
  <w:style w:styleId="Style_20" w:type="paragraph">
    <w:name w:val="heading 5"/>
    <w:next w:val="Style_8"/>
    <w:link w:val="Style_2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20_ch" w:type="character">
    <w:name w:val="heading 5"/>
    <w:link w:val="Style_20"/>
    <w:rPr>
      <w:rFonts w:ascii="XO Thames" w:hAnsi="XO Thames"/>
      <w:b w:val="1"/>
      <w:sz w:val="22"/>
    </w:rPr>
  </w:style>
  <w:style w:styleId="Style_21" w:type="paragraph">
    <w:name w:val="heading 1"/>
    <w:basedOn w:val="Style_8"/>
    <w:next w:val="Style_8"/>
    <w:link w:val="Style_21_ch"/>
    <w:uiPriority w:val="9"/>
    <w:qFormat/>
    <w:pPr>
      <w:keepNext w:val="1"/>
      <w:ind/>
      <w:jc w:val="center"/>
      <w:outlineLvl w:val="0"/>
    </w:pPr>
    <w:rPr>
      <w:rFonts w:ascii="Times New Roman" w:hAnsi="Times New Roman"/>
      <w:b w:val="1"/>
      <w:sz w:val="36"/>
    </w:rPr>
  </w:style>
  <w:style w:styleId="Style_21_ch" w:type="character">
    <w:name w:val="heading 1"/>
    <w:basedOn w:val="Style_8_ch"/>
    <w:link w:val="Style_21"/>
    <w:rPr>
      <w:rFonts w:ascii="Times New Roman" w:hAnsi="Times New Roman"/>
      <w:b w:val="1"/>
      <w:sz w:val="36"/>
    </w:rPr>
  </w:style>
  <w:style w:styleId="Style_22" w:type="paragraph">
    <w:name w:val="Hyperlink"/>
    <w:link w:val="Style_22_ch"/>
    <w:rPr>
      <w:color w:val="0000FF"/>
      <w:u w:val="single"/>
    </w:rPr>
  </w:style>
  <w:style w:styleId="Style_22_ch" w:type="character">
    <w:name w:val="Hyperlink"/>
    <w:link w:val="Style_22"/>
    <w:rPr>
      <w:color w:val="0000FF"/>
      <w:u w:val="single"/>
    </w:rPr>
  </w:style>
  <w:style w:styleId="Style_23" w:type="paragraph">
    <w:name w:val="Footnote"/>
    <w:link w:val="Style_23_ch"/>
    <w:pPr>
      <w:ind w:firstLine="851" w:left="0"/>
      <w:jc w:val="both"/>
    </w:pPr>
    <w:rPr>
      <w:rFonts w:ascii="XO Thames" w:hAnsi="XO Thames"/>
      <w:sz w:val="22"/>
    </w:rPr>
  </w:style>
  <w:style w:styleId="Style_23_ch" w:type="character">
    <w:name w:val="Footnote"/>
    <w:link w:val="Style_23"/>
    <w:rPr>
      <w:rFonts w:ascii="XO Thames" w:hAnsi="XO Thames"/>
      <w:sz w:val="22"/>
    </w:rPr>
  </w:style>
  <w:style w:styleId="Style_24" w:type="paragraph">
    <w:name w:val="toc 1"/>
    <w:next w:val="Style_8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6" w:type="paragraph">
    <w:name w:val="Body Text Indent"/>
    <w:basedOn w:val="Style_8"/>
    <w:link w:val="Style_6_ch"/>
    <w:pPr>
      <w:ind w:firstLine="854" w:left="0"/>
      <w:jc w:val="both"/>
    </w:pPr>
    <w:rPr>
      <w:rFonts w:ascii="Times New Roman" w:hAnsi="Times New Roman"/>
    </w:rPr>
  </w:style>
  <w:style w:styleId="Style_6_ch" w:type="character">
    <w:name w:val="Body Text Indent"/>
    <w:basedOn w:val="Style_8_ch"/>
    <w:link w:val="Style_6"/>
    <w:rPr>
      <w:rFonts w:ascii="Times New Roman" w:hAnsi="Times New Roman"/>
    </w:rPr>
  </w:style>
  <w:style w:styleId="Style_26" w:type="paragraph">
    <w:name w:val="toc 9"/>
    <w:next w:val="Style_8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27" w:type="paragraph">
    <w:name w:val="ConsNonformat"/>
    <w:link w:val="Style_27_ch"/>
    <w:pPr>
      <w:widowControl w:val="0"/>
      <w:ind w:right="19772"/>
    </w:pPr>
    <w:rPr>
      <w:rFonts w:ascii="Courier New" w:hAnsi="Courier New"/>
    </w:rPr>
  </w:style>
  <w:style w:styleId="Style_27_ch" w:type="character">
    <w:name w:val="ConsNonformat"/>
    <w:link w:val="Style_27"/>
    <w:rPr>
      <w:rFonts w:ascii="Courier New" w:hAnsi="Courier New"/>
    </w:rPr>
  </w:style>
  <w:style w:styleId="Style_28" w:type="paragraph">
    <w:name w:val="ConsNormal"/>
    <w:link w:val="Style_28_ch"/>
    <w:pPr>
      <w:widowControl w:val="0"/>
      <w:ind w:firstLine="720" w:left="0" w:right="19772"/>
    </w:pPr>
    <w:rPr>
      <w:rFonts w:ascii="Arial" w:hAnsi="Arial"/>
    </w:rPr>
  </w:style>
  <w:style w:styleId="Style_28_ch" w:type="character">
    <w:name w:val="ConsNormal"/>
    <w:link w:val="Style_28"/>
    <w:rPr>
      <w:rFonts w:ascii="Arial" w:hAnsi="Arial"/>
    </w:rPr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8_ch"/>
    <w:link w:val="Style_1"/>
  </w:style>
  <w:style w:styleId="Style_29" w:type="paragraph">
    <w:name w:val="toc 8"/>
    <w:next w:val="Style_8"/>
    <w:link w:val="Style_2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ConsTitle"/>
    <w:link w:val="Style_30_ch"/>
    <w:pPr>
      <w:widowControl w:val="0"/>
      <w:ind w:right="19772"/>
    </w:pPr>
    <w:rPr>
      <w:rFonts w:ascii="Arial" w:hAnsi="Arial"/>
      <w:b w:val="1"/>
      <w:sz w:val="16"/>
    </w:rPr>
  </w:style>
  <w:style w:styleId="Style_30_ch" w:type="character">
    <w:name w:val="ConsTitle"/>
    <w:link w:val="Style_30"/>
    <w:rPr>
      <w:rFonts w:ascii="Arial" w:hAnsi="Arial"/>
      <w:b w:val="1"/>
      <w:sz w:val="16"/>
    </w:rPr>
  </w:style>
  <w:style w:styleId="Style_31" w:type="paragraph">
    <w:name w:val="toc 5"/>
    <w:next w:val="Style_8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Subtitle"/>
    <w:next w:val="Style_8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Title"/>
    <w:next w:val="Style_8"/>
    <w:link w:val="Style_3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3_ch" w:type="character">
    <w:name w:val="Title"/>
    <w:link w:val="Style_33"/>
    <w:rPr>
      <w:rFonts w:ascii="XO Thames" w:hAnsi="XO Thames"/>
      <w:b w:val="1"/>
      <w:caps w:val="1"/>
      <w:sz w:val="40"/>
    </w:rPr>
  </w:style>
  <w:style w:styleId="Style_4" w:type="paragraph">
    <w:name w:val="heading 4"/>
    <w:basedOn w:val="Style_8"/>
    <w:next w:val="Style_8"/>
    <w:link w:val="Style_4_ch"/>
    <w:uiPriority w:val="9"/>
    <w:qFormat/>
    <w:pPr>
      <w:keepNext w:val="1"/>
      <w:ind/>
      <w:jc w:val="center"/>
      <w:outlineLvl w:val="3"/>
    </w:pPr>
    <w:rPr>
      <w:rFonts w:ascii="Times New Roman" w:hAnsi="Times New Roman"/>
      <w:b w:val="1"/>
    </w:rPr>
  </w:style>
  <w:style w:styleId="Style_4_ch" w:type="character">
    <w:name w:val="heading 4"/>
    <w:basedOn w:val="Style_8_ch"/>
    <w:link w:val="Style_4"/>
    <w:rPr>
      <w:rFonts w:ascii="Times New Roman" w:hAnsi="Times New Roman"/>
      <w:b w:val="1"/>
    </w:rPr>
  </w:style>
  <w:style w:styleId="Style_34" w:type="paragraph">
    <w:name w:val="heading 2"/>
    <w:next w:val="Style_8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paragraph">
    <w:name w:val="heading 6"/>
    <w:basedOn w:val="Style_8"/>
    <w:next w:val="Style_8"/>
    <w:link w:val="Style_35_ch"/>
    <w:uiPriority w:val="9"/>
    <w:qFormat/>
    <w:pPr>
      <w:spacing w:after="60" w:before="240"/>
      <w:ind/>
      <w:outlineLvl w:val="5"/>
    </w:pPr>
    <w:rPr>
      <w:rFonts w:ascii="Times New Roman" w:hAnsi="Times New Roman"/>
      <w:b w:val="1"/>
      <w:sz w:val="22"/>
    </w:rPr>
  </w:style>
  <w:style w:styleId="Style_35_ch" w:type="character">
    <w:name w:val="heading 6"/>
    <w:basedOn w:val="Style_8_ch"/>
    <w:link w:val="Style_35"/>
    <w:rPr>
      <w:rFonts w:ascii="Times New Roman" w:hAnsi="Times New Roman"/>
      <w:b w:val="1"/>
      <w:sz w:val="22"/>
    </w:rPr>
  </w:style>
  <w:style w:styleId="Style_36" w:type="table">
    <w:name w:val="Table Grid"/>
    <w:basedOn w:val="Style_37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header2.xml" Type="http://schemas.openxmlformats.org/officeDocument/2006/relationships/header"/>
  <Relationship Id="rId3" Target="footer3.xml" Type="http://schemas.openxmlformats.org/officeDocument/2006/relationships/footer"/>
  <Relationship Id="rId8" Target="stylesWithEffects.xml" Type="http://schemas.microsoft.com/office/2007/relationships/stylesWithEffects"/>
  <Relationship Id="rId4" Target="media/1.png" Type="http://schemas.openxmlformats.org/officeDocument/2006/relationships/image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2025-02-04T11:41:05Z</dcterms:modified>
</cp:coreProperties>
</file>