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widowControl w:val="0"/>
        <w:ind/>
        <w:jc w:val="center"/>
        <w:rPr>
          <w:rFonts w:ascii="Times New Roman" w:hAnsi="Times New Roman"/>
          <w:sz w:val="32"/>
        </w:rPr>
      </w:pPr>
      <w:r>
        <w:drawing>
          <wp:inline>
            <wp:extent cx="732155" cy="913003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3"/>
                    <a:srcRect b="0" l="0" r="0" t="0"/>
                    <a:stretch/>
                  </pic:blipFill>
                  <pic:spPr>
                    <a:xfrm flipH="false" flipV="false" rot="0">
                      <a:ext cx="732155" cy="913003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6000000">
      <w:pPr>
        <w:pStyle w:val="Style_3"/>
        <w:rPr>
          <w:b w:val="0"/>
        </w:rPr>
      </w:pPr>
      <w:r>
        <w:rPr>
          <w:b w:val="0"/>
        </w:rPr>
        <w:t xml:space="preserve">СОВЕТ МУНИЦИПАЛЬНОГО ОБРАЗОВАНИЯ </w:t>
      </w:r>
    </w:p>
    <w:p w14:paraId="07000000">
      <w:pPr>
        <w:pStyle w:val="Style_3"/>
        <w:rPr>
          <w:b w:val="0"/>
        </w:rPr>
      </w:pPr>
      <w:r>
        <w:rPr>
          <w:b w:val="0"/>
        </w:rPr>
        <w:t>ВЫСЕЛКОВСКИЙ  РАЙОН</w:t>
      </w:r>
    </w:p>
    <w:p w14:paraId="08000000">
      <w:pPr>
        <w:ind/>
        <w:jc w:val="center"/>
        <w:rPr>
          <w:rFonts w:ascii="Times New Roman" w:hAnsi="Times New Roman"/>
        </w:rPr>
      </w:pPr>
    </w:p>
    <w:p w14:paraId="09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Очередная </w:t>
      </w:r>
      <w:r>
        <w:rPr>
          <w:rFonts w:ascii="Times New Roman" w:hAnsi="Times New Roman"/>
          <w:sz w:val="28"/>
        </w:rPr>
        <w:t>XLVI</w:t>
      </w:r>
      <w:r>
        <w:rPr>
          <w:rFonts w:ascii="Times New Roman" w:hAnsi="Times New Roman"/>
          <w:sz w:val="28"/>
        </w:rPr>
        <w:t xml:space="preserve"> сессия </w:t>
      </w:r>
      <w:r>
        <w:rPr>
          <w:rFonts w:ascii="Times New Roman" w:hAnsi="Times New Roman"/>
          <w:sz w:val="28"/>
        </w:rPr>
        <w:t>IV</w:t>
      </w:r>
      <w:r>
        <w:rPr>
          <w:rFonts w:ascii="Times New Roman" w:hAnsi="Times New Roman"/>
          <w:sz w:val="28"/>
        </w:rPr>
        <w:t xml:space="preserve"> созыва</w:t>
      </w:r>
    </w:p>
    <w:p w14:paraId="0A000000">
      <w:pPr>
        <w:ind/>
        <w:jc w:val="center"/>
        <w:rPr>
          <w:rFonts w:ascii="Times New Roman" w:hAnsi="Times New Roman"/>
          <w:sz w:val="28"/>
        </w:rPr>
      </w:pPr>
    </w:p>
    <w:p w14:paraId="0B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 Е Ш Е Н И Е</w:t>
      </w:r>
    </w:p>
    <w:p w14:paraId="0C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4 февраля 2025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г.</w:t>
      </w:r>
      <w:r>
        <w:rPr>
          <w:rFonts w:ascii="Times New Roman" w:hAnsi="Times New Roman"/>
          <w:sz w:val="28"/>
        </w:rPr>
        <w:t xml:space="preserve">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                                            № 4-471</w:t>
      </w:r>
    </w:p>
    <w:p w14:paraId="0D000000">
      <w:pPr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ст-ца Выселки</w:t>
      </w:r>
    </w:p>
    <w:p w14:paraId="0E000000">
      <w:pPr>
        <w:ind/>
        <w:jc w:val="center"/>
      </w:pPr>
    </w:p>
    <w:p w14:paraId="0F000000">
      <w:pPr>
        <w:ind/>
        <w:jc w:val="center"/>
      </w:pPr>
    </w:p>
    <w:p w14:paraId="10000000">
      <w:pPr>
        <w:ind/>
        <w:jc w:val="center"/>
      </w:pPr>
    </w:p>
    <w:p w14:paraId="11000000">
      <w:pPr>
        <w:ind w:firstLine="0" w:left="-374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</w:t>
      </w:r>
      <w:r>
        <w:rPr>
          <w:rFonts w:ascii="Times New Roman" w:hAnsi="Times New Roman"/>
          <w:b w:val="1"/>
          <w:sz w:val="28"/>
        </w:rPr>
        <w:t>б утверждении отчета об итогах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выполнения</w:t>
      </w:r>
      <w:r>
        <w:rPr>
          <w:rFonts w:ascii="Times New Roman" w:hAnsi="Times New Roman"/>
          <w:b w:val="1"/>
          <w:sz w:val="28"/>
        </w:rPr>
        <w:t xml:space="preserve">  </w:t>
      </w:r>
    </w:p>
    <w:p w14:paraId="12000000">
      <w:pPr>
        <w:ind w:firstLine="0" w:left="-374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</w:t>
      </w:r>
      <w:r>
        <w:rPr>
          <w:rFonts w:ascii="Times New Roman" w:hAnsi="Times New Roman"/>
          <w:b w:val="1"/>
          <w:sz w:val="28"/>
        </w:rPr>
        <w:t xml:space="preserve">рограммы приватизации </w:t>
      </w:r>
    </w:p>
    <w:p w14:paraId="13000000">
      <w:pPr>
        <w:ind w:firstLine="0" w:left="-374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муниципального </w:t>
      </w:r>
      <w:r>
        <w:rPr>
          <w:rFonts w:ascii="Times New Roman" w:hAnsi="Times New Roman"/>
          <w:b w:val="1"/>
          <w:sz w:val="28"/>
        </w:rPr>
        <w:t xml:space="preserve">имущества муниципального </w:t>
      </w:r>
    </w:p>
    <w:p w14:paraId="14000000">
      <w:pPr>
        <w:ind w:firstLine="0" w:left="-374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образования Выселковский район </w:t>
      </w:r>
      <w:r>
        <w:rPr>
          <w:rFonts w:ascii="Times New Roman" w:hAnsi="Times New Roman"/>
          <w:b w:val="1"/>
          <w:sz w:val="28"/>
        </w:rPr>
        <w:t>з</w:t>
      </w:r>
      <w:r>
        <w:rPr>
          <w:rFonts w:ascii="Times New Roman" w:hAnsi="Times New Roman"/>
          <w:b w:val="1"/>
          <w:sz w:val="28"/>
        </w:rPr>
        <w:t>а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202</w:t>
      </w:r>
      <w:r>
        <w:rPr>
          <w:rFonts w:ascii="Times New Roman" w:hAnsi="Times New Roman"/>
          <w:b w:val="1"/>
          <w:sz w:val="28"/>
        </w:rPr>
        <w:t>4</w:t>
      </w:r>
      <w:r>
        <w:rPr>
          <w:rFonts w:ascii="Times New Roman" w:hAnsi="Times New Roman"/>
          <w:b w:val="1"/>
          <w:sz w:val="28"/>
        </w:rPr>
        <w:t xml:space="preserve"> год</w:t>
      </w:r>
    </w:p>
    <w:p w14:paraId="15000000">
      <w:pPr>
        <w:ind w:firstLine="0" w:left="-374"/>
        <w:jc w:val="center"/>
        <w:rPr>
          <w:rFonts w:ascii="Times New Roman" w:hAnsi="Times New Roman"/>
          <w:sz w:val="28"/>
        </w:rPr>
      </w:pPr>
    </w:p>
    <w:p w14:paraId="16000000">
      <w:pPr>
        <w:ind w:firstLine="0" w:left="-374"/>
        <w:jc w:val="center"/>
        <w:rPr>
          <w:rFonts w:ascii="Times New Roman" w:hAnsi="Times New Roman"/>
          <w:sz w:val="28"/>
        </w:rPr>
      </w:pPr>
    </w:p>
    <w:p w14:paraId="17000000">
      <w:pPr>
        <w:pStyle w:val="Style_4"/>
        <w:ind w:firstLine="908" w:left="-5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Уставом  муниципального образования Выселковский район, р</w:t>
      </w:r>
      <w:r>
        <w:rPr>
          <w:rFonts w:ascii="Times New Roman" w:hAnsi="Times New Roman"/>
          <w:sz w:val="28"/>
        </w:rPr>
        <w:t xml:space="preserve">ассмотрев отчет об итогах </w:t>
      </w:r>
      <w:r>
        <w:rPr>
          <w:rFonts w:ascii="Times New Roman" w:hAnsi="Times New Roman"/>
          <w:sz w:val="28"/>
        </w:rPr>
        <w:t>выполнения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программы приватизации</w:t>
      </w:r>
      <w:r>
        <w:rPr>
          <w:rFonts w:ascii="Times New Roman" w:hAnsi="Times New Roman"/>
          <w:sz w:val="28"/>
        </w:rPr>
        <w:t xml:space="preserve"> муниципального имущества муниципального образования Выселковский район </w:t>
      </w:r>
      <w:r>
        <w:rPr>
          <w:rFonts w:ascii="Times New Roman" w:hAnsi="Times New Roman"/>
          <w:sz w:val="28"/>
        </w:rPr>
        <w:t>за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представленный отделом по управлению муниципальным имуществом и земельным вопросам администрации муниципального образования Выселковский район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Совет муниципального образования Выселковский район р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ш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л:</w:t>
      </w:r>
    </w:p>
    <w:p w14:paraId="18000000">
      <w:pPr>
        <w:pStyle w:val="Style_5"/>
        <w:ind w:firstLine="374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Утвердить отчет об итогах </w:t>
      </w:r>
      <w:r>
        <w:rPr>
          <w:rFonts w:ascii="Times New Roman" w:hAnsi="Times New Roman"/>
          <w:sz w:val="28"/>
        </w:rPr>
        <w:t>выполнения</w:t>
      </w:r>
      <w:r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программы приватизации</w:t>
      </w:r>
      <w:r>
        <w:rPr>
          <w:rFonts w:ascii="Times New Roman" w:hAnsi="Times New Roman"/>
          <w:sz w:val="28"/>
        </w:rPr>
        <w:t xml:space="preserve"> муниципального имущества муниципального образования Выселковский район за 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sz w:val="28"/>
        </w:rPr>
        <w:t xml:space="preserve"> (приложение 1).</w:t>
      </w:r>
    </w:p>
    <w:p w14:paraId="19000000">
      <w:pPr>
        <w:pStyle w:val="Style_6"/>
        <w:spacing w:after="3" w:line="252" w:lineRule="auto"/>
        <w:ind w:firstLine="851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</w:t>
      </w:r>
      <w:r>
        <w:rPr>
          <w:rFonts w:ascii="Times New Roman" w:hAnsi="Times New Roman"/>
        </w:rPr>
        <w:t xml:space="preserve"> Признать </w:t>
      </w:r>
      <w:r>
        <w:rPr>
          <w:rFonts w:ascii="Times New Roman" w:hAnsi="Times New Roman"/>
        </w:rPr>
        <w:t xml:space="preserve">выполненной </w:t>
      </w:r>
      <w:r>
        <w:rPr>
          <w:rFonts w:ascii="Times New Roman" w:hAnsi="Times New Roman"/>
        </w:rPr>
        <w:t>программ</w:t>
      </w:r>
      <w:r>
        <w:rPr>
          <w:rFonts w:ascii="Times New Roman" w:hAnsi="Times New Roman"/>
        </w:rPr>
        <w:t>у</w:t>
      </w:r>
      <w:r>
        <w:rPr>
          <w:rFonts w:ascii="Times New Roman" w:hAnsi="Times New Roman"/>
        </w:rPr>
        <w:t xml:space="preserve"> приватизации</w:t>
      </w:r>
      <w:r>
        <w:rPr>
          <w:rFonts w:ascii="Times New Roman" w:hAnsi="Times New Roman"/>
        </w:rPr>
        <w:t xml:space="preserve"> муниципального имущества муниципального образования Выселковский район за 202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год</w:t>
      </w:r>
      <w:r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утвержденную решением очередной </w:t>
      </w:r>
      <w:r>
        <w:rPr>
          <w:rFonts w:ascii="Times New Roman" w:hAnsi="Times New Roman"/>
        </w:rPr>
        <w:t>XXXV</w:t>
      </w:r>
      <w:r>
        <w:rPr>
          <w:rFonts w:ascii="Times New Roman" w:hAnsi="Times New Roman"/>
        </w:rPr>
        <w:t xml:space="preserve"> сессии </w:t>
      </w:r>
      <w:r>
        <w:rPr>
          <w:rFonts w:ascii="Times New Roman" w:hAnsi="Times New Roman"/>
        </w:rPr>
        <w:t>IV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созыва Совета муниципального образования  от </w:t>
      </w:r>
      <w:r>
        <w:rPr>
          <w:rFonts w:ascii="Times New Roman" w:hAnsi="Times New Roman"/>
        </w:rPr>
        <w:t>19 декабря 2023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г.</w:t>
      </w:r>
      <w:r>
        <w:rPr>
          <w:rFonts w:ascii="Times New Roman" w:hAnsi="Times New Roman"/>
        </w:rPr>
        <w:t xml:space="preserve"> № </w:t>
      </w:r>
      <w:r>
        <w:rPr>
          <w:rFonts w:ascii="Times New Roman" w:hAnsi="Times New Roman"/>
        </w:rPr>
        <w:t>8-364</w:t>
      </w:r>
      <w:r>
        <w:rPr>
          <w:rFonts w:ascii="Times New Roman" w:hAnsi="Times New Roman"/>
        </w:rPr>
        <w:t xml:space="preserve"> «Об  утверждении Программы приватизации муниципального имущества муниципального  образования Выселковский район на 202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год» (с изменениями от </w:t>
      </w:r>
      <w:r>
        <w:rPr>
          <w:rFonts w:ascii="Times New Roman" w:hAnsi="Times New Roman"/>
        </w:rPr>
        <w:t>27 августа 2024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г.</w:t>
      </w:r>
      <w:r>
        <w:rPr>
          <w:rFonts w:ascii="Times New Roman" w:hAnsi="Times New Roman"/>
        </w:rPr>
        <w:t xml:space="preserve">  № </w:t>
      </w:r>
      <w:r>
        <w:rPr>
          <w:rFonts w:ascii="Times New Roman" w:hAnsi="Times New Roman"/>
        </w:rPr>
        <w:t>6-428</w:t>
      </w:r>
      <w:r>
        <w:rPr>
          <w:rFonts w:ascii="Times New Roman" w:hAnsi="Times New Roman"/>
        </w:rPr>
        <w:t>).</w:t>
      </w:r>
    </w:p>
    <w:p w14:paraId="1A000000">
      <w:pPr>
        <w:pStyle w:val="Style_6"/>
        <w:spacing w:after="3" w:line="252" w:lineRule="auto"/>
        <w:ind w:firstLine="851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3. Утвердить перечень муниципального имущества  муниципального образования  Выселковский район, приватизированн</w:t>
      </w:r>
      <w:r>
        <w:rPr>
          <w:rFonts w:ascii="Times New Roman" w:hAnsi="Times New Roman"/>
        </w:rPr>
        <w:t>ого</w:t>
      </w:r>
      <w:r>
        <w:rPr>
          <w:rFonts w:ascii="Times New Roman" w:hAnsi="Times New Roman"/>
        </w:rPr>
        <w:t xml:space="preserve">  в 202</w:t>
      </w: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году (приложение № 2).</w:t>
      </w:r>
    </w:p>
    <w:p w14:paraId="1B000000">
      <w:pPr>
        <w:pStyle w:val="Style_6"/>
        <w:spacing w:after="3" w:line="252" w:lineRule="auto"/>
        <w:ind w:firstLine="851" w:left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</w:rPr>
        <w:t xml:space="preserve">4. </w:t>
      </w:r>
      <w:r>
        <w:rPr>
          <w:rFonts w:ascii="Times New Roman" w:hAnsi="Times New Roman"/>
        </w:rPr>
        <w:t>Отделу по управлению муниципальным имуществом и земельным вопросам администрации муниципального образования Выселковский район (Пазий</w:t>
      </w:r>
      <w:r>
        <w:rPr>
          <w:rFonts w:ascii="Times New Roman" w:hAnsi="Times New Roman"/>
        </w:rPr>
        <w:t xml:space="preserve"> А.В.</w:t>
      </w:r>
      <w:r>
        <w:rPr>
          <w:rFonts w:ascii="Times New Roman" w:hAnsi="Times New Roman"/>
        </w:rPr>
        <w:t xml:space="preserve">) обеспечить  размещение (опубликование) данного решения на официальном сайте администрации муниципального образования Выселковский район и официальном сайте газеты «Власть </w:t>
      </w:r>
      <w:r>
        <w:rPr>
          <w:rFonts w:ascii="Times New Roman" w:hAnsi="Times New Roman"/>
          <w:color w:val="000000"/>
        </w:rPr>
        <w:t>Советов»</w:t>
      </w:r>
      <w:r>
        <w:rPr>
          <w:rFonts w:ascii="Times New Roman" w:hAnsi="Times New Roman"/>
          <w:color w:val="000000"/>
        </w:rPr>
        <w:t>.</w:t>
      </w:r>
    </w:p>
    <w:p w14:paraId="1C000000">
      <w:pPr>
        <w:pStyle w:val="Style_6"/>
        <w:spacing w:after="3" w:line="252" w:lineRule="auto"/>
        <w:ind w:firstLine="851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 Контроль за выполнением настоящего решения возложить на  первого заместителя главы муниципального образования Выселковский район Коробову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Т.П.</w:t>
      </w:r>
    </w:p>
    <w:p w14:paraId="1D000000">
      <w:pPr>
        <w:pStyle w:val="Style_4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>Р</w:t>
      </w:r>
      <w:r>
        <w:rPr>
          <w:rFonts w:ascii="Times New Roman" w:hAnsi="Times New Roman"/>
          <w:sz w:val="28"/>
        </w:rPr>
        <w:t>ешение вступает в силу со дня его официального опубликования.</w:t>
      </w:r>
    </w:p>
    <w:p w14:paraId="1E000000">
      <w:pPr>
        <w:pStyle w:val="Style_4"/>
        <w:ind w:firstLine="0" w:left="930"/>
      </w:pPr>
    </w:p>
    <w:p w14:paraId="1F000000">
      <w:pPr>
        <w:ind w:firstLine="0" w:left="-374"/>
        <w:jc w:val="both"/>
        <w:rPr>
          <w:rFonts w:ascii="Times New Roman" w:hAnsi="Times New Roman"/>
          <w:sz w:val="28"/>
        </w:rPr>
      </w:pPr>
    </w:p>
    <w:p w14:paraId="20000000">
      <w:pPr>
        <w:ind w:firstLine="0" w:left="-374"/>
        <w:jc w:val="both"/>
        <w:rPr>
          <w:rFonts w:ascii="Times New Roman" w:hAnsi="Times New Roman"/>
          <w:sz w:val="28"/>
        </w:rPr>
      </w:pPr>
    </w:p>
    <w:p w14:paraId="21000000">
      <w:pPr>
        <w:tabs>
          <w:tab w:leader="none" w:pos="5595" w:val="left"/>
        </w:tabs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муниципального образования                         Председатель Совета</w:t>
      </w:r>
    </w:p>
    <w:p w14:paraId="22000000">
      <w:pPr>
        <w:tabs>
          <w:tab w:leader="none" w:pos="5595" w:val="left"/>
        </w:tabs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Выселковский район                                                   муниципального образования</w:t>
      </w:r>
    </w:p>
    <w:p w14:paraId="23000000">
      <w:pPr>
        <w:tabs>
          <w:tab w:leader="none" w:pos="5595" w:val="left"/>
        </w:tabs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</w:t>
      </w:r>
      <w:r>
        <w:rPr>
          <w:rFonts w:ascii="Times New Roman" w:hAnsi="Times New Roman"/>
          <w:sz w:val="28"/>
        </w:rPr>
        <w:t xml:space="preserve">Выселковский район     </w:t>
      </w:r>
    </w:p>
    <w:p w14:paraId="24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</w:t>
      </w:r>
    </w:p>
    <w:p w14:paraId="25000000">
      <w:pPr>
        <w:ind w:firstLine="70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С.И.Фирстков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                </w:t>
      </w:r>
      <w:r>
        <w:rPr>
          <w:rFonts w:ascii="Times New Roman" w:hAnsi="Times New Roman"/>
          <w:sz w:val="28"/>
        </w:rPr>
        <w:t xml:space="preserve">           </w:t>
      </w:r>
      <w:r>
        <w:rPr>
          <w:rFonts w:ascii="Times New Roman" w:hAnsi="Times New Roman"/>
          <w:sz w:val="28"/>
        </w:rPr>
        <w:t>Н.С.Сочивко</w:t>
      </w:r>
    </w:p>
    <w:p w14:paraId="26000000">
      <w:pPr>
        <w:ind/>
        <w:jc w:val="center"/>
        <w:rPr>
          <w:rFonts w:ascii="Times New Roman" w:hAnsi="Times New Roman"/>
          <w:sz w:val="28"/>
        </w:rPr>
      </w:pPr>
    </w:p>
    <w:p w14:paraId="27000000">
      <w:pPr>
        <w:pStyle w:val="Style_4"/>
        <w:ind w:firstLine="0" w:left="5760"/>
        <w:jc w:val="center"/>
        <w:rPr>
          <w:sz w:val="28"/>
        </w:rPr>
      </w:pPr>
    </w:p>
    <w:p w14:paraId="28000000">
      <w:pPr>
        <w:pStyle w:val="Style_4"/>
        <w:ind w:firstLine="0" w:left="0"/>
        <w:jc w:val="center"/>
        <w:rPr>
          <w:rFonts w:ascii="Times New Roman" w:hAnsi="Times New Roman"/>
          <w:sz w:val="28"/>
        </w:rPr>
      </w:pPr>
    </w:p>
    <w:p w14:paraId="29000000">
      <w:pPr>
        <w:tabs>
          <w:tab w:leader="none" w:pos="4114" w:val="left"/>
          <w:tab w:leader="none" w:pos="4677" w:val="center"/>
          <w:tab w:leader="none" w:pos="9355" w:val="right"/>
        </w:tabs>
        <w:ind/>
        <w:jc w:val="center"/>
        <w:rPr>
          <w:rFonts w:ascii="Times New Roman" w:hAnsi="Times New Roman"/>
          <w:sz w:val="28"/>
        </w:rPr>
      </w:pPr>
    </w:p>
    <w:sectPr>
      <w:headerReference r:id="rId1" w:type="default"/>
      <w:headerReference r:id="rId2" w:type="even"/>
      <w:pgSz w:h="16838" w:orient="portrait" w:w="11906"/>
      <w:pgMar w:bottom="180" w:footer="709" w:gutter="0" w:header="709" w:left="1701" w:right="567" w:top="540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  <w:rPr>
        <w:rFonts w:ascii="Times New Roman" w:hAnsi="Times New Roman"/>
        <w:sz w:val="28"/>
      </w:rPr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  <w:rPr>
        <w:rStyle w:val="Style_2_ch"/>
      </w:rPr>
    </w:pPr>
    <w:r>
      <w:rPr>
        <w:rStyle w:val="Style_2_ch"/>
      </w:rPr>
      <w:fldChar w:fldCharType="begin"/>
    </w:r>
    <w:r>
      <w:rPr>
        <w:rStyle w:val="Style_2_ch"/>
      </w:rPr>
      <w:instrText xml:space="preserve">PAGE </w:instrText>
    </w:r>
    <w:r>
      <w:rPr>
        <w:rStyle w:val="Style_2_ch"/>
      </w:rPr>
      <w:fldChar w:fldCharType="separate"/>
    </w:r>
    <w:r>
      <w:rPr>
        <w:rStyle w:val="Style_2_ch"/>
      </w:rPr>
      <w:t xml:space="preserve"> </w:t>
    </w:r>
    <w:r>
      <w:rPr>
        <w:rStyle w:val="Style_2_ch"/>
      </w:rPr>
      <w:fldChar w:fldCharType="end"/>
    </w:r>
  </w:p>
  <w:p w14:paraId="04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284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rPr>
      <w:rFonts w:ascii="Arial" w:hAnsi="Arial"/>
      <w:sz w:val="24"/>
    </w:rPr>
  </w:style>
  <w:style w:default="1" w:styleId="Style_7_ch" w:type="character">
    <w:name w:val="Normal"/>
    <w:link w:val="Style_7"/>
    <w:rPr>
      <w:rFonts w:ascii="Arial" w:hAnsi="Arial"/>
      <w:sz w:val="24"/>
    </w:rPr>
  </w:style>
  <w:style w:styleId="Style_8" w:type="paragraph">
    <w:name w:val="toc 2"/>
    <w:next w:val="Style_7"/>
    <w:link w:val="Style_8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8_ch" w:type="character">
    <w:name w:val="toc 2"/>
    <w:link w:val="Style_8"/>
    <w:rPr>
      <w:rFonts w:ascii="XO Thames" w:hAnsi="XO Thames"/>
      <w:sz w:val="28"/>
    </w:rPr>
  </w:style>
  <w:style w:styleId="Style_9" w:type="paragraph">
    <w:name w:val="footer"/>
    <w:basedOn w:val="Style_7"/>
    <w:link w:val="Style_9_ch"/>
    <w:pPr>
      <w:tabs>
        <w:tab w:leader="none" w:pos="4677" w:val="center"/>
        <w:tab w:leader="none" w:pos="9355" w:val="right"/>
      </w:tabs>
      <w:ind/>
    </w:pPr>
  </w:style>
  <w:style w:styleId="Style_9_ch" w:type="character">
    <w:name w:val="footer"/>
    <w:basedOn w:val="Style_7_ch"/>
    <w:link w:val="Style_9"/>
  </w:style>
  <w:style w:styleId="Style_10" w:type="paragraph">
    <w:name w:val="Body Text 3"/>
    <w:basedOn w:val="Style_7"/>
    <w:link w:val="Style_10_ch"/>
    <w:pPr>
      <w:spacing w:after="120"/>
      <w:ind/>
    </w:pPr>
    <w:rPr>
      <w:sz w:val="16"/>
    </w:rPr>
  </w:style>
  <w:style w:styleId="Style_10_ch" w:type="character">
    <w:name w:val="Body Text 3"/>
    <w:basedOn w:val="Style_7_ch"/>
    <w:link w:val="Style_10"/>
    <w:rPr>
      <w:sz w:val="16"/>
    </w:rPr>
  </w:style>
  <w:style w:styleId="Style_11" w:type="paragraph">
    <w:name w:val="toc 4"/>
    <w:next w:val="Style_7"/>
    <w:link w:val="Style_11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toc 6"/>
    <w:next w:val="Style_7"/>
    <w:link w:val="Style_1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7"/>
    <w:link w:val="Style_1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End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Endnote"/>
    <w:link w:val="Style_14"/>
    <w:rPr>
      <w:rFonts w:ascii="XO Thames" w:hAnsi="XO Thames"/>
      <w:sz w:val="22"/>
    </w:rPr>
  </w:style>
  <w:style w:styleId="Style_15" w:type="paragraph">
    <w:name w:val="heading 3"/>
    <w:next w:val="Style_7"/>
    <w:link w:val="Style_15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1" w:type="paragraph">
    <w:name w:val="header"/>
    <w:basedOn w:val="Style_7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7_ch"/>
    <w:link w:val="Style_1"/>
  </w:style>
  <w:style w:styleId="Style_2" w:type="paragraph">
    <w:name w:val="page number"/>
    <w:basedOn w:val="Style_16"/>
    <w:link w:val="Style_2_ch"/>
  </w:style>
  <w:style w:styleId="Style_2_ch" w:type="character">
    <w:name w:val="page number"/>
    <w:basedOn w:val="Style_16_ch"/>
    <w:link w:val="Style_2"/>
  </w:style>
  <w:style w:styleId="Style_5" w:type="paragraph">
    <w:name w:val="Body Text 2"/>
    <w:basedOn w:val="Style_7"/>
    <w:link w:val="Style_5_ch"/>
    <w:pPr>
      <w:ind/>
      <w:jc w:val="both"/>
    </w:pPr>
    <w:rPr>
      <w:sz w:val="26"/>
    </w:rPr>
  </w:style>
  <w:style w:styleId="Style_5_ch" w:type="character">
    <w:name w:val="Body Text 2"/>
    <w:basedOn w:val="Style_7_ch"/>
    <w:link w:val="Style_5"/>
    <w:rPr>
      <w:sz w:val="26"/>
    </w:rPr>
  </w:style>
  <w:style w:styleId="Style_17" w:type="paragraph">
    <w:name w:val="ConsPlusTitle"/>
    <w:link w:val="Style_17_ch"/>
    <w:rPr>
      <w:rFonts w:ascii="Arial" w:hAnsi="Arial"/>
      <w:b w:val="1"/>
    </w:rPr>
  </w:style>
  <w:style w:styleId="Style_17_ch" w:type="character">
    <w:name w:val="ConsPlusTitle"/>
    <w:link w:val="Style_17"/>
    <w:rPr>
      <w:rFonts w:ascii="Arial" w:hAnsi="Arial"/>
      <w:b w:val="1"/>
    </w:rPr>
  </w:style>
  <w:style w:styleId="Style_18" w:type="paragraph">
    <w:name w:val="toc 3"/>
    <w:next w:val="Style_7"/>
    <w:link w:val="Style_1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8_ch" w:type="character">
    <w:name w:val="toc 3"/>
    <w:link w:val="Style_18"/>
    <w:rPr>
      <w:rFonts w:ascii="XO Thames" w:hAnsi="XO Thames"/>
      <w:sz w:val="28"/>
    </w:rPr>
  </w:style>
  <w:style w:styleId="Style_19" w:type="paragraph">
    <w:name w:val="heading 5"/>
    <w:next w:val="Style_7"/>
    <w:link w:val="Style_1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9_ch" w:type="character">
    <w:name w:val="heading 5"/>
    <w:link w:val="Style_19"/>
    <w:rPr>
      <w:rFonts w:ascii="XO Thames" w:hAnsi="XO Thames"/>
      <w:b w:val="1"/>
      <w:sz w:val="22"/>
    </w:rPr>
  </w:style>
  <w:style w:styleId="Style_20" w:type="paragraph">
    <w:name w:val="heading 1"/>
    <w:next w:val="Style_7"/>
    <w:link w:val="Style_2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20_ch" w:type="character">
    <w:name w:val="heading 1"/>
    <w:link w:val="Style_20"/>
    <w:rPr>
      <w:rFonts w:ascii="XO Thames" w:hAnsi="XO Thames"/>
      <w:b w:val="1"/>
      <w:sz w:val="32"/>
    </w:rPr>
  </w:style>
  <w:style w:styleId="Style_6" w:type="paragraph">
    <w:name w:val="List Paragraph"/>
    <w:basedOn w:val="Style_7"/>
    <w:link w:val="Style_6_ch"/>
    <w:pPr>
      <w:ind w:firstLine="0" w:left="720"/>
      <w:contextualSpacing w:val="1"/>
    </w:pPr>
    <w:rPr>
      <w:rFonts w:ascii="Book Antiqua" w:hAnsi="Book Antiqua"/>
      <w:sz w:val="28"/>
    </w:rPr>
  </w:style>
  <w:style w:styleId="Style_6_ch" w:type="character">
    <w:name w:val="List Paragraph"/>
    <w:basedOn w:val="Style_7_ch"/>
    <w:link w:val="Style_6"/>
    <w:rPr>
      <w:rFonts w:ascii="Book Antiqua" w:hAnsi="Book Antiqua"/>
      <w:sz w:val="28"/>
    </w:rPr>
  </w:style>
  <w:style w:styleId="Style_21" w:type="paragraph">
    <w:name w:val="Hyperlink"/>
    <w:link w:val="Style_21_ch"/>
    <w:rPr>
      <w:color w:val="0563C1"/>
      <w:u w:val="single"/>
    </w:rPr>
  </w:style>
  <w:style w:styleId="Style_21_ch" w:type="character">
    <w:name w:val="Hyperlink"/>
    <w:link w:val="Style_21"/>
    <w:rPr>
      <w:color w:val="0563C1"/>
      <w:u w:val="single"/>
    </w:rPr>
  </w:style>
  <w:style w:styleId="Style_22" w:type="paragraph">
    <w:name w:val="Footnote"/>
    <w:link w:val="Style_22_ch"/>
    <w:pPr>
      <w:ind w:firstLine="851" w:left="0"/>
      <w:jc w:val="both"/>
    </w:pPr>
    <w:rPr>
      <w:rFonts w:ascii="XO Thames" w:hAnsi="XO Thames"/>
      <w:sz w:val="22"/>
    </w:rPr>
  </w:style>
  <w:style w:styleId="Style_22_ch" w:type="character">
    <w:name w:val="Footnote"/>
    <w:link w:val="Style_22"/>
    <w:rPr>
      <w:rFonts w:ascii="XO Thames" w:hAnsi="XO Thames"/>
      <w:sz w:val="22"/>
    </w:rPr>
  </w:style>
  <w:style w:styleId="Style_23" w:type="paragraph">
    <w:name w:val="toc 1"/>
    <w:next w:val="Style_7"/>
    <w:link w:val="Style_2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24" w:type="paragraph">
    <w:name w:val="Header and Footer"/>
    <w:link w:val="Style_24_ch"/>
    <w:pPr>
      <w:spacing w:line="240" w:lineRule="auto"/>
      <w:ind/>
      <w:jc w:val="both"/>
    </w:pPr>
    <w:rPr>
      <w:rFonts w:ascii="XO Thames" w:hAnsi="XO Thames"/>
      <w:sz w:val="28"/>
    </w:rPr>
  </w:style>
  <w:style w:styleId="Style_24_ch" w:type="character">
    <w:name w:val="Header and Footer"/>
    <w:link w:val="Style_24"/>
    <w:rPr>
      <w:rFonts w:ascii="XO Thames" w:hAnsi="XO Thames"/>
      <w:sz w:val="28"/>
    </w:rPr>
  </w:style>
  <w:style w:styleId="Style_25" w:type="paragraph">
    <w:name w:val="toc 9"/>
    <w:next w:val="Style_7"/>
    <w:link w:val="Style_2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Body Text"/>
    <w:basedOn w:val="Style_7"/>
    <w:link w:val="Style_26_ch"/>
    <w:pPr>
      <w:spacing w:after="120"/>
      <w:ind/>
    </w:pPr>
  </w:style>
  <w:style w:styleId="Style_26_ch" w:type="character">
    <w:name w:val="Body Text"/>
    <w:basedOn w:val="Style_7_ch"/>
    <w:link w:val="Style_26"/>
  </w:style>
  <w:style w:styleId="Style_27" w:type="paragraph">
    <w:name w:val="toc 8"/>
    <w:next w:val="Style_7"/>
    <w:link w:val="Style_2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ConsPlusNonformat"/>
    <w:link w:val="Style_28_ch"/>
    <w:rPr>
      <w:rFonts w:ascii="Courier New" w:hAnsi="Courier New"/>
    </w:rPr>
  </w:style>
  <w:style w:styleId="Style_28_ch" w:type="character">
    <w:name w:val="ConsPlusNonformat"/>
    <w:link w:val="Style_28"/>
    <w:rPr>
      <w:rFonts w:ascii="Courier New" w:hAnsi="Courier New"/>
    </w:rPr>
  </w:style>
  <w:style w:styleId="Style_29" w:type="paragraph">
    <w:name w:val="toc 5"/>
    <w:next w:val="Style_7"/>
    <w:link w:val="Style_2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9_ch" w:type="character">
    <w:name w:val="toc 5"/>
    <w:link w:val="Style_29"/>
    <w:rPr>
      <w:rFonts w:ascii="XO Thames" w:hAnsi="XO Thames"/>
      <w:sz w:val="28"/>
    </w:rPr>
  </w:style>
  <w:style w:styleId="Style_4" w:type="paragraph">
    <w:name w:val="Body Text Indent"/>
    <w:basedOn w:val="Style_7"/>
    <w:link w:val="Style_4_ch"/>
    <w:pPr>
      <w:ind w:firstLine="0" w:left="360"/>
      <w:jc w:val="both"/>
    </w:pPr>
  </w:style>
  <w:style w:styleId="Style_4_ch" w:type="character">
    <w:name w:val="Body Text Indent"/>
    <w:basedOn w:val="Style_7_ch"/>
    <w:link w:val="Style_4"/>
  </w:style>
  <w:style w:styleId="Style_30" w:type="paragraph">
    <w:name w:val="Subtitle"/>
    <w:next w:val="Style_7"/>
    <w:link w:val="Style_3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0_ch" w:type="character">
    <w:name w:val="Subtitle"/>
    <w:link w:val="Style_30"/>
    <w:rPr>
      <w:rFonts w:ascii="XO Thames" w:hAnsi="XO Thames"/>
      <w:i w:val="1"/>
      <w:sz w:val="24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31" w:type="paragraph">
    <w:name w:val="ConsPlusNormal"/>
    <w:link w:val="Style_31_ch"/>
    <w:pPr>
      <w:ind w:firstLine="720" w:left="0"/>
    </w:pPr>
    <w:rPr>
      <w:rFonts w:ascii="Arial" w:hAnsi="Arial"/>
    </w:rPr>
  </w:style>
  <w:style w:styleId="Style_31_ch" w:type="character">
    <w:name w:val="ConsPlusNormal"/>
    <w:link w:val="Style_31"/>
    <w:rPr>
      <w:rFonts w:ascii="Arial" w:hAnsi="Arial"/>
    </w:rPr>
  </w:style>
  <w:style w:styleId="Style_32" w:type="paragraph">
    <w:name w:val="Title"/>
    <w:basedOn w:val="Style_7"/>
    <w:link w:val="Style_32_ch"/>
    <w:uiPriority w:val="10"/>
    <w:qFormat/>
    <w:pPr>
      <w:ind/>
      <w:jc w:val="center"/>
    </w:pPr>
    <w:rPr>
      <w:b w:val="1"/>
      <w:sz w:val="28"/>
    </w:rPr>
  </w:style>
  <w:style w:styleId="Style_32_ch" w:type="character">
    <w:name w:val="Title"/>
    <w:basedOn w:val="Style_7_ch"/>
    <w:link w:val="Style_32"/>
    <w:rPr>
      <w:b w:val="1"/>
      <w:sz w:val="28"/>
    </w:rPr>
  </w:style>
  <w:style w:styleId="Style_3" w:type="paragraph">
    <w:name w:val="heading 4"/>
    <w:basedOn w:val="Style_7"/>
    <w:next w:val="Style_7"/>
    <w:link w:val="Style_3_ch"/>
    <w:uiPriority w:val="9"/>
    <w:qFormat/>
    <w:pPr>
      <w:keepNext w:val="1"/>
      <w:ind/>
      <w:jc w:val="center"/>
      <w:outlineLvl w:val="3"/>
    </w:pPr>
    <w:rPr>
      <w:rFonts w:ascii="Times New Roman" w:hAnsi="Times New Roman"/>
      <w:b w:val="1"/>
      <w:sz w:val="28"/>
    </w:rPr>
  </w:style>
  <w:style w:styleId="Style_3_ch" w:type="character">
    <w:name w:val="heading 4"/>
    <w:basedOn w:val="Style_7_ch"/>
    <w:link w:val="Style_3"/>
    <w:rPr>
      <w:rFonts w:ascii="Times New Roman" w:hAnsi="Times New Roman"/>
      <w:b w:val="1"/>
      <w:sz w:val="28"/>
    </w:rPr>
  </w:style>
  <w:style w:styleId="Style_33" w:type="paragraph">
    <w:name w:val="Balloon Text"/>
    <w:basedOn w:val="Style_7"/>
    <w:link w:val="Style_33_ch"/>
    <w:rPr>
      <w:rFonts w:ascii="Segoe UI" w:hAnsi="Segoe UI"/>
      <w:sz w:val="18"/>
    </w:rPr>
  </w:style>
  <w:style w:styleId="Style_33_ch" w:type="character">
    <w:name w:val="Balloon Text"/>
    <w:basedOn w:val="Style_7_ch"/>
    <w:link w:val="Style_33"/>
    <w:rPr>
      <w:rFonts w:ascii="Segoe UI" w:hAnsi="Segoe UI"/>
      <w:sz w:val="18"/>
    </w:rPr>
  </w:style>
  <w:style w:styleId="Style_34" w:type="paragraph">
    <w:name w:val="heading 2"/>
    <w:next w:val="Style_7"/>
    <w:link w:val="Style_34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4_ch" w:type="character">
    <w:name w:val="heading 2"/>
    <w:link w:val="Style_34"/>
    <w:rPr>
      <w:rFonts w:ascii="XO Thames" w:hAnsi="XO Thames"/>
      <w:b w:val="1"/>
      <w:sz w:val="28"/>
    </w:rPr>
  </w:style>
  <w:style w:styleId="Style_35" w:type="table">
    <w:name w:val="Table Grid"/>
    <w:basedOn w:val="Style_36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.xml" Type="http://schemas.openxmlformats.org/officeDocument/2006/relationships/style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media/1.png" Type="http://schemas.openxmlformats.org/officeDocument/2006/relationships/image"/>
  <Relationship Id="rId8" Target="webSettings.xml" Type="http://schemas.openxmlformats.org/officeDocument/2006/relationships/webSettings"/>
  <Relationship Id="rId4" Target="fontTable.xml" Type="http://schemas.openxmlformats.org/officeDocument/2006/relationships/fontTable"/>
  <Relationship Id="rId9" Target="theme/theme1.xml" Type="http://schemas.openxmlformats.org/officeDocument/2006/relationships/theme"/>
  <Relationship Id="rId7" Target="stylesWithEffects.xml" Type="http://schemas.microsoft.com/office/2007/relationships/stylesWithEffects"/>
  <Relationship Id="rId5" Target="settings.xml" Type="http://schemas.openxmlformats.org/officeDocument/2006/relationships/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MyOffice-CoreFramework-Windows/33-1224.848.9398.852.1@81d08b7ef3bfedd37921072551876f29ab5b92ed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2025-02-04T11:37:26Z</dcterms:modified>
</cp:coreProperties>
</file>