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6C" w:rsidRDefault="0002476C" w:rsidP="0002476C">
      <w:pPr>
        <w:pStyle w:val="ConsPlusTitle"/>
        <w:jc w:val="both"/>
        <w:rPr>
          <w:lang w:val="en-US"/>
        </w:rPr>
      </w:pPr>
    </w:p>
    <w:p w:rsidR="0002476C" w:rsidRDefault="0002476C" w:rsidP="0002476C">
      <w:pPr>
        <w:jc w:val="center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 xml:space="preserve">МИНИСТЕРСТВО ТРУДА И СОЦИАЛЬНОГО РАЗВИТИЯ </w:t>
      </w:r>
    </w:p>
    <w:p w:rsidR="0002476C" w:rsidRDefault="0002476C" w:rsidP="0002476C">
      <w:pPr>
        <w:jc w:val="center"/>
        <w:rPr>
          <w:rFonts w:eastAsiaTheme="minorHAnsi"/>
          <w:sz w:val="28"/>
          <w:szCs w:val="28"/>
        </w:rPr>
      </w:pPr>
      <w:r>
        <w:rPr>
          <w:rFonts w:eastAsia="Calibri"/>
          <w:bCs/>
          <w:sz w:val="28"/>
        </w:rPr>
        <w:t>КРАСНОДАРСКОГО КРАЯ</w:t>
      </w:r>
    </w:p>
    <w:p w:rsidR="0002476C" w:rsidRDefault="0002476C" w:rsidP="0002476C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П Р И К А З</w:t>
      </w:r>
    </w:p>
    <w:p w:rsidR="0002476C" w:rsidRDefault="0002476C" w:rsidP="0002476C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11.10</w:t>
      </w:r>
      <w:r>
        <w:rPr>
          <w:rFonts w:eastAsia="Calibri"/>
          <w:sz w:val="28"/>
          <w:szCs w:val="28"/>
        </w:rPr>
        <w:t xml:space="preserve">.2024 г.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№ 1668</w:t>
      </w:r>
      <w:bookmarkStart w:id="0" w:name="_GoBack"/>
      <w:bookmarkEnd w:id="0"/>
    </w:p>
    <w:p w:rsidR="0002476C" w:rsidRDefault="0002476C" w:rsidP="0002476C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Краснодар</w:t>
      </w:r>
    </w:p>
    <w:p w:rsidR="007709AC" w:rsidRPr="004466F4" w:rsidRDefault="007709AC" w:rsidP="0002476C">
      <w:pPr>
        <w:shd w:val="clear" w:color="auto" w:fill="FFFFFF"/>
        <w:jc w:val="center"/>
        <w:rPr>
          <w:bCs/>
          <w:color w:val="323232"/>
          <w:spacing w:val="-2"/>
          <w:sz w:val="28"/>
          <w:szCs w:val="28"/>
        </w:rPr>
      </w:pP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7709AC" w:rsidTr="001A5179">
        <w:trPr>
          <w:trHeight w:val="2803"/>
        </w:trPr>
        <w:tc>
          <w:tcPr>
            <w:tcW w:w="7655" w:type="dxa"/>
          </w:tcPr>
          <w:p w:rsidR="007709AC" w:rsidRPr="003F4536" w:rsidRDefault="007709AC" w:rsidP="0002476C">
            <w:pPr>
              <w:jc w:val="center"/>
              <w:rPr>
                <w:b/>
                <w:bCs/>
                <w:sz w:val="28"/>
                <w:szCs w:val="28"/>
              </w:rPr>
            </w:pPr>
            <w:r w:rsidRPr="003F4536">
              <w:rPr>
                <w:b/>
                <w:bCs/>
                <w:sz w:val="28"/>
                <w:szCs w:val="28"/>
              </w:rPr>
              <w:t>Об утверждении</w:t>
            </w:r>
          </w:p>
          <w:p w:rsidR="007709AC" w:rsidRPr="003F4536" w:rsidRDefault="007709AC" w:rsidP="000247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3F4536">
              <w:rPr>
                <w:b/>
                <w:bCs/>
                <w:sz w:val="28"/>
                <w:szCs w:val="28"/>
              </w:rPr>
              <w:t>дминистративного регламента предоставления</w:t>
            </w:r>
          </w:p>
          <w:p w:rsidR="007709AC" w:rsidRDefault="007709AC" w:rsidP="0002476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государственной услуги «</w:t>
            </w:r>
            <w:r>
              <w:rPr>
                <w:b/>
                <w:noProof/>
                <w:sz w:val="28"/>
                <w:szCs w:val="28"/>
              </w:rPr>
              <w:t>Включение в список</w:t>
            </w:r>
          </w:p>
          <w:p w:rsidR="007709AC" w:rsidRDefault="007709AC" w:rsidP="0002476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детей-сирот и детей, оставшихся без попечения родителей, лиц из числа детей-сирот и детей, оставшихся</w:t>
            </w:r>
          </w:p>
          <w:p w:rsidR="007709AC" w:rsidRDefault="007709AC" w:rsidP="0002476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без попечения родителей, лиц, относившихся к категории</w:t>
            </w:r>
          </w:p>
          <w:p w:rsidR="007709AC" w:rsidRDefault="007709AC" w:rsidP="0002476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детей-сирот и детей, оставшихся без попечения</w:t>
            </w:r>
          </w:p>
          <w:p w:rsidR="007709AC" w:rsidRDefault="007709AC" w:rsidP="0002476C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w:t>родителей, подлежащих обеспечению жилыми помещениями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7709AC" w:rsidRDefault="007709AC" w:rsidP="0002476C">
            <w:pPr>
              <w:jc w:val="center"/>
              <w:rPr>
                <w:bCs/>
                <w:color w:val="323232"/>
                <w:spacing w:val="-2"/>
                <w:sz w:val="28"/>
                <w:szCs w:val="28"/>
              </w:rPr>
            </w:pPr>
          </w:p>
        </w:tc>
      </w:tr>
    </w:tbl>
    <w:p w:rsidR="007709AC" w:rsidRPr="003F49B4" w:rsidRDefault="007709AC" w:rsidP="007709AC">
      <w:pPr>
        <w:shd w:val="clear" w:color="auto" w:fill="FFFFFF"/>
        <w:jc w:val="center"/>
        <w:rPr>
          <w:bCs/>
          <w:color w:val="323232"/>
          <w:spacing w:val="-2"/>
          <w:sz w:val="28"/>
          <w:szCs w:val="28"/>
        </w:rPr>
      </w:pPr>
    </w:p>
    <w:p w:rsidR="007709AC" w:rsidRPr="003F49B4" w:rsidRDefault="007709AC" w:rsidP="007709AC">
      <w:pPr>
        <w:pStyle w:val="ConsPlusNormal"/>
        <w:ind w:firstLine="709"/>
        <w:jc w:val="both"/>
      </w:pPr>
      <w:r>
        <w:t xml:space="preserve">В соответствии с Федеральным </w:t>
      </w:r>
      <w:hyperlink r:id="rId4" w:history="1">
        <w:r w:rsidRPr="00814AAD">
          <w:rPr>
            <w:rStyle w:val="a4"/>
            <w:color w:val="auto"/>
            <w:u w:val="none"/>
          </w:rPr>
          <w:t>законом</w:t>
        </w:r>
      </w:hyperlink>
      <w:r w:rsidRPr="00814AAD">
        <w:t xml:space="preserve"> </w:t>
      </w:r>
      <w:r>
        <w:t xml:space="preserve">от 27 июля 2010 г. № 210-ФЗ «Об организации предоставления государственных и муниципальных услуг», </w:t>
      </w:r>
      <w:hyperlink r:id="rId5" w:history="1">
        <w:r w:rsidRPr="00814AAD">
          <w:rPr>
            <w:rStyle w:val="a4"/>
            <w:color w:val="auto"/>
            <w:u w:val="none"/>
          </w:rPr>
          <w:t>Законом</w:t>
        </w:r>
      </w:hyperlink>
      <w:r w:rsidRPr="00A02EEB">
        <w:t xml:space="preserve"> </w:t>
      </w:r>
      <w:r>
        <w:t>Краснодарского края от 3 июня 2009 г.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крае», постановлением главы администрации (губернатора) Краснодарского края от 10 октября 2022 г. № 716 «Об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(губернатора) Краснодарского края»</w:t>
      </w:r>
      <w:r w:rsidRPr="003F49B4">
        <w:t xml:space="preserve"> п</w:t>
      </w:r>
      <w:r>
        <w:t xml:space="preserve"> </w:t>
      </w:r>
      <w:r w:rsidRPr="003F49B4">
        <w:t>р</w:t>
      </w:r>
      <w:r>
        <w:t xml:space="preserve"> </w:t>
      </w:r>
      <w:r w:rsidRPr="003F49B4">
        <w:t>и</w:t>
      </w:r>
      <w:r>
        <w:t xml:space="preserve"> </w:t>
      </w:r>
      <w:r w:rsidRPr="003F49B4">
        <w:t>к</w:t>
      </w:r>
      <w:r>
        <w:t xml:space="preserve"> </w:t>
      </w:r>
      <w:r w:rsidRPr="003F49B4">
        <w:t>а</w:t>
      </w:r>
      <w:r>
        <w:t xml:space="preserve"> </w:t>
      </w:r>
      <w:r w:rsidRPr="003F49B4">
        <w:t>з</w:t>
      </w:r>
      <w:r>
        <w:t xml:space="preserve"> </w:t>
      </w:r>
      <w:r w:rsidRPr="003F49B4">
        <w:t>ы</w:t>
      </w:r>
      <w:r>
        <w:t xml:space="preserve"> </w:t>
      </w:r>
      <w:r w:rsidRPr="003F49B4">
        <w:t>в</w:t>
      </w:r>
      <w:r>
        <w:t xml:space="preserve"> </w:t>
      </w:r>
      <w:r w:rsidRPr="003F49B4">
        <w:t>а</w:t>
      </w:r>
      <w:r>
        <w:t xml:space="preserve"> </w:t>
      </w:r>
      <w:r w:rsidRPr="003F49B4">
        <w:t>ю:</w:t>
      </w:r>
    </w:p>
    <w:p w:rsidR="007709AC" w:rsidRPr="003F49B4" w:rsidRDefault="007709AC" w:rsidP="007709AC">
      <w:pPr>
        <w:pStyle w:val="ConsPlusNormal"/>
        <w:ind w:firstLine="709"/>
        <w:jc w:val="both"/>
      </w:pPr>
      <w:r w:rsidRPr="003F49B4">
        <w:t>1.</w:t>
      </w:r>
      <w:r>
        <w:t> </w:t>
      </w:r>
      <w:r w:rsidRPr="003F49B4">
        <w:t xml:space="preserve">Утвердить административный регламент предоставления государственной услуги </w:t>
      </w:r>
      <w:r>
        <w:t xml:space="preserve">«Включение 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</w:t>
      </w:r>
      <w:r w:rsidRPr="005A038F">
        <w:rPr>
          <w:spacing w:val="-4"/>
        </w:rPr>
        <w:t>попечения родителей, подлежащих обеспечению жилыми помещениями» (далее –</w:t>
      </w:r>
      <w:r>
        <w:t xml:space="preserve"> Регламент</w:t>
      </w:r>
      <w:r w:rsidRPr="000F759F">
        <w:t xml:space="preserve">) согласно </w:t>
      </w:r>
      <w:proofErr w:type="gramStart"/>
      <w:r w:rsidRPr="000F759F">
        <w:t>приложению</w:t>
      </w:r>
      <w:proofErr w:type="gramEnd"/>
      <w:r w:rsidRPr="000F759F">
        <w:t xml:space="preserve"> к настоящему приказу.</w:t>
      </w:r>
    </w:p>
    <w:p w:rsidR="007709AC" w:rsidRDefault="007709AC" w:rsidP="007709AC">
      <w:pPr>
        <w:pStyle w:val="ConsPlusNormal"/>
        <w:ind w:firstLine="709"/>
        <w:jc w:val="both"/>
        <w:rPr>
          <w:color w:val="000000"/>
          <w:szCs w:val="28"/>
        </w:rPr>
      </w:pPr>
      <w:r w:rsidRPr="003F49B4">
        <w:t>2.</w:t>
      </w:r>
      <w:r>
        <w:t xml:space="preserve"> Рекомендовать главам муниципальных образований Краснодарского края обеспечить предоставление государственной услуги в соответствии с </w:t>
      </w:r>
      <w:hyperlink r:id="rId6" w:anchor="P52" w:history="1">
        <w:r w:rsidRPr="00814AAD">
          <w:rPr>
            <w:rStyle w:val="a4"/>
            <w:color w:val="auto"/>
            <w:u w:val="none"/>
          </w:rPr>
          <w:t>Регламентом</w:t>
        </w:r>
      </w:hyperlink>
      <w:r w:rsidRPr="00814AAD">
        <w:rPr>
          <w:szCs w:val="28"/>
        </w:rPr>
        <w:t>.</w:t>
      </w:r>
    </w:p>
    <w:p w:rsidR="007709AC" w:rsidRDefault="007709AC" w:rsidP="007709AC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 Признать утратившими силу:</w:t>
      </w:r>
    </w:p>
    <w:p w:rsidR="007709AC" w:rsidRDefault="007709AC" w:rsidP="007709AC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185BD3">
        <w:rPr>
          <w:color w:val="000000"/>
          <w:szCs w:val="28"/>
        </w:rPr>
        <w:t xml:space="preserve">приказ министерства труда и социального развития Краснодарского края от 2 ноября 2016 г. № 1393 «Об утверждении административного регламента предоставления государственной услуги по включению в список </w:t>
      </w:r>
      <w:r w:rsidRPr="00185BD3">
        <w:rPr>
          <w:color w:val="000000"/>
          <w:szCs w:val="28"/>
        </w:rPr>
        <w:lastRenderedPageBreak/>
        <w:t>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помещениями»;</w:t>
      </w:r>
    </w:p>
    <w:p w:rsidR="007709AC" w:rsidRDefault="007709AC" w:rsidP="007709AC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F83CB6">
        <w:rPr>
          <w:color w:val="000000"/>
          <w:szCs w:val="28"/>
        </w:rPr>
        <w:t xml:space="preserve">пункт 1 приложения </w:t>
      </w:r>
      <w:r>
        <w:rPr>
          <w:color w:val="000000"/>
          <w:szCs w:val="28"/>
        </w:rPr>
        <w:t>п</w:t>
      </w:r>
      <w:r w:rsidRPr="00F83CB6">
        <w:rPr>
          <w:color w:val="000000"/>
          <w:szCs w:val="28"/>
        </w:rPr>
        <w:t>риказ</w:t>
      </w:r>
      <w:r>
        <w:rPr>
          <w:color w:val="000000"/>
          <w:szCs w:val="28"/>
        </w:rPr>
        <w:t>а</w:t>
      </w:r>
      <w:r w:rsidRPr="00F83C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Pr="00F83CB6">
        <w:rPr>
          <w:color w:val="000000"/>
          <w:szCs w:val="28"/>
        </w:rPr>
        <w:t xml:space="preserve">инистерства труда и социального развития Краснодарского края от </w:t>
      </w:r>
      <w:r>
        <w:rPr>
          <w:color w:val="000000"/>
          <w:szCs w:val="28"/>
        </w:rPr>
        <w:t xml:space="preserve">15 августа </w:t>
      </w:r>
      <w:r w:rsidRPr="00F83CB6">
        <w:rPr>
          <w:color w:val="000000"/>
          <w:szCs w:val="28"/>
        </w:rPr>
        <w:t xml:space="preserve">2017 </w:t>
      </w:r>
      <w:r>
        <w:rPr>
          <w:color w:val="000000"/>
          <w:szCs w:val="28"/>
        </w:rPr>
        <w:t>г. № 1191 «</w:t>
      </w:r>
      <w:r w:rsidRPr="00F83CB6">
        <w:rPr>
          <w:color w:val="000000"/>
          <w:szCs w:val="28"/>
        </w:rPr>
        <w:t>О внесении изменений в некоторые приказы министерства труда и социально</w:t>
      </w:r>
      <w:r>
        <w:rPr>
          <w:color w:val="000000"/>
          <w:szCs w:val="28"/>
        </w:rPr>
        <w:t>го развития Краснодарского края»;</w:t>
      </w:r>
    </w:p>
    <w:p w:rsidR="007709AC" w:rsidRDefault="007709AC" w:rsidP="007709AC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п</w:t>
      </w:r>
      <w:r w:rsidRPr="00F83CB6">
        <w:rPr>
          <w:color w:val="000000"/>
          <w:szCs w:val="28"/>
        </w:rPr>
        <w:t xml:space="preserve">риказ </w:t>
      </w:r>
      <w:r>
        <w:rPr>
          <w:color w:val="000000"/>
          <w:szCs w:val="28"/>
        </w:rPr>
        <w:t>м</w:t>
      </w:r>
      <w:r w:rsidRPr="00F83CB6">
        <w:rPr>
          <w:color w:val="000000"/>
          <w:szCs w:val="28"/>
        </w:rPr>
        <w:t>инистерства труда и социального развития Краснодарского края от 20</w:t>
      </w:r>
      <w:r>
        <w:rPr>
          <w:color w:val="000000"/>
          <w:szCs w:val="28"/>
        </w:rPr>
        <w:t xml:space="preserve"> февраля </w:t>
      </w:r>
      <w:r w:rsidRPr="00F83CB6">
        <w:rPr>
          <w:color w:val="000000"/>
          <w:szCs w:val="28"/>
        </w:rPr>
        <w:t xml:space="preserve">2019 </w:t>
      </w:r>
      <w:r>
        <w:rPr>
          <w:color w:val="000000"/>
          <w:szCs w:val="28"/>
        </w:rPr>
        <w:t>г. №</w:t>
      </w:r>
      <w:r w:rsidRPr="00F83CB6">
        <w:rPr>
          <w:color w:val="000000"/>
          <w:szCs w:val="28"/>
        </w:rPr>
        <w:t xml:space="preserve"> 198 </w:t>
      </w:r>
      <w:r>
        <w:rPr>
          <w:color w:val="000000"/>
          <w:szCs w:val="28"/>
        </w:rPr>
        <w:t>«</w:t>
      </w:r>
      <w:r w:rsidRPr="00F83CB6">
        <w:rPr>
          <w:color w:val="000000"/>
          <w:szCs w:val="28"/>
        </w:rPr>
        <w:t xml:space="preserve">О внесении изменений в приказ министерства труда и социального развития Краснодарского края от 2 ноября 2016 г. </w:t>
      </w:r>
      <w:r>
        <w:rPr>
          <w:color w:val="000000"/>
          <w:szCs w:val="28"/>
        </w:rPr>
        <w:t>№</w:t>
      </w:r>
      <w:r w:rsidRPr="00F83CB6">
        <w:rPr>
          <w:color w:val="000000"/>
          <w:szCs w:val="28"/>
        </w:rPr>
        <w:t xml:space="preserve"> 1393 </w:t>
      </w:r>
      <w:r>
        <w:rPr>
          <w:color w:val="000000"/>
          <w:szCs w:val="28"/>
        </w:rPr>
        <w:t>«</w:t>
      </w:r>
      <w:r w:rsidRPr="00F83CB6">
        <w:rPr>
          <w:color w:val="000000"/>
          <w:szCs w:val="28"/>
        </w:rPr>
        <w:t>Об утверждении административного регламента предоставления государственной услуги по включению 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</w:r>
      <w:r>
        <w:rPr>
          <w:color w:val="000000"/>
          <w:szCs w:val="28"/>
        </w:rPr>
        <w:t>»;</w:t>
      </w:r>
    </w:p>
    <w:p w:rsidR="007709AC" w:rsidRDefault="007709AC" w:rsidP="007709AC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 п</w:t>
      </w:r>
      <w:r w:rsidRPr="00F83CB6">
        <w:rPr>
          <w:color w:val="000000"/>
          <w:szCs w:val="28"/>
        </w:rPr>
        <w:t xml:space="preserve">риказ </w:t>
      </w:r>
      <w:r>
        <w:rPr>
          <w:color w:val="000000"/>
          <w:szCs w:val="28"/>
        </w:rPr>
        <w:t>м</w:t>
      </w:r>
      <w:r w:rsidRPr="00F83CB6">
        <w:rPr>
          <w:color w:val="000000"/>
          <w:szCs w:val="28"/>
        </w:rPr>
        <w:t>инистерства труда и социального развития Краснодарского края от 19</w:t>
      </w:r>
      <w:r>
        <w:rPr>
          <w:color w:val="000000"/>
          <w:szCs w:val="28"/>
        </w:rPr>
        <w:t xml:space="preserve"> июня </w:t>
      </w:r>
      <w:r w:rsidRPr="00F83CB6">
        <w:rPr>
          <w:color w:val="000000"/>
          <w:szCs w:val="28"/>
        </w:rPr>
        <w:t xml:space="preserve">2019 </w:t>
      </w:r>
      <w:r>
        <w:rPr>
          <w:color w:val="000000"/>
          <w:szCs w:val="28"/>
        </w:rPr>
        <w:t>г. № 997 «</w:t>
      </w:r>
      <w:r w:rsidRPr="00F83CB6">
        <w:rPr>
          <w:color w:val="000000"/>
          <w:szCs w:val="28"/>
        </w:rPr>
        <w:t xml:space="preserve">О внесении изменений в приказ министерства труда и социального развития Краснодарского края от 2 ноября 2016 г. </w:t>
      </w:r>
      <w:r>
        <w:rPr>
          <w:color w:val="000000"/>
          <w:szCs w:val="28"/>
        </w:rPr>
        <w:t>№ 1393 «</w:t>
      </w:r>
      <w:r w:rsidRPr="00F83CB6">
        <w:rPr>
          <w:color w:val="000000"/>
          <w:szCs w:val="28"/>
        </w:rPr>
        <w:t>Об утверждении административного регламента предоставления государственной услуги по включению 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</w:t>
      </w:r>
      <w:r>
        <w:rPr>
          <w:color w:val="000000"/>
          <w:szCs w:val="28"/>
        </w:rPr>
        <w:t xml:space="preserve"> обеспечению жилыми помещениями»;</w:t>
      </w:r>
    </w:p>
    <w:p w:rsidR="007709AC" w:rsidRDefault="007709AC" w:rsidP="007709AC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 приказ м</w:t>
      </w:r>
      <w:r w:rsidRPr="00F83CB6">
        <w:rPr>
          <w:color w:val="000000"/>
          <w:szCs w:val="28"/>
        </w:rPr>
        <w:t>инистерства труда и социального раз</w:t>
      </w:r>
      <w:r>
        <w:rPr>
          <w:color w:val="000000"/>
          <w:szCs w:val="28"/>
        </w:rPr>
        <w:t xml:space="preserve">вития Краснодарского края от 28 апреля </w:t>
      </w:r>
      <w:r w:rsidRPr="00F83CB6">
        <w:rPr>
          <w:color w:val="000000"/>
          <w:szCs w:val="28"/>
        </w:rPr>
        <w:t xml:space="preserve">2020 </w:t>
      </w:r>
      <w:r>
        <w:rPr>
          <w:color w:val="000000"/>
          <w:szCs w:val="28"/>
        </w:rPr>
        <w:t>г. № 518 «</w:t>
      </w:r>
      <w:r w:rsidRPr="00F83CB6">
        <w:rPr>
          <w:color w:val="000000"/>
          <w:szCs w:val="28"/>
        </w:rPr>
        <w:t xml:space="preserve">О внесении изменений в приказ министерства труда и социального развития Краснодарского края от 2 ноября 2016 г. </w:t>
      </w:r>
      <w:r>
        <w:rPr>
          <w:color w:val="000000"/>
          <w:szCs w:val="28"/>
        </w:rPr>
        <w:t>№ 1393 «</w:t>
      </w:r>
      <w:r w:rsidRPr="00F83CB6">
        <w:rPr>
          <w:color w:val="000000"/>
          <w:szCs w:val="28"/>
        </w:rPr>
        <w:t>Об утверждении административного регламента предоставления государственной услуги по включению 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</w:t>
      </w:r>
      <w:r>
        <w:rPr>
          <w:color w:val="000000"/>
          <w:szCs w:val="28"/>
        </w:rPr>
        <w:t xml:space="preserve"> обеспечению жилыми помещениями»;</w:t>
      </w:r>
    </w:p>
    <w:p w:rsidR="007709AC" w:rsidRDefault="007709AC" w:rsidP="007709AC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 п</w:t>
      </w:r>
      <w:r w:rsidRPr="00F83CB6">
        <w:rPr>
          <w:color w:val="000000"/>
          <w:szCs w:val="28"/>
        </w:rPr>
        <w:t xml:space="preserve">риказ </w:t>
      </w:r>
      <w:r>
        <w:rPr>
          <w:color w:val="000000"/>
          <w:szCs w:val="28"/>
        </w:rPr>
        <w:t>м</w:t>
      </w:r>
      <w:r w:rsidRPr="00F83CB6">
        <w:rPr>
          <w:color w:val="000000"/>
          <w:szCs w:val="28"/>
        </w:rPr>
        <w:t>инистерства труда и социального развития Краснодарского края от 9</w:t>
      </w:r>
      <w:r>
        <w:rPr>
          <w:color w:val="000000"/>
          <w:szCs w:val="28"/>
        </w:rPr>
        <w:t xml:space="preserve"> июля </w:t>
      </w:r>
      <w:r w:rsidRPr="00F83CB6">
        <w:rPr>
          <w:color w:val="000000"/>
          <w:szCs w:val="28"/>
        </w:rPr>
        <w:t>2021</w:t>
      </w:r>
      <w:r>
        <w:rPr>
          <w:color w:val="000000"/>
          <w:szCs w:val="28"/>
        </w:rPr>
        <w:t xml:space="preserve"> г. №</w:t>
      </w:r>
      <w:r w:rsidRPr="00F83CB6">
        <w:rPr>
          <w:color w:val="000000"/>
          <w:szCs w:val="28"/>
        </w:rPr>
        <w:t xml:space="preserve"> 1077 </w:t>
      </w:r>
      <w:r>
        <w:rPr>
          <w:color w:val="000000"/>
          <w:szCs w:val="28"/>
        </w:rPr>
        <w:t>«</w:t>
      </w:r>
      <w:r w:rsidRPr="00F83CB6">
        <w:rPr>
          <w:color w:val="000000"/>
          <w:szCs w:val="28"/>
        </w:rPr>
        <w:t xml:space="preserve">О внесении изменений в приказ министерства труда и социального развития Краснодарского края от 2 ноября 2016 г. </w:t>
      </w:r>
      <w:r>
        <w:rPr>
          <w:color w:val="000000"/>
          <w:szCs w:val="28"/>
        </w:rPr>
        <w:t>№ 1393 «</w:t>
      </w:r>
      <w:r w:rsidRPr="00F83CB6">
        <w:rPr>
          <w:color w:val="000000"/>
          <w:szCs w:val="28"/>
        </w:rPr>
        <w:t>Об утверждении административного регламента предоставления государственной услуги по включению 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</w:t>
      </w:r>
      <w:r>
        <w:rPr>
          <w:color w:val="000000"/>
          <w:szCs w:val="28"/>
        </w:rPr>
        <w:t xml:space="preserve"> обеспечению жилыми помещениями».</w:t>
      </w:r>
    </w:p>
    <w:p w:rsidR="007709AC" w:rsidRPr="00F83CB6" w:rsidRDefault="007709AC" w:rsidP="007709AC">
      <w:pPr>
        <w:pStyle w:val="ConsPlusNormal"/>
        <w:ind w:firstLine="709"/>
        <w:jc w:val="both"/>
      </w:pPr>
      <w:r w:rsidRPr="00F83CB6">
        <w:t>4. Отделу информационно-аналитической работы (</w:t>
      </w:r>
      <w:proofErr w:type="spellStart"/>
      <w:r w:rsidRPr="00F83CB6">
        <w:t>Гаврилец</w:t>
      </w:r>
      <w:proofErr w:type="spellEnd"/>
      <w:r w:rsidRPr="00F83CB6">
        <w:t xml:space="preserve"> И.В.) </w:t>
      </w:r>
      <w:r w:rsidRPr="00F83CB6">
        <w:lastRenderedPageBreak/>
        <w:t>обеспечить:</w:t>
      </w:r>
    </w:p>
    <w:p w:rsidR="007709AC" w:rsidRDefault="007709AC" w:rsidP="007709AC">
      <w:pPr>
        <w:pStyle w:val="ConsPlusNormal"/>
        <w:ind w:firstLine="709"/>
        <w:jc w:val="both"/>
      </w:pPr>
      <w:r w:rsidRPr="00F83CB6">
        <w:t xml:space="preserve">1) </w:t>
      </w:r>
      <w:r>
        <w:t xml:space="preserve">направление настоящего приказа для размещения (опубликования) </w:t>
      </w:r>
      <w:r>
        <w:br/>
        <w:t>на сайте в информационно-телекоммуникационной сети «Интернет» admkrai.krasnodar.ru;</w:t>
      </w:r>
    </w:p>
    <w:p w:rsidR="007709AC" w:rsidRPr="00F83CB6" w:rsidRDefault="007709AC" w:rsidP="007709AC">
      <w:pPr>
        <w:pStyle w:val="ConsPlusNormal"/>
        <w:ind w:firstLine="709"/>
        <w:jc w:val="both"/>
      </w:pPr>
      <w:r w:rsidRPr="00F83CB6">
        <w:t>2) направление настоящего приказа для размещения (опубликования) на «Официальный интернет-портал правовой информации» (www.pravo.gov.ru);</w:t>
      </w:r>
    </w:p>
    <w:p w:rsidR="007709AC" w:rsidRPr="00F83CB6" w:rsidRDefault="007709AC" w:rsidP="007709AC">
      <w:pPr>
        <w:pStyle w:val="ConsPlusNormal"/>
        <w:ind w:firstLine="709"/>
        <w:jc w:val="both"/>
      </w:pPr>
      <w:r w:rsidRPr="00F83CB6">
        <w:t>3) размещение настоящего приказа на официальном сайте министерства труда и социального развития Краснодарского края.</w:t>
      </w:r>
    </w:p>
    <w:p w:rsidR="007709AC" w:rsidRPr="00F83CB6" w:rsidRDefault="007709AC" w:rsidP="007709AC">
      <w:pPr>
        <w:pStyle w:val="ConsPlusNormal"/>
        <w:ind w:firstLine="709"/>
        <w:jc w:val="both"/>
      </w:pPr>
      <w:r w:rsidRPr="00F83CB6">
        <w:t>5.</w:t>
      </w:r>
      <w:r w:rsidRPr="00F83CB6">
        <w:rPr>
          <w:lang w:val="en-US"/>
        </w:rPr>
        <w:t> </w:t>
      </w:r>
      <w:r w:rsidRPr="00F83CB6">
        <w:t xml:space="preserve">Контроль за выполнением настоящего приказа возложить на заместителя министра труда и социального развития Краснодарского края </w:t>
      </w:r>
      <w:proofErr w:type="spellStart"/>
      <w:r w:rsidRPr="00F83CB6">
        <w:t>Гедзь</w:t>
      </w:r>
      <w:proofErr w:type="spellEnd"/>
      <w:r w:rsidRPr="00F83CB6">
        <w:t xml:space="preserve"> А.А.</w:t>
      </w:r>
    </w:p>
    <w:p w:rsidR="007709AC" w:rsidRPr="007F6630" w:rsidRDefault="007709AC" w:rsidP="007709AC">
      <w:pPr>
        <w:pStyle w:val="ConsPlusNormal"/>
        <w:ind w:firstLine="709"/>
        <w:jc w:val="both"/>
      </w:pPr>
      <w:r w:rsidRPr="00F83CB6">
        <w:t xml:space="preserve">6. Приказ вступает в силу </w:t>
      </w:r>
      <w:r w:rsidRPr="00185BD3">
        <w:t>через</w:t>
      </w:r>
      <w:r w:rsidRPr="00F83CB6">
        <w:t xml:space="preserve"> 10 дней после дня его официального опубликования.</w:t>
      </w:r>
    </w:p>
    <w:p w:rsidR="007709AC" w:rsidRDefault="007709AC" w:rsidP="007709AC">
      <w:pPr>
        <w:pStyle w:val="ConsPlusNormal"/>
        <w:ind w:firstLine="709"/>
        <w:jc w:val="both"/>
      </w:pPr>
    </w:p>
    <w:p w:rsidR="007709AC" w:rsidRDefault="007709AC" w:rsidP="007709AC">
      <w:pPr>
        <w:pStyle w:val="ConsPlusNormal"/>
        <w:ind w:firstLine="709"/>
        <w:jc w:val="both"/>
      </w:pPr>
    </w:p>
    <w:p w:rsidR="007709AC" w:rsidRDefault="007709AC" w:rsidP="007709AC">
      <w:pPr>
        <w:pStyle w:val="ConsPlusNormal"/>
        <w:tabs>
          <w:tab w:val="left" w:pos="4008"/>
        </w:tabs>
        <w:jc w:val="both"/>
        <w:rPr>
          <w:szCs w:val="28"/>
        </w:rPr>
      </w:pPr>
      <w:r>
        <w:rPr>
          <w:szCs w:val="28"/>
        </w:rPr>
        <w:t>Министр                                                                                                 С.П. Гаркуша</w:t>
      </w:r>
    </w:p>
    <w:p w:rsidR="007D672A" w:rsidRDefault="007D672A"/>
    <w:sectPr w:rsidR="007D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2B"/>
    <w:rsid w:val="0002476C"/>
    <w:rsid w:val="007709AC"/>
    <w:rsid w:val="007D672A"/>
    <w:rsid w:val="00814AAD"/>
    <w:rsid w:val="00F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F202-7C09-4C76-9051-A3ED0C4E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09A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77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709AC"/>
    <w:rPr>
      <w:color w:val="0000FF"/>
      <w:u w:val="single"/>
    </w:rPr>
  </w:style>
  <w:style w:type="paragraph" w:customStyle="1" w:styleId="ConsPlusTitle">
    <w:name w:val="ConsPlusTitle"/>
    <w:rsid w:val="00024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.yakovleva\Desktop\1393.docx" TargetMode="External"/><Relationship Id="rId5" Type="http://schemas.openxmlformats.org/officeDocument/2006/relationships/hyperlink" Target="consultantplus://offline/ref=7968D14B6385CAB016DBDB0ED2298ED15C6883E9D9BFF844F888F80A8235715379D970C5F26500015BDEFEC723E06A59A8B5F69DBAB5979CE668590BtD35L" TargetMode="External"/><Relationship Id="rId4" Type="http://schemas.openxmlformats.org/officeDocument/2006/relationships/hyperlink" Target="consultantplus://offline/ref=7968D14B6385CAB016DBC503C445D1DB5F66DEE7DABFF511A5D9FE5DDD65770639997690B1210D095FD5A99760BE3308EAFEFA9FA2A9969CtF3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Наталия Васильевна</dc:creator>
  <cp:keywords/>
  <dc:description/>
  <cp:lastModifiedBy>Луценко Наталия Васильевна</cp:lastModifiedBy>
  <cp:revision>4</cp:revision>
  <dcterms:created xsi:type="dcterms:W3CDTF">2024-10-14T06:37:00Z</dcterms:created>
  <dcterms:modified xsi:type="dcterms:W3CDTF">2024-10-14T06:44:00Z</dcterms:modified>
</cp:coreProperties>
</file>