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C4" w:rsidRDefault="00BC56C4">
      <w:pPr>
        <w:pStyle w:val="ConsPlusNormal"/>
        <w:jc w:val="both"/>
        <w:outlineLvl w:val="0"/>
      </w:pPr>
      <w:bookmarkStart w:id="0" w:name="_GoBack"/>
      <w:bookmarkEnd w:id="0"/>
    </w:p>
    <w:p w:rsidR="00BC56C4" w:rsidRDefault="00BC56C4">
      <w:pPr>
        <w:pStyle w:val="ConsPlusTitle"/>
        <w:jc w:val="center"/>
        <w:outlineLvl w:val="0"/>
      </w:pPr>
      <w:r>
        <w:t>МИНИСТЕРСТВО СЕЛЬСКОГО ХОЗЯЙСТВА</w:t>
      </w:r>
    </w:p>
    <w:p w:rsidR="00BC56C4" w:rsidRDefault="00BC56C4">
      <w:pPr>
        <w:pStyle w:val="ConsPlusTitle"/>
        <w:jc w:val="center"/>
      </w:pPr>
      <w:r>
        <w:t>И ПЕРЕРАБАТЫВАЮЩЕЙ ПРОМЫШЛЕННОСТИ</w:t>
      </w:r>
    </w:p>
    <w:p w:rsidR="00BC56C4" w:rsidRDefault="00BC56C4">
      <w:pPr>
        <w:pStyle w:val="ConsPlusTitle"/>
        <w:jc w:val="center"/>
      </w:pPr>
      <w:r>
        <w:t>КРАСНОДАРСКОГО КРАЯ</w:t>
      </w:r>
    </w:p>
    <w:p w:rsidR="00BC56C4" w:rsidRDefault="00BC56C4">
      <w:pPr>
        <w:pStyle w:val="ConsPlusTitle"/>
        <w:jc w:val="both"/>
      </w:pPr>
    </w:p>
    <w:p w:rsidR="00BC56C4" w:rsidRDefault="00BC56C4">
      <w:pPr>
        <w:pStyle w:val="ConsPlusTitle"/>
        <w:jc w:val="center"/>
      </w:pPr>
      <w:r>
        <w:t>ПРИКАЗ</w:t>
      </w:r>
    </w:p>
    <w:p w:rsidR="00BC56C4" w:rsidRDefault="00BC56C4">
      <w:pPr>
        <w:pStyle w:val="ConsPlusTitle"/>
        <w:jc w:val="center"/>
      </w:pPr>
      <w:r>
        <w:t>от 2 октября 2024 г. N 451</w:t>
      </w:r>
    </w:p>
    <w:p w:rsidR="00BC56C4" w:rsidRDefault="00BC56C4">
      <w:pPr>
        <w:pStyle w:val="ConsPlusTitle"/>
        <w:jc w:val="both"/>
      </w:pPr>
    </w:p>
    <w:p w:rsidR="00BC56C4" w:rsidRDefault="00BC56C4">
      <w:pPr>
        <w:pStyle w:val="ConsPlusTitle"/>
        <w:jc w:val="center"/>
      </w:pPr>
      <w:r>
        <w:t>ОБ УТВЕРЖДЕНИИ</w:t>
      </w:r>
    </w:p>
    <w:p w:rsidR="00BC56C4" w:rsidRDefault="00BC56C4">
      <w:pPr>
        <w:pStyle w:val="ConsPlusTitle"/>
        <w:jc w:val="center"/>
      </w:pPr>
      <w:r>
        <w:t>ПОРЯДКА ПРЕДОСТАВЛЕНИЯ ГРАНТОВ НАЧИНАЮЩИМ</w:t>
      </w:r>
    </w:p>
    <w:p w:rsidR="00BC56C4" w:rsidRDefault="00BC56C4">
      <w:pPr>
        <w:pStyle w:val="ConsPlusTitle"/>
        <w:jc w:val="center"/>
      </w:pPr>
      <w:r>
        <w:t>СЕЛЬСКОХОЗЯЙСТВЕННЫМ ПОТРЕБИТЕЛЬСКИМ КООПЕРАТИВАМ</w:t>
      </w:r>
    </w:p>
    <w:p w:rsidR="00BC56C4" w:rsidRDefault="00BC56C4">
      <w:pPr>
        <w:pStyle w:val="ConsPlusTitle"/>
        <w:jc w:val="center"/>
      </w:pPr>
      <w:r>
        <w:t>НА РАЗВИТИЕ МАТЕРИАЛЬНО-ТЕХНИЧЕСКОЙ БАЗЫ, ОСУЩЕСТВЛЯЮЩИМ</w:t>
      </w:r>
    </w:p>
    <w:p w:rsidR="00BC56C4" w:rsidRDefault="00BC56C4">
      <w:pPr>
        <w:pStyle w:val="ConsPlusTitle"/>
        <w:jc w:val="center"/>
      </w:pPr>
      <w:r>
        <w:t>СВОЮ ДЕЯТЕЛЬНОСТЬ НЕ БОЛЕЕ 12 МЕСЯЦЕВ С ДАТЫ РЕГИСТРАЦИИ</w:t>
      </w:r>
    </w:p>
    <w:p w:rsidR="00BC56C4" w:rsidRDefault="00BC56C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C56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56C4" w:rsidRDefault="00BC56C4">
            <w:pPr>
              <w:pStyle w:val="ConsPlusNormal"/>
            </w:pPr>
          </w:p>
        </w:tc>
        <w:tc>
          <w:tcPr>
            <w:tcW w:w="113" w:type="dxa"/>
            <w:shd w:val="clear" w:color="auto" w:fill="F4F3F8"/>
            <w:tcMar>
              <w:top w:w="0" w:type="dxa"/>
              <w:left w:w="0" w:type="dxa"/>
              <w:bottom w:w="0" w:type="dxa"/>
              <w:right w:w="0" w:type="dxa"/>
            </w:tcMar>
          </w:tcPr>
          <w:p w:rsidR="00BC56C4" w:rsidRDefault="00BC56C4">
            <w:pPr>
              <w:pStyle w:val="ConsPlusNormal"/>
            </w:pPr>
          </w:p>
        </w:tc>
        <w:tc>
          <w:tcPr>
            <w:tcW w:w="0" w:type="auto"/>
            <w:shd w:val="clear" w:color="auto" w:fill="F4F3F8"/>
            <w:tcMar>
              <w:top w:w="113" w:type="dxa"/>
              <w:left w:w="0" w:type="dxa"/>
              <w:bottom w:w="113" w:type="dxa"/>
              <w:right w:w="0" w:type="dxa"/>
            </w:tcMar>
          </w:tcPr>
          <w:p w:rsidR="00BC56C4" w:rsidRDefault="00BC56C4">
            <w:pPr>
              <w:pStyle w:val="ConsPlusNormal"/>
              <w:jc w:val="center"/>
              <w:rPr>
                <w:color w:val="392C69"/>
              </w:rPr>
            </w:pPr>
            <w:r>
              <w:rPr>
                <w:color w:val="392C69"/>
              </w:rPr>
              <w:t>Список изменяющих документов</w:t>
            </w:r>
          </w:p>
          <w:p w:rsidR="00BC56C4" w:rsidRDefault="00BC56C4">
            <w:pPr>
              <w:pStyle w:val="ConsPlusNormal"/>
              <w:jc w:val="center"/>
              <w:rPr>
                <w:color w:val="392C69"/>
              </w:rPr>
            </w:pPr>
            <w:r>
              <w:rPr>
                <w:color w:val="392C69"/>
              </w:rPr>
              <w:t>(в ред. Приказа Министерства сельского хозяйства и перерабатывающей</w:t>
            </w:r>
          </w:p>
          <w:p w:rsidR="00BC56C4" w:rsidRDefault="00BC56C4">
            <w:pPr>
              <w:pStyle w:val="ConsPlusNormal"/>
              <w:jc w:val="center"/>
              <w:rPr>
                <w:color w:val="392C69"/>
              </w:rPr>
            </w:pPr>
            <w:r>
              <w:rPr>
                <w:color w:val="392C69"/>
              </w:rPr>
              <w:t>промышленности Краснодарского края от 12.03.2025 N 115)</w:t>
            </w:r>
          </w:p>
        </w:tc>
        <w:tc>
          <w:tcPr>
            <w:tcW w:w="113" w:type="dxa"/>
            <w:shd w:val="clear" w:color="auto" w:fill="F4F3F8"/>
            <w:tcMar>
              <w:top w:w="0" w:type="dxa"/>
              <w:left w:w="0" w:type="dxa"/>
              <w:bottom w:w="0" w:type="dxa"/>
              <w:right w:w="0" w:type="dxa"/>
            </w:tcMar>
          </w:tcPr>
          <w:p w:rsidR="00BC56C4" w:rsidRDefault="00BC56C4">
            <w:pPr>
              <w:pStyle w:val="ConsPlusNormal"/>
              <w:jc w:val="center"/>
              <w:rPr>
                <w:color w:val="392C69"/>
              </w:rPr>
            </w:pPr>
          </w:p>
        </w:tc>
      </w:tr>
    </w:tbl>
    <w:p w:rsidR="00BC56C4" w:rsidRDefault="00BC56C4">
      <w:pPr>
        <w:pStyle w:val="ConsPlusNormal"/>
        <w:jc w:val="both"/>
      </w:pPr>
    </w:p>
    <w:p w:rsidR="00BC56C4" w:rsidRDefault="00BC56C4">
      <w:pPr>
        <w:pStyle w:val="ConsPlusNormal"/>
        <w:ind w:firstLine="540"/>
        <w:jc w:val="both"/>
      </w:pPr>
      <w:r>
        <w:t>В соответствии со статьей 78.1 Бюджетного кодекса Российской Федерации, постановлением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постановлением главы администрации (губернатора) Краснодарского края от 5 октября 2015 года N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а также в целях своевременного предоставления бюджетных средств субъектам агропромышленного комплекса Краснодарского края, приказываю:</w:t>
      </w:r>
    </w:p>
    <w:p w:rsidR="00BC56C4" w:rsidRDefault="00BC56C4">
      <w:pPr>
        <w:pStyle w:val="ConsPlusNormal"/>
        <w:jc w:val="both"/>
      </w:pPr>
      <w:r>
        <w:t>(в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r>
        <w:t xml:space="preserve">1. Утвердить </w:t>
      </w:r>
      <w:hyperlink w:anchor="Par44" w:tooltip="ПОРЯДОК" w:history="1">
        <w:r>
          <w:rPr>
            <w:color w:val="0000FF"/>
          </w:rPr>
          <w:t>Порядок</w:t>
        </w:r>
      </w:hyperlink>
      <w:r>
        <w:t xml:space="preserve"> предоставления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 согласно приложению к настоящему приказу.</w:t>
      </w:r>
    </w:p>
    <w:p w:rsidR="00BC56C4" w:rsidRDefault="00BC56C4">
      <w:pPr>
        <w:pStyle w:val="ConsPlusNormal"/>
        <w:spacing w:before="240"/>
        <w:ind w:firstLine="540"/>
        <w:jc w:val="both"/>
      </w:pPr>
      <w:r>
        <w:t>2. Отделу делопроизводства и трудовых ресурсов АПК (Баскакова А.И.):</w:t>
      </w:r>
    </w:p>
    <w:p w:rsidR="00BC56C4" w:rsidRDefault="00BC56C4">
      <w:pPr>
        <w:pStyle w:val="ConsPlusNormal"/>
        <w:spacing w:before="240"/>
        <w:ind w:firstLine="540"/>
        <w:jc w:val="both"/>
      </w:pPr>
      <w:r>
        <w:t>1) обеспечить размещение (опубликование) настоящего приказа на сайте в информационно-телекоммуникационной сети "Интернет" Краснодарского края в информационно-телекоммуникационной сети "Интернет";</w:t>
      </w:r>
    </w:p>
    <w:p w:rsidR="00BC56C4" w:rsidRDefault="00BC56C4">
      <w:pPr>
        <w:pStyle w:val="ConsPlusNormal"/>
        <w:spacing w:before="240"/>
        <w:ind w:firstLine="540"/>
        <w:jc w:val="both"/>
      </w:pPr>
      <w:r>
        <w:t>3) в 7-дневный срок после принятия настоящего приказа направить копию приказа с указанием официального издания, в котором он опубликован, в Управление Министерства юстиции Российской Федерации Краснодарского края;</w:t>
      </w:r>
    </w:p>
    <w:p w:rsidR="00BC56C4" w:rsidRDefault="00BC56C4">
      <w:pPr>
        <w:pStyle w:val="ConsPlusNormal"/>
        <w:spacing w:before="240"/>
        <w:ind w:firstLine="540"/>
        <w:jc w:val="both"/>
      </w:pPr>
      <w:r>
        <w:lastRenderedPageBreak/>
        <w:t>4) обеспечить государственную регистрацию настоящего приказа и внести его в Реестр государственной регистрации нормативных правовых актов министерства сельского хозяйства и перерабатывающей промышленности Краснодарского края.</w:t>
      </w:r>
    </w:p>
    <w:p w:rsidR="00BC56C4" w:rsidRDefault="00BC56C4">
      <w:pPr>
        <w:pStyle w:val="ConsPlusNormal"/>
        <w:spacing w:before="240"/>
        <w:ind w:firstLine="540"/>
        <w:jc w:val="both"/>
      </w:pPr>
      <w:r>
        <w:t>3. Контроль за выполнением настоящего приказа возложить на заместителя министра сельского хозяйства и перерабатывающей промышленности Краснодарского края Макарец С.А.</w:t>
      </w:r>
    </w:p>
    <w:p w:rsidR="00BC56C4" w:rsidRDefault="00BC56C4">
      <w:pPr>
        <w:pStyle w:val="ConsPlusNormal"/>
        <w:jc w:val="both"/>
      </w:pPr>
      <w:r>
        <w:t>(в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r>
        <w:t>4. Приказ вступает в силу на следующий день после его официального опубликования.</w:t>
      </w:r>
    </w:p>
    <w:p w:rsidR="00BC56C4" w:rsidRDefault="00BC56C4">
      <w:pPr>
        <w:pStyle w:val="ConsPlusNormal"/>
        <w:jc w:val="both"/>
      </w:pPr>
    </w:p>
    <w:p w:rsidR="00BC56C4" w:rsidRDefault="00BC56C4">
      <w:pPr>
        <w:pStyle w:val="ConsPlusNormal"/>
        <w:jc w:val="right"/>
      </w:pPr>
      <w:r>
        <w:t>Заместитель министра</w:t>
      </w:r>
    </w:p>
    <w:p w:rsidR="00BC56C4" w:rsidRDefault="00BC56C4">
      <w:pPr>
        <w:pStyle w:val="ConsPlusNormal"/>
        <w:jc w:val="right"/>
      </w:pPr>
      <w:r>
        <w:t>М.Н.ТИМОФЕЕВ</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0"/>
      </w:pPr>
      <w:r>
        <w:t>Приложение</w:t>
      </w:r>
    </w:p>
    <w:p w:rsidR="00BC56C4" w:rsidRDefault="00BC56C4">
      <w:pPr>
        <w:pStyle w:val="ConsPlusNormal"/>
        <w:jc w:val="both"/>
      </w:pPr>
    </w:p>
    <w:p w:rsidR="00BC56C4" w:rsidRDefault="00BC56C4">
      <w:pPr>
        <w:pStyle w:val="ConsPlusNormal"/>
        <w:jc w:val="right"/>
      </w:pPr>
      <w:r>
        <w:t>Утвержден</w:t>
      </w:r>
    </w:p>
    <w:p w:rsidR="00BC56C4" w:rsidRDefault="00BC56C4">
      <w:pPr>
        <w:pStyle w:val="ConsPlusNormal"/>
        <w:jc w:val="right"/>
      </w:pPr>
      <w:r>
        <w:t>приказом</w:t>
      </w:r>
    </w:p>
    <w:p w:rsidR="00BC56C4" w:rsidRDefault="00BC56C4">
      <w:pPr>
        <w:pStyle w:val="ConsPlusNormal"/>
        <w:jc w:val="right"/>
      </w:pPr>
      <w:r>
        <w:t>министерства сельского хозяйства</w:t>
      </w:r>
    </w:p>
    <w:p w:rsidR="00BC56C4" w:rsidRDefault="00BC56C4">
      <w:pPr>
        <w:pStyle w:val="ConsPlusNormal"/>
        <w:jc w:val="right"/>
      </w:pPr>
      <w:r>
        <w:t>и перерабатывающей промышленности</w:t>
      </w:r>
    </w:p>
    <w:p w:rsidR="00BC56C4" w:rsidRDefault="00BC56C4">
      <w:pPr>
        <w:pStyle w:val="ConsPlusNormal"/>
        <w:jc w:val="right"/>
      </w:pPr>
      <w:r>
        <w:t>Краснодарского края</w:t>
      </w:r>
    </w:p>
    <w:p w:rsidR="00BC56C4" w:rsidRDefault="00BC56C4">
      <w:pPr>
        <w:pStyle w:val="ConsPlusNormal"/>
        <w:jc w:val="right"/>
      </w:pPr>
      <w:r>
        <w:t>от 2 октября 2024 г. N 451</w:t>
      </w:r>
    </w:p>
    <w:p w:rsidR="00BC56C4" w:rsidRDefault="00BC56C4">
      <w:pPr>
        <w:pStyle w:val="ConsPlusNormal"/>
        <w:jc w:val="both"/>
      </w:pPr>
    </w:p>
    <w:p w:rsidR="00BC56C4" w:rsidRDefault="00BC56C4">
      <w:pPr>
        <w:pStyle w:val="ConsPlusTitle"/>
        <w:jc w:val="center"/>
      </w:pPr>
      <w:bookmarkStart w:id="1" w:name="Par44"/>
      <w:bookmarkEnd w:id="1"/>
      <w:r>
        <w:t>ПОРЯДОК</w:t>
      </w:r>
    </w:p>
    <w:p w:rsidR="00BC56C4" w:rsidRDefault="00BC56C4">
      <w:pPr>
        <w:pStyle w:val="ConsPlusTitle"/>
        <w:jc w:val="center"/>
      </w:pPr>
      <w:r>
        <w:t>ПРЕДОСТАВЛЕНИЯ ГРАНТОВ НАЧИНАЮЩИМ</w:t>
      </w:r>
    </w:p>
    <w:p w:rsidR="00BC56C4" w:rsidRDefault="00BC56C4">
      <w:pPr>
        <w:pStyle w:val="ConsPlusTitle"/>
        <w:jc w:val="center"/>
      </w:pPr>
      <w:r>
        <w:t>СЕЛЬСКОХОЗЯЙСТВЕННЫМ ПОТРЕБИТЕЛЬСКИМ КООПЕРАТИВАМ</w:t>
      </w:r>
    </w:p>
    <w:p w:rsidR="00BC56C4" w:rsidRDefault="00BC56C4">
      <w:pPr>
        <w:pStyle w:val="ConsPlusTitle"/>
        <w:jc w:val="center"/>
      </w:pPr>
      <w:r>
        <w:t>НА РАЗВИТИЕ МАТЕРИАЛЬНО-ТЕХНИЧЕСКОЙ БАЗЫ, ОСУЩЕСТВЛЯЮЩИМ</w:t>
      </w:r>
    </w:p>
    <w:p w:rsidR="00BC56C4" w:rsidRDefault="00BC56C4">
      <w:pPr>
        <w:pStyle w:val="ConsPlusTitle"/>
        <w:jc w:val="center"/>
      </w:pPr>
      <w:r>
        <w:t>СВОЮ ДЕЯТЕЛЬНОСТЬ НЕ БОЛЕЕ 12 МЕСЯЦЕВ С ДАТЫ РЕГИСТРАЦИИ</w:t>
      </w:r>
    </w:p>
    <w:p w:rsidR="00BC56C4" w:rsidRDefault="00BC56C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C56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56C4" w:rsidRDefault="00BC56C4">
            <w:pPr>
              <w:pStyle w:val="ConsPlusNormal"/>
            </w:pPr>
          </w:p>
        </w:tc>
        <w:tc>
          <w:tcPr>
            <w:tcW w:w="113" w:type="dxa"/>
            <w:shd w:val="clear" w:color="auto" w:fill="F4F3F8"/>
            <w:tcMar>
              <w:top w:w="0" w:type="dxa"/>
              <w:left w:w="0" w:type="dxa"/>
              <w:bottom w:w="0" w:type="dxa"/>
              <w:right w:w="0" w:type="dxa"/>
            </w:tcMar>
          </w:tcPr>
          <w:p w:rsidR="00BC56C4" w:rsidRDefault="00BC56C4">
            <w:pPr>
              <w:pStyle w:val="ConsPlusNormal"/>
            </w:pPr>
          </w:p>
        </w:tc>
        <w:tc>
          <w:tcPr>
            <w:tcW w:w="0" w:type="auto"/>
            <w:shd w:val="clear" w:color="auto" w:fill="F4F3F8"/>
            <w:tcMar>
              <w:top w:w="113" w:type="dxa"/>
              <w:left w:w="0" w:type="dxa"/>
              <w:bottom w:w="113" w:type="dxa"/>
              <w:right w:w="0" w:type="dxa"/>
            </w:tcMar>
          </w:tcPr>
          <w:p w:rsidR="00BC56C4" w:rsidRDefault="00BC56C4">
            <w:pPr>
              <w:pStyle w:val="ConsPlusNormal"/>
              <w:jc w:val="center"/>
              <w:rPr>
                <w:color w:val="392C69"/>
              </w:rPr>
            </w:pPr>
            <w:r>
              <w:rPr>
                <w:color w:val="392C69"/>
              </w:rPr>
              <w:t>Список изменяющих документов</w:t>
            </w:r>
          </w:p>
          <w:p w:rsidR="00BC56C4" w:rsidRDefault="00BC56C4">
            <w:pPr>
              <w:pStyle w:val="ConsPlusNormal"/>
              <w:jc w:val="center"/>
              <w:rPr>
                <w:color w:val="392C69"/>
              </w:rPr>
            </w:pPr>
            <w:r>
              <w:rPr>
                <w:color w:val="392C69"/>
              </w:rPr>
              <w:t>(в ред. Приказа Министерства сельского хозяйства и перерабатывающей</w:t>
            </w:r>
          </w:p>
          <w:p w:rsidR="00BC56C4" w:rsidRDefault="00BC56C4">
            <w:pPr>
              <w:pStyle w:val="ConsPlusNormal"/>
              <w:jc w:val="center"/>
              <w:rPr>
                <w:color w:val="392C69"/>
              </w:rPr>
            </w:pPr>
            <w:r>
              <w:rPr>
                <w:color w:val="392C69"/>
              </w:rPr>
              <w:t>промышленности Краснодарского края от 12.03.2025 N 115)</w:t>
            </w:r>
          </w:p>
        </w:tc>
        <w:tc>
          <w:tcPr>
            <w:tcW w:w="113" w:type="dxa"/>
            <w:shd w:val="clear" w:color="auto" w:fill="F4F3F8"/>
            <w:tcMar>
              <w:top w:w="0" w:type="dxa"/>
              <w:left w:w="0" w:type="dxa"/>
              <w:bottom w:w="0" w:type="dxa"/>
              <w:right w:w="0" w:type="dxa"/>
            </w:tcMar>
          </w:tcPr>
          <w:p w:rsidR="00BC56C4" w:rsidRDefault="00BC56C4">
            <w:pPr>
              <w:pStyle w:val="ConsPlusNormal"/>
              <w:jc w:val="center"/>
              <w:rPr>
                <w:color w:val="392C69"/>
              </w:rPr>
            </w:pPr>
          </w:p>
        </w:tc>
      </w:tr>
    </w:tbl>
    <w:p w:rsidR="00BC56C4" w:rsidRDefault="00BC56C4">
      <w:pPr>
        <w:pStyle w:val="ConsPlusNormal"/>
        <w:jc w:val="both"/>
      </w:pPr>
    </w:p>
    <w:p w:rsidR="00BC56C4" w:rsidRDefault="00BC56C4">
      <w:pPr>
        <w:pStyle w:val="ConsPlusTitle"/>
        <w:jc w:val="center"/>
        <w:outlineLvl w:val="1"/>
      </w:pPr>
      <w:r>
        <w:t>1. Общие положения</w:t>
      </w:r>
    </w:p>
    <w:p w:rsidR="00BC56C4" w:rsidRDefault="00BC56C4">
      <w:pPr>
        <w:pStyle w:val="ConsPlusNormal"/>
        <w:jc w:val="both"/>
      </w:pPr>
    </w:p>
    <w:p w:rsidR="00BC56C4" w:rsidRDefault="00BC56C4">
      <w:pPr>
        <w:pStyle w:val="ConsPlusNormal"/>
        <w:ind w:firstLine="540"/>
        <w:jc w:val="both"/>
      </w:pPr>
      <w:r>
        <w:t xml:space="preserve">1.1. Настоящий Порядок предоставления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 (далее - Порядок), разработан во исполнение статьи 78.1 Бюджетного кодекса Российской Федерации, в соответствии с постановлением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w:t>
      </w:r>
      <w:r>
        <w:lastRenderedPageBreak/>
        <w:t>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условия и механизм предоставления за счет средств бюджета Краснодарского края грантов начинающим сельскохозяйственным потребительским кооперативам в целях развития материально-технической базы, осуществляющим свою деятельность не более 12 месяцев с даты регистрации в рамках мероприятия, предусмотренного пунктом 1.9 Комплекса процессных мероприятий, - обеспечение деятельности министерства сельского хозяйства и перерабатывающей промышленности Краснодарского края и подведомственных организаций, оказание грантовой и социальной поддержки субъектам агропромышленного комплекса раздела 3.2 государственной подпрограммы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соответственно - грант, государственная программа).</w:t>
      </w:r>
    </w:p>
    <w:p w:rsidR="00BC56C4" w:rsidRDefault="00BC56C4">
      <w:pPr>
        <w:pStyle w:val="ConsPlusNormal"/>
        <w:jc w:val="both"/>
      </w:pPr>
      <w:r>
        <w:t>(п. 1.1 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r>
        <w:t>1.2. Функции главного распорядителя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осуществляет министерство сельского хозяйства и перерабатывающей промышленности Краснодарского края (далее - уполномоченный орган, министерство).</w:t>
      </w:r>
    </w:p>
    <w:p w:rsidR="00BC56C4" w:rsidRDefault="00BC56C4">
      <w:pPr>
        <w:pStyle w:val="ConsPlusNormal"/>
        <w:spacing w:before="240"/>
        <w:ind w:firstLine="540"/>
        <w:jc w:val="both"/>
      </w:pPr>
      <w:r>
        <w:t>1.3. Для целей настоящего Порядка используются следующие основные понятия:</w:t>
      </w:r>
    </w:p>
    <w:p w:rsidR="00BC56C4" w:rsidRDefault="00BC56C4">
      <w:pPr>
        <w:pStyle w:val="ConsPlusNormal"/>
        <w:spacing w:before="240"/>
        <w:ind w:firstLine="540"/>
        <w:jc w:val="both"/>
      </w:pPr>
      <w:r>
        <w:t>1) заявитель - сельскохозяйственный потребительский кооператив, юридическое лицо, созданное в соответствии с Федеральным законом от 8 декабря 1995 г.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иных объектов аквакультуры, картофеля, грибов, овощей, плодов и ягод, в том числе дикорастущих, производству комбикормов, подготовке к реализации и реализации сельскохозяйственной продукции и продуктов ее переработки на территории Краснодарского края не более 12 месяцев с даты регистрации в ФНС России участвующие в отборе, соответствующие следующим категориям: сельскохозяйственные потребительские животноводческие кооперативы, сельскохозяйственные потребительские перерабатывающие кооперативы, сельскохозяйственные потребительские сбытовые (торговые) кооперативы, сельскохозяйственные потребительские обслуживающие кооперативы, сельскохозяйственные потребительские снабженческие кооперативы, сельскохозяйственные потребительские растениеводческие кооперативы и иные сельскохозяйственные потребительские кооперативы, созданные в соответствии с требованиями, предусмотренными пунктом 1 статьи 4 Федерального закона от 8 декабря 1995 г. N 193-ФЗ "О сельскохозяйственной кооперации", для выполнения нескольких из указанных в данной статье видов деятельности;</w:t>
      </w:r>
    </w:p>
    <w:p w:rsidR="00BC56C4" w:rsidRDefault="00BC56C4">
      <w:pPr>
        <w:pStyle w:val="ConsPlusNormal"/>
        <w:jc w:val="both"/>
      </w:pPr>
      <w:r>
        <w:t>(в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r>
        <w:lastRenderedPageBreak/>
        <w:t xml:space="preserve">2) проект грантополучателя - документ </w:t>
      </w:r>
      <w:hyperlink w:anchor="Par566" w:tooltip="БИЗНЕС-ПЛАН" w:history="1">
        <w:r>
          <w:rPr>
            <w:color w:val="0000FF"/>
          </w:rPr>
          <w:t>(бизнес-план)</w:t>
        </w:r>
      </w:hyperlink>
      <w:r>
        <w:t xml:space="preserve">, составленный с учетом положений </w:t>
      </w:r>
      <w:hyperlink w:anchor="Par68" w:tooltip="1.4. Целью предоставления гранта является развитие материально-технической базы начинающим сельскохозяйственным потребительским кооперативам, осуществляющим свою деятельность не более 12 месяцев с даты регистрации." w:history="1">
        <w:r>
          <w:rPr>
            <w:color w:val="0000FF"/>
          </w:rPr>
          <w:t>пунктов 1.4</w:t>
        </w:r>
      </w:hyperlink>
      <w:r>
        <w:t xml:space="preserve">, </w:t>
      </w:r>
      <w:hyperlink w:anchor="Par70" w:tooltip="1.5. Гранты предоставляются на условиях софинансирования расходов на реализацию проекта грантополучателя в размере, необходимом для его реализации, но не более 30 млн. рублей, и не более 90 процентов стоимости проекта грантополучателя." w:history="1">
        <w:r>
          <w:rPr>
            <w:color w:val="0000FF"/>
          </w:rPr>
          <w:t>1.5</w:t>
        </w:r>
      </w:hyperlink>
      <w:r>
        <w:t xml:space="preserve"> настоящего раздела и </w:t>
      </w:r>
      <w:hyperlink w:anchor="Par83" w:tooltip="2.1. Объявление о проведении отбора получателей грантов формируется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quot;Электронный бюджет&quot; (далее - ГИИС &quot;Электронный бюджет&quot;), подписывается усиленной квалифицированной электронной подписью руководителя министерства (уполномоченного им лица), размещается на официальном сайте уполномоченного органа (msh.krasnodar.ru) с размещением ..." w:history="1">
        <w:r>
          <w:rPr>
            <w:color w:val="0000FF"/>
          </w:rPr>
          <w:t>пункта 2.1 раздела 2</w:t>
        </w:r>
      </w:hyperlink>
      <w:r>
        <w:t xml:space="preserve"> настоящего Порядка, по форме согласно приложению 4 к настоящему Порядку;</w:t>
      </w:r>
    </w:p>
    <w:p w:rsidR="00BC56C4" w:rsidRDefault="00BC56C4">
      <w:pPr>
        <w:pStyle w:val="ConsPlusNormal"/>
        <w:spacing w:before="240"/>
        <w:ind w:firstLine="540"/>
        <w:jc w:val="both"/>
      </w:pPr>
      <w:r>
        <w:t>3) 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участвующая в рассмотрении и оценке заявок на участие в отборе получателей грантов в форме очного собеседования и (или) видео-конференц-связи. Состав региональной конкурсной комиссии и положение о ней утверждаются приказом министерства;</w:t>
      </w:r>
    </w:p>
    <w:p w:rsidR="00BC56C4" w:rsidRDefault="00BC56C4">
      <w:pPr>
        <w:pStyle w:val="ConsPlusNormal"/>
        <w:jc w:val="both"/>
      </w:pPr>
      <w:r>
        <w:t>(в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r>
        <w:t>4) грантополучатели - заявители, прошедшие отбор получателей грантов и заключившие соглашение о предоставлении гранта с уполномоченным органом в соответствии с типовой формой, утвержденной Министерством финансов Российской Федерации (далее - Соглашение) в единой государственной интегрированной информационной системе управления общественными финансами Краснодарского края (далее - ЕГИИС УОФ КК);</w:t>
      </w:r>
    </w:p>
    <w:p w:rsidR="00BC56C4" w:rsidRDefault="00BC56C4">
      <w:pPr>
        <w:pStyle w:val="ConsPlusNormal"/>
        <w:spacing w:before="240"/>
        <w:ind w:firstLine="540"/>
        <w:jc w:val="both"/>
      </w:pPr>
      <w:r>
        <w:t>5) заявка на участие в отборе получателей грантов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электронных копий документов, представление которых предусмотрено в объявлении о проведении отбора получателей гранта (далее - заявка);</w:t>
      </w:r>
    </w:p>
    <w:p w:rsidR="00BC56C4" w:rsidRDefault="00BC56C4">
      <w:pPr>
        <w:pStyle w:val="ConsPlusNormal"/>
        <w:jc w:val="both"/>
      </w:pPr>
      <w:r>
        <w:t>(пп. 5 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r>
        <w:t>6) отбор получателей грантов - это процедура, проводимая министерством на конкурентной основе способом конкурса исходя из наилучших условий достижения результатов предоставления гранта.</w:t>
      </w:r>
    </w:p>
    <w:p w:rsidR="00BC56C4" w:rsidRDefault="00BC56C4">
      <w:pPr>
        <w:pStyle w:val="ConsPlusNormal"/>
        <w:spacing w:before="240"/>
        <w:ind w:firstLine="540"/>
        <w:jc w:val="both"/>
      </w:pPr>
      <w:bookmarkStart w:id="2" w:name="Par68"/>
      <w:bookmarkEnd w:id="2"/>
      <w:r>
        <w:t>1.4. Целью предоставления гранта является развитие материально-технической базы начинающим сельскохозяйственным потребительским кооперативам, осуществляющим свою деятельность не более 12 месяцев с даты регистрации.</w:t>
      </w:r>
    </w:p>
    <w:p w:rsidR="00BC56C4" w:rsidRDefault="00BC56C4">
      <w:pPr>
        <w:pStyle w:val="ConsPlusNormal"/>
        <w:jc w:val="both"/>
      </w:pPr>
      <w:r>
        <w:t>(п. 1.4 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bookmarkStart w:id="3" w:name="Par70"/>
      <w:bookmarkEnd w:id="3"/>
      <w:r>
        <w:t>1.5. Гранты предоставляются на условиях софинансирования расходов на реализацию проекта грантополучателя в размере, необходимом для его реализации, но не более 30 млн. рублей, и не более 90 процентов стоимости проекта грантополучателя.</w:t>
      </w:r>
    </w:p>
    <w:p w:rsidR="00BC56C4" w:rsidRDefault="00BC56C4">
      <w:pPr>
        <w:pStyle w:val="ConsPlusNormal"/>
        <w:spacing w:before="240"/>
        <w:ind w:firstLine="540"/>
        <w:jc w:val="both"/>
      </w:pPr>
      <w:r>
        <w:t>Срок использования гранта составляет не более 24 месяцев с даты получения средств.</w:t>
      </w:r>
    </w:p>
    <w:p w:rsidR="00BC56C4" w:rsidRDefault="00BC56C4">
      <w:pPr>
        <w:pStyle w:val="ConsPlusNormal"/>
        <w:spacing w:before="240"/>
        <w:ind w:firstLine="540"/>
        <w:jc w:val="both"/>
      </w:pPr>
      <w:r>
        <w:t>Размер гранта не может быть менее 5 млн. рублей. В случае, если заявителем на рассмотрение региональной конкурсной комиссии представлен проект грантополучателя, в стоимость которого включена сумма гранта менее 5 млн. рублей, такой проект грантополучателя региональной конкурсной комиссией не рассматривается.</w:t>
      </w:r>
    </w:p>
    <w:p w:rsidR="00BC56C4" w:rsidRDefault="00BC56C4">
      <w:pPr>
        <w:pStyle w:val="ConsPlusNormal"/>
        <w:jc w:val="both"/>
      </w:pPr>
      <w:r>
        <w:t>(введен Приказом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r>
        <w:lastRenderedPageBreak/>
        <w:t>1.6. Способом предоставления грантов является финансовое обеспечение затрат.</w:t>
      </w:r>
    </w:p>
    <w:p w:rsidR="00BC56C4" w:rsidRDefault="00BC56C4">
      <w:pPr>
        <w:pStyle w:val="ConsPlusNormal"/>
        <w:spacing w:before="240"/>
        <w:ind w:firstLine="540"/>
        <w:jc w:val="both"/>
      </w:pPr>
      <w:r>
        <w:t>1.7. Информация, содержащая сведения о грантах, подлежит размещению в соответствии с распоряжением Губернатора Краснодарского края от 18 декабря 2024 г. N 309-р "О мерах по реализации статьи 78(5) Бюджетного кодекса Российской Федерации" (далее - распоряжение N 309-р) в информационно-телекоммуникационной сети "Интернет" на официальном сайте уполномоченного органа с размещением на едином портале бюджетной системы Российской Федерации в информационно-телекоммуникационной сети "Интернет" (далее - единый портал) указателей страниц данного сайта (при наличии технической возможности). При отсутствии технической возможности информация, содержащая сведения о грантах, подлежит размещению на едином портале, в соответствии с порядком размещения такой информации, установленным Министерством финансов Российской Федерации.</w:t>
      </w:r>
    </w:p>
    <w:p w:rsidR="00BC56C4" w:rsidRDefault="00BC56C4">
      <w:pPr>
        <w:pStyle w:val="ConsPlusNormal"/>
        <w:jc w:val="both"/>
      </w:pPr>
      <w:r>
        <w:t>(п. 1.7 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jc w:val="both"/>
      </w:pPr>
    </w:p>
    <w:p w:rsidR="00BC56C4" w:rsidRDefault="00BC56C4">
      <w:pPr>
        <w:pStyle w:val="ConsPlusTitle"/>
        <w:jc w:val="center"/>
        <w:outlineLvl w:val="1"/>
      </w:pPr>
      <w:r>
        <w:t>2. Условия и порядок предоставления грантов</w:t>
      </w:r>
    </w:p>
    <w:p w:rsidR="00BC56C4" w:rsidRDefault="00BC56C4">
      <w:pPr>
        <w:pStyle w:val="ConsPlusNormal"/>
        <w:jc w:val="center"/>
      </w:pPr>
      <w:r>
        <w:t>(в ред. Приказа Министерства сельского хозяйства</w:t>
      </w:r>
    </w:p>
    <w:p w:rsidR="00BC56C4" w:rsidRDefault="00BC56C4">
      <w:pPr>
        <w:pStyle w:val="ConsPlusNormal"/>
        <w:jc w:val="center"/>
      </w:pPr>
      <w:r>
        <w:t>и перерабатывающей промышленности Краснодарского края</w:t>
      </w:r>
    </w:p>
    <w:p w:rsidR="00BC56C4" w:rsidRDefault="00BC56C4">
      <w:pPr>
        <w:pStyle w:val="ConsPlusNormal"/>
        <w:jc w:val="center"/>
      </w:pPr>
      <w:r>
        <w:t>от 12.03.2025 N 115)</w:t>
      </w:r>
    </w:p>
    <w:p w:rsidR="00BC56C4" w:rsidRDefault="00BC56C4">
      <w:pPr>
        <w:pStyle w:val="ConsPlusNormal"/>
        <w:jc w:val="both"/>
      </w:pPr>
    </w:p>
    <w:p w:rsidR="00BC56C4" w:rsidRDefault="00BC56C4">
      <w:pPr>
        <w:pStyle w:val="ConsPlusNormal"/>
        <w:ind w:firstLine="540"/>
        <w:jc w:val="both"/>
      </w:pPr>
      <w:bookmarkStart w:id="4" w:name="Par83"/>
      <w:bookmarkEnd w:id="4"/>
      <w:r>
        <w:t>2.1. Объявление о проведении отбора получателей грантов формируется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ГИИС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официальном сайте уполномоченного органа (msh.krasnodar.ru) с размещением на едином портале указателей страниц данного сайта (при наличии технической возможности), при отсутствии технической возможности - на едином портале не позднее 1 ноября текущего финансового года и включает в себя следующую информацию:</w:t>
      </w:r>
    </w:p>
    <w:p w:rsidR="00BC56C4" w:rsidRDefault="00BC56C4">
      <w:pPr>
        <w:pStyle w:val="ConsPlusNormal"/>
        <w:spacing w:before="240"/>
        <w:ind w:firstLine="540"/>
        <w:jc w:val="both"/>
      </w:pPr>
      <w:r>
        <w:t>1)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BC56C4" w:rsidRDefault="00BC56C4">
      <w:pPr>
        <w:pStyle w:val="ConsPlusNormal"/>
        <w:spacing w:before="240"/>
        <w:ind w:firstLine="540"/>
        <w:jc w:val="both"/>
      </w:pPr>
      <w:r>
        <w:t>2) способ проведения отбора;</w:t>
      </w:r>
    </w:p>
    <w:p w:rsidR="00BC56C4" w:rsidRDefault="00BC56C4">
      <w:pPr>
        <w:pStyle w:val="ConsPlusNormal"/>
        <w:spacing w:before="240"/>
        <w:ind w:firstLine="540"/>
        <w:jc w:val="both"/>
      </w:pPr>
      <w:r>
        <w:t>3)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BC56C4" w:rsidRDefault="00BC56C4">
      <w:pPr>
        <w:pStyle w:val="ConsPlusNormal"/>
        <w:spacing w:before="240"/>
        <w:ind w:firstLine="540"/>
        <w:jc w:val="both"/>
      </w:pPr>
      <w:r>
        <w:t>4) наименование, местонахождение, почтовый адрес, адреса электронной почты министерства;</w:t>
      </w:r>
    </w:p>
    <w:p w:rsidR="00BC56C4" w:rsidRDefault="00BC56C4">
      <w:pPr>
        <w:pStyle w:val="ConsPlusNormal"/>
        <w:spacing w:before="240"/>
        <w:ind w:firstLine="540"/>
        <w:jc w:val="both"/>
      </w:pPr>
      <w:r>
        <w:t xml:space="preserve">5) результат (результаты) предоставления гранта, в соответствии с </w:t>
      </w:r>
      <w:hyperlink w:anchor="Par322" w:tooltip="2.29. Результатом предоставления гранта является развитие материально-технической базы начинающего сельскохозяйственного потребительского кооператива осуществляющим свою деятельность не более 12 месяцев с даты регистрации." w:history="1">
        <w:r>
          <w:rPr>
            <w:color w:val="0000FF"/>
          </w:rPr>
          <w:t>пунктом 2.29</w:t>
        </w:r>
      </w:hyperlink>
      <w:r>
        <w:t xml:space="preserve"> настоящего раздела;</w:t>
      </w:r>
    </w:p>
    <w:p w:rsidR="00BC56C4" w:rsidRDefault="00BC56C4">
      <w:pPr>
        <w:pStyle w:val="ConsPlusNormal"/>
        <w:spacing w:before="240"/>
        <w:ind w:firstLine="540"/>
        <w:jc w:val="both"/>
      </w:pPr>
      <w:r>
        <w:t xml:space="preserve">6) доменное имя и (или) указатели страниц государственной информационной системы в информационно-телекоммуникационной сети "Интернет", на которой обеспечивается проведение </w:t>
      </w:r>
      <w:r>
        <w:lastRenderedPageBreak/>
        <w:t>отбора;</w:t>
      </w:r>
    </w:p>
    <w:p w:rsidR="00BC56C4" w:rsidRDefault="00BC56C4">
      <w:pPr>
        <w:pStyle w:val="ConsPlusNormal"/>
        <w:spacing w:before="240"/>
        <w:ind w:firstLine="540"/>
        <w:jc w:val="both"/>
      </w:pPr>
      <w:r>
        <w:t xml:space="preserve">7) требования предъявляемых к участникам отбора, определенные в соответствии с </w:t>
      </w:r>
      <w:hyperlink w:anchor="Par113" w:tooltip="2.4. Заявитель должен соответствовать следующим требованиям:" w:history="1">
        <w:r>
          <w:rPr>
            <w:color w:val="0000FF"/>
          </w:rPr>
          <w:t>пунктом 2.4</w:t>
        </w:r>
      </w:hyperlink>
      <w:r>
        <w:t xml:space="preserve"> настоящего раздела которым участник отбора должен соответствовать и к перечню документов, представляемых участниками отбора для подтверждения их соответствия указанным требованиям в соответствии с </w:t>
      </w:r>
      <w:hyperlink w:anchor="Par153" w:tooltip="2) информацию и документы, представляемые при проведении отбора в процессе документооборота:" w:history="1">
        <w:r>
          <w:rPr>
            <w:color w:val="0000FF"/>
          </w:rPr>
          <w:t>подпунктом 2 пункта 2.11</w:t>
        </w:r>
      </w:hyperlink>
      <w:r>
        <w:t xml:space="preserve"> настоящего раздела;</w:t>
      </w:r>
    </w:p>
    <w:p w:rsidR="00BC56C4" w:rsidRDefault="00BC56C4">
      <w:pPr>
        <w:pStyle w:val="ConsPlusNormal"/>
        <w:spacing w:before="240"/>
        <w:ind w:firstLine="540"/>
        <w:jc w:val="both"/>
      </w:pPr>
      <w:r>
        <w:t xml:space="preserve">8) категории получателей гранта и критерии оценки в соответствии с </w:t>
      </w:r>
      <w:hyperlink w:anchor="Par223" w:tooltip="2.19. Второй этап-оценка заявок:" w:history="1">
        <w:r>
          <w:rPr>
            <w:color w:val="0000FF"/>
          </w:rPr>
          <w:t>пунктом 2.19</w:t>
        </w:r>
      </w:hyperlink>
      <w:r>
        <w:t xml:space="preserve"> настоящего раздела;</w:t>
      </w:r>
    </w:p>
    <w:p w:rsidR="00BC56C4" w:rsidRDefault="00BC56C4">
      <w:pPr>
        <w:pStyle w:val="ConsPlusNormal"/>
        <w:spacing w:before="240"/>
        <w:ind w:firstLine="540"/>
        <w:jc w:val="both"/>
      </w:pPr>
      <w:r>
        <w:t xml:space="preserve">9) порядок подачи участниками отбора заявок и требования, предъявляемые к форме и содержанию заявок в соответствии с </w:t>
      </w:r>
      <w:hyperlink w:anchor="Par134" w:tooltip="2.6. Заявки формируются заявителями в электронной форме посредством заполнения соответствующих экранных форм веб-интерфейса ГИИС &quot;Электронный бюджет&quot; и представления в ГИИС &quot;Электронный бюджет&quot;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грантов." w:history="1">
        <w:r>
          <w:rPr>
            <w:color w:val="0000FF"/>
          </w:rPr>
          <w:t>пунктами 2.6</w:t>
        </w:r>
      </w:hyperlink>
      <w:r>
        <w:t xml:space="preserve"> - </w:t>
      </w:r>
      <w:hyperlink w:anchor="Par141" w:tooltip="2.11. Заявка содержит следующие информацию и документы о заявителе:" w:history="1">
        <w:r>
          <w:rPr>
            <w:color w:val="0000FF"/>
          </w:rPr>
          <w:t>2.11</w:t>
        </w:r>
      </w:hyperlink>
      <w:r>
        <w:t xml:space="preserve"> настоящего раздела;</w:t>
      </w:r>
    </w:p>
    <w:p w:rsidR="00BC56C4" w:rsidRDefault="00BC56C4">
      <w:pPr>
        <w:pStyle w:val="ConsPlusNormal"/>
        <w:spacing w:before="240"/>
        <w:ind w:firstLine="540"/>
        <w:jc w:val="both"/>
      </w:pPr>
      <w:r>
        <w:t>10) порядок отзыва заявок, порядка возврата заявок, определяющий, в том числе, основания для возврата заявок, порядка внесения изменений в заявки;</w:t>
      </w:r>
    </w:p>
    <w:p w:rsidR="00BC56C4" w:rsidRDefault="00BC56C4">
      <w:pPr>
        <w:pStyle w:val="ConsPlusNormal"/>
        <w:spacing w:before="240"/>
        <w:ind w:firstLine="540"/>
        <w:jc w:val="both"/>
      </w:pPr>
      <w:r>
        <w:t xml:space="preserve">11) правила рассмотрения и оценки заявок в соответствии с </w:t>
      </w:r>
      <w:hyperlink w:anchor="Par191" w:tooltip="2.14. Порядок и сроки проведения проверки министерством на соответствие заявителя требованиям." w:history="1">
        <w:r>
          <w:rPr>
            <w:color w:val="0000FF"/>
          </w:rPr>
          <w:t>пунктом 2.14</w:t>
        </w:r>
      </w:hyperlink>
      <w:r>
        <w:t xml:space="preserve"> настоящего раздела;</w:t>
      </w:r>
    </w:p>
    <w:p w:rsidR="00BC56C4" w:rsidRDefault="00BC56C4">
      <w:pPr>
        <w:pStyle w:val="ConsPlusNormal"/>
        <w:spacing w:before="240"/>
        <w:ind w:firstLine="540"/>
        <w:jc w:val="both"/>
      </w:pPr>
      <w:r>
        <w:t xml:space="preserve">12) порядок возврата заявок на доработку в соответствии с </w:t>
      </w:r>
      <w:hyperlink w:anchor="Par179" w:tooltip="5) порядок возврата заявок заявителям на доработку на первом этапе:" w:history="1">
        <w:r>
          <w:rPr>
            <w:color w:val="0000FF"/>
          </w:rPr>
          <w:t>подпунктом 5 пункта 2.12</w:t>
        </w:r>
      </w:hyperlink>
      <w:r>
        <w:t xml:space="preserve"> настоящего раздела;</w:t>
      </w:r>
    </w:p>
    <w:p w:rsidR="00BC56C4" w:rsidRDefault="00BC56C4">
      <w:pPr>
        <w:pStyle w:val="ConsPlusNormal"/>
        <w:spacing w:before="240"/>
        <w:ind w:firstLine="540"/>
        <w:jc w:val="both"/>
      </w:pPr>
      <w:r>
        <w:t xml:space="preserve">13) порядок отклонения заявок, а также информации об основаниях их отклонения в соответствии с </w:t>
      </w:r>
      <w:hyperlink w:anchor="Par209" w:tooltip="2.16. Порядок отклонения заявок, а также информация об основаниях их отклонения:" w:history="1">
        <w:r>
          <w:rPr>
            <w:color w:val="0000FF"/>
          </w:rPr>
          <w:t>пунктом 2.16</w:t>
        </w:r>
      </w:hyperlink>
      <w:r>
        <w:t xml:space="preserve"> настоящего раздела;</w:t>
      </w:r>
    </w:p>
    <w:p w:rsidR="00BC56C4" w:rsidRDefault="00BC56C4">
      <w:pPr>
        <w:pStyle w:val="ConsPlusNormal"/>
        <w:spacing w:before="240"/>
        <w:ind w:firstLine="540"/>
        <w:jc w:val="both"/>
      </w:pPr>
      <w:r>
        <w:t>14) объем распределяемого гранта в рамках отбора, порядок расчета размера гранта, установленный настоящим Порядком, правила распределения гранта по результатам, отбора которые могут включать максимальный, минимальный размер гранта предоставляемый победителю отбора, а также предельное количество победителей отбора;</w:t>
      </w:r>
    </w:p>
    <w:p w:rsidR="00BC56C4" w:rsidRDefault="00BC56C4">
      <w:pPr>
        <w:pStyle w:val="ConsPlusNormal"/>
        <w:spacing w:before="240"/>
        <w:ind w:firstLine="540"/>
        <w:jc w:val="both"/>
      </w:pPr>
      <w:r>
        <w:t xml:space="preserve">15)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ar110" w:tooltip="2.2. Заявитель со дня размещения объявления о проведении отбора получателей грантов не позднее 3-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грантов путем формирования в ГИИС &quot;Электронный бюджет&quot; соответствующего запроса." w:history="1">
        <w:r>
          <w:rPr>
            <w:color w:val="0000FF"/>
          </w:rPr>
          <w:t>пунктами 2.2</w:t>
        </w:r>
      </w:hyperlink>
      <w:r>
        <w:t xml:space="preserve"> и </w:t>
      </w:r>
      <w:hyperlink w:anchor="Par111" w:tooltip="2.3. Министерство в ответ на запрос, указанный в пункте 2.2 настоящего раздела, направляет разъяснение положений объявления о проведении отбора получателей грантов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грантов не должно изменять суть информации, содержащейся в ука..." w:history="1">
        <w:r>
          <w:rPr>
            <w:color w:val="0000FF"/>
          </w:rPr>
          <w:t>2.3</w:t>
        </w:r>
      </w:hyperlink>
      <w:r>
        <w:t xml:space="preserve"> настоящего раздела;</w:t>
      </w:r>
    </w:p>
    <w:p w:rsidR="00BC56C4" w:rsidRDefault="00BC56C4">
      <w:pPr>
        <w:pStyle w:val="ConsPlusNormal"/>
        <w:spacing w:before="240"/>
        <w:ind w:firstLine="540"/>
        <w:jc w:val="both"/>
      </w:pPr>
      <w:r>
        <w:t xml:space="preserve">16) срок, в течение которого победитель (победители) отбора должен подписать Соглашение в соответствии с </w:t>
      </w:r>
      <w:hyperlink w:anchor="Par290" w:tooltip="2.28. Соглашение заключается в единой государственной интегрированной информационной системе управления общественными финансами Краснодарского края (далее - ЕГИИС УОФ КК) в соответствии с типовой формой, утвержденной приказом министерства финансов Краснодарского края." w:history="1">
        <w:r>
          <w:rPr>
            <w:color w:val="0000FF"/>
          </w:rPr>
          <w:t>пунктом 2.28</w:t>
        </w:r>
      </w:hyperlink>
      <w:r>
        <w:t xml:space="preserve"> настоящего раздела;</w:t>
      </w:r>
    </w:p>
    <w:p w:rsidR="00BC56C4" w:rsidRDefault="00BC56C4">
      <w:pPr>
        <w:pStyle w:val="ConsPlusNormal"/>
        <w:spacing w:before="240"/>
        <w:ind w:firstLine="540"/>
        <w:jc w:val="both"/>
      </w:pPr>
      <w:r>
        <w:t>17) 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комиссии и экспертов (экспертных организаций) в оценке заявок;</w:t>
      </w:r>
    </w:p>
    <w:p w:rsidR="00BC56C4" w:rsidRDefault="00BC56C4">
      <w:pPr>
        <w:pStyle w:val="ConsPlusNormal"/>
        <w:spacing w:before="240"/>
        <w:ind w:firstLine="540"/>
        <w:jc w:val="both"/>
      </w:pPr>
      <w:r>
        <w:t xml:space="preserve">18) условий признания победителя (победителей) отбора уклонившимся от заключения Соглашения в соответствии с </w:t>
      </w:r>
      <w:hyperlink w:anchor="Par324" w:tooltip="2.30. Заявитель, прошедший отбор, признается уклонившимся от заключения Соглашения в случае:" w:history="1">
        <w:r>
          <w:rPr>
            <w:color w:val="0000FF"/>
          </w:rPr>
          <w:t>пунктом 2.30</w:t>
        </w:r>
      </w:hyperlink>
      <w:r>
        <w:t xml:space="preserve"> настоящего раздела.</w:t>
      </w:r>
    </w:p>
    <w:p w:rsidR="00BC56C4" w:rsidRDefault="00BC56C4">
      <w:pPr>
        <w:pStyle w:val="ConsPlusNormal"/>
        <w:spacing w:before="240"/>
        <w:ind w:firstLine="540"/>
        <w:jc w:val="both"/>
      </w:pPr>
      <w:r>
        <w:t xml:space="preserve">19) сроки размещения протокола подведения итогов отбора (документа об итогах проведения отбора) на официальном сайте уполномоченного органа (msh.krasnodar.ru) с размещением на едином портале указателей страниц данного сайта (при наличии технической возможности), при </w:t>
      </w:r>
      <w:r>
        <w:lastRenderedPageBreak/>
        <w:t>отсутствии технической возможности - на едином портале, которые не могут быть позднее 14-го календарного дня, следующего за днем определения победителя отбора.</w:t>
      </w:r>
    </w:p>
    <w:p w:rsidR="00BC56C4" w:rsidRDefault="00BC56C4">
      <w:pPr>
        <w:pStyle w:val="ConsPlusNormal"/>
        <w:spacing w:before="240"/>
        <w:ind w:firstLine="540"/>
        <w:jc w:val="both"/>
      </w:pPr>
      <w:r>
        <w:t>2.1.1. Министерство объявляет отбор сроком на 30 календарных дней в течение текущего финансового года, но не позднее 1 ноября. Процедура отбора состоит из двух этапов.</w:t>
      </w:r>
    </w:p>
    <w:p w:rsidR="00BC56C4" w:rsidRDefault="00BC56C4">
      <w:pPr>
        <w:pStyle w:val="ConsPlusNormal"/>
        <w:spacing w:before="240"/>
        <w:ind w:firstLine="540"/>
        <w:jc w:val="both"/>
      </w:pPr>
      <w:r>
        <w:t>Дата начала подачи и окончания приема заявок участников отбора, дата окончания приема заявок не может быть ранее 30-го календарного дня, следующего за днем размещения объявления о проведении отбора.</w:t>
      </w:r>
    </w:p>
    <w:p w:rsidR="00BC56C4" w:rsidRDefault="00BC56C4">
      <w:pPr>
        <w:pStyle w:val="ConsPlusNormal"/>
        <w:spacing w:before="240"/>
        <w:ind w:firstLine="540"/>
        <w:jc w:val="both"/>
      </w:pPr>
      <w:r>
        <w:t>2.1.2. Внесение изменений в объявление о проведении отбора возможно не позднее наступления даты окончания приема заявок с соблюдением следующих условий:</w:t>
      </w:r>
    </w:p>
    <w:p w:rsidR="00BC56C4" w:rsidRDefault="00BC56C4">
      <w:pPr>
        <w:pStyle w:val="ConsPlusNormal"/>
        <w:spacing w:before="240"/>
        <w:ind w:firstLine="540"/>
        <w:jc w:val="both"/>
      </w:pPr>
      <w: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BC56C4" w:rsidRDefault="00BC56C4">
      <w:pPr>
        <w:pStyle w:val="ConsPlusNormal"/>
        <w:spacing w:before="240"/>
        <w:ind w:firstLine="540"/>
        <w:jc w:val="both"/>
      </w:pPr>
      <w:r>
        <w:t>2) при внесении изменений в объявление о проведении отбора получателей гранта изменение способа отбора получателей гранта не допускается;</w:t>
      </w:r>
    </w:p>
    <w:p w:rsidR="00BC56C4" w:rsidRDefault="00BC56C4">
      <w:pPr>
        <w:pStyle w:val="ConsPlusNormal"/>
        <w:spacing w:before="240"/>
        <w:ind w:firstLine="540"/>
        <w:jc w:val="both"/>
      </w:pPr>
      <w:r>
        <w:t>3) в случае внесения изменений в объявление о проведении отбора получателей гранта после наступления даты начала приема заявок в объявление о проведении отбора получателей гранта включается положение, предусматривающее право участников отбора получателей гранта внести изменения в заявки;</w:t>
      </w:r>
    </w:p>
    <w:p w:rsidR="00BC56C4" w:rsidRDefault="00BC56C4">
      <w:pPr>
        <w:pStyle w:val="ConsPlusNormal"/>
        <w:spacing w:before="240"/>
        <w:ind w:firstLine="540"/>
        <w:jc w:val="both"/>
      </w:pPr>
      <w:r>
        <w:t>4) участники отбора получателей гранта, подавшие заявку, уведомляются о внесении изменений в объявление о проведении отбора получателей гранта не позднее дня, следующего за днем внесения изменений в объявление о проведении отбора получателей гранта, с использованием ГИИС "Электронный бюджет".</w:t>
      </w:r>
    </w:p>
    <w:p w:rsidR="00BC56C4" w:rsidRDefault="00BC56C4">
      <w:pPr>
        <w:pStyle w:val="ConsPlusNormal"/>
        <w:spacing w:before="240"/>
        <w:ind w:firstLine="540"/>
        <w:jc w:val="both"/>
      </w:pPr>
      <w:bookmarkStart w:id="5" w:name="Par110"/>
      <w:bookmarkEnd w:id="5"/>
      <w:r>
        <w:t>2.2. Заявитель со дня размещения объявления о проведении отбора получателей грантов не позднее 3-го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грантов путем формирования в ГИИС "Электронный бюджет" соответствующего запроса.</w:t>
      </w:r>
    </w:p>
    <w:p w:rsidR="00BC56C4" w:rsidRDefault="00BC56C4">
      <w:pPr>
        <w:pStyle w:val="ConsPlusNormal"/>
        <w:spacing w:before="240"/>
        <w:ind w:firstLine="540"/>
        <w:jc w:val="both"/>
      </w:pPr>
      <w:bookmarkStart w:id="6" w:name="Par111"/>
      <w:bookmarkEnd w:id="6"/>
      <w:r>
        <w:t xml:space="preserve">2.3. Министерство в ответ на запрос, указанный в </w:t>
      </w:r>
      <w:hyperlink w:anchor="Par110" w:tooltip="2.2. Заявитель со дня размещения объявления о проведении отбора получателей грантов не позднее 3-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олучателей грантов путем формирования в ГИИС &quot;Электронный бюджет&quot; соответствующего запроса." w:history="1">
        <w:r>
          <w:rPr>
            <w:color w:val="0000FF"/>
          </w:rPr>
          <w:t>пункте 2.2</w:t>
        </w:r>
      </w:hyperlink>
      <w:r>
        <w:t xml:space="preserve"> настоящего раздела, направляет разъяснение положений объявления о проведении отбора получателей грантов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грантов не должно изменять суть информации, содержащейся в указанном объявлении.</w:t>
      </w:r>
    </w:p>
    <w:p w:rsidR="00BC56C4" w:rsidRDefault="00BC56C4">
      <w:pPr>
        <w:pStyle w:val="ConsPlusNormal"/>
        <w:spacing w:before="240"/>
        <w:ind w:firstLine="540"/>
        <w:jc w:val="both"/>
      </w:pPr>
      <w:r>
        <w:t xml:space="preserve">Доступ к разъяснению, формируемому в ГИИС "Электронный бюджет" в соответствии с </w:t>
      </w:r>
      <w:hyperlink w:anchor="Par111" w:tooltip="2.3. Министерство в ответ на запрос, указанный в пункте 2.2 настоящего раздела, направляет разъяснение положений объявления о проведении отбора получателей грантов в срок, установленный указанным объявлением, но не позднее одного рабочего дня до дня завершения подачи заявок, путем формирования в ГИИС &quot;Электронный бюджет&quot; соответствующего разъяснения. Представленное министерством разъяснение положений объявления о проведении отбора получателей грантов не должно изменять суть информации, содержащейся в ука..." w:history="1">
        <w:r>
          <w:rPr>
            <w:color w:val="0000FF"/>
          </w:rPr>
          <w:t>абзацем первым</w:t>
        </w:r>
      </w:hyperlink>
      <w:r>
        <w:t xml:space="preserve"> настоящего пункта, предоставляется всем заявителям.</w:t>
      </w:r>
    </w:p>
    <w:p w:rsidR="00BC56C4" w:rsidRDefault="00BC56C4">
      <w:pPr>
        <w:pStyle w:val="ConsPlusNormal"/>
        <w:spacing w:before="240"/>
        <w:ind w:firstLine="540"/>
        <w:jc w:val="both"/>
      </w:pPr>
      <w:bookmarkStart w:id="7" w:name="Par113"/>
      <w:bookmarkEnd w:id="7"/>
      <w:r>
        <w:t>2.4. Заявитель должен соответствовать следующим требованиям:</w:t>
      </w:r>
    </w:p>
    <w:p w:rsidR="00BC56C4" w:rsidRDefault="00BC56C4">
      <w:pPr>
        <w:pStyle w:val="ConsPlusNormal"/>
        <w:spacing w:before="240"/>
        <w:ind w:firstLine="540"/>
        <w:jc w:val="both"/>
      </w:pPr>
      <w:bookmarkStart w:id="8" w:name="Par114"/>
      <w:bookmarkEnd w:id="8"/>
      <w:r>
        <w:lastRenderedPageBreak/>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дату рассмотрения заявки и заключения Соглашения.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C56C4" w:rsidRDefault="00BC56C4">
      <w:pPr>
        <w:pStyle w:val="ConsPlusNormal"/>
        <w:spacing w:before="240"/>
        <w:ind w:firstLine="540"/>
        <w:jc w:val="both"/>
      </w:pPr>
      <w: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рассмотрения заявки и заключения Соглашения;</w:t>
      </w:r>
    </w:p>
    <w:p w:rsidR="00BC56C4" w:rsidRDefault="00BC56C4">
      <w:pPr>
        <w:pStyle w:val="ConsPlusNormal"/>
        <w:spacing w:before="240"/>
        <w:ind w:firstLine="540"/>
        <w:jc w:val="both"/>
      </w:pPr>
      <w:r>
        <w:t>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рассмотрения заявки и заключения Соглашения;</w:t>
      </w:r>
    </w:p>
    <w:p w:rsidR="00BC56C4" w:rsidRDefault="00BC56C4">
      <w:pPr>
        <w:pStyle w:val="ConsPlusNormal"/>
        <w:spacing w:before="240"/>
        <w:ind w:firstLine="540"/>
        <w:jc w:val="both"/>
      </w:pPr>
      <w:r>
        <w:t>4) не является иностранным агентом в соответствии с Федеральным законом от 14 июля 2022 г. N 255-ФЗ "О контроле за деятельностью лиц, находящихся под иностранным влиянием", по состоянию на дату рассмотрения заявки и заключения Соглашения;</w:t>
      </w:r>
    </w:p>
    <w:p w:rsidR="00BC56C4" w:rsidRDefault="00BC56C4">
      <w:pPr>
        <w:pStyle w:val="ConsPlusNormal"/>
        <w:spacing w:before="240"/>
        <w:ind w:firstLine="540"/>
        <w:jc w:val="both"/>
      </w:pPr>
      <w:r>
        <w:t>5)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рассмотрения заявки и заключения Соглашения;</w:t>
      </w:r>
    </w:p>
    <w:p w:rsidR="00BC56C4" w:rsidRDefault="00BC56C4">
      <w:pPr>
        <w:pStyle w:val="ConsPlusNormal"/>
        <w:spacing w:before="240"/>
        <w:ind w:firstLine="540"/>
        <w:jc w:val="both"/>
      </w:pPr>
      <w:r>
        <w:t>6) отсутствие просроченной (неурегулированной) задолженности по денежным обязательствам перед Краснодарским краем, из бюджета которого планируется предоставление грантов, по состоянию на первое число месяца, в котором подана заявка и на дату заключения Соглашения;</w:t>
      </w:r>
    </w:p>
    <w:p w:rsidR="00BC56C4" w:rsidRDefault="00BC56C4">
      <w:pPr>
        <w:pStyle w:val="ConsPlusNormal"/>
        <w:spacing w:before="240"/>
        <w:ind w:firstLine="540"/>
        <w:jc w:val="both"/>
      </w:pPr>
      <w:r>
        <w:t>7) не получать средства из бюджета Краснодарского края в соответствии с иными нормативными правовыми актами Краснодарского края на цели, предусмотренные настоящим Порядком, по состоянию на 1 число месяца, в котором подана заявка и на дату заключения Соглашения;</w:t>
      </w:r>
    </w:p>
    <w:p w:rsidR="00BC56C4" w:rsidRDefault="00BC56C4">
      <w:pPr>
        <w:pStyle w:val="ConsPlusNormal"/>
        <w:spacing w:before="240"/>
        <w:ind w:firstLine="540"/>
        <w:jc w:val="both"/>
      </w:pPr>
      <w:r>
        <w:t>8) не являться подвергнутыми административному наказанию за нарушение норм миграционного законодательства Российской Федерации, по состоянию на 1 число месяца, в котором подана заявка и на дату заключения Соглашения;</w:t>
      </w:r>
    </w:p>
    <w:p w:rsidR="00BC56C4" w:rsidRDefault="00BC56C4">
      <w:pPr>
        <w:pStyle w:val="ConsPlusNormal"/>
        <w:spacing w:before="240"/>
        <w:ind w:firstLine="540"/>
        <w:jc w:val="both"/>
      </w:pPr>
      <w:r>
        <w:lastRenderedPageBreak/>
        <w:t>9) на дату рассмотрения заявки и заключения Соглашения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w:t>
      </w:r>
    </w:p>
    <w:p w:rsidR="00BC56C4" w:rsidRDefault="00BC56C4">
      <w:pPr>
        <w:pStyle w:val="ConsPlusNormal"/>
        <w:spacing w:before="240"/>
        <w:ind w:firstLine="540"/>
        <w:jc w:val="both"/>
      </w:pPr>
      <w:r>
        <w:t>10) не находится в процессе ликвидации, в отношении его не введена процедура банкротства, деятельность получателя гранта (заявителя) не приостановлена в порядке, предусмотренном законодательством Российской Федерации, по состоянию на дату рассмотрения заявки и заключения Соглашения;</w:t>
      </w:r>
    </w:p>
    <w:p w:rsidR="00BC56C4" w:rsidRDefault="00BC56C4">
      <w:pPr>
        <w:pStyle w:val="ConsPlusNormal"/>
        <w:spacing w:before="240"/>
        <w:ind w:firstLine="540"/>
        <w:jc w:val="both"/>
      </w:pPr>
      <w:bookmarkStart w:id="9" w:name="Par124"/>
      <w:bookmarkEnd w:id="9"/>
      <w:r>
        <w:t>11) в реестре дисквалифицированных лиц отсутствуют сведения о дисквалифицированном руководителе заявителя на дату рассмотрения заявки и заключения Соглашения;</w:t>
      </w:r>
    </w:p>
    <w:p w:rsidR="00BC56C4" w:rsidRDefault="00BC56C4">
      <w:pPr>
        <w:pStyle w:val="ConsPlusNormal"/>
        <w:spacing w:before="240"/>
        <w:ind w:firstLine="540"/>
        <w:jc w:val="both"/>
      </w:pPr>
      <w:bookmarkStart w:id="10" w:name="Par125"/>
      <w:bookmarkEnd w:id="10"/>
      <w:r>
        <w:t>12) осуществлять хозяйственную деятельность на территории Краснодарского края не более 12 месяцев с даты регистрации в ФНС России в соответствии с Федеральным законом от 8 декабря 1995 г. N 193-ФЗ "О сельскохозяйственной кооперации", по состоянию на дату рассмотрения заявки и заключения Соглашения;</w:t>
      </w:r>
    </w:p>
    <w:p w:rsidR="00BC56C4" w:rsidRDefault="00BC56C4">
      <w:pPr>
        <w:pStyle w:val="ConsPlusNormal"/>
        <w:spacing w:before="240"/>
        <w:ind w:firstLine="540"/>
        <w:jc w:val="both"/>
      </w:pPr>
      <w:bookmarkStart w:id="11" w:name="Par126"/>
      <w:bookmarkEnd w:id="11"/>
      <w:r>
        <w:t>13) иметь государственную регистрацию на территории Российской Федерации в соответствии с законодательством Российской Федерации, по состоянию на дату рассмотрения заявки и заключения Соглашения;</w:t>
      </w:r>
    </w:p>
    <w:p w:rsidR="00BC56C4" w:rsidRDefault="00BC56C4">
      <w:pPr>
        <w:pStyle w:val="ConsPlusNormal"/>
        <w:spacing w:before="240"/>
        <w:ind w:firstLine="540"/>
        <w:jc w:val="both"/>
      </w:pPr>
      <w:bookmarkStart w:id="12" w:name="Par127"/>
      <w:bookmarkEnd w:id="12"/>
      <w:r>
        <w:t>14) объединять не менее 10 сельскохозяйственных товаропроизводителей на правах членов кооперативов (кроме ассоциированного членства) по состоянию на дату подачи заявки и заключения Соглашения;</w:t>
      </w:r>
    </w:p>
    <w:p w:rsidR="00BC56C4" w:rsidRDefault="00BC56C4">
      <w:pPr>
        <w:pStyle w:val="ConsPlusNormal"/>
        <w:spacing w:before="240"/>
        <w:ind w:firstLine="540"/>
        <w:jc w:val="both"/>
      </w:pPr>
      <w:r>
        <w:t>15) являться членом ревизионного союза сельскохозяйственных кооперативов, по состоянию на дату подачи заявки и заключения Соглашения;</w:t>
      </w:r>
    </w:p>
    <w:p w:rsidR="00BC56C4" w:rsidRDefault="00BC56C4">
      <w:pPr>
        <w:pStyle w:val="ConsPlusNormal"/>
        <w:spacing w:before="240"/>
        <w:ind w:firstLine="540"/>
        <w:jc w:val="both"/>
      </w:pPr>
      <w:bookmarkStart w:id="13" w:name="Par129"/>
      <w:bookmarkEnd w:id="13"/>
      <w:r>
        <w:t xml:space="preserve">16) иметь собственные средства в объеме не менее 10 процентов планируемых затрат, предусмотренных планом расходов при использовании средств гранта на направления, указанные в </w:t>
      </w:r>
      <w:hyperlink w:anchor="Par130" w:tooltip="2.5. Направления расходов источником финансового обеспечения которых является грант:" w:history="1">
        <w:r>
          <w:rPr>
            <w:color w:val="0000FF"/>
          </w:rPr>
          <w:t>пункте 2.5 раздела 2</w:t>
        </w:r>
      </w:hyperlink>
      <w:r>
        <w:t xml:space="preserve"> настоящего Порядка по состоянию на дату не ранее чем за 10 дней до даты регистрации заявки.</w:t>
      </w:r>
    </w:p>
    <w:p w:rsidR="00BC56C4" w:rsidRDefault="00BC56C4">
      <w:pPr>
        <w:pStyle w:val="ConsPlusNormal"/>
        <w:spacing w:before="240"/>
        <w:ind w:firstLine="540"/>
        <w:jc w:val="both"/>
      </w:pPr>
      <w:bookmarkStart w:id="14" w:name="Par130"/>
      <w:bookmarkEnd w:id="14"/>
      <w:r>
        <w:t>2.5. Направления расходов источником финансового обеспечения которых является грант:</w:t>
      </w:r>
    </w:p>
    <w:p w:rsidR="00BC56C4" w:rsidRDefault="00BC56C4">
      <w:pPr>
        <w:pStyle w:val="ConsPlusNormal"/>
        <w:spacing w:before="240"/>
        <w:ind w:firstLine="540"/>
        <w:jc w:val="both"/>
      </w:pPr>
      <w:r>
        <w:t>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иных объектов аквакультуры, картофеля, грибов, овощей, плодов и ягод, в том числе дикорастущих (далее - сельскохозяйственная продукция), производства комбикормов, подготовке к реализации и реализации сельскохозяйственной продукции и продуктов ее переработки;</w:t>
      </w:r>
    </w:p>
    <w:p w:rsidR="00BC56C4" w:rsidRDefault="00BC56C4">
      <w:pPr>
        <w:pStyle w:val="ConsPlusNormal"/>
        <w:spacing w:before="240"/>
        <w:ind w:firstLine="540"/>
        <w:jc w:val="both"/>
      </w:pPr>
      <w: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сельскохозяйственной продукции, производства комбикормов, подготовки к реализации, погрузки, разгрузки и реализации сельскохозяйственной продукции и продуктов ее переработки, оснащения лабораторий производственного контроля качества и </w:t>
      </w:r>
      <w:r>
        <w:lastRenderedPageBreak/>
        <w:t xml:space="preserve">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согласно </w:t>
      </w:r>
      <w:hyperlink w:anchor="Par904" w:tooltip="ПЕРЕЧЕНЬ" w:history="1">
        <w:r>
          <w:rPr>
            <w:color w:val="0000FF"/>
          </w:rPr>
          <w:t>приложению 5</w:t>
        </w:r>
      </w:hyperlink>
      <w:r>
        <w:t xml:space="preserve"> к настоящему Порядку;</w:t>
      </w:r>
    </w:p>
    <w:p w:rsidR="00BC56C4" w:rsidRDefault="00BC56C4">
      <w:pPr>
        <w:pStyle w:val="ConsPlusNormal"/>
        <w:spacing w:before="240"/>
        <w:ind w:firstLine="540"/>
        <w:jc w:val="both"/>
      </w:pPr>
      <w: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согласно </w:t>
      </w:r>
      <w:hyperlink w:anchor="Par938" w:tooltip="ПЕРЕЧЕНЬ" w:history="1">
        <w:r>
          <w:rPr>
            <w:color w:val="0000FF"/>
          </w:rPr>
          <w:t>приложению 6</w:t>
        </w:r>
      </w:hyperlink>
      <w:r>
        <w:t xml:space="preserve"> к настоящему Порядку.</w:t>
      </w:r>
    </w:p>
    <w:p w:rsidR="00BC56C4" w:rsidRDefault="00BC56C4">
      <w:pPr>
        <w:pStyle w:val="ConsPlusNormal"/>
        <w:spacing w:before="240"/>
        <w:ind w:firstLine="540"/>
        <w:jc w:val="both"/>
      </w:pPr>
      <w:bookmarkStart w:id="15" w:name="Par134"/>
      <w:bookmarkEnd w:id="15"/>
      <w:r>
        <w:t>2.6. 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грантов.</w:t>
      </w:r>
    </w:p>
    <w:p w:rsidR="00BC56C4" w:rsidRDefault="00BC56C4">
      <w:pPr>
        <w:pStyle w:val="ConsPlusNormal"/>
        <w:spacing w:before="240"/>
        <w:ind w:firstLine="540"/>
        <w:jc w:val="both"/>
      </w:pPr>
      <w:r>
        <w:t>2.7. Заявка подписывается усиленной квалифицированной электронной подписью руководителя заявителя или уполномоченного им лица.</w:t>
      </w:r>
    </w:p>
    <w:p w:rsidR="00BC56C4" w:rsidRDefault="00BC56C4">
      <w:pPr>
        <w:pStyle w:val="ConsPlusNormal"/>
        <w:spacing w:before="240"/>
        <w:ind w:firstLine="540"/>
        <w:jc w:val="both"/>
      </w:pPr>
      <w:r>
        <w:t>2.8.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BC56C4" w:rsidRDefault="00BC56C4">
      <w:pPr>
        <w:pStyle w:val="ConsPlusNormal"/>
        <w:spacing w:before="240"/>
        <w:ind w:firstLine="540"/>
        <w:jc w:val="both"/>
      </w:pPr>
      <w:r>
        <w:t>2.9.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C56C4" w:rsidRDefault="00BC56C4">
      <w:pPr>
        <w:pStyle w:val="ConsPlusNormal"/>
        <w:spacing w:before="240"/>
        <w:ind w:firstLine="540"/>
        <w:jc w:val="both"/>
      </w:pPr>
      <w:r>
        <w:t>Загружаемые файлы, включаемые в заявку, должны иметь краткое наименование описывающее содержание загружаемого файла.</w:t>
      </w:r>
    </w:p>
    <w:p w:rsidR="00BC56C4" w:rsidRDefault="00BC56C4">
      <w:pPr>
        <w:pStyle w:val="ConsPlusNormal"/>
        <w:spacing w:before="240"/>
        <w:ind w:firstLine="540"/>
        <w:jc w:val="both"/>
      </w:pPr>
      <w:r>
        <w:t>Фото- и видеоматериалы, включаемые в заявку, должны содержать четкое и контрастное изображение высокого качества.</w:t>
      </w:r>
    </w:p>
    <w:p w:rsidR="00BC56C4" w:rsidRDefault="00BC56C4">
      <w:pPr>
        <w:pStyle w:val="ConsPlusNormal"/>
        <w:spacing w:before="240"/>
        <w:ind w:firstLine="540"/>
        <w:jc w:val="both"/>
      </w:pPr>
      <w:r>
        <w:t>2.10. Датой представления участником отбора получателей грантов заявки считается день подписания заявителем указанной заявки с присвоением ей регистрационного номера в ГИИС "Электронный бюджет". Срок предоставления документов для подтверждения соответствия заявителя требованиям - не позднее 30 календарных дней с даты начала подачи заявок участников отбора, установленных объявлением о проведении отбора получателей гранта.</w:t>
      </w:r>
    </w:p>
    <w:p w:rsidR="00BC56C4" w:rsidRDefault="00BC56C4">
      <w:pPr>
        <w:pStyle w:val="ConsPlusNormal"/>
        <w:spacing w:before="240"/>
        <w:ind w:firstLine="540"/>
        <w:jc w:val="both"/>
      </w:pPr>
      <w:bookmarkStart w:id="16" w:name="Par141"/>
      <w:bookmarkEnd w:id="16"/>
      <w:r>
        <w:t>2.11. Заявка содержит следующие информацию и документы о заявителе:</w:t>
      </w:r>
    </w:p>
    <w:p w:rsidR="00BC56C4" w:rsidRDefault="00BC56C4">
      <w:pPr>
        <w:pStyle w:val="ConsPlusNormal"/>
        <w:spacing w:before="240"/>
        <w:ind w:firstLine="540"/>
        <w:jc w:val="both"/>
      </w:pPr>
      <w:r>
        <w:t>1) общую информацию о заявителе:</w:t>
      </w:r>
    </w:p>
    <w:p w:rsidR="00BC56C4" w:rsidRDefault="00BC56C4">
      <w:pPr>
        <w:pStyle w:val="ConsPlusNormal"/>
        <w:spacing w:before="240"/>
        <w:ind w:firstLine="540"/>
        <w:jc w:val="both"/>
      </w:pPr>
      <w:r>
        <w:t>полное и сокращенное (при наличии) наименование заявителя;</w:t>
      </w:r>
    </w:p>
    <w:p w:rsidR="00BC56C4" w:rsidRDefault="00BC56C4">
      <w:pPr>
        <w:pStyle w:val="ConsPlusNormal"/>
        <w:spacing w:before="240"/>
        <w:ind w:firstLine="540"/>
        <w:jc w:val="both"/>
      </w:pPr>
      <w:r>
        <w:lastRenderedPageBreak/>
        <w:t>основной государственный регистрационный номер заявителя;</w:t>
      </w:r>
    </w:p>
    <w:p w:rsidR="00BC56C4" w:rsidRDefault="00BC56C4">
      <w:pPr>
        <w:pStyle w:val="ConsPlusNormal"/>
        <w:spacing w:before="240"/>
        <w:ind w:firstLine="540"/>
        <w:jc w:val="both"/>
      </w:pPr>
      <w:r>
        <w:t>идентификационный номер налогоплательщика;</w:t>
      </w:r>
    </w:p>
    <w:p w:rsidR="00BC56C4" w:rsidRDefault="00BC56C4">
      <w:pPr>
        <w:pStyle w:val="ConsPlusNormal"/>
        <w:spacing w:before="240"/>
        <w:ind w:firstLine="540"/>
        <w:jc w:val="both"/>
      </w:pPr>
      <w:r>
        <w:t>дата и код причины постановки на учет в налоговом органе;</w:t>
      </w:r>
    </w:p>
    <w:p w:rsidR="00BC56C4" w:rsidRDefault="00BC56C4">
      <w:pPr>
        <w:pStyle w:val="ConsPlusNormal"/>
        <w:spacing w:before="240"/>
        <w:ind w:firstLine="540"/>
        <w:jc w:val="both"/>
      </w:pPr>
      <w:r>
        <w:t>адрес юридического лица;</w:t>
      </w:r>
    </w:p>
    <w:p w:rsidR="00BC56C4" w:rsidRDefault="00BC56C4">
      <w:pPr>
        <w:pStyle w:val="ConsPlusNormal"/>
        <w:spacing w:before="240"/>
        <w:ind w:firstLine="540"/>
        <w:jc w:val="both"/>
      </w:pPr>
      <w:r>
        <w:t>номер контактного телефона, почтовый адрес и адрес электронной почты для направления юридически значимых сообщений;</w:t>
      </w:r>
    </w:p>
    <w:p w:rsidR="00BC56C4" w:rsidRDefault="00BC56C4">
      <w:pPr>
        <w:pStyle w:val="ConsPlusNormal"/>
        <w:spacing w:before="240"/>
        <w:ind w:firstLine="540"/>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rsidR="00BC56C4" w:rsidRDefault="00BC56C4">
      <w:pPr>
        <w:pStyle w:val="ConsPlusNormal"/>
        <w:spacing w:before="240"/>
        <w:ind w:firstLine="540"/>
        <w:jc w:val="both"/>
      </w:pPr>
      <w:r>
        <w:t>перечень основных и дополнительных видов деятельности, которые заявитель вправе осуществлять в соответствии с учредительными документами;</w:t>
      </w:r>
    </w:p>
    <w:p w:rsidR="00BC56C4" w:rsidRDefault="00BC56C4">
      <w:pPr>
        <w:pStyle w:val="ConsPlusNormal"/>
        <w:spacing w:before="240"/>
        <w:ind w:firstLine="540"/>
        <w:jc w:val="both"/>
      </w:pPr>
      <w:r>
        <w:t>информация о лице, уполномоченном на подписание соглашения;</w:t>
      </w:r>
    </w:p>
    <w:p w:rsidR="00BC56C4" w:rsidRDefault="00BC56C4">
      <w:pPr>
        <w:pStyle w:val="ConsPlusNormal"/>
        <w:spacing w:before="240"/>
        <w:ind w:firstLine="540"/>
        <w:jc w:val="both"/>
      </w:pPr>
      <w:r>
        <w:t>информация о наличии (отсутствии) статуса плательщика налога на добавленную стоимость;</w:t>
      </w:r>
    </w:p>
    <w:p w:rsidR="00BC56C4" w:rsidRDefault="00BC56C4">
      <w:pPr>
        <w:pStyle w:val="ConsPlusNormal"/>
        <w:spacing w:before="240"/>
        <w:ind w:firstLine="540"/>
        <w:jc w:val="both"/>
      </w:pPr>
      <w:bookmarkStart w:id="17" w:name="Par153"/>
      <w:bookmarkEnd w:id="17"/>
      <w:r>
        <w:t>2) информацию и документы, представляемые при проведении отбора в процессе документооборота:</w:t>
      </w:r>
    </w:p>
    <w:p w:rsidR="00BC56C4" w:rsidRDefault="00BC56C4">
      <w:pPr>
        <w:pStyle w:val="ConsPlusNormal"/>
        <w:spacing w:before="240"/>
        <w:ind w:firstLine="540"/>
        <w:jc w:val="both"/>
      </w:pPr>
      <w:r>
        <w:t>подтверждение согласия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соответствующим отбором получателей грантов и результатом предоставления грантов, подаваемое посредством заполнения соответствующих экранных форм веб-интерфейса ГИИС "Электронный бюджет";</w:t>
      </w:r>
    </w:p>
    <w:p w:rsidR="00BC56C4" w:rsidRDefault="00BC56C4">
      <w:pPr>
        <w:pStyle w:val="ConsPlusNormal"/>
        <w:spacing w:before="240"/>
        <w:ind w:firstLine="540"/>
        <w:jc w:val="both"/>
      </w:pPr>
      <w:hyperlink w:anchor="Par1103" w:tooltip="СОГЛАСИЕ" w:history="1">
        <w:r>
          <w:rPr>
            <w:color w:val="0000FF"/>
          </w:rPr>
          <w:t>согласие</w:t>
        </w:r>
      </w:hyperlink>
      <w:r>
        <w:t xml:space="preserve"> членов заявителя (кроме юридических лиц) и руководителя заявителя на обработку и передачу персональных данных в соответствии с законодательством Российской Федерации с примерным образцом по форме согласно приложению 9 к настоящему Порядку;</w:t>
      </w:r>
    </w:p>
    <w:p w:rsidR="00BC56C4" w:rsidRDefault="00BC56C4">
      <w:pPr>
        <w:pStyle w:val="ConsPlusNormal"/>
        <w:spacing w:before="240"/>
        <w:ind w:firstLine="540"/>
        <w:jc w:val="both"/>
      </w:pPr>
      <w:bookmarkStart w:id="18" w:name="Par156"/>
      <w:bookmarkEnd w:id="18"/>
      <w:r>
        <w:t>3) информация и сведения необходимые для проведения оценки заявки:</w:t>
      </w:r>
    </w:p>
    <w:p w:rsidR="00BC56C4" w:rsidRDefault="00BC56C4">
      <w:pPr>
        <w:pStyle w:val="ConsPlusNormal"/>
        <w:spacing w:before="240"/>
        <w:ind w:firstLine="540"/>
        <w:jc w:val="both"/>
      </w:pPr>
      <w:r>
        <w:t>копия документа, удостоверяющего полномочия представителя заявителя (в случае обращения с документами представителя заявителя);</w:t>
      </w:r>
    </w:p>
    <w:p w:rsidR="00BC56C4" w:rsidRDefault="00BC56C4">
      <w:pPr>
        <w:pStyle w:val="ConsPlusNormal"/>
        <w:spacing w:before="240"/>
        <w:ind w:firstLine="540"/>
        <w:jc w:val="both"/>
      </w:pPr>
      <w:r>
        <w:t xml:space="preserve">проект грантополучателя по форме согласно </w:t>
      </w:r>
      <w:hyperlink w:anchor="Par566" w:tooltip="БИЗНЕС-ПЛАН" w:history="1">
        <w:r>
          <w:rPr>
            <w:color w:val="0000FF"/>
          </w:rPr>
          <w:t>приложению 4</w:t>
        </w:r>
      </w:hyperlink>
      <w:r>
        <w:t xml:space="preserve"> к настоящему порядку;</w:t>
      </w:r>
    </w:p>
    <w:p w:rsidR="00BC56C4" w:rsidRDefault="00BC56C4">
      <w:pPr>
        <w:pStyle w:val="ConsPlusNormal"/>
        <w:spacing w:before="240"/>
        <w:ind w:firstLine="540"/>
        <w:jc w:val="both"/>
      </w:pPr>
      <w:hyperlink w:anchor="Par466" w:tooltip="ПЛАН РАСХОДОВ" w:history="1">
        <w:r>
          <w:rPr>
            <w:color w:val="0000FF"/>
          </w:rPr>
          <w:t>план</w:t>
        </w:r>
      </w:hyperlink>
      <w:r>
        <w:t xml:space="preserve"> расходов начинающего сельскохозяйственного потребительского кооператива на развитие материально-технической базы, осуществляющего свою деятельность не более 12 месяцев с даты регистрации по форме, согласно приложению 3 к настоящему Порядку (далее - план расходов);</w:t>
      </w:r>
    </w:p>
    <w:p w:rsidR="00BC56C4" w:rsidRDefault="00BC56C4">
      <w:pPr>
        <w:pStyle w:val="ConsPlusNormal"/>
        <w:spacing w:before="240"/>
        <w:ind w:firstLine="540"/>
        <w:jc w:val="both"/>
      </w:pPr>
      <w:r>
        <w:t>справка, подтверждающая членство заявителя в ревизионном союзе по состоянию на дату подачи заявки, подписанную руководителем ревизионного союза и скрепленную печатью ревизионного союза (при ее наличии);</w:t>
      </w:r>
    </w:p>
    <w:p w:rsidR="00BC56C4" w:rsidRDefault="00BC56C4">
      <w:pPr>
        <w:pStyle w:val="ConsPlusNormal"/>
        <w:spacing w:before="240"/>
        <w:ind w:firstLine="540"/>
        <w:jc w:val="both"/>
      </w:pPr>
      <w:r>
        <w:lastRenderedPageBreak/>
        <w:t>копия протокола общего собрания членов заявителя о принятии решения выполнять условия, цели и порядок использования гранта, подписанный всеми членами заявителя;</w:t>
      </w:r>
    </w:p>
    <w:p w:rsidR="00BC56C4" w:rsidRDefault="00BC56C4">
      <w:pPr>
        <w:pStyle w:val="ConsPlusNormal"/>
        <w:spacing w:before="240"/>
        <w:ind w:firstLine="540"/>
        <w:jc w:val="both"/>
      </w:pPr>
      <w:hyperlink w:anchor="Par1029" w:tooltip="СПИСОК" w:history="1">
        <w:r>
          <w:rPr>
            <w:color w:val="0000FF"/>
          </w:rPr>
          <w:t>список</w:t>
        </w:r>
      </w:hyperlink>
      <w:r>
        <w:t xml:space="preserve"> членов сельскохозяйственного потребительского кооператива, на дату подачи заявки, по форме, согласно приложению 8 к настоящему Порядку, подписанный руководителем заявителя и скрепленный печатью (при ее наличии);</w:t>
      </w:r>
    </w:p>
    <w:p w:rsidR="00BC56C4" w:rsidRDefault="00BC56C4">
      <w:pPr>
        <w:pStyle w:val="ConsPlusNormal"/>
        <w:spacing w:before="240"/>
        <w:ind w:firstLine="540"/>
        <w:jc w:val="both"/>
      </w:pPr>
      <w:r>
        <w:t>справка из банка, заверенная в установленном порядке, подтверждающая наличие денежных средств на расчетном счете заявителя в объеме не менее 10 процентов от затрат, предусмотренных планом расходов, выданную не ранее чем за 10 дней до даты регистрации заявки;</w:t>
      </w:r>
    </w:p>
    <w:p w:rsidR="00BC56C4" w:rsidRDefault="00BC56C4">
      <w:pPr>
        <w:pStyle w:val="ConsPlusNormal"/>
        <w:spacing w:before="240"/>
        <w:ind w:firstLine="540"/>
        <w:jc w:val="both"/>
      </w:pPr>
      <w:r>
        <w:t>копия проектной документации, имеющей положительное заключение государственной экспертизы на объекты капитального строительства (в случае, если проектная документация и ее экспертиза предусмотрены законодательством);</w:t>
      </w:r>
    </w:p>
    <w:p w:rsidR="00BC56C4" w:rsidRDefault="00BC56C4">
      <w:pPr>
        <w:pStyle w:val="ConsPlusNormal"/>
        <w:spacing w:before="240"/>
        <w:ind w:firstLine="540"/>
        <w:jc w:val="both"/>
      </w:pPr>
      <w:r>
        <w:t>письменное заключение муниципального образования о целесообразности реализации проекта на территории соответствующего муниципального образования, которое может содержать в том числе сведения о наличии у заявителя подходящего для реализации проекта земельного участка, коммуникаций, рынков сбыта, загрузки производственных мощностей (при наличии);</w:t>
      </w:r>
    </w:p>
    <w:p w:rsidR="00BC56C4" w:rsidRDefault="00BC56C4">
      <w:pPr>
        <w:pStyle w:val="ConsPlusNormal"/>
        <w:spacing w:before="240"/>
        <w:ind w:firstLine="540"/>
        <w:jc w:val="both"/>
      </w:pPr>
      <w:r>
        <w:t>копия справки, подтверждающей членство заявителя в некоммерческой организации, объединяющей сельскохозяйственных товаропроизводителей (при наличии);</w:t>
      </w:r>
    </w:p>
    <w:p w:rsidR="00BC56C4" w:rsidRDefault="00BC56C4">
      <w:pPr>
        <w:pStyle w:val="ConsPlusNormal"/>
        <w:spacing w:before="240"/>
        <w:ind w:firstLine="540"/>
        <w:jc w:val="both"/>
      </w:pPr>
      <w:r>
        <w:t>копии удостоверений казаков по состоянию на 1 января текущего финансового года, являющихся членами заявителя (при наличии).</w:t>
      </w:r>
    </w:p>
    <w:p w:rsidR="00BC56C4" w:rsidRDefault="00BC56C4">
      <w:pPr>
        <w:pStyle w:val="ConsPlusNormal"/>
        <w:spacing w:before="240"/>
        <w:ind w:firstLine="540"/>
        <w:jc w:val="both"/>
      </w:pPr>
      <w:r>
        <w:t>Для участия в отборе участник отбора вправе подать одну заявку. При подаче нескольких заявок, рассматривается первая поданная заявка;</w:t>
      </w:r>
    </w:p>
    <w:p w:rsidR="00BC56C4" w:rsidRDefault="00BC56C4">
      <w:pPr>
        <w:pStyle w:val="ConsPlusNormal"/>
        <w:spacing w:before="240"/>
        <w:ind w:firstLine="540"/>
        <w:jc w:val="both"/>
      </w:pPr>
      <w:r>
        <w:t>4) предполагаемые участником отбора значение результата предоставление гранта;</w:t>
      </w:r>
    </w:p>
    <w:p w:rsidR="00BC56C4" w:rsidRDefault="00BC56C4">
      <w:pPr>
        <w:pStyle w:val="ConsPlusNormal"/>
        <w:spacing w:before="240"/>
        <w:ind w:firstLine="540"/>
        <w:jc w:val="both"/>
      </w:pPr>
      <w:r>
        <w:t>5) предполагаемые участником отбора размер гранта.</w:t>
      </w:r>
    </w:p>
    <w:p w:rsidR="00BC56C4" w:rsidRDefault="00BC56C4">
      <w:pPr>
        <w:pStyle w:val="ConsPlusNormal"/>
        <w:spacing w:before="240"/>
        <w:ind w:firstLine="540"/>
        <w:jc w:val="both"/>
      </w:pPr>
      <w:r>
        <w:t>2.12. Проведение отбора осуществляется министерством в системе ГИИС "Электронный бюджет":</w:t>
      </w:r>
    </w:p>
    <w:p w:rsidR="00BC56C4" w:rsidRDefault="00BC56C4">
      <w:pPr>
        <w:pStyle w:val="ConsPlusNormal"/>
        <w:spacing w:before="240"/>
        <w:ind w:firstLine="540"/>
        <w:jc w:val="both"/>
      </w:pPr>
      <w:r>
        <w:t>1) с целью участия в отборе участник отбора обязан обеспечить доступ к системе ГИИС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C56C4" w:rsidRDefault="00BC56C4">
      <w:pPr>
        <w:pStyle w:val="ConsPlusNormal"/>
        <w:spacing w:before="240"/>
        <w:ind w:firstLine="540"/>
        <w:jc w:val="both"/>
      </w:pPr>
      <w:r>
        <w:t>2) взаимодействие министерства, а также региональной конкурсной комиссией с участниками отбора осуществляется с использованием документов в электронной форме в системе ГИИС "Электронный бюджет";</w:t>
      </w:r>
    </w:p>
    <w:p w:rsidR="00BC56C4" w:rsidRDefault="00BC56C4">
      <w:pPr>
        <w:pStyle w:val="ConsPlusNormal"/>
        <w:spacing w:before="240"/>
        <w:ind w:firstLine="540"/>
        <w:jc w:val="both"/>
      </w:pPr>
      <w:r>
        <w:t>3) порядок отзыва заявителями заявок - отзыв заявки заявителем возможен в любое время до даты окончания проведения отбора;</w:t>
      </w:r>
    </w:p>
    <w:p w:rsidR="00BC56C4" w:rsidRDefault="00BC56C4">
      <w:pPr>
        <w:pStyle w:val="ConsPlusNormal"/>
        <w:spacing w:before="240"/>
        <w:ind w:firstLine="540"/>
        <w:jc w:val="both"/>
      </w:pPr>
      <w:r>
        <w:lastRenderedPageBreak/>
        <w:t>4) внесение изменений в заявку возможно:</w:t>
      </w:r>
    </w:p>
    <w:p w:rsidR="00BC56C4" w:rsidRDefault="00BC56C4">
      <w:pPr>
        <w:pStyle w:val="ConsPlusNormal"/>
        <w:spacing w:before="240"/>
        <w:ind w:firstLine="540"/>
        <w:jc w:val="both"/>
      </w:pPr>
      <w:r>
        <w:t>до дня окончания срока приема заявок после формирования заявителем в электронной форме уведомления об отзыве заявки и последующего формирования новой заявки;</w:t>
      </w:r>
    </w:p>
    <w:p w:rsidR="00BC56C4" w:rsidRDefault="00BC56C4">
      <w:pPr>
        <w:pStyle w:val="ConsPlusNormal"/>
        <w:spacing w:before="240"/>
        <w:ind w:firstLine="540"/>
        <w:jc w:val="both"/>
      </w:pPr>
      <w:r>
        <w:t>на этапе рассмотрения заявки по решению министерства о возврате заявки на доработку;</w:t>
      </w:r>
    </w:p>
    <w:p w:rsidR="00BC56C4" w:rsidRDefault="00BC56C4">
      <w:pPr>
        <w:pStyle w:val="ConsPlusNormal"/>
        <w:spacing w:before="240"/>
        <w:ind w:firstLine="540"/>
        <w:jc w:val="both"/>
      </w:pPr>
      <w:r>
        <w:t>внесение изменений в заявку допускается не более одного раза;</w:t>
      </w:r>
    </w:p>
    <w:p w:rsidR="00BC56C4" w:rsidRDefault="00BC56C4">
      <w:pPr>
        <w:pStyle w:val="ConsPlusNormal"/>
        <w:spacing w:before="240"/>
        <w:ind w:firstLine="540"/>
        <w:jc w:val="both"/>
      </w:pPr>
      <w:bookmarkStart w:id="19" w:name="Par179"/>
      <w:bookmarkEnd w:id="19"/>
      <w:r>
        <w:t>5) порядок возврата заявок заявителям на доработку на первом этапе:</w:t>
      </w:r>
    </w:p>
    <w:p w:rsidR="00BC56C4" w:rsidRDefault="00BC56C4">
      <w:pPr>
        <w:pStyle w:val="ConsPlusNormal"/>
        <w:spacing w:before="240"/>
        <w:ind w:firstLine="540"/>
        <w:jc w:val="both"/>
      </w:pPr>
      <w:r>
        <w:t>направление заявки на доработку возможно не позднее 10 рабочих дней до окончания срока рассмотрения заявки;</w:t>
      </w:r>
    </w:p>
    <w:p w:rsidR="00BC56C4" w:rsidRDefault="00BC56C4">
      <w:pPr>
        <w:pStyle w:val="ConsPlusNormal"/>
        <w:spacing w:before="24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BC56C4" w:rsidRDefault="00BC56C4">
      <w:pPr>
        <w:pStyle w:val="ConsPlusNormal"/>
        <w:spacing w:before="240"/>
        <w:ind w:firstLine="540"/>
        <w:jc w:val="both"/>
      </w:pPr>
      <w:r>
        <w:t>решения министерства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BC56C4" w:rsidRDefault="00BC56C4">
      <w:pPr>
        <w:pStyle w:val="ConsPlusNormal"/>
        <w:spacing w:before="240"/>
        <w:ind w:firstLine="540"/>
        <w:jc w:val="both"/>
      </w:pPr>
      <w:r>
        <w:t>заявитель должен направить скорректированную заявку не позднее второго рабочего дня со дня возврата его заявки на доработку.</w:t>
      </w:r>
    </w:p>
    <w:p w:rsidR="00BC56C4" w:rsidRDefault="00BC56C4">
      <w:pPr>
        <w:pStyle w:val="ConsPlusNormal"/>
        <w:spacing w:before="240"/>
        <w:ind w:firstLine="540"/>
        <w:jc w:val="both"/>
      </w:pPr>
      <w:r>
        <w:t>2.13. Порядок отмены проведения отбора получателей грантов:</w:t>
      </w:r>
    </w:p>
    <w:p w:rsidR="00BC56C4" w:rsidRDefault="00BC56C4">
      <w:pPr>
        <w:pStyle w:val="ConsPlusNormal"/>
        <w:spacing w:before="240"/>
        <w:ind w:firstLine="540"/>
        <w:jc w:val="both"/>
      </w:pPr>
      <w:bookmarkStart w:id="20" w:name="Par185"/>
      <w:bookmarkEnd w:id="20"/>
      <w:r>
        <w:t>1) объявление уполномоченным органом об отмене проведения отбора получателей грантов на едином портале допускается не позднее чем за один рабочий день до даты окончания срока подачи заявок участниками отбора получателей грантов;</w:t>
      </w:r>
    </w:p>
    <w:p w:rsidR="00BC56C4" w:rsidRDefault="00BC56C4">
      <w:pPr>
        <w:pStyle w:val="ConsPlusNormal"/>
        <w:spacing w:before="240"/>
        <w:ind w:firstLine="540"/>
        <w:jc w:val="both"/>
      </w:pPr>
      <w:r>
        <w:t>2) объявление об отмене отбора получателей грантов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грантов;</w:t>
      </w:r>
    </w:p>
    <w:p w:rsidR="00BC56C4" w:rsidRDefault="00BC56C4">
      <w:pPr>
        <w:pStyle w:val="ConsPlusNormal"/>
        <w:spacing w:before="240"/>
        <w:ind w:firstLine="540"/>
        <w:jc w:val="both"/>
      </w:pPr>
      <w:r>
        <w:t>3) заявители, подавшие заявки, информируются об отмене проведения отбора получателей грантов в системе ГИИС "Электронный бюджет";</w:t>
      </w:r>
    </w:p>
    <w:p w:rsidR="00BC56C4" w:rsidRDefault="00BC56C4">
      <w:pPr>
        <w:pStyle w:val="ConsPlusNormal"/>
        <w:spacing w:before="240"/>
        <w:ind w:firstLine="540"/>
        <w:jc w:val="both"/>
      </w:pPr>
      <w:r>
        <w:t>4) отбор получателей грантов считается отмененным со дня размещения объявления о его отмене на Едином портале;</w:t>
      </w:r>
    </w:p>
    <w:p w:rsidR="00BC56C4" w:rsidRDefault="00BC56C4">
      <w:pPr>
        <w:pStyle w:val="ConsPlusNormal"/>
        <w:spacing w:before="240"/>
        <w:ind w:firstLine="540"/>
        <w:jc w:val="both"/>
      </w:pPr>
      <w:r>
        <w:t>5) отбор может быть отменен в случае уменьшения бюджетных ассигнований и (или) лимитов бюджетных обязательств, доведенных уполномоченному органу на предоставление гранта после объявления отбора получателей грантов;</w:t>
      </w:r>
    </w:p>
    <w:p w:rsidR="00BC56C4" w:rsidRDefault="00BC56C4">
      <w:pPr>
        <w:pStyle w:val="ConsPlusNormal"/>
        <w:spacing w:before="240"/>
        <w:ind w:firstLine="540"/>
        <w:jc w:val="both"/>
      </w:pPr>
      <w:r>
        <w:t xml:space="preserve">6) после окончания срока отмены проведения отбора получателей грантов в соответствии с </w:t>
      </w:r>
      <w:hyperlink w:anchor="Par185" w:tooltip="1) объявление уполномоченным органом об отмене проведения отбора получателей грантов на едином портале допускается не позднее чем за один рабочий день до даты окончания срока подачи заявок участниками отбора получателей грантов;" w:history="1">
        <w:r>
          <w:rPr>
            <w:color w:val="0000FF"/>
          </w:rPr>
          <w:t>подпунктом 1</w:t>
        </w:r>
      </w:hyperlink>
      <w:r>
        <w:t xml:space="preserve"> настоящего подпункта и до заключения Соглашения с победителем (победителями) отбора получателей грантов уполномоченный орган может отменить отбор получателей гранта только в случае возникновения обстоятельств непреодолимой силы в соответствии с пунктом 3 статьи 401 Гражданского кодекса Российской Федерации (далее - Гражданский кодекс).</w:t>
      </w:r>
    </w:p>
    <w:p w:rsidR="00BC56C4" w:rsidRDefault="00BC56C4">
      <w:pPr>
        <w:pStyle w:val="ConsPlusNormal"/>
        <w:spacing w:before="240"/>
        <w:ind w:firstLine="540"/>
        <w:jc w:val="both"/>
      </w:pPr>
      <w:bookmarkStart w:id="21" w:name="Par191"/>
      <w:bookmarkEnd w:id="21"/>
      <w:r>
        <w:t>2.14. Порядок и сроки проведения проверки министерством на соответствие заявителя требованиям.</w:t>
      </w:r>
    </w:p>
    <w:p w:rsidR="00BC56C4" w:rsidRDefault="00BC56C4">
      <w:pPr>
        <w:pStyle w:val="ConsPlusNormal"/>
        <w:spacing w:before="240"/>
        <w:ind w:firstLine="540"/>
        <w:jc w:val="both"/>
      </w:pPr>
      <w:r>
        <w:t>2.14.1. Первый этап рассмотрения заявок:</w:t>
      </w:r>
    </w:p>
    <w:p w:rsidR="00BC56C4" w:rsidRDefault="00BC56C4">
      <w:pPr>
        <w:pStyle w:val="ConsPlusNormal"/>
        <w:spacing w:before="240"/>
        <w:ind w:firstLine="540"/>
        <w:jc w:val="both"/>
      </w:pPr>
      <w:r>
        <w:t>1) не ранее одного рабочего дня, следующего за днем начала подачи заявок, установленного в объявлении о проведении отбора получателей грантов, в ГИИС "Электронный бюджет" открывается доступ министерству и региональной конкурсной комиссии к поданным заявителями заявкам для их рассмотрения и оценки;</w:t>
      </w:r>
    </w:p>
    <w:p w:rsidR="00BC56C4" w:rsidRDefault="00BC56C4">
      <w:pPr>
        <w:pStyle w:val="ConsPlusNormal"/>
        <w:spacing w:before="240"/>
        <w:ind w:firstLine="540"/>
        <w:jc w:val="both"/>
      </w:pPr>
      <w:r>
        <w:t>2) министерство не позднее одного рабочего дня, следующего за днем окончания приема заявок, подписывает протокол вскрытия заявок, содержащий следующую информацию о поступивших для участия в отборе получателей грантов заявках:</w:t>
      </w:r>
    </w:p>
    <w:p w:rsidR="00BC56C4" w:rsidRDefault="00BC56C4">
      <w:pPr>
        <w:pStyle w:val="ConsPlusNormal"/>
        <w:spacing w:before="240"/>
        <w:ind w:firstLine="540"/>
        <w:jc w:val="both"/>
      </w:pPr>
      <w:r>
        <w:t>регистрационный номер заявки;</w:t>
      </w:r>
    </w:p>
    <w:p w:rsidR="00BC56C4" w:rsidRDefault="00BC56C4">
      <w:pPr>
        <w:pStyle w:val="ConsPlusNormal"/>
        <w:spacing w:before="240"/>
        <w:ind w:firstLine="540"/>
        <w:jc w:val="both"/>
      </w:pPr>
      <w:r>
        <w:t>дата и время поступления заявки;</w:t>
      </w:r>
    </w:p>
    <w:p w:rsidR="00BC56C4" w:rsidRDefault="00BC56C4">
      <w:pPr>
        <w:pStyle w:val="ConsPlusNormal"/>
        <w:spacing w:before="240"/>
        <w:ind w:firstLine="540"/>
        <w:jc w:val="both"/>
      </w:pPr>
      <w:r>
        <w:t>полное наименование заявителя; адрес юридического лица;</w:t>
      </w:r>
    </w:p>
    <w:p w:rsidR="00BC56C4" w:rsidRDefault="00BC56C4">
      <w:pPr>
        <w:pStyle w:val="ConsPlusNormal"/>
        <w:spacing w:before="240"/>
        <w:ind w:firstLine="540"/>
        <w:jc w:val="both"/>
      </w:pPr>
      <w:r>
        <w:t>запрашиваемый заявителем размер грантов;</w:t>
      </w:r>
    </w:p>
    <w:p w:rsidR="00BC56C4" w:rsidRDefault="00BC56C4">
      <w:pPr>
        <w:pStyle w:val="ConsPlusNormal"/>
        <w:spacing w:before="240"/>
        <w:ind w:firstLine="540"/>
        <w:jc w:val="both"/>
      </w:pPr>
      <w:r>
        <w:t>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или председателем комиссии (председателя комиссии и членов комиссии) в ГИИС "Электронный бюджет", а также размещается на едином портале не позднее рабочего дня, следующего за днем его подписания;</w:t>
      </w:r>
    </w:p>
    <w:p w:rsidR="00BC56C4" w:rsidRDefault="00BC56C4">
      <w:pPr>
        <w:pStyle w:val="ConsPlusNormal"/>
        <w:spacing w:before="240"/>
        <w:ind w:firstLine="540"/>
        <w:jc w:val="both"/>
      </w:pPr>
      <w:r>
        <w:t>4) заявка признается надлежащей, если она соответствует требованиям, указанным в объявлении о проведении отбора получателей грантов, и при отсутствии оснований для отклонения заявки.</w:t>
      </w:r>
    </w:p>
    <w:p w:rsidR="00BC56C4" w:rsidRDefault="00BC56C4">
      <w:pPr>
        <w:pStyle w:val="ConsPlusNormal"/>
        <w:spacing w:before="240"/>
        <w:ind w:firstLine="540"/>
        <w:jc w:val="both"/>
      </w:pPr>
      <w:r>
        <w:t>Решения о соответствии заявки и заявителя требованиям, указанным в объявлении о проведении отбора получателей грантов, принимаются министерством единожды на даты получения результатов проверки представленных заявителем информации и документов, поданных в составе заявки по результатам:</w:t>
      </w:r>
    </w:p>
    <w:p w:rsidR="00BC56C4" w:rsidRDefault="00BC56C4">
      <w:pPr>
        <w:pStyle w:val="ConsPlusNormal"/>
        <w:spacing w:before="240"/>
        <w:ind w:firstLine="540"/>
        <w:jc w:val="both"/>
      </w:pPr>
      <w:r>
        <w:t xml:space="preserve">проверка заявителя на соответствие требованиям, указанным в </w:t>
      </w:r>
      <w:hyperlink w:anchor="Par114" w:tooltip="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history="1">
        <w:r>
          <w:rPr>
            <w:color w:val="0000FF"/>
          </w:rPr>
          <w:t>подпунктах 1</w:t>
        </w:r>
      </w:hyperlink>
      <w:r>
        <w:t xml:space="preserve"> - </w:t>
      </w:r>
      <w:hyperlink w:anchor="Par124" w:tooltip="11) в реестре дисквалифицированных лиц отсутствуют сведения о дисквалифицированном руководителе заявителя на дату рассмотрения заявки и заключения Соглашения;" w:history="1">
        <w:r>
          <w:rPr>
            <w:color w:val="0000FF"/>
          </w:rPr>
          <w:t>11</w:t>
        </w:r>
      </w:hyperlink>
      <w:r>
        <w:t xml:space="preserve">, </w:t>
      </w:r>
      <w:hyperlink w:anchor="Par126" w:tooltip="13) иметь государственную регистрацию на территории Российской Федерации в соответствии с законодательством Российской Федерации, по состоянию на дату рассмотрения заявки и заключения Соглашения;" w:history="1">
        <w:r>
          <w:rPr>
            <w:color w:val="0000FF"/>
          </w:rPr>
          <w:t>13 пункта 2.4</w:t>
        </w:r>
      </w:hyperlink>
      <w:r>
        <w:t xml:space="preserve"> настоящего раздела, осуществляется автоматически в ГИИС "Электронный бюджет" на основании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C56C4" w:rsidRDefault="00BC56C4">
      <w:pPr>
        <w:pStyle w:val="ConsPlusNormal"/>
        <w:spacing w:before="240"/>
        <w:ind w:firstLine="540"/>
        <w:jc w:val="both"/>
      </w:pPr>
      <w:r>
        <w:t xml:space="preserve">подтверждение соответствия участника отбора требованиям, указанным в </w:t>
      </w:r>
      <w:hyperlink w:anchor="Par114" w:tooltip="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history="1">
        <w:r>
          <w:rPr>
            <w:color w:val="0000FF"/>
          </w:rPr>
          <w:t>подпунктах 1</w:t>
        </w:r>
      </w:hyperlink>
      <w:r>
        <w:t xml:space="preserve"> - </w:t>
      </w:r>
      <w:hyperlink w:anchor="Par124" w:tooltip="11) в реестре дисквалифицированных лиц отсутствуют сведения о дисквалифицированном руководителе заявителя на дату рассмотрения заявки и заключения Соглашения;" w:history="1">
        <w:r>
          <w:rPr>
            <w:color w:val="0000FF"/>
          </w:rPr>
          <w:t>11</w:t>
        </w:r>
      </w:hyperlink>
      <w:r>
        <w:t xml:space="preserve">, </w:t>
      </w:r>
      <w:hyperlink w:anchor="Par126" w:tooltip="13) иметь государственную регистрацию на территории Российской Федерации в соответствии с законодательством Российской Федерации, по состоянию на дату рассмотрения заявки и заключения Соглашения;" w:history="1">
        <w:r>
          <w:rPr>
            <w:color w:val="0000FF"/>
          </w:rPr>
          <w:t>13 пункта 2.4</w:t>
        </w:r>
      </w:hyperlink>
      <w:r>
        <w:t xml:space="preserve"> настоящего раздела в случае отсутствия технической возможности осуществления автоматической проверки в ГИИС "Электронный бюджет",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rsidR="00BC56C4" w:rsidRDefault="00BC56C4">
      <w:pPr>
        <w:pStyle w:val="ConsPlusNormal"/>
        <w:spacing w:before="240"/>
        <w:ind w:firstLine="540"/>
        <w:jc w:val="both"/>
      </w:pPr>
      <w:r>
        <w:t xml:space="preserve">проверки заявителя на соответствие требованиям, указанным в </w:t>
      </w:r>
      <w:hyperlink w:anchor="Par125" w:tooltip="12) осуществлять хозяйственную деятельность на территории Краснодарского края не более 12 месяцев с даты регистрации в ФНС России в соответствии с Федеральным законом от 8 декабря 1995 г. N 193-ФЗ &quot;О сельскохозяйственной кооперации&quot;, по состоянию на дату рассмотрения заявки и заключения Соглашения;" w:history="1">
        <w:r>
          <w:rPr>
            <w:color w:val="0000FF"/>
          </w:rPr>
          <w:t>подпунктах 12</w:t>
        </w:r>
      </w:hyperlink>
      <w:r>
        <w:t xml:space="preserve">, </w:t>
      </w:r>
      <w:hyperlink w:anchor="Par127" w:tooltip="14) объединять не менее 10 сельскохозяйственных товаропроизводителей на правах членов кооперативов (кроме ассоциированного членства) по состоянию на дату подачи заявки и заключения Соглашения;" w:history="1">
        <w:r>
          <w:rPr>
            <w:color w:val="0000FF"/>
          </w:rPr>
          <w:t>14</w:t>
        </w:r>
      </w:hyperlink>
      <w:r>
        <w:t xml:space="preserve"> - </w:t>
      </w:r>
      <w:hyperlink w:anchor="Par129" w:tooltip="16) иметь собственные средства в объеме не менее 10 процентов планируемых затрат, предусмотренных планом расходов при использовании средств гранта на направления, указанные в пункте 2.5 раздела 2 настоящего Порядка по состоянию на дату не ранее чем за 10 дней до даты регистрации заявки." w:history="1">
        <w:r>
          <w:rPr>
            <w:color w:val="0000FF"/>
          </w:rPr>
          <w:t>16 пункта 2.4</w:t>
        </w:r>
      </w:hyperlink>
      <w:r>
        <w:t xml:space="preserve"> настоящего раздела осуществляется путем представления заявителем соответствующих документов.</w:t>
      </w:r>
    </w:p>
    <w:p w:rsidR="00BC56C4" w:rsidRDefault="00BC56C4">
      <w:pPr>
        <w:pStyle w:val="ConsPlusNormal"/>
        <w:spacing w:before="240"/>
        <w:ind w:firstLine="540"/>
        <w:jc w:val="both"/>
      </w:pPr>
      <w:r>
        <w:t xml:space="preserve">2.14.2. Требование от заявителя представления документов и информации в целях подтверждения соответствия заявителя требованиям, определенным в соответствии с </w:t>
      </w:r>
      <w:hyperlink w:anchor="Par113" w:tooltip="2.4. Заявитель должен соответствовать следующим требованиям:" w:history="1">
        <w:r>
          <w:rPr>
            <w:color w:val="0000FF"/>
          </w:rPr>
          <w:t>пунктом 2.4</w:t>
        </w:r>
      </w:hyperlink>
      <w:r>
        <w:t xml:space="preserve">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запрещено, за исключением случая, если заявитель готов представить указанные документы и информацию уполномоченному органу по собственной инициативе.</w:t>
      </w:r>
    </w:p>
    <w:p w:rsidR="00BC56C4" w:rsidRDefault="00BC56C4">
      <w:pPr>
        <w:pStyle w:val="ConsPlusNormal"/>
        <w:spacing w:before="240"/>
        <w:ind w:firstLine="540"/>
        <w:jc w:val="both"/>
      </w:pPr>
      <w:r>
        <w:t xml:space="preserve">2.15. Министерство рассматривает документы, представленные участником отбора, на наличие (отсутствие) оснований для отклонения заявки, предусмотренных </w:t>
      </w:r>
      <w:hyperlink w:anchor="Par209" w:tooltip="2.16. Порядок отклонения заявок, а также информация об основаниях их отклонения:" w:history="1">
        <w:r>
          <w:rPr>
            <w:color w:val="0000FF"/>
          </w:rPr>
          <w:t>пунктом 2.16</w:t>
        </w:r>
      </w:hyperlink>
      <w:r>
        <w:t xml:space="preserve"> настоящего раздела в течение 15 рабочих дней со дня, следующего за днем формирования протокола вскрытия заявок.</w:t>
      </w:r>
    </w:p>
    <w:p w:rsidR="00BC56C4" w:rsidRDefault="00BC56C4">
      <w:pPr>
        <w:pStyle w:val="ConsPlusNormal"/>
        <w:spacing w:before="240"/>
        <w:ind w:firstLine="540"/>
        <w:jc w:val="both"/>
      </w:pPr>
      <w:r>
        <w:t>При наличии оснований для отклонения заявки, министерство принимает решение об отклонении заявки.</w:t>
      </w:r>
    </w:p>
    <w:p w:rsidR="00BC56C4" w:rsidRDefault="00BC56C4">
      <w:pPr>
        <w:pStyle w:val="ConsPlusNormal"/>
        <w:spacing w:before="240"/>
        <w:ind w:firstLine="540"/>
        <w:jc w:val="both"/>
      </w:pPr>
      <w:r>
        <w:t>Участники отбора, заявки которых не были отклонены, допускаются на второй этап отбора, в котором участие в рассмотрении и оценке заявок осуществляет региональная конкурсная комиссия.</w:t>
      </w:r>
    </w:p>
    <w:p w:rsidR="00BC56C4" w:rsidRDefault="00BC56C4">
      <w:pPr>
        <w:pStyle w:val="ConsPlusNormal"/>
        <w:spacing w:before="240"/>
        <w:ind w:firstLine="540"/>
        <w:jc w:val="both"/>
      </w:pPr>
      <w:bookmarkStart w:id="22" w:name="Par209"/>
      <w:bookmarkEnd w:id="22"/>
      <w:r>
        <w:t>2.16. Порядок отклонения заявок, а также информация об основаниях их отклонения:</w:t>
      </w:r>
    </w:p>
    <w:p w:rsidR="00BC56C4" w:rsidRDefault="00BC56C4">
      <w:pPr>
        <w:pStyle w:val="ConsPlusNormal"/>
        <w:spacing w:before="240"/>
        <w:ind w:firstLine="540"/>
        <w:jc w:val="both"/>
      </w:pPr>
      <w:r>
        <w:t>1) на стадии рассмотрения заявки основаниями для отклонения заявки являются:</w:t>
      </w:r>
    </w:p>
    <w:p w:rsidR="00BC56C4" w:rsidRDefault="00BC56C4">
      <w:pPr>
        <w:pStyle w:val="ConsPlusNormal"/>
        <w:spacing w:before="240"/>
        <w:ind w:firstLine="540"/>
        <w:jc w:val="both"/>
      </w:pPr>
      <w:r>
        <w:t xml:space="preserve">несоответствие участника отбора требованиям, установленным в соответствии с </w:t>
      </w:r>
      <w:hyperlink w:anchor="Par113" w:tooltip="2.4. Заявитель должен соответствовать следующим требованиям:" w:history="1">
        <w:r>
          <w:rPr>
            <w:color w:val="0000FF"/>
          </w:rPr>
          <w:t>пунктом 2.4</w:t>
        </w:r>
      </w:hyperlink>
      <w:r>
        <w:t xml:space="preserve"> настоящего раздела;</w:t>
      </w:r>
    </w:p>
    <w:p w:rsidR="00BC56C4" w:rsidRDefault="00BC56C4">
      <w:pPr>
        <w:pStyle w:val="ConsPlusNormal"/>
        <w:spacing w:before="240"/>
        <w:ind w:firstLine="540"/>
        <w:jc w:val="both"/>
      </w:pPr>
      <w:r>
        <w:t>несоответствие представленных участником отбора заявок и (или) документов требованиям, установленным в объявлении о проведении отбора установленным настоящим Порядком;</w:t>
      </w:r>
    </w:p>
    <w:p w:rsidR="00BC56C4" w:rsidRDefault="00BC56C4">
      <w:pPr>
        <w:pStyle w:val="ConsPlusNormal"/>
        <w:spacing w:before="24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BC56C4" w:rsidRDefault="00BC56C4">
      <w:pPr>
        <w:pStyle w:val="ConsPlusNormal"/>
        <w:spacing w:before="240"/>
        <w:ind w:firstLine="540"/>
        <w:jc w:val="both"/>
      </w:pPr>
      <w:r>
        <w:t xml:space="preserve">недостоверность информации, содержащийся в документах, представленных участником отбора в целях подтверждения соответствия требованиям, установленным в соответствие с </w:t>
      </w:r>
      <w:hyperlink w:anchor="Par113" w:tooltip="2.4. Заявитель должен соответствовать следующим требованиям:" w:history="1">
        <w:r>
          <w:rPr>
            <w:color w:val="0000FF"/>
          </w:rPr>
          <w:t>пунктом 2.4</w:t>
        </w:r>
      </w:hyperlink>
      <w:r>
        <w:t xml:space="preserve"> настоящего раздела;</w:t>
      </w:r>
    </w:p>
    <w:p w:rsidR="00BC56C4" w:rsidRDefault="00BC56C4">
      <w:pPr>
        <w:pStyle w:val="ConsPlusNormal"/>
        <w:spacing w:before="240"/>
        <w:ind w:firstLine="540"/>
        <w:jc w:val="both"/>
      </w:pPr>
      <w:r>
        <w:t xml:space="preserve">подача участником отбора заявки после даты и (или) времени, определенных для подачи заявок (при наличии технической возможности за пределами сроков подачи участником отбора </w:t>
      </w:r>
      <w:r>
        <w:lastRenderedPageBreak/>
        <w:t>заявки);</w:t>
      </w:r>
    </w:p>
    <w:p w:rsidR="00BC56C4" w:rsidRDefault="00BC56C4">
      <w:pPr>
        <w:pStyle w:val="ConsPlusNormal"/>
        <w:spacing w:before="240"/>
        <w:ind w:firstLine="540"/>
        <w:jc w:val="both"/>
      </w:pPr>
      <w:r>
        <w:t>2) на стадии оценки заявок, основаниями для отклонения заявки являются:</w:t>
      </w:r>
    </w:p>
    <w:p w:rsidR="00BC56C4" w:rsidRDefault="00BC56C4">
      <w:pPr>
        <w:pStyle w:val="ConsPlusNormal"/>
        <w:spacing w:before="240"/>
        <w:ind w:firstLine="540"/>
        <w:jc w:val="both"/>
      </w:pPr>
      <w:r>
        <w:t>несоответствие участника отбора получателей гранта требованиям, указанным в объявлении о проведении отбора получателей гранта;</w:t>
      </w:r>
    </w:p>
    <w:p w:rsidR="00BC56C4" w:rsidRDefault="00BC56C4">
      <w:pPr>
        <w:pStyle w:val="ConsPlusNormal"/>
        <w:spacing w:before="240"/>
        <w:ind w:firstLine="540"/>
        <w:jc w:val="both"/>
      </w:pPr>
      <w:r>
        <w:t xml:space="preserve">несоответствие проекта грантополучателя и плана расходов целью предоставления грантов в соответствие с </w:t>
      </w:r>
      <w:hyperlink w:anchor="Par68" w:tooltip="1.4. Целью предоставления гранта является развитие материально-технической базы начинающим сельскохозяйственным потребительским кооперативам, осуществляющим свою деятельность не более 12 месяцев с даты регистрации." w:history="1">
        <w:r>
          <w:rPr>
            <w:color w:val="0000FF"/>
          </w:rPr>
          <w:t>пунктом 1.4 раздела 1</w:t>
        </w:r>
      </w:hyperlink>
      <w:r>
        <w:t xml:space="preserve"> настоящего Порядка;</w:t>
      </w:r>
    </w:p>
    <w:p w:rsidR="00BC56C4" w:rsidRDefault="00BC56C4">
      <w:pPr>
        <w:pStyle w:val="ConsPlusNormal"/>
        <w:spacing w:before="240"/>
        <w:ind w:firstLine="540"/>
        <w:jc w:val="both"/>
      </w:pPr>
      <w:r>
        <w:t>недостоверность информации, содержащейся в документах, представленных в составе заявки.</w:t>
      </w:r>
    </w:p>
    <w:p w:rsidR="00BC56C4" w:rsidRDefault="00BC56C4">
      <w:pPr>
        <w:pStyle w:val="ConsPlusNormal"/>
        <w:spacing w:before="240"/>
        <w:ind w:firstLine="540"/>
        <w:jc w:val="both"/>
      </w:pPr>
      <w:r>
        <w:t>2.17. По результатам рассмотрения заявок не позднее 1-го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BC56C4" w:rsidRDefault="00BC56C4">
      <w:pPr>
        <w:pStyle w:val="ConsPlusNormal"/>
        <w:spacing w:before="240"/>
        <w:ind w:firstLine="540"/>
        <w:jc w:val="both"/>
      </w:pPr>
      <w:r>
        <w:t>2.18.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или председателем комиссии (председателя комиссии и членов комиссии) в системе ГИИС "Электронный бюджет", а также размещается на едином портале не позднее 1-го рабочего дня, следующего за днем его подписания.</w:t>
      </w:r>
    </w:p>
    <w:p w:rsidR="00BC56C4" w:rsidRDefault="00BC56C4">
      <w:pPr>
        <w:pStyle w:val="ConsPlusNormal"/>
        <w:spacing w:before="240"/>
        <w:ind w:firstLine="540"/>
        <w:jc w:val="both"/>
      </w:pPr>
      <w:r>
        <w:t>2.18.1.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BC56C4" w:rsidRDefault="00BC56C4">
      <w:pPr>
        <w:pStyle w:val="ConsPlusNormal"/>
        <w:spacing w:before="240"/>
        <w:ind w:firstLine="540"/>
        <w:jc w:val="both"/>
      </w:pPr>
      <w:bookmarkStart w:id="23" w:name="Par223"/>
      <w:bookmarkEnd w:id="23"/>
      <w:r>
        <w:t>2.19. Второй этап-оценка заявок:</w:t>
      </w:r>
    </w:p>
    <w:p w:rsidR="00BC56C4" w:rsidRDefault="00BC56C4">
      <w:pPr>
        <w:pStyle w:val="ConsPlusNormal"/>
        <w:spacing w:before="240"/>
        <w:ind w:firstLine="540"/>
        <w:jc w:val="both"/>
      </w:pPr>
      <w:r>
        <w:t>в целях определения победителей отбора используются критерии оценок по балльной шкале оценок, которая отражена в таблице;</w:t>
      </w:r>
    </w:p>
    <w:p w:rsidR="00BC56C4" w:rsidRDefault="00BC56C4">
      <w:pPr>
        <w:pStyle w:val="ConsPlusNormal"/>
        <w:spacing w:before="240"/>
        <w:ind w:firstLine="540"/>
        <w:jc w:val="both"/>
      </w:pPr>
      <w:r>
        <w:t>сумма величин значимости всех применяемых критериев оценки составляет 100 процентов;</w:t>
      </w:r>
    </w:p>
    <w:p w:rsidR="00BC56C4" w:rsidRDefault="00BC56C4">
      <w:pPr>
        <w:pStyle w:val="ConsPlusNormal"/>
        <w:spacing w:before="240"/>
        <w:ind w:firstLine="540"/>
        <w:jc w:val="both"/>
      </w:pPr>
      <w:r>
        <w:t>для проведения оценки заявок на соответствие критериям оценки, указанным в таблице, председатель комиссии и (или) члены комиссии выступают в качестве экспертов в ГИИС "Электронный бюджет".</w:t>
      </w:r>
    </w:p>
    <w:p w:rsidR="00BC56C4" w:rsidRDefault="00BC56C4">
      <w:pPr>
        <w:pStyle w:val="ConsPlusNormal"/>
        <w:jc w:val="both"/>
      </w:pPr>
    </w:p>
    <w:p w:rsidR="00BC56C4" w:rsidRDefault="00BC56C4">
      <w:pPr>
        <w:pStyle w:val="ConsPlusNormal"/>
        <w:jc w:val="right"/>
      </w:pPr>
      <w:r>
        <w:t>Таблица</w:t>
      </w:r>
    </w:p>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463"/>
        <w:gridCol w:w="964"/>
        <w:gridCol w:w="1020"/>
      </w:tblGrid>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п/п</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 критерия</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Баллы</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 xml:space="preserve">Весовое значение в общей </w:t>
            </w:r>
            <w:r>
              <w:lastRenderedPageBreak/>
              <w:t>оценке (i)</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lastRenderedPageBreak/>
              <w:t>1</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Число членов кооператива (кроме ассоциированных) из числа сельскохозяйственных товаропроизводителей - 15 единиц и более</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0,2</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Наличие у заявителя на первое число месяца, в котором подана заявка, зарегистрированного права на недвижимое имущество (собственность и (или) аренда с остаточным сроком 10 лет и более) в том числе:</w:t>
            </w:r>
          </w:p>
          <w:p w:rsidR="00BC56C4" w:rsidRDefault="00BC56C4">
            <w:pPr>
              <w:pStyle w:val="ConsPlusNormal"/>
              <w:jc w:val="both"/>
            </w:pPr>
            <w:r>
              <w:t>- на земельный участок для размещения на нем производственного и (или) складского здания, помещения, сооружения, предназначенного для производства (хранения), предусмотренного проектом грантополучателя;</w:t>
            </w:r>
          </w:p>
          <w:p w:rsidR="00BC56C4" w:rsidRDefault="00BC56C4">
            <w:pPr>
              <w:pStyle w:val="ConsPlusNormal"/>
              <w:jc w:val="both"/>
            </w:pPr>
            <w:r>
              <w:t>- на производственные и (или) складские здания, помещения, сооружения, предназначенные для производства, хранения и переработки сельскохозяйственной продукции, предусмотренного проектом грантополучателя</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0,1</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Направления хозяйственной деятельности (в соответствии с проектом грантополучателя):</w:t>
            </w:r>
          </w:p>
          <w:p w:rsidR="00BC56C4" w:rsidRDefault="00BC56C4">
            <w:pPr>
              <w:pStyle w:val="ConsPlusNormal"/>
              <w:jc w:val="both"/>
            </w:pPr>
            <w:r>
              <w:t>заготовка, хранение, подработка, переработка, сортировка и охлаждение молока, мяса, в том числе мяса птицы</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0,1</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 xml:space="preserve">Создание новых рабочих мест (сверх обязательных условий соглашения, в соответствии с </w:t>
            </w:r>
            <w:hyperlink w:anchor="Par309" w:tooltip="11) обеспечить создание новых постоянных рабочих мест с полной занятостью и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пять млн. рублей гранта в соответствии с проектом грантополучателя;" w:history="1">
              <w:r>
                <w:rPr>
                  <w:color w:val="0000FF"/>
                </w:rPr>
                <w:t>подпунктом 11 подпункта 2.28.1 пункта 2.28 раздела 2</w:t>
              </w:r>
            </w:hyperlink>
            <w:r>
              <w:t xml:space="preserve"> настоящего Порядка): более 5 единиц</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0,2</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5</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Объем собственных средств в объеме не менее 15 процентов планируемых затрат, предусмотренных планом расходов при использовании средств гранта</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0,2</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6</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Наличие письменного заключения муниципального образования о целесообразности реализации проекта грантополучателя на территории соответствующего муниципального образования</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0,1</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7</w:t>
            </w:r>
          </w:p>
        </w:tc>
        <w:tc>
          <w:tcPr>
            <w:tcW w:w="64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Заявитель является членом некоммерческой организации, объединяющей сельскохозяйственных товаропроизводителей и (или) не менее половины членов заявителя являются членами казачьего общества по состоянию на 1 января текущего финансового года</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0,1</w:t>
            </w:r>
          </w:p>
        </w:tc>
      </w:tr>
    </w:tbl>
    <w:p w:rsidR="00BC56C4" w:rsidRDefault="00BC56C4">
      <w:pPr>
        <w:pStyle w:val="ConsPlusNormal"/>
        <w:jc w:val="both"/>
      </w:pPr>
    </w:p>
    <w:p w:rsidR="00BC56C4" w:rsidRDefault="00BC56C4">
      <w:pPr>
        <w:pStyle w:val="ConsPlusNormal"/>
        <w:ind w:firstLine="540"/>
        <w:jc w:val="both"/>
      </w:pPr>
      <w:r>
        <w:t xml:space="preserve">2.20. Региональная конкурсная комиссия в течение 20 рабочих дней со дня, следующего за </w:t>
      </w:r>
      <w:r>
        <w:lastRenderedPageBreak/>
        <w:t>днем подписания протокола рассмотрения заявок по итогам первого этапа, а также руководствуясь оценкой экспертов, на основании оценки заявок составляет перечень участников отбора, с указанием количества набранных баллов, начиная с наибольшего, и определяет победителей отбора в пределах лимитов бюджетных обязательств и предельных объемов финансирования.</w:t>
      </w:r>
    </w:p>
    <w:p w:rsidR="00BC56C4" w:rsidRDefault="00BC56C4">
      <w:pPr>
        <w:pStyle w:val="ConsPlusNormal"/>
        <w:spacing w:before="240"/>
        <w:ind w:firstLine="540"/>
        <w:jc w:val="both"/>
      </w:pPr>
      <w: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эксперта. При этом среднее арифметическое количество баллов определяется путем суммирования баллов, присвоенных каждым экспертом, и последующего деления на количество экспертов.</w:t>
      </w:r>
    </w:p>
    <w:p w:rsidR="00BC56C4" w:rsidRDefault="00BC56C4">
      <w:pPr>
        <w:pStyle w:val="ConsPlusNormal"/>
        <w:spacing w:before="240"/>
        <w:ind w:firstLine="540"/>
        <w:jc w:val="both"/>
      </w:pPr>
      <w:r>
        <w:t>При равенстве баллов победитель определяется с учетом даты и времени подачи заявки в хронологической последовательности.</w:t>
      </w:r>
    </w:p>
    <w:p w:rsidR="00BC56C4" w:rsidRDefault="00BC56C4">
      <w:pPr>
        <w:pStyle w:val="ConsPlusNormal"/>
        <w:spacing w:before="240"/>
        <w:ind w:firstLine="540"/>
        <w:jc w:val="both"/>
      </w:pPr>
      <w:r>
        <w:t>2.21. При рассмотрении заявок региональная конкурсная комиссия вправе приглашать представителей органов местного самоуправления муниципальных образований, на территории которых планируется развитие материально-технической базы начинающих сельскохозяйственных потребительских кооперативов, а также вправе посещать сельскохозяйственные потребительские кооперативы, подавшие заявки.</w:t>
      </w:r>
    </w:p>
    <w:p w:rsidR="00BC56C4" w:rsidRDefault="00BC56C4">
      <w:pPr>
        <w:pStyle w:val="ConsPlusNormal"/>
        <w:spacing w:before="240"/>
        <w:ind w:firstLine="540"/>
        <w:jc w:val="both"/>
      </w:pPr>
      <w:r>
        <w:t>2.22. Не позднее 14-го календарного дня, следующего за днем определения победителей отбора, автоматически формируется протокол подведения итогов отбора на едином портале на основании результатов победителей отбора, который подписывается усиленной квалифицированной электронной подписью руководителя министерства (уполномоченного им лица) и (или) председателем комиссии (председателя комиссии и членов комиссии) в системе ГИИС "Электронный бюджет" и размещается на официальном сайте уполномоченного органа (msh.krasnodar.ru) с размещением на едином портале указателей страниц данного сайта (при наличии технической возможности), при отсутствии технической возможности - на едином портале, не позднее одного рабочего дня, следующего за днем его подписания, включающий следующую информацию:</w:t>
      </w:r>
    </w:p>
    <w:p w:rsidR="00BC56C4" w:rsidRDefault="00BC56C4">
      <w:pPr>
        <w:pStyle w:val="ConsPlusNormal"/>
        <w:spacing w:before="240"/>
        <w:ind w:firstLine="540"/>
        <w:jc w:val="both"/>
      </w:pPr>
      <w:r>
        <w:t>1) дату, время и место оценки заявок;</w:t>
      </w:r>
    </w:p>
    <w:p w:rsidR="00BC56C4" w:rsidRDefault="00BC56C4">
      <w:pPr>
        <w:pStyle w:val="ConsPlusNormal"/>
        <w:spacing w:before="240"/>
        <w:ind w:firstLine="540"/>
        <w:jc w:val="both"/>
      </w:pPr>
      <w:r>
        <w:t>2) об участниках отбора, заявки которых были рассмотрены;</w:t>
      </w:r>
    </w:p>
    <w:p w:rsidR="00BC56C4" w:rsidRDefault="00BC56C4">
      <w:pPr>
        <w:pStyle w:val="ConsPlusNormal"/>
        <w:spacing w:before="240"/>
        <w:ind w:firstLine="540"/>
        <w:jc w:val="both"/>
      </w:pPr>
      <w:r>
        <w:t>3)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C56C4" w:rsidRDefault="00BC56C4">
      <w:pPr>
        <w:pStyle w:val="ConsPlusNormal"/>
        <w:spacing w:before="240"/>
        <w:ind w:firstLine="540"/>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BC56C4" w:rsidRDefault="00BC56C4">
      <w:pPr>
        <w:pStyle w:val="ConsPlusNormal"/>
        <w:spacing w:before="240"/>
        <w:ind w:firstLine="540"/>
        <w:jc w:val="both"/>
      </w:pPr>
      <w:r>
        <w:t>5) наименование получателя (получателей) гранта, с которым(и) заключается Соглашение, и размер предоставляемого ему (им) гранта.</w:t>
      </w:r>
    </w:p>
    <w:p w:rsidR="00BC56C4" w:rsidRDefault="00BC56C4">
      <w:pPr>
        <w:pStyle w:val="ConsPlusNormal"/>
        <w:spacing w:before="240"/>
        <w:ind w:firstLine="540"/>
        <w:jc w:val="both"/>
      </w:pPr>
      <w:r>
        <w:t xml:space="preserve">2.23. В случае если остаток денежных средств, предусмотренных в бюджете Краснодарского края на выплату грантов, меньше запрашиваемого последним в рейтинге участником отбора </w:t>
      </w:r>
      <w:r>
        <w:lastRenderedPageBreak/>
        <w:t>размера гранта, размер предоставляемого ему гранта уменьшается при условии его письменного согласия.</w:t>
      </w:r>
    </w:p>
    <w:p w:rsidR="00BC56C4" w:rsidRDefault="00BC56C4">
      <w:pPr>
        <w:pStyle w:val="ConsPlusNormal"/>
        <w:spacing w:before="240"/>
        <w:ind w:firstLine="540"/>
        <w:jc w:val="both"/>
      </w:pPr>
      <w:r>
        <w:t>Если очередной участник отбора письменно отказывается от уменьшения размера гранта, возможность получить остаток денежных средств предоставляется следующему в порядке убывания (согласно балльным оценкам) участнику отбора до полного распределения денежных средств, либо остаток денежных средств остается неиспользованным.</w:t>
      </w:r>
    </w:p>
    <w:p w:rsidR="00BC56C4" w:rsidRDefault="00BC56C4">
      <w:pPr>
        <w:pStyle w:val="ConsPlusNormal"/>
        <w:spacing w:before="240"/>
        <w:ind w:firstLine="540"/>
        <w:jc w:val="both"/>
      </w:pPr>
      <w:r>
        <w:t>2.24. Отбор получателей грантов признается несостоявшимся в следующих случаях:</w:t>
      </w:r>
    </w:p>
    <w:p w:rsidR="00BC56C4" w:rsidRDefault="00BC56C4">
      <w:pPr>
        <w:pStyle w:val="ConsPlusNormal"/>
        <w:spacing w:before="240"/>
        <w:ind w:firstLine="540"/>
        <w:jc w:val="both"/>
      </w:pPr>
      <w:r>
        <w:t>1) по окончании срока подачи заявок подана только одна заявка;</w:t>
      </w:r>
    </w:p>
    <w:p w:rsidR="00BC56C4" w:rsidRDefault="00BC56C4">
      <w:pPr>
        <w:pStyle w:val="ConsPlusNormal"/>
        <w:spacing w:before="240"/>
        <w:ind w:firstLine="540"/>
        <w:jc w:val="both"/>
      </w:pPr>
      <w:r>
        <w:t>2) по результатам рассмотрения заявок только одна заявка соответствует требованиям, установленным в объявлении о проведении отбора получателей грантов;</w:t>
      </w:r>
    </w:p>
    <w:p w:rsidR="00BC56C4" w:rsidRDefault="00BC56C4">
      <w:pPr>
        <w:pStyle w:val="ConsPlusNormal"/>
        <w:spacing w:before="240"/>
        <w:ind w:firstLine="540"/>
        <w:jc w:val="both"/>
      </w:pPr>
      <w:r>
        <w:t>3) по окончании срока подачи заявок не подано ни одной заявки;</w:t>
      </w:r>
    </w:p>
    <w:p w:rsidR="00BC56C4" w:rsidRDefault="00BC56C4">
      <w:pPr>
        <w:pStyle w:val="ConsPlusNormal"/>
        <w:spacing w:before="240"/>
        <w:ind w:firstLine="540"/>
        <w:jc w:val="both"/>
      </w:pPr>
      <w:r>
        <w:t>4) по результатам рассмотрения заявок отклонены все заявки.</w:t>
      </w:r>
    </w:p>
    <w:p w:rsidR="00BC56C4" w:rsidRDefault="00BC56C4">
      <w:pPr>
        <w:pStyle w:val="ConsPlusNormal"/>
        <w:spacing w:before="240"/>
        <w:ind w:firstLine="540"/>
        <w:jc w:val="both"/>
      </w:pPr>
      <w:r>
        <w:t>2.25. Соглашение заключается с участником отбора получателей гранта,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гранта.</w:t>
      </w:r>
    </w:p>
    <w:p w:rsidR="00BC56C4" w:rsidRDefault="00BC56C4">
      <w:pPr>
        <w:pStyle w:val="ConsPlusNormal"/>
        <w:spacing w:before="240"/>
        <w:ind w:firstLine="540"/>
        <w:jc w:val="both"/>
      </w:pPr>
      <w:r>
        <w:t>2.26. В соответствии с протоколом подведения итогов отбора министерство издает приказ о перечислении средств гранта победителям отбора не позднее десятого рабочего дня, следующего за днем подписания протокола подведения итогов о предоставлении гранта (далее - Приказ о перечислении гранта).</w:t>
      </w:r>
    </w:p>
    <w:p w:rsidR="00BC56C4" w:rsidRDefault="00BC56C4">
      <w:pPr>
        <w:pStyle w:val="ConsPlusNormal"/>
        <w:spacing w:before="240"/>
        <w:ind w:firstLine="540"/>
        <w:jc w:val="both"/>
      </w:pPr>
      <w:r>
        <w:t>2.27. В течение семи рабочих дней с даты публикации Приказа о перечислении грантов, победитель отбора подает заявление о резервировании лицевого счета в министерство финансов Краснодарского края.</w:t>
      </w:r>
    </w:p>
    <w:p w:rsidR="00BC56C4" w:rsidRDefault="00BC56C4">
      <w:pPr>
        <w:pStyle w:val="ConsPlusNormal"/>
        <w:spacing w:before="240"/>
        <w:ind w:firstLine="540"/>
        <w:jc w:val="both"/>
      </w:pPr>
      <w:bookmarkStart w:id="24" w:name="Par290"/>
      <w:bookmarkEnd w:id="24"/>
      <w:r>
        <w:t>2.28. Соглашение заключается в единой государственной интегрированной информационной системе управления общественными финансами Краснодарского края (далее - ЕГИИС УОФ КК) в соответствии с типовой формой, утвержденной приказом министерства финансов Краснодарского края.</w:t>
      </w:r>
    </w:p>
    <w:p w:rsidR="00BC56C4" w:rsidRDefault="00BC56C4">
      <w:pPr>
        <w:pStyle w:val="ConsPlusNormal"/>
        <w:spacing w:before="240"/>
        <w:ind w:firstLine="540"/>
        <w:jc w:val="both"/>
      </w:pPr>
      <w:r>
        <w:t>Министерство направляет победителю отбора Соглашение посредством ЕГИИС УОФ КК в течение 10 рабочих дней с даты издания Приказа о перечислении грантов.</w:t>
      </w:r>
    </w:p>
    <w:p w:rsidR="00BC56C4" w:rsidRDefault="00BC56C4">
      <w:pPr>
        <w:pStyle w:val="ConsPlusNormal"/>
        <w:spacing w:before="240"/>
        <w:ind w:firstLine="540"/>
        <w:jc w:val="both"/>
      </w:pPr>
      <w:r>
        <w:t>Победитель отбора должен подписывает Соглашения в течение двух рабочих дней, следующих за днем направления Соглашения заявителю в ЕГИИС УОФ КК.</w:t>
      </w:r>
    </w:p>
    <w:p w:rsidR="00BC56C4" w:rsidRDefault="00BC56C4">
      <w:pPr>
        <w:pStyle w:val="ConsPlusNormal"/>
        <w:spacing w:before="240"/>
        <w:ind w:firstLine="540"/>
        <w:jc w:val="both"/>
      </w:pPr>
      <w:r>
        <w:t>Уполномоченный орган в течение трех рабочих дней с даты подписания заявителем, прошедшего отбор получателей грантов, Соглашения в ЕГИИС УОФ КК подписывает его с использованием электронной подписи.</w:t>
      </w:r>
    </w:p>
    <w:p w:rsidR="00BC56C4" w:rsidRDefault="00BC56C4">
      <w:pPr>
        <w:pStyle w:val="ConsPlusNormal"/>
        <w:spacing w:before="240"/>
        <w:ind w:firstLine="540"/>
        <w:jc w:val="both"/>
      </w:pPr>
      <w:r>
        <w:t>2.28.1. Обязательными условиями Соглашения являются:</w:t>
      </w:r>
    </w:p>
    <w:p w:rsidR="00BC56C4" w:rsidRDefault="00BC56C4">
      <w:pPr>
        <w:pStyle w:val="ConsPlusNormal"/>
        <w:spacing w:before="240"/>
        <w:ind w:firstLine="540"/>
        <w:jc w:val="both"/>
      </w:pPr>
      <w:r>
        <w:lastRenderedPageBreak/>
        <w:t xml:space="preserve">1) соблюдение грантополучателем требований, предусмотренных </w:t>
      </w:r>
      <w:hyperlink w:anchor="Par113" w:tooltip="2.4. Заявитель должен соответствовать следующим требованиям:" w:history="1">
        <w:r>
          <w:rPr>
            <w:color w:val="0000FF"/>
          </w:rPr>
          <w:t>пунктом 2.4</w:t>
        </w:r>
      </w:hyperlink>
      <w:r>
        <w:t xml:space="preserve"> настоящего раздела;</w:t>
      </w:r>
    </w:p>
    <w:p w:rsidR="00BC56C4" w:rsidRDefault="00BC56C4">
      <w:pPr>
        <w:pStyle w:val="ConsPlusNormal"/>
        <w:spacing w:before="240"/>
        <w:ind w:firstLine="540"/>
        <w:jc w:val="both"/>
      </w:pPr>
      <w:r>
        <w:t xml:space="preserve">2) использование средств гранта на направления, предусмотренные </w:t>
      </w:r>
      <w:hyperlink w:anchor="Par130" w:tooltip="2.5. Направления расходов источником финансового обеспечения которых является грант:" w:history="1">
        <w:r>
          <w:rPr>
            <w:color w:val="0000FF"/>
          </w:rPr>
          <w:t>пунктом 2.5</w:t>
        </w:r>
      </w:hyperlink>
      <w:r>
        <w:t xml:space="preserve"> настоящего раздела;</w:t>
      </w:r>
    </w:p>
    <w:p w:rsidR="00BC56C4" w:rsidRDefault="00BC56C4">
      <w:pPr>
        <w:pStyle w:val="ConsPlusNormal"/>
        <w:spacing w:before="240"/>
        <w:ind w:firstLine="540"/>
        <w:jc w:val="both"/>
      </w:pPr>
      <w:r>
        <w:t>3) открытие грантополучателем лицевого счета;</w:t>
      </w:r>
    </w:p>
    <w:p w:rsidR="00BC56C4" w:rsidRDefault="00BC56C4">
      <w:pPr>
        <w:pStyle w:val="ConsPlusNormal"/>
        <w:spacing w:before="240"/>
        <w:ind w:firstLine="540"/>
        <w:jc w:val="both"/>
      </w:pPr>
      <w:r>
        <w:t>4) установление конечного значения результатов предоставления гранта с указанием даты достижения результата;</w:t>
      </w:r>
    </w:p>
    <w:p w:rsidR="00BC56C4" w:rsidRDefault="00BC56C4">
      <w:pPr>
        <w:pStyle w:val="ConsPlusNormal"/>
        <w:spacing w:before="240"/>
        <w:ind w:firstLine="540"/>
        <w:jc w:val="both"/>
      </w:pPr>
      <w:r>
        <w:t>5) наличие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приводящего к невозможности предоставления гранта в размере, определенном в Соглашении;</w:t>
      </w:r>
    </w:p>
    <w:p w:rsidR="00BC56C4" w:rsidRDefault="00BC56C4">
      <w:pPr>
        <w:pStyle w:val="ConsPlusNormal"/>
        <w:spacing w:before="240"/>
        <w:ind w:firstLine="540"/>
        <w:jc w:val="both"/>
      </w:pPr>
      <w:r>
        <w:t>6) запрет приобретения грантополучателем - юридическим лицом, а также иными юридическими лицами, получающими средства на основании договоров, заключенных с грантополучателем - юридическим лицом, за счет полученных средств гранта иностранной валюты;</w:t>
      </w:r>
    </w:p>
    <w:p w:rsidR="00BC56C4" w:rsidRDefault="00BC56C4">
      <w:pPr>
        <w:pStyle w:val="ConsPlusNormal"/>
        <w:spacing w:before="240"/>
        <w:ind w:firstLine="540"/>
        <w:jc w:val="both"/>
      </w:pPr>
      <w:r>
        <w:t>7) согласие заявителя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проверки условий и порядка предоставления гранта, в том числе в части достижения результатов его предоставления, а также на осуществление органами государственного финансового контроля проверок в соответствии со статьями 268.1 и 269.2 Бюджетного кодекса Российской Федерации;</w:t>
      </w:r>
    </w:p>
    <w:p w:rsidR="00BC56C4" w:rsidRDefault="00BC56C4">
      <w:pPr>
        <w:pStyle w:val="ConsPlusNormal"/>
        <w:spacing w:before="240"/>
        <w:ind w:firstLine="540"/>
        <w:jc w:val="both"/>
      </w:pPr>
      <w:r>
        <w:t>8) обеспечение минимального остатка денежных средств на счете кооператива в размере не менее 10 процентов затрат, указанных в плане расходов, который уменьшается по мере совершения платежей за счет оплаты средствами кооператива в объеме не менее 10 процентов стоимости каждого наименования приобретений, указанных в плане расходов, при этом оплата средствами кооператива осуществляется не позднее совершения оплаты средствами гранта;</w:t>
      </w:r>
    </w:p>
    <w:p w:rsidR="00BC56C4" w:rsidRDefault="00BC56C4">
      <w:pPr>
        <w:pStyle w:val="ConsPlusNormal"/>
        <w:spacing w:before="240"/>
        <w:ind w:firstLine="540"/>
        <w:jc w:val="both"/>
      </w:pPr>
      <w:r>
        <w:t>9) использование средств гранта в соответствии с планом расходов на развитие материально-технической базы в срок не более 24 месяцев со дня поступления средств на лицевой счет в министерстве финансов Краснодарского края;</w:t>
      </w:r>
    </w:p>
    <w:p w:rsidR="00BC56C4" w:rsidRDefault="00BC56C4">
      <w:pPr>
        <w:pStyle w:val="ConsPlusNormal"/>
        <w:spacing w:before="240"/>
        <w:ind w:firstLine="540"/>
        <w:jc w:val="both"/>
      </w:pPr>
      <w:r>
        <w:t>10) осуществление оплаты приобретений по безналичному расчету;</w:t>
      </w:r>
    </w:p>
    <w:p w:rsidR="00BC56C4" w:rsidRDefault="00BC56C4">
      <w:pPr>
        <w:pStyle w:val="ConsPlusNormal"/>
        <w:spacing w:before="240"/>
        <w:ind w:firstLine="540"/>
        <w:jc w:val="both"/>
      </w:pPr>
      <w:r>
        <w:t>денежные обязательства по договорам, заключенным между грантополучателями 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гранта, должны быть выражены в рублях;</w:t>
      </w:r>
    </w:p>
    <w:p w:rsidR="00BC56C4" w:rsidRDefault="00BC56C4">
      <w:pPr>
        <w:pStyle w:val="ConsPlusNormal"/>
        <w:spacing w:before="240"/>
        <w:ind w:firstLine="540"/>
        <w:jc w:val="both"/>
      </w:pPr>
      <w:r>
        <w:lastRenderedPageBreak/>
        <w:t>имущество, приобретаемое с использованием средств гранта, должно быть новым и произведенным не ранее двух лет на дату подачи заявки, согласно технической документации производителя (поставщика), не подлежать продаже, дарению, передаче в аренду, в пользование,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 и должно быть внесено в неделимый фонд грантополучателя в течение 90 дней с даты принятия имущества к учету;</w:t>
      </w:r>
    </w:p>
    <w:p w:rsidR="00BC56C4" w:rsidRDefault="00BC56C4">
      <w:pPr>
        <w:pStyle w:val="ConsPlusNormal"/>
        <w:spacing w:before="240"/>
        <w:ind w:firstLine="540"/>
        <w:jc w:val="both"/>
      </w:pPr>
      <w:r>
        <w:t>все активы, приобретенные за счет гранта, должны быть оформлены и зарегистрированы на грантополучателя (если необходимость государственной регистрации предусмотрена действующим законодательством) и использоваться на территории Краснодарского края и только в деятельности кооператива;</w:t>
      </w:r>
    </w:p>
    <w:p w:rsidR="00BC56C4" w:rsidRDefault="00BC56C4">
      <w:pPr>
        <w:pStyle w:val="ConsPlusNormal"/>
        <w:spacing w:before="240"/>
        <w:ind w:firstLine="540"/>
        <w:jc w:val="both"/>
      </w:pPr>
      <w:r>
        <w:t>в случае, когда имущество, приобретенное с использованием средств гранта в течение пяти лет с даты получения гранта, утрачено, испорчено либо выведено из строя до состояния, в котором оно не может быть применено по прямому своему назначению, такое имущество должно быть восстановлено или заменено на аналогичное за счет средств кооператива не позднее года, следующего за календарным годом, в котором произошло указанное событие;</w:t>
      </w:r>
    </w:p>
    <w:p w:rsidR="00BC56C4" w:rsidRDefault="00BC56C4">
      <w:pPr>
        <w:pStyle w:val="ConsPlusNormal"/>
        <w:spacing w:before="240"/>
        <w:ind w:firstLine="540"/>
        <w:jc w:val="both"/>
      </w:pPr>
      <w:bookmarkStart w:id="25" w:name="Par309"/>
      <w:bookmarkEnd w:id="25"/>
      <w:r>
        <w:t>11) обеспечить создание новых постоянных рабочих мест с полной занятостью и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пять млн. рублей гранта в соответствии с проектом грантополучателя;</w:t>
      </w:r>
    </w:p>
    <w:p w:rsidR="00BC56C4" w:rsidRDefault="00BC56C4">
      <w:pPr>
        <w:pStyle w:val="ConsPlusNormal"/>
        <w:spacing w:before="240"/>
        <w:ind w:firstLine="540"/>
        <w:jc w:val="both"/>
      </w:pPr>
      <w:r>
        <w:t>12) обеспечить минимальное количество членов кооператива (кроме ассоциированных членов) не менее 10 сельскохозяйственных товаропроизводителей в течение пяти лет, с даты получения гранта;</w:t>
      </w:r>
    </w:p>
    <w:p w:rsidR="00BC56C4" w:rsidRDefault="00BC56C4">
      <w:pPr>
        <w:pStyle w:val="ConsPlusNormal"/>
        <w:spacing w:before="240"/>
        <w:ind w:firstLine="540"/>
        <w:jc w:val="both"/>
      </w:pPr>
      <w:r>
        <w:t>в случае если грантополучателем является кооператив последующего уровня, он должен объединять не менее десяти сельскохозяйственных потребительских кооперативов в течение 24 месяцев с даты получения гранта, а с момента достижения 24 месяцев и до истечения пяти лет с даты получения гранта, грантополучатель должен объединять не менее 15 сельскохозяйственных потребительских кооперативов на правах членов;</w:t>
      </w:r>
    </w:p>
    <w:p w:rsidR="00BC56C4" w:rsidRDefault="00BC56C4">
      <w:pPr>
        <w:pStyle w:val="ConsPlusNormal"/>
        <w:spacing w:before="240"/>
        <w:ind w:firstLine="540"/>
        <w:jc w:val="both"/>
      </w:pPr>
      <w:r>
        <w:t>в случае если проектом грантополучателя предусмотрено количество членов кооператива (кроме ассоциированных членов) более 10 единиц, обеспечить сохранение количества членов кооператива предусмотренных проектом грантополучателя, в течение пяти лет с даты получения гранта;</w:t>
      </w:r>
    </w:p>
    <w:p w:rsidR="00BC56C4" w:rsidRDefault="00BC56C4">
      <w:pPr>
        <w:pStyle w:val="ConsPlusNormal"/>
        <w:spacing w:before="240"/>
        <w:ind w:firstLine="540"/>
        <w:jc w:val="both"/>
      </w:pPr>
      <w:r>
        <w:t>13) осуществлять хозяйственную деятельность на территории Краснодарского края в течение не менее пяти лет со дня получения гранта;</w:t>
      </w:r>
    </w:p>
    <w:p w:rsidR="00BC56C4" w:rsidRDefault="00BC56C4">
      <w:pPr>
        <w:pStyle w:val="ConsPlusNormal"/>
        <w:spacing w:before="240"/>
        <w:ind w:firstLine="540"/>
        <w:jc w:val="both"/>
      </w:pPr>
      <w:r>
        <w:t>14) соблюдать установленные правовым актом Губернатора Краснодарского края на соответствующий период запреты на привлечение хозяйствующими субъектами, осуществляющими деятельность на территории Краснодарского края, иностранных граждан, осуществляющих трудовую деятельность на основании патентов, по отдельным видам экономической деятельности;</w:t>
      </w:r>
    </w:p>
    <w:p w:rsidR="00BC56C4" w:rsidRDefault="00BC56C4">
      <w:pPr>
        <w:pStyle w:val="ConsPlusNormal"/>
        <w:spacing w:before="240"/>
        <w:ind w:firstLine="540"/>
        <w:jc w:val="both"/>
      </w:pPr>
      <w:r>
        <w:lastRenderedPageBreak/>
        <w:t>15) представлять в уполномоченный орган ревизионное заключение по результатам своей деятельности не позднее 20 мая года, следующего за отчетным периодом в течение пяти лет начиная с года, следующего за годом предоставления гранта;</w:t>
      </w:r>
    </w:p>
    <w:p w:rsidR="00BC56C4" w:rsidRDefault="00BC56C4">
      <w:pPr>
        <w:pStyle w:val="ConsPlusNormal"/>
        <w:spacing w:before="240"/>
        <w:ind w:firstLine="540"/>
        <w:jc w:val="both"/>
      </w:pPr>
      <w:r>
        <w:t xml:space="preserve">16) представлять отчетность и документы в сроки, предусмотренные </w:t>
      </w:r>
      <w:hyperlink w:anchor="Par354" w:tooltip="3) дополнительную отчетность по форме и в сроки, определенные Соглашением:" w:history="1">
        <w:r>
          <w:rPr>
            <w:color w:val="0000FF"/>
          </w:rPr>
          <w:t>подпунктом 3 пункта 3.1 раздела 3</w:t>
        </w:r>
      </w:hyperlink>
      <w:r>
        <w:t xml:space="preserve"> настоящего Порядка, но не менее пяти лет со дня получения гранта;</w:t>
      </w:r>
    </w:p>
    <w:p w:rsidR="00BC56C4" w:rsidRDefault="00BC56C4">
      <w:pPr>
        <w:pStyle w:val="ConsPlusNormal"/>
        <w:spacing w:before="240"/>
        <w:ind w:firstLine="540"/>
        <w:jc w:val="both"/>
      </w:pPr>
      <w:r>
        <w:t xml:space="preserve">17) представлять достоверные сведения, содержащиеся в документах, представленных для получения гранта в соответствии с </w:t>
      </w:r>
      <w:hyperlink w:anchor="Par156" w:tooltip="3) информация и сведения необходимые для проведения оценки заявки:" w:history="1">
        <w:r>
          <w:rPr>
            <w:color w:val="0000FF"/>
          </w:rPr>
          <w:t>подпунктом 3 пункта 2.11</w:t>
        </w:r>
      </w:hyperlink>
      <w:r>
        <w:t xml:space="preserve"> настоящего раздела, в отчетности и документах, прилагаемых к ней, предусмотренных </w:t>
      </w:r>
      <w:hyperlink w:anchor="Par350" w:tooltip="3.1. Получатель гранта представляет в уполномоченный орган:" w:history="1">
        <w:r>
          <w:rPr>
            <w:color w:val="0000FF"/>
          </w:rPr>
          <w:t>пунктом 3.1 раздела 3</w:t>
        </w:r>
      </w:hyperlink>
      <w:r>
        <w:t xml:space="preserve"> настоящего Порядка. Также сведения в представленных документах должны соответствовать друг другу, в том числе отчетности;</w:t>
      </w:r>
    </w:p>
    <w:p w:rsidR="00BC56C4" w:rsidRDefault="00BC56C4">
      <w:pPr>
        <w:pStyle w:val="ConsPlusNormal"/>
        <w:spacing w:before="240"/>
        <w:ind w:firstLine="540"/>
        <w:jc w:val="both"/>
      </w:pPr>
      <w:r>
        <w:t>18) достигнуть значения результата предоставления гранта, которое установлено соответствующим Соглашением;</w:t>
      </w:r>
    </w:p>
    <w:p w:rsidR="00BC56C4" w:rsidRDefault="00BC56C4">
      <w:pPr>
        <w:pStyle w:val="ConsPlusNormal"/>
        <w:spacing w:before="240"/>
        <w:ind w:firstLine="540"/>
        <w:jc w:val="both"/>
      </w:pPr>
      <w:r>
        <w:t>19) достигнуть плановых показателей деятельности начинающего сельскохозяйственного потребительского кооператива, указанных в проекте грантополучателя. При этом плановые показатели выручки от реализации сельскохозяйственной продукции начинающего сельскохозяйственного потребительского кооператива должны быть достигнуты не позднее 31 декабря года, следующего за годом, в котором заканчивается срок освоения гранта.</w:t>
      </w:r>
    </w:p>
    <w:p w:rsidR="00BC56C4" w:rsidRDefault="00BC56C4">
      <w:pPr>
        <w:pStyle w:val="ConsPlusNormal"/>
        <w:spacing w:before="240"/>
        <w:ind w:firstLine="540"/>
        <w:jc w:val="both"/>
      </w:pPr>
      <w:r>
        <w:t>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C56C4" w:rsidRDefault="00BC56C4">
      <w:pPr>
        <w:pStyle w:val="ConsPlusNormal"/>
        <w:spacing w:before="240"/>
        <w:ind w:firstLine="540"/>
        <w:jc w:val="both"/>
      </w:pPr>
      <w:r>
        <w:t>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BC56C4" w:rsidRDefault="00BC56C4">
      <w:pPr>
        <w:pStyle w:val="ConsPlusNormal"/>
        <w:spacing w:before="240"/>
        <w:ind w:firstLine="540"/>
        <w:jc w:val="both"/>
      </w:pPr>
      <w:bookmarkStart w:id="26" w:name="Par322"/>
      <w:bookmarkEnd w:id="26"/>
      <w:r>
        <w:t>2.29. Результатом предоставления гранта является развитие материально-технической базы начинающего сельскохозяйственного потребительского кооператива осуществляющим свою деятельность не более 12 месяцев с даты регистрации.</w:t>
      </w:r>
    </w:p>
    <w:p w:rsidR="00BC56C4" w:rsidRDefault="00BC56C4">
      <w:pPr>
        <w:pStyle w:val="ConsPlusNormal"/>
        <w:spacing w:before="240"/>
        <w:ind w:firstLine="540"/>
        <w:jc w:val="both"/>
      </w:pPr>
      <w:r>
        <w:t>Результат предоставления гранта должен соответствовать типам результатов предоставления гранта,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гранта.</w:t>
      </w:r>
    </w:p>
    <w:p w:rsidR="00BC56C4" w:rsidRDefault="00BC56C4">
      <w:pPr>
        <w:pStyle w:val="ConsPlusNormal"/>
        <w:spacing w:before="240"/>
        <w:ind w:firstLine="540"/>
        <w:jc w:val="both"/>
      </w:pPr>
      <w:bookmarkStart w:id="27" w:name="Par324"/>
      <w:bookmarkEnd w:id="27"/>
      <w:r>
        <w:t>2.30. Заявитель, прошедший отбор, признается уклонившимся от заключения Соглашения в случае:</w:t>
      </w:r>
    </w:p>
    <w:p w:rsidR="00BC56C4" w:rsidRDefault="00BC56C4">
      <w:pPr>
        <w:pStyle w:val="ConsPlusNormal"/>
        <w:spacing w:before="240"/>
        <w:ind w:firstLine="540"/>
        <w:jc w:val="both"/>
      </w:pPr>
      <w:r>
        <w:t>поступления в министерство письменного заявления заявителя об отказе от подписания Соглашения;</w:t>
      </w:r>
    </w:p>
    <w:p w:rsidR="00BC56C4" w:rsidRDefault="00BC56C4">
      <w:pPr>
        <w:pStyle w:val="ConsPlusNormal"/>
        <w:spacing w:before="240"/>
        <w:ind w:firstLine="540"/>
        <w:jc w:val="both"/>
      </w:pPr>
      <w:r>
        <w:lastRenderedPageBreak/>
        <w:t>не подписания заявителем Соглашения в течение двух рабочих дней, следующих за днем направления Соглашения заявителю в ЕГИИС УОФ КК.</w:t>
      </w:r>
    </w:p>
    <w:p w:rsidR="00BC56C4" w:rsidRDefault="00BC56C4">
      <w:pPr>
        <w:pStyle w:val="ConsPlusNormal"/>
        <w:spacing w:before="240"/>
        <w:ind w:firstLine="540"/>
        <w:jc w:val="both"/>
      </w:pPr>
      <w:r>
        <w:t>2.31. Основаниями для отказа в предоставлении гранта заявителю, прошедшему отбор, являются:</w:t>
      </w:r>
    </w:p>
    <w:p w:rsidR="00BC56C4" w:rsidRDefault="00BC56C4">
      <w:pPr>
        <w:pStyle w:val="ConsPlusNormal"/>
        <w:spacing w:before="240"/>
        <w:ind w:firstLine="540"/>
        <w:jc w:val="both"/>
      </w:pPr>
      <w:r>
        <w:t>несоответствие представленных грантополучателем документов требованиям, определенным настоящим порядком, или непредставление (представление не в полном объеме) указанных документов;</w:t>
      </w:r>
    </w:p>
    <w:p w:rsidR="00BC56C4" w:rsidRDefault="00BC56C4">
      <w:pPr>
        <w:pStyle w:val="ConsPlusNormal"/>
        <w:spacing w:before="240"/>
        <w:ind w:firstLine="540"/>
        <w:jc w:val="both"/>
      </w:pPr>
      <w:r>
        <w:t>установление факта недостоверности представленной грантополучателем информации.</w:t>
      </w:r>
    </w:p>
    <w:p w:rsidR="00BC56C4" w:rsidRDefault="00BC56C4">
      <w:pPr>
        <w:pStyle w:val="ConsPlusNormal"/>
        <w:spacing w:before="240"/>
        <w:ind w:firstLine="540"/>
        <w:jc w:val="both"/>
      </w:pPr>
      <w:r>
        <w:t>2.32. Грант перечисляется грантополучателю на казначейский счет, открытый министерству финансов Краснодарского края в Управлении Федерального казначейства по Краснодарскому краю для осуществления и отражения операций с денежными средствами участников казначейского сопровождения не позднее десятого рабочего дня следующего за днем подписания приказа о перечислении гранта на основании направленных в министерство финансов Краснодарского края распоряжений о совершении казначейских платежей в электронном виде государственным казенным учреждением Краснодарского края "Центр бухгалтерского учета" в порядке, установленном приказом министерства.</w:t>
      </w:r>
    </w:p>
    <w:p w:rsidR="00BC56C4" w:rsidRDefault="00BC56C4">
      <w:pPr>
        <w:pStyle w:val="ConsPlusNormal"/>
        <w:spacing w:before="240"/>
        <w:ind w:firstLine="540"/>
        <w:jc w:val="both"/>
      </w:pPr>
      <w:r>
        <w:t>Операции по списанию средств, отраженных на лицевом счете участников казначейского сопровождения, осуществляются после проведения министерством финансов Краснодарского края санкционирования операций в порядке, установленном приказом министерства финансов Краснодарского края от 22 декабря 2021 г. N 415 "Об утверждении Порядка осуществления министерством финансов Краснодарского края санкционирования операций со средствами участников казначейского сопровождения при казначейском сопровождении целевых средств".</w:t>
      </w:r>
    </w:p>
    <w:p w:rsidR="00BC56C4" w:rsidRDefault="00BC56C4">
      <w:pPr>
        <w:pStyle w:val="ConsPlusNormal"/>
        <w:spacing w:before="240"/>
        <w:ind w:firstLine="540"/>
        <w:jc w:val="both"/>
      </w:pPr>
      <w:r>
        <w:t>2.33. Грантополучатель имеет право внести изменения в проект грантополучателя и (или) план расходов, не более одного раза в течение периода реализации плана расходов в следующих случаях:</w:t>
      </w:r>
    </w:p>
    <w:p w:rsidR="00BC56C4" w:rsidRDefault="00BC56C4">
      <w:pPr>
        <w:pStyle w:val="ConsPlusNormal"/>
        <w:spacing w:before="240"/>
        <w:ind w:firstLine="540"/>
        <w:jc w:val="both"/>
      </w:pPr>
      <w:bookmarkStart w:id="28" w:name="Par333"/>
      <w:bookmarkEnd w:id="28"/>
      <w:r>
        <w:t>наступления обстоятельств, независящих ни от одной из сторон Соглашения, в том числе изменение цен на товары (услуги), отсутствие товара (услуги) на рынке;</w:t>
      </w:r>
    </w:p>
    <w:p w:rsidR="00BC56C4" w:rsidRDefault="00BC56C4">
      <w:pPr>
        <w:pStyle w:val="ConsPlusNormal"/>
        <w:spacing w:before="240"/>
        <w:ind w:firstLine="540"/>
        <w:jc w:val="both"/>
      </w:pPr>
      <w:bookmarkStart w:id="29" w:name="Par334"/>
      <w:bookmarkEnd w:id="29"/>
      <w:r>
        <w:t>наступления страховых случаев с полным или частичным повреждением и (или) утратой имущества, задействованного в проекте грантополучателя;</w:t>
      </w:r>
    </w:p>
    <w:p w:rsidR="00BC56C4" w:rsidRDefault="00BC56C4">
      <w:pPr>
        <w:pStyle w:val="ConsPlusNormal"/>
        <w:spacing w:before="240"/>
        <w:ind w:firstLine="540"/>
        <w:jc w:val="both"/>
      </w:pPr>
      <w:bookmarkStart w:id="30" w:name="Par335"/>
      <w:bookmarkEnd w:id="30"/>
      <w:r>
        <w:t>наступления обстоятельств непреодолимой силы (стихийные бедствия (землетрясение, наводнение, ураган, пожар), военные действия, теракты;</w:t>
      </w:r>
    </w:p>
    <w:p w:rsidR="00BC56C4" w:rsidRDefault="00BC56C4">
      <w:pPr>
        <w:pStyle w:val="ConsPlusNormal"/>
        <w:spacing w:before="240"/>
        <w:ind w:firstLine="540"/>
        <w:jc w:val="both"/>
      </w:pPr>
      <w:r>
        <w:t>согласия грантополучателя на остаток денежных средств, предусмотренных в бюджете Краснодарского края на выплату грантов.</w:t>
      </w:r>
    </w:p>
    <w:p w:rsidR="00BC56C4" w:rsidRDefault="00BC56C4">
      <w:pPr>
        <w:pStyle w:val="ConsPlusNormal"/>
        <w:spacing w:before="240"/>
        <w:ind w:firstLine="540"/>
        <w:jc w:val="both"/>
      </w:pPr>
      <w:r>
        <w:t>2.34. Заявление о внесении изменений проект грантополучателя и (или) в план расходов направляется в министерство в течение срока действия Соглашения.</w:t>
      </w:r>
    </w:p>
    <w:p w:rsidR="00BC56C4" w:rsidRDefault="00BC56C4">
      <w:pPr>
        <w:pStyle w:val="ConsPlusNormal"/>
        <w:spacing w:before="240"/>
        <w:ind w:firstLine="540"/>
        <w:jc w:val="both"/>
      </w:pPr>
      <w:r>
        <w:t xml:space="preserve">К заявлению о внесении изменений в проект грантополучателя и (или) в план расходов </w:t>
      </w:r>
      <w:r>
        <w:lastRenderedPageBreak/>
        <w:t>прилагаются следующие документы:</w:t>
      </w:r>
    </w:p>
    <w:p w:rsidR="00BC56C4" w:rsidRDefault="00BC56C4">
      <w:pPr>
        <w:pStyle w:val="ConsPlusNormal"/>
        <w:spacing w:before="240"/>
        <w:ind w:firstLine="540"/>
        <w:jc w:val="both"/>
      </w:pPr>
      <w:r>
        <w:t>письменное обоснование внесения изменений в проект грантополучателя и (или) план расходов;</w:t>
      </w:r>
    </w:p>
    <w:p w:rsidR="00BC56C4" w:rsidRDefault="00BC56C4">
      <w:pPr>
        <w:pStyle w:val="ConsPlusNormal"/>
        <w:spacing w:before="240"/>
        <w:ind w:firstLine="540"/>
        <w:jc w:val="both"/>
      </w:pPr>
      <w:r>
        <w:t xml:space="preserve">оригиналы документов или их копии, заверенные получателем гранта, обосновывающие наступление случая, указанного в </w:t>
      </w:r>
      <w:hyperlink w:anchor="Par333" w:tooltip="наступления обстоятельств, независящих ни от одной из сторон Соглашения, в том числе изменение цен на товары (услуги), отсутствие товара (услуги) на рынке;" w:history="1">
        <w:r>
          <w:rPr>
            <w:color w:val="0000FF"/>
          </w:rPr>
          <w:t>абзацах два</w:t>
        </w:r>
      </w:hyperlink>
      <w:r>
        <w:t xml:space="preserve">, </w:t>
      </w:r>
      <w:hyperlink w:anchor="Par334" w:tooltip="наступления страховых случаев с полным или частичным повреждением и (или) утратой имущества, задействованного в проекте грантополучателя;" w:history="1">
        <w:r>
          <w:rPr>
            <w:color w:val="0000FF"/>
          </w:rPr>
          <w:t>три</w:t>
        </w:r>
      </w:hyperlink>
      <w:r>
        <w:t xml:space="preserve">, </w:t>
      </w:r>
      <w:hyperlink w:anchor="Par335" w:tooltip="наступления обстоятельств непреодолимой силы (стихийные бедствия (землетрясение, наводнение, ураган, пожар), военные действия, теракты;" w:history="1">
        <w:r>
          <w:rPr>
            <w:color w:val="0000FF"/>
          </w:rPr>
          <w:t>четыре пункта 2.33</w:t>
        </w:r>
      </w:hyperlink>
      <w:r>
        <w:t xml:space="preserve"> настоящего раздела;</w:t>
      </w:r>
    </w:p>
    <w:p w:rsidR="00BC56C4" w:rsidRDefault="00BC56C4">
      <w:pPr>
        <w:pStyle w:val="ConsPlusNormal"/>
        <w:spacing w:before="240"/>
        <w:ind w:firstLine="540"/>
        <w:jc w:val="both"/>
      </w:pPr>
      <w:r>
        <w:t>актуализированный проект грантополучателя;</w:t>
      </w:r>
    </w:p>
    <w:p w:rsidR="00BC56C4" w:rsidRDefault="00BC56C4">
      <w:pPr>
        <w:pStyle w:val="ConsPlusNormal"/>
        <w:spacing w:before="240"/>
        <w:ind w:firstLine="540"/>
        <w:jc w:val="both"/>
      </w:pPr>
      <w:r>
        <w:t>актуализированный план расходов (при необходимости его корректировки), содержащий корректировки в соответствии с планируемыми изменениями.</w:t>
      </w:r>
    </w:p>
    <w:p w:rsidR="00BC56C4" w:rsidRDefault="00BC56C4">
      <w:pPr>
        <w:pStyle w:val="ConsPlusNormal"/>
        <w:spacing w:before="240"/>
        <w:ind w:firstLine="540"/>
        <w:jc w:val="both"/>
      </w:pPr>
      <w:r>
        <w:t>2.35. Вопрос о необходимости внесения изменений в проект грантополучателя и (или) в план расходов выносится на согласование комиссии, для принятия решения о согласовании или обработке внесения изменений в плановые показатели деятельности.</w:t>
      </w:r>
    </w:p>
    <w:p w:rsidR="00BC56C4" w:rsidRDefault="00BC56C4">
      <w:pPr>
        <w:pStyle w:val="ConsPlusNormal"/>
        <w:spacing w:before="240"/>
        <w:ind w:firstLine="540"/>
        <w:jc w:val="both"/>
      </w:pPr>
      <w:r>
        <w:t>В течение 10 рабочих дней с даты принятия решения, министерство направляет получателю гранта уведомления о принятом решении и (при необходимости) о заключении дополнительного соглашения (в случае внесении изменений в плановые показатели и (или) план расходов).</w:t>
      </w:r>
    </w:p>
    <w:p w:rsidR="00BC56C4" w:rsidRDefault="00BC56C4">
      <w:pPr>
        <w:pStyle w:val="ConsPlusNormal"/>
        <w:spacing w:before="240"/>
        <w:ind w:firstLine="540"/>
        <w:jc w:val="both"/>
      </w:pPr>
      <w:r>
        <w:t>В случае согласования внесения изменений в плановые показатели деятельности (показатели результатов (эффективности) предоставления гранта; показатели, необходимые для достижения результата) получатель гранта представляет в министерство актуализированный проект грантополучателя и (или) план расходов в срок, не превышающий 45 календарных дней со дня получения соответствующего решения комиссии. В данном случае заключение дополнительного соглашения осуществляется в течение 20 рабочих дней с даты представления в министерство проекта грантополучателя и (или) плана расходов, актуализированного с учетом принятого решения об изменении плановых показателей деятельности (показателей результатов (эффективности) предоставления гранта, показателей необходимых, для достижения результата).</w:t>
      </w:r>
    </w:p>
    <w:p w:rsidR="00BC56C4" w:rsidRDefault="00BC56C4">
      <w:pPr>
        <w:pStyle w:val="ConsPlusNormal"/>
        <w:jc w:val="both"/>
      </w:pPr>
    </w:p>
    <w:p w:rsidR="00BC56C4" w:rsidRDefault="00BC56C4">
      <w:pPr>
        <w:pStyle w:val="ConsPlusTitle"/>
        <w:jc w:val="center"/>
        <w:outlineLvl w:val="1"/>
      </w:pPr>
      <w:r>
        <w:t>3. Требования к представлению отчетности и проведению</w:t>
      </w:r>
    </w:p>
    <w:p w:rsidR="00BC56C4" w:rsidRDefault="00BC56C4">
      <w:pPr>
        <w:pStyle w:val="ConsPlusTitle"/>
        <w:jc w:val="center"/>
      </w:pPr>
      <w:r>
        <w:t>мониторинга достижения результатов предоставления грантов</w:t>
      </w:r>
    </w:p>
    <w:p w:rsidR="00BC56C4" w:rsidRDefault="00BC56C4">
      <w:pPr>
        <w:pStyle w:val="ConsPlusNormal"/>
        <w:jc w:val="both"/>
      </w:pPr>
    </w:p>
    <w:p w:rsidR="00BC56C4" w:rsidRDefault="00BC56C4">
      <w:pPr>
        <w:pStyle w:val="ConsPlusNormal"/>
        <w:ind w:firstLine="540"/>
        <w:jc w:val="both"/>
      </w:pPr>
      <w:bookmarkStart w:id="31" w:name="Par350"/>
      <w:bookmarkEnd w:id="31"/>
      <w:r>
        <w:t>3.1. Получатель гранта представляет в уполномоченный орган:</w:t>
      </w:r>
    </w:p>
    <w:p w:rsidR="00BC56C4" w:rsidRDefault="00BC56C4">
      <w:pPr>
        <w:pStyle w:val="ConsPlusNormal"/>
        <w:spacing w:before="240"/>
        <w:ind w:firstLine="540"/>
        <w:jc w:val="both"/>
      </w:pPr>
      <w:bookmarkStart w:id="32" w:name="Par351"/>
      <w:bookmarkEnd w:id="32"/>
      <w:r>
        <w:t>1) отчеты о достижении значений результатов предоставления гранта по типовой форме, утвержденной министерством финансов Краснодарского края (представляются ежеквартально в течение 24 месяцев с даты получения гранта, не позднее 15-го числа месяца, следующего за отчетным кварталом);</w:t>
      </w:r>
    </w:p>
    <w:p w:rsidR="00BC56C4" w:rsidRDefault="00BC56C4">
      <w:pPr>
        <w:pStyle w:val="ConsPlusNormal"/>
        <w:spacing w:before="240"/>
        <w:ind w:firstLine="540"/>
        <w:jc w:val="both"/>
      </w:pPr>
      <w:bookmarkStart w:id="33" w:name="Par352"/>
      <w:bookmarkEnd w:id="33"/>
      <w:r>
        <w:t>2) отчеты об осуществлении расходов, источником финансового обеспечения которых является грант, по типовой форме, утвержденной министерством финансов Краснодарского края (представляются ежеквартально в течение 24 месяцев с даты получения гранта, не позднее 15-го числа месяца, следующего за отчетным кварталом).</w:t>
      </w:r>
    </w:p>
    <w:p w:rsidR="00BC56C4" w:rsidRDefault="00BC56C4">
      <w:pPr>
        <w:pStyle w:val="ConsPlusNormal"/>
        <w:spacing w:before="240"/>
        <w:ind w:firstLine="540"/>
        <w:jc w:val="both"/>
      </w:pPr>
      <w:r>
        <w:t xml:space="preserve">К отчету об осуществлении расходов, источником финансового обеспечения которых является грант прикладываются копии платежных документов, подтверждающих оплату </w:t>
      </w:r>
      <w:r>
        <w:lastRenderedPageBreak/>
        <w:t xml:space="preserve">имущества согласно плану расходов, а также копии документов, согласно </w:t>
      </w:r>
      <w:hyperlink w:anchor="Par970" w:tooltip="ПЕРЕЧЕНЬ" w:history="1">
        <w:r>
          <w:rPr>
            <w:color w:val="0000FF"/>
          </w:rPr>
          <w:t>перечню</w:t>
        </w:r>
      </w:hyperlink>
      <w:r>
        <w:t xml:space="preserve"> документов, подтверждающих целевое использование грантов, предоставляемых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 согласно приложению 7 к настоящему Порядку. Все копии документов должны быть заверены в соответствии с действующим законодательством Российской Федерации;</w:t>
      </w:r>
    </w:p>
    <w:p w:rsidR="00BC56C4" w:rsidRDefault="00BC56C4">
      <w:pPr>
        <w:pStyle w:val="ConsPlusNormal"/>
        <w:spacing w:before="240"/>
        <w:ind w:firstLine="540"/>
        <w:jc w:val="both"/>
      </w:pPr>
      <w:bookmarkStart w:id="34" w:name="Par354"/>
      <w:bookmarkEnd w:id="34"/>
      <w:r>
        <w:t>3) дополнительную отчетность по форме и в сроки, определенные Соглашением:</w:t>
      </w:r>
    </w:p>
    <w:p w:rsidR="00BC56C4" w:rsidRDefault="00BC56C4">
      <w:pPr>
        <w:pStyle w:val="ConsPlusNormal"/>
        <w:spacing w:before="240"/>
        <w:ind w:firstLine="540"/>
        <w:jc w:val="both"/>
      </w:pPr>
      <w:bookmarkStart w:id="35" w:name="Par355"/>
      <w:bookmarkEnd w:id="35"/>
      <w:r>
        <w:t>сводный отчет получателя гранта начинающим сельскохозяйственным потребительским кооперативам на развитие материально-технической базы;</w:t>
      </w:r>
    </w:p>
    <w:p w:rsidR="00BC56C4" w:rsidRDefault="00BC56C4">
      <w:pPr>
        <w:pStyle w:val="ConsPlusNormal"/>
        <w:spacing w:before="240"/>
        <w:ind w:firstLine="540"/>
        <w:jc w:val="both"/>
      </w:pPr>
      <w:bookmarkStart w:id="36" w:name="Par356"/>
      <w:bookmarkEnd w:id="36"/>
      <w:r>
        <w:t>отчет за текущий финансовый год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Краснодарского края.</w:t>
      </w:r>
    </w:p>
    <w:p w:rsidR="00BC56C4" w:rsidRDefault="00BC56C4">
      <w:pPr>
        <w:pStyle w:val="ConsPlusNormal"/>
        <w:spacing w:before="240"/>
        <w:ind w:firstLine="540"/>
        <w:jc w:val="both"/>
      </w:pPr>
      <w:r>
        <w:t>3.2. Министерство осуществляет проверку и принятие отчетов:</w:t>
      </w:r>
    </w:p>
    <w:p w:rsidR="00BC56C4" w:rsidRDefault="00BC56C4">
      <w:pPr>
        <w:pStyle w:val="ConsPlusNormal"/>
        <w:spacing w:before="240"/>
        <w:ind w:firstLine="540"/>
        <w:jc w:val="both"/>
      </w:pPr>
      <w:r>
        <w:t xml:space="preserve">указанных в </w:t>
      </w:r>
      <w:hyperlink w:anchor="Par351" w:tooltip="1) отчеты о достижении значений результатов предоставления гранта по типовой форме, утвержденной министерством финансов Краснодарского края (представляются ежеквартально в течение 24 месяцев с даты получения гранта, не позднее 15-го числа месяца, следующего за отчетным кварталом);" w:history="1">
        <w:r>
          <w:rPr>
            <w:color w:val="0000FF"/>
          </w:rPr>
          <w:t>подпунктах 1</w:t>
        </w:r>
      </w:hyperlink>
      <w:r>
        <w:t xml:space="preserve">, </w:t>
      </w:r>
      <w:hyperlink w:anchor="Par352" w:tooltip="2) отчеты об осуществлении расходов, источником финансового обеспечения которых является грант, по типовой форме, утвержденной министерством финансов Краснодарского края (представляются ежеквартально в течение 24 месяцев с даты получения гранта, не позднее 15-го числа месяца, следующего за отчетным кварталом)." w:history="1">
        <w:r>
          <w:rPr>
            <w:color w:val="0000FF"/>
          </w:rPr>
          <w:t>2 пункта 3.1</w:t>
        </w:r>
      </w:hyperlink>
      <w:r>
        <w:t xml:space="preserve"> и в </w:t>
      </w:r>
      <w:hyperlink w:anchor="Par355" w:tooltip="сводный отчет получателя гранта начинающим сельскохозяйственным потребительским кооперативам на развитие материально-технической базы;" w:history="1">
        <w:r>
          <w:rPr>
            <w:color w:val="0000FF"/>
          </w:rPr>
          <w:t>абзаце втором подпункта 3 пункта 3.1</w:t>
        </w:r>
      </w:hyperlink>
      <w:r>
        <w:t xml:space="preserve"> настоящего раздела, в срок, не превышающий 20 рабочих дней со дня их представления;</w:t>
      </w:r>
    </w:p>
    <w:p w:rsidR="00BC56C4" w:rsidRDefault="00BC56C4">
      <w:pPr>
        <w:pStyle w:val="ConsPlusNormal"/>
        <w:spacing w:before="240"/>
        <w:ind w:firstLine="540"/>
        <w:jc w:val="both"/>
      </w:pPr>
      <w:r>
        <w:t xml:space="preserve">указанного в </w:t>
      </w:r>
      <w:hyperlink w:anchor="Par356" w:tooltip="отчет за текущий финансовый год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Краснодарского края." w:history="1">
        <w:r>
          <w:rPr>
            <w:color w:val="0000FF"/>
          </w:rPr>
          <w:t>абзаце третьем подпункта 3 пункта 3.1</w:t>
        </w:r>
      </w:hyperlink>
      <w:r>
        <w:t xml:space="preserve"> настоящего раздела - в срок, не превышающий 60 рабочих дней со дня представления отчета.</w:t>
      </w:r>
    </w:p>
    <w:p w:rsidR="00BC56C4" w:rsidRDefault="00BC56C4">
      <w:pPr>
        <w:pStyle w:val="ConsPlusNormal"/>
        <w:spacing w:before="240"/>
        <w:ind w:firstLine="540"/>
        <w:jc w:val="both"/>
      </w:pPr>
      <w:r>
        <w:t>3.3. В целях проверки наличия самоходной сельскохозяйственной техники, приобретенной за счет средств гранта, осуществляется проверка постановки на учет указанной техники в отделе - государственная инспекция Краснодарского края по надзору за техническим состоянием самоходных машин и других видов техники, аттракционов управления инженерно-технической политики министерства.</w:t>
      </w:r>
    </w:p>
    <w:p w:rsidR="00BC56C4" w:rsidRDefault="00BC56C4">
      <w:pPr>
        <w:pStyle w:val="ConsPlusNormal"/>
        <w:jc w:val="both"/>
      </w:pPr>
    </w:p>
    <w:p w:rsidR="00BC56C4" w:rsidRDefault="00BC56C4">
      <w:pPr>
        <w:pStyle w:val="ConsPlusTitle"/>
        <w:jc w:val="center"/>
        <w:outlineLvl w:val="1"/>
      </w:pPr>
      <w:r>
        <w:t>4. Требования об осуществлении контроля за соблюдением</w:t>
      </w:r>
    </w:p>
    <w:p w:rsidR="00BC56C4" w:rsidRDefault="00BC56C4">
      <w:pPr>
        <w:pStyle w:val="ConsPlusTitle"/>
        <w:jc w:val="center"/>
      </w:pPr>
      <w:r>
        <w:t>условий и порядка предоставления грантов и ответственности</w:t>
      </w:r>
    </w:p>
    <w:p w:rsidR="00BC56C4" w:rsidRDefault="00BC56C4">
      <w:pPr>
        <w:pStyle w:val="ConsPlusTitle"/>
        <w:jc w:val="center"/>
      </w:pPr>
      <w:r>
        <w:t>за их нарушение</w:t>
      </w:r>
    </w:p>
    <w:p w:rsidR="00BC56C4" w:rsidRDefault="00BC56C4">
      <w:pPr>
        <w:pStyle w:val="ConsPlusNormal"/>
        <w:jc w:val="both"/>
      </w:pPr>
    </w:p>
    <w:p w:rsidR="00BC56C4" w:rsidRDefault="00BC56C4">
      <w:pPr>
        <w:pStyle w:val="ConsPlusNormal"/>
        <w:ind w:firstLine="540"/>
        <w:jc w:val="both"/>
      </w:pPr>
      <w:r>
        <w:t>4.1. Министерство осуществляет проверку соблюдения грантополучателями порядка и условий предоставления гранта, в том числе в части достижения значения результата предоставления гранта. Органами государственного финансового контроля осуществляется проверка в соответствии со статьями 268(1) и 269(2) Бюджетного кодекса Российской Федерации.</w:t>
      </w:r>
    </w:p>
    <w:p w:rsidR="00BC56C4" w:rsidRDefault="00BC56C4">
      <w:pPr>
        <w:pStyle w:val="ConsPlusNormal"/>
        <w:spacing w:before="240"/>
        <w:ind w:firstLine="540"/>
        <w:jc w:val="both"/>
      </w:pPr>
      <w:r>
        <w:t>4.2. Мониторинг достижения результата предоставления гранта осуществляется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планируемого результата предоставления гранта (контрольные точки), в порядке и по формам, которые установлены Министерством финансов Российской Федерации.</w:t>
      </w:r>
    </w:p>
    <w:p w:rsidR="00BC56C4" w:rsidRDefault="00BC56C4">
      <w:pPr>
        <w:pStyle w:val="ConsPlusNormal"/>
        <w:spacing w:before="240"/>
        <w:ind w:firstLine="540"/>
        <w:jc w:val="both"/>
      </w:pPr>
      <w:r>
        <w:t xml:space="preserve">4.3. Получатели гранта несут ответственность за целевое использование гранта, а также за нарушение условий настоящего Порядка предоставления гранта, в том числе за достоверность </w:t>
      </w:r>
      <w:r>
        <w:lastRenderedPageBreak/>
        <w:t xml:space="preserve">информации, представленной ими в соответствии с </w:t>
      </w:r>
      <w:hyperlink w:anchor="Par141" w:tooltip="2.11. Заявка содержит следующие информацию и документы о заявителе:" w:history="1">
        <w:r>
          <w:rPr>
            <w:color w:val="0000FF"/>
          </w:rPr>
          <w:t>пунктом 2.11 раздела 2</w:t>
        </w:r>
      </w:hyperlink>
      <w:r>
        <w:t xml:space="preserve"> настоящего Порядка и </w:t>
      </w:r>
      <w:hyperlink w:anchor="Par350" w:tooltip="3.1. Получатель гранта представляет в уполномоченный орган:" w:history="1">
        <w:r>
          <w:rPr>
            <w:color w:val="0000FF"/>
          </w:rPr>
          <w:t>пунктом 3.1 раздела 3</w:t>
        </w:r>
      </w:hyperlink>
      <w:r>
        <w:t xml:space="preserve"> настоящего Порядка в соответствии с законодательством Российской Федерации.</w:t>
      </w:r>
    </w:p>
    <w:p w:rsidR="00BC56C4" w:rsidRDefault="00BC56C4">
      <w:pPr>
        <w:pStyle w:val="ConsPlusNormal"/>
        <w:jc w:val="both"/>
      </w:pPr>
      <w:r>
        <w:t>(в ред. Приказа Министерства сельского хозяйства и перерабатывающей промышленности Краснодарского края от 12.03.2025 N 115)</w:t>
      </w:r>
    </w:p>
    <w:p w:rsidR="00BC56C4" w:rsidRDefault="00BC56C4">
      <w:pPr>
        <w:pStyle w:val="ConsPlusNormal"/>
        <w:spacing w:before="240"/>
        <w:ind w:firstLine="540"/>
        <w:jc w:val="both"/>
      </w:pPr>
      <w:r>
        <w:t>Грантополучатели, пострадавшие в результате обстрелов со стороны вооруженных сил иностранных государств (группой государств) и (или) террористических актов, освобождаются от ответственности за недостижение результата предоставления гранта и (или)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BC56C4" w:rsidRDefault="00BC56C4">
      <w:pPr>
        <w:pStyle w:val="ConsPlusNormal"/>
        <w:spacing w:before="240"/>
        <w:ind w:firstLine="540"/>
        <w:jc w:val="both"/>
      </w:pPr>
      <w:r>
        <w:t>4.4. Возврату в бюджет Краснодарского края подлежат гранты в случаях:</w:t>
      </w:r>
    </w:p>
    <w:p w:rsidR="00BC56C4" w:rsidRDefault="00BC56C4">
      <w:pPr>
        <w:pStyle w:val="ConsPlusNormal"/>
        <w:spacing w:before="240"/>
        <w:ind w:firstLine="540"/>
        <w:jc w:val="both"/>
      </w:pPr>
      <w:r>
        <w:t>1) нарушения грантополучателем условий и порядка предоставления гранта, установленных настоящим Порядком и Соглашением, в том числе представления недостоверной информации в целях получения грантов, выявленного в том числе по фактам проверок, проведенных министерством, как получателем бюджетных средств и органом государственного финансового контроля;</w:t>
      </w:r>
    </w:p>
    <w:p w:rsidR="00BC56C4" w:rsidRDefault="00BC56C4">
      <w:pPr>
        <w:pStyle w:val="ConsPlusNormal"/>
        <w:spacing w:before="240"/>
        <w:ind w:firstLine="540"/>
        <w:jc w:val="both"/>
      </w:pPr>
      <w:r>
        <w:t>2) недостижения грантополучателем значения результата предоставления гранта, установленного Соглашением;</w:t>
      </w:r>
    </w:p>
    <w:p w:rsidR="00BC56C4" w:rsidRDefault="00BC56C4">
      <w:pPr>
        <w:pStyle w:val="ConsPlusNormal"/>
        <w:spacing w:before="240"/>
        <w:ind w:firstLine="540"/>
        <w:jc w:val="both"/>
      </w:pPr>
      <w:r>
        <w:t>3) недостижения грантополучателем плановых значений показателей деятельности, указанных в проекте грантополучателя.</w:t>
      </w:r>
    </w:p>
    <w:p w:rsidR="00BC56C4" w:rsidRDefault="00BC56C4">
      <w:pPr>
        <w:pStyle w:val="ConsPlusNormal"/>
        <w:spacing w:before="240"/>
        <w:ind w:firstLine="540"/>
        <w:jc w:val="both"/>
      </w:pPr>
      <w:r>
        <w:t>4.5. В случаях несоблюдения получателем гранта условий и порядка предоставления гранта, установленных настоящим Порядком и Соглашением, за исключением условия о достижении результата гранта, возврату в бюджет Краснодарского края подлежит грант в полном объеме выявленных нарушений.</w:t>
      </w:r>
    </w:p>
    <w:p w:rsidR="00BC56C4" w:rsidRDefault="00BC56C4">
      <w:pPr>
        <w:pStyle w:val="ConsPlusNormal"/>
        <w:spacing w:before="240"/>
        <w:ind w:firstLine="540"/>
        <w:jc w:val="both"/>
      </w:pPr>
      <w:r>
        <w:t>4.6. В случае недостижения значения результата предоставления гранта, после истечения срока использования гранта, плановых значений показателей деятельности, объем возврата рассчитывается по формуле:</w:t>
      </w:r>
    </w:p>
    <w:p w:rsidR="00BC56C4" w:rsidRDefault="00BC56C4">
      <w:pPr>
        <w:pStyle w:val="ConsPlusNormal"/>
        <w:jc w:val="both"/>
      </w:pPr>
    </w:p>
    <w:p w:rsidR="00BC56C4" w:rsidRDefault="00BC56C4">
      <w:pPr>
        <w:pStyle w:val="ConsPlusNormal"/>
        <w:jc w:val="center"/>
      </w:pPr>
      <w:r>
        <w:t>V возврата = V гранта x k x m / n, где:</w:t>
      </w:r>
    </w:p>
    <w:p w:rsidR="00BC56C4" w:rsidRDefault="00BC56C4">
      <w:pPr>
        <w:pStyle w:val="ConsPlusNormal"/>
        <w:jc w:val="both"/>
      </w:pPr>
    </w:p>
    <w:p w:rsidR="00BC56C4" w:rsidRDefault="00BC56C4">
      <w:pPr>
        <w:pStyle w:val="ConsPlusNormal"/>
        <w:ind w:firstLine="540"/>
        <w:jc w:val="both"/>
      </w:pPr>
      <w:r>
        <w:t>V гранта - размер гранта, предоставленного грантополучателю;</w:t>
      </w:r>
    </w:p>
    <w:p w:rsidR="00BC56C4" w:rsidRDefault="00BC56C4">
      <w:pPr>
        <w:pStyle w:val="ConsPlusNormal"/>
        <w:spacing w:before="240"/>
        <w:ind w:firstLine="540"/>
        <w:jc w:val="both"/>
      </w:pPr>
      <w:r>
        <w:t>m - количество плановых показателей проекта грантополучателя, необходимых для достижения планируемого результата предоставления гранта, по которым индекс, отражающий уровень недостижения i-го результата предоставления гранта, имеет положительное значение;</w:t>
      </w:r>
    </w:p>
    <w:p w:rsidR="00BC56C4" w:rsidRDefault="00BC56C4">
      <w:pPr>
        <w:pStyle w:val="ConsPlusNormal"/>
        <w:spacing w:before="240"/>
        <w:ind w:firstLine="540"/>
        <w:jc w:val="both"/>
      </w:pPr>
      <w:r>
        <w:t>n - общее количество плановых показателей проекта грантополучателя, необходимых для достижения результатов предоставления гранта;</w:t>
      </w:r>
    </w:p>
    <w:p w:rsidR="00BC56C4" w:rsidRDefault="00BC56C4">
      <w:pPr>
        <w:pStyle w:val="ConsPlusNormal"/>
        <w:spacing w:before="240"/>
        <w:ind w:firstLine="540"/>
        <w:jc w:val="both"/>
      </w:pPr>
      <w:r>
        <w:lastRenderedPageBreak/>
        <w:t>k - коэффициент возврата гранта.</w:t>
      </w:r>
    </w:p>
    <w:p w:rsidR="00BC56C4" w:rsidRDefault="00BC56C4">
      <w:pPr>
        <w:pStyle w:val="ConsPlusNormal"/>
        <w:spacing w:before="240"/>
        <w:ind w:firstLine="540"/>
        <w:jc w:val="both"/>
      </w:pPr>
      <w:r>
        <w:t>Коэффициент возврата гранта рассчитывается по формуле:</w:t>
      </w:r>
    </w:p>
    <w:p w:rsidR="00BC56C4" w:rsidRDefault="00BC56C4">
      <w:pPr>
        <w:pStyle w:val="ConsPlusNormal"/>
        <w:jc w:val="both"/>
      </w:pPr>
    </w:p>
    <w:p w:rsidR="00BC56C4" w:rsidRDefault="00D947DE">
      <w:pPr>
        <w:pStyle w:val="ConsPlusNormal"/>
        <w:jc w:val="center"/>
      </w:pPr>
      <w:r>
        <w:rPr>
          <w:noProof/>
          <w:position w:val="-12"/>
        </w:rPr>
        <w:drawing>
          <wp:inline distT="0" distB="0" distL="0" distR="0">
            <wp:extent cx="1416050" cy="31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0" cy="311150"/>
                    </a:xfrm>
                    <a:prstGeom prst="rect">
                      <a:avLst/>
                    </a:prstGeom>
                    <a:noFill/>
                    <a:ln>
                      <a:noFill/>
                    </a:ln>
                  </pic:spPr>
                </pic:pic>
              </a:graphicData>
            </a:graphic>
          </wp:inline>
        </w:drawing>
      </w:r>
    </w:p>
    <w:p w:rsidR="00BC56C4" w:rsidRDefault="00BC56C4">
      <w:pPr>
        <w:pStyle w:val="ConsPlusNormal"/>
        <w:jc w:val="both"/>
      </w:pPr>
    </w:p>
    <w:p w:rsidR="00BC56C4" w:rsidRDefault="00BC56C4">
      <w:pPr>
        <w:pStyle w:val="ConsPlusNormal"/>
        <w:ind w:firstLine="540"/>
        <w:jc w:val="both"/>
      </w:pPr>
      <w:r>
        <w:t>Di - индекс, отражающий уровень недостижения i-го результата предоставления гранта;</w:t>
      </w:r>
    </w:p>
    <w:p w:rsidR="00BC56C4" w:rsidRDefault="00BC56C4">
      <w:pPr>
        <w:pStyle w:val="ConsPlusNormal"/>
        <w:spacing w:before="240"/>
        <w:ind w:firstLine="540"/>
        <w:jc w:val="both"/>
      </w:pPr>
      <w:r>
        <w:t>m - количество результатов предоставления гранта, по которым индекс, отражающий уровень недостижения i-го результата предоставления гранта, имеет положительное значение.</w:t>
      </w:r>
    </w:p>
    <w:p w:rsidR="00BC56C4" w:rsidRDefault="00BC56C4">
      <w:pPr>
        <w:pStyle w:val="ConsPlusNormal"/>
        <w:spacing w:before="24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i-го результата предоставления гранта.</w:t>
      </w:r>
    </w:p>
    <w:p w:rsidR="00BC56C4" w:rsidRDefault="00BC56C4">
      <w:pPr>
        <w:pStyle w:val="ConsPlusNormal"/>
        <w:spacing w:before="240"/>
        <w:ind w:firstLine="540"/>
        <w:jc w:val="both"/>
      </w:pPr>
      <w:r>
        <w:t>Индекс, отражающий уровень недостижения i-го результата предоставления гранта, определяется по формуле:</w:t>
      </w:r>
    </w:p>
    <w:p w:rsidR="00BC56C4" w:rsidRDefault="00BC56C4">
      <w:pPr>
        <w:pStyle w:val="ConsPlusNormal"/>
        <w:jc w:val="both"/>
      </w:pPr>
    </w:p>
    <w:p w:rsidR="00BC56C4" w:rsidRDefault="00BC56C4">
      <w:pPr>
        <w:pStyle w:val="ConsPlusNormal"/>
        <w:jc w:val="center"/>
      </w:pPr>
      <w:r>
        <w:t>Di= 1 - Ti / Si, где:</w:t>
      </w:r>
    </w:p>
    <w:p w:rsidR="00BC56C4" w:rsidRDefault="00BC56C4">
      <w:pPr>
        <w:pStyle w:val="ConsPlusNormal"/>
        <w:jc w:val="both"/>
      </w:pPr>
    </w:p>
    <w:p w:rsidR="00BC56C4" w:rsidRDefault="00BC56C4">
      <w:pPr>
        <w:pStyle w:val="ConsPlusNormal"/>
        <w:ind w:firstLine="540"/>
        <w:jc w:val="both"/>
      </w:pPr>
      <w:r>
        <w:t>Ti - фактически достигнутое значение i-го планируемого показателя, необходимого для достижения результата предоставления гранта, на отчетную дату;</w:t>
      </w:r>
    </w:p>
    <w:p w:rsidR="00BC56C4" w:rsidRDefault="00BC56C4">
      <w:pPr>
        <w:pStyle w:val="ConsPlusNormal"/>
        <w:spacing w:before="240"/>
        <w:ind w:firstLine="540"/>
        <w:jc w:val="both"/>
      </w:pPr>
      <w:r>
        <w:t>Si - плановое значение i-го результата предоставления гранта, установленное Соглашением.</w:t>
      </w:r>
    </w:p>
    <w:p w:rsidR="00BC56C4" w:rsidRDefault="00BC56C4">
      <w:pPr>
        <w:pStyle w:val="ConsPlusNormal"/>
        <w:spacing w:before="240"/>
        <w:ind w:firstLine="540"/>
        <w:jc w:val="both"/>
      </w:pPr>
      <w:r>
        <w:t>4.7. Возврат гранта осуществляется в следующем порядке:</w:t>
      </w:r>
    </w:p>
    <w:p w:rsidR="00BC56C4" w:rsidRDefault="00BC56C4">
      <w:pPr>
        <w:pStyle w:val="ConsPlusNormal"/>
        <w:spacing w:before="240"/>
        <w:ind w:firstLine="540"/>
        <w:jc w:val="both"/>
      </w:pPr>
      <w:r>
        <w:t>уполномоченный орган в 30-дневный срок после выявления нарушения или получения акта проверки от уполномоченного органа государственного финансового контроля направляет получателю гранта требование о возврате гранта;</w:t>
      </w:r>
    </w:p>
    <w:p w:rsidR="00BC56C4" w:rsidRDefault="00BC56C4">
      <w:pPr>
        <w:pStyle w:val="ConsPlusNormal"/>
        <w:spacing w:before="240"/>
        <w:ind w:firstLine="540"/>
        <w:jc w:val="both"/>
      </w:pPr>
      <w:r>
        <w:t>получатель гранта производит возврат гранта в течение 30 календарных дней со дня получения от уполномоченного органа требования о возврате гранта;</w:t>
      </w:r>
    </w:p>
    <w:p w:rsidR="00BC56C4" w:rsidRDefault="00BC56C4">
      <w:pPr>
        <w:pStyle w:val="ConsPlusNormal"/>
        <w:spacing w:before="240"/>
        <w:ind w:firstLine="540"/>
        <w:jc w:val="both"/>
      </w:pPr>
      <w:r>
        <w:t>возврат получателем гранта остатков гранта, не использованных в течение 24 месяцев с даты получения гранта, осуществляется в течение 30 дней со дня образования остатков;</w:t>
      </w:r>
    </w:p>
    <w:p w:rsidR="00BC56C4" w:rsidRDefault="00BC56C4">
      <w:pPr>
        <w:pStyle w:val="ConsPlusNormal"/>
        <w:spacing w:before="240"/>
        <w:ind w:firstLine="540"/>
        <w:jc w:val="both"/>
      </w:pPr>
      <w:r>
        <w:t>при нарушении получателем гранта срока возврата гранта уполномоченный орган принимает меры по взысканию указанных средств в бюджет Краснодарского края в порядке, установленном законодательством Российской Федерации.</w:t>
      </w:r>
    </w:p>
    <w:p w:rsidR="00BC56C4" w:rsidRDefault="00BC56C4">
      <w:pPr>
        <w:pStyle w:val="ConsPlusNormal"/>
        <w:spacing w:before="240"/>
        <w:ind w:firstLine="540"/>
        <w:jc w:val="both"/>
      </w:pPr>
      <w:r>
        <w:t>4.8. Уполномоченный орган несет ответственность за осуществление расходов бюджета Краснодарского края, направляемых на выплату гранта, в соответствии с бюджетным законодательством Российской Федерации.</w:t>
      </w:r>
    </w:p>
    <w:p w:rsidR="00BC56C4" w:rsidRDefault="00BC56C4">
      <w:pPr>
        <w:pStyle w:val="ConsPlusNormal"/>
        <w:jc w:val="both"/>
      </w:pPr>
    </w:p>
    <w:p w:rsidR="00BC56C4" w:rsidRDefault="00BC56C4">
      <w:pPr>
        <w:pStyle w:val="ConsPlusNormal"/>
        <w:jc w:val="right"/>
      </w:pPr>
      <w:r>
        <w:t>Начальник управления</w:t>
      </w:r>
    </w:p>
    <w:p w:rsidR="00BC56C4" w:rsidRDefault="00BC56C4">
      <w:pPr>
        <w:pStyle w:val="ConsPlusNormal"/>
        <w:jc w:val="right"/>
      </w:pPr>
      <w:r>
        <w:t>развития малых форм хозяйствования</w:t>
      </w:r>
    </w:p>
    <w:p w:rsidR="00BC56C4" w:rsidRDefault="00BC56C4">
      <w:pPr>
        <w:pStyle w:val="ConsPlusNormal"/>
        <w:jc w:val="right"/>
      </w:pPr>
      <w:r>
        <w:t>и сельскохозяйственной кооперации</w:t>
      </w:r>
    </w:p>
    <w:p w:rsidR="00BC56C4" w:rsidRDefault="00BC56C4">
      <w:pPr>
        <w:pStyle w:val="ConsPlusNormal"/>
        <w:jc w:val="right"/>
      </w:pPr>
      <w:r>
        <w:t>Е.М.ОВСИЕНКО</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1</w:t>
      </w:r>
    </w:p>
    <w:p w:rsidR="00BC56C4" w:rsidRDefault="00BC56C4">
      <w:pPr>
        <w:pStyle w:val="ConsPlusNormal"/>
        <w:jc w:val="right"/>
      </w:pPr>
      <w:r>
        <w:t>к Порядку</w:t>
      </w:r>
    </w:p>
    <w:p w:rsidR="00BC56C4" w:rsidRDefault="00BC56C4">
      <w:pPr>
        <w:pStyle w:val="ConsPlusNormal"/>
        <w:jc w:val="right"/>
      </w:pPr>
      <w:r>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w:t>
      </w:r>
    </w:p>
    <w:p w:rsidR="00BC56C4" w:rsidRDefault="00BC56C4">
      <w:pPr>
        <w:pStyle w:val="ConsPlusNormal"/>
        <w:jc w:val="right"/>
      </w:pPr>
      <w:r>
        <w:t>базы, 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jc w:val="both"/>
      </w:pPr>
    </w:p>
    <w:p w:rsidR="00BC56C4" w:rsidRDefault="00BC56C4">
      <w:pPr>
        <w:pStyle w:val="ConsPlusNormal"/>
        <w:jc w:val="center"/>
      </w:pPr>
      <w:r>
        <w:rPr>
          <w:b/>
          <w:bCs/>
        </w:rPr>
        <w:t>ЗАЯВКА</w:t>
      </w:r>
    </w:p>
    <w:p w:rsidR="00BC56C4" w:rsidRDefault="00BC56C4">
      <w:pPr>
        <w:pStyle w:val="ConsPlusNormal"/>
        <w:jc w:val="center"/>
      </w:pPr>
      <w:r>
        <w:rPr>
          <w:b/>
          <w:bCs/>
        </w:rPr>
        <w:t>на участие в конкурсном отборе</w:t>
      </w:r>
    </w:p>
    <w:p w:rsidR="00BC56C4" w:rsidRDefault="00BC56C4">
      <w:pPr>
        <w:pStyle w:val="ConsPlusNormal"/>
        <w:jc w:val="center"/>
      </w:pPr>
      <w:r>
        <w:rPr>
          <w:b/>
          <w:bCs/>
        </w:rPr>
        <w:t>участников мероприятия по предоставлению грантов</w:t>
      </w:r>
    </w:p>
    <w:p w:rsidR="00BC56C4" w:rsidRDefault="00BC56C4">
      <w:pPr>
        <w:pStyle w:val="ConsPlusNormal"/>
        <w:jc w:val="center"/>
      </w:pPr>
      <w:r>
        <w:rPr>
          <w:b/>
          <w:bCs/>
        </w:rPr>
        <w:t>начинающим сельскохозяйственным потребительским кооперативам</w:t>
      </w:r>
    </w:p>
    <w:p w:rsidR="00BC56C4" w:rsidRDefault="00BC56C4">
      <w:pPr>
        <w:pStyle w:val="ConsPlusNormal"/>
        <w:jc w:val="center"/>
      </w:pPr>
      <w:r>
        <w:rPr>
          <w:b/>
          <w:bCs/>
        </w:rPr>
        <w:t>на развитие материально-технической базы, осуществляющим</w:t>
      </w:r>
    </w:p>
    <w:p w:rsidR="00BC56C4" w:rsidRDefault="00BC56C4">
      <w:pPr>
        <w:pStyle w:val="ConsPlusNormal"/>
        <w:jc w:val="center"/>
      </w:pPr>
      <w:r>
        <w:rPr>
          <w:b/>
          <w:bCs/>
        </w:rPr>
        <w:t>свою деятельность не более 12 месяцев с даты регистрации</w:t>
      </w:r>
    </w:p>
    <w:p w:rsidR="00BC56C4" w:rsidRDefault="00BC56C4">
      <w:pPr>
        <w:pStyle w:val="ConsPlusNormal"/>
        <w:jc w:val="both"/>
      </w:pPr>
    </w:p>
    <w:p w:rsidR="00BC56C4" w:rsidRDefault="00BC56C4">
      <w:pPr>
        <w:pStyle w:val="ConsPlusNormal"/>
        <w:ind w:firstLine="540"/>
        <w:jc w:val="both"/>
      </w:pPr>
      <w:r>
        <w:t>Исключено. - Приказ Министерства сельского хозяйства и перерабатывающей промышленности Краснодарского края от 12.03.2025 N 115.</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2</w:t>
      </w:r>
    </w:p>
    <w:p w:rsidR="00BC56C4" w:rsidRDefault="00BC56C4">
      <w:pPr>
        <w:pStyle w:val="ConsPlusNormal"/>
        <w:jc w:val="right"/>
      </w:pPr>
      <w:r>
        <w:t>к Порядку</w:t>
      </w:r>
    </w:p>
    <w:p w:rsidR="00BC56C4" w:rsidRDefault="00BC56C4">
      <w:pPr>
        <w:pStyle w:val="ConsPlusNormal"/>
        <w:jc w:val="right"/>
      </w:pPr>
      <w:r>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w:t>
      </w:r>
    </w:p>
    <w:p w:rsidR="00BC56C4" w:rsidRDefault="00BC56C4">
      <w:pPr>
        <w:pStyle w:val="ConsPlusNormal"/>
        <w:jc w:val="right"/>
      </w:pPr>
      <w:r>
        <w:t>базы, 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jc w:val="both"/>
      </w:pPr>
    </w:p>
    <w:p w:rsidR="00BC56C4" w:rsidRDefault="00BC56C4">
      <w:pPr>
        <w:pStyle w:val="ConsPlusNormal"/>
        <w:jc w:val="center"/>
      </w:pPr>
      <w:r>
        <w:rPr>
          <w:b/>
          <w:bCs/>
        </w:rPr>
        <w:t>ЛИСТ СОГЛАСОВАНИЯ</w:t>
      </w:r>
    </w:p>
    <w:p w:rsidR="00BC56C4" w:rsidRDefault="00BC56C4">
      <w:pPr>
        <w:pStyle w:val="ConsPlusNormal"/>
        <w:jc w:val="center"/>
      </w:pPr>
      <w:r>
        <w:rPr>
          <w:b/>
          <w:bCs/>
        </w:rPr>
        <w:t>бизнес-плана начинающего сельскохозяйственного</w:t>
      </w:r>
    </w:p>
    <w:p w:rsidR="00BC56C4" w:rsidRDefault="00BC56C4">
      <w:pPr>
        <w:pStyle w:val="ConsPlusNormal"/>
        <w:jc w:val="center"/>
      </w:pPr>
      <w:r>
        <w:rPr>
          <w:b/>
          <w:bCs/>
        </w:rPr>
        <w:t>потребительского кооператива на развитие</w:t>
      </w:r>
    </w:p>
    <w:p w:rsidR="00BC56C4" w:rsidRDefault="00BC56C4">
      <w:pPr>
        <w:pStyle w:val="ConsPlusNormal"/>
        <w:jc w:val="center"/>
      </w:pPr>
      <w:r>
        <w:rPr>
          <w:b/>
          <w:bCs/>
        </w:rPr>
        <w:t>материально-технической базы, осуществляющего свою</w:t>
      </w:r>
    </w:p>
    <w:p w:rsidR="00BC56C4" w:rsidRDefault="00BC56C4">
      <w:pPr>
        <w:pStyle w:val="ConsPlusNormal"/>
        <w:jc w:val="center"/>
      </w:pPr>
      <w:r>
        <w:rPr>
          <w:b/>
          <w:bCs/>
        </w:rPr>
        <w:t>деятельность не более 12 месяцев с даты регистрации</w:t>
      </w:r>
    </w:p>
    <w:p w:rsidR="00BC56C4" w:rsidRDefault="00BC56C4">
      <w:pPr>
        <w:pStyle w:val="ConsPlusNormal"/>
        <w:jc w:val="both"/>
      </w:pPr>
    </w:p>
    <w:p w:rsidR="00BC56C4" w:rsidRDefault="00BC56C4">
      <w:pPr>
        <w:pStyle w:val="ConsPlusNormal"/>
        <w:ind w:firstLine="540"/>
        <w:jc w:val="both"/>
      </w:pPr>
      <w:r>
        <w:t>Исключено. - Приказ Министерства сельского хозяйства и перерабатывающей промышленности Краснодарского края от 12.03.2025 N 115.</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3</w:t>
      </w:r>
    </w:p>
    <w:p w:rsidR="00BC56C4" w:rsidRDefault="00BC56C4">
      <w:pPr>
        <w:pStyle w:val="ConsPlusNormal"/>
        <w:jc w:val="right"/>
      </w:pPr>
      <w:r>
        <w:t>к Порядку</w:t>
      </w:r>
    </w:p>
    <w:p w:rsidR="00BC56C4" w:rsidRDefault="00BC56C4">
      <w:pPr>
        <w:pStyle w:val="ConsPlusNormal"/>
        <w:jc w:val="right"/>
      </w:pPr>
      <w:r>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w:t>
      </w:r>
    </w:p>
    <w:p w:rsidR="00BC56C4" w:rsidRDefault="00BC56C4">
      <w:pPr>
        <w:pStyle w:val="ConsPlusNormal"/>
        <w:jc w:val="right"/>
      </w:pPr>
      <w:r>
        <w:t>базы, 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jc w:val="both"/>
      </w:pPr>
    </w:p>
    <w:p w:rsidR="00BC56C4" w:rsidRDefault="00BC56C4">
      <w:pPr>
        <w:pStyle w:val="ConsPlusNormal"/>
        <w:sectPr w:rsidR="00BC56C4">
          <w:headerReference w:type="default" r:id="rId7"/>
          <w:footerReference w:type="default" r:id="rId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50"/>
      </w:tblGrid>
      <w:tr w:rsidR="00BC56C4">
        <w:tc>
          <w:tcPr>
            <w:tcW w:w="13550" w:type="dxa"/>
          </w:tcPr>
          <w:p w:rsidR="00BC56C4" w:rsidRDefault="00BC56C4">
            <w:pPr>
              <w:pStyle w:val="ConsPlusNormal"/>
              <w:jc w:val="both"/>
            </w:pPr>
            <w:r>
              <w:rPr>
                <w:b/>
                <w:bCs/>
              </w:rPr>
              <w:lastRenderedPageBreak/>
              <w:t>ФОРМА</w:t>
            </w:r>
          </w:p>
        </w:tc>
      </w:tr>
      <w:tr w:rsidR="00BC56C4">
        <w:tc>
          <w:tcPr>
            <w:tcW w:w="13550" w:type="dxa"/>
          </w:tcPr>
          <w:p w:rsidR="00BC56C4" w:rsidRDefault="00BC56C4">
            <w:pPr>
              <w:pStyle w:val="ConsPlusNormal"/>
              <w:jc w:val="center"/>
            </w:pPr>
            <w:bookmarkStart w:id="37" w:name="Par466"/>
            <w:bookmarkEnd w:id="37"/>
            <w:r>
              <w:rPr>
                <w:b/>
                <w:bCs/>
              </w:rPr>
              <w:t>ПЛАН РАСХОДОВ</w:t>
            </w:r>
          </w:p>
          <w:p w:rsidR="00BC56C4" w:rsidRDefault="00BC56C4">
            <w:pPr>
              <w:pStyle w:val="ConsPlusNormal"/>
              <w:jc w:val="center"/>
            </w:pPr>
            <w:r>
              <w:rPr>
                <w:b/>
                <w:bCs/>
              </w:rPr>
              <w:t>на начинающего сельскохозяйственного потребительского кооператива на</w:t>
            </w:r>
          </w:p>
          <w:p w:rsidR="00BC56C4" w:rsidRDefault="00BC56C4">
            <w:pPr>
              <w:pStyle w:val="ConsPlusNormal"/>
              <w:jc w:val="center"/>
            </w:pPr>
            <w:r>
              <w:rPr>
                <w:b/>
                <w:bCs/>
              </w:rPr>
              <w:t>развитие материально-технической базы, осуществляющего свою деятельность</w:t>
            </w:r>
          </w:p>
          <w:p w:rsidR="00BC56C4" w:rsidRDefault="00BC56C4">
            <w:pPr>
              <w:pStyle w:val="ConsPlusNormal"/>
              <w:jc w:val="center"/>
            </w:pPr>
            <w:r>
              <w:rPr>
                <w:b/>
                <w:bCs/>
              </w:rPr>
              <w:t>не более 12 месяцев с даты регистрации</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984"/>
        <w:gridCol w:w="1411"/>
        <w:gridCol w:w="1411"/>
        <w:gridCol w:w="1416"/>
        <w:gridCol w:w="1416"/>
        <w:gridCol w:w="1277"/>
        <w:gridCol w:w="1262"/>
        <w:gridCol w:w="1421"/>
        <w:gridCol w:w="1430"/>
      </w:tblGrid>
      <w:tr w:rsidR="00BC56C4">
        <w:tc>
          <w:tcPr>
            <w:tcW w:w="566"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п/п</w:t>
            </w:r>
          </w:p>
        </w:tc>
        <w:tc>
          <w:tcPr>
            <w:tcW w:w="1984"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 приобретаемого имущества, выполняемых работ, оказываемых услуг (статьи расходов)</w:t>
            </w:r>
          </w:p>
        </w:tc>
        <w:tc>
          <w:tcPr>
            <w:tcW w:w="1411"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Единица измерения</w:t>
            </w:r>
          </w:p>
        </w:tc>
        <w:tc>
          <w:tcPr>
            <w:tcW w:w="1411"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Количество</w:t>
            </w:r>
          </w:p>
        </w:tc>
        <w:tc>
          <w:tcPr>
            <w:tcW w:w="1416"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Цена за единицу (рублей) &lt;**&gt;</w:t>
            </w:r>
          </w:p>
        </w:tc>
        <w:tc>
          <w:tcPr>
            <w:tcW w:w="1416"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Сумма (рублей)</w:t>
            </w:r>
          </w:p>
        </w:tc>
        <w:tc>
          <w:tcPr>
            <w:tcW w:w="5390" w:type="dxa"/>
            <w:gridSpan w:val="4"/>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Источник финансирования (рублей)</w:t>
            </w:r>
          </w:p>
        </w:tc>
      </w:tr>
      <w:tr w:rsidR="00BC56C4">
        <w:tc>
          <w:tcPr>
            <w:tcW w:w="566"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411"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411"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416"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416"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27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средства гранта (рублей)</w:t>
            </w:r>
          </w:p>
        </w:tc>
        <w:tc>
          <w:tcPr>
            <w:tcW w:w="126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удельный вес (процент)</w:t>
            </w:r>
          </w:p>
        </w:tc>
        <w:tc>
          <w:tcPr>
            <w:tcW w:w="142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собственные средства (рублей) &lt;*&gt;</w:t>
            </w:r>
          </w:p>
        </w:tc>
        <w:tc>
          <w:tcPr>
            <w:tcW w:w="143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удельный вес (процент)</w:t>
            </w:r>
          </w:p>
        </w:tc>
      </w:tr>
      <w:tr w:rsidR="00BC56C4">
        <w:tc>
          <w:tcPr>
            <w:tcW w:w="56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141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141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c>
          <w:tcPr>
            <w:tcW w:w="141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5</w:t>
            </w:r>
          </w:p>
        </w:tc>
        <w:tc>
          <w:tcPr>
            <w:tcW w:w="141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6</w:t>
            </w:r>
          </w:p>
        </w:tc>
        <w:tc>
          <w:tcPr>
            <w:tcW w:w="127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7</w:t>
            </w:r>
          </w:p>
        </w:tc>
        <w:tc>
          <w:tcPr>
            <w:tcW w:w="126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8</w:t>
            </w:r>
          </w:p>
        </w:tc>
        <w:tc>
          <w:tcPr>
            <w:tcW w:w="142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9</w:t>
            </w:r>
          </w:p>
        </w:tc>
        <w:tc>
          <w:tcPr>
            <w:tcW w:w="143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10</w:t>
            </w:r>
          </w:p>
        </w:tc>
      </w:tr>
      <w:tr w:rsidR="00BC56C4">
        <w:tc>
          <w:tcPr>
            <w:tcW w:w="56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6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3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2550" w:type="dxa"/>
            <w:gridSpan w:val="2"/>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Итого</w:t>
            </w:r>
          </w:p>
        </w:tc>
        <w:tc>
          <w:tcPr>
            <w:tcW w:w="141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6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3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13594" w:type="dxa"/>
            <w:gridSpan w:val="10"/>
            <w:tcBorders>
              <w:top w:val="single" w:sz="4" w:space="0" w:color="auto"/>
              <w:left w:val="single" w:sz="4" w:space="0" w:color="auto"/>
              <w:bottom w:val="single" w:sz="4" w:space="0" w:color="auto"/>
              <w:right w:val="single" w:sz="4" w:space="0" w:color="auto"/>
            </w:tcBorders>
          </w:tcPr>
          <w:p w:rsidR="00BC56C4" w:rsidRDefault="00BC56C4">
            <w:pPr>
              <w:pStyle w:val="ConsPlusNormal"/>
              <w:ind w:firstLine="283"/>
              <w:jc w:val="both"/>
            </w:pPr>
            <w:r>
              <w:t>--------------------------------</w:t>
            </w:r>
          </w:p>
          <w:p w:rsidR="00BC56C4" w:rsidRDefault="00BC56C4">
            <w:pPr>
              <w:pStyle w:val="ConsPlusNormal"/>
              <w:ind w:firstLine="283"/>
              <w:jc w:val="both"/>
            </w:pPr>
            <w:r>
              <w:t>&lt;*&gt; Срок использования средств гранта не более 24 месяцев с даты получения средств гранта.</w:t>
            </w:r>
          </w:p>
          <w:p w:rsidR="00BC56C4" w:rsidRDefault="00BC56C4">
            <w:pPr>
              <w:pStyle w:val="ConsPlusNormal"/>
              <w:ind w:firstLine="283"/>
              <w:jc w:val="both"/>
            </w:pPr>
            <w:r>
              <w:t>&lt;**&gt; Заполняется без учета НДС, за исключением хозяйств,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BC56C4" w:rsidRDefault="00BC56C4">
            <w:pPr>
              <w:pStyle w:val="ConsPlusNormal"/>
              <w:ind w:firstLine="283"/>
              <w:jc w:val="both"/>
            </w:pPr>
            <w:r>
              <w:t>Собственные средства должны составлять не менее 10% стоимости каждого наименования приобретений.</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5"/>
        <w:gridCol w:w="1696"/>
        <w:gridCol w:w="555"/>
        <w:gridCol w:w="2611"/>
        <w:gridCol w:w="510"/>
        <w:gridCol w:w="4412"/>
        <w:gridCol w:w="1231"/>
      </w:tblGrid>
      <w:tr w:rsidR="00BC56C4">
        <w:tc>
          <w:tcPr>
            <w:tcW w:w="13550" w:type="dxa"/>
            <w:gridSpan w:val="7"/>
          </w:tcPr>
          <w:p w:rsidR="00BC56C4" w:rsidRDefault="00BC56C4">
            <w:pPr>
              <w:pStyle w:val="ConsPlusNormal"/>
            </w:pPr>
            <w:r>
              <w:t>Председатель сельскохозяйственного</w:t>
            </w:r>
          </w:p>
          <w:p w:rsidR="00BC56C4" w:rsidRDefault="00BC56C4">
            <w:pPr>
              <w:pStyle w:val="ConsPlusNormal"/>
            </w:pPr>
            <w:r>
              <w:t>потребительского кооператива</w:t>
            </w:r>
          </w:p>
        </w:tc>
      </w:tr>
      <w:tr w:rsidR="00BC56C4">
        <w:tc>
          <w:tcPr>
            <w:tcW w:w="4231" w:type="dxa"/>
            <w:gridSpan w:val="2"/>
          </w:tcPr>
          <w:p w:rsidR="00BC56C4" w:rsidRDefault="00BC56C4">
            <w:pPr>
              <w:pStyle w:val="ConsPlusNormal"/>
            </w:pPr>
          </w:p>
        </w:tc>
        <w:tc>
          <w:tcPr>
            <w:tcW w:w="3166" w:type="dxa"/>
            <w:gridSpan w:val="2"/>
            <w:tcBorders>
              <w:top w:val="single" w:sz="4" w:space="0" w:color="auto"/>
            </w:tcBorders>
          </w:tcPr>
          <w:p w:rsidR="00BC56C4" w:rsidRDefault="00BC56C4">
            <w:pPr>
              <w:pStyle w:val="ConsPlusNormal"/>
              <w:jc w:val="center"/>
            </w:pPr>
            <w:r>
              <w:t>(подпись)</w:t>
            </w:r>
          </w:p>
        </w:tc>
        <w:tc>
          <w:tcPr>
            <w:tcW w:w="510" w:type="dxa"/>
          </w:tcPr>
          <w:p w:rsidR="00BC56C4" w:rsidRDefault="00BC56C4">
            <w:pPr>
              <w:pStyle w:val="ConsPlusNormal"/>
            </w:pPr>
          </w:p>
        </w:tc>
        <w:tc>
          <w:tcPr>
            <w:tcW w:w="4412" w:type="dxa"/>
            <w:tcBorders>
              <w:top w:val="single" w:sz="4" w:space="0" w:color="auto"/>
            </w:tcBorders>
          </w:tcPr>
          <w:p w:rsidR="00BC56C4" w:rsidRDefault="00BC56C4">
            <w:pPr>
              <w:pStyle w:val="ConsPlusNormal"/>
              <w:jc w:val="center"/>
            </w:pPr>
            <w:r>
              <w:t>(расшифровка подписи)</w:t>
            </w:r>
          </w:p>
        </w:tc>
        <w:tc>
          <w:tcPr>
            <w:tcW w:w="1231" w:type="dxa"/>
          </w:tcPr>
          <w:p w:rsidR="00BC56C4" w:rsidRDefault="00BC56C4">
            <w:pPr>
              <w:pStyle w:val="ConsPlusNormal"/>
            </w:pPr>
          </w:p>
        </w:tc>
      </w:tr>
      <w:tr w:rsidR="00BC56C4">
        <w:tc>
          <w:tcPr>
            <w:tcW w:w="13550" w:type="dxa"/>
            <w:gridSpan w:val="7"/>
          </w:tcPr>
          <w:p w:rsidR="00BC56C4" w:rsidRDefault="00BC56C4">
            <w:pPr>
              <w:pStyle w:val="ConsPlusNormal"/>
            </w:pPr>
            <w:r>
              <w:lastRenderedPageBreak/>
              <w:t>М.П. (при наличии)</w:t>
            </w:r>
          </w:p>
        </w:tc>
      </w:tr>
      <w:tr w:rsidR="00BC56C4">
        <w:tc>
          <w:tcPr>
            <w:tcW w:w="13550" w:type="dxa"/>
            <w:gridSpan w:val="7"/>
          </w:tcPr>
          <w:p w:rsidR="00BC56C4" w:rsidRDefault="00BC56C4">
            <w:pPr>
              <w:pStyle w:val="ConsPlusNormal"/>
            </w:pPr>
            <w:r>
              <w:t>Главный бухгалтер</w:t>
            </w:r>
          </w:p>
        </w:tc>
      </w:tr>
      <w:tr w:rsidR="00BC56C4">
        <w:tc>
          <w:tcPr>
            <w:tcW w:w="2535" w:type="dxa"/>
          </w:tcPr>
          <w:p w:rsidR="00BC56C4" w:rsidRDefault="00BC56C4">
            <w:pPr>
              <w:pStyle w:val="ConsPlusNormal"/>
              <w:jc w:val="center"/>
            </w:pPr>
            <w:r>
              <w:t>(при наличии)</w:t>
            </w:r>
          </w:p>
        </w:tc>
        <w:tc>
          <w:tcPr>
            <w:tcW w:w="2251" w:type="dxa"/>
            <w:gridSpan w:val="2"/>
            <w:tcBorders>
              <w:top w:val="single" w:sz="4" w:space="0" w:color="auto"/>
            </w:tcBorders>
          </w:tcPr>
          <w:p w:rsidR="00BC56C4" w:rsidRDefault="00BC56C4">
            <w:pPr>
              <w:pStyle w:val="ConsPlusNormal"/>
              <w:jc w:val="center"/>
            </w:pPr>
            <w:r>
              <w:t>(подпись)</w:t>
            </w:r>
          </w:p>
        </w:tc>
        <w:tc>
          <w:tcPr>
            <w:tcW w:w="3121" w:type="dxa"/>
            <w:gridSpan w:val="2"/>
          </w:tcPr>
          <w:p w:rsidR="00BC56C4" w:rsidRDefault="00BC56C4">
            <w:pPr>
              <w:pStyle w:val="ConsPlusNormal"/>
            </w:pPr>
          </w:p>
        </w:tc>
        <w:tc>
          <w:tcPr>
            <w:tcW w:w="4412" w:type="dxa"/>
            <w:tcBorders>
              <w:top w:val="single" w:sz="4" w:space="0" w:color="auto"/>
            </w:tcBorders>
          </w:tcPr>
          <w:p w:rsidR="00BC56C4" w:rsidRDefault="00BC56C4">
            <w:pPr>
              <w:pStyle w:val="ConsPlusNormal"/>
              <w:jc w:val="center"/>
            </w:pPr>
            <w:r>
              <w:t>(расшифровка подписи)</w:t>
            </w:r>
          </w:p>
        </w:tc>
        <w:tc>
          <w:tcPr>
            <w:tcW w:w="1231" w:type="dxa"/>
          </w:tcPr>
          <w:p w:rsidR="00BC56C4" w:rsidRDefault="00BC56C4">
            <w:pPr>
              <w:pStyle w:val="ConsPlusNormal"/>
            </w:pPr>
          </w:p>
        </w:tc>
      </w:tr>
      <w:tr w:rsidR="00BC56C4">
        <w:tc>
          <w:tcPr>
            <w:tcW w:w="13550" w:type="dxa"/>
            <w:gridSpan w:val="7"/>
          </w:tcPr>
          <w:p w:rsidR="00BC56C4" w:rsidRDefault="00BC56C4">
            <w:pPr>
              <w:pStyle w:val="ConsPlusNormal"/>
            </w:pPr>
            <w:r>
              <w:t>"___"______ 20___ г.</w:t>
            </w:r>
          </w:p>
        </w:tc>
      </w:tr>
    </w:tbl>
    <w:p w:rsidR="00BC56C4" w:rsidRDefault="00BC56C4">
      <w:pPr>
        <w:pStyle w:val="ConsPlusNormal"/>
        <w:jc w:val="both"/>
      </w:pPr>
    </w:p>
    <w:p w:rsidR="00BC56C4" w:rsidRDefault="00BC56C4">
      <w:pPr>
        <w:pStyle w:val="ConsPlusNormal"/>
        <w:jc w:val="right"/>
      </w:pPr>
      <w:r>
        <w:t>Начальник управления</w:t>
      </w:r>
    </w:p>
    <w:p w:rsidR="00BC56C4" w:rsidRDefault="00BC56C4">
      <w:pPr>
        <w:pStyle w:val="ConsPlusNormal"/>
        <w:jc w:val="right"/>
      </w:pPr>
      <w:r>
        <w:t>развития малых форм хозяйствования</w:t>
      </w:r>
    </w:p>
    <w:p w:rsidR="00BC56C4" w:rsidRDefault="00BC56C4">
      <w:pPr>
        <w:pStyle w:val="ConsPlusNormal"/>
        <w:jc w:val="right"/>
      </w:pPr>
      <w:r>
        <w:t>и сельскохозяйственной кооперации</w:t>
      </w:r>
    </w:p>
    <w:p w:rsidR="00BC56C4" w:rsidRDefault="00BC56C4">
      <w:pPr>
        <w:pStyle w:val="ConsPlusNormal"/>
        <w:jc w:val="right"/>
      </w:pPr>
      <w:r>
        <w:t>Е.М.ОВСИЕНКО</w:t>
      </w:r>
    </w:p>
    <w:p w:rsidR="00BC56C4" w:rsidRDefault="00BC56C4">
      <w:pPr>
        <w:pStyle w:val="ConsPlusNormal"/>
        <w:sectPr w:rsidR="00BC56C4">
          <w:headerReference w:type="default" r:id="rId9"/>
          <w:footerReference w:type="default" r:id="rId10"/>
          <w:pgSz w:w="16838" w:h="11906" w:orient="landscape"/>
          <w:pgMar w:top="1133" w:right="1440" w:bottom="566" w:left="1440" w:header="0" w:footer="0" w:gutter="0"/>
          <w:cols w:space="720"/>
          <w:noEndnote/>
        </w:sectPr>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4</w:t>
      </w:r>
    </w:p>
    <w:p w:rsidR="00BC56C4" w:rsidRDefault="00BC56C4">
      <w:pPr>
        <w:pStyle w:val="ConsPlusNormal"/>
        <w:jc w:val="right"/>
      </w:pPr>
      <w:r>
        <w:t>к Порядку</w:t>
      </w:r>
    </w:p>
    <w:p w:rsidR="00BC56C4" w:rsidRDefault="00BC56C4">
      <w:pPr>
        <w:pStyle w:val="ConsPlusNormal"/>
        <w:jc w:val="right"/>
      </w:pPr>
      <w:r>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w:t>
      </w:r>
    </w:p>
    <w:p w:rsidR="00BC56C4" w:rsidRDefault="00BC56C4">
      <w:pPr>
        <w:pStyle w:val="ConsPlusNormal"/>
        <w:jc w:val="right"/>
      </w:pPr>
      <w:r>
        <w:t>базы, 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9"/>
        <w:gridCol w:w="3885"/>
      </w:tblGrid>
      <w:tr w:rsidR="00BC56C4">
        <w:tc>
          <w:tcPr>
            <w:tcW w:w="9014" w:type="dxa"/>
            <w:gridSpan w:val="2"/>
          </w:tcPr>
          <w:p w:rsidR="00BC56C4" w:rsidRDefault="00BC56C4">
            <w:pPr>
              <w:pStyle w:val="ConsPlusNormal"/>
            </w:pPr>
            <w:r>
              <w:rPr>
                <w:b/>
                <w:bCs/>
              </w:rPr>
              <w:t>ФОРМА</w:t>
            </w:r>
          </w:p>
        </w:tc>
      </w:tr>
      <w:tr w:rsidR="00BC56C4">
        <w:tc>
          <w:tcPr>
            <w:tcW w:w="5129" w:type="dxa"/>
          </w:tcPr>
          <w:p w:rsidR="00BC56C4" w:rsidRDefault="00BC56C4">
            <w:pPr>
              <w:pStyle w:val="ConsPlusNormal"/>
            </w:pPr>
          </w:p>
        </w:tc>
        <w:tc>
          <w:tcPr>
            <w:tcW w:w="3885" w:type="dxa"/>
          </w:tcPr>
          <w:p w:rsidR="00BC56C4" w:rsidRDefault="00BC56C4">
            <w:pPr>
              <w:pStyle w:val="ConsPlusNormal"/>
              <w:jc w:val="both"/>
            </w:pPr>
            <w:r>
              <w:t>УТВЕРЖДАЮ</w:t>
            </w:r>
          </w:p>
          <w:p w:rsidR="00BC56C4" w:rsidRDefault="00BC56C4">
            <w:pPr>
              <w:pStyle w:val="ConsPlusNormal"/>
              <w:jc w:val="both"/>
            </w:pPr>
            <w:r>
              <w:t>Руководитель сельскохозяйственного потребительского кооператива</w:t>
            </w:r>
          </w:p>
        </w:tc>
      </w:tr>
      <w:tr w:rsidR="00BC56C4">
        <w:tc>
          <w:tcPr>
            <w:tcW w:w="5129" w:type="dxa"/>
          </w:tcPr>
          <w:p w:rsidR="00BC56C4" w:rsidRDefault="00BC56C4">
            <w:pPr>
              <w:pStyle w:val="ConsPlusNormal"/>
            </w:pPr>
          </w:p>
        </w:tc>
        <w:tc>
          <w:tcPr>
            <w:tcW w:w="3885" w:type="dxa"/>
            <w:tcBorders>
              <w:bottom w:val="single" w:sz="4" w:space="0" w:color="auto"/>
            </w:tcBorders>
          </w:tcPr>
          <w:p w:rsidR="00BC56C4" w:rsidRDefault="00BC56C4">
            <w:pPr>
              <w:pStyle w:val="ConsPlusNormal"/>
            </w:pPr>
          </w:p>
        </w:tc>
      </w:tr>
      <w:tr w:rsidR="00BC56C4">
        <w:tc>
          <w:tcPr>
            <w:tcW w:w="5129" w:type="dxa"/>
          </w:tcPr>
          <w:p w:rsidR="00BC56C4" w:rsidRDefault="00BC56C4">
            <w:pPr>
              <w:pStyle w:val="ConsPlusNormal"/>
            </w:pPr>
          </w:p>
        </w:tc>
        <w:tc>
          <w:tcPr>
            <w:tcW w:w="3885" w:type="dxa"/>
            <w:tcBorders>
              <w:top w:val="single" w:sz="4" w:space="0" w:color="auto"/>
              <w:bottom w:val="single" w:sz="4" w:space="0" w:color="auto"/>
            </w:tcBorders>
          </w:tcPr>
          <w:p w:rsidR="00BC56C4" w:rsidRDefault="00BC56C4">
            <w:pPr>
              <w:pStyle w:val="ConsPlusNormal"/>
            </w:pPr>
          </w:p>
        </w:tc>
      </w:tr>
      <w:tr w:rsidR="00BC56C4">
        <w:tc>
          <w:tcPr>
            <w:tcW w:w="5129" w:type="dxa"/>
          </w:tcPr>
          <w:p w:rsidR="00BC56C4" w:rsidRDefault="00BC56C4">
            <w:pPr>
              <w:pStyle w:val="ConsPlusNormal"/>
            </w:pPr>
          </w:p>
        </w:tc>
        <w:tc>
          <w:tcPr>
            <w:tcW w:w="3885" w:type="dxa"/>
            <w:tcBorders>
              <w:top w:val="single" w:sz="4" w:space="0" w:color="auto"/>
            </w:tcBorders>
          </w:tcPr>
          <w:p w:rsidR="00BC56C4" w:rsidRDefault="00BC56C4">
            <w:pPr>
              <w:pStyle w:val="ConsPlusNormal"/>
            </w:pPr>
            <w:r>
              <w:t>(подпись, расшифровка подписи)</w:t>
            </w:r>
          </w:p>
        </w:tc>
      </w:tr>
      <w:tr w:rsidR="00BC56C4">
        <w:tc>
          <w:tcPr>
            <w:tcW w:w="5129" w:type="dxa"/>
          </w:tcPr>
          <w:p w:rsidR="00BC56C4" w:rsidRDefault="00BC56C4">
            <w:pPr>
              <w:pStyle w:val="ConsPlusNormal"/>
            </w:pPr>
          </w:p>
        </w:tc>
        <w:tc>
          <w:tcPr>
            <w:tcW w:w="3885" w:type="dxa"/>
            <w:tcBorders>
              <w:bottom w:val="single" w:sz="4" w:space="0" w:color="auto"/>
            </w:tcBorders>
          </w:tcPr>
          <w:p w:rsidR="00BC56C4" w:rsidRDefault="00BC56C4">
            <w:pPr>
              <w:pStyle w:val="ConsPlusNormal"/>
            </w:pPr>
          </w:p>
        </w:tc>
      </w:tr>
      <w:tr w:rsidR="00BC56C4">
        <w:tc>
          <w:tcPr>
            <w:tcW w:w="5129" w:type="dxa"/>
          </w:tcPr>
          <w:p w:rsidR="00BC56C4" w:rsidRDefault="00BC56C4">
            <w:pPr>
              <w:pStyle w:val="ConsPlusNormal"/>
            </w:pPr>
          </w:p>
        </w:tc>
        <w:tc>
          <w:tcPr>
            <w:tcW w:w="3885" w:type="dxa"/>
            <w:tcBorders>
              <w:top w:val="single" w:sz="4" w:space="0" w:color="auto"/>
            </w:tcBorders>
          </w:tcPr>
          <w:p w:rsidR="00BC56C4" w:rsidRDefault="00BC56C4">
            <w:pPr>
              <w:pStyle w:val="ConsPlusNormal"/>
            </w:pPr>
            <w:r>
              <w:t>"___"_____________ 20___ г.</w:t>
            </w:r>
          </w:p>
        </w:tc>
      </w:tr>
      <w:tr w:rsidR="00BC56C4">
        <w:tc>
          <w:tcPr>
            <w:tcW w:w="5129" w:type="dxa"/>
          </w:tcPr>
          <w:p w:rsidR="00BC56C4" w:rsidRDefault="00BC56C4">
            <w:pPr>
              <w:pStyle w:val="ConsPlusNormal"/>
            </w:pPr>
          </w:p>
        </w:tc>
        <w:tc>
          <w:tcPr>
            <w:tcW w:w="3885" w:type="dxa"/>
          </w:tcPr>
          <w:p w:rsidR="00BC56C4" w:rsidRDefault="00BC56C4">
            <w:pPr>
              <w:pStyle w:val="ConsPlusNormal"/>
            </w:pPr>
            <w:r>
              <w:t>М.П. (при наличии)</w:t>
            </w:r>
          </w:p>
        </w:tc>
      </w:tr>
      <w:tr w:rsidR="00BC56C4">
        <w:tc>
          <w:tcPr>
            <w:tcW w:w="9014" w:type="dxa"/>
            <w:gridSpan w:val="2"/>
          </w:tcPr>
          <w:p w:rsidR="00BC56C4" w:rsidRDefault="00BC56C4">
            <w:pPr>
              <w:pStyle w:val="ConsPlusNormal"/>
              <w:jc w:val="center"/>
            </w:pPr>
            <w:bookmarkStart w:id="38" w:name="Par566"/>
            <w:bookmarkEnd w:id="38"/>
            <w:r>
              <w:rPr>
                <w:b/>
                <w:bCs/>
              </w:rPr>
              <w:t>БИЗНЕС-ПЛАН</w:t>
            </w:r>
          </w:p>
          <w:p w:rsidR="00BC56C4" w:rsidRDefault="00BC56C4">
            <w:pPr>
              <w:pStyle w:val="ConsPlusNormal"/>
              <w:jc w:val="center"/>
            </w:pPr>
            <w:r>
              <w:rPr>
                <w:b/>
                <w:bCs/>
              </w:rPr>
              <w:t>начинающего сельскохозяйственного потребительского кооператива на развитие материально-технической базы, осуществляющего свою деятельность не более 12 месяцев с даты регистрации</w:t>
            </w:r>
          </w:p>
        </w:tc>
      </w:tr>
      <w:tr w:rsidR="00BC56C4">
        <w:tc>
          <w:tcPr>
            <w:tcW w:w="9014" w:type="dxa"/>
            <w:gridSpan w:val="2"/>
            <w:tcBorders>
              <w:bottom w:val="single" w:sz="4" w:space="0" w:color="auto"/>
            </w:tcBorders>
          </w:tcPr>
          <w:p w:rsidR="00BC56C4" w:rsidRDefault="00BC56C4">
            <w:pPr>
              <w:pStyle w:val="ConsPlusNormal"/>
            </w:pPr>
          </w:p>
        </w:tc>
      </w:tr>
      <w:tr w:rsidR="00BC56C4">
        <w:tc>
          <w:tcPr>
            <w:tcW w:w="9014" w:type="dxa"/>
            <w:gridSpan w:val="2"/>
            <w:tcBorders>
              <w:top w:val="single" w:sz="4" w:space="0" w:color="auto"/>
              <w:bottom w:val="single" w:sz="4" w:space="0" w:color="auto"/>
            </w:tcBorders>
          </w:tcPr>
          <w:p w:rsidR="00BC56C4" w:rsidRDefault="00BC56C4">
            <w:pPr>
              <w:pStyle w:val="ConsPlusNormal"/>
            </w:pPr>
          </w:p>
        </w:tc>
      </w:tr>
      <w:tr w:rsidR="00BC56C4">
        <w:tc>
          <w:tcPr>
            <w:tcW w:w="9014" w:type="dxa"/>
            <w:gridSpan w:val="2"/>
            <w:tcBorders>
              <w:top w:val="single" w:sz="4" w:space="0" w:color="auto"/>
            </w:tcBorders>
          </w:tcPr>
          <w:p w:rsidR="00BC56C4" w:rsidRDefault="00BC56C4">
            <w:pPr>
              <w:pStyle w:val="ConsPlusNormal"/>
              <w:jc w:val="center"/>
            </w:pPr>
            <w:r>
              <w:t>(наименование бизнес-плана)</w:t>
            </w:r>
          </w:p>
        </w:tc>
      </w:tr>
      <w:tr w:rsidR="00BC56C4">
        <w:tc>
          <w:tcPr>
            <w:tcW w:w="9014" w:type="dxa"/>
            <w:gridSpan w:val="2"/>
          </w:tcPr>
          <w:p w:rsidR="00BC56C4" w:rsidRDefault="00BC56C4">
            <w:pPr>
              <w:pStyle w:val="ConsPlusNormal"/>
              <w:ind w:firstLine="283"/>
              <w:jc w:val="both"/>
            </w:pPr>
            <w:r>
              <w:t>Структура бизнес-плана:</w:t>
            </w:r>
          </w:p>
          <w:p w:rsidR="00BC56C4" w:rsidRDefault="00BC56C4">
            <w:pPr>
              <w:pStyle w:val="ConsPlusNormal"/>
              <w:ind w:firstLine="283"/>
              <w:jc w:val="both"/>
            </w:pPr>
            <w:r>
              <w:t>1) общее описание начинающего сельскохозяйственного потребительского кооператива, осуществляющего свою деятельность не более 12 месяцев с даты регистрации;</w:t>
            </w:r>
          </w:p>
          <w:p w:rsidR="00BC56C4" w:rsidRDefault="00BC56C4">
            <w:pPr>
              <w:pStyle w:val="ConsPlusNormal"/>
              <w:ind w:firstLine="283"/>
              <w:jc w:val="both"/>
            </w:pPr>
            <w:r>
              <w:t>2) резюме проекта;</w:t>
            </w:r>
          </w:p>
          <w:p w:rsidR="00BC56C4" w:rsidRDefault="00BC56C4">
            <w:pPr>
              <w:pStyle w:val="ConsPlusNormal"/>
              <w:ind w:firstLine="283"/>
              <w:jc w:val="both"/>
            </w:pPr>
            <w:r>
              <w:lastRenderedPageBreak/>
              <w:t>3) производственный план;</w:t>
            </w:r>
          </w:p>
          <w:p w:rsidR="00BC56C4" w:rsidRDefault="00BC56C4">
            <w:pPr>
              <w:pStyle w:val="ConsPlusNormal"/>
              <w:ind w:firstLine="283"/>
              <w:jc w:val="both"/>
            </w:pPr>
            <w:r>
              <w:t>4) план маркетинга;</w:t>
            </w:r>
          </w:p>
          <w:p w:rsidR="00BC56C4" w:rsidRDefault="00BC56C4">
            <w:pPr>
              <w:pStyle w:val="ConsPlusNormal"/>
              <w:ind w:firstLine="283"/>
              <w:jc w:val="both"/>
            </w:pPr>
            <w:r>
              <w:t>5) финансовый план;</w:t>
            </w:r>
          </w:p>
          <w:p w:rsidR="00BC56C4" w:rsidRDefault="00BC56C4">
            <w:pPr>
              <w:pStyle w:val="ConsPlusNormal"/>
              <w:ind w:firstLine="283"/>
              <w:jc w:val="both"/>
            </w:pPr>
            <w:r>
              <w:t>6) оценка экономической эффективности проекта;</w:t>
            </w:r>
          </w:p>
          <w:p w:rsidR="00BC56C4" w:rsidRDefault="00BC56C4">
            <w:pPr>
              <w:pStyle w:val="ConsPlusNormal"/>
              <w:ind w:firstLine="283"/>
              <w:jc w:val="both"/>
            </w:pPr>
            <w:r>
              <w:t>7) анализ основных видов рисков;</w:t>
            </w:r>
          </w:p>
          <w:p w:rsidR="00BC56C4" w:rsidRDefault="00BC56C4">
            <w:pPr>
              <w:pStyle w:val="ConsPlusNormal"/>
              <w:ind w:firstLine="283"/>
              <w:jc w:val="both"/>
            </w:pPr>
            <w:r>
              <w:t>8) приложение (при наличии).</w:t>
            </w:r>
          </w:p>
        </w:tc>
      </w:tr>
      <w:tr w:rsidR="00BC56C4">
        <w:tc>
          <w:tcPr>
            <w:tcW w:w="9014" w:type="dxa"/>
            <w:gridSpan w:val="2"/>
          </w:tcPr>
          <w:p w:rsidR="00BC56C4" w:rsidRDefault="00BC56C4">
            <w:pPr>
              <w:pStyle w:val="ConsPlusNormal"/>
              <w:ind w:firstLine="283"/>
              <w:jc w:val="both"/>
            </w:pPr>
            <w:r>
              <w:lastRenderedPageBreak/>
              <w:t>1. Общее описание начинающего сельскохозяйственного потребительского кооператива, осуществляющего свою деятельность не более 12 месяцев с даты регистрации (далее - кооператив).</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0"/>
        <w:gridCol w:w="1939"/>
      </w:tblGrid>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Полное наименование кооператива</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Сокращенное наименование кооператива</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ОГРН</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ИНН</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Дата регистрации</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Адрес регистрации</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Почтовый адрес</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E-mail</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Номер телефона</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Сведения об основном виде экономической деятельности</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7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Сведения о дополнительных видах экономической деятельности (не более двух, соответствующих направлению проекта создания и (или) развития хозяйства)</w:t>
            </w:r>
          </w:p>
        </w:tc>
        <w:tc>
          <w:tcPr>
            <w:tcW w:w="193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Организационная структура управления кооператива (с указанием основных должностных обязанностей руководителя кооператива).</w:t>
            </w:r>
          </w:p>
          <w:p w:rsidR="00BC56C4" w:rsidRDefault="00BC56C4">
            <w:pPr>
              <w:pStyle w:val="ConsPlusNormal"/>
              <w:ind w:firstLine="283"/>
              <w:jc w:val="both"/>
            </w:pPr>
            <w:r>
              <w:t>Сведения о руководителе: фамилия, имя, отчество (при наличии), почтовый адрес, номера телефонов, факсов, адреса электронной почты (при их наличии);</w:t>
            </w:r>
          </w:p>
          <w:p w:rsidR="00BC56C4" w:rsidRDefault="00BC56C4">
            <w:pPr>
              <w:pStyle w:val="ConsPlusNormal"/>
              <w:ind w:firstLine="283"/>
              <w:jc w:val="both"/>
            </w:pPr>
            <w:r>
              <w:t>краткая характеристика руководителя кооператива: краткие биографические справки с указанием квалификации, стажа (опыта) работы в данной сфере деятельности, наличие наград.</w:t>
            </w:r>
          </w:p>
          <w:p w:rsidR="00BC56C4" w:rsidRDefault="00BC56C4">
            <w:pPr>
              <w:pStyle w:val="ConsPlusNormal"/>
              <w:ind w:firstLine="283"/>
              <w:jc w:val="both"/>
            </w:pPr>
            <w:r>
              <w:t>Сведения о членах кооператива</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
        <w:gridCol w:w="1757"/>
        <w:gridCol w:w="859"/>
        <w:gridCol w:w="1128"/>
        <w:gridCol w:w="1296"/>
        <w:gridCol w:w="994"/>
        <w:gridCol w:w="1056"/>
        <w:gridCol w:w="1417"/>
      </w:tblGrid>
      <w:tr w:rsidR="00BC56C4">
        <w:tc>
          <w:tcPr>
            <w:tcW w:w="52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п/п</w:t>
            </w:r>
          </w:p>
        </w:tc>
        <w:tc>
          <w:tcPr>
            <w:tcW w:w="175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 xml:space="preserve">Наименование члена </w:t>
            </w:r>
            <w:r>
              <w:lastRenderedPageBreak/>
              <w:t>кооператива</w:t>
            </w:r>
          </w:p>
        </w:tc>
        <w:tc>
          <w:tcPr>
            <w:tcW w:w="859"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lastRenderedPageBreak/>
              <w:t>ИНН</w:t>
            </w:r>
          </w:p>
        </w:tc>
        <w:tc>
          <w:tcPr>
            <w:tcW w:w="112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Адрес регистра</w:t>
            </w:r>
            <w:r>
              <w:lastRenderedPageBreak/>
              <w:t>ции</w:t>
            </w:r>
          </w:p>
        </w:tc>
        <w:tc>
          <w:tcPr>
            <w:tcW w:w="129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lastRenderedPageBreak/>
              <w:t>Номер телефона</w:t>
            </w:r>
          </w:p>
        </w:tc>
        <w:tc>
          <w:tcPr>
            <w:tcW w:w="99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 xml:space="preserve">Электронный </w:t>
            </w:r>
            <w:r>
              <w:lastRenderedPageBreak/>
              <w:t>адрес</w:t>
            </w:r>
          </w:p>
        </w:tc>
        <w:tc>
          <w:tcPr>
            <w:tcW w:w="105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lastRenderedPageBreak/>
              <w:t>Дата вступлен</w:t>
            </w:r>
            <w:r>
              <w:lastRenderedPageBreak/>
              <w:t>ия в кооператив</w:t>
            </w:r>
          </w:p>
        </w:tc>
        <w:tc>
          <w:tcPr>
            <w:tcW w:w="141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lastRenderedPageBreak/>
              <w:t>Статус сельхозтова</w:t>
            </w:r>
            <w:r>
              <w:lastRenderedPageBreak/>
              <w:t>ропроизводителя (да/нет)</w:t>
            </w:r>
          </w:p>
        </w:tc>
      </w:tr>
      <w:tr w:rsidR="00BC56C4">
        <w:tc>
          <w:tcPr>
            <w:tcW w:w="52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lastRenderedPageBreak/>
              <w:t>1</w:t>
            </w:r>
          </w:p>
        </w:tc>
        <w:tc>
          <w:tcPr>
            <w:tcW w:w="175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859"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112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c>
          <w:tcPr>
            <w:tcW w:w="129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5</w:t>
            </w:r>
          </w:p>
        </w:tc>
        <w:tc>
          <w:tcPr>
            <w:tcW w:w="99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6</w:t>
            </w:r>
          </w:p>
        </w:tc>
        <w:tc>
          <w:tcPr>
            <w:tcW w:w="105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8</w:t>
            </w:r>
          </w:p>
        </w:tc>
      </w:tr>
      <w:tr w:rsidR="00BC56C4">
        <w:tc>
          <w:tcPr>
            <w:tcW w:w="52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9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05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52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9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05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52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w:t>
            </w:r>
          </w:p>
        </w:tc>
        <w:tc>
          <w:tcPr>
            <w:tcW w:w="175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85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9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05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Краткая характеристика объемов производства сельскохозяйственной продукции членами кооператива</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1814"/>
        <w:gridCol w:w="1963"/>
        <w:gridCol w:w="1219"/>
        <w:gridCol w:w="1531"/>
        <w:gridCol w:w="1877"/>
      </w:tblGrid>
      <w:tr w:rsidR="00BC56C4">
        <w:tc>
          <w:tcPr>
            <w:tcW w:w="63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п/п</w:t>
            </w:r>
          </w:p>
        </w:tc>
        <w:tc>
          <w:tcPr>
            <w:tcW w:w="181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 члена кооператива</w:t>
            </w:r>
          </w:p>
        </w:tc>
        <w:tc>
          <w:tcPr>
            <w:tcW w:w="19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 производимой с/х продукции</w:t>
            </w:r>
          </w:p>
        </w:tc>
        <w:tc>
          <w:tcPr>
            <w:tcW w:w="1219"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Единица измерения</w:t>
            </w:r>
          </w:p>
        </w:tc>
        <w:tc>
          <w:tcPr>
            <w:tcW w:w="153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Объем производства в год</w:t>
            </w:r>
          </w:p>
        </w:tc>
        <w:tc>
          <w:tcPr>
            <w:tcW w:w="187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Объем продукции для сдачи кооперативу</w:t>
            </w:r>
          </w:p>
        </w:tc>
      </w:tr>
      <w:tr w:rsidR="00BC56C4">
        <w:tc>
          <w:tcPr>
            <w:tcW w:w="63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181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19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1219"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5</w:t>
            </w:r>
          </w:p>
        </w:tc>
        <w:tc>
          <w:tcPr>
            <w:tcW w:w="187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6</w:t>
            </w:r>
          </w:p>
        </w:tc>
      </w:tr>
      <w:tr w:rsidR="00BC56C4">
        <w:tc>
          <w:tcPr>
            <w:tcW w:w="63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181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963"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1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87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3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963"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1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87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3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963"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1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87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Плановые показатели проекта (бизнес-плана)</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43"/>
        <w:gridCol w:w="1080"/>
        <w:gridCol w:w="1587"/>
        <w:gridCol w:w="989"/>
        <w:gridCol w:w="751"/>
        <w:gridCol w:w="751"/>
        <w:gridCol w:w="751"/>
        <w:gridCol w:w="752"/>
      </w:tblGrid>
      <w:tr w:rsidR="00BC56C4">
        <w:tc>
          <w:tcPr>
            <w:tcW w:w="510"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п/п</w:t>
            </w:r>
          </w:p>
        </w:tc>
        <w:tc>
          <w:tcPr>
            <w:tcW w:w="1843"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Единица измерения</w:t>
            </w:r>
          </w:p>
        </w:tc>
        <w:tc>
          <w:tcPr>
            <w:tcW w:w="5581" w:type="dxa"/>
            <w:gridSpan w:val="6"/>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Плановое значение проекта</w:t>
            </w:r>
          </w:p>
        </w:tc>
      </w:tr>
      <w:tr w:rsidR="00BC56C4">
        <w:tc>
          <w:tcPr>
            <w:tcW w:w="510"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843"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080" w:type="dxa"/>
            <w:vMerge/>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202_ (фактическое значение по итогам года, предшествующего году получения гранта)</w:t>
            </w:r>
          </w:p>
        </w:tc>
        <w:tc>
          <w:tcPr>
            <w:tcW w:w="989"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202_ (год получения гранта)</w:t>
            </w: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202_</w:t>
            </w: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202_</w:t>
            </w: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202_</w:t>
            </w:r>
          </w:p>
        </w:tc>
        <w:tc>
          <w:tcPr>
            <w:tcW w:w="75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202_</w:t>
            </w:r>
          </w:p>
        </w:tc>
      </w:tr>
      <w:tr w:rsidR="00BC56C4">
        <w:tc>
          <w:tcPr>
            <w:tcW w:w="51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184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1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c>
          <w:tcPr>
            <w:tcW w:w="989"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5</w:t>
            </w: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6</w:t>
            </w: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7</w:t>
            </w: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8</w:t>
            </w:r>
          </w:p>
        </w:tc>
        <w:tc>
          <w:tcPr>
            <w:tcW w:w="75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9</w:t>
            </w:r>
          </w:p>
        </w:tc>
      </w:tr>
      <w:tr w:rsidR="00BC56C4">
        <w:tc>
          <w:tcPr>
            <w:tcW w:w="51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1843"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r>
              <w:t xml:space="preserve">Количество новых </w:t>
            </w:r>
            <w:r>
              <w:lastRenderedPageBreak/>
              <w:t>постоянных рабочих мест</w:t>
            </w:r>
          </w:p>
        </w:tc>
        <w:tc>
          <w:tcPr>
            <w:tcW w:w="1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r>
              <w:lastRenderedPageBreak/>
              <w:t>единиц</w:t>
            </w:r>
          </w:p>
        </w:tc>
        <w:tc>
          <w:tcPr>
            <w:tcW w:w="158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75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51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r>
              <w:t>Выручка от реализованной продукции</w:t>
            </w:r>
          </w:p>
        </w:tc>
        <w:tc>
          <w:tcPr>
            <w:tcW w:w="1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r>
              <w:t>тыс. рублей</w:t>
            </w:r>
          </w:p>
        </w:tc>
        <w:tc>
          <w:tcPr>
            <w:tcW w:w="158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75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75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Данными для заполнения таблицы служат основные сведения по всем разделам проекта (бизнес-плана).</w:t>
            </w:r>
          </w:p>
          <w:p w:rsidR="00BC56C4" w:rsidRDefault="00BC56C4">
            <w:pPr>
              <w:pStyle w:val="ConsPlusNormal"/>
              <w:ind w:firstLine="283"/>
              <w:jc w:val="both"/>
            </w:pPr>
            <w:r>
              <w:t>Место реализации проекта: обоснование выбора места реализации проекта, его особенности (климат; обеспеченность транспортной, инженерной, социальной инфраструктурой; наличие и состояние производственных площадей)</w:t>
            </w:r>
          </w:p>
        </w:tc>
      </w:tr>
      <w:tr w:rsidR="00BC56C4">
        <w:tc>
          <w:tcPr>
            <w:tcW w:w="9014" w:type="dxa"/>
          </w:tcPr>
          <w:p w:rsidR="00BC56C4" w:rsidRDefault="00BC56C4">
            <w:pPr>
              <w:pStyle w:val="ConsPlusNormal"/>
              <w:ind w:firstLine="283"/>
              <w:jc w:val="both"/>
            </w:pPr>
            <w:r>
              <w:t>2. Резюме проекта.</w:t>
            </w:r>
          </w:p>
        </w:tc>
      </w:tr>
      <w:tr w:rsidR="00BC56C4">
        <w:tc>
          <w:tcPr>
            <w:tcW w:w="9014" w:type="dxa"/>
          </w:tcPr>
          <w:p w:rsidR="00BC56C4" w:rsidRDefault="00BC56C4">
            <w:pPr>
              <w:pStyle w:val="ConsPlusNormal"/>
              <w:ind w:firstLine="283"/>
              <w:jc w:val="both"/>
            </w:pPr>
            <w:r>
              <w:t>Информация, характеризующая направление и цели деятельности кооператива, показатели экономической эффективности реализуемого проекта. Сущность предполагаемого проекта и место реализации, собственные ресурсы, используемые на создание, расширение, модернизацию производственной базы и инфраструктуры кооператива.</w:t>
            </w:r>
          </w:p>
          <w:p w:rsidR="00BC56C4" w:rsidRDefault="00BC56C4">
            <w:pPr>
              <w:pStyle w:val="ConsPlusNormal"/>
              <w:ind w:firstLine="283"/>
              <w:jc w:val="both"/>
            </w:pPr>
            <w:r>
              <w:t>Полная стоимость реализации проекта, ожидаемые источники денежных средств и их структура (собственные и заемные средства, бюджетное финансирование). Срок реализации проекта. Срок окупаемости проекта. Ожидаемая прибыль.</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18"/>
        <w:gridCol w:w="2494"/>
      </w:tblGrid>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Суть проекта (основные мероприятия)</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Период реализации проекта (годы)</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Стоимость проекта, тыс. рублей</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в т.ч.:</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средства кооператива</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средства гранта</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Количество новых рабочих мест, созданных в течение 24 месяцев с даты получения гранта, человек</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Срок окупаемости проекта, лет</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9012" w:type="dxa"/>
            <w:gridSpan w:val="2"/>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Эффективность кооператива после завершения проекта (на год, следующий за годом окупаемости проекта)</w:t>
            </w: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Выручка от реализации, тыс. рублей</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t>Рентабельность, процент</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51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both"/>
            </w:pPr>
            <w:r>
              <w:lastRenderedPageBreak/>
              <w:t>Среднемесячная заработная плата, рублей</w:t>
            </w:r>
          </w:p>
        </w:tc>
        <w:tc>
          <w:tcPr>
            <w:tcW w:w="249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3. Производственный план.</w:t>
            </w:r>
          </w:p>
        </w:tc>
      </w:tr>
      <w:tr w:rsidR="00BC56C4">
        <w:tc>
          <w:tcPr>
            <w:tcW w:w="9014" w:type="dxa"/>
          </w:tcPr>
          <w:p w:rsidR="00BC56C4" w:rsidRDefault="00BC56C4">
            <w:pPr>
              <w:pStyle w:val="ConsPlusNormal"/>
              <w:ind w:firstLine="283"/>
              <w:jc w:val="both"/>
            </w:pPr>
            <w:r>
              <w:t>Обоснование объема капитальных вложений по проекту. Описание предполагаемых показателей проектной мощности.</w:t>
            </w:r>
          </w:p>
          <w:p w:rsidR="00BC56C4" w:rsidRDefault="00BC56C4">
            <w:pPr>
              <w:pStyle w:val="ConsPlusNormal"/>
              <w:ind w:firstLine="283"/>
              <w:jc w:val="both"/>
            </w:pPr>
            <w:r>
              <w:t>Наличие производственной базы:</w:t>
            </w:r>
          </w:p>
          <w:p w:rsidR="00BC56C4" w:rsidRDefault="00BC56C4">
            <w:pPr>
              <w:pStyle w:val="ConsPlusNormal"/>
              <w:ind w:firstLine="283"/>
              <w:jc w:val="both"/>
            </w:pPr>
            <w:r>
              <w:t>Наличие у кооператива земельных участков для размещения на нем производственного и (или) складского здания, помещения, сооружения, предназначенного для производства (хранения)</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
        <w:gridCol w:w="1488"/>
        <w:gridCol w:w="1498"/>
        <w:gridCol w:w="2098"/>
        <w:gridCol w:w="1498"/>
        <w:gridCol w:w="1963"/>
      </w:tblGrid>
      <w:tr w:rsidR="00BC56C4">
        <w:tc>
          <w:tcPr>
            <w:tcW w:w="485"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п/п</w:t>
            </w:r>
          </w:p>
        </w:tc>
        <w:tc>
          <w:tcPr>
            <w:tcW w:w="148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Площадь (квадратный метр)</w:t>
            </w:r>
          </w:p>
        </w:tc>
        <w:tc>
          <w:tcPr>
            <w:tcW w:w="149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Категория/кадастровый номер</w:t>
            </w:r>
          </w:p>
        </w:tc>
        <w:tc>
          <w:tcPr>
            <w:tcW w:w="209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Основание пользования (собственность/аренда (с указанием окончания срока аренды))</w:t>
            </w:r>
          </w:p>
        </w:tc>
        <w:tc>
          <w:tcPr>
            <w:tcW w:w="149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Отметка о регистрации договора в Росреестре (при наличии)</w:t>
            </w:r>
          </w:p>
        </w:tc>
        <w:tc>
          <w:tcPr>
            <w:tcW w:w="19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Обеспеченность инженерной инфраструктурой (энерго-, тепло-, газо- и водоснабжение, канализация и прочее)</w:t>
            </w:r>
          </w:p>
        </w:tc>
      </w:tr>
      <w:tr w:rsidR="00BC56C4">
        <w:tc>
          <w:tcPr>
            <w:tcW w:w="485"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8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149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209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c>
          <w:tcPr>
            <w:tcW w:w="149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5</w:t>
            </w:r>
          </w:p>
        </w:tc>
        <w:tc>
          <w:tcPr>
            <w:tcW w:w="1963"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6</w:t>
            </w:r>
          </w:p>
        </w:tc>
      </w:tr>
      <w:tr w:rsidR="00BC56C4">
        <w:tc>
          <w:tcPr>
            <w:tcW w:w="485"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8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9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49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963"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Наличие у кооператива производственных и складских объектов, предназначенных для производства, хранения и переработка</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
        <w:gridCol w:w="950"/>
        <w:gridCol w:w="1361"/>
        <w:gridCol w:w="1134"/>
        <w:gridCol w:w="802"/>
        <w:gridCol w:w="1435"/>
        <w:gridCol w:w="1080"/>
        <w:gridCol w:w="1790"/>
      </w:tblGrid>
      <w:tr w:rsidR="00BC56C4">
        <w:tc>
          <w:tcPr>
            <w:tcW w:w="45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 п</w:t>
            </w:r>
          </w:p>
        </w:tc>
        <w:tc>
          <w:tcPr>
            <w:tcW w:w="95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w:t>
            </w:r>
          </w:p>
        </w:tc>
        <w:tc>
          <w:tcPr>
            <w:tcW w:w="136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Кадастровый номер</w:t>
            </w:r>
          </w:p>
        </w:tc>
        <w:tc>
          <w:tcPr>
            <w:tcW w:w="113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Площадь (квадратный метр)</w:t>
            </w:r>
          </w:p>
        </w:tc>
        <w:tc>
          <w:tcPr>
            <w:tcW w:w="80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Назначение</w:t>
            </w:r>
          </w:p>
        </w:tc>
        <w:tc>
          <w:tcPr>
            <w:tcW w:w="1435"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Основание пользования (собственность/аренда (с указанием окончания срока аренды))</w:t>
            </w:r>
          </w:p>
        </w:tc>
        <w:tc>
          <w:tcPr>
            <w:tcW w:w="10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Отметка о регистрации договора в Росреестре (при наличии)</w:t>
            </w:r>
          </w:p>
        </w:tc>
        <w:tc>
          <w:tcPr>
            <w:tcW w:w="179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Обеспеченность инженерной инфраструктурой (энерго-, тепло-, газо- и водоснабжение, канализация и прочее)</w:t>
            </w:r>
          </w:p>
        </w:tc>
      </w:tr>
      <w:tr w:rsidR="00BC56C4">
        <w:tc>
          <w:tcPr>
            <w:tcW w:w="456"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95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c>
          <w:tcPr>
            <w:tcW w:w="80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5</w:t>
            </w:r>
          </w:p>
        </w:tc>
        <w:tc>
          <w:tcPr>
            <w:tcW w:w="2515" w:type="dxa"/>
            <w:gridSpan w:val="2"/>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6</w:t>
            </w:r>
          </w:p>
        </w:tc>
        <w:tc>
          <w:tcPr>
            <w:tcW w:w="179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7</w:t>
            </w:r>
          </w:p>
        </w:tc>
      </w:tr>
      <w:tr w:rsidR="00BC56C4">
        <w:tc>
          <w:tcPr>
            <w:tcW w:w="45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5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80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2515" w:type="dxa"/>
            <w:gridSpan w:val="2"/>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79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456"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5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80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2515" w:type="dxa"/>
            <w:gridSpan w:val="2"/>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79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Наличие у кооператива техники, транспорта, оборудования.</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3458"/>
        <w:gridCol w:w="2222"/>
        <w:gridCol w:w="2721"/>
      </w:tblGrid>
      <w:tr w:rsidR="00BC56C4">
        <w:tc>
          <w:tcPr>
            <w:tcW w:w="60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п/п</w:t>
            </w:r>
          </w:p>
        </w:tc>
        <w:tc>
          <w:tcPr>
            <w:tcW w:w="345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w:t>
            </w:r>
          </w:p>
        </w:tc>
        <w:tc>
          <w:tcPr>
            <w:tcW w:w="222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Год выпуска</w:t>
            </w: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Основание (аренда/собственность)</w:t>
            </w:r>
          </w:p>
        </w:tc>
      </w:tr>
      <w:tr w:rsidR="00BC56C4">
        <w:tc>
          <w:tcPr>
            <w:tcW w:w="60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345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222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r>
      <w:tr w:rsidR="00BC56C4">
        <w:tc>
          <w:tcPr>
            <w:tcW w:w="60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222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60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345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222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Потребность в дополнительных производственных мощностях. Планирование работ по строительству, реконструкции, модернизации производственного объекта (при наличии мероприятий по строительству, реконструкции и (или) модернизации производственного объекта).</w:t>
            </w:r>
          </w:p>
          <w:p w:rsidR="00BC56C4" w:rsidRDefault="00BC56C4">
            <w:pPr>
              <w:pStyle w:val="ConsPlusNormal"/>
              <w:ind w:firstLine="283"/>
              <w:jc w:val="both"/>
            </w:pPr>
            <w:r>
              <w:t>Описание предполагаемых к приобретению техники, оборудования, транспорта с обоснованием выбора.</w:t>
            </w:r>
          </w:p>
          <w:p w:rsidR="00BC56C4" w:rsidRDefault="00BC56C4">
            <w:pPr>
              <w:pStyle w:val="ConsPlusNormal"/>
              <w:ind w:firstLine="283"/>
              <w:jc w:val="both"/>
            </w:pPr>
            <w:r>
              <w:t>Характеристика производимой продукции (основные характеристики производимой продукции (функциональное назначение, основные потребительские качества и параметры продукции, соответствие государственным стандартам), наличие опыта производства данной продукции).</w:t>
            </w:r>
          </w:p>
          <w:p w:rsidR="00BC56C4" w:rsidRDefault="00BC56C4">
            <w:pPr>
              <w:pStyle w:val="ConsPlusNormal"/>
              <w:ind w:firstLine="283"/>
              <w:jc w:val="both"/>
            </w:pPr>
            <w:r>
              <w:t>Описание технологического процесса.</w:t>
            </w:r>
          </w:p>
          <w:p w:rsidR="00BC56C4" w:rsidRDefault="00BC56C4">
            <w:pPr>
              <w:pStyle w:val="ConsPlusNormal"/>
              <w:ind w:firstLine="283"/>
              <w:jc w:val="both"/>
            </w:pPr>
            <w:r>
              <w:t>План производства и реализации продукции (расчет объемов производства и реализации продукции по видам продукции в динамике периода планирования).</w:t>
            </w:r>
          </w:p>
          <w:p w:rsidR="00BC56C4" w:rsidRDefault="00BC56C4">
            <w:pPr>
              <w:pStyle w:val="ConsPlusNormal"/>
              <w:ind w:firstLine="283"/>
              <w:jc w:val="both"/>
            </w:pPr>
            <w:r>
              <w:t>Численность работающих (оценка обеспеченности производственных потребностей квалифицированным персоналом (численность работников в настоящее время (перечислить должности), количество дополнительно создаваемых рабочих мест (перечислить должности), система оплаты труда и годовой фонд заработной платы, предполагаемые изменения в структуре персонала по мере развития бизнеса, среднемесячная заработная плата одного работника в текущем календарном году).</w:t>
            </w:r>
          </w:p>
        </w:tc>
      </w:tr>
      <w:tr w:rsidR="00BC56C4">
        <w:tc>
          <w:tcPr>
            <w:tcW w:w="9014" w:type="dxa"/>
          </w:tcPr>
          <w:p w:rsidR="00BC56C4" w:rsidRDefault="00BC56C4">
            <w:pPr>
              <w:pStyle w:val="ConsPlusNormal"/>
              <w:ind w:firstLine="283"/>
              <w:jc w:val="both"/>
            </w:pPr>
            <w:r>
              <w:t>4. План маркетинга.</w:t>
            </w:r>
          </w:p>
        </w:tc>
      </w:tr>
      <w:tr w:rsidR="00BC56C4">
        <w:tc>
          <w:tcPr>
            <w:tcW w:w="9014" w:type="dxa"/>
          </w:tcPr>
          <w:p w:rsidR="00BC56C4" w:rsidRDefault="00BC56C4">
            <w:pPr>
              <w:pStyle w:val="ConsPlusNormal"/>
              <w:ind w:firstLine="283"/>
              <w:jc w:val="both"/>
            </w:pPr>
            <w:r>
              <w:t>Основные потребители. Продвижение продукции на рынок. Наличие договоров и соглашений. Конкурентные преимущества и недостатки товара. Характеристика ценообразования.</w:t>
            </w:r>
          </w:p>
        </w:tc>
      </w:tr>
      <w:tr w:rsidR="00BC56C4">
        <w:tc>
          <w:tcPr>
            <w:tcW w:w="9014" w:type="dxa"/>
          </w:tcPr>
          <w:p w:rsidR="00BC56C4" w:rsidRDefault="00BC56C4">
            <w:pPr>
              <w:pStyle w:val="ConsPlusNormal"/>
              <w:ind w:firstLine="283"/>
              <w:jc w:val="both"/>
            </w:pPr>
            <w:r>
              <w:t>5. Финансовый план.</w:t>
            </w:r>
          </w:p>
        </w:tc>
      </w:tr>
      <w:tr w:rsidR="00BC56C4">
        <w:tc>
          <w:tcPr>
            <w:tcW w:w="9014" w:type="dxa"/>
          </w:tcPr>
          <w:p w:rsidR="00BC56C4" w:rsidRDefault="00BC56C4">
            <w:pPr>
              <w:pStyle w:val="ConsPlusNormal"/>
              <w:ind w:firstLine="283"/>
              <w:jc w:val="both"/>
            </w:pPr>
            <w:r>
              <w:t>План движения денежных потоков (далее - ПДДП) рекомендуется приводить в табличной форме.</w:t>
            </w:r>
          </w:p>
          <w:p w:rsidR="00BC56C4" w:rsidRDefault="00BC56C4">
            <w:pPr>
              <w:pStyle w:val="ConsPlusNormal"/>
              <w:ind w:firstLine="283"/>
              <w:jc w:val="both"/>
            </w:pPr>
            <w:r>
              <w:t>ПДДП должен включать информацию о планируемых поступлениях (приток денежных средств) и выплатах (отток). Исходными данными для формирования ПДДП являются результаты расчетов, полученные по отдельным статьям доходной и расходной частей проекта:</w:t>
            </w:r>
          </w:p>
          <w:p w:rsidR="00BC56C4" w:rsidRDefault="00BC56C4">
            <w:pPr>
              <w:pStyle w:val="ConsPlusNormal"/>
              <w:ind w:firstLine="283"/>
              <w:jc w:val="both"/>
            </w:pPr>
            <w:r>
              <w:t>план продаж;</w:t>
            </w:r>
          </w:p>
          <w:p w:rsidR="00BC56C4" w:rsidRDefault="00BC56C4">
            <w:pPr>
              <w:pStyle w:val="ConsPlusNormal"/>
              <w:ind w:firstLine="283"/>
              <w:jc w:val="both"/>
            </w:pPr>
            <w:r>
              <w:t>план расходов сырья и материалов;</w:t>
            </w:r>
          </w:p>
          <w:p w:rsidR="00BC56C4" w:rsidRDefault="00BC56C4">
            <w:pPr>
              <w:pStyle w:val="ConsPlusNormal"/>
              <w:ind w:firstLine="283"/>
              <w:jc w:val="both"/>
            </w:pPr>
            <w:r>
              <w:t>затраты на персонал;</w:t>
            </w:r>
          </w:p>
          <w:p w:rsidR="00BC56C4" w:rsidRDefault="00BC56C4">
            <w:pPr>
              <w:pStyle w:val="ConsPlusNormal"/>
              <w:ind w:firstLine="283"/>
              <w:jc w:val="both"/>
            </w:pPr>
            <w:r>
              <w:lastRenderedPageBreak/>
              <w:t>операционные расходы;</w:t>
            </w:r>
          </w:p>
          <w:p w:rsidR="00BC56C4" w:rsidRDefault="00BC56C4">
            <w:pPr>
              <w:pStyle w:val="ConsPlusNormal"/>
              <w:ind w:firstLine="283"/>
              <w:jc w:val="both"/>
            </w:pPr>
            <w:r>
              <w:t>налоговые платежи;</w:t>
            </w:r>
          </w:p>
          <w:p w:rsidR="00BC56C4" w:rsidRDefault="00BC56C4">
            <w:pPr>
              <w:pStyle w:val="ConsPlusNormal"/>
              <w:ind w:firstLine="283"/>
              <w:jc w:val="both"/>
            </w:pPr>
            <w:r>
              <w:t>отчет о прибылях и убытках (отчет о доходах и расходах).</w:t>
            </w:r>
          </w:p>
          <w:p w:rsidR="00BC56C4" w:rsidRDefault="00BC56C4">
            <w:pPr>
              <w:pStyle w:val="ConsPlusNormal"/>
              <w:ind w:firstLine="283"/>
              <w:jc w:val="both"/>
            </w:pPr>
            <w:r>
              <w:t>Исходные данные для расчета ПДДП рекомендуется приводить в табличных формах:</w:t>
            </w:r>
          </w:p>
          <w:p w:rsidR="00BC56C4" w:rsidRDefault="00BC56C4">
            <w:pPr>
              <w:pStyle w:val="ConsPlusNormal"/>
              <w:ind w:firstLine="283"/>
              <w:jc w:val="both"/>
            </w:pPr>
            <w:r>
              <w:t>налоговое окружение. В таблице приводится перечень налогов с учетом местных и отраслевых особенностей налогообложения, ставка или сумма налога, налогооблагаемая база, период начисления;</w:t>
            </w:r>
          </w:p>
          <w:p w:rsidR="00BC56C4" w:rsidRDefault="00BC56C4">
            <w:pPr>
              <w:pStyle w:val="ConsPlusNormal"/>
              <w:ind w:firstLine="283"/>
              <w:jc w:val="both"/>
            </w:pPr>
            <w:r>
              <w:t>номенклатура и цены выпускаемой продукции (услуг);</w:t>
            </w:r>
          </w:p>
          <w:p w:rsidR="00BC56C4" w:rsidRDefault="00BC56C4">
            <w:pPr>
              <w:pStyle w:val="ConsPlusNormal"/>
              <w:ind w:firstLine="283"/>
              <w:jc w:val="both"/>
            </w:pPr>
            <w:r>
              <w:t>план реализации (продаж) продукции/услуг в натуральном выражении (таблица);</w:t>
            </w:r>
          </w:p>
          <w:p w:rsidR="00BC56C4" w:rsidRDefault="00BC56C4">
            <w:pPr>
              <w:pStyle w:val="ConsPlusNormal"/>
              <w:ind w:firstLine="283"/>
              <w:jc w:val="both"/>
            </w:pPr>
            <w:r>
              <w:t>номенклатура и цены сырья, материалов и пр.;</w:t>
            </w:r>
          </w:p>
          <w:p w:rsidR="00BC56C4" w:rsidRDefault="00BC56C4">
            <w:pPr>
              <w:pStyle w:val="ConsPlusNormal"/>
              <w:ind w:firstLine="283"/>
              <w:jc w:val="both"/>
            </w:pPr>
            <w:r>
              <w:t>численность персонала и заработная плата.</w:t>
            </w:r>
          </w:p>
          <w:p w:rsidR="00BC56C4" w:rsidRDefault="00BC56C4">
            <w:pPr>
              <w:pStyle w:val="ConsPlusNormal"/>
              <w:ind w:firstLine="283"/>
              <w:jc w:val="both"/>
            </w:pPr>
            <w:r>
              <w:t>Оценка экономической эффективности проекта.</w:t>
            </w:r>
          </w:p>
          <w:p w:rsidR="00BC56C4" w:rsidRDefault="00BC56C4">
            <w:pPr>
              <w:pStyle w:val="ConsPlusNormal"/>
              <w:ind w:firstLine="283"/>
              <w:jc w:val="both"/>
            </w:pPr>
            <w:r>
              <w:t>Оценка экономической эффективности проекта должна включать информацию:</w:t>
            </w:r>
          </w:p>
          <w:p w:rsidR="00BC56C4" w:rsidRDefault="00BC56C4">
            <w:pPr>
              <w:pStyle w:val="ConsPlusNormal"/>
              <w:ind w:firstLine="283"/>
              <w:jc w:val="both"/>
            </w:pPr>
            <w:r>
              <w:t>о чистом доходе;</w:t>
            </w:r>
          </w:p>
          <w:p w:rsidR="00BC56C4" w:rsidRDefault="00BC56C4">
            <w:pPr>
              <w:pStyle w:val="ConsPlusNormal"/>
              <w:ind w:firstLine="283"/>
              <w:jc w:val="both"/>
            </w:pPr>
            <w:r>
              <w:t>чистом дисконтированном доходе;</w:t>
            </w:r>
          </w:p>
          <w:p w:rsidR="00BC56C4" w:rsidRDefault="00BC56C4">
            <w:pPr>
              <w:pStyle w:val="ConsPlusNormal"/>
              <w:ind w:firstLine="283"/>
              <w:jc w:val="both"/>
            </w:pPr>
            <w:r>
              <w:t>потребности в финансировании;</w:t>
            </w:r>
          </w:p>
          <w:p w:rsidR="00BC56C4" w:rsidRDefault="00BC56C4">
            <w:pPr>
              <w:pStyle w:val="ConsPlusNormal"/>
              <w:ind w:firstLine="283"/>
              <w:jc w:val="both"/>
            </w:pPr>
            <w:r>
              <w:t>сроке окупаемости проекта;</w:t>
            </w:r>
          </w:p>
          <w:p w:rsidR="00BC56C4" w:rsidRDefault="00BC56C4">
            <w:pPr>
              <w:pStyle w:val="ConsPlusNormal"/>
              <w:ind w:firstLine="283"/>
              <w:jc w:val="both"/>
            </w:pPr>
            <w:r>
              <w:t>показателях рентабельности инвестиций.</w:t>
            </w:r>
          </w:p>
          <w:p w:rsidR="00BC56C4" w:rsidRDefault="00BC56C4">
            <w:pPr>
              <w:pStyle w:val="ConsPlusNormal"/>
              <w:ind w:firstLine="283"/>
              <w:jc w:val="both"/>
            </w:pPr>
            <w:r>
              <w:t>Условием эффективности проекта является положительное значение чистой приведенной стоимости.</w:t>
            </w:r>
          </w:p>
          <w:p w:rsidR="00BC56C4" w:rsidRDefault="00BC56C4">
            <w:pPr>
              <w:pStyle w:val="ConsPlusNormal"/>
              <w:ind w:firstLine="283"/>
              <w:jc w:val="both"/>
            </w:pPr>
            <w:r>
              <w:t>Приводится информация о бюджетной эффективности проекта.</w:t>
            </w:r>
          </w:p>
          <w:p w:rsidR="00BC56C4" w:rsidRDefault="00BC56C4">
            <w:pPr>
              <w:pStyle w:val="ConsPlusNormal"/>
              <w:ind w:firstLine="283"/>
              <w:jc w:val="both"/>
            </w:pPr>
            <w:r>
              <w:t>График реализации проекта.</w:t>
            </w:r>
          </w:p>
        </w:tc>
      </w:tr>
      <w:tr w:rsidR="00BC56C4">
        <w:tc>
          <w:tcPr>
            <w:tcW w:w="9014" w:type="dxa"/>
          </w:tcPr>
          <w:p w:rsidR="00BC56C4" w:rsidRDefault="00BC56C4">
            <w:pPr>
              <w:pStyle w:val="ConsPlusNormal"/>
              <w:ind w:firstLine="283"/>
              <w:jc w:val="both"/>
            </w:pPr>
            <w:r>
              <w:lastRenderedPageBreak/>
              <w:t>6. Оценка экономической эффективности проекта.</w:t>
            </w:r>
          </w:p>
        </w:tc>
      </w:tr>
      <w:tr w:rsidR="00BC56C4">
        <w:tc>
          <w:tcPr>
            <w:tcW w:w="9014" w:type="dxa"/>
          </w:tcPr>
          <w:p w:rsidR="00BC56C4" w:rsidRDefault="00BC56C4">
            <w:pPr>
              <w:pStyle w:val="ConsPlusNormal"/>
              <w:ind w:firstLine="283"/>
              <w:jc w:val="both"/>
            </w:pPr>
            <w:r>
              <w:t>Расчет финансовых показателей эффективности, планируемых показателей выручки, себестоимости, план денежных поступлений и выплат, расчет срока окупаемости проекта. Оценка бюджетной эффективности проекта.</w:t>
            </w:r>
          </w:p>
        </w:tc>
      </w:tr>
      <w:tr w:rsidR="00BC56C4">
        <w:tc>
          <w:tcPr>
            <w:tcW w:w="9014" w:type="dxa"/>
          </w:tcPr>
          <w:p w:rsidR="00BC56C4" w:rsidRDefault="00BC56C4">
            <w:pPr>
              <w:pStyle w:val="ConsPlusNormal"/>
              <w:ind w:firstLine="283"/>
              <w:jc w:val="both"/>
            </w:pPr>
            <w:r>
              <w:t>7. Анализ основных видов рисков</w:t>
            </w:r>
          </w:p>
        </w:tc>
      </w:tr>
      <w:tr w:rsidR="00BC56C4">
        <w:tc>
          <w:tcPr>
            <w:tcW w:w="9014" w:type="dxa"/>
          </w:tcPr>
          <w:p w:rsidR="00BC56C4" w:rsidRDefault="00BC56C4">
            <w:pPr>
              <w:pStyle w:val="ConsPlusNormal"/>
              <w:ind w:firstLine="283"/>
              <w:jc w:val="both"/>
            </w:pPr>
            <w:r>
              <w:t>В данном разделе бизнес-плана проводится качественный анализ рисков проекта.</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2"/>
        <w:gridCol w:w="2721"/>
        <w:gridCol w:w="3175"/>
      </w:tblGrid>
      <w:tr w:rsidR="00BC56C4">
        <w:tc>
          <w:tcPr>
            <w:tcW w:w="308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 риска</w:t>
            </w: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Вероятность возникновения</w:t>
            </w:r>
          </w:p>
        </w:tc>
        <w:tc>
          <w:tcPr>
            <w:tcW w:w="3175"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Мероприятия по снижению рисков</w:t>
            </w:r>
          </w:p>
        </w:tc>
      </w:tr>
      <w:tr w:rsidR="00BC56C4">
        <w:tc>
          <w:tcPr>
            <w:tcW w:w="3082"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r>
      <w:tr w:rsidR="00BC56C4">
        <w:tc>
          <w:tcPr>
            <w:tcW w:w="308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r>
              <w:t>Риск 1</w:t>
            </w: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308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r>
              <w:t>Риск 2</w:t>
            </w: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3082"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r>
              <w:t>...</w:t>
            </w:r>
          </w:p>
        </w:tc>
        <w:tc>
          <w:tcPr>
            <w:tcW w:w="2721"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C4">
        <w:tc>
          <w:tcPr>
            <w:tcW w:w="9014" w:type="dxa"/>
          </w:tcPr>
          <w:p w:rsidR="00BC56C4" w:rsidRDefault="00BC56C4">
            <w:pPr>
              <w:pStyle w:val="ConsPlusNormal"/>
              <w:ind w:firstLine="283"/>
              <w:jc w:val="both"/>
            </w:pPr>
            <w:r>
              <w:t>8. Приложение (при наличии).</w:t>
            </w:r>
          </w:p>
        </w:tc>
      </w:tr>
      <w:tr w:rsidR="00BC56C4">
        <w:tc>
          <w:tcPr>
            <w:tcW w:w="9014" w:type="dxa"/>
          </w:tcPr>
          <w:p w:rsidR="00BC56C4" w:rsidRDefault="00BC56C4">
            <w:pPr>
              <w:pStyle w:val="ConsPlusNormal"/>
              <w:ind w:firstLine="283"/>
              <w:jc w:val="both"/>
            </w:pPr>
            <w:r>
              <w:lastRenderedPageBreak/>
              <w:t>В приложение включаются документы, подтверждающие и разъясняющие сведения, предоставленные в бизнес-плане.</w:t>
            </w:r>
          </w:p>
        </w:tc>
      </w:tr>
    </w:tbl>
    <w:p w:rsidR="00BC56C4" w:rsidRDefault="00BC56C4">
      <w:pPr>
        <w:pStyle w:val="ConsPlusNormal"/>
        <w:jc w:val="both"/>
      </w:pPr>
    </w:p>
    <w:p w:rsidR="00BC56C4" w:rsidRDefault="00BC56C4">
      <w:pPr>
        <w:pStyle w:val="ConsPlusNormal"/>
        <w:jc w:val="right"/>
      </w:pPr>
      <w:r>
        <w:t>Начальник управления</w:t>
      </w:r>
    </w:p>
    <w:p w:rsidR="00BC56C4" w:rsidRDefault="00BC56C4">
      <w:pPr>
        <w:pStyle w:val="ConsPlusNormal"/>
        <w:jc w:val="right"/>
      </w:pPr>
      <w:r>
        <w:t>развития малых форм хозяйствования</w:t>
      </w:r>
    </w:p>
    <w:p w:rsidR="00BC56C4" w:rsidRDefault="00BC56C4">
      <w:pPr>
        <w:pStyle w:val="ConsPlusNormal"/>
        <w:jc w:val="right"/>
      </w:pPr>
      <w:r>
        <w:t>и сельскохозяйственной кооперации</w:t>
      </w:r>
    </w:p>
    <w:p w:rsidR="00BC56C4" w:rsidRDefault="00BC56C4">
      <w:pPr>
        <w:pStyle w:val="ConsPlusNormal"/>
        <w:jc w:val="right"/>
      </w:pPr>
      <w:r>
        <w:t>Е.М.ОВСИЕНКО</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5</w:t>
      </w:r>
    </w:p>
    <w:p w:rsidR="00BC56C4" w:rsidRDefault="00BC56C4">
      <w:pPr>
        <w:pStyle w:val="ConsPlusNormal"/>
        <w:jc w:val="right"/>
      </w:pPr>
      <w:r>
        <w:t>к Порядку</w:t>
      </w:r>
    </w:p>
    <w:p w:rsidR="00BC56C4" w:rsidRDefault="00BC56C4">
      <w:pPr>
        <w:pStyle w:val="ConsPlusNormal"/>
        <w:jc w:val="right"/>
      </w:pPr>
      <w:r>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w:t>
      </w:r>
    </w:p>
    <w:p w:rsidR="00BC56C4" w:rsidRDefault="00BC56C4">
      <w:pPr>
        <w:pStyle w:val="ConsPlusNormal"/>
        <w:jc w:val="right"/>
      </w:pPr>
      <w:r>
        <w:t>базы, 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jc w:val="both"/>
      </w:pPr>
    </w:p>
    <w:p w:rsidR="00BC56C4" w:rsidRDefault="00BC56C4">
      <w:pPr>
        <w:pStyle w:val="ConsPlusTitle"/>
        <w:jc w:val="center"/>
      </w:pPr>
      <w:bookmarkStart w:id="39" w:name="Par904"/>
      <w:bookmarkEnd w:id="39"/>
      <w:r>
        <w:t>ПЕРЕЧЕНЬ</w:t>
      </w:r>
    </w:p>
    <w:p w:rsidR="00BC56C4" w:rsidRDefault="00BC56C4">
      <w:pPr>
        <w:pStyle w:val="ConsPlusTitle"/>
        <w:jc w:val="center"/>
      </w:pPr>
      <w:r>
        <w:t>ОБОРУДОВАНИЯ И ТЕХНИКИ ДЛЯ ПРОИЗВОДСТВЕННЫХ ОБЪЕКТОВ</w:t>
      </w:r>
    </w:p>
    <w:p w:rsidR="00BC56C4" w:rsidRDefault="00BC56C4">
      <w:pPr>
        <w:pStyle w:val="ConsPlusNormal"/>
        <w:jc w:val="both"/>
      </w:pPr>
    </w:p>
    <w:p w:rsidR="00BC56C4" w:rsidRDefault="00BC56C4">
      <w:pPr>
        <w:pStyle w:val="ConsPlusNormal"/>
        <w:ind w:firstLine="540"/>
        <w:jc w:val="both"/>
      </w:pPr>
      <w:r>
        <w:t>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оборудование для лабораторного анализа качества сельскохозяйственной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предусмотренные в соответствии с Общероссийским классификатором продукции по видам экономической деятельности ОК 034 - 2014 (КПЕС 2008) по номенклатуре, определенной следующими кодами:</w:t>
      </w:r>
    </w:p>
    <w:p w:rsidR="00BC56C4" w:rsidRDefault="00BC56C4">
      <w:pPr>
        <w:pStyle w:val="ConsPlusNormal"/>
        <w:spacing w:before="240"/>
        <w:ind w:firstLine="540"/>
        <w:jc w:val="both"/>
      </w:pPr>
      <w:r>
        <w:t>по подразделу 16.24 "Тара деревянная" - код 16.24.12 "Бочки, бочонки и прочие бондарные деревянные изделия", код 16.24.12.111 "Бочки деревянные для вин, соков и морсов";</w:t>
      </w:r>
    </w:p>
    <w:p w:rsidR="00BC56C4" w:rsidRDefault="00BC56C4">
      <w:pPr>
        <w:pStyle w:val="ConsPlusNormal"/>
        <w:spacing w:before="240"/>
        <w:ind w:firstLine="540"/>
        <w:jc w:val="both"/>
      </w:pPr>
      <w:r>
        <w:t>по подразделу 25.29 "Резервуары, цистерны и аналогичные емкости из металлов прочие" - код 25.29.1 "Резервуары, цистерны, аналогичные емкости из металлов прочие", код 25.29.11 "Резервуары,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 код 25.29.11.900 "Резервуары,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 прочие";</w:t>
      </w:r>
    </w:p>
    <w:p w:rsidR="00BC56C4" w:rsidRDefault="00BC56C4">
      <w:pPr>
        <w:pStyle w:val="ConsPlusNormal"/>
        <w:spacing w:before="240"/>
        <w:ind w:firstLine="540"/>
        <w:jc w:val="both"/>
      </w:pPr>
      <w:r>
        <w:t xml:space="preserve">по подразделу 25.9 "Изделия металлические готовые прочие" - код 25.91.11.000 "Цистерны, </w:t>
      </w:r>
      <w:r>
        <w:lastRenderedPageBreak/>
        <w:t>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 код 25.92.12.000 "Бочки, барабаны, банки, ящики и аналогичные емкости алюминиевые для любых веществ (кроме газов) вместимостью не более 300 л";</w:t>
      </w:r>
    </w:p>
    <w:p w:rsidR="00BC56C4" w:rsidRDefault="00BC56C4">
      <w:pPr>
        <w:pStyle w:val="ConsPlusNormal"/>
        <w:spacing w:before="240"/>
        <w:ind w:firstLine="540"/>
        <w:jc w:val="both"/>
      </w:pPr>
      <w:r>
        <w:t>по подразделу 26.51 "Оборудование для измерения, испытаний и навигации" - код 26.51.53.120 "Анализаторы жидкостей", код 26.51.53.130 "Анализаторы аэрозолей, твердых и сыпучих веществ", код 26.51.53.190 "Приборы и аппаратура для физического или химического анализа прочие, не включенные в другие группировки", код 26.51.61.110 "Микроскопы (кроме микроскопов оптических)";</w:t>
      </w:r>
    </w:p>
    <w:p w:rsidR="00BC56C4" w:rsidRDefault="00BC56C4">
      <w:pPr>
        <w:pStyle w:val="ConsPlusNormal"/>
        <w:spacing w:before="240"/>
        <w:ind w:firstLine="540"/>
        <w:jc w:val="both"/>
      </w:pPr>
      <w:r>
        <w:t>по подразделу 26.70 "Приборы оптические и фотографическое оборудование" - код 26.70.22.150 "Микроскопы оптические";</w:t>
      </w:r>
    </w:p>
    <w:p w:rsidR="00BC56C4" w:rsidRDefault="00BC56C4">
      <w:pPr>
        <w:pStyle w:val="ConsPlusNormal"/>
        <w:spacing w:before="240"/>
        <w:ind w:firstLine="540"/>
        <w:jc w:val="both"/>
      </w:pPr>
      <w:r>
        <w:t>по подразделу 28.13 "Насосы и компрессоры прочие" - код 28.13.1 "Насосы для перекачки жидкостей; подъемники жидкостей", код 28.13.12 "Насосы возвратно-поступательные объемного действия прочие для перекачки жидкостей", код 28.13.12.000 "Насосы возвратно-поступательные объемного действия прочие для перекачки жидкостей", код 28.13.13 "Насосы роторные объемные прочие для перекачки жидкостей", код 28.13.13.000 "Насосы роторные объемные прочие для перекачки жидкостей", код 28.13.14 "Насосы центробежные подачи жидкостей прочие, насосы прочие", код 28.13.21 "Насосы вакуумные", код 28.13.21.112 "Насосы турбомолекулярные глубокого вакуума вертикальные со встроенным электродвигателем", код 28.13.21.119 "Насосы турбомолекулярные глубокого вакуума прочие, не включенные в другие группировки", код 28.13.21.190 "Насосы вакуумные прочие, не включенные в другие группировки", код 28.13.23 "Компрессоры для холодильного оборудования", код 28.13.32 "Части воздушных или вакуумных насосов, воздушных или газовых компрессоров, вентиляторов, вытяжных шкафов", код 28.13.14.110 "Насосы центробежные подачи жидкостей прочие";</w:t>
      </w:r>
    </w:p>
    <w:p w:rsidR="00BC56C4" w:rsidRDefault="00BC56C4">
      <w:pPr>
        <w:pStyle w:val="ConsPlusNormal"/>
        <w:spacing w:before="240"/>
        <w:ind w:firstLine="540"/>
        <w:jc w:val="both"/>
      </w:pPr>
      <w:r>
        <w:t>по подразделу 28.22 "Оборудование подъемно-транспортное" - код 28.22.17.190 "Подъемники и конвейеры пневматические и прочие непрерывного действия для товаров или материалов, не включенные в другие группировки", код 28.22.18.210 "Устройства загрузочные, специально разработанные для использования в сельском хозяйстве, навесные для сельскохозяйственных тракторов", код 28.22.18.220 "Погрузчики сельскохозяйственные прочие, кроме универсальных и навесных", код 28.22.18.221 "Погрузчики сельскохозяйственные специальные", код 28.22.18.246 "Погрузчики универсальные сельскохозяйственного назначения", код 28.22.18.390 "Оборудование подъемно-транспортное и погрузочно-разгрузочное прочее, не включенное в другие группировки";</w:t>
      </w:r>
    </w:p>
    <w:p w:rsidR="00BC56C4" w:rsidRDefault="00BC56C4">
      <w:pPr>
        <w:pStyle w:val="ConsPlusNormal"/>
        <w:spacing w:before="240"/>
        <w:ind w:firstLine="540"/>
        <w:jc w:val="both"/>
      </w:pPr>
      <w:r>
        <w:t xml:space="preserve">по подразделу 28.25 "Оборудование промышленное холодильное и вентиляционное" - код 28.25.11.110 "Теплообменники", код 28.25.11.120 "Машины для сжижения воздуха или прочих газов", код 28.25.12.110 "Кондиционеры промышленные", код 28.25.13 "Оборудование холодильное и морозильное и тепловые насосы, кроме бытового оборудования", код 28.25.13.110 "Оборудование холодильное и морозильное, кроме бытового оборудования", код 28.25.13.111 "Шкафы холодильные", код 28.25.13.112 "Камеры холодильные сборные", код 28.25.13.113 "Прилавки, прилавки-витрины холодильные", код 28.25.13.114 "Витрины холодильные", код 28.25.13.115 "Оборудование для охлаждения и заморозки жидкостей", код 28.25.13.119 "Оборудование холодильное прочее", код 28.25.14.110 "Оборудование и установки для фильтрования или очистки воздуха", код 28.25.14.113 "Озонаторы", код 28.25.14.119 </w:t>
      </w:r>
      <w:r>
        <w:lastRenderedPageBreak/>
        <w:t>"Оборудование и установки для фильтрования или очистки воздуха прочие", код 28.25.14.129 "Оборудование газоочистное и пылеулавливающее прочее", код 28.25.20 "Вентиляторы, кроме настольных, напольных, настенных, оконных, потолочных или вентиляторов для крыш", код 28.25.30 "Части холодильного и морозильного оборудования и тепловых насосов", код 28.25.30.110 "Комплектующие (запасные части) холодильного и морозильного оборудования, не имеющие самостоятельных группировок";</w:t>
      </w:r>
    </w:p>
    <w:p w:rsidR="00BC56C4" w:rsidRDefault="00BC56C4">
      <w:pPr>
        <w:pStyle w:val="ConsPlusNormal"/>
        <w:spacing w:before="240"/>
        <w:ind w:firstLine="540"/>
        <w:jc w:val="both"/>
      </w:pPr>
      <w:r>
        <w:t>по подразделу 28.29 "Машины и оборудование общего назначения прочие, не включенные в другие группировки кодами" - код 28.29.12.110 "Оборудование для фильтрования или очистки воды", код 28.29.12.120 "Оборудование для фильтрования или очистки напитков, кроме воды", код 28.29.12.190 "Оборудование и установки для фильтрации или очистки жидкостей прочие, не включенные в другие группировки", код 28.29.21 "Оборудование для мойки, заполнения, закупоривания или упаковывания бутылок или прочих емкостей", код 28.29.21.110 "Оборудование для мойки бутылок и прочих емкостей", код 28.29.21.120 "Оборудование для розлива, закупоривания и упаковывания бутылок и прочих емкостей", код 28.29.31 "Оборудование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 код 28.29.31.110 "Оборудование весовое промышленное", код 28.29.31.111 "Весы транспортные", код 28.29.31.112 "Весы платформенные и бункерные", код 28.29.31.113 "Весы настольные", код 28.29.31.114 "Весы технологические", код 28.29.31.115 "Весы лабораторные", код 28.29.31.119 "Весы прочие", код 28.29.31.120 "Весы непрерывного взвешивания изделий на конвейерах", код 28.29.31.130 "Весы, отрегулированные на постоянную массу, и весы, загружающие груз определенной массы в емкость или контейнер", код 28.29.39.000 "Оборудование для взвешивания и дозировки прочее", код 28.29.6 "Установки для обработки материалов с использованием процессов, включающих изменение температуры, не включенные в другие группировки", код 28.29.60 "Установки для обработки материалов с использованием процессов, включающих изменение температуры, не включенные в другие группировки", код 28.29.60.000 "Установки для обработки материалов с использованием процессов, включающих изменение температуры, не включенные в другие группировки", код 28.29.84.000 "Части оборудования, не имеющие электрических соединений, не включенные в другие группировки";</w:t>
      </w:r>
    </w:p>
    <w:p w:rsidR="00BC56C4" w:rsidRDefault="00BC56C4">
      <w:pPr>
        <w:pStyle w:val="ConsPlusNormal"/>
        <w:spacing w:before="240"/>
        <w:ind w:firstLine="540"/>
        <w:jc w:val="both"/>
      </w:pPr>
      <w:r>
        <w:t>по подразделу 28.30 "Машины и оборудование для сельского и лесного хозяйства" - код 28.30.54 "Машины корнеуборочные или клубнеуборочные", код 28.30.54.110 "Машины для уборки и первичной обработки картофеля", код 28.30.59.141 "Машины для уборки и первичной обработки овощей и бахчевых культур", код 28.30.59.142 "Машины для уборки и первичной обработки плодов и ягод в садах и виноградниках", код 28.30.81.120 "Машины для очистки, сортировки фруктов", код 28.30.81.190 "Машины для очистки, сортировки прочих продуктов сельскохозяйственного производства, кроме семян, зерна и сухих бобовых культур", код 28.30.82.110 "Установки доильные", код 28.30.82.120 "Аппараты доильные", код 28.30.83 "Оборудование для приготовления кормов для животных", код 28.30.83.110 "Дробилки для кормов", код 28.30.83.190 "Оборудование подогрева молока, обрата и оборудование для молока прочее", код 28.30.86.110 "Оборудование для сельского хозяйства, не включенное в другие группировки", код 28.30.86.150 "Оборудование для пчеловодства, не включенное в другие группировки";</w:t>
      </w:r>
    </w:p>
    <w:p w:rsidR="00BC56C4" w:rsidRDefault="00BC56C4">
      <w:pPr>
        <w:pStyle w:val="ConsPlusNormal"/>
        <w:spacing w:before="240"/>
        <w:ind w:firstLine="540"/>
        <w:jc w:val="both"/>
      </w:pPr>
      <w:r>
        <w:t xml:space="preserve">по подразделу 28.93 "Оборудование для производства пищевых продуктов, напитков и </w:t>
      </w:r>
      <w:r>
        <w:lastRenderedPageBreak/>
        <w:t>табачных изделий" - код 28.93.12.000 "Оборудование для обработки и переработки молока", код 28.93.11.000 "Сепараторы-сливкоотделители центробежные", код 28.93.13.135 "Машины крупосортировочные", код 28.93.13.136 "Машины крупоотделительные", код 28.93.13.139 "Оборудование технологическое прочее для крупяной промышленности", код 28.93.13.140 "Оборудование технологическое для комбикормовой промышленности", код 28.93.13.141 "Машины для дробления зерна, кукурузных початков, жмыха и микроэлементов", код 28.93.13.141 "Машины для дробления зерна, кукурузных початков, жмыха и микроэлементов", код 28.93.13.142 "Машины для мелассирования, подачи жиров и дозирования компонентов комбикормов", код 28.93.13.143 "Прессы для гранулирования комбикормов", код 28.93.13.149 "Оборудование технологическое прочее для комбикормовой промышленности", код 28.93.14.000 "Оборудование для виноделия, производства сидра, фруктовых соков или аналогичных напитков", код 28.93.16 "Сушилки для сельскохозяйственных продуктов", код 28.93.17 "Оборудование для промышленной переработки или производства пищевых продуктов, включая жиры и масла, не включенное в другие группировки", код 28.93.17.111 "Машины очистительные", код 28.93.17.112 "Машины для измельчения и нарезания", код 28.93.17.115 "Машины универсальные с комплектом сменных механизмов", код 28.93.17.119 "Машины для механической обработки прочие", код 28.93.17.170 "Оборудование для переработки мяса или птицы", код 28.93.17.180 "Оборудование для переработки плодов, орехов или овощей", код 28.93.17.220 "Оборудование для приготовления или производства напитков", код 28.93.17.230 "Оборудование для производства рыбных продуктов", код 28.93.17.240 "Оборудование для экстракции или приготовления животных или нелетучих растительных жиров и масел", код 28.93.17.290 "Оборудование для промышленного приготовления или производства пищевых продуктов прочее, не включенное в другие группировки", код 28.93.32.000 "Части оборудования для производства пищевых продуктов", код 28.93.14 "Оборудование для виноделия, производства сидра, фруктовых соков или аналогичных напитков".</w:t>
      </w:r>
    </w:p>
    <w:p w:rsidR="00BC56C4" w:rsidRDefault="00BC56C4">
      <w:pPr>
        <w:pStyle w:val="ConsPlusNormal"/>
        <w:jc w:val="both"/>
      </w:pPr>
    </w:p>
    <w:p w:rsidR="00BC56C4" w:rsidRDefault="00BC56C4">
      <w:pPr>
        <w:pStyle w:val="ConsPlusNormal"/>
        <w:jc w:val="right"/>
      </w:pPr>
      <w:r>
        <w:t>Начальник управления</w:t>
      </w:r>
    </w:p>
    <w:p w:rsidR="00BC56C4" w:rsidRDefault="00BC56C4">
      <w:pPr>
        <w:pStyle w:val="ConsPlusNormal"/>
        <w:jc w:val="right"/>
      </w:pPr>
      <w:r>
        <w:t>развития малых форм хозяйствования</w:t>
      </w:r>
    </w:p>
    <w:p w:rsidR="00BC56C4" w:rsidRDefault="00BC56C4">
      <w:pPr>
        <w:pStyle w:val="ConsPlusNormal"/>
        <w:jc w:val="right"/>
      </w:pPr>
      <w:r>
        <w:t>и сельскохозяйственной кооперации</w:t>
      </w:r>
    </w:p>
    <w:p w:rsidR="00BC56C4" w:rsidRDefault="00BC56C4">
      <w:pPr>
        <w:pStyle w:val="ConsPlusNormal"/>
        <w:jc w:val="right"/>
      </w:pPr>
      <w:r>
        <w:t>Е.М.ОВСИЕНКО</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6</w:t>
      </w:r>
    </w:p>
    <w:p w:rsidR="00BC56C4" w:rsidRDefault="00BC56C4">
      <w:pPr>
        <w:pStyle w:val="ConsPlusNormal"/>
        <w:jc w:val="right"/>
      </w:pPr>
      <w:r>
        <w:t>к Порядку</w:t>
      </w:r>
    </w:p>
    <w:p w:rsidR="00BC56C4" w:rsidRDefault="00BC56C4">
      <w:pPr>
        <w:pStyle w:val="ConsPlusNormal"/>
        <w:jc w:val="right"/>
      </w:pPr>
      <w:r>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w:t>
      </w:r>
    </w:p>
    <w:p w:rsidR="00BC56C4" w:rsidRDefault="00BC56C4">
      <w:pPr>
        <w:pStyle w:val="ConsPlusNormal"/>
        <w:jc w:val="right"/>
      </w:pPr>
      <w:r>
        <w:t>базы, 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jc w:val="both"/>
      </w:pPr>
    </w:p>
    <w:p w:rsidR="00BC56C4" w:rsidRDefault="00BC56C4">
      <w:pPr>
        <w:pStyle w:val="ConsPlusTitle"/>
        <w:jc w:val="center"/>
      </w:pPr>
      <w:bookmarkStart w:id="40" w:name="Par938"/>
      <w:bookmarkEnd w:id="40"/>
      <w:r>
        <w:t>ПЕРЕЧЕНЬ</w:t>
      </w:r>
    </w:p>
    <w:p w:rsidR="00BC56C4" w:rsidRDefault="00BC56C4">
      <w:pPr>
        <w:pStyle w:val="ConsPlusTitle"/>
        <w:jc w:val="center"/>
      </w:pPr>
      <w:r>
        <w:t>СПЕЦИАЛИЗИРОВАННОГО ТРАНСПОРТА, ФУРГОНОВ,</w:t>
      </w:r>
    </w:p>
    <w:p w:rsidR="00BC56C4" w:rsidRDefault="00BC56C4">
      <w:pPr>
        <w:pStyle w:val="ConsPlusTitle"/>
        <w:jc w:val="center"/>
      </w:pPr>
      <w:r>
        <w:t>ПРИЦЕПОВ, ПОЛУПРИЦЕПОВ, ВАГОНОВ, КОНТЕЙНЕРОВ</w:t>
      </w:r>
    </w:p>
    <w:p w:rsidR="00BC56C4" w:rsidRDefault="00BC56C4">
      <w:pPr>
        <w:pStyle w:val="ConsPlusTitle"/>
        <w:jc w:val="center"/>
      </w:pPr>
      <w:r>
        <w:lastRenderedPageBreak/>
        <w:t>ДЛЯ ТРАНСПОРТИРОВКИ, ОБЕСПЕЧЕНИЯ СОХРАННОСТИ ПРИ</w:t>
      </w:r>
    </w:p>
    <w:p w:rsidR="00BC56C4" w:rsidRDefault="00BC56C4">
      <w:pPr>
        <w:pStyle w:val="ConsPlusTitle"/>
        <w:jc w:val="center"/>
      </w:pPr>
      <w:r>
        <w:t>ПЕРЕВОЗКЕ И РЕАЛИЗАЦИИ СЕЛЬСКОХОЗЯЙСТВЕННОЙ</w:t>
      </w:r>
    </w:p>
    <w:p w:rsidR="00BC56C4" w:rsidRDefault="00BC56C4">
      <w:pPr>
        <w:pStyle w:val="ConsPlusTitle"/>
        <w:jc w:val="center"/>
      </w:pPr>
      <w:r>
        <w:t>ПРОДУКЦИИ И ПРОДУКТОВ ЕЕ ПЕРЕРАБОТКИ</w:t>
      </w:r>
    </w:p>
    <w:p w:rsidR="00BC56C4" w:rsidRDefault="00BC56C4">
      <w:pPr>
        <w:pStyle w:val="ConsPlusNormal"/>
        <w:jc w:val="both"/>
      </w:pPr>
    </w:p>
    <w:p w:rsidR="00BC56C4" w:rsidRDefault="00BC56C4">
      <w:pPr>
        <w:pStyle w:val="ConsPlusNormal"/>
        <w:ind w:firstLine="540"/>
        <w:jc w:val="both"/>
      </w:pPr>
      <w:r>
        <w:t>Специализированный транспорт, фургоны, прицепы, полуприцепы, вагоны, контейнеры для транспортировки, обеспечения сохранности при перевозке и реализации сельскохозяйственной продукции и продуктов ее переработки согласно общероссийскому классификатору продукции по видам экономической деятельности ОК 034 - 2014 (КПЕС 2008) по номенклатуре, определенной следующими кодами:</w:t>
      </w:r>
    </w:p>
    <w:p w:rsidR="00BC56C4" w:rsidRDefault="00BC56C4">
      <w:pPr>
        <w:pStyle w:val="ConsPlusNormal"/>
        <w:spacing w:before="240"/>
        <w:ind w:firstLine="540"/>
        <w:jc w:val="both"/>
      </w:pPr>
      <w:r>
        <w:t>по подразделу 28.22 "Оборудование подъемно-транспортное" - код 28.22.15.110 Автопогрузчики с вилочным захватом;</w:t>
      </w:r>
    </w:p>
    <w:p w:rsidR="00BC56C4" w:rsidRDefault="00BC56C4">
      <w:pPr>
        <w:pStyle w:val="ConsPlusNormal"/>
        <w:spacing w:before="240"/>
        <w:ind w:firstLine="540"/>
        <w:jc w:val="both"/>
      </w:pPr>
      <w:r>
        <w:t>по подразделу 28.30 "Машины и оборудование для сельского и лесного хозяйства" - код 28.30.2 Тракторы для сельского хозяйства прочие; код 28.30.70.000 Прицепы и полуприцепы самозагружающиеся или саморазгружающиеся для сельского хозяйства;</w:t>
      </w:r>
    </w:p>
    <w:p w:rsidR="00BC56C4" w:rsidRDefault="00BC56C4">
      <w:pPr>
        <w:pStyle w:val="ConsPlusNormal"/>
        <w:spacing w:before="240"/>
        <w:ind w:firstLine="540"/>
        <w:jc w:val="both"/>
      </w:pPr>
      <w:r>
        <w:t>по подразделу 29.10 "Средства автотранспортные" - код 29.10.4 Средства автотранспортные грузовые; код 29.10.43.000 Автомобили тягачи седельные для полуприцепов; код 29.10.59 Средства автотранспортные специального назначения, не включенные в другие группировки; код 29.10.59.390 Средства автотранспортные специального назначения прочие, не включенные в другие группировки;</w:t>
      </w:r>
    </w:p>
    <w:p w:rsidR="00BC56C4" w:rsidRDefault="00BC56C4">
      <w:pPr>
        <w:pStyle w:val="ConsPlusNormal"/>
        <w:spacing w:before="240"/>
        <w:ind w:firstLine="540"/>
        <w:jc w:val="both"/>
      </w:pPr>
      <w:r>
        <w:t>по подразделу 29.20 "Кузова (корпуса) для автотранспортных средств; прицепы и полуприцепы" - код 29.20.10.000 Кузова для автотранспортных средств; код 29.20.21 Контейнеры, специально предназначенные для перевозки грузов одним или более видами транспорта; код 29.20.21.110 Контейнеры общего назначения (универсальные); код 29.20.21.120 Контейнеры специализированные; код 29.20.21.190 Контейнеры прочие, не включенные в другие группировки; код 29.20.23.110 Прицепы (полуприцепы) к легковым и грузовым автомобилям, мотоциклам, мотороллерам и квадроциклам; код 29.20.23.120 Прицепы-цистерны и полуприцепы-цистерны для перевозки нефтепродуктов, воды и прочих жидкостей; код 29.20.23.130 Прицепы и полуприцепы тракторные; код 29.20.23.190 Прицепы и полуприцепы прочие, не включенные в другие группировки;</w:t>
      </w:r>
    </w:p>
    <w:p w:rsidR="00BC56C4" w:rsidRDefault="00BC56C4">
      <w:pPr>
        <w:pStyle w:val="ConsPlusNormal"/>
        <w:spacing w:before="240"/>
        <w:ind w:firstLine="540"/>
        <w:jc w:val="both"/>
      </w:pPr>
      <w:r>
        <w:t>по подразделу 30.20.3 "Состав подвижной прочий" - код 30.20.33.111 Вагоны грузовые крытые; код 30.20.33.113 Вагоны-цистерны; код 30.20.33.114 Вагоны изотермические.</w:t>
      </w:r>
    </w:p>
    <w:p w:rsidR="00BC56C4" w:rsidRDefault="00BC56C4">
      <w:pPr>
        <w:pStyle w:val="ConsPlusNormal"/>
        <w:jc w:val="both"/>
      </w:pPr>
    </w:p>
    <w:p w:rsidR="00BC56C4" w:rsidRDefault="00BC56C4">
      <w:pPr>
        <w:pStyle w:val="ConsPlusNormal"/>
        <w:jc w:val="right"/>
      </w:pPr>
      <w:r>
        <w:t>Начальник управления</w:t>
      </w:r>
    </w:p>
    <w:p w:rsidR="00BC56C4" w:rsidRDefault="00BC56C4">
      <w:pPr>
        <w:pStyle w:val="ConsPlusNormal"/>
        <w:jc w:val="right"/>
      </w:pPr>
      <w:r>
        <w:t>развития малых форм хозяйствования</w:t>
      </w:r>
    </w:p>
    <w:p w:rsidR="00BC56C4" w:rsidRDefault="00BC56C4">
      <w:pPr>
        <w:pStyle w:val="ConsPlusNormal"/>
        <w:jc w:val="right"/>
      </w:pPr>
      <w:r>
        <w:t>и сельскохозяйственной кооперации</w:t>
      </w:r>
    </w:p>
    <w:p w:rsidR="00BC56C4" w:rsidRDefault="00BC56C4">
      <w:pPr>
        <w:pStyle w:val="ConsPlusNormal"/>
        <w:jc w:val="right"/>
      </w:pPr>
      <w:r>
        <w:t>Е.М.ОВСИЕНКО</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7</w:t>
      </w:r>
    </w:p>
    <w:p w:rsidR="00BC56C4" w:rsidRDefault="00BC56C4">
      <w:pPr>
        <w:pStyle w:val="ConsPlusNormal"/>
        <w:jc w:val="right"/>
      </w:pPr>
      <w:r>
        <w:t>к Порядку</w:t>
      </w:r>
    </w:p>
    <w:p w:rsidR="00BC56C4" w:rsidRDefault="00BC56C4">
      <w:pPr>
        <w:pStyle w:val="ConsPlusNormal"/>
        <w:jc w:val="right"/>
      </w:pPr>
      <w:r>
        <w:lastRenderedPageBreak/>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w:t>
      </w:r>
    </w:p>
    <w:p w:rsidR="00BC56C4" w:rsidRDefault="00BC56C4">
      <w:pPr>
        <w:pStyle w:val="ConsPlusNormal"/>
        <w:jc w:val="right"/>
      </w:pPr>
      <w:r>
        <w:t>базы, 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jc w:val="both"/>
      </w:pPr>
    </w:p>
    <w:p w:rsidR="00BC56C4" w:rsidRDefault="00BC56C4">
      <w:pPr>
        <w:pStyle w:val="ConsPlusTitle"/>
        <w:jc w:val="center"/>
      </w:pPr>
      <w:bookmarkStart w:id="41" w:name="Par970"/>
      <w:bookmarkEnd w:id="41"/>
      <w:r>
        <w:t>ПЕРЕЧЕНЬ</w:t>
      </w:r>
    </w:p>
    <w:p w:rsidR="00BC56C4" w:rsidRDefault="00BC56C4">
      <w:pPr>
        <w:pStyle w:val="ConsPlusTitle"/>
        <w:jc w:val="center"/>
      </w:pPr>
      <w:r>
        <w:t>ДОКУМЕНТОВ, ПОДТВЕРЖДАЮЩИХ ЦЕЛЕВОЕ</w:t>
      </w:r>
    </w:p>
    <w:p w:rsidR="00BC56C4" w:rsidRDefault="00BC56C4">
      <w:pPr>
        <w:pStyle w:val="ConsPlusTitle"/>
        <w:jc w:val="center"/>
      </w:pPr>
      <w:r>
        <w:t>ИСПОЛЬЗОВАНИЕ ГРАНТОВ, ПРЕДОСТАВЛЯЕМЫХ НАЧИНАЮЩИМ</w:t>
      </w:r>
    </w:p>
    <w:p w:rsidR="00BC56C4" w:rsidRDefault="00BC56C4">
      <w:pPr>
        <w:pStyle w:val="ConsPlusTitle"/>
        <w:jc w:val="center"/>
      </w:pPr>
      <w:r>
        <w:t>СЕЛЬСКОХОЗЯЙСТВЕННЫМ ПОТРЕБИТЕЛЬСКИМ КООПЕРАТИВАМ</w:t>
      </w:r>
    </w:p>
    <w:p w:rsidR="00BC56C4" w:rsidRDefault="00BC56C4">
      <w:pPr>
        <w:pStyle w:val="ConsPlusTitle"/>
        <w:jc w:val="center"/>
      </w:pPr>
      <w:r>
        <w:t>НА РАЗВИТИЕ МАТЕРИАЛЬНО-ТЕХНИЧЕСКОЙ БАЗЫ, ОСУЩЕСТВЛЯЮЩИМ</w:t>
      </w:r>
    </w:p>
    <w:p w:rsidR="00BC56C4" w:rsidRDefault="00BC56C4">
      <w:pPr>
        <w:pStyle w:val="ConsPlusTitle"/>
        <w:jc w:val="center"/>
      </w:pPr>
      <w:r>
        <w:t>СВОЮ ДЕЯТЕЛЬНОСТЬ НЕ БОЛЕЕ 12 МЕСЯЦЕВ С ДАТЫ РЕГИСТРАЦИИ</w:t>
      </w:r>
    </w:p>
    <w:p w:rsidR="00BC56C4" w:rsidRDefault="00BC56C4">
      <w:pPr>
        <w:pStyle w:val="ConsPlusNormal"/>
        <w:jc w:val="both"/>
      </w:pPr>
    </w:p>
    <w:p w:rsidR="00BC56C4" w:rsidRDefault="00BC56C4">
      <w:pPr>
        <w:pStyle w:val="ConsPlusNormal"/>
        <w:ind w:firstLine="540"/>
        <w:jc w:val="both"/>
      </w:pPr>
      <w:r>
        <w:t>Для подтверждения целевого использования средств гранта, предоставляемого начинающему сельскохозяйственному потребительскому кооперативу на развитие материально-технической базы, осуществляющему свою деятельность не более 12 месяцев с даты регистрации, в министерство сельского хозяйства и перерабатывающей промышленности Краснодарского края предоставляются следующие документы:</w:t>
      </w:r>
    </w:p>
    <w:p w:rsidR="00BC56C4" w:rsidRDefault="00BC56C4">
      <w:pPr>
        <w:pStyle w:val="ConsPlusNormal"/>
        <w:spacing w:before="240"/>
        <w:ind w:firstLine="540"/>
        <w:jc w:val="both"/>
      </w:pPr>
      <w:r>
        <w:t>1. 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
    <w:p w:rsidR="00BC56C4" w:rsidRDefault="00BC56C4">
      <w:pPr>
        <w:pStyle w:val="ConsPlusNormal"/>
        <w:spacing w:before="240"/>
        <w:ind w:firstLine="540"/>
        <w:jc w:val="both"/>
      </w:pPr>
      <w:r>
        <w:t>1) копии договора на строительство (реконструкцию, модернизацию) объекта, проведение авторского и технического надзоров (в случае проведения авторского и технического надзоров);</w:t>
      </w:r>
    </w:p>
    <w:p w:rsidR="00BC56C4" w:rsidRDefault="00BC56C4">
      <w:pPr>
        <w:pStyle w:val="ConsPlusNormal"/>
        <w:spacing w:before="240"/>
        <w:ind w:firstLine="540"/>
        <w:jc w:val="both"/>
      </w:pPr>
      <w:r>
        <w:t>2) копия сметы на строительство, реконструкцию или модернизацию объекта;</w:t>
      </w:r>
    </w:p>
    <w:p w:rsidR="00BC56C4" w:rsidRDefault="00BC56C4">
      <w:pPr>
        <w:pStyle w:val="ConsPlusNormal"/>
        <w:spacing w:before="240"/>
        <w:ind w:firstLine="540"/>
        <w:jc w:val="both"/>
      </w:pPr>
      <w:r>
        <w:t>3) копия справки о стоимости выполненных работ и затрат (форма КС-3);</w:t>
      </w:r>
    </w:p>
    <w:p w:rsidR="00BC56C4" w:rsidRDefault="00BC56C4">
      <w:pPr>
        <w:pStyle w:val="ConsPlusNormal"/>
        <w:spacing w:before="240"/>
        <w:ind w:firstLine="540"/>
        <w:jc w:val="both"/>
      </w:pPr>
      <w:r>
        <w:t>4) копии платежных поручений, подтверждающих исполнение обязательств по софинансированию;</w:t>
      </w:r>
    </w:p>
    <w:p w:rsidR="00BC56C4" w:rsidRDefault="00BC56C4">
      <w:pPr>
        <w:pStyle w:val="ConsPlusNormal"/>
        <w:spacing w:before="240"/>
        <w:ind w:firstLine="540"/>
        <w:jc w:val="both"/>
      </w:pPr>
      <w:r>
        <w:t>5) копии платежных поручений, подтверждающие расходование средств гранта;</w:t>
      </w:r>
    </w:p>
    <w:p w:rsidR="00BC56C4" w:rsidRDefault="00BC56C4">
      <w:pPr>
        <w:pStyle w:val="ConsPlusNormal"/>
        <w:spacing w:before="240"/>
        <w:ind w:firstLine="540"/>
        <w:jc w:val="both"/>
      </w:pPr>
      <w:r>
        <w:t>6) копии актов о приеме-передаче здания (сооружения) по форме N ОС-1а (представляется в случае проведения строительных работ);</w:t>
      </w:r>
    </w:p>
    <w:p w:rsidR="00BC56C4" w:rsidRDefault="00BC56C4">
      <w:pPr>
        <w:pStyle w:val="ConsPlusNormal"/>
        <w:spacing w:before="240"/>
        <w:ind w:firstLine="540"/>
        <w:jc w:val="both"/>
      </w:pPr>
      <w:r>
        <w:t>7) копии актов о приеме-сдаче отремонтированных, реконструированных, модернизированных объектов основных средств по форме N ОС-3 (представляется в случае проведения работ по реконструкции, модернизации здания, сооружения);</w:t>
      </w:r>
    </w:p>
    <w:p w:rsidR="00BC56C4" w:rsidRDefault="00BC56C4">
      <w:pPr>
        <w:pStyle w:val="ConsPlusNormal"/>
        <w:spacing w:before="240"/>
        <w:ind w:firstLine="540"/>
        <w:jc w:val="both"/>
      </w:pPr>
      <w:r>
        <w:t>8) копия разрешения на ввод объекта в эксплуатацию (в случае, если это предусмотрено законодательством Российской Федерации);</w:t>
      </w:r>
    </w:p>
    <w:p w:rsidR="00BC56C4" w:rsidRDefault="00BC56C4">
      <w:pPr>
        <w:pStyle w:val="ConsPlusNormal"/>
        <w:spacing w:before="240"/>
        <w:ind w:firstLine="540"/>
        <w:jc w:val="both"/>
      </w:pPr>
      <w:r>
        <w:lastRenderedPageBreak/>
        <w:t>10) копия положительного заключения государственной экспертизы результатов инженерных изысканий и проектной документации на объект (в случае, если проведение такой экспертизы в соответствии с законодательством Российской Федерации является обязательным);</w:t>
      </w:r>
    </w:p>
    <w:p w:rsidR="00BC56C4" w:rsidRDefault="00BC56C4">
      <w:pPr>
        <w:pStyle w:val="ConsPlusNormal"/>
        <w:spacing w:before="240"/>
        <w:ind w:firstLine="540"/>
        <w:jc w:val="both"/>
      </w:pPr>
      <w:r>
        <w:t>копия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
    <w:p w:rsidR="00BC56C4" w:rsidRDefault="00BC56C4">
      <w:pPr>
        <w:pStyle w:val="ConsPlusNormal"/>
        <w:spacing w:before="240"/>
        <w:ind w:firstLine="540"/>
        <w:jc w:val="both"/>
      </w:pPr>
      <w:r>
        <w:t>11) копия положительного заключения государственной экспертизы о достоверности определения сметной стоимости объекта (в случае, если проведение такой экспертизы в соответствии с законодательством Российской Федерации является обязательным);</w:t>
      </w:r>
    </w:p>
    <w:p w:rsidR="00BC56C4" w:rsidRDefault="00BC56C4">
      <w:pPr>
        <w:pStyle w:val="ConsPlusNormal"/>
        <w:spacing w:before="240"/>
        <w:ind w:firstLine="540"/>
        <w:jc w:val="both"/>
      </w:pPr>
      <w:r>
        <w:t>12) копия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p>
    <w:p w:rsidR="00BC56C4" w:rsidRDefault="00BC56C4">
      <w:pPr>
        <w:pStyle w:val="ConsPlusNormal"/>
        <w:spacing w:before="240"/>
        <w:ind w:firstLine="540"/>
        <w:jc w:val="both"/>
      </w:pPr>
      <w:r>
        <w:t>13) копия разрешения на ввод объекта в эксплуатацию (представляется в случае проведения строительных работ).</w:t>
      </w:r>
    </w:p>
    <w:p w:rsidR="00BC56C4" w:rsidRDefault="00BC56C4">
      <w:pPr>
        <w:pStyle w:val="ConsPlusNormal"/>
        <w:spacing w:before="240"/>
        <w:ind w:firstLine="540"/>
        <w:jc w:val="both"/>
      </w:pPr>
      <w:r>
        <w:t>2. 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подготовки к 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(далее - оборудование):</w:t>
      </w:r>
    </w:p>
    <w:p w:rsidR="00BC56C4" w:rsidRDefault="00BC56C4">
      <w:pPr>
        <w:pStyle w:val="ConsPlusNormal"/>
        <w:spacing w:before="240"/>
        <w:ind w:firstLine="540"/>
        <w:jc w:val="both"/>
      </w:pPr>
      <w:r>
        <w:t>1) копии договоров поставки оборудования;</w:t>
      </w:r>
    </w:p>
    <w:p w:rsidR="00BC56C4" w:rsidRDefault="00BC56C4">
      <w:pPr>
        <w:pStyle w:val="ConsPlusNormal"/>
        <w:spacing w:before="240"/>
        <w:ind w:firstLine="540"/>
        <w:jc w:val="both"/>
      </w:pPr>
      <w:r>
        <w:t>2) копии счетов на оплату оборудования;</w:t>
      </w:r>
    </w:p>
    <w:p w:rsidR="00BC56C4" w:rsidRDefault="00BC56C4">
      <w:pPr>
        <w:pStyle w:val="ConsPlusNormal"/>
        <w:spacing w:before="240"/>
        <w:ind w:firstLine="540"/>
        <w:jc w:val="both"/>
      </w:pPr>
      <w:r>
        <w:t>3) копии платежных поручений, подтверждающих исполнение обязательств по софинансированию;</w:t>
      </w:r>
    </w:p>
    <w:p w:rsidR="00BC56C4" w:rsidRDefault="00BC56C4">
      <w:pPr>
        <w:pStyle w:val="ConsPlusNormal"/>
        <w:spacing w:before="240"/>
        <w:ind w:firstLine="540"/>
        <w:jc w:val="both"/>
      </w:pPr>
      <w:r>
        <w:t>4) копии платежных поручений, подтверждающие расходование средств гранта;</w:t>
      </w:r>
    </w:p>
    <w:p w:rsidR="00BC56C4" w:rsidRDefault="00BC56C4">
      <w:pPr>
        <w:pStyle w:val="ConsPlusNormal"/>
        <w:spacing w:before="240"/>
        <w:ind w:firstLine="540"/>
        <w:jc w:val="both"/>
      </w:pPr>
      <w:r>
        <w:t>5) копии товарных накладных;</w:t>
      </w:r>
    </w:p>
    <w:p w:rsidR="00BC56C4" w:rsidRDefault="00BC56C4">
      <w:pPr>
        <w:pStyle w:val="ConsPlusNormal"/>
        <w:spacing w:before="240"/>
        <w:ind w:firstLine="540"/>
        <w:jc w:val="both"/>
      </w:pPr>
      <w:r>
        <w:t>6) копии актов о приеме-передаче объекта основных средств (кроме зданий, сооружений) по форме N ОС-1;</w:t>
      </w:r>
    </w:p>
    <w:p w:rsidR="00BC56C4" w:rsidRDefault="00BC56C4">
      <w:pPr>
        <w:pStyle w:val="ConsPlusNormal"/>
        <w:spacing w:before="240"/>
        <w:ind w:firstLine="540"/>
        <w:jc w:val="both"/>
      </w:pPr>
      <w:r>
        <w:t>7) копии паспорта самоходной машины и других видов техники, а также документа, подтверждающего их регистрацию.</w:t>
      </w:r>
    </w:p>
    <w:p w:rsidR="00BC56C4" w:rsidRDefault="00BC56C4">
      <w:pPr>
        <w:pStyle w:val="ConsPlusNormal"/>
        <w:spacing w:before="240"/>
        <w:ind w:firstLine="540"/>
        <w:jc w:val="both"/>
      </w:pPr>
      <w:r>
        <w:lastRenderedPageBreak/>
        <w:t>3. 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(далее - транспорт):</w:t>
      </w:r>
    </w:p>
    <w:p w:rsidR="00BC56C4" w:rsidRDefault="00BC56C4">
      <w:pPr>
        <w:pStyle w:val="ConsPlusNormal"/>
        <w:spacing w:before="240"/>
        <w:ind w:firstLine="540"/>
        <w:jc w:val="both"/>
      </w:pPr>
      <w:r>
        <w:t>1) копия договора поставки транспорта;</w:t>
      </w:r>
    </w:p>
    <w:p w:rsidR="00BC56C4" w:rsidRDefault="00BC56C4">
      <w:pPr>
        <w:pStyle w:val="ConsPlusNormal"/>
        <w:spacing w:before="240"/>
        <w:ind w:firstLine="540"/>
        <w:jc w:val="both"/>
      </w:pPr>
      <w:r>
        <w:t>2) копии счетов на оплату транспорта;</w:t>
      </w:r>
    </w:p>
    <w:p w:rsidR="00BC56C4" w:rsidRDefault="00BC56C4">
      <w:pPr>
        <w:pStyle w:val="ConsPlusNormal"/>
        <w:spacing w:before="240"/>
        <w:ind w:firstLine="540"/>
        <w:jc w:val="both"/>
      </w:pPr>
      <w:r>
        <w:t>3) копии платежных поручений, подтверждающих исполнение обязательств по софинансированию;</w:t>
      </w:r>
    </w:p>
    <w:p w:rsidR="00BC56C4" w:rsidRDefault="00BC56C4">
      <w:pPr>
        <w:pStyle w:val="ConsPlusNormal"/>
        <w:spacing w:before="240"/>
        <w:ind w:firstLine="540"/>
        <w:jc w:val="both"/>
      </w:pPr>
      <w:r>
        <w:t>4) копии платежных поручений, подтверждающие расходование средств гранта;</w:t>
      </w:r>
    </w:p>
    <w:p w:rsidR="00BC56C4" w:rsidRDefault="00BC56C4">
      <w:pPr>
        <w:pStyle w:val="ConsPlusNormal"/>
        <w:spacing w:before="240"/>
        <w:ind w:firstLine="540"/>
        <w:jc w:val="both"/>
      </w:pPr>
      <w:r>
        <w:t>5) копии товарных накладных;</w:t>
      </w:r>
    </w:p>
    <w:p w:rsidR="00BC56C4" w:rsidRDefault="00BC56C4">
      <w:pPr>
        <w:pStyle w:val="ConsPlusNormal"/>
        <w:spacing w:before="240"/>
        <w:ind w:firstLine="540"/>
        <w:jc w:val="both"/>
      </w:pPr>
      <w:r>
        <w:t>6) копии актов о приеме-передаче объекта основных средств (кроме зданий, сооружений) по форме N ОС-1;</w:t>
      </w:r>
    </w:p>
    <w:p w:rsidR="00BC56C4" w:rsidRDefault="00BC56C4">
      <w:pPr>
        <w:pStyle w:val="ConsPlusNormal"/>
        <w:spacing w:before="240"/>
        <w:ind w:firstLine="540"/>
        <w:jc w:val="both"/>
      </w:pPr>
      <w:r>
        <w:t>7) копии паспорта транспортного средства и других видов техники, а также документа, подтверждающего их регистрацию.</w:t>
      </w:r>
    </w:p>
    <w:p w:rsidR="00BC56C4" w:rsidRDefault="00BC56C4">
      <w:pPr>
        <w:pStyle w:val="ConsPlusNormal"/>
        <w:spacing w:before="240"/>
        <w:ind w:firstLine="540"/>
        <w:jc w:val="both"/>
      </w:pPr>
      <w:r>
        <w:t>4. На уплату части взносов (не более 8% общей стоимости предметов лизинга) по договорам лизинга оборудования и техники для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и подготовке к реализации сельскохозяйственной продукции и продуктов ее переработки - копии актов приема-передачи оборудования и техники.</w:t>
      </w:r>
    </w:p>
    <w:p w:rsidR="00BC56C4" w:rsidRDefault="00BC56C4">
      <w:pPr>
        <w:pStyle w:val="ConsPlusNormal"/>
        <w:jc w:val="both"/>
      </w:pPr>
    </w:p>
    <w:p w:rsidR="00BC56C4" w:rsidRDefault="00BC56C4">
      <w:pPr>
        <w:pStyle w:val="ConsPlusNormal"/>
        <w:jc w:val="right"/>
      </w:pPr>
      <w:r>
        <w:t>Начальник управления</w:t>
      </w:r>
    </w:p>
    <w:p w:rsidR="00BC56C4" w:rsidRDefault="00BC56C4">
      <w:pPr>
        <w:pStyle w:val="ConsPlusNormal"/>
        <w:jc w:val="right"/>
      </w:pPr>
      <w:r>
        <w:t>развития малых форм хозяйствования</w:t>
      </w:r>
    </w:p>
    <w:p w:rsidR="00BC56C4" w:rsidRDefault="00BC56C4">
      <w:pPr>
        <w:pStyle w:val="ConsPlusNormal"/>
        <w:jc w:val="right"/>
      </w:pPr>
      <w:r>
        <w:t>и сельскохозяйственной кооперации</w:t>
      </w:r>
    </w:p>
    <w:p w:rsidR="00BC56C4" w:rsidRDefault="00BC56C4">
      <w:pPr>
        <w:pStyle w:val="ConsPlusNormal"/>
        <w:jc w:val="right"/>
      </w:pPr>
      <w:r>
        <w:t>Е.М.ОВСИЕНКО</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8</w:t>
      </w:r>
    </w:p>
    <w:p w:rsidR="00BC56C4" w:rsidRDefault="00BC56C4">
      <w:pPr>
        <w:pStyle w:val="ConsPlusNormal"/>
        <w:jc w:val="right"/>
      </w:pPr>
      <w:r>
        <w:t>к Порядку</w:t>
      </w:r>
    </w:p>
    <w:p w:rsidR="00BC56C4" w:rsidRDefault="00BC56C4">
      <w:pPr>
        <w:pStyle w:val="ConsPlusNormal"/>
        <w:jc w:val="right"/>
      </w:pPr>
      <w:r>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w:t>
      </w:r>
    </w:p>
    <w:p w:rsidR="00BC56C4" w:rsidRDefault="00BC56C4">
      <w:pPr>
        <w:pStyle w:val="ConsPlusNormal"/>
        <w:jc w:val="right"/>
      </w:pPr>
      <w:r>
        <w:t>базы, 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4"/>
        <w:gridCol w:w="2400"/>
        <w:gridCol w:w="2594"/>
        <w:gridCol w:w="3106"/>
      </w:tblGrid>
      <w:tr w:rsidR="00BC56C4">
        <w:tc>
          <w:tcPr>
            <w:tcW w:w="9014" w:type="dxa"/>
            <w:gridSpan w:val="4"/>
          </w:tcPr>
          <w:p w:rsidR="00BC56C4" w:rsidRDefault="00BC56C4">
            <w:pPr>
              <w:pStyle w:val="ConsPlusNormal"/>
            </w:pPr>
            <w:r>
              <w:rPr>
                <w:b/>
                <w:bCs/>
              </w:rPr>
              <w:lastRenderedPageBreak/>
              <w:t>ФОРМА</w:t>
            </w:r>
          </w:p>
        </w:tc>
      </w:tr>
      <w:tr w:rsidR="00BC56C4">
        <w:tc>
          <w:tcPr>
            <w:tcW w:w="9014" w:type="dxa"/>
            <w:gridSpan w:val="4"/>
          </w:tcPr>
          <w:p w:rsidR="00BC56C4" w:rsidRDefault="00BC56C4">
            <w:pPr>
              <w:pStyle w:val="ConsPlusNormal"/>
              <w:jc w:val="center"/>
            </w:pPr>
            <w:bookmarkStart w:id="42" w:name="Par1029"/>
            <w:bookmarkEnd w:id="42"/>
            <w:r>
              <w:rPr>
                <w:b/>
                <w:bCs/>
              </w:rPr>
              <w:t>СПИСОК</w:t>
            </w:r>
          </w:p>
          <w:p w:rsidR="00BC56C4" w:rsidRDefault="00BC56C4">
            <w:pPr>
              <w:pStyle w:val="ConsPlusNormal"/>
              <w:jc w:val="center"/>
            </w:pPr>
            <w:r>
              <w:rPr>
                <w:b/>
                <w:bCs/>
              </w:rPr>
              <w:t>членов сельскохозяйственного потребительского кооператива</w:t>
            </w:r>
          </w:p>
          <w:p w:rsidR="00BC56C4" w:rsidRDefault="00BC56C4">
            <w:pPr>
              <w:pStyle w:val="ConsPlusNormal"/>
              <w:jc w:val="center"/>
            </w:pPr>
            <w:r>
              <w:rPr>
                <w:b/>
                <w:bCs/>
              </w:rPr>
              <w:t>по состоянию на (указывается дата регистрации заявки)</w:t>
            </w:r>
          </w:p>
        </w:tc>
      </w:tr>
      <w:tr w:rsidR="00BC56C4">
        <w:tc>
          <w:tcPr>
            <w:tcW w:w="3314" w:type="dxa"/>
            <w:gridSpan w:val="2"/>
          </w:tcPr>
          <w:p w:rsidR="00BC56C4" w:rsidRDefault="00BC56C4">
            <w:pPr>
              <w:pStyle w:val="ConsPlusNormal"/>
            </w:pPr>
            <w:r>
              <w:t>Наименование кооператива</w:t>
            </w:r>
          </w:p>
        </w:tc>
        <w:tc>
          <w:tcPr>
            <w:tcW w:w="5700" w:type="dxa"/>
            <w:gridSpan w:val="2"/>
            <w:tcBorders>
              <w:bottom w:val="single" w:sz="4" w:space="0" w:color="auto"/>
            </w:tcBorders>
          </w:tcPr>
          <w:p w:rsidR="00BC56C4" w:rsidRDefault="00BC56C4">
            <w:pPr>
              <w:pStyle w:val="ConsPlusNormal"/>
            </w:pPr>
          </w:p>
        </w:tc>
      </w:tr>
      <w:tr w:rsidR="00BC56C4">
        <w:tc>
          <w:tcPr>
            <w:tcW w:w="914" w:type="dxa"/>
          </w:tcPr>
          <w:p w:rsidR="00BC56C4" w:rsidRDefault="00BC56C4">
            <w:pPr>
              <w:pStyle w:val="ConsPlusNormal"/>
            </w:pPr>
            <w:r>
              <w:t>ИНН</w:t>
            </w:r>
          </w:p>
        </w:tc>
        <w:tc>
          <w:tcPr>
            <w:tcW w:w="4994" w:type="dxa"/>
            <w:gridSpan w:val="2"/>
            <w:tcBorders>
              <w:bottom w:val="single" w:sz="4" w:space="0" w:color="auto"/>
            </w:tcBorders>
          </w:tcPr>
          <w:p w:rsidR="00BC56C4" w:rsidRDefault="00BC56C4">
            <w:pPr>
              <w:pStyle w:val="ConsPlusNormal"/>
            </w:pPr>
          </w:p>
        </w:tc>
        <w:tc>
          <w:tcPr>
            <w:tcW w:w="3106" w:type="dxa"/>
            <w:tcBorders>
              <w:top w:val="single" w:sz="4" w:space="0" w:color="auto"/>
            </w:tcBorders>
          </w:tcPr>
          <w:p w:rsidR="00BC56C4" w:rsidRDefault="00BC56C4">
            <w:pPr>
              <w:pStyle w:val="ConsPlusNormal"/>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277"/>
        <w:gridCol w:w="680"/>
        <w:gridCol w:w="964"/>
        <w:gridCol w:w="1128"/>
        <w:gridCol w:w="1304"/>
        <w:gridCol w:w="1258"/>
        <w:gridCol w:w="888"/>
        <w:gridCol w:w="984"/>
      </w:tblGrid>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N п/п</w:t>
            </w:r>
          </w:p>
        </w:tc>
        <w:tc>
          <w:tcPr>
            <w:tcW w:w="127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Наименование (Ф.И.О. последнее при наличии) члена кооператива</w:t>
            </w:r>
          </w:p>
        </w:tc>
        <w:tc>
          <w:tcPr>
            <w:tcW w:w="6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ИНН</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Адрес регистрации</w:t>
            </w:r>
          </w:p>
        </w:tc>
        <w:tc>
          <w:tcPr>
            <w:tcW w:w="112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Дата вступления в кооператив</w:t>
            </w:r>
          </w:p>
        </w:tc>
        <w:tc>
          <w:tcPr>
            <w:tcW w:w="130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Статус сельхозтоваропроизводителя (да/нет)</w:t>
            </w:r>
          </w:p>
        </w:tc>
        <w:tc>
          <w:tcPr>
            <w:tcW w:w="125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Категория субъекта малого и среднего предпринимательства &lt;*&gt;</w:t>
            </w:r>
          </w:p>
        </w:tc>
        <w:tc>
          <w:tcPr>
            <w:tcW w:w="88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Дата включения в Реестр субъектов МСП</w:t>
            </w:r>
          </w:p>
        </w:tc>
        <w:tc>
          <w:tcPr>
            <w:tcW w:w="98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Дата исключения из реестра</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1</w:t>
            </w:r>
          </w:p>
        </w:tc>
        <w:tc>
          <w:tcPr>
            <w:tcW w:w="1277"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4</w:t>
            </w:r>
          </w:p>
        </w:tc>
        <w:tc>
          <w:tcPr>
            <w:tcW w:w="112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6</w:t>
            </w:r>
          </w:p>
        </w:tc>
        <w:tc>
          <w:tcPr>
            <w:tcW w:w="125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7</w:t>
            </w:r>
          </w:p>
        </w:tc>
        <w:tc>
          <w:tcPr>
            <w:tcW w:w="888"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8</w:t>
            </w:r>
          </w:p>
        </w:tc>
        <w:tc>
          <w:tcPr>
            <w:tcW w:w="984" w:type="dxa"/>
            <w:tcBorders>
              <w:top w:val="single" w:sz="4" w:space="0" w:color="auto"/>
              <w:left w:val="single" w:sz="4" w:space="0" w:color="auto"/>
              <w:bottom w:val="single" w:sz="4" w:space="0" w:color="auto"/>
              <w:right w:val="single" w:sz="4" w:space="0" w:color="auto"/>
            </w:tcBorders>
          </w:tcPr>
          <w:p w:rsidR="00BC56C4" w:rsidRDefault="00BC56C4">
            <w:pPr>
              <w:pStyle w:val="ConsPlusNormal"/>
              <w:jc w:val="center"/>
            </w:pPr>
            <w:r>
              <w:t>9</w:t>
            </w:r>
          </w:p>
        </w:tc>
      </w:tr>
      <w:tr w:rsidR="00BC56C4">
        <w:tc>
          <w:tcPr>
            <w:tcW w:w="56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C56C4" w:rsidRDefault="00BC56C4">
            <w:pPr>
              <w:pStyle w:val="ConsPlusNormal"/>
            </w:pPr>
          </w:p>
        </w:tc>
      </w:tr>
      <w:tr w:rsidR="00BC56C4">
        <w:tc>
          <w:tcPr>
            <w:tcW w:w="9050" w:type="dxa"/>
            <w:gridSpan w:val="9"/>
            <w:tcBorders>
              <w:top w:val="single" w:sz="4" w:space="0" w:color="auto"/>
              <w:left w:val="single" w:sz="4" w:space="0" w:color="auto"/>
              <w:bottom w:val="single" w:sz="4" w:space="0" w:color="auto"/>
              <w:right w:val="single" w:sz="4" w:space="0" w:color="auto"/>
            </w:tcBorders>
          </w:tcPr>
          <w:p w:rsidR="00BC56C4" w:rsidRDefault="00BC56C4">
            <w:pPr>
              <w:pStyle w:val="ConsPlusNormal"/>
              <w:ind w:firstLine="283"/>
              <w:jc w:val="both"/>
            </w:pPr>
            <w:r>
              <w:t>--------------------------------</w:t>
            </w:r>
          </w:p>
          <w:p w:rsidR="00BC56C4" w:rsidRDefault="00BC56C4">
            <w:pPr>
              <w:pStyle w:val="ConsPlusNormal"/>
              <w:ind w:firstLine="283"/>
              <w:jc w:val="both"/>
            </w:pPr>
            <w:r>
              <w:t>&lt;*&gt; Указывается категория субъекта МСП согласно сведениям из реестра - микропредприятие, малое предприятие или среднее предприятие.</w:t>
            </w: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850"/>
        <w:gridCol w:w="794"/>
        <w:gridCol w:w="737"/>
        <w:gridCol w:w="510"/>
        <w:gridCol w:w="4025"/>
      </w:tblGrid>
      <w:tr w:rsidR="00BC56C4">
        <w:tc>
          <w:tcPr>
            <w:tcW w:w="9014" w:type="dxa"/>
            <w:gridSpan w:val="6"/>
          </w:tcPr>
          <w:p w:rsidR="00BC56C4" w:rsidRDefault="00BC56C4">
            <w:pPr>
              <w:pStyle w:val="ConsPlusNormal"/>
            </w:pPr>
            <w:r>
              <w:t>Председатель кооператива</w:t>
            </w:r>
          </w:p>
        </w:tc>
      </w:tr>
      <w:tr w:rsidR="00BC56C4">
        <w:tc>
          <w:tcPr>
            <w:tcW w:w="2948" w:type="dxa"/>
            <w:gridSpan w:val="2"/>
          </w:tcPr>
          <w:p w:rsidR="00BC56C4" w:rsidRDefault="00BC56C4">
            <w:pPr>
              <w:pStyle w:val="ConsPlusNormal"/>
            </w:pPr>
          </w:p>
        </w:tc>
        <w:tc>
          <w:tcPr>
            <w:tcW w:w="1531" w:type="dxa"/>
            <w:gridSpan w:val="2"/>
            <w:tcBorders>
              <w:top w:val="single" w:sz="4" w:space="0" w:color="auto"/>
            </w:tcBorders>
          </w:tcPr>
          <w:p w:rsidR="00BC56C4" w:rsidRDefault="00BC56C4">
            <w:pPr>
              <w:pStyle w:val="ConsPlusNormal"/>
              <w:jc w:val="center"/>
            </w:pPr>
            <w:r>
              <w:t>(подпись)</w:t>
            </w:r>
          </w:p>
        </w:tc>
        <w:tc>
          <w:tcPr>
            <w:tcW w:w="510" w:type="dxa"/>
          </w:tcPr>
          <w:p w:rsidR="00BC56C4" w:rsidRDefault="00BC56C4">
            <w:pPr>
              <w:pStyle w:val="ConsPlusNormal"/>
            </w:pPr>
          </w:p>
        </w:tc>
        <w:tc>
          <w:tcPr>
            <w:tcW w:w="4025" w:type="dxa"/>
            <w:tcBorders>
              <w:top w:val="single" w:sz="4" w:space="0" w:color="auto"/>
            </w:tcBorders>
          </w:tcPr>
          <w:p w:rsidR="00BC56C4" w:rsidRDefault="00BC56C4">
            <w:pPr>
              <w:pStyle w:val="ConsPlusNormal"/>
              <w:jc w:val="center"/>
            </w:pPr>
            <w:r>
              <w:t>(расшифровка подписи)</w:t>
            </w:r>
          </w:p>
        </w:tc>
      </w:tr>
      <w:tr w:rsidR="00BC56C4">
        <w:tc>
          <w:tcPr>
            <w:tcW w:w="9014" w:type="dxa"/>
            <w:gridSpan w:val="6"/>
          </w:tcPr>
          <w:p w:rsidR="00BC56C4" w:rsidRDefault="00BC56C4">
            <w:pPr>
              <w:pStyle w:val="ConsPlusNormal"/>
            </w:pPr>
            <w:r>
              <w:t>М.П. (при наличии)</w:t>
            </w:r>
          </w:p>
        </w:tc>
      </w:tr>
      <w:tr w:rsidR="00BC56C4">
        <w:tc>
          <w:tcPr>
            <w:tcW w:w="9014" w:type="dxa"/>
            <w:gridSpan w:val="6"/>
          </w:tcPr>
          <w:p w:rsidR="00BC56C4" w:rsidRDefault="00BC56C4">
            <w:pPr>
              <w:pStyle w:val="ConsPlusNormal"/>
            </w:pPr>
            <w:r>
              <w:t>Главный бухгалтер</w:t>
            </w:r>
          </w:p>
        </w:tc>
      </w:tr>
      <w:tr w:rsidR="00BC56C4">
        <w:tc>
          <w:tcPr>
            <w:tcW w:w="2098" w:type="dxa"/>
          </w:tcPr>
          <w:p w:rsidR="00BC56C4" w:rsidRDefault="00BC56C4">
            <w:pPr>
              <w:pStyle w:val="ConsPlusNormal"/>
            </w:pPr>
          </w:p>
        </w:tc>
        <w:tc>
          <w:tcPr>
            <w:tcW w:w="1644" w:type="dxa"/>
            <w:gridSpan w:val="2"/>
            <w:tcBorders>
              <w:top w:val="single" w:sz="4" w:space="0" w:color="auto"/>
            </w:tcBorders>
          </w:tcPr>
          <w:p w:rsidR="00BC56C4" w:rsidRDefault="00BC56C4">
            <w:pPr>
              <w:pStyle w:val="ConsPlusNormal"/>
              <w:jc w:val="center"/>
            </w:pPr>
            <w:r>
              <w:t>(подпись)</w:t>
            </w:r>
          </w:p>
        </w:tc>
        <w:tc>
          <w:tcPr>
            <w:tcW w:w="737" w:type="dxa"/>
          </w:tcPr>
          <w:p w:rsidR="00BC56C4" w:rsidRDefault="00BC56C4">
            <w:pPr>
              <w:pStyle w:val="ConsPlusNormal"/>
            </w:pPr>
          </w:p>
        </w:tc>
        <w:tc>
          <w:tcPr>
            <w:tcW w:w="4535" w:type="dxa"/>
            <w:gridSpan w:val="2"/>
            <w:tcBorders>
              <w:top w:val="single" w:sz="4" w:space="0" w:color="auto"/>
            </w:tcBorders>
          </w:tcPr>
          <w:p w:rsidR="00BC56C4" w:rsidRDefault="00BC56C4">
            <w:pPr>
              <w:pStyle w:val="ConsPlusNormal"/>
              <w:jc w:val="center"/>
            </w:pPr>
            <w:r>
              <w:t>(расшифровка подписи)</w:t>
            </w:r>
          </w:p>
        </w:tc>
      </w:tr>
      <w:tr w:rsidR="00BC56C4">
        <w:tc>
          <w:tcPr>
            <w:tcW w:w="9014" w:type="dxa"/>
            <w:gridSpan w:val="6"/>
          </w:tcPr>
          <w:p w:rsidR="00BC56C4" w:rsidRDefault="00BC56C4">
            <w:pPr>
              <w:pStyle w:val="ConsPlusNormal"/>
            </w:pPr>
            <w:r>
              <w:t>"___"______ 20___ г.</w:t>
            </w:r>
          </w:p>
        </w:tc>
      </w:tr>
    </w:tbl>
    <w:p w:rsidR="00BC56C4" w:rsidRDefault="00BC56C4">
      <w:pPr>
        <w:pStyle w:val="ConsPlusNormal"/>
        <w:jc w:val="both"/>
      </w:pPr>
    </w:p>
    <w:p w:rsidR="00BC56C4" w:rsidRDefault="00BC56C4">
      <w:pPr>
        <w:pStyle w:val="ConsPlusNormal"/>
        <w:jc w:val="right"/>
      </w:pPr>
      <w:r>
        <w:t>Начальник управления</w:t>
      </w:r>
    </w:p>
    <w:p w:rsidR="00BC56C4" w:rsidRDefault="00BC56C4">
      <w:pPr>
        <w:pStyle w:val="ConsPlusNormal"/>
        <w:jc w:val="right"/>
      </w:pPr>
      <w:r>
        <w:t>развития малых форм хозяйствования</w:t>
      </w:r>
    </w:p>
    <w:p w:rsidR="00BC56C4" w:rsidRDefault="00BC56C4">
      <w:pPr>
        <w:pStyle w:val="ConsPlusNormal"/>
        <w:jc w:val="right"/>
      </w:pPr>
      <w:r>
        <w:t>и сельскохозяйственной кооперации</w:t>
      </w:r>
    </w:p>
    <w:p w:rsidR="00BC56C4" w:rsidRDefault="00BC56C4">
      <w:pPr>
        <w:pStyle w:val="ConsPlusNormal"/>
        <w:jc w:val="right"/>
      </w:pPr>
      <w:r>
        <w:t>Е.М.ОВСИЕНКО</w:t>
      </w: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both"/>
      </w:pPr>
    </w:p>
    <w:p w:rsidR="00BC56C4" w:rsidRDefault="00BC56C4">
      <w:pPr>
        <w:pStyle w:val="ConsPlusNormal"/>
        <w:jc w:val="right"/>
        <w:outlineLvl w:val="1"/>
      </w:pPr>
      <w:r>
        <w:t>Приложение 9</w:t>
      </w:r>
    </w:p>
    <w:p w:rsidR="00BC56C4" w:rsidRDefault="00BC56C4">
      <w:pPr>
        <w:pStyle w:val="ConsPlusNormal"/>
        <w:jc w:val="right"/>
      </w:pPr>
      <w:r>
        <w:t>к Порядку</w:t>
      </w:r>
    </w:p>
    <w:p w:rsidR="00BC56C4" w:rsidRDefault="00BC56C4">
      <w:pPr>
        <w:pStyle w:val="ConsPlusNormal"/>
        <w:jc w:val="right"/>
      </w:pPr>
      <w:r>
        <w:t>предоставления грантов</w:t>
      </w:r>
    </w:p>
    <w:p w:rsidR="00BC56C4" w:rsidRDefault="00BC56C4">
      <w:pPr>
        <w:pStyle w:val="ConsPlusNormal"/>
        <w:jc w:val="right"/>
      </w:pPr>
      <w:r>
        <w:t>начинающим сельскохозяйственным</w:t>
      </w:r>
    </w:p>
    <w:p w:rsidR="00BC56C4" w:rsidRDefault="00BC56C4">
      <w:pPr>
        <w:pStyle w:val="ConsPlusNormal"/>
        <w:jc w:val="right"/>
      </w:pPr>
      <w:r>
        <w:t>потребительским кооперативам</w:t>
      </w:r>
    </w:p>
    <w:p w:rsidR="00BC56C4" w:rsidRDefault="00BC56C4">
      <w:pPr>
        <w:pStyle w:val="ConsPlusNormal"/>
        <w:jc w:val="right"/>
      </w:pPr>
      <w:r>
        <w:t>на развитие материально-технической базы,</w:t>
      </w:r>
    </w:p>
    <w:p w:rsidR="00BC56C4" w:rsidRDefault="00BC56C4">
      <w:pPr>
        <w:pStyle w:val="ConsPlusNormal"/>
        <w:jc w:val="right"/>
      </w:pPr>
      <w:r>
        <w:t>осуществляющим свою деятельность</w:t>
      </w:r>
    </w:p>
    <w:p w:rsidR="00BC56C4" w:rsidRDefault="00BC56C4">
      <w:pPr>
        <w:pStyle w:val="ConsPlusNormal"/>
        <w:jc w:val="right"/>
      </w:pPr>
      <w:r>
        <w:t>не более 12 месяцев с даты регистрации</w:t>
      </w:r>
    </w:p>
    <w:p w:rsidR="00BC56C4" w:rsidRDefault="00BC56C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C56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C56C4" w:rsidRDefault="00BC56C4">
            <w:pPr>
              <w:pStyle w:val="ConsPlusNormal"/>
            </w:pPr>
          </w:p>
        </w:tc>
        <w:tc>
          <w:tcPr>
            <w:tcW w:w="113" w:type="dxa"/>
            <w:shd w:val="clear" w:color="auto" w:fill="F4F3F8"/>
            <w:tcMar>
              <w:top w:w="0" w:type="dxa"/>
              <w:left w:w="0" w:type="dxa"/>
              <w:bottom w:w="0" w:type="dxa"/>
              <w:right w:w="0" w:type="dxa"/>
            </w:tcMar>
          </w:tcPr>
          <w:p w:rsidR="00BC56C4" w:rsidRDefault="00BC56C4">
            <w:pPr>
              <w:pStyle w:val="ConsPlusNormal"/>
            </w:pPr>
          </w:p>
        </w:tc>
        <w:tc>
          <w:tcPr>
            <w:tcW w:w="0" w:type="auto"/>
            <w:shd w:val="clear" w:color="auto" w:fill="F4F3F8"/>
            <w:tcMar>
              <w:top w:w="113" w:type="dxa"/>
              <w:left w:w="0" w:type="dxa"/>
              <w:bottom w:w="113" w:type="dxa"/>
              <w:right w:w="0" w:type="dxa"/>
            </w:tcMar>
          </w:tcPr>
          <w:p w:rsidR="00BC56C4" w:rsidRDefault="00BC56C4">
            <w:pPr>
              <w:pStyle w:val="ConsPlusNormal"/>
              <w:jc w:val="center"/>
              <w:rPr>
                <w:color w:val="392C69"/>
              </w:rPr>
            </w:pPr>
            <w:r>
              <w:rPr>
                <w:color w:val="392C69"/>
              </w:rPr>
              <w:t>Список изменяющих документов</w:t>
            </w:r>
          </w:p>
          <w:p w:rsidR="00BC56C4" w:rsidRDefault="00BC56C4">
            <w:pPr>
              <w:pStyle w:val="ConsPlusNormal"/>
              <w:jc w:val="center"/>
              <w:rPr>
                <w:color w:val="392C69"/>
              </w:rPr>
            </w:pPr>
            <w:r>
              <w:rPr>
                <w:color w:val="392C69"/>
              </w:rPr>
              <w:t>(введено Приказом Министерства сельского хозяйства и перерабатывающей</w:t>
            </w:r>
          </w:p>
          <w:p w:rsidR="00BC56C4" w:rsidRDefault="00BC56C4">
            <w:pPr>
              <w:pStyle w:val="ConsPlusNormal"/>
              <w:jc w:val="center"/>
              <w:rPr>
                <w:color w:val="392C69"/>
              </w:rPr>
            </w:pPr>
            <w:r>
              <w:rPr>
                <w:color w:val="392C69"/>
              </w:rPr>
              <w:t>промышленности Краснодарского края от 12.03.2025 N 115)</w:t>
            </w:r>
          </w:p>
        </w:tc>
        <w:tc>
          <w:tcPr>
            <w:tcW w:w="113" w:type="dxa"/>
            <w:shd w:val="clear" w:color="auto" w:fill="F4F3F8"/>
            <w:tcMar>
              <w:top w:w="0" w:type="dxa"/>
              <w:left w:w="0" w:type="dxa"/>
              <w:bottom w:w="0" w:type="dxa"/>
              <w:right w:w="0" w:type="dxa"/>
            </w:tcMar>
          </w:tcPr>
          <w:p w:rsidR="00BC56C4" w:rsidRDefault="00BC56C4">
            <w:pPr>
              <w:pStyle w:val="ConsPlusNormal"/>
              <w:jc w:val="center"/>
              <w:rPr>
                <w:color w:val="392C69"/>
              </w:rPr>
            </w:pPr>
          </w:p>
        </w:tc>
      </w:tr>
    </w:tbl>
    <w:p w:rsidR="00BC56C4" w:rsidRDefault="00BC56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C56C4">
        <w:tc>
          <w:tcPr>
            <w:tcW w:w="9070" w:type="dxa"/>
            <w:gridSpan w:val="2"/>
          </w:tcPr>
          <w:p w:rsidR="00BC56C4" w:rsidRDefault="00BC56C4">
            <w:pPr>
              <w:pStyle w:val="ConsPlusNormal"/>
              <w:jc w:val="both"/>
            </w:pPr>
            <w:r>
              <w:t>ФОРМА</w:t>
            </w:r>
          </w:p>
        </w:tc>
      </w:tr>
      <w:tr w:rsidR="00BC56C4">
        <w:tc>
          <w:tcPr>
            <w:tcW w:w="9070" w:type="dxa"/>
            <w:gridSpan w:val="2"/>
          </w:tcPr>
          <w:p w:rsidR="00BC56C4" w:rsidRDefault="00BC56C4">
            <w:pPr>
              <w:pStyle w:val="ConsPlusNormal"/>
              <w:jc w:val="center"/>
            </w:pPr>
            <w:bookmarkStart w:id="43" w:name="Par1103"/>
            <w:bookmarkEnd w:id="43"/>
            <w:r>
              <w:rPr>
                <w:b/>
                <w:bCs/>
              </w:rPr>
              <w:t>СОГЛАСИЕ</w:t>
            </w:r>
          </w:p>
          <w:p w:rsidR="00BC56C4" w:rsidRDefault="00BC56C4">
            <w:pPr>
              <w:pStyle w:val="ConsPlusNormal"/>
              <w:jc w:val="center"/>
            </w:pPr>
            <w:r>
              <w:rPr>
                <w:b/>
                <w:bCs/>
              </w:rPr>
              <w:t>субъекта персональных данных на обработку и передачу</w:t>
            </w:r>
          </w:p>
          <w:p w:rsidR="00BC56C4" w:rsidRDefault="00BC56C4">
            <w:pPr>
              <w:pStyle w:val="ConsPlusNormal"/>
              <w:jc w:val="center"/>
            </w:pPr>
            <w:r>
              <w:rPr>
                <w:b/>
                <w:bCs/>
              </w:rPr>
              <w:t>оператором персональных данных третьим лицам</w:t>
            </w:r>
          </w:p>
          <w:p w:rsidR="00BC56C4" w:rsidRDefault="00BC56C4">
            <w:pPr>
              <w:pStyle w:val="ConsPlusNormal"/>
              <w:jc w:val="center"/>
            </w:pPr>
            <w:r>
              <w:rPr>
                <w:b/>
                <w:bCs/>
              </w:rPr>
              <w:t>(примерный образец)</w:t>
            </w:r>
          </w:p>
        </w:tc>
      </w:tr>
      <w:tr w:rsidR="00BC56C4">
        <w:tc>
          <w:tcPr>
            <w:tcW w:w="9070" w:type="dxa"/>
            <w:gridSpan w:val="2"/>
          </w:tcPr>
          <w:p w:rsidR="00BC56C4" w:rsidRDefault="00BC56C4">
            <w:pPr>
              <w:pStyle w:val="ConsPlusNormal"/>
              <w:ind w:firstLine="283"/>
              <w:jc w:val="both"/>
            </w:pPr>
            <w:r>
              <w:t>Я, ______________________________________________________________</w:t>
            </w:r>
          </w:p>
        </w:tc>
      </w:tr>
      <w:tr w:rsidR="00BC56C4">
        <w:tc>
          <w:tcPr>
            <w:tcW w:w="9070" w:type="dxa"/>
            <w:gridSpan w:val="2"/>
          </w:tcPr>
          <w:p w:rsidR="00BC56C4" w:rsidRDefault="00BC56C4">
            <w:pPr>
              <w:pStyle w:val="ConsPlusNormal"/>
              <w:jc w:val="center"/>
            </w:pPr>
            <w:r>
              <w:t>(фамилия, имя, отчество (последнее - при наличии),</w:t>
            </w:r>
          </w:p>
        </w:tc>
      </w:tr>
      <w:tr w:rsidR="00BC56C4">
        <w:tc>
          <w:tcPr>
            <w:tcW w:w="9070" w:type="dxa"/>
            <w:gridSpan w:val="2"/>
          </w:tcPr>
          <w:p w:rsidR="00BC56C4" w:rsidRDefault="00BC56C4">
            <w:pPr>
              <w:pStyle w:val="ConsPlusNormal"/>
              <w:jc w:val="both"/>
            </w:pPr>
            <w:r>
              <w:t>зарегистрированный(-ая) по адресу: ____________________________________</w:t>
            </w:r>
          </w:p>
          <w:p w:rsidR="00BC56C4" w:rsidRDefault="00BC56C4">
            <w:pPr>
              <w:pStyle w:val="ConsPlusNormal"/>
              <w:jc w:val="both"/>
            </w:pPr>
            <w:r>
              <w:t>___________________________________________________________________,</w:t>
            </w:r>
          </w:p>
        </w:tc>
      </w:tr>
      <w:tr w:rsidR="00BC56C4">
        <w:tc>
          <w:tcPr>
            <w:tcW w:w="9070" w:type="dxa"/>
            <w:gridSpan w:val="2"/>
          </w:tcPr>
          <w:p w:rsidR="00BC56C4" w:rsidRDefault="00BC56C4">
            <w:pPr>
              <w:pStyle w:val="ConsPlusNormal"/>
              <w:jc w:val="both"/>
            </w:pPr>
            <w:r>
              <w:t>Паспорт серия ________ N____________, выдан _________________________</w:t>
            </w:r>
          </w:p>
        </w:tc>
      </w:tr>
      <w:tr w:rsidR="00BC56C4">
        <w:tc>
          <w:tcPr>
            <w:tcW w:w="4535" w:type="dxa"/>
          </w:tcPr>
          <w:p w:rsidR="00BC56C4" w:rsidRDefault="00BC56C4">
            <w:pPr>
              <w:pStyle w:val="ConsPlusNormal"/>
            </w:pPr>
          </w:p>
        </w:tc>
        <w:tc>
          <w:tcPr>
            <w:tcW w:w="4535" w:type="dxa"/>
          </w:tcPr>
          <w:p w:rsidR="00BC56C4" w:rsidRDefault="00BC56C4">
            <w:pPr>
              <w:pStyle w:val="ConsPlusNormal"/>
              <w:jc w:val="center"/>
            </w:pPr>
            <w:r>
              <w:t>(кем и когда)</w:t>
            </w:r>
          </w:p>
        </w:tc>
      </w:tr>
      <w:tr w:rsidR="00BC56C4">
        <w:tc>
          <w:tcPr>
            <w:tcW w:w="9070" w:type="dxa"/>
            <w:gridSpan w:val="2"/>
          </w:tcPr>
          <w:p w:rsidR="00BC56C4" w:rsidRDefault="00BC56C4">
            <w:pPr>
              <w:pStyle w:val="ConsPlusNormal"/>
              <w:jc w:val="both"/>
            </w:pPr>
            <w:r>
              <w:t>___________________________________________________________________,</w:t>
            </w:r>
          </w:p>
          <w:p w:rsidR="00BC56C4" w:rsidRDefault="00BC56C4">
            <w:pPr>
              <w:pStyle w:val="ConsPlusNormal"/>
              <w:jc w:val="both"/>
            </w:pPr>
            <w:r>
              <w:t>___________________________________________________________________,</w:t>
            </w:r>
          </w:p>
        </w:tc>
      </w:tr>
      <w:tr w:rsidR="00BC56C4">
        <w:tc>
          <w:tcPr>
            <w:tcW w:w="9070" w:type="dxa"/>
            <w:gridSpan w:val="2"/>
          </w:tcPr>
          <w:p w:rsidR="00BC56C4" w:rsidRDefault="00BC56C4">
            <w:pPr>
              <w:pStyle w:val="ConsPlusNormal"/>
              <w:jc w:val="both"/>
            </w:pPr>
            <w:r>
              <w:t>руководствуясь п. 1 ст. 8, ст. 9, п. 2 ч. 2 ст. 22, ч. 3 ст. 23 Федерального закона от 27 июля 2006 г. N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министерством сельского хозяйства и перерабатывающей промышленности Краснодарского края</w:t>
            </w:r>
          </w:p>
        </w:tc>
      </w:tr>
      <w:tr w:rsidR="00BC56C4">
        <w:tc>
          <w:tcPr>
            <w:tcW w:w="9070" w:type="dxa"/>
            <w:gridSpan w:val="2"/>
          </w:tcPr>
          <w:p w:rsidR="00BC56C4" w:rsidRDefault="00BC56C4">
            <w:pPr>
              <w:pStyle w:val="ConsPlusNormal"/>
              <w:jc w:val="center"/>
            </w:pPr>
            <w:r>
              <w:t>(наименование Оператора персональных данных)</w:t>
            </w:r>
          </w:p>
        </w:tc>
      </w:tr>
      <w:tr w:rsidR="00BC56C4">
        <w:tc>
          <w:tcPr>
            <w:tcW w:w="9070" w:type="dxa"/>
            <w:gridSpan w:val="2"/>
          </w:tcPr>
          <w:p w:rsidR="00BC56C4" w:rsidRDefault="00BC56C4">
            <w:pPr>
              <w:pStyle w:val="ConsPlusNormal"/>
              <w:jc w:val="both"/>
            </w:pPr>
            <w:r>
              <w:t>(далее - Оператор) моих персональных данных, включающих:</w:t>
            </w:r>
          </w:p>
          <w:p w:rsidR="00BC56C4" w:rsidRDefault="00BC56C4">
            <w:pPr>
              <w:pStyle w:val="ConsPlusNormal"/>
              <w:ind w:firstLine="283"/>
              <w:jc w:val="both"/>
            </w:pPr>
            <w: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w:t>
            </w:r>
            <w:r>
              <w:lastRenderedPageBreak/>
              <w:t>банковские реквизиты;</w:t>
            </w:r>
          </w:p>
          <w:p w:rsidR="00BC56C4" w:rsidRDefault="00BC56C4">
            <w:pPr>
              <w:pStyle w:val="ConsPlusNormal"/>
              <w:ind w:firstLine="283"/>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C56C4" w:rsidRDefault="00BC56C4">
            <w:pPr>
              <w:pStyle w:val="ConsPlusNormal"/>
              <w:ind w:firstLine="283"/>
              <w:jc w:val="both"/>
            </w:pPr>
            <w:r>
              <w:t>в целях учета бюджетных и денежных обязательств и санкционирования оплаты денежных обязательств при предоставлении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 (цель обработки персональных данных)</w:t>
            </w:r>
          </w:p>
          <w:p w:rsidR="00BC56C4" w:rsidRDefault="00BC56C4">
            <w:pPr>
              <w:pStyle w:val="ConsPlusNormal"/>
              <w:ind w:firstLine="283"/>
              <w:jc w:val="both"/>
            </w:pPr>
            <w: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BC56C4" w:rsidRDefault="00BC56C4">
            <w:pPr>
              <w:pStyle w:val="ConsPlusNormal"/>
              <w:ind w:firstLine="283"/>
              <w:jc w:val="both"/>
            </w:pPr>
            <w: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BC56C4" w:rsidRDefault="00BC56C4">
            <w:pPr>
              <w:pStyle w:val="ConsPlusNormal"/>
              <w:ind w:firstLine="283"/>
              <w:jc w:val="both"/>
            </w:pPr>
            <w: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BC56C4" w:rsidRDefault="00BC56C4">
            <w:pPr>
              <w:pStyle w:val="ConsPlusNormal"/>
              <w:ind w:firstLine="283"/>
              <w:jc w:val="both"/>
            </w:pPr>
            <w:r>
              <w:t>Управление Федеральной налоговой службы по Краснодарскому краю, расположенным адресу: г. Краснодар, ул. Гоголя, д. 90.</w:t>
            </w:r>
          </w:p>
          <w:p w:rsidR="00BC56C4" w:rsidRDefault="00BC56C4">
            <w:pPr>
              <w:pStyle w:val="ConsPlusNormal"/>
              <w:ind w:firstLine="283"/>
              <w:jc w:val="both"/>
            </w:pPr>
            <w: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BC56C4" w:rsidRDefault="00BC56C4">
            <w:pPr>
              <w:pStyle w:val="ConsPlusNormal"/>
              <w:ind w:firstLine="283"/>
              <w:jc w:val="both"/>
            </w:pPr>
            <w:r>
              <w:t>Срок хранения моих персональных данных соответствует сроку хранения первичных документов и составляет 6 лет.</w:t>
            </w:r>
          </w:p>
          <w:p w:rsidR="00BC56C4" w:rsidRDefault="00BC56C4">
            <w:pPr>
              <w:pStyle w:val="ConsPlusNormal"/>
              <w:ind w:firstLine="283"/>
              <w:jc w:val="both"/>
            </w:pPr>
            <w:r>
              <w:t>Настоящее согласие дано мной добровольно и действует бессрочно.</w:t>
            </w:r>
          </w:p>
          <w:p w:rsidR="00BC56C4" w:rsidRDefault="00BC56C4">
            <w:pPr>
              <w:pStyle w:val="ConsPlusNormal"/>
              <w:ind w:firstLine="283"/>
              <w:jc w:val="both"/>
            </w:pPr>
            <w:r>
              <w:t>Я, _______________________________________________________________</w:t>
            </w:r>
          </w:p>
        </w:tc>
      </w:tr>
      <w:tr w:rsidR="00BC56C4">
        <w:tc>
          <w:tcPr>
            <w:tcW w:w="9070" w:type="dxa"/>
            <w:gridSpan w:val="2"/>
          </w:tcPr>
          <w:p w:rsidR="00BC56C4" w:rsidRDefault="00BC56C4">
            <w:pPr>
              <w:pStyle w:val="ConsPlusNormal"/>
              <w:jc w:val="center"/>
            </w:pPr>
            <w:r>
              <w:lastRenderedPageBreak/>
              <w:t>(Ф.И.О. субъекта персональных данных)</w:t>
            </w:r>
          </w:p>
        </w:tc>
      </w:tr>
      <w:tr w:rsidR="00BC56C4">
        <w:tc>
          <w:tcPr>
            <w:tcW w:w="9070" w:type="dxa"/>
            <w:gridSpan w:val="2"/>
          </w:tcPr>
          <w:p w:rsidR="00BC56C4" w:rsidRDefault="00BC56C4">
            <w:pPr>
              <w:pStyle w:val="ConsPlusNormal"/>
              <w:ind w:firstLine="283"/>
              <w:jc w:val="both"/>
            </w:pPr>
            <w: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BC56C4" w:rsidRDefault="00BC56C4">
            <w:pPr>
              <w:pStyle w:val="ConsPlusNormal"/>
              <w:ind w:firstLine="283"/>
              <w:jc w:val="both"/>
            </w:pPr>
            <w:r>
              <w:t>В случае получения моего письменного заявления об отзыве настоящего согласия на обработку персональных данных Оператор обязан:</w:t>
            </w:r>
          </w:p>
          <w:p w:rsidR="00BC56C4" w:rsidRDefault="00BC56C4">
            <w:pPr>
              <w:pStyle w:val="ConsPlusNormal"/>
              <w:ind w:firstLine="283"/>
              <w:jc w:val="both"/>
            </w:pPr>
            <w:r>
              <w:t>1) прекратить их обработку в течение периода времени, необходимого для завершения взаиморасчетов по оплате;</w:t>
            </w:r>
          </w:p>
          <w:p w:rsidR="00BC56C4" w:rsidRDefault="00BC56C4">
            <w:pPr>
              <w:pStyle w:val="ConsPlusNormal"/>
              <w:ind w:firstLine="283"/>
              <w:jc w:val="both"/>
            </w:pPr>
            <w:r>
              <w:t xml:space="preserve">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w:t>
            </w:r>
            <w:r>
              <w:lastRenderedPageBreak/>
              <w:t>машинных носителях информации, без уведомления меня об этом.</w:t>
            </w:r>
          </w:p>
        </w:tc>
      </w:tr>
      <w:tr w:rsidR="00BC56C4">
        <w:tc>
          <w:tcPr>
            <w:tcW w:w="9070" w:type="dxa"/>
            <w:gridSpan w:val="2"/>
          </w:tcPr>
          <w:p w:rsidR="00BC56C4" w:rsidRDefault="00BC56C4">
            <w:pPr>
              <w:pStyle w:val="ConsPlusNormal"/>
              <w:jc w:val="both"/>
            </w:pPr>
            <w:r>
              <w:lastRenderedPageBreak/>
              <w:t>"___" ___________ 20____ г. _______________ ___________________</w:t>
            </w:r>
          </w:p>
        </w:tc>
      </w:tr>
    </w:tbl>
    <w:p w:rsidR="00BC56C4" w:rsidRDefault="00BC56C4">
      <w:pPr>
        <w:pStyle w:val="ConsPlusNormal"/>
        <w:jc w:val="both"/>
      </w:pPr>
    </w:p>
    <w:p w:rsidR="00BC56C4" w:rsidRDefault="00BC56C4">
      <w:pPr>
        <w:pStyle w:val="ConsPlusNormal"/>
        <w:jc w:val="both"/>
      </w:pPr>
    </w:p>
    <w:p w:rsidR="00BC56C4" w:rsidRDefault="00BC56C4">
      <w:pPr>
        <w:pStyle w:val="ConsPlusNormal"/>
        <w:pBdr>
          <w:top w:val="single" w:sz="6" w:space="0" w:color="auto"/>
        </w:pBdr>
        <w:spacing w:before="100" w:after="100"/>
        <w:jc w:val="both"/>
        <w:rPr>
          <w:sz w:val="2"/>
          <w:szCs w:val="2"/>
        </w:rPr>
      </w:pPr>
    </w:p>
    <w:sectPr w:rsidR="00BC56C4">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C4" w:rsidRDefault="00BC56C4">
      <w:pPr>
        <w:spacing w:after="0" w:line="240" w:lineRule="auto"/>
      </w:pPr>
      <w:r>
        <w:separator/>
      </w:r>
    </w:p>
  </w:endnote>
  <w:endnote w:type="continuationSeparator" w:id="0">
    <w:p w:rsidR="00BC56C4" w:rsidRDefault="00BC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6C4" w:rsidRDefault="00BC56C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C56C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947DE">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947DE">
            <w:rPr>
              <w:rFonts w:ascii="Tahoma" w:hAnsi="Tahoma" w:cs="Tahoma"/>
              <w:noProof/>
              <w:sz w:val="20"/>
              <w:szCs w:val="20"/>
            </w:rPr>
            <w:t>51</w:t>
          </w:r>
          <w:r>
            <w:rPr>
              <w:rFonts w:ascii="Tahoma" w:hAnsi="Tahoma" w:cs="Tahoma"/>
              <w:sz w:val="20"/>
              <w:szCs w:val="20"/>
            </w:rPr>
            <w:fldChar w:fldCharType="end"/>
          </w:r>
        </w:p>
      </w:tc>
    </w:tr>
  </w:tbl>
  <w:p w:rsidR="00BC56C4" w:rsidRDefault="00BC56C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6C4" w:rsidRDefault="00BC56C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C56C4">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947DE">
            <w:rPr>
              <w:rFonts w:ascii="Tahoma" w:hAnsi="Tahoma" w:cs="Tahoma"/>
              <w:noProof/>
              <w:sz w:val="20"/>
              <w:szCs w:val="20"/>
            </w:rPr>
            <w:t>32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947DE">
            <w:rPr>
              <w:rFonts w:ascii="Tahoma" w:hAnsi="Tahoma" w:cs="Tahoma"/>
              <w:noProof/>
              <w:sz w:val="20"/>
              <w:szCs w:val="20"/>
            </w:rPr>
            <w:t>32</w:t>
          </w:r>
          <w:r>
            <w:rPr>
              <w:rFonts w:ascii="Tahoma" w:hAnsi="Tahoma" w:cs="Tahoma"/>
              <w:sz w:val="20"/>
              <w:szCs w:val="20"/>
            </w:rPr>
            <w:fldChar w:fldCharType="end"/>
          </w:r>
        </w:p>
      </w:tc>
    </w:tr>
  </w:tbl>
  <w:p w:rsidR="00BC56C4" w:rsidRDefault="00BC56C4">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6C4" w:rsidRDefault="00BC56C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C56C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947DE">
            <w:rPr>
              <w:rFonts w:ascii="Tahoma" w:hAnsi="Tahoma" w:cs="Tahoma"/>
              <w:noProof/>
              <w:sz w:val="20"/>
              <w:szCs w:val="20"/>
            </w:rPr>
            <w:t>51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947DE">
            <w:rPr>
              <w:rFonts w:ascii="Tahoma" w:hAnsi="Tahoma" w:cs="Tahoma"/>
              <w:noProof/>
              <w:sz w:val="20"/>
              <w:szCs w:val="20"/>
            </w:rPr>
            <w:t>51</w:t>
          </w:r>
          <w:r>
            <w:rPr>
              <w:rFonts w:ascii="Tahoma" w:hAnsi="Tahoma" w:cs="Tahoma"/>
              <w:sz w:val="20"/>
              <w:szCs w:val="20"/>
            </w:rPr>
            <w:fldChar w:fldCharType="end"/>
          </w:r>
        </w:p>
      </w:tc>
    </w:tr>
  </w:tbl>
  <w:p w:rsidR="00BC56C4" w:rsidRDefault="00BC56C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C4" w:rsidRDefault="00BC56C4">
      <w:pPr>
        <w:spacing w:after="0" w:line="240" w:lineRule="auto"/>
      </w:pPr>
      <w:r>
        <w:separator/>
      </w:r>
    </w:p>
  </w:footnote>
  <w:footnote w:type="continuationSeparator" w:id="0">
    <w:p w:rsidR="00BC56C4" w:rsidRDefault="00BC5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C56C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C56C4" w:rsidRDefault="00BC56C4">
          <w:pPr>
            <w:pStyle w:val="ConsPlusNormal"/>
            <w:rPr>
              <w:rFonts w:ascii="Tahoma" w:hAnsi="Tahoma" w:cs="Tahoma"/>
              <w:sz w:val="16"/>
              <w:szCs w:val="16"/>
            </w:rPr>
          </w:pPr>
          <w:r>
            <w:rPr>
              <w:rFonts w:ascii="Tahoma" w:hAnsi="Tahoma" w:cs="Tahoma"/>
              <w:sz w:val="16"/>
              <w:szCs w:val="16"/>
            </w:rPr>
            <w:t>Приказ Министерства сельского хозяйства и перерабатывающей промышленности Краснодарского края от 02.10.2024 N 451</w:t>
          </w:r>
          <w:r>
            <w:rPr>
              <w:rFonts w:ascii="Tahoma" w:hAnsi="Tahoma" w:cs="Tahoma"/>
              <w:sz w:val="16"/>
              <w:szCs w:val="16"/>
            </w:rPr>
            <w:br/>
            <w:t>(ред. ...</w:t>
          </w:r>
        </w:p>
      </w:tc>
      <w:tc>
        <w:tcPr>
          <w:tcW w:w="4695" w:type="dxa"/>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BC56C4" w:rsidRDefault="00BC56C4">
    <w:pPr>
      <w:pStyle w:val="ConsPlusNormal"/>
      <w:pBdr>
        <w:bottom w:val="single" w:sz="12" w:space="0" w:color="auto"/>
      </w:pBdr>
      <w:jc w:val="center"/>
      <w:rPr>
        <w:sz w:val="2"/>
        <w:szCs w:val="2"/>
      </w:rPr>
    </w:pPr>
  </w:p>
  <w:p w:rsidR="00BC56C4" w:rsidRDefault="00BC56C4">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C56C4">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C56C4" w:rsidRDefault="00BC56C4">
          <w:pPr>
            <w:pStyle w:val="ConsPlusNormal"/>
            <w:rPr>
              <w:rFonts w:ascii="Tahoma" w:hAnsi="Tahoma" w:cs="Tahoma"/>
              <w:sz w:val="16"/>
              <w:szCs w:val="16"/>
            </w:rPr>
          </w:pPr>
          <w:r>
            <w:rPr>
              <w:rFonts w:ascii="Tahoma" w:hAnsi="Tahoma" w:cs="Tahoma"/>
              <w:sz w:val="16"/>
              <w:szCs w:val="16"/>
            </w:rPr>
            <w:t>Приказ Министерства сельского хозяйства и перерабатывающей промышленности Краснодарского края от 02.10.2024 N 451</w:t>
          </w:r>
          <w:r>
            <w:rPr>
              <w:rFonts w:ascii="Tahoma" w:hAnsi="Tahoma" w:cs="Tahoma"/>
              <w:sz w:val="16"/>
              <w:szCs w:val="16"/>
            </w:rPr>
            <w:br/>
            <w:t>(ред. ...</w:t>
          </w:r>
        </w:p>
      </w:tc>
      <w:tc>
        <w:tcPr>
          <w:tcW w:w="6420" w:type="dxa"/>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BC56C4" w:rsidRDefault="00BC56C4">
    <w:pPr>
      <w:pStyle w:val="ConsPlusNormal"/>
      <w:pBdr>
        <w:bottom w:val="single" w:sz="12" w:space="0" w:color="auto"/>
      </w:pBdr>
      <w:jc w:val="center"/>
      <w:rPr>
        <w:sz w:val="2"/>
        <w:szCs w:val="2"/>
      </w:rPr>
    </w:pPr>
  </w:p>
  <w:p w:rsidR="00BC56C4" w:rsidRDefault="00BC56C4">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C56C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C56C4" w:rsidRDefault="00BC56C4">
          <w:pPr>
            <w:pStyle w:val="ConsPlusNormal"/>
            <w:rPr>
              <w:rFonts w:ascii="Tahoma" w:hAnsi="Tahoma" w:cs="Tahoma"/>
              <w:sz w:val="16"/>
              <w:szCs w:val="16"/>
            </w:rPr>
          </w:pPr>
          <w:r>
            <w:rPr>
              <w:rFonts w:ascii="Tahoma" w:hAnsi="Tahoma" w:cs="Tahoma"/>
              <w:sz w:val="16"/>
              <w:szCs w:val="16"/>
            </w:rPr>
            <w:t>Приказ Министерства сельского хозяйства и перерабатывающей промышленности Краснодарского края от 02.10.2024 N 451</w:t>
          </w:r>
          <w:r>
            <w:rPr>
              <w:rFonts w:ascii="Tahoma" w:hAnsi="Tahoma" w:cs="Tahoma"/>
              <w:sz w:val="16"/>
              <w:szCs w:val="16"/>
            </w:rPr>
            <w:br/>
            <w:t>(ред. ...</w:t>
          </w:r>
        </w:p>
      </w:tc>
      <w:tc>
        <w:tcPr>
          <w:tcW w:w="4695" w:type="dxa"/>
          <w:tcBorders>
            <w:top w:val="none" w:sz="2" w:space="0" w:color="auto"/>
            <w:left w:val="none" w:sz="2" w:space="0" w:color="auto"/>
            <w:bottom w:val="none" w:sz="2" w:space="0" w:color="auto"/>
            <w:right w:val="none" w:sz="2" w:space="0" w:color="auto"/>
          </w:tcBorders>
          <w:vAlign w:val="center"/>
        </w:tcPr>
        <w:p w:rsidR="00BC56C4" w:rsidRDefault="00BC56C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rsidR="00BC56C4" w:rsidRDefault="00BC56C4">
    <w:pPr>
      <w:pStyle w:val="ConsPlusNormal"/>
      <w:pBdr>
        <w:bottom w:val="single" w:sz="12" w:space="0" w:color="auto"/>
      </w:pBdr>
      <w:jc w:val="center"/>
      <w:rPr>
        <w:sz w:val="2"/>
        <w:szCs w:val="2"/>
      </w:rPr>
    </w:pPr>
  </w:p>
  <w:p w:rsidR="00BC56C4" w:rsidRDefault="00BC56C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FB"/>
    <w:rsid w:val="004B24FB"/>
    <w:rsid w:val="00BC56C4"/>
    <w:rsid w:val="00D9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0D0D4E-1BE9-4AC3-9269-11318A7B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17707</Words>
  <Characters>100932</Characters>
  <Application>Microsoft Office Word</Application>
  <DocSecurity>2</DocSecurity>
  <Lines>841</Lines>
  <Paragraphs>236</Paragraphs>
  <ScaleCrop>false</ScaleCrop>
  <HeadingPairs>
    <vt:vector size="2" baseType="variant">
      <vt:variant>
        <vt:lpstr>Название</vt:lpstr>
      </vt:variant>
      <vt:variant>
        <vt:i4>1</vt:i4>
      </vt:variant>
    </vt:vector>
  </HeadingPairs>
  <TitlesOfParts>
    <vt:vector size="1" baseType="lpstr">
      <vt:lpstr>Приказ Министерства сельского хозяйства и перерабатывающей промышленности Краснодарского края от 02.10.2024 N 451(ред. от 12.03.2025)"Об утверждении Порядка предоставления грантов начинающим сельскохозяйственным потребительским кооперативам на развитие ма</vt:lpstr>
    </vt:vector>
  </TitlesOfParts>
  <Company>КонсультантПлюс Версия 4023.00.50</Company>
  <LinksUpToDate>false</LinksUpToDate>
  <CharactersWithSpaces>118403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и перерабатывающей промышленности Краснодарского края от 02.10.2024 N 451(ред. от 12.03.2025)"Об утверждении Порядка предоставления грантов начинающим сельскохозяйственным потребительским кооперативам на развитие ма</dc:title>
  <dc:subject/>
  <dc:creator>Гайдар Виктор Васильевич</dc:creator>
  <cp:keywords/>
  <dc:description/>
  <cp:lastModifiedBy>Гайдар Виктор Васильевич</cp:lastModifiedBy>
  <cp:revision>2</cp:revision>
  <dcterms:created xsi:type="dcterms:W3CDTF">2025-03-25T06:25:00Z</dcterms:created>
  <dcterms:modified xsi:type="dcterms:W3CDTF">2025-03-25T06:25:00Z</dcterms:modified>
</cp:coreProperties>
</file>