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913C5">
      <w:pPr>
        <w:pStyle w:val="ConsPlusNormal"/>
        <w:jc w:val="both"/>
        <w:outlineLvl w:val="0"/>
      </w:pPr>
    </w:p>
    <w:p w:rsidR="00000000" w:rsidRDefault="005913C5">
      <w:pPr>
        <w:pStyle w:val="ConsPlusTitle"/>
        <w:jc w:val="center"/>
        <w:outlineLvl w:val="0"/>
      </w:pPr>
      <w:r>
        <w:t>МИНИСТЕРСТВО СЕЛЬСКОГО ХОЗЯЙСТВА</w:t>
      </w:r>
    </w:p>
    <w:p w:rsidR="00000000" w:rsidRDefault="005913C5">
      <w:pPr>
        <w:pStyle w:val="ConsPlusTitle"/>
        <w:jc w:val="center"/>
      </w:pPr>
      <w:r>
        <w:t>И ПЕРЕРАБАТЫВАЮЩЕЙ ПРОМЫШЛЕННОСТИ</w:t>
      </w:r>
    </w:p>
    <w:p w:rsidR="00000000" w:rsidRDefault="005913C5">
      <w:pPr>
        <w:pStyle w:val="ConsPlusTitle"/>
        <w:jc w:val="center"/>
      </w:pPr>
      <w:r>
        <w:t>КРАСНОДАРСКОГО КРАЯ</w:t>
      </w:r>
    </w:p>
    <w:p w:rsidR="00000000" w:rsidRDefault="005913C5">
      <w:pPr>
        <w:pStyle w:val="ConsPlusTitle"/>
        <w:jc w:val="center"/>
      </w:pPr>
    </w:p>
    <w:p w:rsidR="00000000" w:rsidRDefault="005913C5">
      <w:pPr>
        <w:pStyle w:val="ConsPlusTitle"/>
        <w:jc w:val="center"/>
      </w:pPr>
      <w:r>
        <w:t>ПРИКАЗ</w:t>
      </w:r>
      <w:bookmarkStart w:id="0" w:name="_GoBack"/>
      <w:bookmarkEnd w:id="0"/>
    </w:p>
    <w:p w:rsidR="00000000" w:rsidRDefault="005913C5">
      <w:pPr>
        <w:pStyle w:val="ConsPlusTitle"/>
        <w:jc w:val="center"/>
      </w:pPr>
      <w:r>
        <w:t>от 18 мая 2020 г. N 150</w:t>
      </w:r>
    </w:p>
    <w:p w:rsidR="00000000" w:rsidRDefault="005913C5">
      <w:pPr>
        <w:pStyle w:val="ConsPlusTitle"/>
        <w:jc w:val="center"/>
      </w:pPr>
    </w:p>
    <w:p w:rsidR="00000000" w:rsidRDefault="005913C5">
      <w:pPr>
        <w:pStyle w:val="ConsPlusTitle"/>
        <w:jc w:val="center"/>
      </w:pPr>
      <w:r>
        <w:t>ОБ УТВЕРЖДЕНИИ</w:t>
      </w:r>
    </w:p>
    <w:p w:rsidR="00000000" w:rsidRDefault="005913C5">
      <w:pPr>
        <w:pStyle w:val="ConsPlusTitle"/>
        <w:jc w:val="center"/>
      </w:pPr>
      <w:r>
        <w:t>ПОРЯДКА ОПРЕДЕЛЕНИЯ ОБЪЕМА И ПРЕДОСТАВЛЕНИЯ</w:t>
      </w:r>
    </w:p>
    <w:p w:rsidR="00000000" w:rsidRDefault="005913C5">
      <w:pPr>
        <w:pStyle w:val="ConsPlusTitle"/>
        <w:jc w:val="center"/>
      </w:pPr>
      <w:r>
        <w:t>СУБСИДИЙ СЕЛЬСКОХОЗЯЙСТВЕННЫМ ПОТРЕБИТЕЛЬСКИМ КООПЕРАТИВАМ</w:t>
      </w:r>
    </w:p>
    <w:p w:rsidR="00000000" w:rsidRDefault="005913C5">
      <w:pPr>
        <w:pStyle w:val="ConsPlusTitle"/>
        <w:jc w:val="center"/>
      </w:pPr>
      <w:r>
        <w:t>НА ВОЗМЕЩЕНИЕ ЧАСТИ ЗАТРАТ НА РАЗВИТИЕ</w:t>
      </w:r>
    </w:p>
    <w:p w:rsidR="00000000" w:rsidRDefault="005913C5">
      <w:pPr>
        <w:pStyle w:val="ConsPlusTitle"/>
        <w:jc w:val="center"/>
      </w:pPr>
      <w:r>
        <w:t>МАТЕРИАЛЬНО-ТЕХНИЧЕСКОЙ 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Приказов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 17.06.2020 N 242, от 15.04.2021 N 118,</w:t>
            </w:r>
          </w:p>
          <w:p w:rsidR="00000000" w:rsidRDefault="005913C5">
            <w:pPr>
              <w:pStyle w:val="ConsPlusNormal"/>
              <w:jc w:val="center"/>
              <w:rPr>
                <w:color w:val="392C69"/>
              </w:rPr>
            </w:pPr>
            <w:r>
              <w:rPr>
                <w:color w:val="392C69"/>
              </w:rPr>
              <w:t>от 09.03.2022 N 63, от 14.12.2022 N 676, от 28.04.2023 N 223,</w:t>
            </w:r>
          </w:p>
          <w:p w:rsidR="00000000" w:rsidRDefault="005913C5">
            <w:pPr>
              <w:pStyle w:val="ConsPlusNormal"/>
              <w:jc w:val="center"/>
              <w:rPr>
                <w:color w:val="392C69"/>
              </w:rPr>
            </w:pPr>
            <w:r>
              <w:rPr>
                <w:color w:val="392C69"/>
              </w:rPr>
              <w:t>от 10.04.2024 N 151 (ред. 27.04.2024), от 12.07.</w:t>
            </w:r>
            <w:r>
              <w:rPr>
                <w:color w:val="392C69"/>
              </w:rPr>
              <w:t>2024 N 317,</w:t>
            </w:r>
          </w:p>
          <w:p w:rsidR="00000000" w:rsidRDefault="005913C5">
            <w:pPr>
              <w:pStyle w:val="ConsPlusNormal"/>
              <w:jc w:val="center"/>
              <w:rPr>
                <w:color w:val="392C69"/>
              </w:rPr>
            </w:pPr>
            <w:r>
              <w:rPr>
                <w:color w:val="392C69"/>
              </w:rPr>
              <w:t>от 10.01.2025 N 4, от 29.01.2025 N 39, от 30.04.2025 N 194)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p w:rsidR="00000000" w:rsidRDefault="005913C5">
      <w:pPr>
        <w:pStyle w:val="ConsPlusNormal"/>
        <w:ind w:firstLine="540"/>
        <w:jc w:val="both"/>
      </w:pPr>
      <w:r>
        <w:t>В соответствии со статьей 78.1 Бюджетного кодекса Российской Федерации, постановлениями Правительства Российской Федерации от 14 июля 2012 г. N 717 "О Государственной программе разв</w:t>
      </w:r>
      <w:r>
        <w:t>ития сельского хозяйства и регулирования рынков сельскохозяйственной продукции, сырья и продовольствия", от 25 октября 2023 г. N 1782 "Об утверждении общих требований к нормативным правовым актам, муниципальным правовым актам, регулирующим предоставление и</w:t>
      </w:r>
      <w:r>
        <w:t>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r>
        <w:t xml:space="preserve"> указанных субсидий, в том числе грантов в форме субсидий", а также в целях своевременного предоставления бюджетных средств субъектам агропромышленного комплекса Краснодарского края, приказываю:</w:t>
      </w:r>
    </w:p>
    <w:p w:rsidR="00000000" w:rsidRDefault="005913C5">
      <w:pPr>
        <w:pStyle w:val="ConsPlusNormal"/>
        <w:jc w:val="both"/>
      </w:pPr>
      <w:r>
        <w:t>(в ред. Приказов Министерства сельского хозяйства и перерабат</w:t>
      </w:r>
      <w:r>
        <w:t>ывающей промышленности Краснодарского края от 10.04.2024 N 151, от 30.04.2025 N 194)</w:t>
      </w:r>
    </w:p>
    <w:p w:rsidR="00000000" w:rsidRDefault="005913C5">
      <w:pPr>
        <w:pStyle w:val="ConsPlusNormal"/>
        <w:spacing w:before="240"/>
        <w:ind w:firstLine="540"/>
        <w:jc w:val="both"/>
      </w:pPr>
      <w:r>
        <w:t xml:space="preserve">1. Утвердить </w:t>
      </w:r>
      <w:hyperlink w:anchor="Par49" w:tooltip="ПОРЯДОК" w:history="1">
        <w:r>
          <w:rPr>
            <w:color w:val="0000FF"/>
          </w:rPr>
          <w:t>Порядок</w:t>
        </w:r>
      </w:hyperlink>
      <w:r>
        <w:t xml:space="preserve"> определения объема и предоставления субсидий сельскохозяйственным потребительским кооперативам на возмещение части </w:t>
      </w:r>
      <w:r>
        <w:t>затрат на развитие материально-технической базы, согласно приложению к настоящему приказу.</w:t>
      </w:r>
    </w:p>
    <w:p w:rsidR="00000000" w:rsidRDefault="005913C5">
      <w:pPr>
        <w:pStyle w:val="ConsPlusNormal"/>
        <w:jc w:val="both"/>
      </w:pPr>
      <w:r>
        <w:t>(в ред. Приказов Министерства сельского хозяйства и перерабатывающей промышленности Краснодарского края от 14.12.2022 N 676, от 10.01.2025 N 4)</w:t>
      </w:r>
    </w:p>
    <w:p w:rsidR="00000000" w:rsidRDefault="005913C5">
      <w:pPr>
        <w:pStyle w:val="ConsPlusNormal"/>
        <w:spacing w:before="240"/>
        <w:ind w:firstLine="540"/>
        <w:jc w:val="both"/>
      </w:pPr>
      <w:r>
        <w:t>2. Утратил силу. - Приказ Министерства сельского хозяйства и перерабатывающей промышленности Краснодарского края от 29.01.2025 N 39.</w:t>
      </w:r>
    </w:p>
    <w:p w:rsidR="00000000" w:rsidRDefault="005913C5">
      <w:pPr>
        <w:pStyle w:val="ConsPlusNormal"/>
        <w:spacing w:before="240"/>
        <w:ind w:firstLine="540"/>
        <w:jc w:val="both"/>
      </w:pPr>
      <w:r>
        <w:t>3. Управлению организационной работы и делопроизводства (Ипатов Д.А.):</w:t>
      </w:r>
    </w:p>
    <w:p w:rsidR="00000000" w:rsidRDefault="005913C5">
      <w:pPr>
        <w:pStyle w:val="ConsPlusNormal"/>
        <w:spacing w:before="240"/>
        <w:ind w:firstLine="540"/>
        <w:jc w:val="both"/>
      </w:pPr>
      <w:r>
        <w:t xml:space="preserve">1) обеспечить размещение (опубликование) настоящего </w:t>
      </w:r>
      <w:r>
        <w:t xml:space="preserve">приказа на официальном сайте </w:t>
      </w:r>
      <w:r>
        <w:lastRenderedPageBreak/>
        <w:t>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000000" w:rsidRDefault="005913C5">
      <w:pPr>
        <w:pStyle w:val="ConsPlusNormal"/>
        <w:spacing w:before="240"/>
        <w:ind w:firstLine="540"/>
        <w:jc w:val="both"/>
      </w:pPr>
      <w:r>
        <w:t>2) обеспечить размещение настоящего приказа на официа</w:t>
      </w:r>
      <w:r>
        <w:t>льном сайте министерства сельского хозяйства и перерабатывающей промышленности Краснодарского края в информационно-телекоммуникационной сети "Интернет";</w:t>
      </w:r>
    </w:p>
    <w:p w:rsidR="00000000" w:rsidRDefault="005913C5">
      <w:pPr>
        <w:pStyle w:val="ConsPlusNormal"/>
        <w:spacing w:before="240"/>
        <w:ind w:firstLine="540"/>
        <w:jc w:val="both"/>
      </w:pPr>
      <w:r>
        <w:t xml:space="preserve">3) в 7-дневный срок после принятия настоящего приказа направить копию приказа с указанием официального </w:t>
      </w:r>
      <w:r>
        <w:t>издания, в котором он опубликован, в Управление Министерства юстиции Российской Федерации по Краснодарскому краю.</w:t>
      </w:r>
    </w:p>
    <w:p w:rsidR="00000000" w:rsidRDefault="005913C5">
      <w:pPr>
        <w:pStyle w:val="ConsPlusNormal"/>
        <w:spacing w:before="240"/>
        <w:ind w:firstLine="540"/>
        <w:jc w:val="both"/>
      </w:pPr>
      <w:r>
        <w:t>4. Контроль за выполнением настоящего приказа возложить на заместителя министра сельского хозяйства и перерабатывающей промышленности Краснода</w:t>
      </w:r>
      <w:r>
        <w:t>рского края Макарец С.А.</w:t>
      </w:r>
    </w:p>
    <w:p w:rsidR="00000000" w:rsidRDefault="005913C5">
      <w:pPr>
        <w:pStyle w:val="ConsPlusNormal"/>
        <w:jc w:val="both"/>
      </w:pPr>
      <w:r>
        <w:t>(в ред. Приказов Министерства сельского хозяйства и перерабатывающей промышленности Краснодарского края от 14.12.2022 N 676, от 30.04.2025 N 194)</w:t>
      </w:r>
    </w:p>
    <w:p w:rsidR="00000000" w:rsidRDefault="005913C5">
      <w:pPr>
        <w:pStyle w:val="ConsPlusNormal"/>
        <w:spacing w:before="240"/>
        <w:ind w:firstLine="540"/>
        <w:jc w:val="both"/>
      </w:pPr>
      <w:r>
        <w:t>5. Приказ вступает в силу на следующий день после его официального опубликования.</w:t>
      </w:r>
    </w:p>
    <w:p w:rsidR="00000000" w:rsidRDefault="005913C5">
      <w:pPr>
        <w:pStyle w:val="ConsPlusNormal"/>
        <w:jc w:val="both"/>
      </w:pPr>
    </w:p>
    <w:p w:rsidR="00000000" w:rsidRDefault="005913C5">
      <w:pPr>
        <w:pStyle w:val="ConsPlusNormal"/>
        <w:jc w:val="right"/>
      </w:pPr>
      <w:r>
        <w:t>Ми</w:t>
      </w:r>
      <w:r>
        <w:t>нистр</w:t>
      </w:r>
    </w:p>
    <w:p w:rsidR="00000000" w:rsidRDefault="005913C5">
      <w:pPr>
        <w:pStyle w:val="ConsPlusNormal"/>
        <w:jc w:val="right"/>
      </w:pPr>
      <w:r>
        <w:t>Ф.И.ДЕРЕКА</w:t>
      </w: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0"/>
      </w:pPr>
      <w:r>
        <w:t>Приложение</w:t>
      </w:r>
    </w:p>
    <w:p w:rsidR="00000000" w:rsidRDefault="005913C5">
      <w:pPr>
        <w:pStyle w:val="ConsPlusNormal"/>
        <w:jc w:val="both"/>
      </w:pPr>
    </w:p>
    <w:p w:rsidR="00000000" w:rsidRDefault="005913C5">
      <w:pPr>
        <w:pStyle w:val="ConsPlusNormal"/>
        <w:jc w:val="right"/>
      </w:pPr>
      <w:r>
        <w:t>Утвержден</w:t>
      </w:r>
    </w:p>
    <w:p w:rsidR="00000000" w:rsidRDefault="005913C5">
      <w:pPr>
        <w:pStyle w:val="ConsPlusNormal"/>
        <w:jc w:val="right"/>
      </w:pPr>
      <w:r>
        <w:t>приказом</w:t>
      </w:r>
    </w:p>
    <w:p w:rsidR="00000000" w:rsidRDefault="005913C5">
      <w:pPr>
        <w:pStyle w:val="ConsPlusNormal"/>
        <w:jc w:val="right"/>
      </w:pPr>
      <w:r>
        <w:t>министерства сельского хозяйства</w:t>
      </w:r>
    </w:p>
    <w:p w:rsidR="00000000" w:rsidRDefault="005913C5">
      <w:pPr>
        <w:pStyle w:val="ConsPlusNormal"/>
        <w:jc w:val="right"/>
      </w:pPr>
      <w:r>
        <w:t>и перерабатывающей промышленности</w:t>
      </w:r>
    </w:p>
    <w:p w:rsidR="00000000" w:rsidRDefault="005913C5">
      <w:pPr>
        <w:pStyle w:val="ConsPlusNormal"/>
        <w:jc w:val="right"/>
      </w:pPr>
      <w:r>
        <w:t>Краснодарского края</w:t>
      </w:r>
    </w:p>
    <w:p w:rsidR="00000000" w:rsidRDefault="005913C5">
      <w:pPr>
        <w:pStyle w:val="ConsPlusNormal"/>
        <w:jc w:val="right"/>
      </w:pPr>
      <w:r>
        <w:t>от 18 мая 2020 г. N 150</w:t>
      </w:r>
    </w:p>
    <w:p w:rsidR="00000000" w:rsidRDefault="005913C5">
      <w:pPr>
        <w:pStyle w:val="ConsPlusNormal"/>
        <w:jc w:val="both"/>
      </w:pPr>
    </w:p>
    <w:p w:rsidR="00000000" w:rsidRDefault="005913C5">
      <w:pPr>
        <w:pStyle w:val="ConsPlusTitle"/>
        <w:jc w:val="center"/>
      </w:pPr>
      <w:bookmarkStart w:id="1" w:name="Par49"/>
      <w:bookmarkEnd w:id="1"/>
      <w:r>
        <w:t>ПОРЯДОК</w:t>
      </w:r>
    </w:p>
    <w:p w:rsidR="00000000" w:rsidRDefault="005913C5">
      <w:pPr>
        <w:pStyle w:val="ConsPlusTitle"/>
        <w:jc w:val="center"/>
      </w:pPr>
      <w:r>
        <w:t>ОПРЕДЕЛЕНИЯ ОБЪЕМА И ПРЕДОСТАВЛЕНИЯ СУБСИДИЙ</w:t>
      </w:r>
    </w:p>
    <w:p w:rsidR="00000000" w:rsidRDefault="005913C5">
      <w:pPr>
        <w:pStyle w:val="ConsPlusTitle"/>
        <w:jc w:val="center"/>
      </w:pPr>
      <w:r>
        <w:t>СЕЛЬСКОХОЗЯЙСТВЕННЫМ ПОТРЕБИТЕЛЬСКИМ КООПЕРАТИВАМ</w:t>
      </w:r>
    </w:p>
    <w:p w:rsidR="00000000" w:rsidRDefault="005913C5">
      <w:pPr>
        <w:pStyle w:val="ConsPlusTitle"/>
        <w:jc w:val="center"/>
      </w:pPr>
      <w:r>
        <w:t>НА ВОЗМЕЩЕНИЕ ЧАСТИ ЗАТРАТ НА РАЗВИТИЕ</w:t>
      </w:r>
    </w:p>
    <w:p w:rsidR="00000000" w:rsidRDefault="005913C5">
      <w:pPr>
        <w:pStyle w:val="ConsPlusTitle"/>
        <w:jc w:val="center"/>
      </w:pPr>
      <w:r>
        <w:t>МАТЕРИАЛЬНО-ТЕХНИЧЕСКОЙ 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Приказов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w:t>
            </w:r>
            <w:r>
              <w:rPr>
                <w:color w:val="392C69"/>
              </w:rPr>
              <w:t xml:space="preserve"> 10.04.2024 N 151 (ред. 27.04.2024),</w:t>
            </w:r>
          </w:p>
          <w:p w:rsidR="00000000" w:rsidRDefault="005913C5">
            <w:pPr>
              <w:pStyle w:val="ConsPlusNormal"/>
              <w:jc w:val="center"/>
              <w:rPr>
                <w:color w:val="392C69"/>
              </w:rPr>
            </w:pPr>
            <w:r>
              <w:rPr>
                <w:color w:val="392C69"/>
              </w:rPr>
              <w:t>от 12.07.2024 N 317, от 10.01.2025 N 4, от 30.04.2025 N 194)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p w:rsidR="00000000" w:rsidRDefault="005913C5">
      <w:pPr>
        <w:pStyle w:val="ConsPlusTitle"/>
        <w:jc w:val="center"/>
        <w:outlineLvl w:val="1"/>
      </w:pPr>
      <w:r>
        <w:t>1. Общие положения</w:t>
      </w:r>
    </w:p>
    <w:p w:rsidR="00000000" w:rsidRDefault="005913C5">
      <w:pPr>
        <w:pStyle w:val="ConsPlusNormal"/>
        <w:jc w:val="both"/>
      </w:pPr>
    </w:p>
    <w:p w:rsidR="00000000" w:rsidRDefault="005913C5">
      <w:pPr>
        <w:pStyle w:val="ConsPlusNormal"/>
        <w:ind w:firstLine="540"/>
        <w:jc w:val="both"/>
      </w:pPr>
      <w:r>
        <w:lastRenderedPageBreak/>
        <w:t>1.1. Настоящий Порядок определения объема и предоставления субсидий сельскохозяйственным потребительским кооперативам на возмещение части затрат на развитие материально-технической базы (далее - Порядок) разработан во исполнение статьи 78.1 Бюджетного коде</w:t>
      </w:r>
      <w:r>
        <w:t xml:space="preserve">кса Российской Федерации, в соответствии с постановлениями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w:t>
      </w:r>
      <w:r>
        <w:t>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w:t>
      </w:r>
      <w:r>
        <w:t>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и определяет усло</w:t>
      </w:r>
      <w:r>
        <w:t xml:space="preserve">вия и механизм предоставления субсидий на возмещение части затрат на развитие материально-технической базы, в рамках государственной программы Краснодарского края "Развитие сельского хозяйства и регулирование рынков сельскохозяйственной продукции, сырья и </w:t>
      </w:r>
      <w:r>
        <w:t>продовольствия", утвержденной постановлением главы администрации (губернатора) Краснодарского края от 5 октября 2015 г. N 944.</w:t>
      </w:r>
    </w:p>
    <w:p w:rsidR="00000000" w:rsidRDefault="005913C5">
      <w:pPr>
        <w:pStyle w:val="ConsPlusNormal"/>
        <w:jc w:val="both"/>
      </w:pPr>
      <w:r>
        <w:t>(в ред. Приказов Министерства сельского хозяйства и перерабатывающей промышленности Краснодарского края от 10.01.2025 N 4, от 30.</w:t>
      </w:r>
      <w:r>
        <w:t>04.2025 N 194)</w:t>
      </w:r>
    </w:p>
    <w:p w:rsidR="00000000" w:rsidRDefault="005913C5">
      <w:pPr>
        <w:pStyle w:val="ConsPlusNormal"/>
        <w:spacing w:before="240"/>
        <w:ind w:firstLine="540"/>
        <w:jc w:val="both"/>
      </w:pPr>
      <w:r>
        <w:t>1.2. Понятия, используемые в целях настоящего Порядка:</w:t>
      </w:r>
    </w:p>
    <w:p w:rsidR="00000000" w:rsidRDefault="005913C5">
      <w:pPr>
        <w:pStyle w:val="ConsPlusNormal"/>
        <w:spacing w:before="240"/>
        <w:ind w:firstLine="540"/>
        <w:jc w:val="both"/>
      </w:pPr>
      <w:r>
        <w:t>1) заявители - сельскохозяйственные потребительские кооперативы, участвующие в отборе;</w:t>
      </w:r>
    </w:p>
    <w:p w:rsidR="00000000" w:rsidRDefault="005913C5">
      <w:pPr>
        <w:pStyle w:val="ConsPlusNormal"/>
        <w:spacing w:before="240"/>
        <w:ind w:firstLine="540"/>
        <w:jc w:val="both"/>
      </w:pPr>
      <w:r>
        <w:t xml:space="preserve">2) сельскохозяйственный потребительский кооператив - юридическое лицо, являющееся субъектом малого </w:t>
      </w:r>
      <w:r>
        <w:t>и среднего предпринимательства в соответствии с Федеральным законом от 24 июля 2007 г. N 209-ФЗ "О развитии малого и среднего предпринимательства в Российской Федерации", созданное в соответствии с Федеральным законом от 8 декабря 1995 г. N 193-ФЗ "О сельс</w:t>
      </w:r>
      <w:r>
        <w:t>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осуществляющее деятельность по заготовке, хран</w:t>
      </w:r>
      <w:r>
        <w:t>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w:t>
      </w:r>
      <w:r>
        <w:t>диняющее не менее пяти граждан Российской Федерации и (или)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w:t>
      </w:r>
      <w:r>
        <w:t>носиться к микропредприятиям или малым предприятиям в соответствии с условиями, установленными Федеральным законом от 24 июля 2007 г. N 209-ФЗ "О развитии малого и среднего предпринимательства в Российской Федерации". Неделимый фонд сельскохозяйственного п</w:t>
      </w:r>
      <w:r>
        <w:t>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000000" w:rsidRDefault="005913C5">
      <w:pPr>
        <w:pStyle w:val="ConsPlusNormal"/>
        <w:spacing w:before="240"/>
        <w:ind w:firstLine="540"/>
        <w:jc w:val="both"/>
      </w:pPr>
      <w:r>
        <w:t>К понятию "сельскохозяйственный потребит</w:t>
      </w:r>
      <w:r>
        <w:t>ельский кооператив" также относится потребительское общество, созданное в соответствии с Федеральным законом от 19 июня 1992 N 3085-1 "О потребительской кооперации (потребительских обществах, их союзах) в Российской Федерации", не менее 70 процентов выручк</w:t>
      </w:r>
      <w:r>
        <w:t>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00000" w:rsidRDefault="005913C5">
      <w:pPr>
        <w:pStyle w:val="ConsPlusNormal"/>
        <w:spacing w:before="240"/>
        <w:ind w:firstLine="540"/>
        <w:jc w:val="both"/>
      </w:pPr>
      <w:r>
        <w:t>3) отбор получателей субсидий - эт</w:t>
      </w:r>
      <w:r>
        <w:t>о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rsidR="00000000" w:rsidRDefault="005913C5">
      <w:pPr>
        <w:pStyle w:val="ConsPlusNormal"/>
        <w:spacing w:before="240"/>
        <w:ind w:firstLine="540"/>
        <w:jc w:val="both"/>
      </w:pPr>
      <w:r>
        <w:t>Проведение отбора получ</w:t>
      </w:r>
      <w:r>
        <w:t>ателей субсидии, осуществляется в ГИИС "Электронный бюджет".</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4)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w:t>
      </w:r>
      <w:r>
        <w:t>,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000000" w:rsidRDefault="005913C5">
      <w:pPr>
        <w:pStyle w:val="ConsPlusNormal"/>
        <w:spacing w:before="240"/>
        <w:ind w:firstLine="540"/>
        <w:jc w:val="both"/>
      </w:pPr>
      <w:r>
        <w:t xml:space="preserve">5) сельские территории Краснодарского края - сельские поселения, объединенные общей </w:t>
      </w:r>
      <w:r>
        <w:t>территорией в границах муниципального района, а также сельские населенные пункты, входящие в состав городских округов (за исключением городского округа муниципального образования город Краснодар). Перечень сельских территорий утверждается приказом министер</w:t>
      </w:r>
      <w:r>
        <w:t>ства сельского хозяйства и перерабатывающей промышленности Краснодарского края;</w:t>
      </w:r>
    </w:p>
    <w:p w:rsidR="00000000" w:rsidRDefault="005913C5">
      <w:pPr>
        <w:pStyle w:val="ConsPlusNormal"/>
        <w:spacing w:before="240"/>
        <w:ind w:firstLine="540"/>
        <w:jc w:val="both"/>
      </w:pPr>
      <w:r>
        <w:t>6)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утвержденной Ми</w:t>
      </w:r>
      <w:r>
        <w:t>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(далее - Соглашение, ГИИС "Электронный бюджет");</w:t>
      </w:r>
    </w:p>
    <w:p w:rsidR="00000000" w:rsidRDefault="005913C5">
      <w:pPr>
        <w:pStyle w:val="ConsPlusNormal"/>
        <w:spacing w:before="240"/>
        <w:ind w:firstLine="540"/>
        <w:jc w:val="both"/>
      </w:pPr>
      <w:r>
        <w:t>7) заявка на участие в отборе получател</w:t>
      </w:r>
      <w:r>
        <w:t>ей субсидий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электронных копий документов, представление которых предусмотрено в объявлении</w:t>
      </w:r>
      <w:r>
        <w:t xml:space="preserve"> о проведении отбора получателей субсидий (далее - заявка);</w:t>
      </w:r>
    </w:p>
    <w:p w:rsidR="00000000" w:rsidRDefault="005913C5">
      <w:pPr>
        <w:pStyle w:val="ConsPlusNormal"/>
        <w:spacing w:before="240"/>
        <w:ind w:firstLine="540"/>
        <w:jc w:val="both"/>
      </w:pPr>
      <w:r>
        <w:t>8) сельскохозяйственная продукция -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w:t>
      </w:r>
      <w:r>
        <w:t>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w:t>
      </w:r>
      <w:r>
        <w:t>яжением Правительства Российской Федерации от 25 января 2017 г. N 79-р;</w:t>
      </w:r>
    </w:p>
    <w:p w:rsidR="00000000" w:rsidRDefault="005913C5">
      <w:pPr>
        <w:pStyle w:val="ConsPlusNormal"/>
        <w:spacing w:before="240"/>
        <w:ind w:firstLine="540"/>
        <w:jc w:val="both"/>
      </w:pPr>
      <w:r>
        <w:t>9) сельскохозяйственный товаропроизводитель - лица, признаваемые таковыми в соответствии с Федеральным законом от 8 декабря 1995 г. N 193-ФЗ "О сельскохозяйственной кооперации".</w:t>
      </w:r>
    </w:p>
    <w:p w:rsidR="00000000" w:rsidRDefault="005913C5">
      <w:pPr>
        <w:pStyle w:val="ConsPlusNormal"/>
        <w:spacing w:before="240"/>
        <w:ind w:firstLine="540"/>
        <w:jc w:val="both"/>
      </w:pPr>
      <w:bookmarkStart w:id="2" w:name="Par76"/>
      <w:bookmarkEnd w:id="2"/>
      <w:r>
        <w:t xml:space="preserve">1.3. Целью предоставления субсидий является возмещение части затрат на развитие материально-технической базы, по направлениям, указанным в </w:t>
      </w:r>
      <w:hyperlink w:anchor="Par162" w:tooltip="2.3. Возмещению подлежит часть фактически понесенных заявителем затрат на развитие материально-технической базы по направлениям:" w:history="1">
        <w:r>
          <w:rPr>
            <w:color w:val="0000FF"/>
          </w:rPr>
          <w:t>пункте 2.3 раздела 2</w:t>
        </w:r>
      </w:hyperlink>
      <w:r>
        <w:t xml:space="preserve"> настоящего Порядка.</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10.01.2025 N 4)</w:t>
      </w:r>
    </w:p>
    <w:p w:rsidR="00000000" w:rsidRDefault="005913C5">
      <w:pPr>
        <w:pStyle w:val="ConsPlusNormal"/>
        <w:spacing w:before="240"/>
        <w:ind w:firstLine="540"/>
        <w:jc w:val="both"/>
      </w:pPr>
      <w:r>
        <w:t>1.4. Функции главного распорядителя бюджетных сре</w:t>
      </w:r>
      <w:r>
        <w:t>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w:t>
      </w:r>
      <w:r>
        <w:t>инансовый год и плановый период), осуществляет министерство сельского хозяйства и перерабатывающей промышленности Краснодарского края (далее - уполномоченный орган, министерство).</w:t>
      </w:r>
    </w:p>
    <w:p w:rsidR="00000000" w:rsidRDefault="005913C5">
      <w:pPr>
        <w:pStyle w:val="ConsPlusNormal"/>
        <w:spacing w:before="240"/>
        <w:ind w:firstLine="540"/>
        <w:jc w:val="both"/>
      </w:pPr>
      <w:r>
        <w:t>1.5. Способ предоставления субсидии - возмещение затрат.</w:t>
      </w:r>
    </w:p>
    <w:p w:rsidR="00000000" w:rsidRDefault="005913C5">
      <w:pPr>
        <w:pStyle w:val="ConsPlusNormal"/>
        <w:spacing w:before="240"/>
        <w:ind w:firstLine="540"/>
        <w:jc w:val="both"/>
      </w:pPr>
      <w:r>
        <w:t>Заявители вправе об</w:t>
      </w:r>
      <w:r>
        <w:t xml:space="preserve">ращаться за возмещением части затрат текущего финансового года на цели предоставления субсидий, указанные в </w:t>
      </w:r>
      <w:hyperlink w:anchor="Par76" w:tooltip="1.3. Целью предоставления субсидий является возмещение части затрат на развитие материально-технической базы, по направлениям, указанным в пункте 2.3 раздела 2 настоящего Порядка." w:history="1">
        <w:r>
          <w:rPr>
            <w:color w:val="0000FF"/>
          </w:rPr>
          <w:t>пункте 1.3</w:t>
        </w:r>
      </w:hyperlink>
      <w:r>
        <w:t xml:space="preserve"> настоящего раздела. Возмещение затрат сельскохозяйственных потребительских кооперативов, указанных в </w:t>
      </w:r>
      <w:hyperlink w:anchor="Par163"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history="1">
        <w:r>
          <w:rPr>
            <w:color w:val="0000FF"/>
          </w:rPr>
          <w:t>подпунктах 1</w:t>
        </w:r>
      </w:hyperlink>
      <w:r>
        <w:t xml:space="preserve"> - </w:t>
      </w:r>
      <w:hyperlink w:anchor="Par166"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history="1">
        <w:r>
          <w:rPr>
            <w:color w:val="0000FF"/>
          </w:rPr>
          <w:t>3 пункта 2.3 раздела 2</w:t>
        </w:r>
      </w:hyperlink>
      <w:r>
        <w:t xml:space="preserve"> настоящего Порядка, за IV квартал отчетного финансового года может быть осуществлено в первом полугодии года, следующего за отчетным годом, в случае, если эти затраты не</w:t>
      </w:r>
      <w:r>
        <w:t xml:space="preserve">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w:t>
      </w:r>
      <w:r>
        <w:t>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w:t>
      </w:r>
      <w:r>
        <w:t>аты не возмещались ранее.</w:t>
      </w:r>
    </w:p>
    <w:p w:rsidR="00000000" w:rsidRDefault="005913C5">
      <w:pPr>
        <w:pStyle w:val="ConsPlusNormal"/>
        <w:jc w:val="both"/>
      </w:pPr>
      <w:r>
        <w:t>(п. 1.5 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1.6. Информация, содержащая сведения о субсидиях, подлежит размещению в соответствии с распоряжение</w:t>
      </w:r>
      <w:r>
        <w:t>м Губернатора Краснодарского края от 18 декабря 2024 г. N 309-р "О мерах по реализации статьи 78.5 Бюджетного кодекса Российской Федерации" (далее - распоряжение N 309-р) в информационно-телекоммуникационной сети "Интернет" на официальном сайте уполномочен</w:t>
      </w:r>
      <w:r>
        <w:t>ного органа с размещением на едином портале бюджетной системы Российской Федерации в информационно-телекоммуникационной сети "Интернет" (далее - единый портал) указателей страниц данного сайта (при наличии технической возможности). При отсутствии техническ</w:t>
      </w:r>
      <w:r>
        <w:t>ой возможности информация, содержащая сведения о субсидиях, подлежит размещению на едином портале, в соответствии с порядком размещения такой информации, установленным Министерством финансов Российской Федерации.</w:t>
      </w:r>
    </w:p>
    <w:p w:rsidR="00000000" w:rsidRDefault="005913C5">
      <w:pPr>
        <w:pStyle w:val="ConsPlusNormal"/>
        <w:jc w:val="both"/>
      </w:pPr>
      <w:r>
        <w:t>(п. 1.6 в ред. Приказа Министерства сельско</w:t>
      </w:r>
      <w:r>
        <w:t>го хозяйства и перерабатывающей промышленности Краснодарского края от 30.04.2025 N 194)</w:t>
      </w:r>
    </w:p>
    <w:p w:rsidR="00000000" w:rsidRDefault="005913C5">
      <w:pPr>
        <w:pStyle w:val="ConsPlusNormal"/>
        <w:jc w:val="both"/>
      </w:pPr>
    </w:p>
    <w:p w:rsidR="00000000" w:rsidRDefault="005913C5">
      <w:pPr>
        <w:pStyle w:val="ConsPlusTitle"/>
        <w:jc w:val="center"/>
        <w:outlineLvl w:val="1"/>
      </w:pPr>
      <w:r>
        <w:t>2. Условия и порядок предоставления субсидий</w:t>
      </w:r>
    </w:p>
    <w:p w:rsidR="00000000" w:rsidRDefault="005913C5">
      <w:pPr>
        <w:pStyle w:val="ConsPlusNormal"/>
        <w:jc w:val="both"/>
      </w:pPr>
    </w:p>
    <w:p w:rsidR="00000000" w:rsidRDefault="005913C5">
      <w:pPr>
        <w:pStyle w:val="ConsPlusNormal"/>
        <w:ind w:firstLine="540"/>
        <w:jc w:val="both"/>
      </w:pPr>
      <w:bookmarkStart w:id="3" w:name="Par87"/>
      <w:bookmarkEnd w:id="3"/>
      <w:r>
        <w:t>2.1. Требования к заявителям и условия предоставления субсидии.</w:t>
      </w:r>
    </w:p>
    <w:p w:rsidR="00000000" w:rsidRDefault="005913C5">
      <w:pPr>
        <w:pStyle w:val="ConsPlusNormal"/>
        <w:spacing w:before="240"/>
        <w:ind w:firstLine="540"/>
        <w:jc w:val="both"/>
      </w:pPr>
      <w:r>
        <w:t>2.1.1. Заявители, по состоянию на даты рассмотр</w:t>
      </w:r>
      <w:r>
        <w:t>ения заявки и заключения Соглашения должны соответствовать следующим требованиям:</w:t>
      </w:r>
    </w:p>
    <w:p w:rsidR="00000000" w:rsidRDefault="005913C5">
      <w:pPr>
        <w:pStyle w:val="ConsPlusNormal"/>
        <w:spacing w:before="240"/>
        <w:ind w:firstLine="540"/>
        <w:jc w:val="both"/>
      </w:pPr>
      <w:bookmarkStart w:id="4" w:name="Par89"/>
      <w:bookmarkEnd w:id="4"/>
      <w:r>
        <w:t>1) являться сельскохозяйственным потребительским кооперативом созданным в соответствии с Федеральным законом от 8 декабря 1995 г. N 193-ФЗ "О сельскохозяйственной к</w:t>
      </w:r>
      <w:r>
        <w:t>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зарегистрированным на сельской территории, осуществляющим деятельность по заготовке, хранению, подработке,</w:t>
      </w:r>
      <w:r>
        <w:t xml:space="preserve">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либо потребительским о</w:t>
      </w:r>
      <w:r>
        <w:t>бществом, созданным в соответствии с Федеральным законом от 19 июня 1992 г. N 3085-1 "О потребительской кооперации (потребительских обществах, их союзах) в Российской Федерации", зарегистрированным на сельской территории, не менее 70 процентов выручки кото</w:t>
      </w:r>
      <w:r>
        <w:t>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00000" w:rsidRDefault="005913C5">
      <w:pPr>
        <w:pStyle w:val="ConsPlusNormal"/>
        <w:spacing w:before="240"/>
        <w:ind w:firstLine="540"/>
        <w:jc w:val="both"/>
      </w:pPr>
      <w:bookmarkStart w:id="5" w:name="Par90"/>
      <w:bookmarkEnd w:id="5"/>
      <w:r>
        <w:t>2) не являться иностранным юри</w:t>
      </w:r>
      <w:r>
        <w:t>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w:t>
      </w:r>
      <w:r>
        <w:t>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w:t>
      </w:r>
      <w:r>
        <w:t>е не предусмотрено законодательством Российской Федерации).</w:t>
      </w:r>
    </w:p>
    <w:p w:rsidR="00000000" w:rsidRDefault="005913C5">
      <w:pPr>
        <w:pStyle w:val="ConsPlusNormal"/>
        <w:spacing w:before="240"/>
        <w:ind w:firstLine="540"/>
        <w:jc w:val="both"/>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w:t>
      </w:r>
      <w:r>
        <w:t>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w:t>
      </w:r>
      <w:r>
        <w:t>убличных акционерных обществ;</w:t>
      </w:r>
    </w:p>
    <w:p w:rsidR="00000000" w:rsidRDefault="005913C5">
      <w:pPr>
        <w:pStyle w:val="ConsPlusNormal"/>
        <w:spacing w:before="240"/>
        <w:ind w:firstLine="540"/>
        <w:jc w:val="both"/>
      </w:pPr>
      <w:r>
        <w:t>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0000" w:rsidRDefault="005913C5">
      <w:pPr>
        <w:pStyle w:val="ConsPlusNormal"/>
        <w:spacing w:before="240"/>
        <w:ind w:firstLine="540"/>
        <w:jc w:val="both"/>
      </w:pPr>
      <w:r>
        <w:t>4) не находиться в составляемых в рамках реализации полномочий, пре</w:t>
      </w:r>
      <w:r>
        <w:t>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w:t>
      </w:r>
      <w:r>
        <w:t>жия массового уничтожения;</w:t>
      </w:r>
    </w:p>
    <w:p w:rsidR="00000000" w:rsidRDefault="005913C5">
      <w:pPr>
        <w:pStyle w:val="ConsPlusNormal"/>
        <w:spacing w:before="240"/>
        <w:ind w:firstLine="540"/>
        <w:jc w:val="both"/>
      </w:pPr>
      <w:r>
        <w:t>5) не должны получать средства из федерального бюджета на основании иных нормативных правовых актов на цели, установленные настоящим Порядком;</w:t>
      </w:r>
    </w:p>
    <w:p w:rsidR="00000000" w:rsidRDefault="005913C5">
      <w:pPr>
        <w:pStyle w:val="ConsPlusNormal"/>
        <w:spacing w:before="240"/>
        <w:ind w:firstLine="540"/>
        <w:jc w:val="both"/>
      </w:pPr>
      <w:r>
        <w:t>6) не являться иностранными агентами в соответствии с Федеральным законом от 14 июля 2</w:t>
      </w:r>
      <w:r>
        <w:t>022 г. N 255-ФЗ "О контроле за деятельностью лиц, находящихся под иностранным влиянием";</w:t>
      </w:r>
    </w:p>
    <w:p w:rsidR="00000000" w:rsidRDefault="005913C5">
      <w:pPr>
        <w:pStyle w:val="ConsPlusNormal"/>
        <w:spacing w:before="240"/>
        <w:ind w:firstLine="540"/>
        <w:jc w:val="both"/>
      </w:pPr>
      <w:bookmarkStart w:id="6" w:name="Par96"/>
      <w:bookmarkEnd w:id="6"/>
      <w:r>
        <w:t>7) не иметь просроченную (неурегулированную)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rsidR="00000000" w:rsidRDefault="005913C5">
      <w:pPr>
        <w:pStyle w:val="ConsPlusNormal"/>
        <w:spacing w:before="240"/>
        <w:ind w:firstLine="540"/>
        <w:jc w:val="both"/>
      </w:pPr>
      <w:bookmarkStart w:id="7" w:name="Par97"/>
      <w:bookmarkEnd w:id="7"/>
      <w:r>
        <w:t>8) иметь государственную ре</w:t>
      </w:r>
      <w:r>
        <w:t>гистрацию на территории Российской Федерации в соответствии с законодательством Российской Федерации;</w:t>
      </w:r>
    </w:p>
    <w:p w:rsidR="00000000" w:rsidRDefault="005913C5">
      <w:pPr>
        <w:pStyle w:val="ConsPlusNormal"/>
        <w:spacing w:before="240"/>
        <w:ind w:firstLine="540"/>
        <w:jc w:val="both"/>
      </w:pPr>
      <w:bookmarkStart w:id="8" w:name="Par98"/>
      <w:bookmarkEnd w:id="8"/>
      <w:r>
        <w:t>9) не являться подвергнутыми административному наказанию за нарушение норм миграционного законодательства Российской Федерации на первое число м</w:t>
      </w:r>
      <w:r>
        <w:t>есяца, в котором подана заявка;</w:t>
      </w:r>
    </w:p>
    <w:p w:rsidR="00000000" w:rsidRDefault="005913C5">
      <w:pPr>
        <w:pStyle w:val="ConsPlusNormal"/>
        <w:spacing w:before="240"/>
        <w:ind w:firstLine="540"/>
        <w:jc w:val="both"/>
      </w:pPr>
      <w:bookmarkStart w:id="9" w:name="Par99"/>
      <w:bookmarkEnd w:id="9"/>
      <w:r>
        <w:t>10) должен являться субъектом малого и среднего предпринимательства в соответствии с Федеральным законом от 24 июля 2007 г. N 209-ФЗ "О развитии малого и среднего предпринимательства в Российской Федерации";</w:t>
      </w:r>
    </w:p>
    <w:p w:rsidR="00000000" w:rsidRDefault="005913C5">
      <w:pPr>
        <w:pStyle w:val="ConsPlusNormal"/>
        <w:spacing w:before="240"/>
        <w:ind w:firstLine="540"/>
        <w:jc w:val="both"/>
      </w:pPr>
      <w:bookmarkStart w:id="10" w:name="Par100"/>
      <w:bookmarkEnd w:id="10"/>
      <w:r>
        <w:t>11) должен объединять не менее пяти граждан Российской Федерации и (или) трех сельскохозяйственных товаропроизводителей (кроме ассоциированных членов);</w:t>
      </w:r>
    </w:p>
    <w:p w:rsidR="00000000" w:rsidRDefault="005913C5">
      <w:pPr>
        <w:pStyle w:val="ConsPlusNormal"/>
        <w:spacing w:before="240"/>
        <w:ind w:firstLine="540"/>
        <w:jc w:val="both"/>
      </w:pPr>
      <w:bookmarkStart w:id="11" w:name="Par101"/>
      <w:bookmarkEnd w:id="11"/>
      <w:r>
        <w:t>12) члены сельскохозяйственного потребительского кооператива из числа сельскохозяйстве</w:t>
      </w:r>
      <w:r>
        <w:t>нных товаропроизводителей, кроме личных подсобных хозяйств, должны относиться к микропредприятиям или малым предприятиям в соответствии с условиями, установленными Федеральным законом от 24 июля 2007 г. N 209-ФЗ "О развитии малого и среднего предпринимател</w:t>
      </w:r>
      <w:r>
        <w:t>ьства в Российской Федерации";</w:t>
      </w:r>
    </w:p>
    <w:p w:rsidR="00000000" w:rsidRDefault="005913C5">
      <w:pPr>
        <w:pStyle w:val="ConsPlusNormal"/>
        <w:spacing w:before="240"/>
        <w:ind w:firstLine="540"/>
        <w:jc w:val="both"/>
      </w:pPr>
      <w:bookmarkStart w:id="12" w:name="Par102"/>
      <w:bookmarkEnd w:id="12"/>
      <w:r>
        <w:t>13) не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w:t>
      </w:r>
    </w:p>
    <w:p w:rsidR="00000000" w:rsidRDefault="005913C5">
      <w:pPr>
        <w:pStyle w:val="ConsPlusNormal"/>
        <w:spacing w:before="240"/>
        <w:ind w:firstLine="540"/>
        <w:jc w:val="both"/>
      </w:pPr>
      <w:bookmarkStart w:id="13" w:name="Par103"/>
      <w:bookmarkEnd w:id="13"/>
      <w:r>
        <w:t>14) являться членом ревизионного союз</w:t>
      </w:r>
      <w:r>
        <w:t>а сельскохозяйственных кооперативов;</w:t>
      </w:r>
    </w:p>
    <w:p w:rsidR="00000000" w:rsidRDefault="005913C5">
      <w:pPr>
        <w:pStyle w:val="ConsPlusNormal"/>
        <w:spacing w:before="240"/>
        <w:ind w:firstLine="540"/>
        <w:jc w:val="both"/>
      </w:pPr>
      <w:bookmarkStart w:id="14" w:name="Par104"/>
      <w:bookmarkEnd w:id="14"/>
      <w:r>
        <w:t>15) обеспечить развитие сельскохозяйственного потребительского кооператива и переработчика с целью прироста объема реализации сельскохозяйственной продукции;</w:t>
      </w:r>
    </w:p>
    <w:p w:rsidR="00000000" w:rsidRDefault="005913C5">
      <w:pPr>
        <w:pStyle w:val="ConsPlusNormal"/>
        <w:spacing w:before="240"/>
        <w:ind w:firstLine="540"/>
        <w:jc w:val="both"/>
      </w:pPr>
      <w:bookmarkStart w:id="15" w:name="Par105"/>
      <w:bookmarkEnd w:id="15"/>
      <w:r>
        <w:t>16) осуществлять производственную дея</w:t>
      </w:r>
      <w:r>
        <w:t>тельность на территории Краснодарского края;</w:t>
      </w:r>
    </w:p>
    <w:p w:rsidR="00000000" w:rsidRDefault="005913C5">
      <w:pPr>
        <w:pStyle w:val="ConsPlusNormal"/>
        <w:spacing w:before="240"/>
        <w:ind w:firstLine="540"/>
        <w:jc w:val="both"/>
      </w:pPr>
      <w:bookmarkStart w:id="16" w:name="Par106"/>
      <w:bookmarkEnd w:id="16"/>
      <w:r>
        <w:t>17)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w:t>
      </w:r>
      <w:r>
        <w:t>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w:t>
      </w:r>
      <w:r>
        <w:t>сть в качестве индивидуального предпринимателя;</w:t>
      </w:r>
    </w:p>
    <w:p w:rsidR="00000000" w:rsidRDefault="005913C5">
      <w:pPr>
        <w:pStyle w:val="ConsPlusNormal"/>
        <w:spacing w:before="240"/>
        <w:ind w:firstLine="540"/>
        <w:jc w:val="both"/>
      </w:pPr>
      <w:bookmarkStart w:id="17" w:name="Par107"/>
      <w:bookmarkEnd w:id="17"/>
      <w:r>
        <w:t>18) в реестре дисквалифицированных лиц отсутствуют сведения о дисквалифицированных руководителе заявителя, являющегося юридическим лицом, об индивидуальном предпринимателе и о физическом лице - пр</w:t>
      </w:r>
      <w:r>
        <w:t>оизводителе товаров, работ, услуг, являющихся заявителями.</w:t>
      </w:r>
    </w:p>
    <w:p w:rsidR="00000000" w:rsidRDefault="005913C5">
      <w:pPr>
        <w:pStyle w:val="ConsPlusNormal"/>
        <w:jc w:val="both"/>
      </w:pPr>
      <w:r>
        <w:t>(пп. 2.1.1 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2.1.2. Субсидия, предоставляется при выполнении следующих услов</w:t>
      </w:r>
      <w:r>
        <w:t>ий:</w:t>
      </w:r>
    </w:p>
    <w:p w:rsidR="00000000" w:rsidRDefault="005913C5">
      <w:pPr>
        <w:pStyle w:val="ConsPlusNormal"/>
        <w:spacing w:before="240"/>
        <w:ind w:firstLine="540"/>
        <w:jc w:val="both"/>
      </w:pPr>
      <w:r>
        <w:t xml:space="preserve">1) приобретение имущества, транспорта, оборудования, техники и объектов, указанных в </w:t>
      </w:r>
      <w:hyperlink w:anchor="Par163"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history="1">
        <w:r>
          <w:rPr>
            <w:color w:val="0000FF"/>
          </w:rPr>
          <w:t>подпунктах 1</w:t>
        </w:r>
      </w:hyperlink>
      <w:r>
        <w:t xml:space="preserve"> - </w:t>
      </w:r>
      <w:hyperlink w:anchor="Par166"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history="1">
        <w:r>
          <w:rPr>
            <w:color w:val="0000FF"/>
          </w:rPr>
          <w:t>3 пункта 2.3</w:t>
        </w:r>
      </w:hyperlink>
      <w:r>
        <w:t xml:space="preserve"> насто</w:t>
      </w:r>
      <w:r>
        <w:t>ящего раздела,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000000" w:rsidRDefault="005913C5">
      <w:pPr>
        <w:pStyle w:val="ConsPlusNormal"/>
        <w:spacing w:before="240"/>
        <w:ind w:firstLine="540"/>
        <w:jc w:val="both"/>
      </w:pPr>
      <w:r>
        <w:t>2) возмещение затрат сельскохозяйственных потребительск</w:t>
      </w:r>
      <w:r>
        <w:t xml:space="preserve">их кооперативов последующих уровней в соответствии с </w:t>
      </w:r>
      <w:hyperlink w:anchor="Par169"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history="1">
        <w:r>
          <w:rPr>
            <w:color w:val="0000FF"/>
          </w:rPr>
          <w:t>подпунктом 4 пункта 2.3</w:t>
        </w:r>
      </w:hyperlink>
      <w:r>
        <w:t xml:space="preserve"> настоящего раздела допускается при условии, что чле</w:t>
      </w:r>
      <w:r>
        <w:t xml:space="preserve">ны таких сельскохозяйственных потребительских кооперативов последующих уровней не являются получателями средств в соответствии с </w:t>
      </w:r>
      <w:hyperlink w:anchor="Par169"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history="1">
        <w:r>
          <w:rPr>
            <w:color w:val="0000FF"/>
          </w:rPr>
          <w:t>по</w:t>
        </w:r>
        <w:r>
          <w:rPr>
            <w:color w:val="0000FF"/>
          </w:rPr>
          <w:t>дпунктом 4 пункта 2.3</w:t>
        </w:r>
      </w:hyperlink>
      <w:r>
        <w:t xml:space="preserve"> настоящего раздела;</w:t>
      </w:r>
    </w:p>
    <w:p w:rsidR="00000000" w:rsidRDefault="005913C5">
      <w:pPr>
        <w:pStyle w:val="ConsPlusNormal"/>
        <w:spacing w:before="240"/>
        <w:ind w:firstLine="540"/>
        <w:jc w:val="both"/>
      </w:pPr>
      <w:r>
        <w:t xml:space="preserve">3) для направлений </w:t>
      </w:r>
      <w:hyperlink w:anchor="Par163"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history="1">
        <w:r>
          <w:rPr>
            <w:color w:val="0000FF"/>
          </w:rPr>
          <w:t>подпункта 1 пункта 2.3</w:t>
        </w:r>
      </w:hyperlink>
      <w:r>
        <w:t xml:space="preserve"> настоящего раздела:</w:t>
      </w:r>
    </w:p>
    <w:p w:rsidR="00000000" w:rsidRDefault="005913C5">
      <w:pPr>
        <w:pStyle w:val="ConsPlusNormal"/>
        <w:spacing w:before="240"/>
        <w:ind w:firstLine="540"/>
        <w:jc w:val="both"/>
      </w:pPr>
      <w:r>
        <w:t>имущество, передаваемое (реализуемое) в собственность одного члена сельскохозяйственного потребительского кооператива должно соответствовать перечню имущества опреде</w:t>
      </w:r>
      <w:r>
        <w:t>ляемого Министерством сельского хозяйства Российской Федерации;</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стоимость имущества, передаваемого (реализуемого) в собственность од</w:t>
      </w:r>
      <w:r>
        <w:t>ного члена сельскохозяйственного потребительского кооператива, не может превышать 30 процентов от общей стоимости этого имущества;</w:t>
      </w:r>
    </w:p>
    <w:p w:rsidR="00000000" w:rsidRDefault="005913C5">
      <w:pPr>
        <w:pStyle w:val="ConsPlusNormal"/>
        <w:spacing w:before="240"/>
        <w:ind w:firstLine="540"/>
        <w:jc w:val="both"/>
      </w:pPr>
      <w:r>
        <w:t xml:space="preserve">4) для направлений </w:t>
      </w:r>
      <w:hyperlink w:anchor="Par164" w:tooltip="2)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history="1">
        <w:r>
          <w:rPr>
            <w:color w:val="0000FF"/>
          </w:rPr>
          <w:t>подп</w:t>
        </w:r>
        <w:r>
          <w:rPr>
            <w:color w:val="0000FF"/>
          </w:rPr>
          <w:t>ункта 2 пункта 2.3</w:t>
        </w:r>
      </w:hyperlink>
      <w:r>
        <w:t xml:space="preserve"> настоящего раздела:</w:t>
      </w:r>
    </w:p>
    <w:p w:rsidR="00000000" w:rsidRDefault="005913C5">
      <w:pPr>
        <w:pStyle w:val="ConsPlusNormal"/>
        <w:spacing w:before="240"/>
        <w:ind w:firstLine="540"/>
        <w:jc w:val="both"/>
      </w:pPr>
      <w:r>
        <w:t>возраст приобретаемого крупного рогатого скота не должен превышать двух лет;</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стоимость кру</w:t>
      </w:r>
      <w:r>
        <w:t>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w:t>
      </w:r>
    </w:p>
    <w:p w:rsidR="00000000" w:rsidRDefault="005913C5">
      <w:pPr>
        <w:pStyle w:val="ConsPlusNormal"/>
        <w:spacing w:before="240"/>
        <w:ind w:firstLine="540"/>
        <w:jc w:val="both"/>
      </w:pPr>
      <w:bookmarkStart w:id="18" w:name="Par120"/>
      <w:bookmarkEnd w:id="18"/>
      <w:r>
        <w:t xml:space="preserve">5) для направлений </w:t>
      </w:r>
      <w:hyperlink w:anchor="Par166"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history="1">
        <w:r>
          <w:rPr>
            <w:color w:val="0000FF"/>
          </w:rPr>
          <w:t>подпункта 3 пункта 2.3</w:t>
        </w:r>
      </w:hyperlink>
      <w:r>
        <w:t xml:space="preserve"> настоящего раздела:</w:t>
      </w:r>
    </w:p>
    <w:p w:rsidR="00000000" w:rsidRDefault="005913C5">
      <w:pPr>
        <w:pStyle w:val="ConsPlusNormal"/>
        <w:spacing w:before="240"/>
        <w:ind w:firstLine="540"/>
        <w:jc w:val="both"/>
      </w:pPr>
      <w:r>
        <w:t>приобретенные сельскохозяйственная техника, специализированный автотранспорт, обор</w:t>
      </w:r>
      <w:r>
        <w:t>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должна соответствов</w:t>
      </w:r>
      <w:r>
        <w:t xml:space="preserve">ать </w:t>
      </w:r>
      <w:hyperlink w:anchor="Par988" w:tooltip="ПЕРЕЧЕНЬ" w:history="1">
        <w:r>
          <w:rPr>
            <w:color w:val="0000FF"/>
          </w:rPr>
          <w:t>Перечню</w:t>
        </w:r>
      </w:hyperlink>
      <w:r>
        <w:t>, утвержденному приложением 6 к настоящему Порядку, а в последующем внесены в неделимый фонд сельскохозяйственного потребительского кооператива. При этом источником возмещения затрат сельскохозяйственного пот</w:t>
      </w:r>
      <w:r>
        <w:t>ребительского кооператива, предусмотренных настоящим пунктом, не может быть грант "Агростартап", полученный грантополучателем;</w:t>
      </w:r>
    </w:p>
    <w:p w:rsidR="00000000" w:rsidRDefault="005913C5">
      <w:pPr>
        <w:pStyle w:val="ConsPlusNormal"/>
        <w:spacing w:before="240"/>
        <w:ind w:firstLine="540"/>
        <w:jc w:val="both"/>
      </w:pPr>
      <w:r>
        <w:t xml:space="preserve">срок эксплуатации указанных техники, транспорта, оборудования и объектов в году получения средств не должен превышать трех лет с </w:t>
      </w:r>
      <w:r>
        <w:t>года их производства;</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w:t>
      </w:r>
      <w:r>
        <w:t xml:space="preserve">ного погашения обязательств, предусмотренных кредитным договором, связанных с приобретением указанных в </w:t>
      </w:r>
      <w:hyperlink w:anchor="Par120" w:tooltip="5) для направлений подпункта 3 пункта 2.3 настоящего раздела:" w:history="1">
        <w:r>
          <w:rPr>
            <w:color w:val="0000FF"/>
          </w:rPr>
          <w:t>абзаце первом</w:t>
        </w:r>
      </w:hyperlink>
      <w:r>
        <w:t xml:space="preserve"> настоящего подпункта техники, транспорта, оборуд</w:t>
      </w:r>
      <w:r>
        <w:t>ования и объектов;</w:t>
      </w:r>
    </w:p>
    <w:p w:rsidR="00000000" w:rsidRDefault="005913C5">
      <w:pPr>
        <w:pStyle w:val="ConsPlusNormal"/>
        <w:spacing w:before="240"/>
        <w:ind w:firstLine="540"/>
        <w:jc w:val="both"/>
      </w:pPr>
      <w:r>
        <w:t xml:space="preserve">6) для направлений </w:t>
      </w:r>
      <w:hyperlink w:anchor="Par169"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history="1">
        <w:r>
          <w:rPr>
            <w:color w:val="0000FF"/>
          </w:rPr>
          <w:t>подпункта 4 пункта 2.3</w:t>
        </w:r>
      </w:hyperlink>
      <w:r>
        <w:t xml:space="preserve"> настоящего раздела объем продукции и (или) дикорастущих пищевых рес</w:t>
      </w:r>
      <w:r>
        <w:t>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w:t>
      </w:r>
      <w:r>
        <w:t xml:space="preserve">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w:t>
      </w:r>
      <w:r>
        <w:t>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w:t>
      </w:r>
      <w:r>
        <w:t>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w:t>
      </w:r>
      <w:r>
        <w:t>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w:t>
      </w:r>
      <w:r>
        <w:t>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w:t>
      </w:r>
      <w:r>
        <w:t>льного объема продукции.</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Возмещение части затрат сельскохозяйственных потребительских кооперативов на закупку сельскохозяйственной п</w:t>
      </w:r>
      <w:r>
        <w:t>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w:t>
      </w:r>
      <w:r>
        <w:t>ляться за несколько кварталов текущего финансового года, если эти затраты не возмещались ранее в текущем отчетном году;</w:t>
      </w:r>
    </w:p>
    <w:p w:rsidR="00000000" w:rsidRDefault="005913C5">
      <w:pPr>
        <w:pStyle w:val="ConsPlusNormal"/>
        <w:spacing w:before="240"/>
        <w:ind w:firstLine="540"/>
        <w:jc w:val="both"/>
      </w:pPr>
      <w:r>
        <w:t xml:space="preserve">7) для направлений </w:t>
      </w:r>
      <w:hyperlink w:anchor="Par170" w:tooltip="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w:history="1">
        <w:r>
          <w:rPr>
            <w:color w:val="0000FF"/>
          </w:rPr>
          <w:t>подпункта 5 пункта 2.3</w:t>
        </w:r>
      </w:hyperlink>
      <w:r>
        <w:t xml:space="preserve"> настоящего раздела приобретенные в лизинг объекты для хранения, переработки, упаковки, маркировки </w:t>
      </w:r>
      <w:r>
        <w:t xml:space="preserve">и реализации сельскохозяйственной продукции, а также оборудование для их комплектации должны соответствовать </w:t>
      </w:r>
      <w:hyperlink w:anchor="Par988" w:tooltip="ПЕРЕЧЕНЬ" w:history="1">
        <w:r>
          <w:rPr>
            <w:color w:val="0000FF"/>
          </w:rPr>
          <w:t>Перечню</w:t>
        </w:r>
      </w:hyperlink>
      <w:r>
        <w:t>, утвержденному приложением 6 к настоящему Порядку, за исключением подраздела 28.22 "Оборудование подъемно-транспортное" и подраздела 29.10 "Средства автотранспортные".</w:t>
      </w:r>
    </w:p>
    <w:p w:rsidR="00000000" w:rsidRDefault="005913C5">
      <w:pPr>
        <w:pStyle w:val="ConsPlusNormal"/>
        <w:spacing w:before="240"/>
        <w:ind w:firstLine="540"/>
        <w:jc w:val="both"/>
      </w:pPr>
      <w:bookmarkStart w:id="19" w:name="Par129"/>
      <w:bookmarkEnd w:id="19"/>
      <w:r>
        <w:t>2.2. Порядок формирования заявки, перечень документов и сроки их представле</w:t>
      </w:r>
      <w:r>
        <w:t xml:space="preserve">ния заявителями для подтверждения соответствия требованиям, указанным в </w:t>
      </w:r>
      <w:hyperlink w:anchor="Par87" w:tooltip="2.1. Требования к заявителям и условия предоставления субсидии." w:history="1">
        <w:r>
          <w:rPr>
            <w:color w:val="0000FF"/>
          </w:rPr>
          <w:t>пункте 2.1</w:t>
        </w:r>
      </w:hyperlink>
      <w:r>
        <w:t xml:space="preserve"> настоящего раздела, а также требования к таким документам.</w:t>
      </w:r>
    </w:p>
    <w:p w:rsidR="00000000" w:rsidRDefault="005913C5">
      <w:pPr>
        <w:pStyle w:val="ConsPlusNormal"/>
        <w:spacing w:before="240"/>
        <w:ind w:firstLine="540"/>
        <w:jc w:val="both"/>
      </w:pPr>
      <w:r>
        <w:t>2.2.1. Заявки формируют</w:t>
      </w:r>
      <w:r>
        <w:t>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w:t>
      </w:r>
      <w:r>
        <w:t>ектронную форму путем сканирования) и материалов, представление которых предусмотрено в объявлении о проведении отбора получателей субсидий.</w:t>
      </w:r>
    </w:p>
    <w:p w:rsidR="00000000" w:rsidRDefault="005913C5">
      <w:pPr>
        <w:pStyle w:val="ConsPlusNormal"/>
        <w:spacing w:before="240"/>
        <w:ind w:firstLine="540"/>
        <w:jc w:val="both"/>
      </w:pPr>
      <w:r>
        <w:t>2.2.2. Заявка подписывается усиленной квалифицированной электронной подписью руководителя заявителя или уполномочен</w:t>
      </w:r>
      <w:r>
        <w:t>ного им лица.</w:t>
      </w:r>
    </w:p>
    <w:p w:rsidR="00000000" w:rsidRDefault="005913C5">
      <w:pPr>
        <w:pStyle w:val="ConsPlusNormal"/>
        <w:spacing w:before="240"/>
        <w:ind w:firstLine="540"/>
        <w:jc w:val="both"/>
      </w:pPr>
      <w:r>
        <w:t>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000000" w:rsidRDefault="005913C5">
      <w:pPr>
        <w:pStyle w:val="ConsPlusNormal"/>
        <w:spacing w:before="240"/>
        <w:ind w:firstLine="540"/>
        <w:jc w:val="both"/>
      </w:pPr>
      <w:r>
        <w:t>2.2.4. Электронные копии до</w:t>
      </w:r>
      <w:r>
        <w:t>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w:t>
      </w:r>
      <w:r>
        <w:t>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00000" w:rsidRDefault="005913C5">
      <w:pPr>
        <w:pStyle w:val="ConsPlusNormal"/>
        <w:spacing w:before="240"/>
        <w:ind w:firstLine="540"/>
        <w:jc w:val="both"/>
      </w:pPr>
      <w:r>
        <w:t>Фото- и видеоматериалы, включаемые в заявку, должны содержать четкое и контрастное изображение высокого каче</w:t>
      </w:r>
      <w:r>
        <w:t>ства.</w:t>
      </w:r>
    </w:p>
    <w:p w:rsidR="00000000" w:rsidRDefault="005913C5">
      <w:pPr>
        <w:pStyle w:val="ConsPlusNormal"/>
        <w:spacing w:before="240"/>
        <w:ind w:firstLine="540"/>
        <w:jc w:val="both"/>
      </w:pPr>
      <w:r>
        <w:t>2.2.5. Датой представления участником отбора получателей субсидий заявки считается день подписания заявителем указанной заявки с присвоением ей регистрационного номера в ГИИС "Электронный бюджет". Срок предоставления документов для подтверждения соот</w:t>
      </w:r>
      <w:r>
        <w:t xml:space="preserve">ветствия заявителя требованиям - не менее 10 календарных дней с даты начала подачи заявок участников отбора, установленных объявлением о проведении отбора получателей субсидии (с учетом положений </w:t>
      </w:r>
      <w:hyperlink w:anchor="Par347" w:tooltip="2.8.3. Порядок взаимодействия заявителей и уполномоченного органа с использованием документов в электронной форме:" w:history="1">
        <w:r>
          <w:rPr>
            <w:color w:val="0000FF"/>
          </w:rPr>
          <w:t>подпункта 2.8.3 пункта 2.8</w:t>
        </w:r>
      </w:hyperlink>
      <w:r>
        <w:t xml:space="preserve"> Порядка).</w:t>
      </w:r>
    </w:p>
    <w:p w:rsidR="00000000" w:rsidRDefault="005913C5">
      <w:pPr>
        <w:pStyle w:val="ConsPlusNormal"/>
        <w:jc w:val="both"/>
      </w:pPr>
      <w:r>
        <w:t>(пп. 2.2.5 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bookmarkStart w:id="20" w:name="Par137"/>
      <w:bookmarkEnd w:id="20"/>
      <w:r>
        <w:t>2.2.6. Заявка содержит следующие информацию и документы о заявителе:</w:t>
      </w:r>
    </w:p>
    <w:p w:rsidR="00000000" w:rsidRDefault="005913C5">
      <w:pPr>
        <w:pStyle w:val="ConsPlusNormal"/>
        <w:spacing w:before="240"/>
        <w:ind w:firstLine="540"/>
        <w:jc w:val="both"/>
      </w:pPr>
      <w:r>
        <w:t>1) полное и сокращенное наименование заявителя;</w:t>
      </w:r>
    </w:p>
    <w:p w:rsidR="00000000" w:rsidRDefault="005913C5">
      <w:pPr>
        <w:pStyle w:val="ConsPlusNormal"/>
        <w:spacing w:before="240"/>
        <w:ind w:firstLine="540"/>
        <w:jc w:val="both"/>
      </w:pPr>
      <w:r>
        <w:t>основной государственный регистрационный номер заявителя;</w:t>
      </w:r>
    </w:p>
    <w:p w:rsidR="00000000" w:rsidRDefault="005913C5">
      <w:pPr>
        <w:pStyle w:val="ConsPlusNormal"/>
        <w:spacing w:before="240"/>
        <w:ind w:firstLine="540"/>
        <w:jc w:val="both"/>
      </w:pPr>
      <w:r>
        <w:t>идентификационный номер налогоплательщика;</w:t>
      </w:r>
    </w:p>
    <w:p w:rsidR="00000000" w:rsidRDefault="005913C5">
      <w:pPr>
        <w:pStyle w:val="ConsPlusNormal"/>
        <w:spacing w:before="240"/>
        <w:ind w:firstLine="540"/>
        <w:jc w:val="both"/>
      </w:pPr>
      <w:r>
        <w:t>дата и код причины постановк</w:t>
      </w:r>
      <w:r>
        <w:t>и на учет в налоговом органе;</w:t>
      </w:r>
    </w:p>
    <w:p w:rsidR="00000000" w:rsidRDefault="005913C5">
      <w:pPr>
        <w:pStyle w:val="ConsPlusNormal"/>
        <w:spacing w:before="240"/>
        <w:ind w:firstLine="540"/>
        <w:jc w:val="both"/>
      </w:pPr>
      <w:r>
        <w:t>адрес юридического лица;</w:t>
      </w:r>
    </w:p>
    <w:p w:rsidR="00000000" w:rsidRDefault="005913C5">
      <w:pPr>
        <w:pStyle w:val="ConsPlusNormal"/>
        <w:spacing w:before="240"/>
        <w:ind w:firstLine="540"/>
        <w:jc w:val="both"/>
      </w:pPr>
      <w:r>
        <w:t>номер контактного телефона, почтовый адрес и адрес электронной почты для направления юридически значимых сообщений;</w:t>
      </w:r>
    </w:p>
    <w:p w:rsidR="00000000" w:rsidRDefault="005913C5">
      <w:pPr>
        <w:pStyle w:val="ConsPlusNormal"/>
        <w:spacing w:before="240"/>
        <w:ind w:firstLine="540"/>
        <w:jc w:val="both"/>
      </w:pPr>
      <w:r>
        <w:t>фамилия, имя, отчество (при наличии) и идентификационный номер налогоплательщика глав</w:t>
      </w:r>
      <w:r>
        <w:t>ного бухгалтера (при наличии), членов коллегиального исполнительного органа, лица, исполняющего функции единоличного исполнительного органа;</w:t>
      </w:r>
    </w:p>
    <w:p w:rsidR="00000000" w:rsidRDefault="005913C5">
      <w:pPr>
        <w:pStyle w:val="ConsPlusNormal"/>
        <w:spacing w:before="240"/>
        <w:ind w:firstLine="540"/>
        <w:jc w:val="both"/>
      </w:pPr>
      <w:r>
        <w:t>информация о руководителе юридического лица (фамилия, имя, отчество (при наличии), идентификационный номер налогопл</w:t>
      </w:r>
      <w:r>
        <w:t>ательщика, должность);</w:t>
      </w:r>
    </w:p>
    <w:p w:rsidR="00000000" w:rsidRDefault="005913C5">
      <w:pPr>
        <w:pStyle w:val="ConsPlusNormal"/>
        <w:spacing w:before="240"/>
        <w:ind w:firstLine="540"/>
        <w:jc w:val="both"/>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000000" w:rsidRDefault="005913C5">
      <w:pPr>
        <w:pStyle w:val="ConsPlusNormal"/>
        <w:spacing w:before="240"/>
        <w:ind w:firstLine="540"/>
        <w:jc w:val="both"/>
      </w:pPr>
      <w:r>
        <w:t>информация о счетах в соответствии с законодательством Р</w:t>
      </w:r>
      <w:r>
        <w:t>оссийской Федерации для перечисления субсидии, а также о лице, уполномоченном на подписание Соглашения;</w:t>
      </w:r>
    </w:p>
    <w:p w:rsidR="00000000" w:rsidRDefault="005913C5">
      <w:pPr>
        <w:pStyle w:val="ConsPlusNormal"/>
        <w:spacing w:before="240"/>
        <w:ind w:firstLine="540"/>
        <w:jc w:val="both"/>
      </w:pPr>
      <w:r>
        <w:t>информация о наличии статуса субъекта малого и среднего предпринимательства в соответствии с Федеральным законом от 24 июля 2007 г. N 209-ФЗ "О развитии</w:t>
      </w:r>
      <w:r>
        <w:t xml:space="preserve"> малого и среднего предпринимательства в Российской Федерации";</w:t>
      </w:r>
    </w:p>
    <w:p w:rsidR="00000000" w:rsidRDefault="005913C5">
      <w:pPr>
        <w:pStyle w:val="ConsPlusNormal"/>
        <w:spacing w:before="240"/>
        <w:ind w:firstLine="540"/>
        <w:jc w:val="both"/>
      </w:pPr>
      <w:r>
        <w:t>информация о наличии (отсутствии) статуса плательщика налога на добавленную стоимость;</w:t>
      </w:r>
    </w:p>
    <w:p w:rsidR="00000000" w:rsidRDefault="005913C5">
      <w:pPr>
        <w:pStyle w:val="ConsPlusNormal"/>
        <w:spacing w:before="240"/>
        <w:ind w:firstLine="540"/>
        <w:jc w:val="both"/>
      </w:pPr>
      <w:r>
        <w:t>подтверждение, что заявитель является сельскохозяйственным потребительским кооперативом либо потребительским обществом;</w:t>
      </w:r>
    </w:p>
    <w:p w:rsidR="00000000" w:rsidRDefault="005913C5">
      <w:pPr>
        <w:pStyle w:val="ConsPlusNormal"/>
        <w:spacing w:before="240"/>
        <w:ind w:firstLine="540"/>
        <w:jc w:val="both"/>
      </w:pPr>
      <w:r>
        <w:t>2) информация и документы, представляемые при проведении отбора в процессе документооборота:</w:t>
      </w:r>
    </w:p>
    <w:p w:rsidR="00000000" w:rsidRDefault="005913C5">
      <w:pPr>
        <w:pStyle w:val="ConsPlusNormal"/>
        <w:spacing w:before="240"/>
        <w:ind w:firstLine="540"/>
        <w:jc w:val="both"/>
      </w:pPr>
      <w:r>
        <w:t>подтверждение согласия на публикацию (разме</w:t>
      </w:r>
      <w:r>
        <w:t>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w:t>
      </w:r>
      <w:r>
        <w:t>твом заполнения соответствующих экранных форм веб-интерфейса ГИИС "Электронный бюджет";</w:t>
      </w:r>
    </w:p>
    <w:p w:rsidR="00000000" w:rsidRDefault="005913C5">
      <w:pPr>
        <w:pStyle w:val="ConsPlusNormal"/>
        <w:spacing w:before="240"/>
        <w:ind w:firstLine="540"/>
        <w:jc w:val="both"/>
      </w:pPr>
      <w:r>
        <w:t xml:space="preserve">3) предлагаемое заявителем значение результата предоставления субсидии, указанного в </w:t>
      </w:r>
      <w:hyperlink w:anchor="Par450" w:tooltip="2.11. Результатом предоставления субсидий является: &quot;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quot; на дату подачи заявки." w:history="1">
        <w:r>
          <w:rPr>
            <w:color w:val="0000FF"/>
          </w:rPr>
          <w:t>пункте 2.11</w:t>
        </w:r>
      </w:hyperlink>
      <w:r>
        <w:t xml:space="preserve"> настоящего раздела;</w:t>
      </w:r>
    </w:p>
    <w:p w:rsidR="00000000" w:rsidRDefault="005913C5">
      <w:pPr>
        <w:pStyle w:val="ConsPlusNormal"/>
        <w:spacing w:before="240"/>
        <w:ind w:firstLine="540"/>
        <w:jc w:val="both"/>
      </w:pPr>
      <w:r>
        <w:t xml:space="preserve">4) значение запрашиваемого заявителем </w:t>
      </w:r>
      <w:r>
        <w:t>размера субсидии.</w:t>
      </w:r>
    </w:p>
    <w:p w:rsidR="00000000" w:rsidRDefault="005913C5">
      <w:pPr>
        <w:pStyle w:val="ConsPlusNormal"/>
        <w:spacing w:before="240"/>
        <w:ind w:firstLine="540"/>
        <w:jc w:val="both"/>
      </w:pPr>
      <w:bookmarkStart w:id="21" w:name="Par155"/>
      <w:bookmarkEnd w:id="21"/>
      <w:r>
        <w:t xml:space="preserve">2.2.7. Для получения субсидий, указанных в </w:t>
      </w:r>
      <w:hyperlink w:anchor="Par76" w:tooltip="1.3. Целью предоставления субсидий является возмещение части затрат на развитие материально-технической базы, по направлениям, указанным в пункте 2.3 раздела 2 настоящего Порядка." w:history="1">
        <w:r>
          <w:rPr>
            <w:color w:val="0000FF"/>
          </w:rPr>
          <w:t>пункте 1.3</w:t>
        </w:r>
      </w:hyperlink>
      <w:r>
        <w:t xml:space="preserve"> настоящего Порядка, заявителем при заполнении заявки представляются следующие документы (электронные копии документов) и информация:</w:t>
      </w:r>
    </w:p>
    <w:p w:rsidR="00000000" w:rsidRDefault="005913C5">
      <w:pPr>
        <w:pStyle w:val="ConsPlusNormal"/>
        <w:spacing w:before="240"/>
        <w:ind w:firstLine="540"/>
        <w:jc w:val="both"/>
      </w:pPr>
      <w:r>
        <w:t xml:space="preserve">1) </w:t>
      </w:r>
      <w:hyperlink w:anchor="Par1039" w:tooltip="СВЕДЕНИЯ" w:history="1">
        <w:r>
          <w:rPr>
            <w:color w:val="0000FF"/>
          </w:rPr>
          <w:t>сведения</w:t>
        </w:r>
      </w:hyperlink>
      <w:r>
        <w:t xml:space="preserve"> о заявителе по форме, согласно приложе</w:t>
      </w:r>
      <w:r>
        <w:t>нию 7 к настоящему Порядку;</w:t>
      </w:r>
    </w:p>
    <w:p w:rsidR="00000000" w:rsidRDefault="005913C5">
      <w:pPr>
        <w:pStyle w:val="ConsPlusNormal"/>
        <w:spacing w:before="240"/>
        <w:ind w:firstLine="540"/>
        <w:jc w:val="both"/>
      </w:pPr>
      <w:r>
        <w:t xml:space="preserve">2) </w:t>
      </w:r>
      <w:hyperlink w:anchor="Par535" w:tooltip="СПРАВКА-РАСЧЕТ" w:history="1">
        <w:r>
          <w:rPr>
            <w:color w:val="0000FF"/>
          </w:rPr>
          <w:t>справка-расчет</w:t>
        </w:r>
      </w:hyperlink>
      <w:r>
        <w:t xml:space="preserve"> причитающейся суммы субсидии по форме согласно приложению 1 к настоящему Порядку;</w:t>
      </w:r>
    </w:p>
    <w:p w:rsidR="00000000" w:rsidRDefault="005913C5">
      <w:pPr>
        <w:pStyle w:val="ConsPlusNormal"/>
        <w:spacing w:before="240"/>
        <w:ind w:firstLine="540"/>
        <w:jc w:val="both"/>
      </w:pPr>
      <w:r>
        <w:t xml:space="preserve">3) </w:t>
      </w:r>
      <w:hyperlink w:anchor="Par662" w:tooltip="СПИСОК" w:history="1">
        <w:r>
          <w:rPr>
            <w:color w:val="0000FF"/>
          </w:rPr>
          <w:t>список</w:t>
        </w:r>
      </w:hyperlink>
      <w:r>
        <w:t xml:space="preserve"> членов сельскохозяйственного потребитель</w:t>
      </w:r>
      <w:r>
        <w:t>ского кооператива, по состоянию на дату подачи заявки по форме согласно приложению 2 к настоящему Порядку;</w:t>
      </w:r>
    </w:p>
    <w:p w:rsidR="00000000" w:rsidRDefault="005913C5">
      <w:pPr>
        <w:pStyle w:val="ConsPlusNormal"/>
        <w:spacing w:before="240"/>
        <w:ind w:firstLine="540"/>
        <w:jc w:val="both"/>
      </w:pPr>
      <w:r>
        <w:t>4) справка, подтверждающая членство заявителя сельскохозяйственного потребительского кооператива в ревизионном союзе, подписанная руководителем ревиз</w:t>
      </w:r>
      <w:r>
        <w:t>ионного союза и скрепленная печатью ревизионного союза (при ее наличии);</w:t>
      </w:r>
    </w:p>
    <w:p w:rsidR="00000000" w:rsidRDefault="005913C5">
      <w:pPr>
        <w:pStyle w:val="ConsPlusNormal"/>
        <w:spacing w:before="240"/>
        <w:ind w:firstLine="540"/>
        <w:jc w:val="both"/>
      </w:pPr>
      <w:r>
        <w:t xml:space="preserve">5) </w:t>
      </w:r>
      <w:hyperlink w:anchor="Par757" w:tooltip="СОГЛАСИЕ" w:history="1">
        <w:r>
          <w:rPr>
            <w:color w:val="0000FF"/>
          </w:rPr>
          <w:t>согласие</w:t>
        </w:r>
      </w:hyperlink>
      <w:r>
        <w:t xml:space="preserve"> членов сельскохозяйственного потребительского кооператива на обработку персональных данных по форме согласно приложению 3 к настоящему</w:t>
      </w:r>
      <w:r>
        <w:t xml:space="preserve"> Порядку.</w:t>
      </w:r>
    </w:p>
    <w:p w:rsidR="00000000" w:rsidRDefault="005913C5">
      <w:pPr>
        <w:pStyle w:val="ConsPlusNormal"/>
        <w:spacing w:before="240"/>
        <w:ind w:firstLine="540"/>
        <w:jc w:val="both"/>
      </w:pPr>
      <w:r>
        <w:t xml:space="preserve">2.2.8. Внесение изменений в заявку или отзыв заявки осуществляется заявителем в порядке, указанном в </w:t>
      </w:r>
      <w:hyperlink w:anchor="Par377" w:tooltip="2.8.9. Порядок отзыва заявителями заявок - отзыв заявки заявителем возможен в любое время до даты окончания проведения отбора." w:history="1">
        <w:r>
          <w:rPr>
            <w:color w:val="0000FF"/>
          </w:rPr>
          <w:t>подпунктах 2.8.9</w:t>
        </w:r>
      </w:hyperlink>
      <w:r>
        <w:t xml:space="preserve"> и </w:t>
      </w:r>
      <w:hyperlink w:anchor="Par378" w:tooltip="2.8.10. Порядок внесения заявителями изменений в заявки:" w:history="1">
        <w:r>
          <w:rPr>
            <w:color w:val="0000FF"/>
          </w:rPr>
          <w:t>2.8.10 пункта 2.8</w:t>
        </w:r>
      </w:hyperlink>
      <w:r>
        <w:t xml:space="preserve"> настоящего раздела.</w:t>
      </w:r>
    </w:p>
    <w:p w:rsidR="00000000" w:rsidRDefault="005913C5">
      <w:pPr>
        <w:pStyle w:val="ConsPlusNormal"/>
        <w:spacing w:before="240"/>
        <w:ind w:firstLine="540"/>
        <w:jc w:val="both"/>
      </w:pPr>
      <w:bookmarkStart w:id="22" w:name="Par162"/>
      <w:bookmarkEnd w:id="22"/>
      <w:r>
        <w:t>2.3. Возмещению подлежит часть фактически понесенных заявителем затрат на развитие материаль</w:t>
      </w:r>
      <w:r>
        <w:t>но-технической базы по направлениям:</w:t>
      </w:r>
    </w:p>
    <w:p w:rsidR="00000000" w:rsidRDefault="005913C5">
      <w:pPr>
        <w:pStyle w:val="ConsPlusNormal"/>
        <w:spacing w:before="240"/>
        <w:ind w:firstLine="540"/>
        <w:jc w:val="both"/>
      </w:pPr>
      <w:bookmarkStart w:id="23" w:name="Par163"/>
      <w:bookmarkEnd w:id="23"/>
      <w:r>
        <w:t>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w:t>
      </w:r>
      <w:r>
        <w:t>ива;</w:t>
      </w:r>
    </w:p>
    <w:p w:rsidR="00000000" w:rsidRDefault="005913C5">
      <w:pPr>
        <w:pStyle w:val="ConsPlusNormal"/>
        <w:spacing w:before="240"/>
        <w:ind w:firstLine="540"/>
        <w:jc w:val="both"/>
      </w:pPr>
      <w:bookmarkStart w:id="24" w:name="Par164"/>
      <w:bookmarkEnd w:id="24"/>
      <w:r>
        <w:t xml:space="preserve">2)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w:t>
      </w:r>
      <w:r>
        <w:t>членов) указанного сельскохозяйственного потребительского кооператива на праве собственности;</w:t>
      </w:r>
    </w:p>
    <w:p w:rsidR="00000000" w:rsidRDefault="005913C5">
      <w:pPr>
        <w:pStyle w:val="ConsPlusNormal"/>
        <w:jc w:val="both"/>
      </w:pPr>
      <w:r>
        <w:t>(пп. 2 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bookmarkStart w:id="25" w:name="Par166"/>
      <w:bookmarkEnd w:id="25"/>
      <w:r>
        <w:t>3) связанных с приоб</w:t>
      </w:r>
      <w:r>
        <w:t>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w:t>
      </w:r>
      <w:r>
        <w:t>льных торговых объектов для оказания услуг членам сельскохозяйственного потребительского кооператива;</w:t>
      </w:r>
    </w:p>
    <w:p w:rsidR="00000000" w:rsidRDefault="005913C5">
      <w:pPr>
        <w:pStyle w:val="ConsPlusNormal"/>
        <w:spacing w:before="24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w:t>
      </w:r>
      <w:r>
        <w:t xml:space="preserve">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ar166"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history="1">
        <w:r>
          <w:rPr>
            <w:color w:val="0000FF"/>
          </w:rPr>
          <w:t>абзаце первом</w:t>
        </w:r>
      </w:hyperlink>
      <w:r>
        <w:t xml:space="preserve"> настоящего подпункта техники, транспорта, оборудования и объектов.</w:t>
      </w:r>
    </w:p>
    <w:p w:rsidR="00000000" w:rsidRDefault="005913C5">
      <w:pPr>
        <w:pStyle w:val="ConsPlusNormal"/>
        <w:jc w:val="both"/>
      </w:pPr>
      <w:r>
        <w:t xml:space="preserve">(абзац введен Приказом Министерства сельского хозяйства и перерабатывающей </w:t>
      </w:r>
      <w:r>
        <w:t>промышленности Краснодарского края от 30.04.2025 N 194)</w:t>
      </w:r>
    </w:p>
    <w:p w:rsidR="00000000" w:rsidRDefault="005913C5">
      <w:pPr>
        <w:pStyle w:val="ConsPlusNormal"/>
        <w:spacing w:before="240"/>
        <w:ind w:firstLine="540"/>
        <w:jc w:val="both"/>
      </w:pPr>
      <w:bookmarkStart w:id="26" w:name="Par169"/>
      <w:bookmarkEnd w:id="26"/>
      <w:r>
        <w:t>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w:t>
      </w:r>
      <w:r>
        <w:t>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000000" w:rsidRDefault="005913C5">
      <w:pPr>
        <w:pStyle w:val="ConsPlusNormal"/>
        <w:spacing w:before="240"/>
        <w:ind w:firstLine="540"/>
        <w:jc w:val="both"/>
      </w:pPr>
      <w:bookmarkStart w:id="27" w:name="Par170"/>
      <w:bookmarkEnd w:id="27"/>
      <w:r>
        <w:t>5) связанных с уплатой лизинговых платежей за приобретенные в лизинг объекты</w:t>
      </w:r>
      <w:r>
        <w:t xml:space="preserve">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000000" w:rsidRDefault="005913C5">
      <w:pPr>
        <w:pStyle w:val="ConsPlusNormal"/>
        <w:spacing w:before="240"/>
        <w:ind w:firstLine="540"/>
        <w:jc w:val="both"/>
      </w:pPr>
      <w:r>
        <w:t xml:space="preserve">Возмещение затрат сельскохозяйственных потребительских кооперативов последующих уровней в соответствии с </w:t>
      </w:r>
      <w:hyperlink w:anchor="Par163"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history="1">
        <w:r>
          <w:rPr>
            <w:color w:val="0000FF"/>
          </w:rPr>
          <w:t>подпунктами 1</w:t>
        </w:r>
      </w:hyperlink>
      <w:r>
        <w:t xml:space="preserve"> и </w:t>
      </w:r>
      <w:hyperlink w:anchor="Par164" w:tooltip="2)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history="1">
        <w:r>
          <w:rPr>
            <w:color w:val="0000FF"/>
          </w:rPr>
          <w:t>2</w:t>
        </w:r>
      </w:hyperlink>
      <w:r>
        <w:t xml:space="preserve"> настоящего пункта не допускается.</w:t>
      </w:r>
    </w:p>
    <w:p w:rsidR="00000000" w:rsidRDefault="005913C5">
      <w:pPr>
        <w:pStyle w:val="ConsPlusNormal"/>
        <w:spacing w:before="240"/>
        <w:ind w:firstLine="540"/>
        <w:jc w:val="both"/>
      </w:pPr>
      <w:r>
        <w:t xml:space="preserve">Возмещение части затрат сельскохозяйственных потребительских кооперативов на закупку сельскохозяйственной продукции и </w:t>
      </w:r>
      <w:r>
        <w:t>(или)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w:t>
      </w:r>
      <w:r>
        <w:t>есколько кварталов текущего финансового года, если эти затраты не возмещались ранее в текущем отчетном году.</w:t>
      </w:r>
    </w:p>
    <w:p w:rsidR="00000000" w:rsidRDefault="005913C5">
      <w:pPr>
        <w:pStyle w:val="ConsPlusNormal"/>
        <w:spacing w:before="240"/>
        <w:ind w:firstLine="540"/>
        <w:jc w:val="both"/>
      </w:pPr>
      <w:r>
        <w:t xml:space="preserve">Возмещение затрат сельскохозяйственных потребительских кооперативов последующих уровней в соответствии с </w:t>
      </w:r>
      <w:hyperlink w:anchor="Par169"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history="1">
        <w:r>
          <w:rPr>
            <w:color w:val="0000FF"/>
          </w:rPr>
          <w:t>подпунктом 4</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сре</w:t>
      </w:r>
      <w:r>
        <w:t xml:space="preserve">дств в соответствии с </w:t>
      </w:r>
      <w:hyperlink w:anchor="Par169"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history="1">
        <w:r>
          <w:rPr>
            <w:color w:val="0000FF"/>
          </w:rPr>
          <w:t>подпунктом 4</w:t>
        </w:r>
      </w:hyperlink>
      <w:r>
        <w:t xml:space="preserve"> настоящего пункта.</w:t>
      </w:r>
    </w:p>
    <w:p w:rsidR="00000000" w:rsidRDefault="005913C5">
      <w:pPr>
        <w:pStyle w:val="ConsPlusNormal"/>
        <w:spacing w:before="240"/>
        <w:ind w:firstLine="540"/>
        <w:jc w:val="both"/>
      </w:pPr>
      <w:r>
        <w:t xml:space="preserve">Возмещение затрат в соответствии с </w:t>
      </w:r>
      <w:hyperlink w:anchor="Par170" w:tooltip="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w:history="1">
        <w:r>
          <w:rPr>
            <w:color w:val="0000FF"/>
          </w:rPr>
          <w:t>подпунктом 5</w:t>
        </w:r>
      </w:hyperlink>
      <w:r>
        <w:t xml:space="preserve"> настоящего пункта осуществляет</w:t>
      </w:r>
      <w:r>
        <w:t>ся за фактически внесенные платежи в течение срока действия договора финансовой аренды (договора лизинга).</w:t>
      </w:r>
    </w:p>
    <w:p w:rsidR="00000000" w:rsidRDefault="005913C5">
      <w:pPr>
        <w:pStyle w:val="ConsPlusNormal"/>
        <w:spacing w:before="240"/>
        <w:ind w:firstLine="540"/>
        <w:jc w:val="both"/>
      </w:pPr>
      <w: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w:t>
      </w:r>
      <w:r>
        <w:t>полнения обязанностей налогоплательщика, связанных с исчислением и уплатой налога на добавленную стоимость.</w:t>
      </w:r>
    </w:p>
    <w:p w:rsidR="00000000" w:rsidRDefault="005913C5">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w:t>
      </w:r>
      <w:r>
        <w:t>нную стоимость, возмещение части затрат осуществляется исходя из суммы расходов, включая сумму налога на добавленную стоимость.</w:t>
      </w:r>
    </w:p>
    <w:p w:rsidR="00000000" w:rsidRDefault="005913C5">
      <w:pPr>
        <w:pStyle w:val="ConsPlusNormal"/>
        <w:spacing w:before="240"/>
        <w:ind w:firstLine="540"/>
        <w:jc w:val="both"/>
      </w:pPr>
      <w:r>
        <w:t>2.4. Для подтверждения фактически понесенных заявителем затрат, при заполнении заявки также представляются следующие документы (электронные копии документов):</w:t>
      </w:r>
    </w:p>
    <w:p w:rsidR="00000000" w:rsidRDefault="005913C5">
      <w:pPr>
        <w:pStyle w:val="ConsPlusNormal"/>
        <w:spacing w:before="240"/>
        <w:ind w:firstLine="540"/>
        <w:jc w:val="both"/>
      </w:pPr>
      <w:r>
        <w:t xml:space="preserve">2.4.1. По направлению, указанному в </w:t>
      </w:r>
      <w:hyperlink w:anchor="Par163"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history="1">
        <w:r>
          <w:rPr>
            <w:color w:val="0000FF"/>
          </w:rPr>
          <w:t>подпункте 1 пункта 2.3</w:t>
        </w:r>
      </w:hyperlink>
      <w:r>
        <w:t xml:space="preserve"> настоящего раздела:</w:t>
      </w:r>
    </w:p>
    <w:p w:rsidR="00000000" w:rsidRDefault="005913C5">
      <w:pPr>
        <w:pStyle w:val="ConsPlusNormal"/>
        <w:spacing w:before="240"/>
        <w:ind w:firstLine="540"/>
        <w:jc w:val="both"/>
      </w:pPr>
      <w:r>
        <w:t>1) договор(ы) на приобретение и до</w:t>
      </w:r>
      <w:r>
        <w:t>говор(ы) на передачу (реализацию) имущества члену кооператива;</w:t>
      </w:r>
    </w:p>
    <w:p w:rsidR="00000000" w:rsidRDefault="005913C5">
      <w:pPr>
        <w:pStyle w:val="ConsPlusNormal"/>
        <w:spacing w:before="240"/>
        <w:ind w:firstLine="540"/>
        <w:jc w:val="both"/>
      </w:pPr>
      <w:r>
        <w:t>2) документы, подтверждающие факт передачи (реализации) имущества;</w:t>
      </w:r>
    </w:p>
    <w:p w:rsidR="00000000" w:rsidRDefault="005913C5">
      <w:pPr>
        <w:pStyle w:val="ConsPlusNormal"/>
        <w:spacing w:before="240"/>
        <w:ind w:firstLine="540"/>
        <w:jc w:val="both"/>
      </w:pPr>
      <w:r>
        <w:t>3) платежные документы, подтверждающие оплату имущества в полном объеме;</w:t>
      </w:r>
    </w:p>
    <w:p w:rsidR="00000000" w:rsidRDefault="005913C5">
      <w:pPr>
        <w:pStyle w:val="ConsPlusNormal"/>
        <w:spacing w:before="240"/>
        <w:ind w:firstLine="540"/>
        <w:jc w:val="both"/>
      </w:pPr>
      <w:r>
        <w:t>4) справку, подтверждающую использование по назначени</w:t>
      </w:r>
      <w:r>
        <w:t>ю членом кооператива имущества, полученного от сельскохозяйственного кооператива;</w:t>
      </w:r>
    </w:p>
    <w:p w:rsidR="00000000" w:rsidRDefault="005913C5">
      <w:pPr>
        <w:pStyle w:val="ConsPlusNormal"/>
        <w:spacing w:before="240"/>
        <w:ind w:firstLine="540"/>
        <w:jc w:val="both"/>
      </w:pPr>
      <w:r>
        <w:t>5) решение общего собрания членов заявителя о согласии приобретения имущества в целях последующей передачи (реализации) приобретенного имущества в собственность члена указанн</w:t>
      </w:r>
      <w:r>
        <w:t>ого сельскохозяйственного потребительского кооператива.</w:t>
      </w:r>
    </w:p>
    <w:p w:rsidR="00000000" w:rsidRDefault="005913C5">
      <w:pPr>
        <w:pStyle w:val="ConsPlusNormal"/>
        <w:spacing w:before="240"/>
        <w:ind w:firstLine="540"/>
        <w:jc w:val="both"/>
      </w:pPr>
      <w:r>
        <w:t xml:space="preserve">2.4.2. По направлению, указанному в </w:t>
      </w:r>
      <w:hyperlink w:anchor="Par164" w:tooltip="2)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history="1">
        <w:r>
          <w:rPr>
            <w:color w:val="0000FF"/>
          </w:rPr>
          <w:t>подпункте 2 пункта 2.3</w:t>
        </w:r>
      </w:hyperlink>
      <w:r>
        <w:t xml:space="preserve"> настоящего раздела:</w:t>
      </w:r>
    </w:p>
    <w:p w:rsidR="00000000" w:rsidRDefault="005913C5">
      <w:pPr>
        <w:pStyle w:val="ConsPlusNormal"/>
        <w:spacing w:before="240"/>
        <w:ind w:firstLine="540"/>
        <w:jc w:val="both"/>
      </w:pPr>
      <w:r>
        <w:t>2.4.2.1. Факт за</w:t>
      </w:r>
      <w:r>
        <w:t>мены крупного рогатого скота, больного лейкозом или инфицированного вирусом лейкоза, принадлежащего членам (кроме ассоциированных членов) указанного сельскохозяйственного потребительского кооператива на праве собственности, подтверждается следующим перечне</w:t>
      </w:r>
      <w:r>
        <w:t>м:</w:t>
      </w:r>
    </w:p>
    <w:p w:rsidR="00000000" w:rsidRDefault="005913C5">
      <w:pPr>
        <w:pStyle w:val="ConsPlusNormal"/>
        <w:spacing w:before="240"/>
        <w:ind w:firstLine="540"/>
        <w:jc w:val="both"/>
      </w:pPr>
      <w:r>
        <w:t>1) документы, подтверждающие факт выбытия в текущем финансовом году больного лейкозом крупного рогатого скота из сельскохозяйственного предприятия (организации), являющегося членом сельскохозяйственного потребительского кооператива:</w:t>
      </w:r>
    </w:p>
    <w:p w:rsidR="00000000" w:rsidRDefault="005913C5">
      <w:pPr>
        <w:pStyle w:val="ConsPlusNormal"/>
        <w:spacing w:before="240"/>
        <w:ind w:firstLine="540"/>
        <w:jc w:val="both"/>
      </w:pPr>
      <w:r>
        <w:t xml:space="preserve">распечатка карточки </w:t>
      </w:r>
      <w:r>
        <w:t>из компонента ФГИС "ВетИС" "Хорриот" (далее - компонент Хорриот), содержащей информацию об идентификации выбывших животных;</w:t>
      </w:r>
    </w:p>
    <w:p w:rsidR="00000000" w:rsidRDefault="005913C5">
      <w:pPr>
        <w:pStyle w:val="ConsPlusNormal"/>
        <w:spacing w:before="240"/>
        <w:ind w:firstLine="540"/>
        <w:jc w:val="both"/>
      </w:pPr>
      <w:r>
        <w:t>заверенная заявителем копия приказа департамента ветеринарии Краснодарского края об установлении ограничительных мероприятий (карант</w:t>
      </w:r>
      <w:r>
        <w:t>ина) на территории неблагополучного по лейкозу хозяйства;</w:t>
      </w:r>
    </w:p>
    <w:p w:rsidR="00000000" w:rsidRDefault="005913C5">
      <w:pPr>
        <w:pStyle w:val="ConsPlusNormal"/>
        <w:spacing w:before="240"/>
        <w:ind w:firstLine="540"/>
        <w:jc w:val="both"/>
      </w:pPr>
      <w:r>
        <w:t>экспертиза государственной ветеринарной лаборатории по результатам гематологического исследования, подтверждающего выявление больных лейкозом животных;</w:t>
      </w:r>
    </w:p>
    <w:p w:rsidR="00000000" w:rsidRDefault="005913C5">
      <w:pPr>
        <w:pStyle w:val="ConsPlusNormal"/>
        <w:spacing w:before="240"/>
        <w:ind w:firstLine="540"/>
        <w:jc w:val="both"/>
      </w:pPr>
      <w:r>
        <w:t>распечатка одной из форм для печати оформленно</w:t>
      </w:r>
      <w:r>
        <w:t>го в электронной форме ветеринарного сопроводительного документа или ветеринарный сопроводительный документ на бумажном носителе при транспортировке больных лейкозом животных на убой (ветеринарное свидетельство формы N 1 или ветеринарная справка формы N 4)</w:t>
      </w:r>
      <w:r>
        <w:t>;</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Краснодарского края по соответствующему муниципальному образованию (далее - государственного бюджетного учреждения ветеринарии Краснодарского края) о соблюдении тре</w:t>
      </w:r>
      <w:r>
        <w:t xml:space="preserve">бований приказа Министерства сельского хозяйства Российской Федерации от 21 октября 2020 г. N 622 "Об утверждении Ветеринарных правил содержания крупного рогатого скота в целях его воспроизводства, выращивания и реализации", приказа Министерства сельского </w:t>
      </w:r>
      <w:r>
        <w:t>хозяйства Российской Федерации от 24 марта 2021 г. N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w:t>
      </w:r>
      <w:r>
        <w:t>ение распространения и ликвидации очагов лейкоза крупного рогатого скота" (далее - Приказы N 622, N 156);</w:t>
      </w:r>
    </w:p>
    <w:p w:rsidR="00000000" w:rsidRDefault="005913C5">
      <w:pPr>
        <w:pStyle w:val="ConsPlusNormal"/>
        <w:spacing w:before="240"/>
        <w:ind w:firstLine="540"/>
        <w:jc w:val="both"/>
      </w:pPr>
      <w:r>
        <w:t xml:space="preserve">2) документы, подтверждающие факт выбытия в текущем финансовом году крупного рогатого скота, инфицированного вирусом лейкоза из сельскохозяйственного </w:t>
      </w:r>
      <w:r>
        <w:t>предприятия (организации), являющегося членом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выбывших животных;</w:t>
      </w:r>
    </w:p>
    <w:p w:rsidR="00000000" w:rsidRDefault="005913C5">
      <w:pPr>
        <w:pStyle w:val="ConsPlusNormal"/>
        <w:spacing w:before="240"/>
        <w:ind w:firstLine="540"/>
        <w:jc w:val="both"/>
      </w:pPr>
      <w:r>
        <w:t>заверенная заявителем копия приказа департамента ветерина</w:t>
      </w:r>
      <w:r>
        <w:t>рии Краснодарского края об установлении ограничительных мероприятий (карантина) на территории неблагополучного по лейкозу хозяйства;</w:t>
      </w:r>
    </w:p>
    <w:p w:rsidR="00000000" w:rsidRDefault="005913C5">
      <w:pPr>
        <w:pStyle w:val="ConsPlusNormal"/>
        <w:spacing w:before="240"/>
        <w:ind w:firstLine="540"/>
        <w:jc w:val="both"/>
      </w:pPr>
      <w:r>
        <w:t>экспертиза государственной ветеринарной лаборатории по результатам исследований сыворотки крови, подтверждающих выявление и</w:t>
      </w:r>
      <w:r>
        <w:t>нфицированных вирусом лейкоза животных;</w:t>
      </w:r>
    </w:p>
    <w:p w:rsidR="00000000" w:rsidRDefault="005913C5">
      <w:pPr>
        <w:pStyle w:val="ConsPlusNormal"/>
        <w:spacing w:before="240"/>
        <w:ind w:firstLine="540"/>
        <w:jc w:val="both"/>
      </w:pPr>
      <w:r>
        <w:t>распечатка одной из форм для печати оформленного в электронной форме ветеринарного сопроводительного документа или ветеринарный сопроводительный документ на бумажном носителе при транспортировке инфицированных вирусо</w:t>
      </w:r>
      <w:r>
        <w:t>м лейкоза животных на убой (ветеринарное свидетельство формы N 1 или ветеринарная справка формы N 4);</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Краснодарского края о соблюдении требований Приказов N 622, N 15</w:t>
      </w:r>
      <w:r>
        <w:t>6;</w:t>
      </w:r>
    </w:p>
    <w:p w:rsidR="00000000" w:rsidRDefault="005913C5">
      <w:pPr>
        <w:pStyle w:val="ConsPlusNormal"/>
        <w:spacing w:before="240"/>
        <w:ind w:firstLine="540"/>
        <w:jc w:val="both"/>
      </w:pPr>
      <w:r>
        <w:t>3) документы, подтверждающие факт замены в текущем финансовом году крупного рогатого скота, больного или инфицированного вирусом лейкоза, в сельскохозяйственном предприятии (организации), являющемся членом сельскохозяйственного потребительского кооперат</w:t>
      </w:r>
      <w:r>
        <w:t>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приобретенных животных;</w:t>
      </w:r>
    </w:p>
    <w:p w:rsidR="00000000" w:rsidRDefault="005913C5">
      <w:pPr>
        <w:pStyle w:val="ConsPlusNormal"/>
        <w:spacing w:before="240"/>
        <w:ind w:firstLine="540"/>
        <w:jc w:val="both"/>
      </w:pPr>
      <w:r>
        <w:t xml:space="preserve">заверенная заявителем копия приказа департамента ветеринарии Краснодарского края об отмене ограничительных мероприятий (карантина) на территории </w:t>
      </w:r>
      <w:r>
        <w:t>неблагополучного по лейкозу хозяйства;</w:t>
      </w:r>
    </w:p>
    <w:p w:rsidR="00000000" w:rsidRDefault="005913C5">
      <w:pPr>
        <w:pStyle w:val="ConsPlusNormal"/>
        <w:spacing w:before="240"/>
        <w:ind w:firstLine="540"/>
        <w:jc w:val="both"/>
      </w:pPr>
      <w:r>
        <w:t>заверенная заявителем копия приказа департамента ветеринарии Краснодарского края об оздоровлении резервации от вируса лейкоза (в случае осуществления в резервации мероприятий, предусмотренных приказом департамента вет</w:t>
      </w:r>
      <w:r>
        <w:t>еринарии Краснодарского края об установлении ограничительных мероприятий (карантина) на территории неблагополучного по лейкозу хозяйства, после отмены ограничительных мероприятий (карантина) в очаге лейкоза;</w:t>
      </w:r>
    </w:p>
    <w:p w:rsidR="00000000" w:rsidRDefault="005913C5">
      <w:pPr>
        <w:pStyle w:val="ConsPlusNormal"/>
        <w:spacing w:before="240"/>
        <w:ind w:firstLine="540"/>
        <w:jc w:val="both"/>
      </w:pPr>
      <w:r>
        <w:t>заверенная заявителем копия договора(ов) на пере</w:t>
      </w:r>
      <w:r>
        <w:t>дачу (реализацию) поголовья крупного рогатого скота члену сельскохозяйственного потребительского кооператива;</w:t>
      </w:r>
    </w:p>
    <w:p w:rsidR="00000000" w:rsidRDefault="005913C5">
      <w:pPr>
        <w:pStyle w:val="ConsPlusNormal"/>
        <w:spacing w:before="240"/>
        <w:ind w:firstLine="540"/>
        <w:jc w:val="both"/>
      </w:pPr>
      <w:r>
        <w:t>распечатка одной из форм для печати оформленного в электронной форме ветеринарного сопроводительного документа или ветеринарный сопроводительный д</w:t>
      </w:r>
      <w:r>
        <w:t>окумент на бумажном носителе на приобретенных животных в возрасте, не превышающем два года (ветеринарное свидетельство формы N 1 или ветеринарная справка формы N 4);</w:t>
      </w:r>
    </w:p>
    <w:p w:rsidR="00000000" w:rsidRDefault="005913C5">
      <w:pPr>
        <w:pStyle w:val="ConsPlusNormal"/>
        <w:spacing w:before="240"/>
        <w:ind w:firstLine="540"/>
        <w:jc w:val="both"/>
      </w:pPr>
      <w:r>
        <w:t xml:space="preserve">заверенная заявителем копия заключения государственного бюджетного учреждения ветеринарии </w:t>
      </w:r>
      <w:r>
        <w:t>Краснодарского края о соблюдении требований Приказов N 622, N 156 перед ввозом в хозяйство приобретенных животных;</w:t>
      </w:r>
    </w:p>
    <w:p w:rsidR="00000000" w:rsidRDefault="005913C5">
      <w:pPr>
        <w:pStyle w:val="ConsPlusNormal"/>
        <w:spacing w:before="240"/>
        <w:ind w:firstLine="540"/>
        <w:jc w:val="both"/>
      </w:pPr>
      <w:r>
        <w:t>4) документы, п</w:t>
      </w:r>
      <w:r>
        <w:t>одтверждающие факт выбытия в текущем финансовом году крупного рогатого скота, больного лейкозом или инфицированного вирусом лейкоза из личного подсобного хозяйства, хозяйств иных сельскохозяйственных товаропроизводителей (индивидуальный предприниматель, кр</w:t>
      </w:r>
      <w:r>
        <w:t>естьянское (фермерское) хозяйство), являющихся членами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выбывших животных;</w:t>
      </w:r>
    </w:p>
    <w:p w:rsidR="00000000" w:rsidRDefault="005913C5">
      <w:pPr>
        <w:pStyle w:val="ConsPlusNormal"/>
        <w:spacing w:before="240"/>
        <w:ind w:firstLine="540"/>
        <w:jc w:val="both"/>
      </w:pPr>
      <w:r>
        <w:t>заверенная заявителем копия приказа департамента</w:t>
      </w:r>
      <w:r>
        <w:t xml:space="preserve"> ветеринарии Краснодарского края об установлении ограничительных мероприятий (карантина) на территории неблагополучного по лейкозу хозяйства;</w:t>
      </w:r>
    </w:p>
    <w:p w:rsidR="00000000" w:rsidRDefault="005913C5">
      <w:pPr>
        <w:pStyle w:val="ConsPlusNormal"/>
        <w:spacing w:before="240"/>
        <w:ind w:firstLine="540"/>
        <w:jc w:val="both"/>
      </w:pPr>
      <w:r>
        <w:t>экспертизы государственной ветеринарной лабораторий по результатам гематологического или серологического исследова</w:t>
      </w:r>
      <w:r>
        <w:t>ний, подтверждающих выявление больных лейкозом животных или инфицированных вирусом лейкоза;</w:t>
      </w:r>
    </w:p>
    <w:p w:rsidR="00000000" w:rsidRDefault="005913C5">
      <w:pPr>
        <w:pStyle w:val="ConsPlusNormal"/>
        <w:spacing w:before="240"/>
        <w:ind w:firstLine="540"/>
        <w:jc w:val="both"/>
      </w:pPr>
      <w:r>
        <w:t>распечатка одной из форм для печати оформленного в электронной форме ветеринарного сопроводительного документа или ветеринарный сопроводительный документ на бумажно</w:t>
      </w:r>
      <w:r>
        <w:t>м носителе при транспортировке больных лейкозом животных или инфицированных вирусом лейкоза животных на убой (ветеринарное свидетельство формы N 1 или ветеринарная справка формы N 4);</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w:t>
      </w:r>
      <w:r>
        <w:t>дения ветеринарии Краснодарского края о соблюдении требований Приказов N 622, N 156;</w:t>
      </w:r>
    </w:p>
    <w:p w:rsidR="00000000" w:rsidRDefault="005913C5">
      <w:pPr>
        <w:pStyle w:val="ConsPlusNormal"/>
        <w:spacing w:before="240"/>
        <w:ind w:firstLine="540"/>
        <w:jc w:val="both"/>
      </w:pPr>
      <w:r>
        <w:t>5) документы, подтверждающие факт замены в текущем финансовом году крупного рогатого скота, больного лейкозом или инфицированного вирусом лейкоза в личном подсобном хозяйс</w:t>
      </w:r>
      <w:r>
        <w:t>тве, хозяйстве иных сельскохозяйственных товаропроизводителей (индивидуальный предприниматель, крестьянское (фермерское) хозяйство), являющихся членами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w:t>
      </w:r>
      <w:r>
        <w:t>й информацию об идентификации приобретенных животных;</w:t>
      </w:r>
    </w:p>
    <w:p w:rsidR="00000000" w:rsidRDefault="005913C5">
      <w:pPr>
        <w:pStyle w:val="ConsPlusNormal"/>
        <w:spacing w:before="240"/>
        <w:ind w:firstLine="540"/>
        <w:jc w:val="both"/>
      </w:pPr>
      <w:r>
        <w:t>заверенная заявителем копия приказа департамента ветеринарии Краснодарского края об отмене ограничительных мероприятий (карантина) на территории неблагополучного по лейкозу хозяйства;</w:t>
      </w:r>
    </w:p>
    <w:p w:rsidR="00000000" w:rsidRDefault="005913C5">
      <w:pPr>
        <w:pStyle w:val="ConsPlusNormal"/>
        <w:spacing w:before="240"/>
        <w:ind w:firstLine="540"/>
        <w:jc w:val="both"/>
      </w:pPr>
      <w:r>
        <w:t>заверенная заявите</w:t>
      </w:r>
      <w:r>
        <w:t>лем копия приказа департамента ветеринарии Краснодарского края об оздоровлении резервации от вируса лейкоза (в случае осуществления в резервации мероприятий, предусмотренных приказом департамента ветеринарии Краснодарского края об установлении ограничитель</w:t>
      </w:r>
      <w:r>
        <w:t>ных мероприятий (карантина) на территории неблагополучного по лейкозу хозяйства, после отмены ограничительных мероприятий (карантина) в очаге лейкоза;</w:t>
      </w:r>
    </w:p>
    <w:p w:rsidR="00000000" w:rsidRDefault="005913C5">
      <w:pPr>
        <w:pStyle w:val="ConsPlusNormal"/>
        <w:spacing w:before="240"/>
        <w:ind w:firstLine="540"/>
        <w:jc w:val="both"/>
      </w:pPr>
      <w:r>
        <w:t>заверенная заявителем копия договора(ов) на передачу (реализацию) поголовья крупного рогатого скота члену</w:t>
      </w:r>
      <w:r>
        <w:t xml:space="preserve"> сельскохозяйственного потребительского кооператива;</w:t>
      </w:r>
    </w:p>
    <w:p w:rsidR="00000000" w:rsidRDefault="005913C5">
      <w:pPr>
        <w:pStyle w:val="ConsPlusNormal"/>
        <w:spacing w:before="240"/>
        <w:ind w:firstLine="540"/>
        <w:jc w:val="both"/>
      </w:pPr>
      <w:r>
        <w:t xml:space="preserve">распечатка одной из форм для печати оформленного в электронной форме ветеринарного сопроводительного документа или ветеринарный сопроводительный документ на бумажном носителе на приобретенных животных в </w:t>
      </w:r>
      <w:r>
        <w:t>возрасте, не превышающем два года (ветеринарное свидетельство формы N 1 или ветеринарная справка формы N 4);</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Краснодарского края о соблюдении требований Приказов N 62</w:t>
      </w:r>
      <w:r>
        <w:t>2, N 156 перед ввозом в хозяйство приобретенных животных.</w:t>
      </w:r>
    </w:p>
    <w:p w:rsidR="00000000" w:rsidRDefault="005913C5">
      <w:pPr>
        <w:pStyle w:val="ConsPlusNormal"/>
        <w:spacing w:before="240"/>
        <w:ind w:firstLine="540"/>
        <w:jc w:val="both"/>
      </w:pPr>
      <w:r>
        <w:t xml:space="preserve">2.4.2.2. Факт замены крупного рогатого скота, мелкого рогатого скота, больного бруцеллезом (включая инфекционный эпидидимит баранов), принадлежащего членам (кроме ассоциированных членов) указанного </w:t>
      </w:r>
      <w:r>
        <w:t>сельскохозяйственного потребительского кооператива на праве собственности, подтверждается следующим перечнем:</w:t>
      </w:r>
    </w:p>
    <w:p w:rsidR="00000000" w:rsidRDefault="005913C5">
      <w:pPr>
        <w:pStyle w:val="ConsPlusNormal"/>
        <w:spacing w:before="240"/>
        <w:ind w:firstLine="540"/>
        <w:jc w:val="both"/>
      </w:pPr>
      <w:r>
        <w:t xml:space="preserve">1) документы, подтверждающие факт выбытия в текущем финансовом году крупного рогатого скота, мелкого рогатого скота больного бруцеллезом (включая </w:t>
      </w:r>
      <w:r>
        <w:t>инфекционный эпидидимит баранов) из сельскохозяйственного предприятия (организации), являющегося членом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выбывших животных;</w:t>
      </w:r>
    </w:p>
    <w:p w:rsidR="00000000" w:rsidRDefault="005913C5">
      <w:pPr>
        <w:pStyle w:val="ConsPlusNormal"/>
        <w:spacing w:before="240"/>
        <w:ind w:firstLine="540"/>
        <w:jc w:val="both"/>
      </w:pPr>
      <w:r>
        <w:t>заверенная заявителем копия приказа департамента ветеринарии Краснодарского края об установлении ограничительных мероприятий (карантина) на территории хозяйства неблагополучного по бруцеллезу крупного рогатого скота, мелкого рогатого скота;</w:t>
      </w:r>
    </w:p>
    <w:p w:rsidR="00000000" w:rsidRDefault="005913C5">
      <w:pPr>
        <w:pStyle w:val="ConsPlusNormal"/>
        <w:spacing w:before="240"/>
        <w:ind w:firstLine="540"/>
        <w:jc w:val="both"/>
      </w:pPr>
      <w:r>
        <w:t>экспертиза гос</w:t>
      </w:r>
      <w:r>
        <w:t>ударственной ветеринарной лаборатории по результатам серологического исследования, подтверждающего выявление больных бруцеллезом животных;</w:t>
      </w:r>
    </w:p>
    <w:p w:rsidR="00000000" w:rsidRDefault="005913C5">
      <w:pPr>
        <w:pStyle w:val="ConsPlusNormal"/>
        <w:spacing w:before="240"/>
        <w:ind w:firstLine="540"/>
        <w:jc w:val="both"/>
      </w:pPr>
      <w:r>
        <w:t>экспертиза государственной ветеринарной лаборатории, по результатам которой получен положительный или сомнительный ре</w:t>
      </w:r>
      <w:r>
        <w:t>зультат серологического исследования;</w:t>
      </w:r>
    </w:p>
    <w:p w:rsidR="00000000" w:rsidRDefault="005913C5">
      <w:pPr>
        <w:pStyle w:val="ConsPlusNormal"/>
        <w:spacing w:before="240"/>
        <w:ind w:firstLine="540"/>
        <w:jc w:val="both"/>
      </w:pPr>
      <w:r>
        <w:t>заверенная заявителем копия акта государственной ветеринарной службы, подтверждающего умерщвление больных бруцеллезом животных (в случае проведения умерщвления);</w:t>
      </w:r>
    </w:p>
    <w:p w:rsidR="00000000" w:rsidRDefault="005913C5">
      <w:pPr>
        <w:pStyle w:val="ConsPlusNormal"/>
        <w:spacing w:before="240"/>
        <w:ind w:firstLine="540"/>
        <w:jc w:val="both"/>
      </w:pPr>
      <w:r>
        <w:t>распечатка одной из форм для печати оформленного в элект</w:t>
      </w:r>
      <w:r>
        <w:t>ронной форме ветеринарного сопроводительного документа или ветеринарный сопроводительный документ на бумажном носителе при транспортировке на убой больных бруцеллезом животных, транспортировке на убой животных, при исследовании которых получен положительны</w:t>
      </w:r>
      <w:r>
        <w:t>й или сомнительный результат серологического исследования (ветеринарное свидетельство формы N 1 или ветеринарная справка формы N 4);</w:t>
      </w:r>
    </w:p>
    <w:p w:rsidR="00000000" w:rsidRDefault="005913C5">
      <w:pPr>
        <w:pStyle w:val="ConsPlusNormal"/>
        <w:spacing w:before="240"/>
        <w:ind w:firstLine="540"/>
        <w:jc w:val="both"/>
      </w:pPr>
      <w:r>
        <w:t xml:space="preserve">заверенная заявителем копия заключения государственного бюджетного учреждения ветеринарии Краснодарского края о соблюдении </w:t>
      </w:r>
      <w:r>
        <w:t>требований Приказа N 622, приказа Министерства сельского хозяйства Российской Федерации от 1 ноября 2022 г. N 774 "Об утверждении Ветеринарных правил содержания овец и коз в целях их воспроизводства, выращивания и реализации" (далее - Приказ N 774), приказ</w:t>
      </w:r>
      <w:r>
        <w:t xml:space="preserve">а Министерства сельского хозяйства Российской Федерации от 22 ноября 2024 г. N 703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w:t>
      </w:r>
      <w:r>
        <w:t>направленных на предотвращение распространения и ликвидацию очагов бруцеллеза (включая инфекционный эпидидимит баранов" (далее - Приказ N 703);</w:t>
      </w:r>
    </w:p>
    <w:p w:rsidR="00000000" w:rsidRDefault="005913C5">
      <w:pPr>
        <w:pStyle w:val="ConsPlusNormal"/>
        <w:spacing w:before="240"/>
        <w:ind w:firstLine="540"/>
        <w:jc w:val="both"/>
      </w:pPr>
      <w:r>
        <w:t>2) документы, подтверждающие факт замены в текущем финансовом году крупного рогатого скота, мелкого рогатого ско</w:t>
      </w:r>
      <w:r>
        <w:t>та больного бруцеллезом (включая инфекционный эпидидимит баранов) в сельскохозяйственном предприятии (организации), являющемся членом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содержащую информацию об ид</w:t>
      </w:r>
      <w:r>
        <w:t>ентификации приобретенных животных;</w:t>
      </w:r>
    </w:p>
    <w:p w:rsidR="00000000" w:rsidRDefault="005913C5">
      <w:pPr>
        <w:pStyle w:val="ConsPlusNormal"/>
        <w:spacing w:before="240"/>
        <w:ind w:firstLine="540"/>
        <w:jc w:val="both"/>
      </w:pPr>
      <w:r>
        <w:t>заверенная заявителем копия приказа департамента ветеринарии Краснодарского края об отмене ограничительных мероприятий (карантина) на территории хозяйства неблагополучного по бруцеллезу крупного рогатого скота, мелкого р</w:t>
      </w:r>
      <w:r>
        <w:t>огатого скота;</w:t>
      </w:r>
    </w:p>
    <w:p w:rsidR="00000000" w:rsidRDefault="005913C5">
      <w:pPr>
        <w:pStyle w:val="ConsPlusNormal"/>
        <w:spacing w:before="240"/>
        <w:ind w:firstLine="540"/>
        <w:jc w:val="both"/>
      </w:pPr>
      <w:r>
        <w:t>заверенная заявителем копия договора(ов) на передачу (реализацию) поголовья крупного рогатого скота, мелкого рогатого скота члену сельскохозяйственного потребительского кооператива;</w:t>
      </w:r>
    </w:p>
    <w:p w:rsidR="00000000" w:rsidRDefault="005913C5">
      <w:pPr>
        <w:pStyle w:val="ConsPlusNormal"/>
        <w:spacing w:before="240"/>
        <w:ind w:firstLine="540"/>
        <w:jc w:val="both"/>
      </w:pPr>
      <w:r>
        <w:t>распечатка одной из форм для печати оформленного в электрон</w:t>
      </w:r>
      <w:r>
        <w:t>ной форме ветеринарного сопроводительного документа или ветеринарный сопроводительный документ на бумажном носителе на приобретенных животных (ветеринарное свидетельство формы N 1 или ветеринарная справка формы N 4);</w:t>
      </w:r>
    </w:p>
    <w:p w:rsidR="00000000" w:rsidRDefault="005913C5">
      <w:pPr>
        <w:pStyle w:val="ConsPlusNormal"/>
        <w:spacing w:before="240"/>
        <w:ind w:firstLine="540"/>
        <w:jc w:val="both"/>
      </w:pPr>
      <w:r>
        <w:t xml:space="preserve">заверенная заявителем копия заключения </w:t>
      </w:r>
      <w:r>
        <w:t>государственного бюджетного учреждения ветеринарии Краснодарского края о соблюдении требований Приказов N 622, N 774, N 703 перед ввозом в хозяйство приобретенных животных;</w:t>
      </w:r>
    </w:p>
    <w:p w:rsidR="00000000" w:rsidRDefault="005913C5">
      <w:pPr>
        <w:pStyle w:val="ConsPlusNormal"/>
        <w:spacing w:before="240"/>
        <w:ind w:firstLine="540"/>
        <w:jc w:val="both"/>
      </w:pPr>
      <w:r>
        <w:t>3) документы, подтверждающие факт выбытия в текущем финансовом году крупного рогатого скота, мелкого рогатого скота больного бруцеллезом из личного подсобного хозяйства, хозяйств иных сельскохозяйственных товаропроизводителей (индивидуальный предпринимател</w:t>
      </w:r>
      <w:r>
        <w:t>ь, крестьянское (фермерское) хозяйство), являющихся членами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выбывших животных;</w:t>
      </w:r>
    </w:p>
    <w:p w:rsidR="00000000" w:rsidRDefault="005913C5">
      <w:pPr>
        <w:pStyle w:val="ConsPlusNormal"/>
        <w:spacing w:before="240"/>
        <w:ind w:firstLine="540"/>
        <w:jc w:val="both"/>
      </w:pPr>
      <w:r>
        <w:t>заверенная заявителем копия приказа департа</w:t>
      </w:r>
      <w:r>
        <w:t>мента ветеринарии Краснодарского края об установлении ограничительных мероприятий (карантина) на территории хозяйства неблагополучного по бруцеллезу крупного рогатого скота, мелкого рогатого скота;</w:t>
      </w:r>
    </w:p>
    <w:p w:rsidR="00000000" w:rsidRDefault="005913C5">
      <w:pPr>
        <w:pStyle w:val="ConsPlusNormal"/>
        <w:spacing w:before="240"/>
        <w:ind w:firstLine="540"/>
        <w:jc w:val="both"/>
      </w:pPr>
      <w:r>
        <w:t>экспертиза государственной ветеринарной лаборатории по рез</w:t>
      </w:r>
      <w:r>
        <w:t>ультатам серологического исследования, подтверждающего выявление больных бруцеллезом животных;</w:t>
      </w:r>
    </w:p>
    <w:p w:rsidR="00000000" w:rsidRDefault="005913C5">
      <w:pPr>
        <w:pStyle w:val="ConsPlusNormal"/>
        <w:spacing w:before="240"/>
        <w:ind w:firstLine="540"/>
        <w:jc w:val="both"/>
      </w:pPr>
      <w:r>
        <w:t>экспертиза государственной ветеринарной лаборатории, по результатам которой получен положительный или сомнительный результат серологического исследования;</w:t>
      </w:r>
    </w:p>
    <w:p w:rsidR="00000000" w:rsidRDefault="005913C5">
      <w:pPr>
        <w:pStyle w:val="ConsPlusNormal"/>
        <w:spacing w:before="240"/>
        <w:ind w:firstLine="540"/>
        <w:jc w:val="both"/>
      </w:pPr>
      <w:r>
        <w:t>завере</w:t>
      </w:r>
      <w:r>
        <w:t>нная заявителем копия акта государственной ветеринарной службы, подтверждающего умерщвление больных бруцеллезом животных (в случае проведения умерщвления);</w:t>
      </w:r>
    </w:p>
    <w:p w:rsidR="00000000" w:rsidRDefault="005913C5">
      <w:pPr>
        <w:pStyle w:val="ConsPlusNormal"/>
        <w:spacing w:before="240"/>
        <w:ind w:firstLine="540"/>
        <w:jc w:val="both"/>
      </w:pPr>
      <w:r>
        <w:t>распечатка одной из форм для печати оформленного в электронной форме ветеринарного сопроводительного</w:t>
      </w:r>
      <w:r>
        <w:t xml:space="preserve"> документа или ветеринарный сопроводительный документ на бумажном носителе при транспортировке на убой больных бруцеллезом животных, транспортировке на убой животных, при исследовании которых получен сомнительный результат серологического исследования (вет</w:t>
      </w:r>
      <w:r>
        <w:t>еринарное свидетельство формы N 1 или ветеринарная справка формы N 4);</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Краснодарского края о соблюдении требований Приказов N 622, N 774, N 703;</w:t>
      </w:r>
    </w:p>
    <w:p w:rsidR="00000000" w:rsidRDefault="005913C5">
      <w:pPr>
        <w:pStyle w:val="ConsPlusNormal"/>
        <w:spacing w:before="240"/>
        <w:ind w:firstLine="540"/>
        <w:jc w:val="both"/>
      </w:pPr>
      <w:r>
        <w:t>4) документы, подтвер</w:t>
      </w:r>
      <w:r>
        <w:t>ждающие факт замены в текущем финансовом году крупного рогатого скота, мелкого рогатого скота больного бруцеллезом (включая инфекционный эпидидимит баранов) в личном подсобном хозяйстве, хозяйстве иных сельскохозяйственных товаропроизводителей (индивидуаль</w:t>
      </w:r>
      <w:r>
        <w:t>ный предприниматель, крестьянское (фермерское) хозяйство), являющихся членами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приобретенных животных;</w:t>
      </w:r>
    </w:p>
    <w:p w:rsidR="00000000" w:rsidRDefault="005913C5">
      <w:pPr>
        <w:pStyle w:val="ConsPlusNormal"/>
        <w:spacing w:before="240"/>
        <w:ind w:firstLine="540"/>
        <w:jc w:val="both"/>
      </w:pPr>
      <w:r>
        <w:t>заверенная заявителе</w:t>
      </w:r>
      <w:r>
        <w:t>м копия приказа департамента ветеринарии Краснодарского края об отмене ограничительных мероприятий (карантина) на территории хозяйства неблагополучного по бруцеллезу крупного рогатого скота, мелкого рогатого скота;</w:t>
      </w:r>
    </w:p>
    <w:p w:rsidR="00000000" w:rsidRDefault="005913C5">
      <w:pPr>
        <w:pStyle w:val="ConsPlusNormal"/>
        <w:spacing w:before="240"/>
        <w:ind w:firstLine="540"/>
        <w:jc w:val="both"/>
      </w:pPr>
      <w:r>
        <w:t xml:space="preserve">заверенная заявителем копия договора(ов) </w:t>
      </w:r>
      <w:r>
        <w:t>на передачу (реализацию) поголовья крупного рогатого скота, мелкого рогатого скота члену сельскохозяйственного потребительского кооператива;</w:t>
      </w:r>
    </w:p>
    <w:p w:rsidR="00000000" w:rsidRDefault="005913C5">
      <w:pPr>
        <w:pStyle w:val="ConsPlusNormal"/>
        <w:spacing w:before="240"/>
        <w:ind w:firstLine="540"/>
        <w:jc w:val="both"/>
      </w:pPr>
      <w:r>
        <w:t xml:space="preserve">распечатка одной из форм для печати оформленного в электронной форме ветеринарного сопроводительного документа или </w:t>
      </w:r>
      <w:r>
        <w:t>ветеринарный сопроводительный документ на бумажном носителе на приобретенных животных (ветеринарное свидетельство формы N 1 или ветеринарная справка формы N 4);</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w:t>
      </w:r>
      <w:r>
        <w:t>одарского края о соблюдении требований Приказов N 622, N 774, N 703 перед ввозом в хозяйство приобретенных животных;</w:t>
      </w:r>
    </w:p>
    <w:p w:rsidR="00000000" w:rsidRDefault="005913C5">
      <w:pPr>
        <w:pStyle w:val="ConsPlusNormal"/>
        <w:spacing w:before="240"/>
        <w:ind w:firstLine="540"/>
        <w:jc w:val="both"/>
      </w:pPr>
      <w:r>
        <w:t>заверенная заявителем копия справки управлений (отделов) сельского хозяйства округов и муниципальных образования Краснодарского края о выпо</w:t>
      </w:r>
      <w:r>
        <w:t>лнении мероприятий, предусматривающих запрет выпаса здоровых восприимчивых животных на участках пастбищ, на которых выпасались больные восприимчивые животные, в течение 12 месяцев после последнего выпаса на них больных восприимчивых животных.</w:t>
      </w:r>
    </w:p>
    <w:p w:rsidR="00000000" w:rsidRDefault="005913C5">
      <w:pPr>
        <w:pStyle w:val="ConsPlusNormal"/>
        <w:spacing w:before="240"/>
        <w:ind w:firstLine="540"/>
        <w:jc w:val="both"/>
      </w:pPr>
      <w:r>
        <w:t>2.4.2.3. Факт</w:t>
      </w:r>
      <w:r>
        <w:t xml:space="preserve"> замены мелкого рогатого скота, больного оспой принадлежащего членам (кроме ассоциированных членов) указанного сельскохозяйственного потребительского кооператива на праве собственности, подтверждается следующим перечнем:</w:t>
      </w:r>
    </w:p>
    <w:p w:rsidR="00000000" w:rsidRDefault="005913C5">
      <w:pPr>
        <w:pStyle w:val="ConsPlusNormal"/>
        <w:spacing w:before="240"/>
        <w:ind w:firstLine="540"/>
        <w:jc w:val="both"/>
      </w:pPr>
      <w:r>
        <w:t>1) документы, подтверждающие факт в</w:t>
      </w:r>
      <w:r>
        <w:t>ыбытия в текущем финансовом году больного оспой мелкого рогатого скота из сельскохозяйственного предприятия (организации), являющегося членом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w:t>
      </w:r>
      <w:r>
        <w:t>ию об идентификации выбывших животных;</w:t>
      </w:r>
    </w:p>
    <w:p w:rsidR="00000000" w:rsidRDefault="005913C5">
      <w:pPr>
        <w:pStyle w:val="ConsPlusNormal"/>
        <w:spacing w:before="240"/>
        <w:ind w:firstLine="540"/>
        <w:jc w:val="both"/>
      </w:pPr>
      <w:r>
        <w:t>заверенная заявителем копия плана мероприятий по ликвидации эпизоотического очага и предотвращению распространения возбудителя, утвержденного приказом департамента ветеринарии Краснодарского края;</w:t>
      </w:r>
    </w:p>
    <w:p w:rsidR="00000000" w:rsidRDefault="005913C5">
      <w:pPr>
        <w:pStyle w:val="ConsPlusNormal"/>
        <w:spacing w:before="240"/>
        <w:ind w:firstLine="540"/>
        <w:jc w:val="both"/>
      </w:pPr>
      <w:r>
        <w:t>экспертиза государст</w:t>
      </w:r>
      <w:r>
        <w:t>венной ветеринарной лаборатории по результатам выделения и идентификации в реакции нейтрализации и (или) с использованием полимеразной цепной реакции возбудителя оспы и (или) обнаружения генетического материала возбудителя методом полимеразной цепной реакц</w:t>
      </w:r>
      <w:r>
        <w:t>ии;</w:t>
      </w:r>
    </w:p>
    <w:p w:rsidR="00000000" w:rsidRDefault="005913C5">
      <w:pPr>
        <w:pStyle w:val="ConsPlusNormal"/>
        <w:spacing w:before="240"/>
        <w:ind w:firstLine="540"/>
        <w:jc w:val="both"/>
      </w:pPr>
      <w:r>
        <w:t>заверенная заявителем копия акта государственного бюджетного учреждения ветеринарии Краснодарского края, подтверждающего убой изъятых восприимчивых животных бескровным методом;</w:t>
      </w:r>
    </w:p>
    <w:p w:rsidR="00000000" w:rsidRDefault="005913C5">
      <w:pPr>
        <w:pStyle w:val="ConsPlusNormal"/>
        <w:spacing w:before="240"/>
        <w:ind w:firstLine="540"/>
        <w:jc w:val="both"/>
      </w:pPr>
      <w:r>
        <w:t>заверенная заявителем копия акта государственной ветеринарной службы, подтв</w:t>
      </w:r>
      <w:r>
        <w:t>ерждающего уничтожение трупов изъятых восприимчивых животных;</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Краснодарского края о соблюдении требований Приказа N 774, приказа Министерства сельского хозяйства Росс</w:t>
      </w:r>
      <w:r>
        <w:t>ийской Федерации от 24 августа 2024 г. N 587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w:t>
      </w:r>
      <w:r>
        <w:t>транения и ликвидацию очагов оспы овец и коз" (далее - Приказ N 587);</w:t>
      </w:r>
    </w:p>
    <w:p w:rsidR="00000000" w:rsidRDefault="005913C5">
      <w:pPr>
        <w:pStyle w:val="ConsPlusNormal"/>
        <w:spacing w:before="240"/>
        <w:ind w:firstLine="540"/>
        <w:jc w:val="both"/>
      </w:pPr>
      <w:r>
        <w:t xml:space="preserve">2) документы, подтверждающие факт выбытия в текущем финансовом году больного оспой мелкого рогатого скота из личного подсобного хозяйства, иных сельскохозяйственных товаропроизводителей </w:t>
      </w:r>
      <w:r>
        <w:t>(индивидуальный предприниматель, крестьянское (фермерское) хозяйство), являющихся членами сельскохозяйственного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выбывших животных;</w:t>
      </w:r>
    </w:p>
    <w:p w:rsidR="00000000" w:rsidRDefault="005913C5">
      <w:pPr>
        <w:pStyle w:val="ConsPlusNormal"/>
        <w:spacing w:before="240"/>
        <w:ind w:firstLine="540"/>
        <w:jc w:val="both"/>
      </w:pPr>
      <w:r>
        <w:t>заверенная за</w:t>
      </w:r>
      <w:r>
        <w:t>явителем копия плана мероприятий по ликвидации эпизоотического очага и предотвращению распространения возбудителя, утвержденного приказом департамента ветеринарии Краснодарского края;</w:t>
      </w:r>
    </w:p>
    <w:p w:rsidR="00000000" w:rsidRDefault="005913C5">
      <w:pPr>
        <w:pStyle w:val="ConsPlusNormal"/>
        <w:spacing w:before="240"/>
        <w:ind w:firstLine="540"/>
        <w:jc w:val="both"/>
      </w:pPr>
      <w:r>
        <w:t>экспертиза государственной ветеринарной лаборатории по результатам выдел</w:t>
      </w:r>
      <w:r>
        <w:t>ения и идентификации в реакции нейтрализации и (или) с использованием полимеразной цепной реакции возбудителя оспы и (или) обнаружения генетического материала возбудителя методом полимеразной цепной реакции;</w:t>
      </w:r>
    </w:p>
    <w:p w:rsidR="00000000" w:rsidRDefault="005913C5">
      <w:pPr>
        <w:pStyle w:val="ConsPlusNormal"/>
        <w:spacing w:before="240"/>
        <w:ind w:firstLine="540"/>
        <w:jc w:val="both"/>
      </w:pPr>
      <w:r>
        <w:t>заверенная заявителем копия акта государственной</w:t>
      </w:r>
      <w:r>
        <w:t xml:space="preserve"> ветеринарной службы, подтверждающего убой изъятых восприимчивых животных бескровным методом;</w:t>
      </w:r>
    </w:p>
    <w:p w:rsidR="00000000" w:rsidRDefault="005913C5">
      <w:pPr>
        <w:pStyle w:val="ConsPlusNormal"/>
        <w:spacing w:before="240"/>
        <w:ind w:firstLine="540"/>
        <w:jc w:val="both"/>
      </w:pPr>
      <w:r>
        <w:t>заверенная заявителем копия акта государственной ветеринарной службы, подтверждающего уничтожение трупов изъятых восприимчивых животных;</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Краснодарского края о соблюдении требований Приказов N 774, N 587;</w:t>
      </w:r>
    </w:p>
    <w:p w:rsidR="00000000" w:rsidRDefault="005913C5">
      <w:pPr>
        <w:pStyle w:val="ConsPlusNormal"/>
        <w:spacing w:before="240"/>
        <w:ind w:firstLine="540"/>
        <w:jc w:val="both"/>
      </w:pPr>
      <w:r>
        <w:t>3) документы, подтверждающие факт замены в текущем финансовом году, мелкого рогатого скота больного</w:t>
      </w:r>
      <w:r>
        <w:t xml:space="preserve"> оспой в сельскохозяйственном предприятии (организации), в личном подсобном хозяйстве, в хозяйстве иного сельскохозяйственного товаропроизводителя (индивидуальный предприниматель, крестьянское (фермерское) хозяйство) являющихся членами сельскохозяйственног</w:t>
      </w:r>
      <w:r>
        <w:t>о потребительского кооператива:</w:t>
      </w:r>
    </w:p>
    <w:p w:rsidR="00000000" w:rsidRDefault="005913C5">
      <w:pPr>
        <w:pStyle w:val="ConsPlusNormal"/>
        <w:spacing w:before="240"/>
        <w:ind w:firstLine="540"/>
        <w:jc w:val="both"/>
      </w:pPr>
      <w:r>
        <w:t>распечатка карточки из компонента Хорриот, содержащей информацию об идентификации приобретенных животных;</w:t>
      </w:r>
    </w:p>
    <w:p w:rsidR="00000000" w:rsidRDefault="005913C5">
      <w:pPr>
        <w:pStyle w:val="ConsPlusNormal"/>
        <w:spacing w:before="240"/>
        <w:ind w:firstLine="540"/>
        <w:jc w:val="both"/>
      </w:pPr>
      <w:r>
        <w:t>заверенная заявителем копия договора(ов) на передачу (реализацию) поголовья мелкого рогатого скота члену сельскохозяйс</w:t>
      </w:r>
      <w:r>
        <w:t>твенного потребительского кооператива;</w:t>
      </w:r>
    </w:p>
    <w:p w:rsidR="00000000" w:rsidRDefault="005913C5">
      <w:pPr>
        <w:pStyle w:val="ConsPlusNormal"/>
        <w:spacing w:before="240"/>
        <w:ind w:firstLine="540"/>
        <w:jc w:val="both"/>
      </w:pPr>
      <w:r>
        <w:t>распечатка одной из форм для печати оформленного в электронной форме ветеринарного сопроводительного документа или ветеринарный сопроводительный документ на бумажном носителе на приобретенных животных: (ветеринарное с</w:t>
      </w:r>
      <w:r>
        <w:t>видетельство формы N 1 или ветеринарная справка формы N 4);</w:t>
      </w:r>
    </w:p>
    <w:p w:rsidR="00000000" w:rsidRDefault="005913C5">
      <w:pPr>
        <w:pStyle w:val="ConsPlusNormal"/>
        <w:spacing w:before="240"/>
        <w:ind w:firstLine="540"/>
        <w:jc w:val="both"/>
      </w:pPr>
      <w:r>
        <w:t>заверенная заявителем копия заключения государственного бюджетного учреждения ветеринарии Краснодарского края о соблюдении требований Приказов N 774, N 587 перед ввозом в хозяйство приобретенных ж</w:t>
      </w:r>
      <w:r>
        <w:t>ивотных.</w:t>
      </w:r>
    </w:p>
    <w:p w:rsidR="00000000" w:rsidRDefault="005913C5">
      <w:pPr>
        <w:pStyle w:val="ConsPlusNormal"/>
        <w:jc w:val="both"/>
      </w:pPr>
      <w:r>
        <w:t>(пп. 2.4.2 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 xml:space="preserve">2.4.3. По направлению, указанному в </w:t>
      </w:r>
      <w:hyperlink w:anchor="Par166"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history="1">
        <w:r>
          <w:rPr>
            <w:color w:val="0000FF"/>
          </w:rPr>
          <w:t>подпункте 3 пункта 2.3</w:t>
        </w:r>
      </w:hyperlink>
      <w:r>
        <w:t xml:space="preserve"> настоящего раздела:</w:t>
      </w:r>
    </w:p>
    <w:p w:rsidR="00000000" w:rsidRDefault="005913C5">
      <w:pPr>
        <w:pStyle w:val="ConsPlusNormal"/>
        <w:spacing w:before="240"/>
        <w:ind w:firstLine="540"/>
        <w:jc w:val="both"/>
      </w:pPr>
      <w:r>
        <w:t>1) договор(ы) на приобретение;</w:t>
      </w:r>
    </w:p>
    <w:p w:rsidR="00000000" w:rsidRDefault="005913C5">
      <w:pPr>
        <w:pStyle w:val="ConsPlusNormal"/>
        <w:spacing w:before="240"/>
        <w:ind w:firstLine="540"/>
        <w:jc w:val="both"/>
      </w:pPr>
      <w:r>
        <w:t>2) товарные накладные или универсальные передаточные документы;</w:t>
      </w:r>
    </w:p>
    <w:p w:rsidR="00000000" w:rsidRDefault="005913C5">
      <w:pPr>
        <w:pStyle w:val="ConsPlusNormal"/>
        <w:spacing w:before="240"/>
        <w:ind w:firstLine="540"/>
        <w:jc w:val="both"/>
      </w:pPr>
      <w:r>
        <w:t>3) платежные документы, подтверждающие оплату</w:t>
      </w:r>
      <w:r>
        <w:t xml:space="preserve"> в полном объеме;</w:t>
      </w:r>
    </w:p>
    <w:p w:rsidR="00000000" w:rsidRDefault="005913C5">
      <w:pPr>
        <w:pStyle w:val="ConsPlusNormal"/>
        <w:spacing w:before="240"/>
        <w:ind w:firstLine="540"/>
        <w:jc w:val="both"/>
      </w:pPr>
      <w:r>
        <w:t>4) свидетельство о регистрации транспортного средства (самоходной машины) и его технический паспорт;</w:t>
      </w:r>
    </w:p>
    <w:p w:rsidR="00000000" w:rsidRDefault="005913C5">
      <w:pPr>
        <w:pStyle w:val="ConsPlusNormal"/>
        <w:spacing w:before="240"/>
        <w:ind w:firstLine="540"/>
        <w:jc w:val="both"/>
      </w:pPr>
      <w:r>
        <w:t>5) документы, подтверждающие постановку на баланс указанной техники и оборудования (за исключением оборудования, расходных материалов и к</w:t>
      </w:r>
      <w:r>
        <w:t>омплектующих, не отнесенных к группе основных средств) в качестве основных средств (акты приемки-передачи оборудования по формам N ОС-1 и (или) N ОС-15);</w:t>
      </w:r>
    </w:p>
    <w:p w:rsidR="00000000" w:rsidRDefault="005913C5">
      <w:pPr>
        <w:pStyle w:val="ConsPlusNormal"/>
        <w:spacing w:before="240"/>
        <w:ind w:firstLine="540"/>
        <w:jc w:val="both"/>
      </w:pPr>
      <w:r>
        <w:t>6) протокол общего собрания членов сельскохозяйственного потребительского кооператива, подтверждающего</w:t>
      </w:r>
      <w:r>
        <w:t xml:space="preserve"> решение о внесении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w:t>
      </w:r>
      <w:r>
        <w:t>х объектов для оказания услуг членам сельскохозяйственного потребительского кооператива.</w:t>
      </w:r>
    </w:p>
    <w:p w:rsidR="00000000" w:rsidRDefault="005913C5">
      <w:pPr>
        <w:pStyle w:val="ConsPlusNormal"/>
        <w:spacing w:before="240"/>
        <w:ind w:firstLine="540"/>
        <w:jc w:val="both"/>
      </w:pPr>
      <w:r>
        <w:t xml:space="preserve">2.4.4. По направлению, указанному в </w:t>
      </w:r>
      <w:hyperlink w:anchor="Par169"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history="1">
        <w:r>
          <w:rPr>
            <w:color w:val="0000FF"/>
          </w:rPr>
          <w:t>подпун</w:t>
        </w:r>
        <w:r>
          <w:rPr>
            <w:color w:val="0000FF"/>
          </w:rPr>
          <w:t>кте 4 пункта 2.3</w:t>
        </w:r>
      </w:hyperlink>
      <w:r>
        <w:t xml:space="preserve"> настоящего раздела:</w:t>
      </w:r>
    </w:p>
    <w:p w:rsidR="00000000" w:rsidRDefault="005913C5">
      <w:pPr>
        <w:pStyle w:val="ConsPlusNormal"/>
        <w:spacing w:before="240"/>
        <w:ind w:firstLine="540"/>
        <w:jc w:val="both"/>
      </w:pPr>
      <w:r>
        <w:t>1) договор(ы) купли-продажи;</w:t>
      </w:r>
    </w:p>
    <w:p w:rsidR="00000000" w:rsidRDefault="005913C5">
      <w:pPr>
        <w:pStyle w:val="ConsPlusNormal"/>
        <w:spacing w:before="240"/>
        <w:ind w:firstLine="540"/>
        <w:jc w:val="both"/>
      </w:pPr>
      <w:r>
        <w:t>2) товарные накладные (или иные документы о передаче продукции, в том числе закупочные акты), платежные документы, подтверждающие оплату продукции членам сельскохозяйственного потребитель</w:t>
      </w:r>
      <w:r>
        <w:t>ского кооператива и (или) граждан, ведущих личное подсобное хозяйство, не являющихся членом этого сельскохозяйственного потребительского кооператива;</w:t>
      </w:r>
    </w:p>
    <w:p w:rsidR="00000000" w:rsidRDefault="005913C5">
      <w:pPr>
        <w:pStyle w:val="ConsPlusNormal"/>
        <w:spacing w:before="240"/>
        <w:ind w:firstLine="540"/>
        <w:jc w:val="both"/>
      </w:pPr>
      <w:r>
        <w:t xml:space="preserve">3) </w:t>
      </w:r>
      <w:hyperlink w:anchor="Par824" w:tooltip="РЕЕСТР" w:history="1">
        <w:r>
          <w:rPr>
            <w:color w:val="0000FF"/>
          </w:rPr>
          <w:t>реестр</w:t>
        </w:r>
      </w:hyperlink>
      <w:r>
        <w:t xml:space="preserve"> закупленной сельскохозяйственной продукции по форме согласно </w:t>
      </w:r>
      <w:r>
        <w:t>приложению 4 к настоящему Порядку;</w:t>
      </w:r>
    </w:p>
    <w:p w:rsidR="00000000" w:rsidRDefault="005913C5">
      <w:pPr>
        <w:pStyle w:val="ConsPlusNormal"/>
        <w:spacing w:before="240"/>
        <w:ind w:firstLine="540"/>
        <w:jc w:val="both"/>
      </w:pPr>
      <w:r>
        <w:t xml:space="preserve">4) </w:t>
      </w:r>
      <w:hyperlink w:anchor="Par924" w:tooltip="СВЕДЕНИЯ" w:history="1">
        <w:r>
          <w:rPr>
            <w:color w:val="0000FF"/>
          </w:rPr>
          <w:t>сведения</w:t>
        </w:r>
      </w:hyperlink>
      <w:r>
        <w:t xml:space="preserve"> об объеме выручки от реализации продукции и (или) дикорастущих пищевых ресурсов, закупленных у членов сельскохозяйственного потребительского кооператива и (или) у граждан, </w:t>
      </w:r>
      <w:r>
        <w:t xml:space="preserve">ведущих личные подсобные хозяйства, не являющихся членами этого сельскохозяйственного потребительского кооператива по тому виду закупленной продукции и (или) виду дикорастущих пищевых ресурсов по итогам отчетного бухгалтерского периода (квартала) текущего </w:t>
      </w:r>
      <w:r>
        <w:t>финансового года, за который предоставляется возмещение части затрат, по форме согласно приложению 5 к настоящему Порядку.</w:t>
      </w:r>
    </w:p>
    <w:p w:rsidR="00000000" w:rsidRDefault="005913C5">
      <w:pPr>
        <w:pStyle w:val="ConsPlusNormal"/>
        <w:spacing w:before="240"/>
        <w:ind w:firstLine="540"/>
        <w:jc w:val="both"/>
      </w:pPr>
      <w:r>
        <w:t xml:space="preserve">2.4.5. По направлению, указанному в </w:t>
      </w:r>
      <w:hyperlink w:anchor="Par170" w:tooltip="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w:history="1">
        <w:r>
          <w:rPr>
            <w:color w:val="0000FF"/>
          </w:rPr>
          <w:t>подпункте 5 пункта 2.3</w:t>
        </w:r>
      </w:hyperlink>
      <w:r>
        <w:t xml:space="preserve"> настоящего раздела:</w:t>
      </w:r>
    </w:p>
    <w:p w:rsidR="00000000" w:rsidRDefault="005913C5">
      <w:pPr>
        <w:pStyle w:val="ConsPlusNormal"/>
        <w:spacing w:before="240"/>
        <w:ind w:firstLine="540"/>
        <w:jc w:val="both"/>
      </w:pPr>
      <w:r>
        <w:t>1) договор(ы) финансовой аренды (лизинга) с приложением гр</w:t>
      </w:r>
      <w:r>
        <w:t>афика погашения лизинговых платежей;</w:t>
      </w:r>
    </w:p>
    <w:p w:rsidR="00000000" w:rsidRDefault="005913C5">
      <w:pPr>
        <w:pStyle w:val="ConsPlusNormal"/>
        <w:spacing w:before="240"/>
        <w:ind w:firstLine="540"/>
        <w:jc w:val="both"/>
      </w:pPr>
      <w:r>
        <w:t>2) акт(ы) приема-передачи имущества, полученного лизингополучателем по договору финансовой аренды (лизинга);</w:t>
      </w:r>
    </w:p>
    <w:p w:rsidR="00000000" w:rsidRDefault="005913C5">
      <w:pPr>
        <w:pStyle w:val="ConsPlusNormal"/>
        <w:spacing w:before="240"/>
        <w:ind w:firstLine="540"/>
        <w:jc w:val="both"/>
      </w:pPr>
      <w:r>
        <w:t>3) платежные поручения и выписки из расчетного счета, подтверждающие оплату авансового платежа и (или) текущих</w:t>
      </w:r>
      <w:r>
        <w:t xml:space="preserve"> лизинговых платежей по договорам финансовой аренды (лизинга).</w:t>
      </w:r>
    </w:p>
    <w:p w:rsidR="00000000" w:rsidRDefault="005913C5">
      <w:pPr>
        <w:pStyle w:val="ConsPlusNormal"/>
        <w:spacing w:before="240"/>
        <w:ind w:firstLine="540"/>
        <w:jc w:val="both"/>
      </w:pPr>
      <w:bookmarkStart w:id="28" w:name="Par285"/>
      <w:bookmarkEnd w:id="28"/>
      <w:r>
        <w:t>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w:t>
      </w:r>
      <w:r>
        <w:t>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"Электронный бюджет" соответствующего запроса.</w:t>
      </w:r>
    </w:p>
    <w:p w:rsidR="00000000" w:rsidRDefault="005913C5">
      <w:pPr>
        <w:pStyle w:val="ConsPlusNormal"/>
        <w:spacing w:before="240"/>
        <w:ind w:firstLine="540"/>
        <w:jc w:val="both"/>
      </w:pPr>
      <w:bookmarkStart w:id="29" w:name="Par286"/>
      <w:bookmarkEnd w:id="29"/>
      <w:r>
        <w:t>2.6. Уполномоченный орган в ответ на запрос, у</w:t>
      </w:r>
      <w:r>
        <w:t xml:space="preserve">казанный в </w:t>
      </w:r>
      <w:hyperlink w:anchor="Par285" w:tooltip="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quot;Электронный бюджет&quot; соответствующего запроса." w:history="1">
        <w:r>
          <w:rPr>
            <w:color w:val="0000FF"/>
          </w:rPr>
          <w:t>пункте 2.5</w:t>
        </w:r>
      </w:hyperlink>
      <w:r>
        <w:t xml:space="preserve"> настоящего раздела, направляет разъяснение положений объявления о проведении отбо</w:t>
      </w:r>
      <w:r>
        <w:t>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уполномоченным органом разъя</w:t>
      </w:r>
      <w:r>
        <w:t>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000000" w:rsidRDefault="005913C5">
      <w:pPr>
        <w:pStyle w:val="ConsPlusNormal"/>
        <w:spacing w:before="240"/>
        <w:ind w:firstLine="540"/>
        <w:jc w:val="both"/>
      </w:pPr>
      <w:r>
        <w:t xml:space="preserve">Доступ к разъяснению, формируемому в ГИИС "Электронный бюджет" в соответствии с </w:t>
      </w:r>
      <w:hyperlink w:anchor="Par286" w:tooltip="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w:history="1">
        <w:r>
          <w:rPr>
            <w:color w:val="0000FF"/>
          </w:rPr>
          <w:t>абзаце</w:t>
        </w:r>
        <w:r>
          <w:rPr>
            <w:color w:val="0000FF"/>
          </w:rPr>
          <w:t>м первым</w:t>
        </w:r>
      </w:hyperlink>
      <w:r>
        <w:t xml:space="preserve"> настоящего пункта, предоставляется всем заявителям.</w:t>
      </w:r>
    </w:p>
    <w:p w:rsidR="00000000" w:rsidRDefault="005913C5">
      <w:pPr>
        <w:pStyle w:val="ConsPlusNormal"/>
        <w:spacing w:before="240"/>
        <w:ind w:firstLine="540"/>
        <w:jc w:val="both"/>
      </w:pPr>
      <w:r>
        <w:t>2.7. Порядок формирования и размещения объявления о проведении отбора, разъяснения положений объявления об отборе:</w:t>
      </w:r>
    </w:p>
    <w:p w:rsidR="00000000" w:rsidRDefault="005913C5">
      <w:pPr>
        <w:pStyle w:val="ConsPlusNormal"/>
        <w:spacing w:before="240"/>
        <w:ind w:firstLine="540"/>
        <w:jc w:val="both"/>
      </w:pPr>
      <w:bookmarkStart w:id="30" w:name="Par289"/>
      <w:bookmarkEnd w:id="30"/>
      <w:r>
        <w:t>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w:t>
      </w:r>
      <w:r>
        <w:t>я уполномоченного органа (уполномоченного им лица), публикуется в соответствии с распоряжением N 309-р в информационно-телекоммуникационной сети "Интернет" на официальном сайте уполномоченного органа с размещением на едином портале указателей страниц данно</w:t>
      </w:r>
      <w:r>
        <w:t xml:space="preserve">го сайта (при наличии технической возможности, в случае определения высшим исполнительным органом Краснодарского края государственной информационной системы Краснодарского края в целях проведения отбора), при отсутствии технической возможности - на едином </w:t>
      </w:r>
      <w:r>
        <w:t>портале, но не позднее 20 ноября текущего финансового года и включает в себя следующую информацию:</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даты начала подачи и окончания пр</w:t>
      </w:r>
      <w:r>
        <w:t>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000000" w:rsidRDefault="005913C5">
      <w:pPr>
        <w:pStyle w:val="ConsPlusNormal"/>
        <w:spacing w:before="240"/>
        <w:ind w:firstLine="540"/>
        <w:jc w:val="both"/>
      </w:pPr>
      <w:r>
        <w:t>способ проведения отбора;</w:t>
      </w:r>
    </w:p>
    <w:p w:rsidR="00000000" w:rsidRDefault="005913C5">
      <w:pPr>
        <w:pStyle w:val="ConsPlusNormal"/>
        <w:spacing w:before="240"/>
        <w:ind w:firstLine="540"/>
        <w:jc w:val="both"/>
      </w:pPr>
      <w:r>
        <w:t>наименование, место нахождения, почтовый адрес, адрес э</w:t>
      </w:r>
      <w:r>
        <w:t>лектронной почты уполномоченного органа;</w:t>
      </w:r>
    </w:p>
    <w:p w:rsidR="00000000" w:rsidRDefault="005913C5">
      <w:pPr>
        <w:pStyle w:val="ConsPlusNormal"/>
        <w:spacing w:before="240"/>
        <w:ind w:firstLine="540"/>
        <w:jc w:val="both"/>
      </w:pPr>
      <w:r>
        <w:t>результат (результаты) предоставления субсидии, а также характеристика (характеристики) результата (при ее установлении);</w:t>
      </w:r>
    </w:p>
    <w:p w:rsidR="00000000" w:rsidRDefault="005913C5">
      <w:pPr>
        <w:pStyle w:val="ConsPlusNormal"/>
        <w:spacing w:before="240"/>
        <w:ind w:firstLine="540"/>
        <w:jc w:val="both"/>
      </w:pPr>
      <w:r>
        <w:t>доменное имя и (или) указатели страниц государственной информационной системы в сети "Интерне</w:t>
      </w:r>
      <w:r>
        <w:t>т";</w:t>
      </w:r>
    </w:p>
    <w:p w:rsidR="00000000" w:rsidRDefault="005913C5">
      <w:pPr>
        <w:pStyle w:val="ConsPlusNormal"/>
        <w:spacing w:before="240"/>
        <w:ind w:firstLine="540"/>
        <w:jc w:val="both"/>
      </w:pPr>
      <w:r>
        <w:t xml:space="preserve">требования к заявителям, определенных в соответствии с </w:t>
      </w:r>
      <w:hyperlink w:anchor="Par87" w:tooltip="2.1. Требования к заявителям и условия предоставления субсидии." w:history="1">
        <w:r>
          <w:rPr>
            <w:color w:val="0000FF"/>
          </w:rPr>
          <w:t>пунктом 2.1</w:t>
        </w:r>
      </w:hyperlink>
      <w:r>
        <w:t xml:space="preserve"> настоящего раздела, которым участник отбора должен соответствовать на дату, определенную насто</w:t>
      </w:r>
      <w:r>
        <w:t xml:space="preserve">ящим Порядком, и к перечню документов, представляемых заявителями для подтверждения соответствия указанным требованиям, в соответствии с </w:t>
      </w:r>
      <w:hyperlink w:anchor="Par137" w:tooltip="2.2.6. Заявка содержит следующие информацию и документы о заявителе:" w:history="1">
        <w:r>
          <w:rPr>
            <w:color w:val="0000FF"/>
          </w:rPr>
          <w:t>подпунктами 2.2.6</w:t>
        </w:r>
      </w:hyperlink>
      <w:r>
        <w:t xml:space="preserve"> - </w:t>
      </w:r>
      <w:hyperlink w:anchor="Par155" w:tooltip="2.2.7. Для получения субсидий, указанных в пункте 1.3 настоящего Порядка, заявителем при заполнении заявки представляются следующие документы (электронные копии документов) и информация:" w:history="1">
        <w:r>
          <w:rPr>
            <w:color w:val="0000FF"/>
          </w:rPr>
          <w:t>2.2.7 пункта 2.2</w:t>
        </w:r>
      </w:hyperlink>
      <w:r>
        <w:t xml:space="preserve"> настоящего раздела;</w:t>
      </w:r>
    </w:p>
    <w:p w:rsidR="00000000" w:rsidRDefault="005913C5">
      <w:pPr>
        <w:pStyle w:val="ConsPlusNormal"/>
        <w:spacing w:before="240"/>
        <w:ind w:firstLine="540"/>
        <w:jc w:val="both"/>
      </w:pPr>
      <w:r>
        <w:t>критер</w:t>
      </w:r>
      <w:r>
        <w:t xml:space="preserve">ии отбора в соответствии с </w:t>
      </w:r>
      <w:hyperlink w:anchor="Par321" w:tooltip="2.8.1. Проведение отбора обеспечивается в ГИИС &quot;Электронный бюджет&quot;, отбор проводится путем запроса предложений." w:history="1">
        <w:r>
          <w:rPr>
            <w:color w:val="0000FF"/>
          </w:rPr>
          <w:t>подпунктом 2.8.1 пункта 2.8</w:t>
        </w:r>
      </w:hyperlink>
      <w:r>
        <w:t xml:space="preserve"> настоящего раздела;</w:t>
      </w:r>
    </w:p>
    <w:p w:rsidR="00000000" w:rsidRDefault="005913C5">
      <w:pPr>
        <w:pStyle w:val="ConsPlusNormal"/>
        <w:spacing w:before="240"/>
        <w:ind w:firstLine="540"/>
        <w:jc w:val="both"/>
      </w:pPr>
      <w:r>
        <w:t>порядок подачи участниками отбора заяв</w:t>
      </w:r>
      <w:r>
        <w:t xml:space="preserve">ок и требований, предъявляемых к форме и содержанию заявок в соответствии с </w:t>
      </w:r>
      <w:hyperlink w:anchor="Par87" w:tooltip="2.1. Требования к заявителям и условия предоставления субсидии." w:history="1">
        <w:r>
          <w:rPr>
            <w:color w:val="0000FF"/>
          </w:rPr>
          <w:t>пунктами 2.1</w:t>
        </w:r>
      </w:hyperlink>
      <w:r>
        <w:t xml:space="preserve"> и </w:t>
      </w:r>
      <w:hyperlink w:anchor="Par129" w:tooltip="2.2. 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 w:history="1">
        <w:r>
          <w:rPr>
            <w:color w:val="0000FF"/>
          </w:rPr>
          <w:t>2.2</w:t>
        </w:r>
      </w:hyperlink>
      <w:r>
        <w:t xml:space="preserve"> настоящего раздела;</w:t>
      </w:r>
    </w:p>
    <w:p w:rsidR="00000000" w:rsidRDefault="005913C5">
      <w:pPr>
        <w:pStyle w:val="ConsPlusNormal"/>
        <w:spacing w:before="240"/>
        <w:ind w:firstLine="540"/>
        <w:jc w:val="both"/>
      </w:pPr>
      <w:r>
        <w:t>порядок отзыва заявок, порядка их возврата, определяющего в т</w:t>
      </w:r>
      <w:r>
        <w:t xml:space="preserve">ом числе основания для возврата заявок, порядка внесения изменений в заявки в соответствии с </w:t>
      </w:r>
      <w:hyperlink w:anchor="Par377" w:tooltip="2.8.9. Порядок отзыва заявителями заявок - отзыв заявки заявителем возможен в любое время до даты окончания проведения отбора." w:history="1">
        <w:r>
          <w:rPr>
            <w:color w:val="0000FF"/>
          </w:rPr>
          <w:t xml:space="preserve">подпунктом </w:t>
        </w:r>
        <w:r>
          <w:rPr>
            <w:color w:val="0000FF"/>
          </w:rPr>
          <w:t>2.8.9 пункта 2.8</w:t>
        </w:r>
      </w:hyperlink>
      <w:r>
        <w:t xml:space="preserve"> настоящего раздела;</w:t>
      </w:r>
    </w:p>
    <w:p w:rsidR="00000000" w:rsidRDefault="005913C5">
      <w:pPr>
        <w:pStyle w:val="ConsPlusNormal"/>
        <w:spacing w:before="240"/>
        <w:ind w:firstLine="540"/>
        <w:jc w:val="both"/>
      </w:pPr>
      <w:r>
        <w:t xml:space="preserve">правила рассмотрения заявок в соответствии с </w:t>
      </w:r>
      <w:hyperlink w:anchor="Par320" w:tooltip="2.8. Порядок проведения отбора." w:history="1">
        <w:r>
          <w:rPr>
            <w:color w:val="0000FF"/>
          </w:rPr>
          <w:t>пунктом 2.8</w:t>
        </w:r>
      </w:hyperlink>
      <w:r>
        <w:t xml:space="preserve"> настоящего раздела;</w:t>
      </w:r>
    </w:p>
    <w:p w:rsidR="00000000" w:rsidRDefault="005913C5">
      <w:pPr>
        <w:pStyle w:val="ConsPlusNormal"/>
        <w:spacing w:before="240"/>
        <w:ind w:firstLine="540"/>
        <w:jc w:val="both"/>
      </w:pPr>
      <w:r>
        <w:t xml:space="preserve">информация об участии или неучастии комиссии и (или) экспертов (экспертных организаций) в рассмотрении заявок в соответствии с </w:t>
      </w:r>
      <w:hyperlink w:anchor="Par321" w:tooltip="2.8.1. Проведение отбора обеспечивается в ГИИС &quot;Электронный бюджет&quot;, отбор проводится путем запроса предложений." w:history="1">
        <w:r>
          <w:rPr>
            <w:color w:val="0000FF"/>
          </w:rPr>
          <w:t>подпунктом 2.8.1 пункта 2.8</w:t>
        </w:r>
      </w:hyperlink>
      <w:r>
        <w:t xml:space="preserve"> настоящего раздела;</w:t>
      </w:r>
    </w:p>
    <w:p w:rsidR="00000000" w:rsidRDefault="005913C5">
      <w:pPr>
        <w:pStyle w:val="ConsPlusNormal"/>
        <w:spacing w:before="240"/>
        <w:ind w:firstLine="540"/>
        <w:jc w:val="both"/>
      </w:pPr>
      <w:r>
        <w:t xml:space="preserve">порядок возврата заявок на доработку в соответствии с </w:t>
      </w:r>
      <w:hyperlink w:anchor="Par383" w:tooltip="2.8.11. Порядок возврата заявок заявителям на доработку:" w:history="1">
        <w:r>
          <w:rPr>
            <w:color w:val="0000FF"/>
          </w:rPr>
          <w:t>подпунктом 2.8.11 пункта 2.8</w:t>
        </w:r>
      </w:hyperlink>
      <w:r>
        <w:t xml:space="preserve"> настоящего раздела;</w:t>
      </w:r>
    </w:p>
    <w:p w:rsidR="00000000" w:rsidRDefault="005913C5">
      <w:pPr>
        <w:pStyle w:val="ConsPlusNormal"/>
        <w:spacing w:before="240"/>
        <w:ind w:firstLine="540"/>
        <w:jc w:val="both"/>
      </w:pPr>
      <w:r>
        <w:t>порядо</w:t>
      </w:r>
      <w:r>
        <w:t xml:space="preserve">к отклонения заявок, а также информация об основаниях их отклонения в соответствии с </w:t>
      </w:r>
      <w:hyperlink w:anchor="Par354" w:tooltip="2.8.5. Порядок отклонения заявок, а также информация об основаниях их отклонения:" w:history="1">
        <w:r>
          <w:rPr>
            <w:color w:val="0000FF"/>
          </w:rPr>
          <w:t>подпунктом 2.8.5 пункта 2.8</w:t>
        </w:r>
      </w:hyperlink>
      <w:r>
        <w:t xml:space="preserve"> настоящего раздела;</w:t>
      </w:r>
    </w:p>
    <w:p w:rsidR="00000000" w:rsidRDefault="005913C5">
      <w:pPr>
        <w:pStyle w:val="ConsPlusNormal"/>
        <w:spacing w:before="240"/>
        <w:ind w:firstLine="540"/>
        <w:jc w:val="both"/>
      </w:pPr>
      <w:r>
        <w:t>объем распред</w:t>
      </w:r>
      <w:r>
        <w:t xml:space="preserve">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максимальный, размер субсидии, предоставляемой победителю (победителям) отбора в соответствии с </w:t>
      </w:r>
      <w:hyperlink w:anchor="Par398" w:tooltip="2.9. Размер субсидии и порядок расчета размера субсидии." w:history="1">
        <w:r>
          <w:rPr>
            <w:color w:val="0000FF"/>
          </w:rPr>
          <w:t>пунктом 2.9</w:t>
        </w:r>
      </w:hyperlink>
      <w:r>
        <w:t xml:space="preserve"> настоящего Порядка;</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порядок предоставле</w:t>
      </w:r>
      <w:r>
        <w:t xml:space="preserve">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ar285" w:tooltip="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quot;Электронный бюджет&quot; соответствующего запроса." w:history="1">
        <w:r>
          <w:rPr>
            <w:color w:val="0000FF"/>
          </w:rPr>
          <w:t>пунктами 2.5</w:t>
        </w:r>
      </w:hyperlink>
      <w:r>
        <w:t xml:space="preserve"> и </w:t>
      </w:r>
      <w:hyperlink w:anchor="Par286" w:tooltip="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w:history="1">
        <w:r>
          <w:rPr>
            <w:color w:val="0000FF"/>
          </w:rPr>
          <w:t>2.6</w:t>
        </w:r>
      </w:hyperlink>
      <w:r>
        <w:t xml:space="preserve"> настоящего раздела;</w:t>
      </w:r>
    </w:p>
    <w:p w:rsidR="00000000" w:rsidRDefault="005913C5">
      <w:pPr>
        <w:pStyle w:val="ConsPlusNormal"/>
        <w:spacing w:before="240"/>
        <w:ind w:firstLine="540"/>
        <w:jc w:val="both"/>
      </w:pPr>
      <w:r>
        <w:t xml:space="preserve">сроки, в течение которого победитель (победители) отбора должен подписать Соглашение в соответствии с </w:t>
      </w:r>
      <w:hyperlink w:anchor="Par434" w:tooltip="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 w:history="1">
        <w:r>
          <w:rPr>
            <w:color w:val="0000FF"/>
          </w:rPr>
          <w:t>пунктом 2.10</w:t>
        </w:r>
      </w:hyperlink>
      <w:r>
        <w:t xml:space="preserve"> настоящего раздела;</w:t>
      </w:r>
    </w:p>
    <w:p w:rsidR="00000000" w:rsidRDefault="005913C5">
      <w:pPr>
        <w:pStyle w:val="ConsPlusNormal"/>
        <w:spacing w:before="240"/>
        <w:ind w:firstLine="540"/>
        <w:jc w:val="both"/>
      </w:pPr>
      <w:r>
        <w:t>условия признания победителя (по</w:t>
      </w:r>
      <w:r>
        <w:t xml:space="preserve">бедителей) отбора уклонившимся от заключения Соглашения в соответствии с </w:t>
      </w:r>
      <w:hyperlink w:anchor="Par434" w:tooltip="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 w:history="1">
        <w:r>
          <w:rPr>
            <w:color w:val="0000FF"/>
          </w:rPr>
          <w:t>пунктом 2.10</w:t>
        </w:r>
      </w:hyperlink>
      <w:r>
        <w:t xml:space="preserve"> настоящего раздела;</w:t>
      </w:r>
    </w:p>
    <w:p w:rsidR="00000000" w:rsidRDefault="005913C5">
      <w:pPr>
        <w:pStyle w:val="ConsPlusNormal"/>
        <w:spacing w:before="240"/>
        <w:ind w:firstLine="540"/>
        <w:jc w:val="both"/>
      </w:pPr>
      <w:r>
        <w:t>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w:t>
      </w:r>
      <w:r>
        <w:t xml:space="preserve">ядителя бюджетных средств в сети "Интернет" которые не могут быть позднее 14-го календарного дня, следующего за днем определения победителя отбора в соответствии с </w:t>
      </w:r>
      <w:hyperlink w:anchor="Par365" w:tooltip="2.8.7. В целях завершения отбора получателей субсидий и определения победителей формируется протокол подведения итогов отбора получателей субсидий." w:history="1">
        <w:r>
          <w:rPr>
            <w:color w:val="0000FF"/>
          </w:rPr>
          <w:t>подпунктом 2.8.7 пункта 2.8</w:t>
        </w:r>
      </w:hyperlink>
      <w:r>
        <w:t xml:space="preserve"> настоящего раздела;</w:t>
      </w:r>
    </w:p>
    <w:p w:rsidR="00000000" w:rsidRDefault="005913C5">
      <w:pPr>
        <w:pStyle w:val="ConsPlusNormal"/>
        <w:spacing w:before="240"/>
        <w:ind w:firstLine="540"/>
        <w:jc w:val="both"/>
      </w:pPr>
      <w:r>
        <w:t>срок проведения отбора;</w:t>
      </w:r>
    </w:p>
    <w:p w:rsidR="00000000" w:rsidRDefault="005913C5">
      <w:pPr>
        <w:pStyle w:val="ConsPlusNormal"/>
        <w:jc w:val="both"/>
      </w:pPr>
      <w:r>
        <w:t>(абзац введен Приказом Министерства сельского хозяйства и перерабатывающей промышленности Краснодарс</w:t>
      </w:r>
      <w:r>
        <w:t>кого края от 30.04.2025 N 194)</w:t>
      </w:r>
    </w:p>
    <w:p w:rsidR="00000000" w:rsidRDefault="005913C5">
      <w:pPr>
        <w:pStyle w:val="ConsPlusNormal"/>
        <w:spacing w:before="240"/>
        <w:ind w:firstLine="540"/>
        <w:jc w:val="both"/>
      </w:pPr>
      <w:r>
        <w:t>2) отбор объявляется уполномоченным органом по мере необходимости в течение текущего финансового года, но не позднее 20 ноября текущего года;</w:t>
      </w:r>
    </w:p>
    <w:p w:rsidR="00000000" w:rsidRDefault="005913C5">
      <w:pPr>
        <w:pStyle w:val="ConsPlusNormal"/>
        <w:spacing w:before="240"/>
        <w:ind w:firstLine="540"/>
        <w:jc w:val="both"/>
      </w:pPr>
      <w:r>
        <w:t>3) срок проведения отбора - в течение текущего финансового года.</w:t>
      </w:r>
    </w:p>
    <w:p w:rsidR="00000000" w:rsidRDefault="005913C5">
      <w:pPr>
        <w:pStyle w:val="ConsPlusNormal"/>
        <w:spacing w:before="240"/>
        <w:ind w:firstLine="540"/>
        <w:jc w:val="both"/>
      </w:pPr>
      <w:r>
        <w:t xml:space="preserve">2.7.(1). Внесение </w:t>
      </w:r>
      <w:r>
        <w:t>изменений в объявление о проведении отбора возможно не позднее наступления даты окончания приема заявок с соблюдением следующих условий:</w:t>
      </w:r>
    </w:p>
    <w:p w:rsidR="00000000" w:rsidRDefault="005913C5">
      <w:pPr>
        <w:pStyle w:val="ConsPlusNormal"/>
        <w:spacing w:before="240"/>
        <w:ind w:firstLine="540"/>
        <w:jc w:val="both"/>
      </w:pPr>
      <w: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000000" w:rsidRDefault="005913C5">
      <w:pPr>
        <w:pStyle w:val="ConsPlusNormal"/>
        <w:spacing w:before="240"/>
        <w:ind w:firstLine="540"/>
        <w:jc w:val="both"/>
      </w:pPr>
      <w:r>
        <w:t>2) при внесении изменений в объя</w:t>
      </w:r>
      <w:r>
        <w:t>вление о проведении отбора получателей субсидий изменение способа отбора получателей субсидий не допускается;</w:t>
      </w:r>
    </w:p>
    <w:p w:rsidR="00000000" w:rsidRDefault="005913C5">
      <w:pPr>
        <w:pStyle w:val="ConsPlusNormal"/>
        <w:spacing w:before="240"/>
        <w:ind w:firstLine="540"/>
        <w:jc w:val="both"/>
      </w:pPr>
      <w:r>
        <w:t>3) в случае внесения изменений в объявление о проведении отбора получателей субсидий после наступления даты начала приема заявок в объявление о пр</w:t>
      </w:r>
      <w:r>
        <w:t>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00000" w:rsidRDefault="005913C5">
      <w:pPr>
        <w:pStyle w:val="ConsPlusNormal"/>
        <w:spacing w:before="240"/>
        <w:ind w:firstLine="540"/>
        <w:jc w:val="both"/>
      </w:pPr>
      <w:r>
        <w:t>4) участники отбора получателей субсидий, подавшие заявку, уведомляются о внесении изменений в объявление о</w:t>
      </w:r>
      <w:r>
        <w:t xml:space="preserve">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p w:rsidR="00000000" w:rsidRDefault="005913C5">
      <w:pPr>
        <w:pStyle w:val="ConsPlusNormal"/>
        <w:jc w:val="both"/>
      </w:pPr>
      <w:r>
        <w:t>(пп. 2.7.(1) введен Приказом Министерства сельского хозяйства и</w:t>
      </w:r>
      <w:r>
        <w:t xml:space="preserve"> перерабатывающей промышленности Краснодарского края от 10.01.2025 N 4)</w:t>
      </w:r>
    </w:p>
    <w:p w:rsidR="00000000" w:rsidRDefault="005913C5">
      <w:pPr>
        <w:pStyle w:val="ConsPlusNormal"/>
        <w:spacing w:before="240"/>
        <w:ind w:firstLine="540"/>
        <w:jc w:val="both"/>
      </w:pPr>
      <w:bookmarkStart w:id="31" w:name="Par320"/>
      <w:bookmarkEnd w:id="31"/>
      <w:r>
        <w:t>2.8. Порядок проведения отбора.</w:t>
      </w:r>
    </w:p>
    <w:p w:rsidR="00000000" w:rsidRDefault="005913C5">
      <w:pPr>
        <w:pStyle w:val="ConsPlusNormal"/>
        <w:spacing w:before="240"/>
        <w:ind w:firstLine="540"/>
        <w:jc w:val="both"/>
      </w:pPr>
      <w:bookmarkStart w:id="32" w:name="Par321"/>
      <w:bookmarkEnd w:id="32"/>
      <w:r>
        <w:t>2.8.1. Проведение отбора обеспечивается в ГИИС "Электронный бюджет", отбор проводится путем запроса предложений.</w:t>
      </w:r>
    </w:p>
    <w:p w:rsidR="00000000" w:rsidRDefault="005913C5">
      <w:pPr>
        <w:pStyle w:val="ConsPlusNormal"/>
        <w:spacing w:before="240"/>
        <w:ind w:firstLine="540"/>
        <w:jc w:val="both"/>
      </w:pPr>
      <w:r>
        <w:t>Критериями отбо</w:t>
      </w:r>
      <w:r>
        <w:t xml:space="preserve">ра являются соответствие заявителя требованиям, указанным в </w:t>
      </w:r>
      <w:hyperlink w:anchor="Par87" w:tooltip="2.1. Требования к заявителям и условия предоставления субсидии." w:history="1">
        <w:r>
          <w:rPr>
            <w:color w:val="0000FF"/>
          </w:rPr>
          <w:t>пункте 2.1</w:t>
        </w:r>
      </w:hyperlink>
      <w:r>
        <w:t xml:space="preserve"> настоящего раздела, соответствие документов требованиям, указанным в </w:t>
      </w:r>
      <w:hyperlink w:anchor="Par155" w:tooltip="2.2.7. Для получения субсидий, указанных в пункте 1.3 настоящего Порядка, заявителем при заполнении заявки представляются следующие документы (электронные копии документов) и информация:" w:history="1">
        <w:r>
          <w:rPr>
            <w:color w:val="0000FF"/>
          </w:rPr>
          <w:t>подпункте 2.2.7 пункта 2.2</w:t>
        </w:r>
      </w:hyperlink>
      <w:r>
        <w:t xml:space="preserve"> настоящего раздела.</w:t>
      </w:r>
    </w:p>
    <w:p w:rsidR="00000000" w:rsidRDefault="005913C5">
      <w:pPr>
        <w:pStyle w:val="ConsPlusNormal"/>
        <w:spacing w:before="240"/>
        <w:ind w:firstLine="540"/>
        <w:jc w:val="both"/>
      </w:pPr>
      <w:r>
        <w:t>Рассмотрение заявок</w:t>
      </w:r>
      <w:r>
        <w:t xml:space="preserve"> осуществляется без участия комиссии и (или) экспертов (экспертных организаций).</w:t>
      </w:r>
    </w:p>
    <w:p w:rsidR="00000000" w:rsidRDefault="005913C5">
      <w:pPr>
        <w:pStyle w:val="ConsPlusNormal"/>
        <w:spacing w:before="240"/>
        <w:ind w:firstLine="540"/>
        <w:jc w:val="both"/>
      </w:pPr>
      <w:bookmarkStart w:id="33" w:name="Par324"/>
      <w:bookmarkEnd w:id="33"/>
      <w:r>
        <w:t>2.8.2. Порядок и сроки проведения проверки уполномоченным органом на соответствие заявителя требованиям:</w:t>
      </w:r>
    </w:p>
    <w:p w:rsidR="00000000" w:rsidRDefault="005913C5">
      <w:pPr>
        <w:pStyle w:val="ConsPlusNormal"/>
        <w:spacing w:before="240"/>
        <w:ind w:firstLine="540"/>
        <w:jc w:val="both"/>
      </w:pPr>
      <w:r>
        <w:t>1) со дня начала подачи заявок, установленного в объявлени</w:t>
      </w:r>
      <w:r>
        <w:t>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rsidR="00000000" w:rsidRDefault="005913C5">
      <w:pPr>
        <w:pStyle w:val="ConsPlusNormal"/>
        <w:spacing w:before="240"/>
        <w:ind w:firstLine="540"/>
        <w:jc w:val="both"/>
      </w:pPr>
      <w:r>
        <w:t>2) уполномоченный орган не позднее одного рабочего дня, следующего за днем окончания прием</w:t>
      </w:r>
      <w:r>
        <w:t>а заявок, установленного в объявлении о проведении отбора получателей субсидий, подписывает протокол окончания приема заявок, содержащий следующую информацию о поступивших для участия в отборе получателей субсидий заявках:</w:t>
      </w:r>
    </w:p>
    <w:p w:rsidR="00000000" w:rsidRDefault="005913C5">
      <w:pPr>
        <w:pStyle w:val="ConsPlusNormal"/>
        <w:jc w:val="both"/>
      </w:pPr>
      <w:r>
        <w:t>(в ред. Приказа Министерства сель</w:t>
      </w:r>
      <w:r>
        <w:t>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регистрационный номер заявки;</w:t>
      </w:r>
    </w:p>
    <w:p w:rsidR="00000000" w:rsidRDefault="005913C5">
      <w:pPr>
        <w:pStyle w:val="ConsPlusNormal"/>
        <w:spacing w:before="240"/>
        <w:ind w:firstLine="540"/>
        <w:jc w:val="both"/>
      </w:pPr>
      <w:r>
        <w:t>дата и время поступления заявки;</w:t>
      </w:r>
    </w:p>
    <w:p w:rsidR="00000000" w:rsidRDefault="005913C5">
      <w:pPr>
        <w:pStyle w:val="ConsPlusNormal"/>
        <w:spacing w:before="240"/>
        <w:ind w:firstLine="540"/>
        <w:jc w:val="both"/>
      </w:pPr>
      <w:r>
        <w:t>полное наименование заявителя;</w:t>
      </w:r>
    </w:p>
    <w:p w:rsidR="00000000" w:rsidRDefault="005913C5">
      <w:pPr>
        <w:pStyle w:val="ConsPlusNormal"/>
        <w:spacing w:before="240"/>
        <w:ind w:firstLine="540"/>
        <w:jc w:val="both"/>
      </w:pPr>
      <w:r>
        <w:t>адрес юридического лица;</w:t>
      </w:r>
    </w:p>
    <w:p w:rsidR="00000000" w:rsidRDefault="005913C5">
      <w:pPr>
        <w:pStyle w:val="ConsPlusNormal"/>
        <w:spacing w:before="240"/>
        <w:ind w:firstLine="540"/>
        <w:jc w:val="both"/>
      </w:pPr>
      <w:r>
        <w:t>запрашиваемый заявителем размер субсидии;</w:t>
      </w:r>
    </w:p>
    <w:p w:rsidR="00000000" w:rsidRDefault="005913C5">
      <w:pPr>
        <w:pStyle w:val="ConsPlusNormal"/>
        <w:spacing w:before="240"/>
        <w:ind w:firstLine="540"/>
        <w:jc w:val="both"/>
      </w:pPr>
      <w:r>
        <w:t>3) п</w:t>
      </w:r>
      <w:r>
        <w:t>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w:t>
      </w:r>
      <w:r>
        <w:t>ртале не позднее рабочего дня, следующего за днем его подписания;</w:t>
      </w:r>
    </w:p>
    <w:p w:rsidR="00000000" w:rsidRDefault="005913C5">
      <w:pPr>
        <w:pStyle w:val="ConsPlusNormal"/>
        <w:spacing w:before="240"/>
        <w:ind w:firstLine="540"/>
        <w:jc w:val="both"/>
      </w:pPr>
      <w:r>
        <w:t>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000000" w:rsidRDefault="005913C5">
      <w:pPr>
        <w:pStyle w:val="ConsPlusNormal"/>
        <w:spacing w:before="240"/>
        <w:ind w:firstLine="540"/>
        <w:jc w:val="both"/>
      </w:pPr>
      <w:r>
        <w:t>Решени</w:t>
      </w:r>
      <w:r>
        <w:t>я о соответствии заявки и заявителя требованиям, указанным в объявлении о проведении отбора получателей субсидий, принимаются уполномоченным органом единожды на даты получения результатов проверки, представленных заявителями информации и документов, поданн</w:t>
      </w:r>
      <w:r>
        <w:t>ых в составе заявки по результатам:</w:t>
      </w:r>
    </w:p>
    <w:p w:rsidR="00000000" w:rsidRDefault="005913C5">
      <w:pPr>
        <w:pStyle w:val="ConsPlusNormal"/>
        <w:spacing w:before="240"/>
        <w:ind w:firstLine="540"/>
        <w:jc w:val="both"/>
      </w:pPr>
      <w:r>
        <w:t xml:space="preserve">автоматической проверки заявителя на соответствие требованиям, указанным в </w:t>
      </w:r>
      <w:hyperlink w:anchor="Par87" w:tooltip="2.1. Требования к заявителям и условия предоставления субсидии." w:history="1">
        <w:r>
          <w:rPr>
            <w:color w:val="0000FF"/>
          </w:rPr>
          <w:t>пункте 2.1</w:t>
        </w:r>
      </w:hyperlink>
      <w:r>
        <w:t xml:space="preserve"> настоящего раздела, в ГИИС "Электронный бюд</w:t>
      </w:r>
      <w:r>
        <w:t>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00000" w:rsidRDefault="005913C5">
      <w:pPr>
        <w:pStyle w:val="ConsPlusNormal"/>
        <w:spacing w:before="240"/>
        <w:ind w:firstLine="540"/>
        <w:jc w:val="both"/>
      </w:pPr>
      <w:r>
        <w:t xml:space="preserve">подтверждения соответствия заявителя требованиям, указанным в </w:t>
      </w:r>
      <w:hyperlink w:anchor="Par90" w:tooltip="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history="1">
        <w:r>
          <w:rPr>
            <w:color w:val="0000FF"/>
          </w:rPr>
          <w:t>подпунктах 2</w:t>
        </w:r>
      </w:hyperlink>
      <w:r>
        <w:t xml:space="preserve"> - </w:t>
      </w:r>
      <w:hyperlink w:anchor="Par96" w:tooltip="7) не иметь просроченную (неурегулированную)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 w:history="1">
        <w:r>
          <w:rPr>
            <w:color w:val="0000FF"/>
          </w:rPr>
          <w:t>7</w:t>
        </w:r>
      </w:hyperlink>
      <w:r>
        <w:t xml:space="preserve">, </w:t>
      </w:r>
      <w:hyperlink w:anchor="Par102" w:tooltip="13) не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w:history="1">
        <w:r>
          <w:rPr>
            <w:color w:val="0000FF"/>
          </w:rPr>
          <w:t>13</w:t>
        </w:r>
      </w:hyperlink>
      <w:r>
        <w:t xml:space="preserve">, </w:t>
      </w:r>
      <w:hyperlink w:anchor="Par106" w:tooltip="17)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сть в качестве индивидуального предпринимателя;" w:history="1">
        <w:r>
          <w:rPr>
            <w:color w:val="0000FF"/>
          </w:rPr>
          <w:t>17</w:t>
        </w:r>
      </w:hyperlink>
      <w:r>
        <w:t xml:space="preserve">, </w:t>
      </w:r>
      <w:hyperlink w:anchor="Par107" w:tooltip="18) в реестре дисквалифицированных лиц отсутствуют сведения о дисквалифицированных руководител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 w:history="1">
        <w:r>
          <w:rPr>
            <w:color w:val="0000FF"/>
          </w:rPr>
          <w:t>18 подпункта 2.1.1 пункта 2.1</w:t>
        </w:r>
      </w:hyperlink>
      <w:r>
        <w:t xml:space="preserve"> настоящего раздела, в случае отсутствия технической возможности осуществления автоматической проверки ГИИС "Электронный бюджет", путем проставления в электронном виде участником отбора отметок о соответствии ука</w:t>
      </w:r>
      <w:r>
        <w:t>занным требованиям посредством заполнения соответствующих экранных форм веб-интерфейса системы ГИИС "Электронный бюджет";</w:t>
      </w:r>
    </w:p>
    <w:p w:rsidR="00000000" w:rsidRDefault="005913C5">
      <w:pPr>
        <w:pStyle w:val="ConsPlusNormal"/>
        <w:spacing w:before="240"/>
        <w:ind w:firstLine="540"/>
        <w:jc w:val="both"/>
      </w:pPr>
      <w:r>
        <w:t xml:space="preserve">проверки, представленных заявителем информации и документов, подтверждающих его соответствие требованиям, указанным в </w:t>
      </w:r>
      <w:hyperlink w:anchor="Par89" w:tooltip="1) являться сельскохозяйственным потребительским кооперативом созданным в соответствии с Федеральным законом от 8 декабря 1995 г. N 193-ФЗ &quot;О сельскохозяйственной кооперации&quot;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ым на сельской территории, осуществляющим деятельность по заготовке, хранению, подработке, переработке, сортировке, убою, первичной переработке, охлаждению, подготовке к реализаци..." w:history="1">
        <w:r>
          <w:rPr>
            <w:color w:val="0000FF"/>
          </w:rPr>
          <w:t>подпунктах 1</w:t>
        </w:r>
      </w:hyperlink>
      <w:r>
        <w:t xml:space="preserve">, </w:t>
      </w:r>
      <w:hyperlink w:anchor="Par100" w:tooltip="11) должен объединять не менее пяти граждан Российской Федерации и (или) трех сельскохозяйственных товаропроизводителей (кроме ассоциированных членов);" w:history="1">
        <w:r>
          <w:rPr>
            <w:color w:val="0000FF"/>
          </w:rPr>
          <w:t>11</w:t>
        </w:r>
      </w:hyperlink>
      <w:r>
        <w:t xml:space="preserve">, </w:t>
      </w:r>
      <w:hyperlink w:anchor="Par103" w:tooltip="14) являться членом ревизионного союза сельскохозяйственных кооперативов;" w:history="1">
        <w:r>
          <w:rPr>
            <w:color w:val="0000FF"/>
          </w:rPr>
          <w:t>14</w:t>
        </w:r>
      </w:hyperlink>
      <w:r>
        <w:t xml:space="preserve">, </w:t>
      </w:r>
      <w:hyperlink w:anchor="Par104" w:tooltip="15) обеспечить развитие сельскохозяйственного потребительского кооператива и переработчика с целью прироста объема реализации сельскохозяйственной продукции;" w:history="1">
        <w:r>
          <w:rPr>
            <w:color w:val="0000FF"/>
          </w:rPr>
          <w:t>15</w:t>
        </w:r>
      </w:hyperlink>
      <w:r>
        <w:t xml:space="preserve">, </w:t>
      </w:r>
      <w:hyperlink w:anchor="Par105" w:tooltip="16) осуществлять производственную деятельность на территории Краснодарского края;" w:history="1">
        <w:r>
          <w:rPr>
            <w:color w:val="0000FF"/>
          </w:rPr>
          <w:t>16 подпункта 2.1.1 пункта 2.1</w:t>
        </w:r>
      </w:hyperlink>
      <w:r>
        <w:t xml:space="preserve"> настоящего раздела на предмет соответствия, указанных информации и документов установленным в объявлении о проведении от</w:t>
      </w:r>
      <w:r>
        <w:t>бора получателей субсидий требованиям и достоверности таких информации и документов;</w:t>
      </w:r>
    </w:p>
    <w:p w:rsidR="00000000" w:rsidRDefault="005913C5">
      <w:pPr>
        <w:pStyle w:val="ConsPlusNormal"/>
        <w:spacing w:before="240"/>
        <w:ind w:firstLine="540"/>
        <w:jc w:val="both"/>
      </w:pPr>
      <w:r>
        <w:t xml:space="preserve">проверки заявителя на соответствие требованиям, указанным в </w:t>
      </w:r>
      <w:hyperlink w:anchor="Par96" w:tooltip="7) не иметь просроченную (неурегулированную)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 w:history="1">
        <w:r>
          <w:rPr>
            <w:color w:val="0000FF"/>
          </w:rPr>
          <w:t>подпунктах 7</w:t>
        </w:r>
      </w:hyperlink>
      <w:r>
        <w:t xml:space="preserve">, </w:t>
      </w:r>
      <w:hyperlink w:anchor="Par97" w:tooltip="8) иметь государственную регистрацию на территории Российской Федерации в соответствии с законодательством Российской Федерации;" w:history="1">
        <w:r>
          <w:rPr>
            <w:color w:val="0000FF"/>
          </w:rPr>
          <w:t>8</w:t>
        </w:r>
      </w:hyperlink>
      <w:r>
        <w:t xml:space="preserve">, </w:t>
      </w:r>
      <w:hyperlink w:anchor="Par98" w:tooltip="9)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w:history="1">
        <w:r>
          <w:rPr>
            <w:color w:val="0000FF"/>
          </w:rPr>
          <w:t>9</w:t>
        </w:r>
      </w:hyperlink>
      <w:r>
        <w:t xml:space="preserve">, </w:t>
      </w:r>
      <w:hyperlink w:anchor="Par99" w:tooltip="10) должен являться субъектом малого и среднего предпринимательства в соответствии с Федеральным законом от 24 июля 2007 г. N 209-ФЗ &quot;О развитии малого и среднего предпринимательства в Российской Федерации&quot;;" w:history="1">
        <w:r>
          <w:rPr>
            <w:color w:val="0000FF"/>
          </w:rPr>
          <w:t>10</w:t>
        </w:r>
      </w:hyperlink>
      <w:r>
        <w:t>,</w:t>
      </w:r>
      <w:hyperlink w:anchor="Par101" w:tooltip="12)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носиться к микропредприятиям или малым предприятиям в соответствии с условиями, установленными Федеральным законом от 24 июля 2007 г. N 209-ФЗ &quot;О развитии малого и среднего предпринимательства в Российской Федерации&quot;;" w:history="1">
        <w:r>
          <w:rPr>
            <w:color w:val="0000FF"/>
          </w:rPr>
          <w:t>12</w:t>
        </w:r>
      </w:hyperlink>
      <w:r>
        <w:t xml:space="preserve">, </w:t>
      </w:r>
      <w:hyperlink w:anchor="Par102" w:tooltip="13) не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w:history="1">
        <w:r>
          <w:rPr>
            <w:color w:val="0000FF"/>
          </w:rPr>
          <w:t>13 подпункта 2.1.1 пункта 2.1</w:t>
        </w:r>
      </w:hyperlink>
      <w:r>
        <w:t xml:space="preserve"> настоящего раздела запрашиваются также уполномоченным органом в том числе в электронной форме с использованием единой системы межведомственного электронн</w:t>
      </w:r>
      <w:r>
        <w:t>ого взаимодействия и подключаемых к ней региональных систем межведомственного электронного взаимодействия или в письменном виде. В случае если сведения не поступили в уполномоченный орган в установленный срок, принимается решение о соответствии заявителя т</w:t>
      </w:r>
      <w:r>
        <w:t>ребованию, с последующей обязательной проверкой соответствия заявителя такому требованию.</w:t>
      </w:r>
    </w:p>
    <w:p w:rsidR="00000000" w:rsidRDefault="005913C5">
      <w:pPr>
        <w:pStyle w:val="ConsPlusNormal"/>
        <w:jc w:val="both"/>
      </w:pPr>
      <w:r>
        <w:t>(пп. 4 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5) - 11) исключены. - Приказ Министе</w:t>
      </w:r>
      <w:r>
        <w:t>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12) срок рассмотрения заявки составляет не более 23 рабочих дней со дня утверждения протокола вскрытия заявок;</w:t>
      </w:r>
    </w:p>
    <w:p w:rsidR="00000000" w:rsidRDefault="005913C5">
      <w:pPr>
        <w:pStyle w:val="ConsPlusNormal"/>
        <w:spacing w:before="240"/>
        <w:ind w:firstLine="540"/>
        <w:jc w:val="both"/>
      </w:pPr>
      <w:bookmarkStart w:id="34" w:name="Par343"/>
      <w:bookmarkEnd w:id="34"/>
      <w:r>
        <w:t>13)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w:t>
      </w:r>
      <w:r>
        <w:t>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
    <w:p w:rsidR="00000000" w:rsidRDefault="005913C5">
      <w:pPr>
        <w:pStyle w:val="ConsPlusNormal"/>
        <w:spacing w:before="240"/>
        <w:ind w:firstLine="540"/>
        <w:jc w:val="both"/>
      </w:pPr>
      <w:r>
        <w:t xml:space="preserve">В запросе, указанном в </w:t>
      </w:r>
      <w:hyperlink w:anchor="Par343" w:tooltip="13)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quot;Электронный бюджет&quot;, направляемый при необходимости в равной мере всем заявителям." w:history="1">
        <w:r>
          <w:rPr>
            <w:color w:val="0000FF"/>
          </w:rPr>
          <w:t>абзаце первом</w:t>
        </w:r>
      </w:hyperlink>
      <w:r>
        <w:t xml:space="preserve"> настоящего подпункта, уполномоченный орган устанавливает срок представления заявителем разъяснения в отношении документов и инфор</w:t>
      </w:r>
      <w:r>
        <w:t>мации, который должен составлять не менее чем два рабочих дня со дня размещения соответствующего запроса.</w:t>
      </w:r>
    </w:p>
    <w:p w:rsidR="00000000" w:rsidRDefault="005913C5">
      <w:pPr>
        <w:pStyle w:val="ConsPlusNormal"/>
        <w:spacing w:before="240"/>
        <w:ind w:firstLine="540"/>
        <w:jc w:val="both"/>
      </w:pPr>
      <w:r>
        <w:t xml:space="preserve">Заявитель формирует и представляет в ГИИС "Электронный бюджет" информацию и документы, запрашиваемые в соответствии с </w:t>
      </w:r>
      <w:hyperlink w:anchor="Par324" w:tooltip="2.8.2. Порядок и сроки проведения проверки уполномоченным органом на соответствие заявителя требованиям:" w:history="1">
        <w:r>
          <w:rPr>
            <w:color w:val="0000FF"/>
          </w:rPr>
          <w:t>абзацем первым</w:t>
        </w:r>
      </w:hyperlink>
      <w:r>
        <w:t xml:space="preserve"> настоящего пункта, в сроки, установленные соответствующим запросом с учетом положений настоящего пункта.</w:t>
      </w:r>
    </w:p>
    <w:p w:rsidR="00000000" w:rsidRDefault="005913C5">
      <w:pPr>
        <w:pStyle w:val="ConsPlusNormal"/>
        <w:spacing w:before="240"/>
        <w:ind w:firstLine="540"/>
        <w:jc w:val="both"/>
      </w:pPr>
      <w:r>
        <w:t xml:space="preserve">В случае если заявитель в ответ на </w:t>
      </w:r>
      <w:r>
        <w:t xml:space="preserve">запрос, указанный в </w:t>
      </w:r>
      <w:hyperlink w:anchor="Par324" w:tooltip="2.8.2. Порядок и сроки проведения проверки уполномоченным органом на соответствие заявителя требованиям:" w:history="1">
        <w:r>
          <w:rPr>
            <w:color w:val="0000FF"/>
          </w:rPr>
          <w:t>абзаце первом</w:t>
        </w:r>
      </w:hyperlink>
      <w:r>
        <w:t xml:space="preserve"> настоящего пункта, не представил запрашиваемые документы и информацию в срок, установленн</w:t>
      </w:r>
      <w:r>
        <w:t>ый соответствующим запросом, информация об этом включается в протокол подведения итогов отбора получателей субсидий.</w:t>
      </w:r>
    </w:p>
    <w:p w:rsidR="00000000" w:rsidRDefault="005913C5">
      <w:pPr>
        <w:pStyle w:val="ConsPlusNormal"/>
        <w:spacing w:before="240"/>
        <w:ind w:firstLine="540"/>
        <w:jc w:val="both"/>
      </w:pPr>
      <w:bookmarkStart w:id="35" w:name="Par347"/>
      <w:bookmarkEnd w:id="35"/>
      <w:r>
        <w:t>2.8.3. Порядок взаимодействия заявителей и уполномоченного органа с использованием документов в электронной форме:</w:t>
      </w:r>
    </w:p>
    <w:p w:rsidR="00000000" w:rsidRDefault="005913C5">
      <w:pPr>
        <w:pStyle w:val="ConsPlusNormal"/>
        <w:spacing w:before="240"/>
        <w:ind w:firstLine="540"/>
        <w:jc w:val="both"/>
      </w:pPr>
      <w:r>
        <w:t>1) обеспечен</w:t>
      </w:r>
      <w:r>
        <w:t xml:space="preserve">ие доступа к ГИИС "Электронный бюджет" осуществляется с использованием ГИИС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t>государственных и муниципальных услуг в электронной форме";</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 xml:space="preserve">2) взаимодействие уполномоченного органа с заявителями осуществляется с </w:t>
      </w:r>
      <w:r>
        <w:t>использованием документов в электронной форме в ГИИС "Электронный бюджет";</w:t>
      </w:r>
    </w:p>
    <w:p w:rsidR="00000000" w:rsidRDefault="005913C5">
      <w:pPr>
        <w:pStyle w:val="ConsPlusNormal"/>
        <w:spacing w:before="240"/>
        <w:ind w:firstLine="540"/>
        <w:jc w:val="both"/>
      </w:pPr>
      <w:r>
        <w:t xml:space="preserve">3)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w:t>
      </w:r>
      <w:hyperlink w:anchor="Par87" w:tooltip="2.1. Требования к заявителям и условия предоставления субсидии." w:history="1">
        <w:r>
          <w:rPr>
            <w:color w:val="0000FF"/>
          </w:rPr>
          <w:t>пунктом 2.1</w:t>
        </w:r>
      </w:hyperlink>
      <w:r>
        <w:t xml:space="preserve">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w:t>
      </w:r>
      <w:r>
        <w:t xml:space="preserve"> в рамках межведомственного электронного взаимодействия, запрещено,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000000" w:rsidRDefault="005913C5">
      <w:pPr>
        <w:pStyle w:val="ConsPlusNormal"/>
        <w:jc w:val="both"/>
      </w:pPr>
      <w:r>
        <w:t>(в ред. Приказа Министерства сельского хозя</w:t>
      </w:r>
      <w:r>
        <w:t>йства и перерабатывающей промышленности Краснодарского края от 30.04.2025 N 194)</w:t>
      </w:r>
    </w:p>
    <w:p w:rsidR="00000000" w:rsidRDefault="005913C5">
      <w:pPr>
        <w:pStyle w:val="ConsPlusNormal"/>
        <w:spacing w:before="240"/>
        <w:ind w:firstLine="540"/>
        <w:jc w:val="both"/>
      </w:pPr>
      <w:r>
        <w:t>2.8.4. Порядок ранжирования поступивших заявок, определяется исходя из очередности их поступления.</w:t>
      </w:r>
    </w:p>
    <w:p w:rsidR="00000000" w:rsidRDefault="005913C5">
      <w:pPr>
        <w:pStyle w:val="ConsPlusNormal"/>
        <w:spacing w:before="240"/>
        <w:ind w:firstLine="540"/>
        <w:jc w:val="both"/>
      </w:pPr>
      <w:bookmarkStart w:id="36" w:name="Par354"/>
      <w:bookmarkEnd w:id="36"/>
      <w:r>
        <w:t>2.8.5. Порядок отклонения заявок, а также информация об основани</w:t>
      </w:r>
      <w:r>
        <w:t>ях их отклонения:</w:t>
      </w:r>
    </w:p>
    <w:p w:rsidR="00000000" w:rsidRDefault="005913C5">
      <w:pPr>
        <w:pStyle w:val="ConsPlusNormal"/>
        <w:spacing w:before="240"/>
        <w:ind w:firstLine="540"/>
        <w:jc w:val="both"/>
      </w:pPr>
      <w:r>
        <w:t>1) заявка на стадии рассмотрения отклоняется при наличии оснований для отклонения заявки;</w:t>
      </w:r>
    </w:p>
    <w:p w:rsidR="00000000" w:rsidRDefault="005913C5">
      <w:pPr>
        <w:pStyle w:val="ConsPlusNormal"/>
        <w:spacing w:before="240"/>
        <w:ind w:firstLine="540"/>
        <w:jc w:val="both"/>
      </w:pPr>
      <w:r>
        <w:t>2) основаниями для отклонения заявки заявителя на стадии рассмотрения являются:</w:t>
      </w:r>
    </w:p>
    <w:p w:rsidR="00000000" w:rsidRDefault="005913C5">
      <w:pPr>
        <w:pStyle w:val="ConsPlusNormal"/>
        <w:spacing w:before="240"/>
        <w:ind w:firstLine="540"/>
        <w:jc w:val="both"/>
      </w:pPr>
      <w:r>
        <w:t>несоответствие участника отбора требованиям, установленным в соответ</w:t>
      </w:r>
      <w:r>
        <w:t xml:space="preserve">ствии с </w:t>
      </w:r>
      <w:hyperlink w:anchor="Par87" w:tooltip="2.1. Требования к заявителям и условия предоставления субсидии." w:history="1">
        <w:r>
          <w:rPr>
            <w:color w:val="0000FF"/>
          </w:rPr>
          <w:t>пунктом 2.1</w:t>
        </w:r>
      </w:hyperlink>
      <w:r>
        <w:t xml:space="preserve"> настоящего раздела;</w:t>
      </w:r>
    </w:p>
    <w:p w:rsidR="00000000" w:rsidRDefault="005913C5">
      <w:pPr>
        <w:pStyle w:val="ConsPlusNormal"/>
        <w:spacing w:before="240"/>
        <w:ind w:firstLine="540"/>
        <w:jc w:val="both"/>
      </w:pPr>
      <w:r>
        <w:t>непредставление (представление не в полном объеме) документов, указанных в объявлении о проведении отбора, предусмотренных на</w:t>
      </w:r>
      <w:r>
        <w:t>стоящим Порядком;</w:t>
      </w:r>
    </w:p>
    <w:p w:rsidR="00000000" w:rsidRDefault="005913C5">
      <w:pPr>
        <w:pStyle w:val="ConsPlusNormal"/>
        <w:spacing w:before="240"/>
        <w:ind w:firstLine="540"/>
        <w:jc w:val="both"/>
      </w:pPr>
      <w:r>
        <w:t>несоответствие представленных заявителем заявок и (или) документов требованиям, установленным в объявлении о проведении отбора, предусмотренных настоящим Порядком;</w:t>
      </w:r>
    </w:p>
    <w:p w:rsidR="00000000" w:rsidRDefault="005913C5">
      <w:pPr>
        <w:pStyle w:val="ConsPlusNormal"/>
        <w:spacing w:before="240"/>
        <w:ind w:firstLine="540"/>
        <w:jc w:val="both"/>
      </w:pPr>
      <w:r>
        <w:t>недостоверность информации, содержащейся в документах, представленных заяв</w:t>
      </w:r>
      <w:r>
        <w:t>ителем в целях подтверждения соответствия установленным настоящим Порядком требованиям;</w:t>
      </w:r>
    </w:p>
    <w:p w:rsidR="00000000" w:rsidRDefault="005913C5">
      <w:pPr>
        <w:pStyle w:val="ConsPlusNormal"/>
        <w:spacing w:before="240"/>
        <w:ind w:firstLine="540"/>
        <w:jc w:val="both"/>
      </w:pPr>
      <w:r>
        <w:t>подача участником отбора заявки после даты, определенной для подачи заявок (при наличии технической возможности).</w:t>
      </w:r>
    </w:p>
    <w:p w:rsidR="00000000" w:rsidRDefault="005913C5">
      <w:pPr>
        <w:pStyle w:val="ConsPlusNormal"/>
        <w:jc w:val="both"/>
      </w:pPr>
      <w:r>
        <w:t>(абзац введен Приказом Министерства сельского хозяйств</w:t>
      </w:r>
      <w:r>
        <w:t>а и перерабатывающей промышленности Краснодарского края от 30.04.2025 N 194)</w:t>
      </w:r>
    </w:p>
    <w:p w:rsidR="00000000" w:rsidRDefault="005913C5">
      <w:pPr>
        <w:pStyle w:val="ConsPlusNormal"/>
        <w:spacing w:before="240"/>
        <w:ind w:firstLine="540"/>
        <w:jc w:val="both"/>
      </w:pPr>
      <w:bookmarkStart w:id="37" w:name="Par363"/>
      <w:bookmarkEnd w:id="37"/>
      <w:r>
        <w:t>2.8.6. Победителями отбора получателей субсидий признаются заявители, включенные в рейтинг, сформированный уполномоченным органом по результатам ранжирования поступивш</w:t>
      </w:r>
      <w:r>
        <w:t xml:space="preserve">их заявок в пределах объема распределяемой субсидии, указанного в объявлении о проведении отбора получателей субсидий в соответствии с </w:t>
      </w:r>
      <w:hyperlink w:anchor="Par289" w:tooltip="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quot;Электронный бюджет&quot;, подписывается усиленной квалифицированной электронной подписью руководителя уполномоченного органа (уполномоченного им лица), публикуется в соответствии с распоряжением N 309-р в информационно-телекоммуникационной сети &quot;Интернет&quot; на официальном сайте уполномоченного органа с размещением на едином портале указателей страниц да..." w:history="1">
        <w:r>
          <w:rPr>
            <w:color w:val="0000FF"/>
          </w:rPr>
          <w:t>подпунктом 1 пункта 2.7</w:t>
        </w:r>
      </w:hyperlink>
      <w:r>
        <w:t xml:space="preserve"> настоящего раздела.</w:t>
      </w:r>
    </w:p>
    <w:p w:rsidR="00000000" w:rsidRDefault="005913C5">
      <w:pPr>
        <w:pStyle w:val="ConsPlusNormal"/>
        <w:spacing w:before="240"/>
        <w:ind w:firstLine="540"/>
        <w:jc w:val="both"/>
      </w:pPr>
      <w:r>
        <w:t>Уполномоченный орган принимает решение о пре</w:t>
      </w:r>
      <w:r>
        <w:t>доставлении субсидии, которое оформляется приказом уполномоченного органа в течение трех дней со дня утверждения протокола подведения итогов отбора получателей субсидии.</w:t>
      </w:r>
    </w:p>
    <w:p w:rsidR="00000000" w:rsidRDefault="005913C5">
      <w:pPr>
        <w:pStyle w:val="ConsPlusNormal"/>
        <w:spacing w:before="240"/>
        <w:ind w:firstLine="540"/>
        <w:jc w:val="both"/>
      </w:pPr>
      <w:bookmarkStart w:id="38" w:name="Par365"/>
      <w:bookmarkEnd w:id="38"/>
      <w:r>
        <w:t>2.8.7. В целях завершения отбора получателей субсидий и определения победи</w:t>
      </w:r>
      <w:r>
        <w:t>телей формируется протокол подведения итогов отбора получателей субсидий.</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 xml:space="preserve">При указании в протоколе подведения итогов отбора размера </w:t>
      </w:r>
      <w:r>
        <w:t xml:space="preserve">субсидии, предусмотренной для предоставления получателю субсидий в соответствии с </w:t>
      </w:r>
      <w:hyperlink w:anchor="Par365" w:tooltip="2.8.7. В целях завершения отбора получателей субсидий и определения победителей формируется протокол подведения итогов отбора получателей субсидий." w:history="1">
        <w:r>
          <w:rPr>
            <w:color w:val="0000FF"/>
          </w:rPr>
          <w:t>а</w:t>
        </w:r>
        <w:r>
          <w:rPr>
            <w:color w:val="0000FF"/>
          </w:rPr>
          <w:t>бзацем первым</w:t>
        </w:r>
      </w:hyperlink>
      <w:r>
        <w:t xml:space="preserve"> настоящего пункта,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w:t>
      </w:r>
      <w:r>
        <w:t>ия такому получателю субсидии, но не выше размера, указанного им в заявке.</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w:t>
      </w:r>
      <w:r>
        <w:t>авного распорядителя бюджетных средств (уполномоченного им лица) в ГИИС "Электронный бюджет", а также размещается на едином портале и на официальном сайте уполномоченного органа в сети "Интернет" не позднее 1-го рабочего дня, следующего за днем его подписа</w:t>
      </w:r>
      <w:r>
        <w:t>ния.</w:t>
      </w:r>
    </w:p>
    <w:p w:rsidR="00000000" w:rsidRDefault="005913C5">
      <w:pPr>
        <w:pStyle w:val="ConsPlusNormal"/>
        <w:spacing w:before="240"/>
        <w:ind w:firstLine="540"/>
        <w:jc w:val="both"/>
      </w:pPr>
      <w:r>
        <w:t>Внесение изменений в протокол подведения итогов отбора осуществляется не позднее 10 календарных дней со дня подписания протокола подведения итогов отбора путем формирования новых версий указанных протоколов с указанием причин внесения изменений.</w:t>
      </w:r>
    </w:p>
    <w:p w:rsidR="00000000" w:rsidRDefault="005913C5">
      <w:pPr>
        <w:pStyle w:val="ConsPlusNormal"/>
        <w:jc w:val="both"/>
      </w:pPr>
      <w:r>
        <w:t>(абза</w:t>
      </w:r>
      <w:r>
        <w:t>ц введен Приказом Министерства сельского хозяйства и перерабатывающей промышленности Краснодарского края от 10.01.2025 N 4)</w:t>
      </w:r>
    </w:p>
    <w:p w:rsidR="00000000" w:rsidRDefault="005913C5">
      <w:pPr>
        <w:pStyle w:val="ConsPlusNormal"/>
        <w:spacing w:before="240"/>
        <w:ind w:firstLine="540"/>
        <w:jc w:val="both"/>
      </w:pPr>
      <w:r>
        <w:t>2.8.8. Протокол подведения итогов отбора получателей субсидий включает следующие сведения:</w:t>
      </w:r>
    </w:p>
    <w:p w:rsidR="00000000" w:rsidRDefault="005913C5">
      <w:pPr>
        <w:pStyle w:val="ConsPlusNormal"/>
        <w:spacing w:before="240"/>
        <w:ind w:firstLine="540"/>
        <w:jc w:val="both"/>
      </w:pPr>
      <w:r>
        <w:t>дата, время и место проведения рассмотрен</w:t>
      </w:r>
      <w:r>
        <w:t>ия заявок;</w:t>
      </w:r>
    </w:p>
    <w:p w:rsidR="00000000" w:rsidRDefault="005913C5">
      <w:pPr>
        <w:pStyle w:val="ConsPlusNormal"/>
        <w:spacing w:before="240"/>
        <w:ind w:firstLine="540"/>
        <w:jc w:val="both"/>
      </w:pPr>
      <w:r>
        <w:t>информация о заявителях, заявки которых были рассмотрены;</w:t>
      </w:r>
    </w:p>
    <w:p w:rsidR="00000000" w:rsidRDefault="005913C5">
      <w:pPr>
        <w:pStyle w:val="ConsPlusNormal"/>
        <w:spacing w:before="24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00000" w:rsidRDefault="005913C5">
      <w:pPr>
        <w:pStyle w:val="ConsPlusNormal"/>
        <w:spacing w:before="240"/>
        <w:ind w:firstLine="540"/>
        <w:jc w:val="both"/>
      </w:pPr>
      <w:r>
        <w:t>наименован</w:t>
      </w:r>
      <w:r>
        <w:t>ие получателя (получателей) субсидии, с которым заключается Соглашение и размер предоставляемой ему субсидии.</w:t>
      </w:r>
    </w:p>
    <w:p w:rsidR="00000000" w:rsidRDefault="005913C5">
      <w:pPr>
        <w:pStyle w:val="ConsPlusNormal"/>
        <w:spacing w:before="240"/>
        <w:ind w:firstLine="540"/>
        <w:jc w:val="both"/>
      </w:pPr>
      <w:bookmarkStart w:id="39" w:name="Par377"/>
      <w:bookmarkEnd w:id="39"/>
      <w:r>
        <w:t>2.8.9. Порядок отзыва заявителями заявок - отзыв заявки заявителем возможен в любое время до даты окончания проведения отбора.</w:t>
      </w:r>
    </w:p>
    <w:p w:rsidR="00000000" w:rsidRDefault="005913C5">
      <w:pPr>
        <w:pStyle w:val="ConsPlusNormal"/>
        <w:spacing w:before="240"/>
        <w:ind w:firstLine="540"/>
        <w:jc w:val="both"/>
      </w:pPr>
      <w:bookmarkStart w:id="40" w:name="Par378"/>
      <w:bookmarkEnd w:id="40"/>
      <w:r>
        <w:t>2.8.10. Порядок внесения заявителями изменений в заявки:</w:t>
      </w:r>
    </w:p>
    <w:p w:rsidR="00000000" w:rsidRDefault="005913C5">
      <w:pPr>
        <w:pStyle w:val="ConsPlusNormal"/>
        <w:spacing w:before="240"/>
        <w:ind w:firstLine="540"/>
        <w:jc w:val="both"/>
      </w:pPr>
      <w:r>
        <w:t>1) внесение изменений в заявку возможно:</w:t>
      </w:r>
    </w:p>
    <w:p w:rsidR="00000000" w:rsidRDefault="005913C5">
      <w:pPr>
        <w:pStyle w:val="ConsPlusNormal"/>
        <w:spacing w:before="240"/>
        <w:ind w:firstLine="540"/>
        <w:jc w:val="both"/>
      </w:pPr>
      <w:r>
        <w:t>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w:t>
      </w:r>
      <w:r>
        <w:t>вки;</w:t>
      </w:r>
    </w:p>
    <w:p w:rsidR="00000000" w:rsidRDefault="005913C5">
      <w:pPr>
        <w:pStyle w:val="ConsPlusNormal"/>
        <w:spacing w:before="240"/>
        <w:ind w:firstLine="540"/>
        <w:jc w:val="both"/>
      </w:pPr>
      <w:r>
        <w:t xml:space="preserve">на этапе рассмотрения заявки по решению уполномоченного органа о возврате заявки на доработку с учетом положений </w:t>
      </w:r>
      <w:hyperlink w:anchor="Par383" w:tooltip="2.8.11. Порядок возврата заявок заявителям на доработку:" w:history="1">
        <w:r>
          <w:rPr>
            <w:color w:val="0000FF"/>
          </w:rPr>
          <w:t>подпункта 2.8.11 пункта 2.8</w:t>
        </w:r>
      </w:hyperlink>
      <w:r>
        <w:t xml:space="preserve"> настоящего раздела;</w:t>
      </w:r>
    </w:p>
    <w:p w:rsidR="00000000" w:rsidRDefault="005913C5">
      <w:pPr>
        <w:pStyle w:val="ConsPlusNormal"/>
        <w:spacing w:before="240"/>
        <w:ind w:firstLine="540"/>
        <w:jc w:val="both"/>
      </w:pPr>
      <w:r>
        <w:t>2) вн</w:t>
      </w:r>
      <w:r>
        <w:t>есение изменений в заявку допускается не более одного раза.</w:t>
      </w:r>
    </w:p>
    <w:p w:rsidR="00000000" w:rsidRDefault="005913C5">
      <w:pPr>
        <w:pStyle w:val="ConsPlusNormal"/>
        <w:spacing w:before="240"/>
        <w:ind w:firstLine="540"/>
        <w:jc w:val="both"/>
      </w:pPr>
      <w:bookmarkStart w:id="41" w:name="Par383"/>
      <w:bookmarkEnd w:id="41"/>
      <w:r>
        <w:t>2.8.11. Порядок возврата заявок заявителям на доработку:</w:t>
      </w:r>
    </w:p>
    <w:p w:rsidR="00000000" w:rsidRDefault="005913C5">
      <w:pPr>
        <w:pStyle w:val="ConsPlusNormal"/>
        <w:spacing w:before="240"/>
        <w:ind w:firstLine="540"/>
        <w:jc w:val="both"/>
      </w:pPr>
      <w:r>
        <w:t>1) направление заявки на доработку возможно не позднее 10 рабочих дней до окончания срока рассмотрения заявки;</w:t>
      </w:r>
    </w:p>
    <w:p w:rsidR="00000000" w:rsidRDefault="005913C5">
      <w:pPr>
        <w:pStyle w:val="ConsPlusNormal"/>
        <w:spacing w:before="240"/>
        <w:ind w:firstLine="540"/>
        <w:jc w:val="both"/>
      </w:pPr>
      <w:r>
        <w:t>2) основаниями д</w:t>
      </w:r>
      <w:r>
        <w:t>ля возврата заявки на доработку являются технические неточности, несоответствия, допущенные при заполнении заявки;</w:t>
      </w:r>
    </w:p>
    <w:p w:rsidR="00000000" w:rsidRDefault="005913C5">
      <w:pPr>
        <w:pStyle w:val="ConsPlusNormal"/>
        <w:spacing w:before="240"/>
        <w:ind w:firstLine="540"/>
        <w:jc w:val="both"/>
      </w:pPr>
      <w:r>
        <w:t>3) решения уполномоченного органа о возврате заявок на доработку принимаются в равной мере ко всем заявителям, при рассмотрении заявок которы</w:t>
      </w:r>
      <w:r>
        <w:t xml:space="preserve">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w:t>
      </w:r>
      <w:r>
        <w:t>в доработке;</w:t>
      </w:r>
    </w:p>
    <w:p w:rsidR="00000000" w:rsidRDefault="005913C5">
      <w:pPr>
        <w:pStyle w:val="ConsPlusNormal"/>
        <w:spacing w:before="240"/>
        <w:ind w:firstLine="540"/>
        <w:jc w:val="both"/>
      </w:pPr>
      <w:r>
        <w:t>4) заявитель должен направить скорректированную заявку не позднее второго рабочего дня со дня возврата его заявки на доработку.</w:t>
      </w:r>
    </w:p>
    <w:p w:rsidR="00000000" w:rsidRDefault="005913C5">
      <w:pPr>
        <w:pStyle w:val="ConsPlusNormal"/>
        <w:spacing w:before="240"/>
        <w:ind w:firstLine="540"/>
        <w:jc w:val="both"/>
      </w:pPr>
      <w:r>
        <w:t>2.8.12. Порядок и случаи отмены проведения отбора получателей субсидий:</w:t>
      </w:r>
    </w:p>
    <w:p w:rsidR="00000000" w:rsidRDefault="005913C5">
      <w:pPr>
        <w:pStyle w:val="ConsPlusNormal"/>
        <w:jc w:val="both"/>
      </w:pPr>
      <w:r>
        <w:t>(в ред. Приказа Министерства сельского хозя</w:t>
      </w:r>
      <w:r>
        <w:t>йства и перерабатывающей промышленности Краснодарского края от 30.04.2025 N 194)</w:t>
      </w:r>
    </w:p>
    <w:p w:rsidR="00000000" w:rsidRDefault="005913C5">
      <w:pPr>
        <w:pStyle w:val="ConsPlusNormal"/>
        <w:spacing w:before="240"/>
        <w:ind w:firstLine="540"/>
        <w:jc w:val="both"/>
      </w:pPr>
      <w:bookmarkStart w:id="42" w:name="Par390"/>
      <w:bookmarkEnd w:id="42"/>
      <w:r>
        <w:t xml:space="preserve">1) размещение объявления уполномоченным органом об отмене проведения отбора получателей субсидий на едином портале допускается не позднее чем за один рабочий день </w:t>
      </w:r>
      <w:r>
        <w:t>до даты окончания срока подачи заявок участниками отбора получателей субсидий;</w:t>
      </w:r>
    </w:p>
    <w:p w:rsidR="00000000" w:rsidRDefault="005913C5">
      <w:pPr>
        <w:pStyle w:val="ConsPlusNormal"/>
        <w:spacing w:before="240"/>
        <w:ind w:firstLine="540"/>
        <w:jc w:val="both"/>
      </w:pPr>
      <w:r>
        <w:t>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w:t>
      </w:r>
      <w:r>
        <w:t>,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rsidR="00000000" w:rsidRDefault="005913C5">
      <w:pPr>
        <w:pStyle w:val="ConsPlusNormal"/>
        <w:spacing w:before="240"/>
        <w:ind w:firstLine="540"/>
        <w:jc w:val="both"/>
      </w:pPr>
      <w:r>
        <w:t>3) заявители, подавшие заявки</w:t>
      </w:r>
      <w:r>
        <w:t>, информируются об отмене проведения отбора получателей субсидий в ГИИС "Электронный бюджет";</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4) отбор получателей субсидий считаетс</w:t>
      </w:r>
      <w:r>
        <w:t>я отмененным со дня размещения объявления о его отмене на едином портале;</w:t>
      </w:r>
    </w:p>
    <w:p w:rsidR="00000000" w:rsidRDefault="005913C5">
      <w:pPr>
        <w:pStyle w:val="ConsPlusNormal"/>
        <w:spacing w:before="240"/>
        <w:ind w:firstLine="540"/>
        <w:jc w:val="both"/>
      </w:pPr>
      <w:r>
        <w:t xml:space="preserve">5) после окончания срока отмены проведения отбора получателей субсидий в соответствии с </w:t>
      </w:r>
      <w:hyperlink w:anchor="Par390" w:tooltip="1) размещение объявления уполномоченным органом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w:history="1">
        <w:r>
          <w:rPr>
            <w:color w:val="0000FF"/>
          </w:rPr>
          <w:t>подпунктом 1</w:t>
        </w:r>
      </w:hyperlink>
      <w:r>
        <w:t xml:space="preserve"> настоящего подпункта и до заключения Соглашения с победителем (побе</w:t>
      </w:r>
      <w:r>
        <w:t>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000000" w:rsidRDefault="005913C5">
      <w:pPr>
        <w:pStyle w:val="ConsPlusNormal"/>
        <w:spacing w:before="240"/>
        <w:ind w:firstLine="540"/>
        <w:jc w:val="both"/>
      </w:pPr>
      <w:r>
        <w:t>6) решение об отмене проведения отбора принимается в случае уменьшения в полном объеме бюджетных ассигнований и лимитов бюджетных обязательств, доведенных уполномоченному органу на предоставление субсидий.</w:t>
      </w:r>
    </w:p>
    <w:p w:rsidR="00000000" w:rsidRDefault="005913C5">
      <w:pPr>
        <w:pStyle w:val="ConsPlusNormal"/>
        <w:jc w:val="both"/>
      </w:pPr>
      <w:r>
        <w:t>(пп. 6 введен Приказом Министерства сельского хозя</w:t>
      </w:r>
      <w:r>
        <w:t>йства и перерабатывающей промышленности Краснодарского края от 30.04.2025 N 194)</w:t>
      </w:r>
    </w:p>
    <w:p w:rsidR="00000000" w:rsidRDefault="005913C5">
      <w:pPr>
        <w:pStyle w:val="ConsPlusNormal"/>
        <w:spacing w:before="240"/>
        <w:ind w:firstLine="540"/>
        <w:jc w:val="both"/>
      </w:pPr>
      <w:bookmarkStart w:id="43" w:name="Par398"/>
      <w:bookmarkEnd w:id="43"/>
      <w:r>
        <w:t>2.9. Размер субсидии и порядок расчета размера субсидии.</w:t>
      </w:r>
    </w:p>
    <w:p w:rsidR="00000000" w:rsidRDefault="005913C5">
      <w:pPr>
        <w:pStyle w:val="ConsPlusNormal"/>
        <w:spacing w:before="240"/>
        <w:ind w:firstLine="540"/>
        <w:jc w:val="both"/>
      </w:pPr>
      <w:r>
        <w:t>2.9.1. Субсидия, распределяемая в рамках отбора получателей субсидий, распределяется между заявителями, вк</w:t>
      </w:r>
      <w:r>
        <w:t xml:space="preserve">люченными в рейтинг, указанный в </w:t>
      </w:r>
      <w:hyperlink w:anchor="Par363" w:tooltip="2.8.6. Победителями отбора получателей субсидий признаются заявители, включенные в рейтинг, сформированный уполномоченным органом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подпунктом 1 пункта 2.7 настоящего раздела." w:history="1">
        <w:r>
          <w:rPr>
            <w:color w:val="0000FF"/>
          </w:rPr>
          <w:t>подпункте 2.8.6 пункта 2.8</w:t>
        </w:r>
      </w:hyperlink>
      <w:r>
        <w:t xml:space="preserve"> настоящего раздела следующим способом:</w:t>
      </w:r>
    </w:p>
    <w:p w:rsidR="00000000" w:rsidRDefault="005913C5">
      <w:pPr>
        <w:pStyle w:val="ConsPlusNormal"/>
        <w:spacing w:before="240"/>
        <w:ind w:firstLine="540"/>
        <w:jc w:val="both"/>
      </w:pPr>
      <w:r>
        <w:t>заявителю, прошедшему отбор, которому п</w:t>
      </w:r>
      <w:r>
        <w:t>рисвоен первый порядковый номер в рейтинге, распределяется размер субсидии, равный значению размера, указанному им в заявке.</w:t>
      </w:r>
    </w:p>
    <w:p w:rsidR="00000000" w:rsidRDefault="005913C5">
      <w:pPr>
        <w:pStyle w:val="ConsPlusNormal"/>
        <w:spacing w:before="240"/>
        <w:ind w:firstLine="540"/>
        <w:jc w:val="both"/>
      </w:pPr>
      <w:r>
        <w:t>В случае если субсидия, распределяемая в рамках отбора получателей субсидий, больше размера субсидии, указанного в заявке участника</w:t>
      </w:r>
      <w:r>
        <w:t xml:space="preserve">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rsidR="00000000" w:rsidRDefault="005913C5">
      <w:pPr>
        <w:pStyle w:val="ConsPlusNormal"/>
        <w:spacing w:before="240"/>
        <w:ind w:firstLine="540"/>
        <w:jc w:val="both"/>
      </w:pPr>
      <w:r>
        <w:t>Каждому следующему заявителю, включенному в рейтинг, распределяется размер субсидии, рав</w:t>
      </w:r>
      <w:r>
        <w:t>ный размеру, указанному им в заявке, в случае если указанный им размер меньше нераспределенного размера субсидии либо равен ему.</w:t>
      </w:r>
    </w:p>
    <w:p w:rsidR="00000000" w:rsidRDefault="005913C5">
      <w:pPr>
        <w:pStyle w:val="ConsPlusNormal"/>
        <w:spacing w:before="240"/>
        <w:ind w:firstLine="540"/>
        <w:jc w:val="both"/>
      </w:pPr>
      <w:r>
        <w:t>В случае если размер субсидии, указанный заявителем в заявке, больше нераспределенного размера субсидии, такому заявителю при е</w:t>
      </w:r>
      <w:r>
        <w:t>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p>
    <w:p w:rsidR="00000000" w:rsidRDefault="005913C5">
      <w:pPr>
        <w:pStyle w:val="ConsPlusNormal"/>
        <w:spacing w:before="240"/>
        <w:ind w:firstLine="540"/>
        <w:jc w:val="both"/>
      </w:pPr>
      <w:r>
        <w:t>2.9.2. Субсидии рассчитываются по следующим ставкам:</w:t>
      </w:r>
    </w:p>
    <w:p w:rsidR="00000000" w:rsidRDefault="005913C5">
      <w:pPr>
        <w:pStyle w:val="ConsPlusNormal"/>
        <w:spacing w:before="240"/>
        <w:ind w:firstLine="540"/>
        <w:jc w:val="both"/>
      </w:pPr>
      <w:r>
        <w:t>1) на приобретение имущества в целях</w:t>
      </w:r>
      <w:r>
        <w:t xml:space="preserve">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w:t>
      </w:r>
      <w:r>
        <w:t>ин сельскохозяйственный потребительский кооператив.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 Р</w:t>
      </w:r>
      <w:r>
        <w:t>азмер причитающейся суммы субсидии заявителю рассчитывается по формуле:</w:t>
      </w:r>
    </w:p>
    <w:p w:rsidR="00000000" w:rsidRDefault="005913C5">
      <w:pPr>
        <w:pStyle w:val="ConsPlusNormal"/>
        <w:jc w:val="both"/>
      </w:pPr>
    </w:p>
    <w:p w:rsidR="00000000" w:rsidRDefault="005913C5">
      <w:pPr>
        <w:pStyle w:val="ConsPlusNormal"/>
        <w:jc w:val="center"/>
      </w:pPr>
      <w:r>
        <w:t>S = V x 50%, где:</w:t>
      </w:r>
    </w:p>
    <w:p w:rsidR="00000000" w:rsidRDefault="005913C5">
      <w:pPr>
        <w:pStyle w:val="ConsPlusNormal"/>
        <w:jc w:val="both"/>
      </w:pPr>
    </w:p>
    <w:p w:rsidR="00000000" w:rsidRDefault="005913C5">
      <w:pPr>
        <w:pStyle w:val="ConsPlusNormal"/>
        <w:ind w:firstLine="540"/>
        <w:jc w:val="both"/>
      </w:pPr>
      <w:r>
        <w:t>S - сумма причитающейся субсидии, рублей;</w:t>
      </w:r>
    </w:p>
    <w:p w:rsidR="00000000" w:rsidRDefault="005913C5">
      <w:pPr>
        <w:pStyle w:val="ConsPlusNormal"/>
        <w:spacing w:before="240"/>
        <w:ind w:firstLine="540"/>
        <w:jc w:val="both"/>
      </w:pPr>
      <w:r>
        <w:t>V - сумма затрат заявителя, понесенных на приобретение имущества, рублей;</w:t>
      </w:r>
    </w:p>
    <w:p w:rsidR="00000000" w:rsidRDefault="005913C5">
      <w:pPr>
        <w:pStyle w:val="ConsPlusNormal"/>
        <w:spacing w:before="240"/>
        <w:ind w:firstLine="540"/>
        <w:jc w:val="both"/>
      </w:pPr>
      <w:r>
        <w:t>2) на приобретение крупного рогатого скота, мелк</w:t>
      </w:r>
      <w:r>
        <w:t>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w:t>
      </w:r>
      <w:r>
        <w:t>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Размер причитающейся суммы субсидии заявителю рассчитывается по формуле:</w:t>
      </w:r>
    </w:p>
    <w:p w:rsidR="00000000" w:rsidRDefault="005913C5">
      <w:pPr>
        <w:pStyle w:val="ConsPlusNormal"/>
        <w:jc w:val="both"/>
      </w:pPr>
    </w:p>
    <w:p w:rsidR="00000000" w:rsidRDefault="005913C5">
      <w:pPr>
        <w:pStyle w:val="ConsPlusNormal"/>
        <w:ind w:firstLine="540"/>
        <w:jc w:val="both"/>
      </w:pPr>
      <w:r>
        <w:t>S = V x 50%, где:</w:t>
      </w:r>
    </w:p>
    <w:p w:rsidR="00000000" w:rsidRDefault="005913C5">
      <w:pPr>
        <w:pStyle w:val="ConsPlusNormal"/>
        <w:jc w:val="both"/>
      </w:pPr>
    </w:p>
    <w:p w:rsidR="00000000" w:rsidRDefault="005913C5">
      <w:pPr>
        <w:pStyle w:val="ConsPlusNormal"/>
        <w:ind w:firstLine="540"/>
        <w:jc w:val="both"/>
      </w:pPr>
      <w:r>
        <w:t>S - сумма причитающейся субсидии, рублей;</w:t>
      </w:r>
    </w:p>
    <w:p w:rsidR="00000000" w:rsidRDefault="005913C5">
      <w:pPr>
        <w:pStyle w:val="ConsPlusNormal"/>
        <w:spacing w:before="240"/>
        <w:ind w:firstLine="540"/>
        <w:jc w:val="both"/>
      </w:pPr>
      <w:r>
        <w:t>V - сумма затрат заявителя, понесенных на приобретение крупного рогатого скота, мелкого рогатого скота рублей;</w:t>
      </w:r>
    </w:p>
    <w:p w:rsidR="00000000" w:rsidRDefault="005913C5">
      <w:pPr>
        <w:pStyle w:val="ConsPlusNormal"/>
        <w:jc w:val="both"/>
      </w:pPr>
      <w:r>
        <w:t>(пп. 2 в ред. Приказа Министерства сельского хозяйства и перерабатывающей промышленности Краснодарского</w:t>
      </w:r>
      <w:r>
        <w:t xml:space="preserve"> края от 30.04.2025 N 194)</w:t>
      </w:r>
    </w:p>
    <w:p w:rsidR="00000000" w:rsidRDefault="005913C5">
      <w:pPr>
        <w:pStyle w:val="ConsPlusNormal"/>
        <w:spacing w:before="240"/>
        <w:ind w:firstLine="540"/>
        <w:jc w:val="both"/>
      </w:pPr>
      <w:r>
        <w:t>3) на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w:t>
      </w:r>
      <w:r>
        <w:t>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w:t>
      </w:r>
      <w:r>
        <w:t>ребительский кооператив. Размер причитающейся суммы субсидии заявителю рассчитывается по формуле:</w:t>
      </w:r>
    </w:p>
    <w:p w:rsidR="00000000" w:rsidRDefault="005913C5">
      <w:pPr>
        <w:pStyle w:val="ConsPlusNormal"/>
        <w:jc w:val="both"/>
      </w:pPr>
    </w:p>
    <w:p w:rsidR="00000000" w:rsidRDefault="005913C5">
      <w:pPr>
        <w:pStyle w:val="ConsPlusNormal"/>
        <w:jc w:val="center"/>
      </w:pPr>
      <w:r>
        <w:t>S = V x 50%, где:</w:t>
      </w:r>
    </w:p>
    <w:p w:rsidR="00000000" w:rsidRDefault="005913C5">
      <w:pPr>
        <w:pStyle w:val="ConsPlusNormal"/>
        <w:jc w:val="both"/>
      </w:pPr>
    </w:p>
    <w:p w:rsidR="00000000" w:rsidRDefault="005913C5">
      <w:pPr>
        <w:pStyle w:val="ConsPlusNormal"/>
        <w:ind w:firstLine="540"/>
        <w:jc w:val="both"/>
      </w:pPr>
      <w:r>
        <w:t>S - сумма причитающейся субсидии, рублей;</w:t>
      </w:r>
    </w:p>
    <w:p w:rsidR="00000000" w:rsidRDefault="005913C5">
      <w:pPr>
        <w:pStyle w:val="ConsPlusNormal"/>
        <w:spacing w:before="240"/>
        <w:ind w:firstLine="540"/>
        <w:jc w:val="both"/>
      </w:pPr>
      <w:r>
        <w:t>V - сумма затрат заявителя, понесенных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w:t>
      </w:r>
      <w:r>
        <w:t xml:space="preserve"> мобильных торговых объектов для оказания услуг членам сельскохозяйственного потребительского кооператива, рублей;</w:t>
      </w:r>
    </w:p>
    <w:p w:rsidR="00000000" w:rsidRDefault="005913C5">
      <w:pPr>
        <w:pStyle w:val="ConsPlusNormal"/>
        <w:spacing w:before="240"/>
        <w:ind w:firstLine="540"/>
        <w:jc w:val="both"/>
      </w:pPr>
      <w:r>
        <w:t>4) на закупку сельскохозяйственной продукции (кроме мяса свиней и свиней на убой) и (или) дикорастущих пищевых ресурсов у членов сельскохозяй</w:t>
      </w:r>
      <w:r>
        <w:t>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000000" w:rsidRDefault="005913C5">
      <w:pPr>
        <w:pStyle w:val="ConsPlusNormal"/>
        <w:spacing w:before="240"/>
        <w:ind w:firstLine="540"/>
        <w:jc w:val="both"/>
      </w:pPr>
      <w:r>
        <w:t>10 процентов затрат, -</w:t>
      </w:r>
      <w:r>
        <w:t xml:space="preserve">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w:t>
      </w:r>
      <w:r>
        <w:t>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000000" w:rsidRDefault="005913C5">
      <w:pPr>
        <w:pStyle w:val="ConsPlusNormal"/>
        <w:jc w:val="both"/>
      </w:pPr>
      <w:r>
        <w:t>(в ред. Приказа Министерства се</w:t>
      </w:r>
      <w:r>
        <w:t>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w:t>
      </w:r>
      <w:r>
        <w:t>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w:t>
      </w:r>
      <w:r>
        <w:t>щение части затрат, составляет от 5001 тыс. рублей до 25000 тыс. рублей включительно;</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15 процентов затрат, но не более 20 млн. рубле</w:t>
      </w:r>
      <w:r>
        <w:t>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w:t>
      </w:r>
      <w:r>
        <w:t>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w:t>
      </w:r>
      <w:r>
        <w:t>ыс. рублей.</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Выручка от реализации продукции и (или) дикорастущих пищевых ресурсов, закупленных у членов сельскохозяйственного потреб</w:t>
      </w:r>
      <w:r>
        <w:t xml:space="preserve">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w:t>
      </w:r>
      <w:r>
        <w:t>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w:t>
      </w:r>
      <w:r>
        <w:t>ского кооператива;</w:t>
      </w:r>
    </w:p>
    <w:p w:rsidR="00000000" w:rsidRDefault="005913C5">
      <w:pPr>
        <w:pStyle w:val="ConsPlusNormal"/>
        <w:spacing w:before="240"/>
        <w:ind w:firstLine="540"/>
        <w:jc w:val="both"/>
      </w:pPr>
      <w:r>
        <w:t>5) на уплату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w:t>
      </w:r>
      <w:r>
        <w:t>ющем 20 процентов затрат, но не более 5 млн. рублей из расчета на один сельскохозяйственный потребительский кооператив.</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bookmarkStart w:id="44" w:name="Par434"/>
      <w:bookmarkEnd w:id="44"/>
      <w:r>
        <w:t>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p>
    <w:p w:rsidR="00000000" w:rsidRDefault="005913C5">
      <w:pPr>
        <w:pStyle w:val="ConsPlusNormal"/>
        <w:spacing w:before="240"/>
        <w:ind w:firstLine="540"/>
        <w:jc w:val="both"/>
      </w:pPr>
      <w:bookmarkStart w:id="45" w:name="Par435"/>
      <w:bookmarkEnd w:id="45"/>
      <w:r>
        <w:t>1) субсидии предоставляются на основани</w:t>
      </w:r>
      <w:r>
        <w:t>и Соглашения, при необходимости заключаются дополнительные соглашения к Соглашению. Соглашение заключается в ГИИС "Электронный бюджет" в соответствии с типовыми формами, установленными Министерством финансов Российской Федерации.</w:t>
      </w:r>
    </w:p>
    <w:p w:rsidR="00000000" w:rsidRDefault="005913C5">
      <w:pPr>
        <w:pStyle w:val="ConsPlusNormal"/>
        <w:jc w:val="both"/>
      </w:pPr>
      <w:r>
        <w:t>(в ред. Приказа Министерст</w:t>
      </w:r>
      <w:r>
        <w:t>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Заявитель подписывает Соглашения в течение двух рабочих дней, следующих за днем направления Соглашения заявителю в ГИИС "Электронный бюджет";</w:t>
      </w:r>
    </w:p>
    <w:p w:rsidR="00000000" w:rsidRDefault="005913C5">
      <w:pPr>
        <w:pStyle w:val="ConsPlusNormal"/>
        <w:spacing w:before="240"/>
        <w:ind w:firstLine="540"/>
        <w:jc w:val="both"/>
      </w:pPr>
      <w:r>
        <w:t>2) обязательными</w:t>
      </w:r>
      <w:r>
        <w:t xml:space="preserve"> условиями Соглашения являются:</w:t>
      </w:r>
    </w:p>
    <w:p w:rsidR="00000000" w:rsidRDefault="005913C5">
      <w:pPr>
        <w:pStyle w:val="ConsPlusNormal"/>
        <w:spacing w:before="240"/>
        <w:ind w:firstLine="540"/>
        <w:jc w:val="both"/>
      </w:pPr>
      <w:r>
        <w:t>согласие заявителя на осуществление уполномоченным органом и органами государственного финансового контроля проверок соблюдения им порядка и условий предоставления субсидии;</w:t>
      </w:r>
    </w:p>
    <w:p w:rsidR="00000000" w:rsidRDefault="005913C5">
      <w:pPr>
        <w:pStyle w:val="ConsPlusNormal"/>
        <w:spacing w:before="240"/>
        <w:ind w:firstLine="540"/>
        <w:jc w:val="both"/>
      </w:pPr>
      <w:r>
        <w:t>установление значений результатов предоставления с</w:t>
      </w:r>
      <w:r>
        <w:t>убсидии;</w:t>
      </w:r>
    </w:p>
    <w:p w:rsidR="00000000" w:rsidRDefault="005913C5">
      <w:pPr>
        <w:pStyle w:val="ConsPlusNormal"/>
        <w:spacing w:before="240"/>
        <w:ind w:firstLine="540"/>
        <w:jc w:val="both"/>
      </w:pPr>
      <w:r>
        <w:t>обязательство заявителя увеличить объем выручки, по состоянию на 31 декабря года предоставления субсидии из расчета в объеме не менее 103,76 процентов от объема выручки в году, предшествующем году получения субсидии;</w:t>
      </w:r>
    </w:p>
    <w:p w:rsidR="00000000" w:rsidRDefault="005913C5">
      <w:pPr>
        <w:pStyle w:val="ConsPlusNormal"/>
        <w:spacing w:before="240"/>
        <w:ind w:firstLine="540"/>
        <w:jc w:val="both"/>
      </w:pPr>
      <w:r>
        <w:t>3) в случае уменьшения уполном</w:t>
      </w:r>
      <w:r>
        <w:t>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w:t>
      </w:r>
      <w:r>
        <w:t>я по новым условиям;</w:t>
      </w:r>
    </w:p>
    <w:p w:rsidR="00000000" w:rsidRDefault="005913C5">
      <w:pPr>
        <w:pStyle w:val="ConsPlusNormal"/>
        <w:spacing w:before="240"/>
        <w:ind w:firstLine="540"/>
        <w:jc w:val="both"/>
      </w:pPr>
      <w:r>
        <w:t>в случае заключения дополнительного соглашения между администрацией Краснодарского края и Министерством сельского хозяйства Российской Федерации о предоставлении субсидии из федерального бюджета бюджету субъекта Российской Федерации, в</w:t>
      </w:r>
      <w:r>
        <w:t xml:space="preserve"> части корректировки наименования результатов использования субсидии, уполномоченный орган заключает с получателями субсидии дополнительное соглашение к Соглашению о предоставлении субсидии или дополнительное соглашение о расторжении при недостижении согла</w:t>
      </w:r>
      <w:r>
        <w:t>сия по новым условиям;</w:t>
      </w:r>
    </w:p>
    <w:p w:rsidR="00000000" w:rsidRDefault="005913C5">
      <w:pPr>
        <w:pStyle w:val="ConsPlusNormal"/>
        <w:spacing w:before="240"/>
        <w:ind w:firstLine="540"/>
        <w:jc w:val="both"/>
      </w:pPr>
      <w:r>
        <w:t>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w:t>
      </w:r>
      <w:r>
        <w:t xml:space="preserve"> в обязательстве с указанием в Соглашении юридического лица, являющегося правопреемником.</w:t>
      </w:r>
    </w:p>
    <w:p w:rsidR="00000000" w:rsidRDefault="005913C5">
      <w:pPr>
        <w:pStyle w:val="ConsPlusNormal"/>
        <w:spacing w:before="24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w:t>
      </w:r>
      <w:r>
        <w:t>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w:t>
      </w:r>
      <w:r>
        <w:t>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w:t>
      </w:r>
      <w:r>
        <w:t>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000000" w:rsidRDefault="005913C5">
      <w:pPr>
        <w:pStyle w:val="ConsPlusNormal"/>
        <w:spacing w:before="240"/>
        <w:ind w:firstLine="540"/>
        <w:jc w:val="both"/>
      </w:pPr>
      <w:r>
        <w:t>5) заявитель, прошедший отбор, призна</w:t>
      </w:r>
      <w:r>
        <w:t>ется уклонившимся от заключения Соглашения в случае:</w:t>
      </w:r>
    </w:p>
    <w:p w:rsidR="00000000" w:rsidRDefault="005913C5">
      <w:pPr>
        <w:pStyle w:val="ConsPlusNormal"/>
        <w:spacing w:before="240"/>
        <w:ind w:firstLine="540"/>
        <w:jc w:val="both"/>
      </w:pPr>
      <w:r>
        <w:t>поступления в уполномоченный орган письменного заявления заявителя об отказе от подписания Соглашения;</w:t>
      </w:r>
    </w:p>
    <w:p w:rsidR="00000000" w:rsidRDefault="005913C5">
      <w:pPr>
        <w:pStyle w:val="ConsPlusNormal"/>
        <w:spacing w:before="240"/>
        <w:ind w:firstLine="540"/>
        <w:jc w:val="both"/>
      </w:pPr>
      <w:r>
        <w:t>неподписания заявителем Соглашения в течение двух рабочих дней, следующих за днем направления Соглашения заявителю в ГИИС "Электронный бюджет";</w:t>
      </w:r>
    </w:p>
    <w:p w:rsidR="00000000" w:rsidRDefault="005913C5">
      <w:pPr>
        <w:pStyle w:val="ConsPlusNormal"/>
        <w:spacing w:before="240"/>
        <w:ind w:firstLine="540"/>
        <w:jc w:val="both"/>
      </w:pPr>
      <w:bookmarkStart w:id="46" w:name="Par449"/>
      <w:bookmarkEnd w:id="46"/>
      <w:r>
        <w:t>6) уполномоченный орган может отказаться от заключения Соглашения с заявителем, прошедшим отбор, в с</w:t>
      </w:r>
      <w:r>
        <w:t>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w:t>
      </w:r>
    </w:p>
    <w:p w:rsidR="00000000" w:rsidRDefault="005913C5">
      <w:pPr>
        <w:pStyle w:val="ConsPlusNormal"/>
        <w:spacing w:before="240"/>
        <w:ind w:firstLine="540"/>
        <w:jc w:val="both"/>
      </w:pPr>
      <w:bookmarkStart w:id="47" w:name="Par450"/>
      <w:bookmarkEnd w:id="47"/>
      <w:r>
        <w:t>2.11. Результатом предоставления субсидий является: "Обеспечен</w:t>
      </w:r>
      <w:r>
        <w:t>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 на дату подачи заявки.</w:t>
      </w:r>
    </w:p>
    <w:p w:rsidR="00000000" w:rsidRDefault="005913C5">
      <w:pPr>
        <w:pStyle w:val="ConsPlusNormal"/>
        <w:jc w:val="both"/>
      </w:pPr>
      <w:r>
        <w:t>(в ред. Приказа Министерства сельского хозяйства и перерабатывающей промышленно</w:t>
      </w:r>
      <w:r>
        <w:t>сти Краснодарского края от 30.04.2025 N 194)</w:t>
      </w:r>
    </w:p>
    <w:p w:rsidR="00000000" w:rsidRDefault="005913C5">
      <w:pPr>
        <w:pStyle w:val="ConsPlusNormal"/>
        <w:spacing w:before="240"/>
        <w:ind w:firstLine="540"/>
        <w:jc w:val="both"/>
      </w:pPr>
      <w:r>
        <w:t>Результат предоставления субсидии должен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w:t>
      </w:r>
      <w:r>
        <w:t>иторинга достижения результатов предоставления субсидии.</w:t>
      </w:r>
    </w:p>
    <w:p w:rsidR="00000000" w:rsidRDefault="005913C5">
      <w:pPr>
        <w:pStyle w:val="ConsPlusNormal"/>
        <w:spacing w:before="240"/>
        <w:ind w:firstLine="540"/>
        <w:jc w:val="both"/>
      </w:pPr>
      <w:r>
        <w:t>2.12. Субсидии перечисляются получателю субсидий с лицевого счета уполномоченного органа на расчетные или корреспондентские счета, открытые получателем субсидии в учреждениях Центрального банка Росси</w:t>
      </w:r>
      <w:r>
        <w:t>йской Федерации или кредитных организациях, не позднее 10-го рабочего дня следующего за днем принятия решения о предоставлении субсидии, на основании направленных в министерство финансов Краснодарского края распоряжений о совершении казначейских платежей в</w:t>
      </w:r>
      <w:r>
        <w:t xml:space="preserve"> электронном виде государственным казенным учреждением Краснодарского края "Центр бухгалтерского учета".</w:t>
      </w:r>
    </w:p>
    <w:p w:rsidR="00000000" w:rsidRDefault="005913C5">
      <w:pPr>
        <w:pStyle w:val="ConsPlusNormal"/>
        <w:spacing w:before="240"/>
        <w:ind w:firstLine="540"/>
        <w:jc w:val="both"/>
      </w:pPr>
      <w:r>
        <w:t>2.13. Основания для отказа в предоставлении субсидии:</w:t>
      </w:r>
    </w:p>
    <w:p w:rsidR="00000000" w:rsidRDefault="005913C5">
      <w:pPr>
        <w:pStyle w:val="ConsPlusNormal"/>
        <w:spacing w:before="240"/>
        <w:ind w:firstLine="540"/>
        <w:jc w:val="both"/>
      </w:pPr>
      <w:r>
        <w:t>1) несоответствие представленных получателем субсидии документов требованиям, определенным настоя</w:t>
      </w:r>
      <w:r>
        <w:t>щим порядком, или непредставление (представление не в полном объеме) указанных документов;</w:t>
      </w:r>
    </w:p>
    <w:p w:rsidR="00000000" w:rsidRDefault="005913C5">
      <w:pPr>
        <w:pStyle w:val="ConsPlusNormal"/>
        <w:spacing w:before="240"/>
        <w:ind w:firstLine="540"/>
        <w:jc w:val="both"/>
      </w:pPr>
      <w:r>
        <w:t>2) установление факта недостоверности представленной получателем субсидии информации;</w:t>
      </w:r>
    </w:p>
    <w:p w:rsidR="00000000" w:rsidRDefault="005913C5">
      <w:pPr>
        <w:pStyle w:val="ConsPlusNormal"/>
        <w:spacing w:before="240"/>
        <w:ind w:firstLine="540"/>
        <w:jc w:val="both"/>
      </w:pPr>
      <w:r>
        <w:t>3) освоение лимитов бюджетных обязательств, предусмотренных в бюджете Краснодар</w:t>
      </w:r>
      <w:r>
        <w:t>ского края на цели предоставления субсидии на текущий финансовый год.</w:t>
      </w:r>
    </w:p>
    <w:p w:rsidR="00000000" w:rsidRDefault="005913C5">
      <w:pPr>
        <w:pStyle w:val="ConsPlusNormal"/>
        <w:spacing w:before="240"/>
        <w:ind w:firstLine="540"/>
        <w:jc w:val="both"/>
      </w:pPr>
      <w:r>
        <w:t>2.14. Отбор получателей субсидий признается несостоявшимся в следующих случаях:</w:t>
      </w:r>
    </w:p>
    <w:p w:rsidR="00000000" w:rsidRDefault="005913C5">
      <w:pPr>
        <w:pStyle w:val="ConsPlusNormal"/>
        <w:spacing w:before="240"/>
        <w:ind w:firstLine="540"/>
        <w:jc w:val="both"/>
      </w:pPr>
      <w:r>
        <w:t>1) по окончании срока подачи заявок подана только одна заявка;</w:t>
      </w:r>
    </w:p>
    <w:p w:rsidR="00000000" w:rsidRDefault="005913C5">
      <w:pPr>
        <w:pStyle w:val="ConsPlusNormal"/>
        <w:spacing w:before="240"/>
        <w:ind w:firstLine="540"/>
        <w:jc w:val="both"/>
      </w:pPr>
      <w:r>
        <w:t>2) по результатам рассмотрения заявок тольк</w:t>
      </w:r>
      <w:r>
        <w:t>о одна заявка соответствует требованиям, установленным в объявлении о проведении отбора получателей субсидий;</w:t>
      </w:r>
    </w:p>
    <w:p w:rsidR="00000000" w:rsidRDefault="005913C5">
      <w:pPr>
        <w:pStyle w:val="ConsPlusNormal"/>
        <w:spacing w:before="240"/>
        <w:ind w:firstLine="540"/>
        <w:jc w:val="both"/>
      </w:pPr>
      <w:r>
        <w:t>3) по окончании срока подачи заявок не подано ни одной заявки;</w:t>
      </w:r>
    </w:p>
    <w:p w:rsidR="00000000" w:rsidRDefault="005913C5">
      <w:pPr>
        <w:pStyle w:val="ConsPlusNormal"/>
        <w:spacing w:before="240"/>
        <w:ind w:firstLine="540"/>
        <w:jc w:val="both"/>
      </w:pPr>
      <w:r>
        <w:t>4) по результатам рассмотрения заявок отклонены все заявки.</w:t>
      </w:r>
    </w:p>
    <w:p w:rsidR="00000000" w:rsidRDefault="005913C5">
      <w:pPr>
        <w:pStyle w:val="ConsPlusNormal"/>
        <w:spacing w:before="240"/>
        <w:ind w:firstLine="540"/>
        <w:jc w:val="both"/>
      </w:pPr>
      <w:r>
        <w:t>2.15. Соглашение заключ</w:t>
      </w:r>
      <w:r>
        <w:t>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000000" w:rsidRDefault="005913C5">
      <w:pPr>
        <w:pStyle w:val="ConsPlusNormal"/>
        <w:spacing w:before="240"/>
        <w:ind w:firstLine="540"/>
        <w:jc w:val="both"/>
      </w:pPr>
      <w:r>
        <w:t>2.1</w:t>
      </w:r>
      <w:r>
        <w:t xml:space="preserve">6. В случае отказа уполномоченного органа от заключения Соглашения с получателем субсидий по основаниям, предусмотренным </w:t>
      </w:r>
      <w:hyperlink w:anchor="Par449" w:tooltip="6) уполномоченный орган может отказаться от заключения Соглашения с заявителем, прошедши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 w:history="1">
        <w:r>
          <w:rPr>
            <w:color w:val="0000FF"/>
          </w:rPr>
          <w:t>подпунктом 6 пункта 2.10</w:t>
        </w:r>
      </w:hyperlink>
      <w:r>
        <w:t xml:space="preserve"> настоящего раздела, отказа получателя субсидий от заключ</w:t>
      </w:r>
      <w:r>
        <w:t xml:space="preserve">ения Соглашения, неподписания получателем субсидии Соглашения в срок, определенный объявлением о проведении отбора получателей субсидий в соответствии с </w:t>
      </w:r>
      <w:hyperlink w:anchor="Par435" w:tooltip="1) субсидии предоставляются на основании Соглашения, при необходимости заключаются дополнительные соглашения к Соглашению. Соглашение заключается в ГИИС &quot;Электронный бюджет&quot; в соответствии с типовыми формами, установленными Министерством финансов Российской Федерации." w:history="1">
        <w:r>
          <w:rPr>
            <w:color w:val="0000FF"/>
          </w:rPr>
          <w:t>подпунктом 1 пункта 2.10</w:t>
        </w:r>
      </w:hyperlink>
      <w:r>
        <w:t xml:space="preserve"> настоящего раздела, уполномоченный </w:t>
      </w:r>
      <w:r>
        <w:t>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w:t>
      </w:r>
      <w:r>
        <w:t>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w:t>
      </w:r>
    </w:p>
    <w:p w:rsidR="00000000" w:rsidRDefault="005913C5">
      <w:pPr>
        <w:pStyle w:val="ConsPlusNormal"/>
        <w:spacing w:before="240"/>
        <w:ind w:firstLine="540"/>
        <w:jc w:val="both"/>
      </w:pPr>
      <w:r>
        <w:t>2.17. В случаях наличия по результатам проведения отбора получателей субсидий</w:t>
      </w:r>
      <w:r>
        <w:t xml:space="preserve">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w:t>
      </w:r>
      <w:r>
        <w:t>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000000" w:rsidRDefault="005913C5">
      <w:pPr>
        <w:pStyle w:val="ConsPlusNormal"/>
        <w:spacing w:before="240"/>
        <w:ind w:firstLine="540"/>
        <w:jc w:val="both"/>
      </w:pPr>
      <w:r>
        <w:t>2.18. В с</w:t>
      </w:r>
      <w:r>
        <w:t>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w:t>
      </w:r>
      <w:r>
        <w:t>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w:t>
      </w:r>
      <w:r>
        <w:t xml:space="preserve">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средств может направляться получателям субсидии </w:t>
      </w:r>
      <w:r>
        <w:t>предложение об увеличении размера субсидии и значения результата предоставления субсидии.</w:t>
      </w:r>
    </w:p>
    <w:p w:rsidR="00000000" w:rsidRDefault="005913C5">
      <w:pPr>
        <w:pStyle w:val="ConsPlusNormal"/>
        <w:spacing w:before="240"/>
        <w:ind w:firstLine="540"/>
        <w:jc w:val="both"/>
      </w:pPr>
      <w:r>
        <w:t>2.19. Исключен. - Приказ Министерства сельского хозяйства и перерабатывающей промышленности Краснодарского края от 30.04.2025 N 194.</w:t>
      </w:r>
    </w:p>
    <w:p w:rsidR="00000000" w:rsidRDefault="005913C5">
      <w:pPr>
        <w:pStyle w:val="ConsPlusNormal"/>
        <w:jc w:val="both"/>
      </w:pPr>
    </w:p>
    <w:p w:rsidR="00000000" w:rsidRDefault="005913C5">
      <w:pPr>
        <w:pStyle w:val="ConsPlusTitle"/>
        <w:jc w:val="center"/>
        <w:outlineLvl w:val="1"/>
      </w:pPr>
      <w:r>
        <w:t>3. Требования к представлению от</w:t>
      </w:r>
      <w:r>
        <w:t>четности и проведению</w:t>
      </w:r>
    </w:p>
    <w:p w:rsidR="00000000" w:rsidRDefault="005913C5">
      <w:pPr>
        <w:pStyle w:val="ConsPlusTitle"/>
        <w:jc w:val="center"/>
      </w:pPr>
      <w:r>
        <w:t>мониторинга достижения результатов предоставления субсидии</w:t>
      </w:r>
    </w:p>
    <w:p w:rsidR="00000000" w:rsidRDefault="005913C5">
      <w:pPr>
        <w:pStyle w:val="ConsPlusNormal"/>
        <w:jc w:val="both"/>
      </w:pPr>
    </w:p>
    <w:p w:rsidR="00000000" w:rsidRDefault="005913C5">
      <w:pPr>
        <w:pStyle w:val="ConsPlusNormal"/>
        <w:ind w:firstLine="540"/>
        <w:jc w:val="both"/>
      </w:pPr>
      <w:r>
        <w:t>3.1. Получатель субсидии представляет следующую отчетность:</w:t>
      </w:r>
    </w:p>
    <w:p w:rsidR="00000000" w:rsidRDefault="005913C5">
      <w:pPr>
        <w:pStyle w:val="ConsPlusNormal"/>
        <w:spacing w:before="240"/>
        <w:ind w:firstLine="540"/>
        <w:jc w:val="both"/>
      </w:pPr>
      <w:bookmarkStart w:id="48" w:name="Par473"/>
      <w:bookmarkEnd w:id="48"/>
      <w:r>
        <w:t>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"Электр</w:t>
      </w:r>
      <w:r>
        <w:t>онный бюджет" не позднее 10 рабочих дней со дня, следующего за днем заключения соглашения;</w:t>
      </w:r>
    </w:p>
    <w:p w:rsidR="00000000" w:rsidRDefault="005913C5">
      <w:pPr>
        <w:pStyle w:val="ConsPlusNormal"/>
        <w:spacing w:before="240"/>
        <w:ind w:firstLine="540"/>
        <w:jc w:val="both"/>
      </w:pPr>
      <w:r>
        <w:t>2) дополнительную отчетность по форме и в сроки, определенные Соглашением:</w:t>
      </w:r>
    </w:p>
    <w:p w:rsidR="00000000" w:rsidRDefault="005913C5">
      <w:pPr>
        <w:pStyle w:val="ConsPlusNormal"/>
        <w:spacing w:before="240"/>
        <w:ind w:firstLine="540"/>
        <w:jc w:val="both"/>
      </w:pPr>
      <w:bookmarkStart w:id="49" w:name="Par475"/>
      <w:bookmarkEnd w:id="49"/>
      <w:r>
        <w:t>отчет о деятельности получателя средств из бюджета Краснодарского края, предос</w:t>
      </w:r>
      <w:r>
        <w:t>тавляется один раз в полгода не позднее 15-го числа месяца, следующего за отчетным полугодием;</w:t>
      </w:r>
    </w:p>
    <w:p w:rsidR="00000000" w:rsidRDefault="005913C5">
      <w:pPr>
        <w:pStyle w:val="ConsPlusNormal"/>
        <w:spacing w:before="240"/>
        <w:ind w:firstLine="540"/>
        <w:jc w:val="both"/>
      </w:pPr>
      <w:bookmarkStart w:id="50" w:name="Par476"/>
      <w:bookmarkEnd w:id="50"/>
      <w:r>
        <w:t>отчет за текущий финансовый год о финансово-экономическом состоянии товаропроизводителей агропромышленного комплекса, сельскохозяйственных товаропрои</w:t>
      </w:r>
      <w:r>
        <w:t>зводителей, получателей средств, производителей зерновых культур Краснодарского края, по форме, утвержденной приказом Министерства сельского хозяйства Российской Федерации.</w:t>
      </w:r>
    </w:p>
    <w:p w:rsidR="00000000" w:rsidRDefault="005913C5">
      <w:pPr>
        <w:pStyle w:val="ConsPlusNormal"/>
        <w:spacing w:before="240"/>
        <w:ind w:firstLine="540"/>
        <w:jc w:val="both"/>
      </w:pPr>
      <w:r>
        <w:t>3.2. Уполномоченный орган осуществляет проверку и принятие отчета:</w:t>
      </w:r>
    </w:p>
    <w:p w:rsidR="00000000" w:rsidRDefault="005913C5">
      <w:pPr>
        <w:pStyle w:val="ConsPlusNormal"/>
        <w:spacing w:before="240"/>
        <w:ind w:firstLine="540"/>
        <w:jc w:val="both"/>
      </w:pPr>
      <w:r>
        <w:t xml:space="preserve">указанного в </w:t>
      </w:r>
      <w:hyperlink w:anchor="Par473" w:tooltip="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quot;Электронный бюджет&quot; не позднее 10 рабочих дней со дня, следующего за днем заключения соглашения;" w:history="1">
        <w:r>
          <w:rPr>
            <w:color w:val="0000FF"/>
          </w:rPr>
          <w:t>подпункте 1 пункта 3.1</w:t>
        </w:r>
      </w:hyperlink>
      <w:r>
        <w:t xml:space="preserve"> настоящего раздела - в срок, не превышающий 20 рабочих дней со дня представления отчета;</w:t>
      </w:r>
    </w:p>
    <w:p w:rsidR="00000000" w:rsidRDefault="005913C5">
      <w:pPr>
        <w:pStyle w:val="ConsPlusNormal"/>
        <w:spacing w:before="240"/>
        <w:ind w:firstLine="540"/>
        <w:jc w:val="both"/>
      </w:pPr>
      <w:r>
        <w:t xml:space="preserve">указанного в </w:t>
      </w:r>
      <w:hyperlink w:anchor="Par475" w:tooltip="отчет о деятельности получателя средств из бюджета Краснодарского края, предоставляется один раз в полгода не позднее 15-го числа месяца, следующего за отчетным полугодием;" w:history="1">
        <w:r>
          <w:rPr>
            <w:color w:val="0000FF"/>
          </w:rPr>
          <w:t>абзаце втором подпункта 2 пункта 3.1</w:t>
        </w:r>
      </w:hyperlink>
      <w:r>
        <w:t xml:space="preserve"> настоящего раздела - в срок, не</w:t>
      </w:r>
      <w:r>
        <w:t xml:space="preserve"> превышающий 20 рабочих дней со дня представления отчета;</w:t>
      </w:r>
    </w:p>
    <w:p w:rsidR="00000000" w:rsidRDefault="005913C5">
      <w:pPr>
        <w:pStyle w:val="ConsPlusNormal"/>
        <w:spacing w:before="240"/>
        <w:ind w:firstLine="540"/>
        <w:jc w:val="both"/>
      </w:pPr>
      <w:r>
        <w:t xml:space="preserve">указанного в </w:t>
      </w:r>
      <w:hyperlink w:anchor="Par476" w:tooltip="отчет за текущий финансовый год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Краснодарского края, по форме, утвержденной приказом Министерства сельского хозяйства Российской Федерации." w:history="1">
        <w:r>
          <w:rPr>
            <w:color w:val="0000FF"/>
          </w:rPr>
          <w:t>абзаце третьем подпункта 2 пункта 3.1</w:t>
        </w:r>
      </w:hyperlink>
      <w:r>
        <w:t xml:space="preserve"> настоящего раздела - в срок, не превышающий 60 рабочи</w:t>
      </w:r>
      <w:r>
        <w:t>х дней со дня представления отчета.</w:t>
      </w:r>
    </w:p>
    <w:p w:rsidR="00000000" w:rsidRDefault="005913C5">
      <w:pPr>
        <w:pStyle w:val="ConsPlusNormal"/>
        <w:spacing w:before="240"/>
        <w:ind w:firstLine="540"/>
        <w:jc w:val="both"/>
      </w:pPr>
      <w:r>
        <w:t>3.3.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w:t>
      </w:r>
      <w:r>
        <w:t>сидии (контрольная точка) не осуществляется.</w:t>
      </w:r>
    </w:p>
    <w:p w:rsidR="00000000" w:rsidRDefault="005913C5">
      <w:pPr>
        <w:pStyle w:val="ConsPlusNormal"/>
        <w:jc w:val="both"/>
      </w:pPr>
    </w:p>
    <w:p w:rsidR="00000000" w:rsidRDefault="005913C5">
      <w:pPr>
        <w:pStyle w:val="ConsPlusTitle"/>
        <w:jc w:val="center"/>
        <w:outlineLvl w:val="1"/>
      </w:pPr>
      <w:r>
        <w:t>4. Требования об осуществлении контроля за соблюдением</w:t>
      </w:r>
    </w:p>
    <w:p w:rsidR="00000000" w:rsidRDefault="005913C5">
      <w:pPr>
        <w:pStyle w:val="ConsPlusTitle"/>
        <w:jc w:val="center"/>
      </w:pPr>
      <w:r>
        <w:t>условий и порядка предоставления субсидий и ответственности</w:t>
      </w:r>
    </w:p>
    <w:p w:rsidR="00000000" w:rsidRDefault="005913C5">
      <w:pPr>
        <w:pStyle w:val="ConsPlusTitle"/>
        <w:jc w:val="center"/>
      </w:pPr>
      <w:r>
        <w:t>за их нарушение</w:t>
      </w:r>
    </w:p>
    <w:p w:rsidR="00000000" w:rsidRDefault="005913C5">
      <w:pPr>
        <w:pStyle w:val="ConsPlusNormal"/>
        <w:jc w:val="both"/>
      </w:pPr>
    </w:p>
    <w:p w:rsidR="00000000" w:rsidRDefault="005913C5">
      <w:pPr>
        <w:pStyle w:val="ConsPlusNormal"/>
        <w:ind w:firstLine="540"/>
        <w:jc w:val="both"/>
      </w:pPr>
      <w:r>
        <w:t>4.1. Проверка соблюдения получателем субсидии условий и порядка предоставления</w:t>
      </w:r>
      <w:r>
        <w:t xml:space="preserve">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w:t>
      </w:r>
      <w:r>
        <w:t>ской Федерации.</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p>
    <w:p w:rsidR="00000000" w:rsidRDefault="005913C5">
      <w:pPr>
        <w:pStyle w:val="ConsPlusNormal"/>
        <w:spacing w:before="240"/>
        <w:ind w:firstLine="540"/>
        <w:jc w:val="both"/>
      </w:pPr>
      <w:r>
        <w:t>4.2. В случае нарушения получателем субсидии условий, установленных при предоставлении субсидии, выявленного в том ч</w:t>
      </w:r>
      <w:r>
        <w:t>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rsidR="00000000" w:rsidRDefault="005913C5">
      <w:pPr>
        <w:pStyle w:val="ConsPlusNormal"/>
        <w:spacing w:before="240"/>
        <w:ind w:firstLine="540"/>
        <w:jc w:val="both"/>
      </w:pPr>
      <w:r>
        <w:t>1) в случае нарушения получателем субсидии условий, установленных при п</w:t>
      </w:r>
      <w:r>
        <w:t>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w:t>
      </w:r>
      <w:r>
        <w:t>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rsidR="00000000" w:rsidRDefault="005913C5">
      <w:pPr>
        <w:pStyle w:val="ConsPlusNormal"/>
        <w:spacing w:before="240"/>
        <w:ind w:firstLine="540"/>
        <w:jc w:val="both"/>
      </w:pPr>
      <w:r>
        <w:t>уполномоченный орган в течение 10 календарных дней направля</w:t>
      </w:r>
      <w:r>
        <w:t>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w:t>
      </w:r>
    </w:p>
    <w:p w:rsidR="00000000" w:rsidRDefault="005913C5">
      <w:pPr>
        <w:pStyle w:val="ConsPlusNormal"/>
        <w:spacing w:before="240"/>
        <w:ind w:firstLine="540"/>
        <w:jc w:val="both"/>
      </w:pPr>
      <w:r>
        <w:t>в случае неисполнения получателем обязательств, установленных Соглашением, в следующем порядке</w:t>
      </w:r>
      <w:r>
        <w:t>:</w:t>
      </w:r>
    </w:p>
    <w:p w:rsidR="00000000" w:rsidRDefault="005913C5">
      <w:pPr>
        <w:pStyle w:val="ConsPlusNormal"/>
        <w:spacing w:before="240"/>
        <w:ind w:firstLine="540"/>
        <w:jc w:val="both"/>
      </w:pPr>
      <w:r>
        <w:t xml:space="preserve">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 форме, установленной Соглашением, получатель субсидии - </w:t>
      </w:r>
      <w:r>
        <w:t>устраняет указанные в претензии нарушения в течение 15 календарных дней со дня получения от уполномоченного органа претензии;</w:t>
      </w:r>
    </w:p>
    <w:p w:rsidR="00000000" w:rsidRDefault="005913C5">
      <w:pPr>
        <w:pStyle w:val="ConsPlusNormal"/>
        <w:spacing w:before="240"/>
        <w:ind w:firstLine="540"/>
        <w:jc w:val="both"/>
      </w:pPr>
      <w:r>
        <w:t>претензия считается полученной с момента подписания уполномоченным органом претензии в форме электронного документа в ГИИС "Электр</w:t>
      </w:r>
      <w:r>
        <w:t>онный бюджет";</w:t>
      </w:r>
    </w:p>
    <w:p w:rsidR="00000000" w:rsidRDefault="005913C5">
      <w:pPr>
        <w:pStyle w:val="ConsPlusNormal"/>
        <w:spacing w:before="240"/>
        <w:ind w:firstLine="540"/>
        <w:jc w:val="both"/>
      </w:pPr>
      <w:r>
        <w:t>при нарушении получателем субсидии срока устранения указанных в претензии нарушений, - уполномоченный орган направляет получателю субсидии требование о возврате субсидии в полном объеме, получатель субсидии - производит оплату в течение 15 к</w:t>
      </w:r>
      <w:r>
        <w:t>алендарных дней со дня получения от уполномоченного органа требования о возврате субсидии;</w:t>
      </w:r>
    </w:p>
    <w:p w:rsidR="00000000" w:rsidRDefault="005913C5">
      <w:pPr>
        <w:pStyle w:val="ConsPlusNormal"/>
        <w:spacing w:before="240"/>
        <w:ind w:firstLine="540"/>
        <w:jc w:val="both"/>
      </w:pPr>
      <w:r>
        <w:t>требование считается полученным с момента подписания уполномоченным органом требования в форме электронного документа в ГИИС "Электронный бюджет".</w:t>
      </w:r>
    </w:p>
    <w:p w:rsidR="00000000" w:rsidRDefault="005913C5">
      <w:pPr>
        <w:pStyle w:val="ConsPlusNormal"/>
        <w:spacing w:before="240"/>
        <w:ind w:firstLine="540"/>
        <w:jc w:val="both"/>
      </w:pPr>
      <w:r>
        <w:t xml:space="preserve">Получатель, может </w:t>
      </w:r>
      <w:r>
        <w:t>дополнительно извещаться путем отправки ему СМС-сообщений на номер телефона, указанный в заявке, и (или) направления претензии или требования на адрес электронной почты, указанный в заявке.</w:t>
      </w:r>
    </w:p>
    <w:p w:rsidR="00000000" w:rsidRDefault="005913C5">
      <w:pPr>
        <w:pStyle w:val="ConsPlusNormal"/>
        <w:spacing w:before="240"/>
        <w:ind w:firstLine="540"/>
        <w:jc w:val="both"/>
      </w:pPr>
      <w: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000000" w:rsidRDefault="005913C5">
      <w:pPr>
        <w:pStyle w:val="ConsPlusNormal"/>
        <w:spacing w:before="240"/>
        <w:ind w:firstLine="540"/>
        <w:jc w:val="both"/>
      </w:pPr>
      <w:r>
        <w:t>2) в сл</w:t>
      </w:r>
      <w:r>
        <w:t>учае недостижения значений результатов предоставления субсидии, установленного Соглашением - мера ответственности в виде возврата субсидий в бюджет бюджетной системы Российской Федерации, из которого предоставлены субсидии, в полном объеме.</w:t>
      </w:r>
    </w:p>
    <w:p w:rsidR="00000000" w:rsidRDefault="005913C5">
      <w:pPr>
        <w:pStyle w:val="ConsPlusNormal"/>
        <w:spacing w:before="240"/>
        <w:ind w:firstLine="540"/>
        <w:jc w:val="both"/>
      </w:pPr>
      <w:r>
        <w:t>При недостижени</w:t>
      </w:r>
      <w:r>
        <w:t>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w:t>
      </w:r>
      <w:r>
        <w:t xml:space="preserve">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000000" w:rsidRDefault="005913C5">
      <w:pPr>
        <w:pStyle w:val="ConsPlusNormal"/>
        <w:spacing w:before="240"/>
        <w:ind w:firstLine="540"/>
        <w:jc w:val="both"/>
      </w:pPr>
      <w:r>
        <w:t>Уполномоченный орган в течение 30 кале</w:t>
      </w:r>
      <w:r>
        <w:t>ндарных дней со дня представления получателем субсидии отчета о достижении значений результата предоставления субсидии направляет заявителю требование о возврате субсидии и уплате пени.</w:t>
      </w:r>
    </w:p>
    <w:p w:rsidR="00000000" w:rsidRDefault="005913C5">
      <w:pPr>
        <w:pStyle w:val="ConsPlusNormal"/>
        <w:spacing w:before="240"/>
        <w:ind w:firstLine="540"/>
        <w:jc w:val="both"/>
      </w:pPr>
      <w:r>
        <w:t>Получатель субсидии производит возврат субсидии в установленном уполно</w:t>
      </w:r>
      <w:r>
        <w:t>моченным органом объеме в течение 15 календарных дней со дня получения от уполномоченного органа требования о возврате субсидии и уплате пени.</w:t>
      </w:r>
    </w:p>
    <w:p w:rsidR="00000000" w:rsidRDefault="005913C5">
      <w:pPr>
        <w:pStyle w:val="ConsPlusNormal"/>
        <w:spacing w:before="240"/>
        <w:ind w:firstLine="540"/>
        <w:jc w:val="both"/>
      </w:pPr>
      <w:r>
        <w:t>Требование считается полученным с момента подписания уполномоченным органом требования в форме электронного докум</w:t>
      </w:r>
      <w:r>
        <w:t>ента в ГИИС "Электронный бюджет".</w:t>
      </w:r>
    </w:p>
    <w:p w:rsidR="00000000" w:rsidRDefault="005913C5">
      <w:pPr>
        <w:pStyle w:val="ConsPlusNormal"/>
        <w:spacing w:before="240"/>
        <w:ind w:firstLine="540"/>
        <w:jc w:val="both"/>
      </w:pPr>
      <w:r>
        <w:t>Получатель, может дополнительно извещаться путем отправки ему СМС-сообщений на номер телефона, указанный в заявке, и (или) направления требования на адрес электронной почты, указанный в заявке.</w:t>
      </w:r>
    </w:p>
    <w:p w:rsidR="00000000" w:rsidRDefault="005913C5">
      <w:pPr>
        <w:pStyle w:val="ConsPlusNormal"/>
        <w:spacing w:before="240"/>
        <w:ind w:firstLine="540"/>
        <w:jc w:val="both"/>
      </w:pPr>
      <w:r>
        <w:t>При нарушении получателем су</w:t>
      </w:r>
      <w:r>
        <w:t>бсидии срока возврата субсидии и неуплате пени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000000" w:rsidRDefault="005913C5">
      <w:pPr>
        <w:pStyle w:val="ConsPlusNormal"/>
        <w:spacing w:before="240"/>
        <w:ind w:firstLine="540"/>
        <w:jc w:val="both"/>
      </w:pPr>
      <w:r>
        <w:t>3) в случае неиспол</w:t>
      </w:r>
      <w:r>
        <w:t>нения получателем обязательств, установленных Соглашением - 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w:t>
      </w:r>
      <w:r>
        <w:t>о форме, установленной Соглашением,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rsidR="00000000" w:rsidRDefault="005913C5">
      <w:pPr>
        <w:pStyle w:val="ConsPlusNormal"/>
        <w:spacing w:before="240"/>
        <w:ind w:firstLine="540"/>
        <w:jc w:val="both"/>
      </w:pPr>
      <w:r>
        <w:t>претензия считается полученной с момента подписания уполномоченным орган</w:t>
      </w:r>
      <w:r>
        <w:t>ом претензии в форме электронного документа в ГИИС "Электронный бюджет";</w:t>
      </w:r>
    </w:p>
    <w:p w:rsidR="00000000" w:rsidRDefault="005913C5">
      <w:pPr>
        <w:pStyle w:val="ConsPlusNormal"/>
        <w:spacing w:before="240"/>
        <w:ind w:firstLine="540"/>
        <w:jc w:val="both"/>
      </w:pPr>
      <w:r>
        <w:t>при нарушении получателем субсидии срока устранения указанных в претензии нарушений, - уполномоченный орган направляет получателю субсидии требование о возврате субсидии в полном объе</w:t>
      </w:r>
      <w:r>
        <w:t>ме, получатель субсидии - производит возврат субсидии в течение 15 календарных дней со дня получения от уполномоченного органа требования о возврате субсидии;</w:t>
      </w:r>
    </w:p>
    <w:p w:rsidR="00000000" w:rsidRDefault="005913C5">
      <w:pPr>
        <w:pStyle w:val="ConsPlusNormal"/>
        <w:spacing w:before="240"/>
        <w:ind w:firstLine="540"/>
        <w:jc w:val="both"/>
      </w:pPr>
      <w:r>
        <w:t>требование считается полученным с момента подписания уполномоченным органом требования в форме эл</w:t>
      </w:r>
      <w:r>
        <w:t>ектронного документа в ГИИС "Электронный бюджет".</w:t>
      </w:r>
    </w:p>
    <w:p w:rsidR="00000000" w:rsidRDefault="005913C5">
      <w:pPr>
        <w:pStyle w:val="ConsPlusNormal"/>
        <w:spacing w:before="240"/>
        <w:ind w:firstLine="540"/>
        <w:jc w:val="both"/>
      </w:pPr>
      <w:r>
        <w:t>Получатель, может дополнительно извещаться путем отправки ему СМС-сообщений на номер телефона, указанный в заявке, и (или) направления претензии или требования на адрес электронной почты, указанный в заявке</w:t>
      </w:r>
      <w:r>
        <w:t>.</w:t>
      </w:r>
    </w:p>
    <w:p w:rsidR="00000000" w:rsidRDefault="005913C5">
      <w:pPr>
        <w:pStyle w:val="ConsPlusNormal"/>
        <w:spacing w:before="240"/>
        <w:ind w:firstLine="540"/>
        <w:jc w:val="both"/>
      </w:pPr>
      <w: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000000" w:rsidRDefault="005913C5">
      <w:pPr>
        <w:pStyle w:val="ConsPlusNormal"/>
        <w:spacing w:before="240"/>
        <w:ind w:firstLine="540"/>
        <w:jc w:val="both"/>
      </w:pPr>
      <w:r>
        <w:t xml:space="preserve">4.3. </w:t>
      </w:r>
      <w:r>
        <w:t>Требования о возврате субсидии и уплате пени не применяются в случае, если соблюдение условий предоставления субсидий оказалось невозможным вследствие обстоятельств непреодолимой силы.</w:t>
      </w:r>
    </w:p>
    <w:p w:rsidR="00000000" w:rsidRDefault="005913C5">
      <w:pPr>
        <w:pStyle w:val="ConsPlusNormal"/>
        <w:spacing w:before="240"/>
        <w:ind w:firstLine="540"/>
        <w:jc w:val="both"/>
      </w:pPr>
      <w:r>
        <w:t>Основанием для освобождения получателя субсидии от применения мер ответ</w:t>
      </w:r>
      <w:r>
        <w:t>ственности, предусмотренных настоящим разделом,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000000" w:rsidRDefault="005913C5">
      <w:pPr>
        <w:pStyle w:val="ConsPlusNormal"/>
        <w:spacing w:before="240"/>
        <w:ind w:firstLine="540"/>
        <w:jc w:val="both"/>
      </w:pPr>
      <w:r>
        <w:t>1) установление регионального и (или) местного уровня реаг</w:t>
      </w:r>
      <w:r>
        <w:t>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rsidR="00000000" w:rsidRDefault="005913C5">
      <w:pPr>
        <w:pStyle w:val="ConsPlusNormal"/>
        <w:spacing w:before="240"/>
        <w:ind w:firstLine="540"/>
        <w:jc w:val="both"/>
      </w:pPr>
      <w:r>
        <w:t>2) установление карантина и (или) иных ограничений, направленных на локализацию и (или) ликвидацию оч</w:t>
      </w:r>
      <w:r>
        <w:t>агов карантинных объектов, подкарантинных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территориального органа федерального органа исполнительной</w:t>
      </w:r>
      <w:r>
        <w:t xml:space="preserve"> власти, осуществляющего функции по контролю и надзору в области карантина растений Краснодарского края.</w:t>
      </w:r>
    </w:p>
    <w:p w:rsidR="00000000" w:rsidRDefault="005913C5">
      <w:pPr>
        <w:pStyle w:val="ConsPlusNormal"/>
        <w:spacing w:before="240"/>
        <w:ind w:firstLine="540"/>
        <w:jc w:val="both"/>
      </w:pPr>
      <w: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w:t>
      </w:r>
      <w:r>
        <w:t>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w:t>
      </w:r>
      <w:r>
        <w:t xml:space="preserve"> национальной валюты.</w:t>
      </w: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1"/>
      </w:pPr>
      <w:r>
        <w:t>Приложение 1</w:t>
      </w:r>
    </w:p>
    <w:p w:rsidR="00000000" w:rsidRDefault="005913C5">
      <w:pPr>
        <w:pStyle w:val="ConsPlusNormal"/>
        <w:jc w:val="right"/>
      </w:pPr>
      <w:r>
        <w:t>к Порядку</w:t>
      </w:r>
    </w:p>
    <w:p w:rsidR="00000000" w:rsidRDefault="005913C5">
      <w:pPr>
        <w:pStyle w:val="ConsPlusNormal"/>
        <w:jc w:val="right"/>
      </w:pPr>
      <w:r>
        <w:t>определения объема</w:t>
      </w:r>
    </w:p>
    <w:p w:rsidR="00000000" w:rsidRDefault="005913C5">
      <w:pPr>
        <w:pStyle w:val="ConsPlusNormal"/>
        <w:jc w:val="right"/>
      </w:pPr>
      <w:r>
        <w:t>и предоставления субсидий</w:t>
      </w:r>
    </w:p>
    <w:p w:rsidR="00000000" w:rsidRDefault="005913C5">
      <w:pPr>
        <w:pStyle w:val="ConsPlusNormal"/>
        <w:jc w:val="right"/>
      </w:pPr>
      <w:r>
        <w:t>сельскохозяйственным потребительским</w:t>
      </w:r>
    </w:p>
    <w:p w:rsidR="00000000" w:rsidRDefault="005913C5">
      <w:pPr>
        <w:pStyle w:val="ConsPlusNormal"/>
        <w:jc w:val="right"/>
      </w:pPr>
      <w:r>
        <w:t>кооперативам на возмещение части затрат</w:t>
      </w:r>
    </w:p>
    <w:p w:rsidR="00000000" w:rsidRDefault="005913C5">
      <w:pPr>
        <w:pStyle w:val="ConsPlusNormal"/>
        <w:jc w:val="right"/>
      </w:pPr>
      <w:r>
        <w:t>на развитие материально-технической</w:t>
      </w:r>
    </w:p>
    <w:p w:rsidR="00000000" w:rsidRDefault="005913C5">
      <w:pPr>
        <w:pStyle w:val="ConsPlusNormal"/>
        <w:jc w:val="right"/>
      </w:pPr>
      <w:r>
        <w:t>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Приказов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 10.01.2025 N 4, от 30.04.2025 N 194)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4"/>
        <w:gridCol w:w="420"/>
        <w:gridCol w:w="7650"/>
      </w:tblGrid>
      <w:tr w:rsidR="00000000">
        <w:tc>
          <w:tcPr>
            <w:tcW w:w="9014" w:type="dxa"/>
            <w:gridSpan w:val="3"/>
          </w:tcPr>
          <w:p w:rsidR="00000000" w:rsidRDefault="005913C5">
            <w:pPr>
              <w:pStyle w:val="ConsPlusNormal"/>
            </w:pPr>
            <w:r>
              <w:rPr>
                <w:b/>
                <w:bCs/>
              </w:rPr>
              <w:t>ФОРМА</w:t>
            </w:r>
          </w:p>
        </w:tc>
      </w:tr>
      <w:tr w:rsidR="00000000">
        <w:tc>
          <w:tcPr>
            <w:tcW w:w="9014" w:type="dxa"/>
            <w:gridSpan w:val="3"/>
          </w:tcPr>
          <w:p w:rsidR="00000000" w:rsidRDefault="005913C5">
            <w:pPr>
              <w:pStyle w:val="ConsPlusNormal"/>
              <w:jc w:val="center"/>
            </w:pPr>
            <w:bookmarkStart w:id="51" w:name="Par535"/>
            <w:bookmarkEnd w:id="51"/>
            <w:r>
              <w:rPr>
                <w:b/>
                <w:bCs/>
              </w:rPr>
              <w:t>СПРАВКА-РАСЧЕТ</w:t>
            </w:r>
          </w:p>
          <w:p w:rsidR="00000000" w:rsidRDefault="005913C5">
            <w:pPr>
              <w:pStyle w:val="ConsPlusNormal"/>
              <w:jc w:val="center"/>
            </w:pPr>
            <w:r>
              <w:rPr>
                <w:b/>
                <w:bCs/>
              </w:rPr>
              <w:t>причитающейся суммы субсидии на возмещение части затрат</w:t>
            </w:r>
          </w:p>
          <w:p w:rsidR="00000000" w:rsidRDefault="005913C5">
            <w:pPr>
              <w:pStyle w:val="ConsPlusNormal"/>
              <w:jc w:val="center"/>
            </w:pPr>
            <w:r>
              <w:rPr>
                <w:b/>
                <w:bCs/>
              </w:rPr>
              <w:t>на развитие материально-технической базы</w:t>
            </w:r>
          </w:p>
          <w:p w:rsidR="00000000" w:rsidRDefault="005913C5">
            <w:pPr>
              <w:pStyle w:val="ConsPlusNormal"/>
              <w:jc w:val="center"/>
            </w:pPr>
            <w:r>
              <w:rPr>
                <w:b/>
                <w:bCs/>
              </w:rPr>
              <w:t>понесенных в 20____ г.</w:t>
            </w:r>
          </w:p>
        </w:tc>
      </w:tr>
      <w:tr w:rsidR="00000000">
        <w:tc>
          <w:tcPr>
            <w:tcW w:w="1364" w:type="dxa"/>
            <w:gridSpan w:val="2"/>
          </w:tcPr>
          <w:p w:rsidR="00000000" w:rsidRDefault="005913C5">
            <w:pPr>
              <w:pStyle w:val="ConsPlusNormal"/>
            </w:pPr>
            <w:r>
              <w:t>Заявитель</w:t>
            </w:r>
          </w:p>
        </w:tc>
        <w:tc>
          <w:tcPr>
            <w:tcW w:w="7650" w:type="dxa"/>
            <w:tcBorders>
              <w:bottom w:val="single" w:sz="4" w:space="0" w:color="auto"/>
            </w:tcBorders>
          </w:tcPr>
          <w:p w:rsidR="00000000" w:rsidRDefault="005913C5">
            <w:pPr>
              <w:pStyle w:val="ConsPlusNormal"/>
            </w:pPr>
          </w:p>
        </w:tc>
      </w:tr>
      <w:tr w:rsidR="00000000">
        <w:tc>
          <w:tcPr>
            <w:tcW w:w="944" w:type="dxa"/>
          </w:tcPr>
          <w:p w:rsidR="00000000" w:rsidRDefault="005913C5">
            <w:pPr>
              <w:pStyle w:val="ConsPlusNormal"/>
            </w:pPr>
            <w:r>
              <w:t>ИНН</w:t>
            </w:r>
          </w:p>
        </w:tc>
        <w:tc>
          <w:tcPr>
            <w:tcW w:w="8070" w:type="dxa"/>
            <w:gridSpan w:val="2"/>
            <w:tcBorders>
              <w:bottom w:val="single" w:sz="4" w:space="0" w:color="auto"/>
            </w:tcBorders>
          </w:tcPr>
          <w:p w:rsidR="00000000" w:rsidRDefault="005913C5">
            <w:pPr>
              <w:pStyle w:val="ConsPlusNormal"/>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81"/>
        <w:gridCol w:w="1180"/>
        <w:gridCol w:w="1180"/>
        <w:gridCol w:w="1180"/>
        <w:gridCol w:w="1180"/>
        <w:gridCol w:w="1184"/>
      </w:tblGrid>
      <w:tr w:rsidR="00000000">
        <w:tc>
          <w:tcPr>
            <w:tcW w:w="737" w:type="dxa"/>
            <w:vMerge w:val="restart"/>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N п/п</w:t>
            </w:r>
          </w:p>
        </w:tc>
        <w:tc>
          <w:tcPr>
            <w:tcW w:w="2381" w:type="dxa"/>
            <w:vMerge w:val="restart"/>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Наименование</w:t>
            </w:r>
          </w:p>
        </w:tc>
        <w:tc>
          <w:tcPr>
            <w:tcW w:w="1180" w:type="dxa"/>
            <w:vMerge w:val="restart"/>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Фактические затраты (рублей) &lt;*&gt;</w:t>
            </w:r>
          </w:p>
        </w:tc>
        <w:tc>
          <w:tcPr>
            <w:tcW w:w="1180" w:type="dxa"/>
            <w:vMerge w:val="restart"/>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Ставка субсидии (процентов)</w:t>
            </w:r>
          </w:p>
        </w:tc>
        <w:tc>
          <w:tcPr>
            <w:tcW w:w="1180" w:type="dxa"/>
            <w:vMerge w:val="restart"/>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Предельное значение субсидии (рублей)</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Расчетная сумма субсидии (рублей)</w:t>
            </w: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Сумма причитающихся субсидий (рублей)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p>
        </w:tc>
        <w:tc>
          <w:tcPr>
            <w:tcW w:w="1180"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p>
        </w:tc>
        <w:tc>
          <w:tcPr>
            <w:tcW w:w="1180"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p>
        </w:tc>
        <w:tc>
          <w:tcPr>
            <w:tcW w:w="1180"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(гр. 6 = гр. 3 x гр. 4)</w:t>
            </w: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(гр. 7 = наименьшему значению гр. 5 или гр. 6)</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4</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5</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6</w:t>
            </w: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7</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both"/>
            </w:pPr>
            <w:r>
              <w:t>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w:t>
            </w:r>
            <w:r>
              <w:t>обильных торговых объектов для оказания услуг членам сельскохозяйственного потребительского кооператива</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vMerge w:val="restart"/>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both"/>
            </w:pPr>
            <w:r>
              <w:t>Закупка сельскохозяйственной продукции (кроме мяса свиней и свиней на убой) и (или) дикорастущих пищевых ресурсов у членов сельскохозяйственного</w:t>
            </w:r>
            <w:r>
              <w:t xml:space="preserve">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всего,</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8285" w:type="dxa"/>
            <w:gridSpan w:val="6"/>
            <w:tcBorders>
              <w:top w:val="single" w:sz="4" w:space="0" w:color="auto"/>
              <w:left w:val="single" w:sz="4" w:space="0" w:color="auto"/>
              <w:bottom w:val="single" w:sz="4" w:space="0" w:color="auto"/>
              <w:right w:val="single" w:sz="4" w:space="0" w:color="auto"/>
            </w:tcBorders>
          </w:tcPr>
          <w:p w:rsidR="00000000" w:rsidRDefault="005913C5">
            <w:pPr>
              <w:pStyle w:val="ConsPlusNormal"/>
              <w:jc w:val="both"/>
            </w:pPr>
            <w:r>
              <w:t>в том числе поквартально: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3</w:t>
            </w: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both"/>
            </w:pPr>
            <w:r>
              <w:t>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4</w:t>
            </w: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both"/>
            </w:pPr>
            <w:r>
              <w:t>Приобретение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w:t>
            </w:r>
            <w:r>
              <w:t>венного потребительского кооператива на праве собственности</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5</w:t>
            </w: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both"/>
            </w:pPr>
            <w:r>
              <w:t>Уплата лизинговых плате</w:t>
            </w:r>
            <w:r>
              <w:t>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Итого</w:t>
            </w:r>
          </w:p>
        </w:tc>
        <w:tc>
          <w:tcPr>
            <w:tcW w:w="238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1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18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9022" w:type="dxa"/>
            <w:gridSpan w:val="7"/>
            <w:tcBorders>
              <w:top w:val="single" w:sz="4" w:space="0" w:color="auto"/>
              <w:left w:val="single" w:sz="4" w:space="0" w:color="auto"/>
              <w:bottom w:val="single" w:sz="4" w:space="0" w:color="auto"/>
              <w:right w:val="single" w:sz="4" w:space="0" w:color="auto"/>
            </w:tcBorders>
          </w:tcPr>
          <w:p w:rsidR="00000000" w:rsidRDefault="005913C5">
            <w:pPr>
              <w:pStyle w:val="ConsPlusNormal"/>
              <w:ind w:firstLine="283"/>
              <w:jc w:val="both"/>
            </w:pPr>
            <w:r>
              <w:t>--------------------------------</w:t>
            </w:r>
          </w:p>
          <w:p w:rsidR="00000000" w:rsidRDefault="005913C5">
            <w:pPr>
              <w:pStyle w:val="ConsPlusNormal"/>
              <w:ind w:firstLine="283"/>
              <w:jc w:val="both"/>
            </w:pPr>
            <w:r>
              <w:t>&lt;*&gt; Фактические з</w:t>
            </w:r>
            <w:r>
              <w:t>атраты указываются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920"/>
        <w:gridCol w:w="345"/>
        <w:gridCol w:w="3855"/>
        <w:gridCol w:w="811"/>
      </w:tblGrid>
      <w:tr w:rsidR="00000000">
        <w:tc>
          <w:tcPr>
            <w:tcW w:w="9029" w:type="dxa"/>
            <w:gridSpan w:val="5"/>
          </w:tcPr>
          <w:p w:rsidR="00000000" w:rsidRDefault="005913C5">
            <w:pPr>
              <w:pStyle w:val="ConsPlusNormal"/>
              <w:jc w:val="both"/>
            </w:pPr>
            <w:r>
              <w:t>Руководитель</w:t>
            </w:r>
          </w:p>
        </w:tc>
      </w:tr>
      <w:tr w:rsidR="00000000">
        <w:tc>
          <w:tcPr>
            <w:tcW w:w="2098" w:type="dxa"/>
          </w:tcPr>
          <w:p w:rsidR="00000000" w:rsidRDefault="005913C5">
            <w:pPr>
              <w:pStyle w:val="ConsPlusNormal"/>
            </w:pPr>
          </w:p>
        </w:tc>
        <w:tc>
          <w:tcPr>
            <w:tcW w:w="1920" w:type="dxa"/>
            <w:tcBorders>
              <w:top w:val="single" w:sz="4" w:space="0" w:color="auto"/>
            </w:tcBorders>
          </w:tcPr>
          <w:p w:rsidR="00000000" w:rsidRDefault="005913C5">
            <w:pPr>
              <w:pStyle w:val="ConsPlusNormal"/>
              <w:jc w:val="center"/>
            </w:pPr>
            <w:r>
              <w:t>(подпись)</w:t>
            </w:r>
          </w:p>
        </w:tc>
        <w:tc>
          <w:tcPr>
            <w:tcW w:w="345" w:type="dxa"/>
          </w:tcPr>
          <w:p w:rsidR="00000000" w:rsidRDefault="005913C5">
            <w:pPr>
              <w:pStyle w:val="ConsPlusNormal"/>
            </w:pPr>
          </w:p>
        </w:tc>
        <w:tc>
          <w:tcPr>
            <w:tcW w:w="3855" w:type="dxa"/>
            <w:tcBorders>
              <w:top w:val="single" w:sz="4" w:space="0" w:color="auto"/>
            </w:tcBorders>
          </w:tcPr>
          <w:p w:rsidR="00000000" w:rsidRDefault="005913C5">
            <w:pPr>
              <w:pStyle w:val="ConsPlusNormal"/>
              <w:jc w:val="center"/>
            </w:pPr>
            <w:r>
              <w:t>(расшифровка подписи)</w:t>
            </w:r>
          </w:p>
        </w:tc>
        <w:tc>
          <w:tcPr>
            <w:tcW w:w="811" w:type="dxa"/>
          </w:tcPr>
          <w:p w:rsidR="00000000" w:rsidRDefault="005913C5">
            <w:pPr>
              <w:pStyle w:val="ConsPlusNormal"/>
            </w:pPr>
          </w:p>
        </w:tc>
      </w:tr>
      <w:tr w:rsidR="00000000">
        <w:tc>
          <w:tcPr>
            <w:tcW w:w="9029" w:type="dxa"/>
            <w:gridSpan w:val="5"/>
          </w:tcPr>
          <w:p w:rsidR="00000000" w:rsidRDefault="005913C5">
            <w:pPr>
              <w:pStyle w:val="ConsPlusNormal"/>
            </w:pPr>
            <w:r>
              <w:t>М.П. (печать - при наличии)</w:t>
            </w:r>
          </w:p>
        </w:tc>
      </w:tr>
      <w:tr w:rsidR="00000000">
        <w:tc>
          <w:tcPr>
            <w:tcW w:w="9029" w:type="dxa"/>
            <w:gridSpan w:val="5"/>
          </w:tcPr>
          <w:p w:rsidR="00000000" w:rsidRDefault="005913C5">
            <w:pPr>
              <w:pStyle w:val="ConsPlusNormal"/>
            </w:pPr>
            <w:r>
              <w:t>Главный бухгалтер</w:t>
            </w:r>
          </w:p>
        </w:tc>
      </w:tr>
      <w:tr w:rsidR="00000000">
        <w:tc>
          <w:tcPr>
            <w:tcW w:w="2098" w:type="dxa"/>
          </w:tcPr>
          <w:p w:rsidR="00000000" w:rsidRDefault="005913C5">
            <w:pPr>
              <w:pStyle w:val="ConsPlusNormal"/>
            </w:pPr>
          </w:p>
        </w:tc>
        <w:tc>
          <w:tcPr>
            <w:tcW w:w="1920" w:type="dxa"/>
            <w:tcBorders>
              <w:top w:val="single" w:sz="4" w:space="0" w:color="auto"/>
            </w:tcBorders>
          </w:tcPr>
          <w:p w:rsidR="00000000" w:rsidRDefault="005913C5">
            <w:pPr>
              <w:pStyle w:val="ConsPlusNormal"/>
              <w:jc w:val="center"/>
            </w:pPr>
            <w:r>
              <w:t>(подпись)</w:t>
            </w:r>
          </w:p>
        </w:tc>
        <w:tc>
          <w:tcPr>
            <w:tcW w:w="345" w:type="dxa"/>
          </w:tcPr>
          <w:p w:rsidR="00000000" w:rsidRDefault="005913C5">
            <w:pPr>
              <w:pStyle w:val="ConsPlusNormal"/>
            </w:pPr>
          </w:p>
        </w:tc>
        <w:tc>
          <w:tcPr>
            <w:tcW w:w="3855" w:type="dxa"/>
            <w:tcBorders>
              <w:top w:val="single" w:sz="4" w:space="0" w:color="auto"/>
            </w:tcBorders>
          </w:tcPr>
          <w:p w:rsidR="00000000" w:rsidRDefault="005913C5">
            <w:pPr>
              <w:pStyle w:val="ConsPlusNormal"/>
              <w:jc w:val="center"/>
            </w:pPr>
            <w:r>
              <w:t>(расшифровка подписи)</w:t>
            </w:r>
          </w:p>
        </w:tc>
        <w:tc>
          <w:tcPr>
            <w:tcW w:w="811" w:type="dxa"/>
          </w:tcPr>
          <w:p w:rsidR="00000000" w:rsidRDefault="005913C5">
            <w:pPr>
              <w:pStyle w:val="ConsPlusNormal"/>
            </w:pPr>
          </w:p>
        </w:tc>
      </w:tr>
    </w:tbl>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1"/>
      </w:pPr>
      <w:r>
        <w:t>Приложение 2</w:t>
      </w:r>
    </w:p>
    <w:p w:rsidR="00000000" w:rsidRDefault="005913C5">
      <w:pPr>
        <w:pStyle w:val="ConsPlusNormal"/>
        <w:jc w:val="right"/>
      </w:pPr>
      <w:r>
        <w:t>к Порядку</w:t>
      </w:r>
    </w:p>
    <w:p w:rsidR="00000000" w:rsidRDefault="005913C5">
      <w:pPr>
        <w:pStyle w:val="ConsPlusNormal"/>
        <w:jc w:val="right"/>
      </w:pPr>
      <w:r>
        <w:t>определения объема</w:t>
      </w:r>
    </w:p>
    <w:p w:rsidR="00000000" w:rsidRDefault="005913C5">
      <w:pPr>
        <w:pStyle w:val="ConsPlusNormal"/>
        <w:jc w:val="right"/>
      </w:pPr>
      <w:r>
        <w:t>и предоставления субсидий</w:t>
      </w:r>
    </w:p>
    <w:p w:rsidR="00000000" w:rsidRDefault="005913C5">
      <w:pPr>
        <w:pStyle w:val="ConsPlusNormal"/>
        <w:jc w:val="right"/>
      </w:pPr>
      <w:r>
        <w:t>сельскохозяйственным потребительским</w:t>
      </w:r>
    </w:p>
    <w:p w:rsidR="00000000" w:rsidRDefault="005913C5">
      <w:pPr>
        <w:pStyle w:val="ConsPlusNormal"/>
        <w:jc w:val="right"/>
      </w:pPr>
      <w:r>
        <w:t>кооперативам на возмещение части затрат</w:t>
      </w:r>
    </w:p>
    <w:p w:rsidR="00000000" w:rsidRDefault="005913C5">
      <w:pPr>
        <w:pStyle w:val="ConsPlusNormal"/>
        <w:jc w:val="right"/>
      </w:pPr>
      <w:r>
        <w:t>на развитие материально-технической</w:t>
      </w:r>
    </w:p>
    <w:p w:rsidR="00000000" w:rsidRDefault="005913C5">
      <w:pPr>
        <w:pStyle w:val="ConsPlusNormal"/>
        <w:jc w:val="right"/>
      </w:pPr>
      <w:r>
        <w:t>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Приказов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 10.04.2024 N 151 (ред. 27.04.2024),</w:t>
            </w:r>
          </w:p>
          <w:p w:rsidR="00000000" w:rsidRDefault="005913C5">
            <w:pPr>
              <w:pStyle w:val="ConsPlusNormal"/>
              <w:jc w:val="center"/>
              <w:rPr>
                <w:color w:val="392C69"/>
              </w:rPr>
            </w:pPr>
            <w:r>
              <w:rPr>
                <w:color w:val="392C69"/>
              </w:rPr>
              <w:t>от 10.01.2025 N 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p w:rsidR="00000000" w:rsidRDefault="005913C5">
      <w:pPr>
        <w:pStyle w:val="ConsPlusNormal"/>
        <w:sectPr w:rsidR="00000000">
          <w:headerReference w:type="default" r:id="rId6"/>
          <w:footerReference w:type="default" r:id="rId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9"/>
        <w:gridCol w:w="4932"/>
        <w:gridCol w:w="2548"/>
        <w:gridCol w:w="4484"/>
      </w:tblGrid>
      <w:tr w:rsidR="00000000">
        <w:tc>
          <w:tcPr>
            <w:tcW w:w="13493" w:type="dxa"/>
            <w:gridSpan w:val="4"/>
          </w:tcPr>
          <w:p w:rsidR="00000000" w:rsidRDefault="005913C5">
            <w:pPr>
              <w:pStyle w:val="ConsPlusNormal"/>
            </w:pPr>
            <w:r>
              <w:t>ФОРМА</w:t>
            </w:r>
          </w:p>
        </w:tc>
      </w:tr>
      <w:tr w:rsidR="00000000">
        <w:tc>
          <w:tcPr>
            <w:tcW w:w="13493" w:type="dxa"/>
            <w:gridSpan w:val="4"/>
          </w:tcPr>
          <w:p w:rsidR="00000000" w:rsidRDefault="005913C5">
            <w:pPr>
              <w:pStyle w:val="ConsPlusNormal"/>
              <w:jc w:val="center"/>
            </w:pPr>
            <w:bookmarkStart w:id="52" w:name="Par662"/>
            <w:bookmarkEnd w:id="52"/>
            <w:r>
              <w:rPr>
                <w:b/>
                <w:bCs/>
              </w:rPr>
              <w:t>СПИСОК</w:t>
            </w:r>
          </w:p>
          <w:p w:rsidR="00000000" w:rsidRDefault="005913C5">
            <w:pPr>
              <w:pStyle w:val="ConsPlusNormal"/>
              <w:jc w:val="center"/>
            </w:pPr>
            <w:r>
              <w:rPr>
                <w:b/>
                <w:bCs/>
              </w:rPr>
              <w:t>членов сельскохозяйственного потребительского кооператива</w:t>
            </w:r>
          </w:p>
          <w:p w:rsidR="00000000" w:rsidRDefault="005913C5">
            <w:pPr>
              <w:pStyle w:val="ConsPlusNormal"/>
              <w:jc w:val="center"/>
            </w:pPr>
            <w:r>
              <w:t>по состоянию на ___________________</w:t>
            </w:r>
          </w:p>
        </w:tc>
      </w:tr>
      <w:tr w:rsidR="00000000">
        <w:tc>
          <w:tcPr>
            <w:tcW w:w="6461" w:type="dxa"/>
            <w:gridSpan w:val="2"/>
          </w:tcPr>
          <w:p w:rsidR="00000000" w:rsidRDefault="005913C5">
            <w:pPr>
              <w:pStyle w:val="ConsPlusNormal"/>
            </w:pPr>
          </w:p>
        </w:tc>
        <w:tc>
          <w:tcPr>
            <w:tcW w:w="2548" w:type="dxa"/>
          </w:tcPr>
          <w:p w:rsidR="00000000" w:rsidRDefault="005913C5">
            <w:pPr>
              <w:pStyle w:val="ConsPlusNormal"/>
              <w:jc w:val="center"/>
            </w:pPr>
            <w:r>
              <w:t>(дата подачи заявки)</w:t>
            </w:r>
          </w:p>
        </w:tc>
        <w:tc>
          <w:tcPr>
            <w:tcW w:w="4484" w:type="dxa"/>
          </w:tcPr>
          <w:p w:rsidR="00000000" w:rsidRDefault="005913C5">
            <w:pPr>
              <w:pStyle w:val="ConsPlusNormal"/>
            </w:pPr>
          </w:p>
        </w:tc>
      </w:tr>
      <w:tr w:rsidR="00000000">
        <w:tc>
          <w:tcPr>
            <w:tcW w:w="1529" w:type="dxa"/>
          </w:tcPr>
          <w:p w:rsidR="00000000" w:rsidRDefault="005913C5">
            <w:pPr>
              <w:pStyle w:val="ConsPlusNormal"/>
            </w:pPr>
            <w:r>
              <w:t>Заявитель</w:t>
            </w:r>
          </w:p>
        </w:tc>
        <w:tc>
          <w:tcPr>
            <w:tcW w:w="7480" w:type="dxa"/>
            <w:gridSpan w:val="2"/>
            <w:tcBorders>
              <w:bottom w:val="single" w:sz="4" w:space="0" w:color="auto"/>
            </w:tcBorders>
          </w:tcPr>
          <w:p w:rsidR="00000000" w:rsidRDefault="005913C5">
            <w:pPr>
              <w:pStyle w:val="ConsPlusNormal"/>
            </w:pPr>
          </w:p>
        </w:tc>
        <w:tc>
          <w:tcPr>
            <w:tcW w:w="4484" w:type="dxa"/>
            <w:tcBorders>
              <w:bottom w:val="single" w:sz="4" w:space="0" w:color="auto"/>
            </w:tcBorders>
          </w:tcPr>
          <w:p w:rsidR="00000000" w:rsidRDefault="005913C5">
            <w:pPr>
              <w:pStyle w:val="ConsPlusNormal"/>
              <w:jc w:val="both"/>
            </w:pPr>
            <w:r>
              <w:t>ИНН</w:t>
            </w: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3"/>
        <w:gridCol w:w="2438"/>
        <w:gridCol w:w="1247"/>
        <w:gridCol w:w="1421"/>
        <w:gridCol w:w="1272"/>
        <w:gridCol w:w="1531"/>
        <w:gridCol w:w="1928"/>
        <w:gridCol w:w="1531"/>
        <w:gridCol w:w="1579"/>
      </w:tblGrid>
      <w:tr w:rsidR="00000000">
        <w:tc>
          <w:tcPr>
            <w:tcW w:w="643"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N п/п</w:t>
            </w:r>
          </w:p>
        </w:tc>
        <w:tc>
          <w:tcPr>
            <w:tcW w:w="243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Наименование (Ф.И.О. последнее при наличии) члена кооператива &lt;*&gt;</w:t>
            </w:r>
          </w:p>
        </w:tc>
        <w:tc>
          <w:tcPr>
            <w:tcW w:w="124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ИНН</w:t>
            </w:r>
          </w:p>
        </w:tc>
        <w:tc>
          <w:tcPr>
            <w:tcW w:w="142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Адрес регистрации</w:t>
            </w:r>
          </w:p>
        </w:tc>
        <w:tc>
          <w:tcPr>
            <w:tcW w:w="1272"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Дата вступления в кооператив</w:t>
            </w: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Статус сельхозтоваропроизводителя (да/нет)</w:t>
            </w: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Категория субъекта малого и среднего предпринимательства &lt;*&gt;</w:t>
            </w: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Дата включения в Реестр субъектов МСП</w:t>
            </w:r>
          </w:p>
        </w:tc>
        <w:tc>
          <w:tcPr>
            <w:tcW w:w="1579"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Дата исключения из реестра</w:t>
            </w:r>
          </w:p>
        </w:tc>
      </w:tr>
      <w:tr w:rsidR="00000000">
        <w:tc>
          <w:tcPr>
            <w:tcW w:w="643"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3</w:t>
            </w:r>
          </w:p>
        </w:tc>
        <w:tc>
          <w:tcPr>
            <w:tcW w:w="142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4</w:t>
            </w:r>
          </w:p>
        </w:tc>
        <w:tc>
          <w:tcPr>
            <w:tcW w:w="1272"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6</w:t>
            </w: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8</w:t>
            </w:r>
          </w:p>
        </w:tc>
        <w:tc>
          <w:tcPr>
            <w:tcW w:w="1579"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9</w:t>
            </w:r>
          </w:p>
        </w:tc>
      </w:tr>
      <w:tr w:rsidR="00000000">
        <w:tc>
          <w:tcPr>
            <w:tcW w:w="64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4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4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3081" w:type="dxa"/>
            <w:gridSpan w:val="2"/>
            <w:tcBorders>
              <w:top w:val="single" w:sz="4" w:space="0" w:color="auto"/>
              <w:left w:val="single" w:sz="4" w:space="0" w:color="auto"/>
              <w:bottom w:val="single" w:sz="4" w:space="0" w:color="auto"/>
              <w:right w:val="single" w:sz="4" w:space="0" w:color="auto"/>
            </w:tcBorders>
          </w:tcPr>
          <w:p w:rsidR="00000000" w:rsidRDefault="005913C5">
            <w:pPr>
              <w:pStyle w:val="ConsPlusNormal"/>
            </w:pPr>
            <w:r>
              <w:t>Итого</w:t>
            </w:r>
          </w:p>
        </w:tc>
        <w:tc>
          <w:tcPr>
            <w:tcW w:w="124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579"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r>
      <w:tr w:rsidR="00000000">
        <w:tc>
          <w:tcPr>
            <w:tcW w:w="13590" w:type="dxa"/>
            <w:gridSpan w:val="9"/>
            <w:tcBorders>
              <w:top w:val="single" w:sz="4" w:space="0" w:color="auto"/>
              <w:left w:val="single" w:sz="4" w:space="0" w:color="auto"/>
              <w:bottom w:val="single" w:sz="4" w:space="0" w:color="auto"/>
              <w:right w:val="single" w:sz="4" w:space="0" w:color="auto"/>
            </w:tcBorders>
          </w:tcPr>
          <w:p w:rsidR="00000000" w:rsidRDefault="005913C5">
            <w:pPr>
              <w:pStyle w:val="ConsPlusNormal"/>
              <w:ind w:firstLine="283"/>
              <w:jc w:val="both"/>
            </w:pPr>
            <w:r>
              <w:t>--------------------------------</w:t>
            </w:r>
          </w:p>
          <w:p w:rsidR="00000000" w:rsidRDefault="005913C5">
            <w:pPr>
              <w:pStyle w:val="ConsPlusNormal"/>
              <w:ind w:firstLine="283"/>
              <w:jc w:val="both"/>
            </w:pPr>
            <w:r>
              <w:t>&lt;*&gt; Указывается категория субъекта МСП согласно сведениям из реестра - микропредприятие, малое предприятие или среднее предприятие.</w:t>
            </w: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6"/>
        <w:gridCol w:w="3001"/>
        <w:gridCol w:w="615"/>
        <w:gridCol w:w="3676"/>
        <w:gridCol w:w="2342"/>
      </w:tblGrid>
      <w:tr w:rsidR="00000000">
        <w:tc>
          <w:tcPr>
            <w:tcW w:w="13550" w:type="dxa"/>
            <w:gridSpan w:val="5"/>
          </w:tcPr>
          <w:p w:rsidR="00000000" w:rsidRDefault="005913C5">
            <w:pPr>
              <w:pStyle w:val="ConsPlusNormal"/>
            </w:pPr>
            <w:r>
              <w:t>Руководитель</w:t>
            </w:r>
          </w:p>
        </w:tc>
      </w:tr>
      <w:tr w:rsidR="00000000">
        <w:tc>
          <w:tcPr>
            <w:tcW w:w="3916" w:type="dxa"/>
          </w:tcPr>
          <w:p w:rsidR="00000000" w:rsidRDefault="005913C5">
            <w:pPr>
              <w:pStyle w:val="ConsPlusNormal"/>
            </w:pPr>
            <w:r>
              <w:t>М.П. (печать - при наличии)</w:t>
            </w:r>
          </w:p>
        </w:tc>
        <w:tc>
          <w:tcPr>
            <w:tcW w:w="3001" w:type="dxa"/>
            <w:tcBorders>
              <w:top w:val="single" w:sz="4" w:space="0" w:color="auto"/>
            </w:tcBorders>
          </w:tcPr>
          <w:p w:rsidR="00000000" w:rsidRDefault="005913C5">
            <w:pPr>
              <w:pStyle w:val="ConsPlusNormal"/>
              <w:jc w:val="both"/>
            </w:pPr>
            <w:r>
              <w:t>(подпись)</w:t>
            </w:r>
          </w:p>
        </w:tc>
        <w:tc>
          <w:tcPr>
            <w:tcW w:w="615" w:type="dxa"/>
          </w:tcPr>
          <w:p w:rsidR="00000000" w:rsidRDefault="005913C5">
            <w:pPr>
              <w:pStyle w:val="ConsPlusNormal"/>
            </w:pPr>
          </w:p>
        </w:tc>
        <w:tc>
          <w:tcPr>
            <w:tcW w:w="3676" w:type="dxa"/>
            <w:tcBorders>
              <w:top w:val="single" w:sz="4" w:space="0" w:color="auto"/>
            </w:tcBorders>
          </w:tcPr>
          <w:p w:rsidR="00000000" w:rsidRDefault="005913C5">
            <w:pPr>
              <w:pStyle w:val="ConsPlusNormal"/>
              <w:jc w:val="both"/>
            </w:pPr>
            <w:r>
              <w:t>(расшифровка подписи)</w:t>
            </w:r>
          </w:p>
        </w:tc>
        <w:tc>
          <w:tcPr>
            <w:tcW w:w="2342" w:type="dxa"/>
          </w:tcPr>
          <w:p w:rsidR="00000000" w:rsidRDefault="005913C5">
            <w:pPr>
              <w:pStyle w:val="ConsPlusNormal"/>
            </w:pPr>
          </w:p>
        </w:tc>
      </w:tr>
      <w:tr w:rsidR="00000000">
        <w:tc>
          <w:tcPr>
            <w:tcW w:w="13550" w:type="dxa"/>
            <w:gridSpan w:val="5"/>
          </w:tcPr>
          <w:p w:rsidR="00000000" w:rsidRDefault="005913C5">
            <w:pPr>
              <w:pStyle w:val="ConsPlusNormal"/>
            </w:pPr>
            <w:r>
              <w:t>Главный бухгалтер</w:t>
            </w:r>
          </w:p>
        </w:tc>
      </w:tr>
      <w:tr w:rsidR="00000000">
        <w:tc>
          <w:tcPr>
            <w:tcW w:w="3916" w:type="dxa"/>
          </w:tcPr>
          <w:p w:rsidR="00000000" w:rsidRDefault="005913C5">
            <w:pPr>
              <w:pStyle w:val="ConsPlusNormal"/>
            </w:pPr>
          </w:p>
        </w:tc>
        <w:tc>
          <w:tcPr>
            <w:tcW w:w="3001" w:type="dxa"/>
            <w:tcBorders>
              <w:top w:val="single" w:sz="4" w:space="0" w:color="auto"/>
            </w:tcBorders>
          </w:tcPr>
          <w:p w:rsidR="00000000" w:rsidRDefault="005913C5">
            <w:pPr>
              <w:pStyle w:val="ConsPlusNormal"/>
              <w:jc w:val="both"/>
            </w:pPr>
            <w:r>
              <w:t>(подпись)</w:t>
            </w:r>
          </w:p>
        </w:tc>
        <w:tc>
          <w:tcPr>
            <w:tcW w:w="615" w:type="dxa"/>
          </w:tcPr>
          <w:p w:rsidR="00000000" w:rsidRDefault="005913C5">
            <w:pPr>
              <w:pStyle w:val="ConsPlusNormal"/>
            </w:pPr>
          </w:p>
        </w:tc>
        <w:tc>
          <w:tcPr>
            <w:tcW w:w="3676" w:type="dxa"/>
            <w:tcBorders>
              <w:top w:val="single" w:sz="4" w:space="0" w:color="auto"/>
            </w:tcBorders>
          </w:tcPr>
          <w:p w:rsidR="00000000" w:rsidRDefault="005913C5">
            <w:pPr>
              <w:pStyle w:val="ConsPlusNormal"/>
              <w:jc w:val="both"/>
            </w:pPr>
            <w:r>
              <w:t>(расшифровка подписи)</w:t>
            </w:r>
          </w:p>
        </w:tc>
        <w:tc>
          <w:tcPr>
            <w:tcW w:w="2342" w:type="dxa"/>
          </w:tcPr>
          <w:p w:rsidR="00000000" w:rsidRDefault="005913C5">
            <w:pPr>
              <w:pStyle w:val="ConsPlusNormal"/>
            </w:pPr>
          </w:p>
        </w:tc>
      </w:tr>
    </w:tbl>
    <w:p w:rsidR="00000000" w:rsidRDefault="005913C5">
      <w:pPr>
        <w:pStyle w:val="ConsPlusNormal"/>
        <w:sectPr w:rsidR="00000000">
          <w:headerReference w:type="default" r:id="rId8"/>
          <w:footerReference w:type="default" r:id="rId9"/>
          <w:pgSz w:w="16838" w:h="11906" w:orient="landscape"/>
          <w:pgMar w:top="1133" w:right="1440" w:bottom="566" w:left="1440" w:header="0" w:footer="0" w:gutter="0"/>
          <w:cols w:space="720"/>
          <w:noEndnote/>
        </w:sectPr>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1"/>
      </w:pPr>
      <w:r>
        <w:t>Приложение 3</w:t>
      </w:r>
    </w:p>
    <w:p w:rsidR="00000000" w:rsidRDefault="005913C5">
      <w:pPr>
        <w:pStyle w:val="ConsPlusNormal"/>
        <w:jc w:val="right"/>
      </w:pPr>
      <w:r>
        <w:t>к Порядку</w:t>
      </w:r>
    </w:p>
    <w:p w:rsidR="00000000" w:rsidRDefault="005913C5">
      <w:pPr>
        <w:pStyle w:val="ConsPlusNormal"/>
        <w:jc w:val="right"/>
      </w:pPr>
      <w:r>
        <w:t>определения объема</w:t>
      </w:r>
    </w:p>
    <w:p w:rsidR="00000000" w:rsidRDefault="005913C5">
      <w:pPr>
        <w:pStyle w:val="ConsPlusNormal"/>
        <w:jc w:val="right"/>
      </w:pPr>
      <w:r>
        <w:t>и предоставления субсидий</w:t>
      </w:r>
    </w:p>
    <w:p w:rsidR="00000000" w:rsidRDefault="005913C5">
      <w:pPr>
        <w:pStyle w:val="ConsPlusNormal"/>
        <w:jc w:val="right"/>
      </w:pPr>
      <w:r>
        <w:t>сельскохозяйственным потребительским</w:t>
      </w:r>
    </w:p>
    <w:p w:rsidR="00000000" w:rsidRDefault="005913C5">
      <w:pPr>
        <w:pStyle w:val="ConsPlusNormal"/>
        <w:jc w:val="right"/>
      </w:pPr>
      <w:r>
        <w:t>кооперативам на возмещение части затрат</w:t>
      </w:r>
    </w:p>
    <w:p w:rsidR="00000000" w:rsidRDefault="005913C5">
      <w:pPr>
        <w:pStyle w:val="ConsPlusNormal"/>
        <w:jc w:val="right"/>
      </w:pPr>
      <w:r>
        <w:t>на развитие материально-технической</w:t>
      </w:r>
    </w:p>
    <w:p w:rsidR="00000000" w:rsidRDefault="005913C5">
      <w:pPr>
        <w:pStyle w:val="ConsPlusNormal"/>
        <w:jc w:val="right"/>
      </w:pPr>
      <w:r>
        <w:t>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Приказа Министерства сельского хозяйства и перерабатывающей</w:t>
            </w:r>
          </w:p>
          <w:p w:rsidR="00000000" w:rsidRDefault="005913C5">
            <w:pPr>
              <w:pStyle w:val="ConsPlusNormal"/>
              <w:jc w:val="center"/>
              <w:rPr>
                <w:color w:val="392C69"/>
              </w:rPr>
            </w:pPr>
            <w:r>
              <w:rPr>
                <w:color w:val="392C69"/>
              </w:rPr>
              <w:t xml:space="preserve">промышленности Краснодарского края от </w:t>
            </w:r>
            <w:r>
              <w:rPr>
                <w:color w:val="392C69"/>
              </w:rPr>
              <w:t>10.01.2025 N 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1034"/>
        <w:gridCol w:w="1034"/>
        <w:gridCol w:w="344"/>
        <w:gridCol w:w="211"/>
        <w:gridCol w:w="436"/>
        <w:gridCol w:w="1619"/>
        <w:gridCol w:w="359"/>
        <w:gridCol w:w="736"/>
        <w:gridCol w:w="2146"/>
        <w:gridCol w:w="406"/>
      </w:tblGrid>
      <w:tr w:rsidR="00000000">
        <w:tc>
          <w:tcPr>
            <w:tcW w:w="9014" w:type="dxa"/>
            <w:gridSpan w:val="11"/>
          </w:tcPr>
          <w:p w:rsidR="00000000" w:rsidRDefault="005913C5">
            <w:pPr>
              <w:pStyle w:val="ConsPlusNormal"/>
              <w:jc w:val="center"/>
            </w:pPr>
            <w:bookmarkStart w:id="53" w:name="Par757"/>
            <w:bookmarkEnd w:id="53"/>
            <w:r>
              <w:rPr>
                <w:b/>
                <w:bCs/>
              </w:rPr>
              <w:t>СОГЛАСИЕ</w:t>
            </w:r>
          </w:p>
          <w:p w:rsidR="00000000" w:rsidRDefault="005913C5">
            <w:pPr>
              <w:pStyle w:val="ConsPlusNormal"/>
              <w:jc w:val="center"/>
            </w:pPr>
            <w:r>
              <w:rPr>
                <w:b/>
                <w:bCs/>
              </w:rPr>
              <w:t>субъекта персональных данных на обработку и передачу</w:t>
            </w:r>
          </w:p>
          <w:p w:rsidR="00000000" w:rsidRDefault="005913C5">
            <w:pPr>
              <w:pStyle w:val="ConsPlusNormal"/>
              <w:jc w:val="center"/>
            </w:pPr>
            <w:r>
              <w:rPr>
                <w:b/>
                <w:bCs/>
              </w:rPr>
              <w:t>оператором персональных данных третьим лицам</w:t>
            </w:r>
          </w:p>
        </w:tc>
      </w:tr>
      <w:tr w:rsidR="00000000">
        <w:tc>
          <w:tcPr>
            <w:tcW w:w="9014" w:type="dxa"/>
            <w:gridSpan w:val="11"/>
          </w:tcPr>
          <w:p w:rsidR="00000000" w:rsidRDefault="005913C5">
            <w:pPr>
              <w:pStyle w:val="ConsPlusNormal"/>
              <w:ind w:firstLine="283"/>
              <w:jc w:val="both"/>
            </w:pPr>
            <w:r>
              <w:t>Я,</w:t>
            </w:r>
          </w:p>
        </w:tc>
      </w:tr>
      <w:tr w:rsidR="00000000">
        <w:tc>
          <w:tcPr>
            <w:tcW w:w="689" w:type="dxa"/>
          </w:tcPr>
          <w:p w:rsidR="00000000" w:rsidRDefault="005913C5">
            <w:pPr>
              <w:pStyle w:val="ConsPlusNormal"/>
            </w:pPr>
          </w:p>
        </w:tc>
        <w:tc>
          <w:tcPr>
            <w:tcW w:w="8325" w:type="dxa"/>
            <w:gridSpan w:val="10"/>
            <w:tcBorders>
              <w:top w:val="single" w:sz="4" w:space="0" w:color="auto"/>
            </w:tcBorders>
          </w:tcPr>
          <w:p w:rsidR="00000000" w:rsidRDefault="005913C5">
            <w:pPr>
              <w:pStyle w:val="ConsPlusNormal"/>
              <w:jc w:val="center"/>
            </w:pPr>
            <w:r>
              <w:t>(фамилия, имя, отчество (последнее - при наличии),</w:t>
            </w:r>
          </w:p>
        </w:tc>
      </w:tr>
      <w:tr w:rsidR="00000000">
        <w:tc>
          <w:tcPr>
            <w:tcW w:w="9014" w:type="dxa"/>
            <w:gridSpan w:val="11"/>
          </w:tcPr>
          <w:p w:rsidR="00000000" w:rsidRDefault="005913C5">
            <w:pPr>
              <w:pStyle w:val="ConsPlusNormal"/>
            </w:pPr>
            <w:r>
              <w:t>зарегистрированный(ая) по адресу:</w:t>
            </w:r>
          </w:p>
        </w:tc>
      </w:tr>
      <w:tr w:rsidR="00000000">
        <w:tc>
          <w:tcPr>
            <w:tcW w:w="3748" w:type="dxa"/>
            <w:gridSpan w:val="6"/>
            <w:tcBorders>
              <w:bottom w:val="single" w:sz="4" w:space="0" w:color="auto"/>
            </w:tcBorders>
          </w:tcPr>
          <w:p w:rsidR="00000000" w:rsidRDefault="005913C5">
            <w:pPr>
              <w:pStyle w:val="ConsPlusNormal"/>
            </w:pPr>
          </w:p>
        </w:tc>
        <w:tc>
          <w:tcPr>
            <w:tcW w:w="4860" w:type="dxa"/>
            <w:gridSpan w:val="4"/>
            <w:tcBorders>
              <w:top w:val="single" w:sz="4" w:space="0" w:color="auto"/>
              <w:bottom w:val="single" w:sz="4" w:space="0" w:color="auto"/>
            </w:tcBorders>
          </w:tcPr>
          <w:p w:rsidR="00000000" w:rsidRDefault="005913C5">
            <w:pPr>
              <w:pStyle w:val="ConsPlusNormal"/>
            </w:pPr>
          </w:p>
        </w:tc>
        <w:tc>
          <w:tcPr>
            <w:tcW w:w="406" w:type="dxa"/>
            <w:tcBorders>
              <w:top w:val="single" w:sz="4" w:space="0" w:color="auto"/>
            </w:tcBorders>
          </w:tcPr>
          <w:p w:rsidR="00000000" w:rsidRDefault="005913C5">
            <w:pPr>
              <w:pStyle w:val="ConsPlusNormal"/>
              <w:jc w:val="both"/>
            </w:pPr>
            <w:r>
              <w:t>,</w:t>
            </w:r>
          </w:p>
        </w:tc>
      </w:tr>
      <w:tr w:rsidR="00000000">
        <w:tc>
          <w:tcPr>
            <w:tcW w:w="1723" w:type="dxa"/>
            <w:gridSpan w:val="2"/>
            <w:tcBorders>
              <w:top w:val="single" w:sz="4" w:space="0" w:color="auto"/>
            </w:tcBorders>
          </w:tcPr>
          <w:p w:rsidR="00000000" w:rsidRDefault="005913C5">
            <w:pPr>
              <w:pStyle w:val="ConsPlusNormal"/>
            </w:pPr>
            <w:r>
              <w:t>Паспорт серия</w:t>
            </w:r>
          </w:p>
        </w:tc>
        <w:tc>
          <w:tcPr>
            <w:tcW w:w="1589" w:type="dxa"/>
            <w:gridSpan w:val="3"/>
            <w:tcBorders>
              <w:top w:val="single" w:sz="4" w:space="0" w:color="auto"/>
              <w:bottom w:val="single" w:sz="4" w:space="0" w:color="auto"/>
            </w:tcBorders>
          </w:tcPr>
          <w:p w:rsidR="00000000" w:rsidRDefault="005913C5">
            <w:pPr>
              <w:pStyle w:val="ConsPlusNormal"/>
            </w:pPr>
          </w:p>
        </w:tc>
        <w:tc>
          <w:tcPr>
            <w:tcW w:w="436" w:type="dxa"/>
            <w:tcBorders>
              <w:top w:val="single" w:sz="4" w:space="0" w:color="auto"/>
            </w:tcBorders>
          </w:tcPr>
          <w:p w:rsidR="00000000" w:rsidRDefault="005913C5">
            <w:pPr>
              <w:pStyle w:val="ConsPlusNormal"/>
              <w:jc w:val="both"/>
            </w:pPr>
            <w:r>
              <w:t>N</w:t>
            </w:r>
          </w:p>
        </w:tc>
        <w:tc>
          <w:tcPr>
            <w:tcW w:w="1619" w:type="dxa"/>
            <w:tcBorders>
              <w:top w:val="single" w:sz="4" w:space="0" w:color="auto"/>
              <w:bottom w:val="single" w:sz="4" w:space="0" w:color="auto"/>
            </w:tcBorders>
          </w:tcPr>
          <w:p w:rsidR="00000000" w:rsidRDefault="005913C5">
            <w:pPr>
              <w:pStyle w:val="ConsPlusNormal"/>
            </w:pPr>
          </w:p>
        </w:tc>
        <w:tc>
          <w:tcPr>
            <w:tcW w:w="1095" w:type="dxa"/>
            <w:gridSpan w:val="2"/>
            <w:tcBorders>
              <w:top w:val="single" w:sz="4" w:space="0" w:color="auto"/>
            </w:tcBorders>
          </w:tcPr>
          <w:p w:rsidR="00000000" w:rsidRDefault="005913C5">
            <w:pPr>
              <w:pStyle w:val="ConsPlusNormal"/>
              <w:jc w:val="both"/>
            </w:pPr>
            <w:r>
              <w:t>, выдан</w:t>
            </w:r>
          </w:p>
        </w:tc>
        <w:tc>
          <w:tcPr>
            <w:tcW w:w="2552" w:type="dxa"/>
            <w:gridSpan w:val="2"/>
            <w:tcBorders>
              <w:bottom w:val="single" w:sz="4" w:space="0" w:color="auto"/>
            </w:tcBorders>
          </w:tcPr>
          <w:p w:rsidR="00000000" w:rsidRDefault="005913C5">
            <w:pPr>
              <w:pStyle w:val="ConsPlusNormal"/>
            </w:pPr>
          </w:p>
        </w:tc>
      </w:tr>
      <w:tr w:rsidR="00000000">
        <w:tc>
          <w:tcPr>
            <w:tcW w:w="6462" w:type="dxa"/>
            <w:gridSpan w:val="9"/>
          </w:tcPr>
          <w:p w:rsidR="00000000" w:rsidRDefault="005913C5">
            <w:pPr>
              <w:pStyle w:val="ConsPlusNormal"/>
            </w:pPr>
          </w:p>
        </w:tc>
        <w:tc>
          <w:tcPr>
            <w:tcW w:w="2552" w:type="dxa"/>
            <w:gridSpan w:val="2"/>
            <w:tcBorders>
              <w:top w:val="single" w:sz="4" w:space="0" w:color="auto"/>
            </w:tcBorders>
          </w:tcPr>
          <w:p w:rsidR="00000000" w:rsidRDefault="005913C5">
            <w:pPr>
              <w:pStyle w:val="ConsPlusNormal"/>
              <w:jc w:val="center"/>
            </w:pPr>
            <w:r>
              <w:t>(кем и когда)</w:t>
            </w:r>
          </w:p>
        </w:tc>
      </w:tr>
      <w:tr w:rsidR="00000000">
        <w:tc>
          <w:tcPr>
            <w:tcW w:w="8608" w:type="dxa"/>
            <w:gridSpan w:val="10"/>
            <w:tcBorders>
              <w:bottom w:val="single" w:sz="4" w:space="0" w:color="auto"/>
            </w:tcBorders>
          </w:tcPr>
          <w:p w:rsidR="00000000" w:rsidRDefault="005913C5">
            <w:pPr>
              <w:pStyle w:val="ConsPlusNormal"/>
            </w:pPr>
          </w:p>
        </w:tc>
        <w:tc>
          <w:tcPr>
            <w:tcW w:w="406" w:type="dxa"/>
          </w:tcPr>
          <w:p w:rsidR="00000000" w:rsidRDefault="005913C5">
            <w:pPr>
              <w:pStyle w:val="ConsPlusNormal"/>
              <w:jc w:val="both"/>
            </w:pPr>
            <w:r>
              <w:t>,</w:t>
            </w:r>
          </w:p>
        </w:tc>
      </w:tr>
      <w:tr w:rsidR="00000000">
        <w:tc>
          <w:tcPr>
            <w:tcW w:w="8608" w:type="dxa"/>
            <w:gridSpan w:val="10"/>
            <w:tcBorders>
              <w:top w:val="single" w:sz="4" w:space="0" w:color="auto"/>
              <w:bottom w:val="single" w:sz="4" w:space="0" w:color="auto"/>
            </w:tcBorders>
          </w:tcPr>
          <w:p w:rsidR="00000000" w:rsidRDefault="005913C5">
            <w:pPr>
              <w:pStyle w:val="ConsPlusNormal"/>
            </w:pPr>
          </w:p>
        </w:tc>
        <w:tc>
          <w:tcPr>
            <w:tcW w:w="406" w:type="dxa"/>
          </w:tcPr>
          <w:p w:rsidR="00000000" w:rsidRDefault="005913C5">
            <w:pPr>
              <w:pStyle w:val="ConsPlusNormal"/>
              <w:jc w:val="both"/>
            </w:pPr>
            <w:r>
              <w:t>,</w:t>
            </w:r>
          </w:p>
        </w:tc>
      </w:tr>
      <w:tr w:rsidR="00000000">
        <w:tc>
          <w:tcPr>
            <w:tcW w:w="9014" w:type="dxa"/>
            <w:gridSpan w:val="11"/>
            <w:tcBorders>
              <w:bottom w:val="single" w:sz="4" w:space="0" w:color="auto"/>
            </w:tcBorders>
          </w:tcPr>
          <w:p w:rsidR="00000000" w:rsidRDefault="005913C5">
            <w:pPr>
              <w:pStyle w:val="ConsPlusNormal"/>
              <w:jc w:val="both"/>
            </w:pPr>
            <w:r>
              <w:t>руководствуясь п. 1 ст. 8, ст. 9, п. 2 ч. 2 ст. 22, ч. 3 ст. 23 Федерального закона от 27 июля 2006 г. N 152-ФЗ "О персональных данных", свободно, своей волей и в своем интересе даю согласие на включение моих персональных данных в общедоступные источники п</w:t>
            </w:r>
            <w:r>
              <w:t>ерсональных данных и обработку министерством сельского хозяйства и перерабатывающей промышленности Краснодарского края</w:t>
            </w:r>
          </w:p>
        </w:tc>
      </w:tr>
      <w:tr w:rsidR="00000000">
        <w:tc>
          <w:tcPr>
            <w:tcW w:w="9014" w:type="dxa"/>
            <w:gridSpan w:val="11"/>
            <w:tcBorders>
              <w:top w:val="single" w:sz="4" w:space="0" w:color="auto"/>
            </w:tcBorders>
          </w:tcPr>
          <w:p w:rsidR="00000000" w:rsidRDefault="005913C5">
            <w:pPr>
              <w:pStyle w:val="ConsPlusNormal"/>
              <w:jc w:val="center"/>
            </w:pPr>
            <w:r>
              <w:t>(наименование Оператора персональных данных)</w:t>
            </w:r>
          </w:p>
        </w:tc>
      </w:tr>
      <w:tr w:rsidR="00000000">
        <w:tc>
          <w:tcPr>
            <w:tcW w:w="9014" w:type="dxa"/>
            <w:gridSpan w:val="11"/>
          </w:tcPr>
          <w:p w:rsidR="00000000" w:rsidRDefault="005913C5">
            <w:pPr>
              <w:pStyle w:val="ConsPlusNormal"/>
            </w:pPr>
            <w:r>
              <w:t>(далее - Оператор) моих персональных данных, включающих:</w:t>
            </w:r>
          </w:p>
          <w:p w:rsidR="00000000" w:rsidRDefault="005913C5">
            <w:pPr>
              <w:pStyle w:val="ConsPlusNormal"/>
              <w:ind w:firstLine="283"/>
              <w:jc w:val="both"/>
            </w:pPr>
            <w:r>
              <w:t>фамилию, имя, отчество, адрес мес</w:t>
            </w:r>
            <w:r>
              <w:t>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w:t>
            </w:r>
          </w:p>
          <w:p w:rsidR="00000000" w:rsidRDefault="005913C5">
            <w:pPr>
              <w:pStyle w:val="ConsPlusNormal"/>
              <w:ind w:firstLine="283"/>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w:t>
            </w:r>
            <w:r>
              <w:t>о полномочия этого представителя (при получении согласия от представителя субъекта персональных данных);</w:t>
            </w:r>
          </w:p>
          <w:p w:rsidR="00000000" w:rsidRDefault="005913C5">
            <w:pPr>
              <w:pStyle w:val="ConsPlusNormal"/>
              <w:ind w:firstLine="283"/>
              <w:jc w:val="both"/>
            </w:pPr>
            <w:r>
              <w:t>в целях учета бюджетных и денежных обязательств и санкционирования оплаты денежных обязательств при предоставлении субсидий сельскохозяйственным потреб</w:t>
            </w:r>
            <w:r>
              <w:t>ительским кооперативам на возмещение части затрат на развитие материально-технической базы.</w:t>
            </w:r>
          </w:p>
        </w:tc>
      </w:tr>
      <w:tr w:rsidR="00000000">
        <w:tc>
          <w:tcPr>
            <w:tcW w:w="9014" w:type="dxa"/>
            <w:gridSpan w:val="11"/>
          </w:tcPr>
          <w:p w:rsidR="00000000" w:rsidRDefault="005913C5">
            <w:pPr>
              <w:pStyle w:val="ConsPlusNormal"/>
              <w:jc w:val="center"/>
            </w:pPr>
            <w:r>
              <w:t>(цель обработки персональных данных)</w:t>
            </w:r>
          </w:p>
        </w:tc>
      </w:tr>
      <w:tr w:rsidR="00000000">
        <w:tc>
          <w:tcPr>
            <w:tcW w:w="9014" w:type="dxa"/>
            <w:gridSpan w:val="11"/>
          </w:tcPr>
          <w:p w:rsidR="00000000" w:rsidRDefault="005913C5">
            <w:pPr>
              <w:pStyle w:val="ConsPlusNormal"/>
              <w:ind w:firstLine="283"/>
              <w:jc w:val="both"/>
            </w:pPr>
            <w:r>
              <w:t>при условии, что их обработка осуществляется ответственным лицом Оператора. В процессе обработки Оператором моих персональных</w:t>
            </w:r>
            <w:r>
              <w:t xml:space="preserve"> данных я предоставляю право его работникам передавать мои персональные данные другим ответственным лицам Оператора и третьим лицам.</w:t>
            </w:r>
          </w:p>
          <w:p w:rsidR="00000000" w:rsidRDefault="005913C5">
            <w:pPr>
              <w:pStyle w:val="ConsPlusNormal"/>
              <w:ind w:firstLine="283"/>
              <w:jc w:val="both"/>
            </w:pPr>
            <w:r>
              <w:t>Предоставляю Оператору право осуществлять все действия (операции) с моими персональными данными, включая сбор, систематизац</w:t>
            </w:r>
            <w:r>
              <w:t>ию, накопление, хранение, обновление, изменение, использование, обезличивание, блокирование, уничтожение.</w:t>
            </w:r>
          </w:p>
          <w:p w:rsidR="00000000" w:rsidRDefault="005913C5">
            <w:pPr>
              <w:pStyle w:val="ConsPlusNormal"/>
              <w:ind w:firstLine="283"/>
              <w:jc w:val="both"/>
            </w:pPr>
            <w:r>
              <w:t>Оператор вправе обрабатывать мои персональные данные посредством внесения их в электронные базы данных, включения в списки (реестры) и отчетные формы,</w:t>
            </w:r>
            <w:r>
              <w:t xml:space="preserve">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000000" w:rsidRDefault="005913C5">
            <w:pPr>
              <w:pStyle w:val="ConsPlusNormal"/>
              <w:ind w:firstLine="283"/>
              <w:jc w:val="both"/>
            </w:pPr>
            <w:r>
              <w:t>Управление Федеральной налоговой службы по Крас</w:t>
            </w:r>
            <w:r>
              <w:t>нодарскому краю, расположенным адресу: г. Краснодар, ул. Гоголя, д. 90.</w:t>
            </w:r>
          </w:p>
          <w:p w:rsidR="00000000" w:rsidRDefault="005913C5">
            <w:pPr>
              <w:pStyle w:val="ConsPlusNormal"/>
              <w:ind w:firstLine="283"/>
              <w:jc w:val="both"/>
            </w:pPr>
            <w: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w:t>
            </w:r>
            <w:r>
              <w:t>ации, каналов связи и в виде бумажных документов без специального уведомления меня об этом.</w:t>
            </w:r>
          </w:p>
          <w:p w:rsidR="00000000" w:rsidRDefault="005913C5">
            <w:pPr>
              <w:pStyle w:val="ConsPlusNormal"/>
              <w:ind w:firstLine="283"/>
              <w:jc w:val="both"/>
            </w:pPr>
            <w:r>
              <w:t>Срок хранения моих персональных данных соответствует сроку хранения первичных документов и составляет 6 лет.</w:t>
            </w:r>
          </w:p>
          <w:p w:rsidR="00000000" w:rsidRDefault="005913C5">
            <w:pPr>
              <w:pStyle w:val="ConsPlusNormal"/>
              <w:ind w:firstLine="283"/>
              <w:jc w:val="both"/>
            </w:pPr>
            <w:r>
              <w:t>Настоящее согласие дано мной добровольно и действует бе</w:t>
            </w:r>
            <w:r>
              <w:t>ссрочно.</w:t>
            </w:r>
          </w:p>
        </w:tc>
      </w:tr>
      <w:tr w:rsidR="00000000">
        <w:tc>
          <w:tcPr>
            <w:tcW w:w="9014" w:type="dxa"/>
            <w:gridSpan w:val="11"/>
          </w:tcPr>
          <w:p w:rsidR="00000000" w:rsidRDefault="005913C5">
            <w:pPr>
              <w:pStyle w:val="ConsPlusNormal"/>
              <w:ind w:firstLine="283"/>
              <w:jc w:val="both"/>
            </w:pPr>
            <w:r>
              <w:t>Я,</w:t>
            </w:r>
          </w:p>
        </w:tc>
      </w:tr>
      <w:tr w:rsidR="00000000">
        <w:tc>
          <w:tcPr>
            <w:tcW w:w="689" w:type="dxa"/>
          </w:tcPr>
          <w:p w:rsidR="00000000" w:rsidRDefault="005913C5">
            <w:pPr>
              <w:pStyle w:val="ConsPlusNormal"/>
            </w:pPr>
          </w:p>
        </w:tc>
        <w:tc>
          <w:tcPr>
            <w:tcW w:w="8325" w:type="dxa"/>
            <w:gridSpan w:val="10"/>
            <w:tcBorders>
              <w:top w:val="single" w:sz="4" w:space="0" w:color="auto"/>
            </w:tcBorders>
          </w:tcPr>
          <w:p w:rsidR="00000000" w:rsidRDefault="005913C5">
            <w:pPr>
              <w:pStyle w:val="ConsPlusNormal"/>
              <w:jc w:val="center"/>
            </w:pPr>
            <w:r>
              <w:t>(Ф.И.О. субъекта персональных данных)</w:t>
            </w:r>
          </w:p>
        </w:tc>
      </w:tr>
      <w:tr w:rsidR="00000000">
        <w:tc>
          <w:tcPr>
            <w:tcW w:w="9014" w:type="dxa"/>
            <w:gridSpan w:val="11"/>
          </w:tcPr>
          <w:p w:rsidR="00000000" w:rsidRDefault="005913C5">
            <w:pPr>
              <w:pStyle w:val="ConsPlusNormal"/>
              <w:jc w:val="both"/>
            </w:pPr>
            <w: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w:t>
            </w:r>
            <w:r>
              <w:t>ператора.</w:t>
            </w:r>
          </w:p>
          <w:p w:rsidR="00000000" w:rsidRDefault="005913C5">
            <w:pPr>
              <w:pStyle w:val="ConsPlusNormal"/>
              <w:ind w:firstLine="283"/>
              <w:jc w:val="both"/>
            </w:pPr>
            <w:r>
              <w:t>В случае получения моего письменного заявления об отзыве настоящего согласия на обработку персональных данных Оператор обязан:</w:t>
            </w:r>
          </w:p>
          <w:p w:rsidR="00000000" w:rsidRDefault="005913C5">
            <w:pPr>
              <w:pStyle w:val="ConsPlusNormal"/>
              <w:ind w:firstLine="283"/>
              <w:jc w:val="both"/>
            </w:pPr>
            <w:r>
              <w:t>1) прекратить их обработку в течение периода времени, необходимого для завершения взаиморасчетов по оплате;</w:t>
            </w:r>
          </w:p>
          <w:p w:rsidR="00000000" w:rsidRDefault="005913C5">
            <w:pPr>
              <w:pStyle w:val="ConsPlusNormal"/>
              <w:ind w:firstLine="283"/>
              <w:jc w:val="both"/>
            </w:pPr>
            <w:r>
              <w:t>2) по истеч</w:t>
            </w:r>
            <w:r>
              <w:t>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w:t>
            </w:r>
            <w:r>
              <w:t>м.</w:t>
            </w:r>
          </w:p>
        </w:tc>
      </w:tr>
      <w:tr w:rsidR="00000000">
        <w:tc>
          <w:tcPr>
            <w:tcW w:w="9014" w:type="dxa"/>
            <w:gridSpan w:val="11"/>
          </w:tcPr>
          <w:p w:rsidR="00000000" w:rsidRDefault="005913C5">
            <w:pPr>
              <w:pStyle w:val="ConsPlusNormal"/>
            </w:pPr>
            <w:r>
              <w:t>"___"__________ 20___ г.</w:t>
            </w:r>
          </w:p>
        </w:tc>
      </w:tr>
      <w:tr w:rsidR="00000000">
        <w:tc>
          <w:tcPr>
            <w:tcW w:w="2757" w:type="dxa"/>
            <w:gridSpan w:val="3"/>
          </w:tcPr>
          <w:p w:rsidR="00000000" w:rsidRDefault="005913C5">
            <w:pPr>
              <w:pStyle w:val="ConsPlusNormal"/>
              <w:jc w:val="center"/>
            </w:pPr>
            <w:r>
              <w:t>(дата)</w:t>
            </w:r>
          </w:p>
        </w:tc>
        <w:tc>
          <w:tcPr>
            <w:tcW w:w="344" w:type="dxa"/>
          </w:tcPr>
          <w:p w:rsidR="00000000" w:rsidRDefault="005913C5">
            <w:pPr>
              <w:pStyle w:val="ConsPlusNormal"/>
            </w:pPr>
          </w:p>
        </w:tc>
        <w:tc>
          <w:tcPr>
            <w:tcW w:w="2266" w:type="dxa"/>
            <w:gridSpan w:val="3"/>
            <w:tcBorders>
              <w:top w:val="single" w:sz="4" w:space="0" w:color="auto"/>
            </w:tcBorders>
          </w:tcPr>
          <w:p w:rsidR="00000000" w:rsidRDefault="005913C5">
            <w:pPr>
              <w:pStyle w:val="ConsPlusNormal"/>
              <w:jc w:val="center"/>
            </w:pPr>
            <w:r>
              <w:t>(подпись)</w:t>
            </w:r>
          </w:p>
        </w:tc>
        <w:tc>
          <w:tcPr>
            <w:tcW w:w="359" w:type="dxa"/>
          </w:tcPr>
          <w:p w:rsidR="00000000" w:rsidRDefault="005913C5">
            <w:pPr>
              <w:pStyle w:val="ConsPlusNormal"/>
            </w:pPr>
          </w:p>
        </w:tc>
        <w:tc>
          <w:tcPr>
            <w:tcW w:w="3288" w:type="dxa"/>
            <w:gridSpan w:val="3"/>
            <w:tcBorders>
              <w:top w:val="single" w:sz="4" w:space="0" w:color="auto"/>
            </w:tcBorders>
          </w:tcPr>
          <w:p w:rsidR="00000000" w:rsidRDefault="005913C5">
            <w:pPr>
              <w:pStyle w:val="ConsPlusNormal"/>
              <w:jc w:val="center"/>
            </w:pPr>
            <w:r>
              <w:t>(Ф.И.О.)</w:t>
            </w:r>
          </w:p>
        </w:tc>
      </w:tr>
    </w:tbl>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1"/>
      </w:pPr>
      <w:r>
        <w:t>Приложение 4</w:t>
      </w:r>
    </w:p>
    <w:p w:rsidR="00000000" w:rsidRDefault="005913C5">
      <w:pPr>
        <w:pStyle w:val="ConsPlusNormal"/>
        <w:jc w:val="right"/>
      </w:pPr>
      <w:r>
        <w:t>к Порядку</w:t>
      </w:r>
    </w:p>
    <w:p w:rsidR="00000000" w:rsidRDefault="005913C5">
      <w:pPr>
        <w:pStyle w:val="ConsPlusNormal"/>
        <w:jc w:val="right"/>
      </w:pPr>
      <w:r>
        <w:t>определения объема</w:t>
      </w:r>
    </w:p>
    <w:p w:rsidR="00000000" w:rsidRDefault="005913C5">
      <w:pPr>
        <w:pStyle w:val="ConsPlusNormal"/>
        <w:jc w:val="right"/>
      </w:pPr>
      <w:r>
        <w:t>и предоставления субсидий</w:t>
      </w:r>
    </w:p>
    <w:p w:rsidR="00000000" w:rsidRDefault="005913C5">
      <w:pPr>
        <w:pStyle w:val="ConsPlusNormal"/>
        <w:jc w:val="right"/>
      </w:pPr>
      <w:r>
        <w:t>сельскохозяйственным потребительским</w:t>
      </w:r>
    </w:p>
    <w:p w:rsidR="00000000" w:rsidRDefault="005913C5">
      <w:pPr>
        <w:pStyle w:val="ConsPlusNormal"/>
        <w:jc w:val="right"/>
      </w:pPr>
      <w:r>
        <w:t>кооперативам на возмещение части затрат</w:t>
      </w:r>
    </w:p>
    <w:p w:rsidR="00000000" w:rsidRDefault="005913C5">
      <w:pPr>
        <w:pStyle w:val="ConsPlusNormal"/>
        <w:jc w:val="right"/>
      </w:pPr>
      <w:r>
        <w:t>на развитие материально-технической</w:t>
      </w:r>
    </w:p>
    <w:p w:rsidR="00000000" w:rsidRDefault="005913C5">
      <w:pPr>
        <w:pStyle w:val="ConsPlusNormal"/>
        <w:jc w:val="right"/>
      </w:pPr>
      <w:r>
        <w:t>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Приказа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 10.01.2025 N 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5913C5">
            <w:pPr>
              <w:pStyle w:val="ConsPlusNormal"/>
              <w:jc w:val="both"/>
            </w:pPr>
            <w:r>
              <w:rPr>
                <w:b/>
                <w:bCs/>
              </w:rPr>
              <w:t>ФОРМА</w:t>
            </w:r>
          </w:p>
        </w:tc>
      </w:tr>
      <w:tr w:rsidR="00000000">
        <w:tc>
          <w:tcPr>
            <w:tcW w:w="9014" w:type="dxa"/>
          </w:tcPr>
          <w:p w:rsidR="00000000" w:rsidRDefault="005913C5">
            <w:pPr>
              <w:pStyle w:val="ConsPlusNormal"/>
              <w:jc w:val="center"/>
            </w:pPr>
            <w:bookmarkStart w:id="54" w:name="Par824"/>
            <w:bookmarkEnd w:id="54"/>
            <w:r>
              <w:rPr>
                <w:b/>
                <w:bCs/>
              </w:rPr>
              <w:t>РЕЕСТР</w:t>
            </w:r>
          </w:p>
          <w:p w:rsidR="00000000" w:rsidRDefault="005913C5">
            <w:pPr>
              <w:pStyle w:val="ConsPlusNormal"/>
              <w:jc w:val="center"/>
            </w:pPr>
            <w:r>
              <w:rPr>
                <w:b/>
                <w:bCs/>
              </w:rPr>
              <w:t>закупленной сельскохозяйственной продукции</w:t>
            </w:r>
          </w:p>
          <w:p w:rsidR="00000000" w:rsidRDefault="005913C5">
            <w:pPr>
              <w:pStyle w:val="ConsPlusNormal"/>
              <w:jc w:val="center"/>
            </w:pPr>
            <w:r>
              <w:rPr>
                <w:b/>
                <w:bCs/>
              </w:rPr>
              <w:t>за _____________ квартал 20___ г.</w:t>
            </w:r>
          </w:p>
        </w:tc>
      </w:tr>
      <w:tr w:rsidR="00000000">
        <w:tc>
          <w:tcPr>
            <w:tcW w:w="9014" w:type="dxa"/>
            <w:tcBorders>
              <w:bottom w:val="single" w:sz="4" w:space="0" w:color="auto"/>
            </w:tcBorders>
          </w:tcPr>
          <w:p w:rsidR="00000000" w:rsidRDefault="005913C5">
            <w:pPr>
              <w:pStyle w:val="ConsPlusNormal"/>
            </w:pPr>
          </w:p>
        </w:tc>
      </w:tr>
      <w:tr w:rsidR="00000000">
        <w:tc>
          <w:tcPr>
            <w:tcW w:w="9014" w:type="dxa"/>
            <w:tcBorders>
              <w:top w:val="single" w:sz="4" w:space="0" w:color="auto"/>
            </w:tcBorders>
          </w:tcPr>
          <w:p w:rsidR="00000000" w:rsidRDefault="005913C5">
            <w:pPr>
              <w:pStyle w:val="ConsPlusNormal"/>
              <w:jc w:val="center"/>
            </w:pPr>
            <w:r>
              <w:t>(наименование заявителя, ИНН, район, населенный пункт)</w:t>
            </w:r>
          </w:p>
        </w:tc>
      </w:tr>
      <w:tr w:rsidR="00000000">
        <w:tc>
          <w:tcPr>
            <w:tcW w:w="9014" w:type="dxa"/>
            <w:tcBorders>
              <w:bottom w:val="single" w:sz="4" w:space="0" w:color="auto"/>
            </w:tcBorders>
          </w:tcPr>
          <w:p w:rsidR="00000000" w:rsidRDefault="005913C5">
            <w:pPr>
              <w:pStyle w:val="ConsPlusNormal"/>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8"/>
        <w:gridCol w:w="2098"/>
        <w:gridCol w:w="1321"/>
        <w:gridCol w:w="1417"/>
        <w:gridCol w:w="1323"/>
      </w:tblGrid>
      <w:tr w:rsidR="00000000">
        <w:tc>
          <w:tcPr>
            <w:tcW w:w="624"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N п/п</w:t>
            </w:r>
          </w:p>
        </w:tc>
        <w:tc>
          <w:tcPr>
            <w:tcW w:w="226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Наименование члена кооператива (гражданина, ведущего личное подсобное хозяйство, не являющегося членом кооператива)</w:t>
            </w: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Вид приобретенной продукции в соответствии с распоряжением Правительства РФ от 25 января 2017 г. N 79-р</w:t>
            </w: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Сумма затрат на приобретение продукции &lt;*&gt; (рублей)</w:t>
            </w: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Объем закупленной продукции (процентов)</w:t>
            </w: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Объема закупленной продукции для расчета субсидии &lt;**&gt; (рубл</w:t>
            </w:r>
            <w:r>
              <w:t>ей)</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3</w:t>
            </w: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5</w:t>
            </w: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2892" w:type="dxa"/>
            <w:gridSpan w:val="2"/>
            <w:tcBorders>
              <w:top w:val="single" w:sz="4" w:space="0" w:color="auto"/>
              <w:left w:val="single" w:sz="4" w:space="0" w:color="auto"/>
              <w:bottom w:val="single" w:sz="4" w:space="0" w:color="auto"/>
              <w:right w:val="single" w:sz="4" w:space="0" w:color="auto"/>
            </w:tcBorders>
          </w:tcPr>
          <w:p w:rsidR="00000000" w:rsidRDefault="005913C5">
            <w:pPr>
              <w:pStyle w:val="ConsPlusNormal"/>
            </w:pPr>
            <w:r>
              <w:t>Итого по первому члену кооператива</w:t>
            </w: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2892" w:type="dxa"/>
            <w:gridSpan w:val="2"/>
            <w:tcBorders>
              <w:top w:val="single" w:sz="4" w:space="0" w:color="auto"/>
              <w:left w:val="single" w:sz="4" w:space="0" w:color="auto"/>
              <w:bottom w:val="single" w:sz="4" w:space="0" w:color="auto"/>
              <w:right w:val="single" w:sz="4" w:space="0" w:color="auto"/>
            </w:tcBorders>
          </w:tcPr>
          <w:p w:rsidR="00000000" w:rsidRDefault="005913C5">
            <w:pPr>
              <w:pStyle w:val="ConsPlusNormal"/>
            </w:pPr>
            <w:r>
              <w:t>итого по второму члену кооператива</w:t>
            </w: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2892" w:type="dxa"/>
            <w:gridSpan w:val="2"/>
            <w:tcBorders>
              <w:top w:val="single" w:sz="4" w:space="0" w:color="auto"/>
              <w:left w:val="single" w:sz="4" w:space="0" w:color="auto"/>
              <w:bottom w:val="single" w:sz="4" w:space="0" w:color="auto"/>
              <w:right w:val="single" w:sz="4" w:space="0" w:color="auto"/>
            </w:tcBorders>
          </w:tcPr>
          <w:p w:rsidR="00000000" w:rsidRDefault="005913C5">
            <w:pPr>
              <w:pStyle w:val="ConsPlusNormal"/>
            </w:pPr>
            <w:r>
              <w:t>Всего</w:t>
            </w:r>
          </w:p>
        </w:tc>
        <w:tc>
          <w:tcPr>
            <w:tcW w:w="209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x</w:t>
            </w:r>
          </w:p>
        </w:tc>
        <w:tc>
          <w:tcPr>
            <w:tcW w:w="132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r>
              <w:t>100%</w:t>
            </w:r>
          </w:p>
        </w:tc>
        <w:tc>
          <w:tcPr>
            <w:tcW w:w="132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9051" w:type="dxa"/>
            <w:gridSpan w:val="6"/>
            <w:tcBorders>
              <w:top w:val="single" w:sz="4" w:space="0" w:color="auto"/>
              <w:left w:val="single" w:sz="4" w:space="0" w:color="auto"/>
              <w:bottom w:val="single" w:sz="4" w:space="0" w:color="auto"/>
              <w:right w:val="single" w:sz="4" w:space="0" w:color="auto"/>
            </w:tcBorders>
          </w:tcPr>
          <w:p w:rsidR="00000000" w:rsidRDefault="005913C5">
            <w:pPr>
              <w:pStyle w:val="ConsPlusNormal"/>
              <w:ind w:firstLine="283"/>
              <w:jc w:val="both"/>
            </w:pPr>
            <w:r>
              <w:t>--------------------------------</w:t>
            </w:r>
          </w:p>
          <w:p w:rsidR="00000000" w:rsidRDefault="005913C5">
            <w:pPr>
              <w:pStyle w:val="ConsPlusNormal"/>
              <w:ind w:firstLine="283"/>
              <w:jc w:val="both"/>
            </w:pPr>
            <w:r>
              <w:t>&lt;*&gt; Сумма затрат на приобретение продукции указываются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w:t>
            </w:r>
            <w:r>
              <w:t>енную стоимость.</w:t>
            </w:r>
          </w:p>
          <w:p w:rsidR="00000000" w:rsidRDefault="005913C5">
            <w:pPr>
              <w:pStyle w:val="ConsPlusNormal"/>
              <w:ind w:firstLine="283"/>
              <w:jc w:val="both"/>
            </w:pPr>
            <w:r>
              <w:t>&lt;**&gt;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w:t>
            </w:r>
            <w:r>
              <w:t>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5"/>
        <w:gridCol w:w="1701"/>
        <w:gridCol w:w="397"/>
        <w:gridCol w:w="2948"/>
        <w:gridCol w:w="1020"/>
      </w:tblGrid>
      <w:tr w:rsidR="00000000">
        <w:tc>
          <w:tcPr>
            <w:tcW w:w="9021" w:type="dxa"/>
            <w:gridSpan w:val="5"/>
          </w:tcPr>
          <w:p w:rsidR="00000000" w:rsidRDefault="005913C5">
            <w:pPr>
              <w:pStyle w:val="ConsPlusNormal"/>
            </w:pPr>
            <w:r>
              <w:t>Председатель кооператива</w:t>
            </w:r>
          </w:p>
        </w:tc>
      </w:tr>
      <w:tr w:rsidR="00000000">
        <w:tc>
          <w:tcPr>
            <w:tcW w:w="2955" w:type="dxa"/>
          </w:tcPr>
          <w:p w:rsidR="00000000" w:rsidRDefault="005913C5">
            <w:pPr>
              <w:pStyle w:val="ConsPlusNormal"/>
            </w:pPr>
          </w:p>
        </w:tc>
        <w:tc>
          <w:tcPr>
            <w:tcW w:w="1701" w:type="dxa"/>
            <w:tcBorders>
              <w:top w:val="single" w:sz="4" w:space="0" w:color="auto"/>
            </w:tcBorders>
          </w:tcPr>
          <w:p w:rsidR="00000000" w:rsidRDefault="005913C5">
            <w:pPr>
              <w:pStyle w:val="ConsPlusNormal"/>
              <w:jc w:val="center"/>
            </w:pPr>
            <w:r>
              <w:t>(подпись)</w:t>
            </w:r>
          </w:p>
        </w:tc>
        <w:tc>
          <w:tcPr>
            <w:tcW w:w="397" w:type="dxa"/>
          </w:tcPr>
          <w:p w:rsidR="00000000" w:rsidRDefault="005913C5">
            <w:pPr>
              <w:pStyle w:val="ConsPlusNormal"/>
            </w:pPr>
          </w:p>
        </w:tc>
        <w:tc>
          <w:tcPr>
            <w:tcW w:w="2948" w:type="dxa"/>
            <w:tcBorders>
              <w:top w:val="single" w:sz="4" w:space="0" w:color="auto"/>
            </w:tcBorders>
          </w:tcPr>
          <w:p w:rsidR="00000000" w:rsidRDefault="005913C5">
            <w:pPr>
              <w:pStyle w:val="ConsPlusNormal"/>
              <w:jc w:val="center"/>
            </w:pPr>
            <w:r>
              <w:t>(расшифровка подписи)</w:t>
            </w:r>
          </w:p>
        </w:tc>
        <w:tc>
          <w:tcPr>
            <w:tcW w:w="1020" w:type="dxa"/>
          </w:tcPr>
          <w:p w:rsidR="00000000" w:rsidRDefault="005913C5">
            <w:pPr>
              <w:pStyle w:val="ConsPlusNormal"/>
            </w:pPr>
          </w:p>
        </w:tc>
      </w:tr>
      <w:tr w:rsidR="00000000">
        <w:tc>
          <w:tcPr>
            <w:tcW w:w="9021" w:type="dxa"/>
            <w:gridSpan w:val="5"/>
          </w:tcPr>
          <w:p w:rsidR="00000000" w:rsidRDefault="005913C5">
            <w:pPr>
              <w:pStyle w:val="ConsPlusNormal"/>
            </w:pPr>
            <w:r>
              <w:t>М.П. (при наличии)</w:t>
            </w:r>
          </w:p>
        </w:tc>
      </w:tr>
      <w:tr w:rsidR="00000000">
        <w:tc>
          <w:tcPr>
            <w:tcW w:w="9021" w:type="dxa"/>
            <w:gridSpan w:val="5"/>
          </w:tcPr>
          <w:p w:rsidR="00000000" w:rsidRDefault="005913C5">
            <w:pPr>
              <w:pStyle w:val="ConsPlusNormal"/>
            </w:pPr>
            <w:r>
              <w:t>Главный бухгалтер</w:t>
            </w:r>
          </w:p>
        </w:tc>
      </w:tr>
      <w:tr w:rsidR="00000000">
        <w:tc>
          <w:tcPr>
            <w:tcW w:w="2955" w:type="dxa"/>
          </w:tcPr>
          <w:p w:rsidR="00000000" w:rsidRDefault="005913C5">
            <w:pPr>
              <w:pStyle w:val="ConsPlusNormal"/>
            </w:pPr>
          </w:p>
        </w:tc>
        <w:tc>
          <w:tcPr>
            <w:tcW w:w="1701" w:type="dxa"/>
            <w:tcBorders>
              <w:top w:val="single" w:sz="4" w:space="0" w:color="auto"/>
            </w:tcBorders>
          </w:tcPr>
          <w:p w:rsidR="00000000" w:rsidRDefault="005913C5">
            <w:pPr>
              <w:pStyle w:val="ConsPlusNormal"/>
              <w:jc w:val="center"/>
            </w:pPr>
            <w:r>
              <w:t>(подпись)</w:t>
            </w:r>
          </w:p>
        </w:tc>
        <w:tc>
          <w:tcPr>
            <w:tcW w:w="397" w:type="dxa"/>
          </w:tcPr>
          <w:p w:rsidR="00000000" w:rsidRDefault="005913C5">
            <w:pPr>
              <w:pStyle w:val="ConsPlusNormal"/>
            </w:pPr>
          </w:p>
        </w:tc>
        <w:tc>
          <w:tcPr>
            <w:tcW w:w="2948" w:type="dxa"/>
            <w:tcBorders>
              <w:top w:val="single" w:sz="4" w:space="0" w:color="auto"/>
            </w:tcBorders>
          </w:tcPr>
          <w:p w:rsidR="00000000" w:rsidRDefault="005913C5">
            <w:pPr>
              <w:pStyle w:val="ConsPlusNormal"/>
              <w:jc w:val="center"/>
            </w:pPr>
            <w:r>
              <w:t>(расшифровка подписи)</w:t>
            </w:r>
          </w:p>
        </w:tc>
        <w:tc>
          <w:tcPr>
            <w:tcW w:w="1020" w:type="dxa"/>
          </w:tcPr>
          <w:p w:rsidR="00000000" w:rsidRDefault="005913C5">
            <w:pPr>
              <w:pStyle w:val="ConsPlusNormal"/>
            </w:pPr>
          </w:p>
        </w:tc>
      </w:tr>
      <w:tr w:rsidR="00000000">
        <w:tc>
          <w:tcPr>
            <w:tcW w:w="9021" w:type="dxa"/>
            <w:gridSpan w:val="5"/>
          </w:tcPr>
          <w:p w:rsidR="00000000" w:rsidRDefault="005913C5">
            <w:pPr>
              <w:pStyle w:val="ConsPlusNormal"/>
            </w:pPr>
            <w:r>
              <w:t>"___"__________ 20___ г.</w:t>
            </w:r>
          </w:p>
        </w:tc>
      </w:tr>
    </w:tbl>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1"/>
      </w:pPr>
      <w:r>
        <w:t>Приложение 5</w:t>
      </w:r>
    </w:p>
    <w:p w:rsidR="00000000" w:rsidRDefault="005913C5">
      <w:pPr>
        <w:pStyle w:val="ConsPlusNormal"/>
        <w:jc w:val="right"/>
      </w:pPr>
      <w:r>
        <w:t>к Порядку</w:t>
      </w:r>
    </w:p>
    <w:p w:rsidR="00000000" w:rsidRDefault="005913C5">
      <w:pPr>
        <w:pStyle w:val="ConsPlusNormal"/>
        <w:jc w:val="right"/>
      </w:pPr>
      <w:r>
        <w:t>определения объема</w:t>
      </w:r>
    </w:p>
    <w:p w:rsidR="00000000" w:rsidRDefault="005913C5">
      <w:pPr>
        <w:pStyle w:val="ConsPlusNormal"/>
        <w:jc w:val="right"/>
      </w:pPr>
      <w:r>
        <w:t>и предоставления субсидий</w:t>
      </w:r>
    </w:p>
    <w:p w:rsidR="00000000" w:rsidRDefault="005913C5">
      <w:pPr>
        <w:pStyle w:val="ConsPlusNormal"/>
        <w:jc w:val="right"/>
      </w:pPr>
      <w:r>
        <w:t>сельскохозяйственным потребительским</w:t>
      </w:r>
    </w:p>
    <w:p w:rsidR="00000000" w:rsidRDefault="005913C5">
      <w:pPr>
        <w:pStyle w:val="ConsPlusNormal"/>
        <w:jc w:val="right"/>
      </w:pPr>
      <w:r>
        <w:t>кооперативам на возм</w:t>
      </w:r>
      <w:r>
        <w:t>ещение части затрат</w:t>
      </w:r>
    </w:p>
    <w:p w:rsidR="00000000" w:rsidRDefault="005913C5">
      <w:pPr>
        <w:pStyle w:val="ConsPlusNormal"/>
        <w:jc w:val="right"/>
      </w:pPr>
      <w:r>
        <w:t>на развитие материально-технической</w:t>
      </w:r>
    </w:p>
    <w:p w:rsidR="00000000" w:rsidRDefault="005913C5">
      <w:pPr>
        <w:pStyle w:val="ConsPlusNormal"/>
        <w:jc w:val="right"/>
      </w:pPr>
      <w:r>
        <w:t>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Приказа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 10.01.2025 N 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5913C5">
            <w:pPr>
              <w:pStyle w:val="ConsPlusNormal"/>
              <w:jc w:val="both"/>
            </w:pPr>
            <w:r>
              <w:rPr>
                <w:b/>
                <w:bCs/>
              </w:rPr>
              <w:t>ФОРМА</w:t>
            </w:r>
          </w:p>
        </w:tc>
      </w:tr>
      <w:tr w:rsidR="00000000">
        <w:tc>
          <w:tcPr>
            <w:tcW w:w="9014" w:type="dxa"/>
          </w:tcPr>
          <w:p w:rsidR="00000000" w:rsidRDefault="005913C5">
            <w:pPr>
              <w:pStyle w:val="ConsPlusNormal"/>
              <w:jc w:val="center"/>
            </w:pPr>
            <w:bookmarkStart w:id="55" w:name="Par924"/>
            <w:bookmarkEnd w:id="55"/>
            <w:r>
              <w:rPr>
                <w:b/>
                <w:bCs/>
              </w:rPr>
              <w:t>СВЕДЕНИЯ</w:t>
            </w:r>
          </w:p>
          <w:p w:rsidR="00000000" w:rsidRDefault="005913C5">
            <w:pPr>
              <w:pStyle w:val="ConsPlusNormal"/>
              <w:jc w:val="center"/>
            </w:pPr>
            <w:r>
              <w:rPr>
                <w:b/>
                <w:bCs/>
              </w:rPr>
              <w:t>об объеме выручки от реализации продукции</w:t>
            </w:r>
          </w:p>
          <w:p w:rsidR="00000000" w:rsidRDefault="005913C5">
            <w:pPr>
              <w:pStyle w:val="ConsPlusNormal"/>
              <w:jc w:val="center"/>
            </w:pPr>
            <w:r>
              <w:rPr>
                <w:b/>
                <w:bCs/>
              </w:rPr>
              <w:t>и (или) дикорастущих пищевых ресурсов,</w:t>
            </w:r>
          </w:p>
          <w:p w:rsidR="00000000" w:rsidRDefault="005913C5">
            <w:pPr>
              <w:pStyle w:val="ConsPlusNormal"/>
              <w:jc w:val="center"/>
            </w:pPr>
            <w:r>
              <w:rPr>
                <w:b/>
                <w:bCs/>
              </w:rPr>
              <w:t>по итогам отчетного бухгалтерского периода (квартала)</w:t>
            </w:r>
          </w:p>
          <w:p w:rsidR="00000000" w:rsidRDefault="005913C5">
            <w:pPr>
              <w:pStyle w:val="ConsPlusNormal"/>
              <w:jc w:val="center"/>
            </w:pPr>
            <w:r>
              <w:rPr>
                <w:b/>
                <w:bCs/>
              </w:rPr>
              <w:t>за который предоставляется возмещение части затрат</w:t>
            </w: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928"/>
        <w:gridCol w:w="907"/>
        <w:gridCol w:w="1831"/>
        <w:gridCol w:w="1831"/>
        <w:gridCol w:w="1833"/>
      </w:tblGrid>
      <w:tr w:rsidR="00000000">
        <w:tc>
          <w:tcPr>
            <w:tcW w:w="6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N п/п</w:t>
            </w: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Наименование кооператива</w:t>
            </w:r>
          </w:p>
        </w:tc>
        <w:tc>
          <w:tcPr>
            <w:tcW w:w="907"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ИНН</w:t>
            </w: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Вид продукции &lt;*&gt;</w:t>
            </w: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Выручка от реализации продукции &lt;**&gt; (тыс. рублей)</w:t>
            </w:r>
          </w:p>
        </w:tc>
        <w:tc>
          <w:tcPr>
            <w:tcW w:w="1833"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Ставка субсидии (10%, 12%, 15%) &lt;**&gt;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5913C5">
            <w:pPr>
              <w:pStyle w:val="ConsPlusNormal"/>
              <w:jc w:val="center"/>
            </w:pPr>
            <w:r>
              <w:t>...</w:t>
            </w:r>
          </w:p>
        </w:tc>
        <w:tc>
          <w:tcPr>
            <w:tcW w:w="1928"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1"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c>
          <w:tcPr>
            <w:tcW w:w="1833" w:type="dxa"/>
            <w:tcBorders>
              <w:top w:val="single" w:sz="4" w:space="0" w:color="auto"/>
              <w:left w:val="single" w:sz="4" w:space="0" w:color="auto"/>
              <w:bottom w:val="single" w:sz="4" w:space="0" w:color="auto"/>
              <w:right w:val="single" w:sz="4" w:space="0" w:color="auto"/>
            </w:tcBorders>
          </w:tcPr>
          <w:p w:rsidR="00000000" w:rsidRDefault="005913C5">
            <w:pPr>
              <w:pStyle w:val="ConsPlusNormal"/>
            </w:pPr>
          </w:p>
        </w:tc>
      </w:tr>
      <w:tr w:rsidR="00000000">
        <w:tc>
          <w:tcPr>
            <w:tcW w:w="9010" w:type="dxa"/>
            <w:gridSpan w:val="6"/>
            <w:tcBorders>
              <w:top w:val="single" w:sz="4" w:space="0" w:color="auto"/>
              <w:left w:val="single" w:sz="4" w:space="0" w:color="auto"/>
              <w:bottom w:val="single" w:sz="4" w:space="0" w:color="auto"/>
              <w:right w:val="single" w:sz="4" w:space="0" w:color="auto"/>
            </w:tcBorders>
          </w:tcPr>
          <w:p w:rsidR="00000000" w:rsidRDefault="005913C5">
            <w:pPr>
              <w:pStyle w:val="ConsPlusNormal"/>
              <w:ind w:firstLine="283"/>
              <w:jc w:val="both"/>
            </w:pPr>
            <w:r>
              <w:t>--------------------------------</w:t>
            </w:r>
          </w:p>
          <w:p w:rsidR="00000000" w:rsidRDefault="005913C5">
            <w:pPr>
              <w:pStyle w:val="ConsPlusNormal"/>
              <w:ind w:firstLine="283"/>
              <w:jc w:val="both"/>
            </w:pPr>
            <w:r>
              <w:t>&lt;*&gt;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w:t>
            </w:r>
            <w:r>
              <w:t>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w:t>
            </w:r>
            <w:r>
              <w:t>ющихся членами этого сельскохозяйственного потребительского кооператива.</w:t>
            </w:r>
          </w:p>
          <w:p w:rsidR="00000000" w:rsidRDefault="005913C5">
            <w:pPr>
              <w:pStyle w:val="ConsPlusNormal"/>
              <w:ind w:firstLine="283"/>
              <w:jc w:val="both"/>
            </w:pPr>
            <w:r>
              <w:t>&lt;**&gt; Ставка субсидии определяется в следующем порядке:</w:t>
            </w:r>
          </w:p>
          <w:p w:rsidR="00000000" w:rsidRDefault="005913C5">
            <w:pPr>
              <w:pStyle w:val="ConsPlusNormal"/>
              <w:ind w:firstLine="283"/>
              <w:jc w:val="both"/>
            </w:pPr>
            <w:r>
              <w:t>10 процентов затрат, - если выручка от реализации продукции и (или) дикорастущих пищевых ресурсов, закупленной у членов сельскох</w:t>
            </w:r>
            <w:r>
              <w:t>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w:t>
            </w:r>
            <w:r>
              <w:t>а, за который предоставляется возмещение части затрат, составляет от 100 тыс. рублей до 5000 тыс. рублей включительно;</w:t>
            </w:r>
          </w:p>
          <w:p w:rsidR="00000000" w:rsidRDefault="005913C5">
            <w:pPr>
              <w:pStyle w:val="ConsPlusNormal"/>
              <w:ind w:firstLine="283"/>
              <w:jc w:val="both"/>
            </w:pPr>
            <w:r>
              <w:t>12 процентов затрат, - если выручка от реализации продукции и (или) дикорастущих пищевых ресурсов, закупленной у членов сельскохозяйствен</w:t>
            </w:r>
            <w:r>
              <w:t>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w:t>
            </w:r>
            <w:r>
              <w:t>орый предоставляется возмещение части затрат, составляет от 5001 тыс. рублей до 25000 тыс. рублей включительно; 15 процентов затрат, но не более 20 млн. рублей из расчета на один сельскохозяйственный потребительский кооператив, - если выручка от реализации</w:t>
            </w:r>
            <w:r>
              <w:t xml:space="preserve">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w:t>
            </w:r>
            <w:r>
              <w:t xml:space="preserve">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5"/>
        <w:gridCol w:w="1701"/>
        <w:gridCol w:w="397"/>
        <w:gridCol w:w="2948"/>
        <w:gridCol w:w="1020"/>
      </w:tblGrid>
      <w:tr w:rsidR="00000000">
        <w:tc>
          <w:tcPr>
            <w:tcW w:w="9021" w:type="dxa"/>
            <w:gridSpan w:val="5"/>
          </w:tcPr>
          <w:p w:rsidR="00000000" w:rsidRDefault="005913C5">
            <w:pPr>
              <w:pStyle w:val="ConsPlusNormal"/>
            </w:pPr>
            <w:r>
              <w:t>Председатель кооператива</w:t>
            </w:r>
          </w:p>
        </w:tc>
      </w:tr>
      <w:tr w:rsidR="00000000">
        <w:tc>
          <w:tcPr>
            <w:tcW w:w="2955" w:type="dxa"/>
          </w:tcPr>
          <w:p w:rsidR="00000000" w:rsidRDefault="005913C5">
            <w:pPr>
              <w:pStyle w:val="ConsPlusNormal"/>
            </w:pPr>
          </w:p>
        </w:tc>
        <w:tc>
          <w:tcPr>
            <w:tcW w:w="1701" w:type="dxa"/>
            <w:tcBorders>
              <w:top w:val="single" w:sz="4" w:space="0" w:color="auto"/>
            </w:tcBorders>
          </w:tcPr>
          <w:p w:rsidR="00000000" w:rsidRDefault="005913C5">
            <w:pPr>
              <w:pStyle w:val="ConsPlusNormal"/>
              <w:jc w:val="center"/>
            </w:pPr>
            <w:r>
              <w:t>(подпись)</w:t>
            </w:r>
          </w:p>
        </w:tc>
        <w:tc>
          <w:tcPr>
            <w:tcW w:w="397" w:type="dxa"/>
          </w:tcPr>
          <w:p w:rsidR="00000000" w:rsidRDefault="005913C5">
            <w:pPr>
              <w:pStyle w:val="ConsPlusNormal"/>
            </w:pPr>
          </w:p>
        </w:tc>
        <w:tc>
          <w:tcPr>
            <w:tcW w:w="2948" w:type="dxa"/>
            <w:tcBorders>
              <w:top w:val="single" w:sz="4" w:space="0" w:color="auto"/>
            </w:tcBorders>
          </w:tcPr>
          <w:p w:rsidR="00000000" w:rsidRDefault="005913C5">
            <w:pPr>
              <w:pStyle w:val="ConsPlusNormal"/>
              <w:jc w:val="center"/>
            </w:pPr>
            <w:r>
              <w:t>(расшифровка подписи)</w:t>
            </w:r>
          </w:p>
        </w:tc>
        <w:tc>
          <w:tcPr>
            <w:tcW w:w="1020" w:type="dxa"/>
          </w:tcPr>
          <w:p w:rsidR="00000000" w:rsidRDefault="005913C5">
            <w:pPr>
              <w:pStyle w:val="ConsPlusNormal"/>
            </w:pPr>
          </w:p>
        </w:tc>
      </w:tr>
      <w:tr w:rsidR="00000000">
        <w:tc>
          <w:tcPr>
            <w:tcW w:w="9021" w:type="dxa"/>
            <w:gridSpan w:val="5"/>
          </w:tcPr>
          <w:p w:rsidR="00000000" w:rsidRDefault="005913C5">
            <w:pPr>
              <w:pStyle w:val="ConsPlusNormal"/>
            </w:pPr>
            <w:r>
              <w:t>М.П. (при наличии)</w:t>
            </w:r>
          </w:p>
        </w:tc>
      </w:tr>
      <w:tr w:rsidR="00000000">
        <w:tc>
          <w:tcPr>
            <w:tcW w:w="9021" w:type="dxa"/>
            <w:gridSpan w:val="5"/>
          </w:tcPr>
          <w:p w:rsidR="00000000" w:rsidRDefault="005913C5">
            <w:pPr>
              <w:pStyle w:val="ConsPlusNormal"/>
            </w:pPr>
            <w:r>
              <w:t>Главный бухгалтер</w:t>
            </w:r>
          </w:p>
        </w:tc>
      </w:tr>
      <w:tr w:rsidR="00000000">
        <w:tc>
          <w:tcPr>
            <w:tcW w:w="2955" w:type="dxa"/>
          </w:tcPr>
          <w:p w:rsidR="00000000" w:rsidRDefault="005913C5">
            <w:pPr>
              <w:pStyle w:val="ConsPlusNormal"/>
            </w:pPr>
          </w:p>
        </w:tc>
        <w:tc>
          <w:tcPr>
            <w:tcW w:w="1701" w:type="dxa"/>
            <w:tcBorders>
              <w:top w:val="single" w:sz="4" w:space="0" w:color="auto"/>
            </w:tcBorders>
          </w:tcPr>
          <w:p w:rsidR="00000000" w:rsidRDefault="005913C5">
            <w:pPr>
              <w:pStyle w:val="ConsPlusNormal"/>
              <w:jc w:val="center"/>
            </w:pPr>
            <w:r>
              <w:t>(подпись)</w:t>
            </w:r>
          </w:p>
        </w:tc>
        <w:tc>
          <w:tcPr>
            <w:tcW w:w="397" w:type="dxa"/>
          </w:tcPr>
          <w:p w:rsidR="00000000" w:rsidRDefault="005913C5">
            <w:pPr>
              <w:pStyle w:val="ConsPlusNormal"/>
            </w:pPr>
          </w:p>
        </w:tc>
        <w:tc>
          <w:tcPr>
            <w:tcW w:w="2948" w:type="dxa"/>
            <w:tcBorders>
              <w:top w:val="single" w:sz="4" w:space="0" w:color="auto"/>
            </w:tcBorders>
          </w:tcPr>
          <w:p w:rsidR="00000000" w:rsidRDefault="005913C5">
            <w:pPr>
              <w:pStyle w:val="ConsPlusNormal"/>
              <w:jc w:val="center"/>
            </w:pPr>
            <w:r>
              <w:t>(расшифровка подписи)</w:t>
            </w:r>
          </w:p>
        </w:tc>
        <w:tc>
          <w:tcPr>
            <w:tcW w:w="1020" w:type="dxa"/>
          </w:tcPr>
          <w:p w:rsidR="00000000" w:rsidRDefault="005913C5">
            <w:pPr>
              <w:pStyle w:val="ConsPlusNormal"/>
            </w:pPr>
          </w:p>
        </w:tc>
      </w:tr>
      <w:tr w:rsidR="00000000">
        <w:tc>
          <w:tcPr>
            <w:tcW w:w="9021" w:type="dxa"/>
            <w:gridSpan w:val="5"/>
          </w:tcPr>
          <w:p w:rsidR="00000000" w:rsidRDefault="005913C5">
            <w:pPr>
              <w:pStyle w:val="ConsPlusNormal"/>
            </w:pPr>
            <w:r>
              <w:t>"___"__________ 20___ г.</w:t>
            </w:r>
          </w:p>
        </w:tc>
      </w:tr>
    </w:tbl>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1"/>
      </w:pPr>
      <w:r>
        <w:t>Приложение 6</w:t>
      </w:r>
    </w:p>
    <w:p w:rsidR="00000000" w:rsidRDefault="005913C5">
      <w:pPr>
        <w:pStyle w:val="ConsPlusNormal"/>
        <w:jc w:val="right"/>
      </w:pPr>
      <w:r>
        <w:t>к Порядку</w:t>
      </w:r>
    </w:p>
    <w:p w:rsidR="00000000" w:rsidRDefault="005913C5">
      <w:pPr>
        <w:pStyle w:val="ConsPlusNormal"/>
        <w:jc w:val="right"/>
      </w:pPr>
      <w:r>
        <w:t>определения объема</w:t>
      </w:r>
    </w:p>
    <w:p w:rsidR="00000000" w:rsidRDefault="005913C5">
      <w:pPr>
        <w:pStyle w:val="ConsPlusNormal"/>
        <w:jc w:val="right"/>
      </w:pPr>
      <w:r>
        <w:t>и предоставления субсидий</w:t>
      </w:r>
    </w:p>
    <w:p w:rsidR="00000000" w:rsidRDefault="005913C5">
      <w:pPr>
        <w:pStyle w:val="ConsPlusNormal"/>
        <w:jc w:val="right"/>
      </w:pPr>
      <w:r>
        <w:t>сельскохозяйственным потребительским</w:t>
      </w:r>
    </w:p>
    <w:p w:rsidR="00000000" w:rsidRDefault="005913C5">
      <w:pPr>
        <w:pStyle w:val="ConsPlusNormal"/>
        <w:jc w:val="right"/>
      </w:pPr>
      <w:r>
        <w:t>кооперативам на возмещение части затрат</w:t>
      </w:r>
    </w:p>
    <w:p w:rsidR="00000000" w:rsidRDefault="005913C5">
      <w:pPr>
        <w:pStyle w:val="ConsPlusNormal"/>
        <w:jc w:val="right"/>
      </w:pPr>
      <w:r>
        <w:t>на развитие материально-технической</w:t>
      </w:r>
    </w:p>
    <w:p w:rsidR="00000000" w:rsidRDefault="005913C5">
      <w:pPr>
        <w:pStyle w:val="ConsPlusNormal"/>
        <w:jc w:val="right"/>
      </w:pPr>
      <w:r>
        <w:t>базы</w:t>
      </w:r>
    </w:p>
    <w:p w:rsidR="00000000" w:rsidRDefault="005913C5">
      <w:pPr>
        <w:pStyle w:val="ConsPlusNormal"/>
        <w:jc w:val="both"/>
      </w:pPr>
    </w:p>
    <w:p w:rsidR="00000000" w:rsidRDefault="005913C5">
      <w:pPr>
        <w:pStyle w:val="ConsPlusTitle"/>
        <w:jc w:val="center"/>
      </w:pPr>
      <w:bookmarkStart w:id="56" w:name="Par988"/>
      <w:bookmarkEnd w:id="56"/>
      <w:r>
        <w:t>ПЕРЕЧЕНЬ</w:t>
      </w:r>
    </w:p>
    <w:p w:rsidR="00000000" w:rsidRDefault="005913C5">
      <w:pPr>
        <w:pStyle w:val="ConsPlusTitle"/>
        <w:jc w:val="center"/>
      </w:pPr>
      <w:r>
        <w:t>СЕЛЬСКОХОЗЯЙСТВЕННОЙ ТЕХНИКИ,</w:t>
      </w:r>
    </w:p>
    <w:p w:rsidR="00000000" w:rsidRDefault="005913C5">
      <w:pPr>
        <w:pStyle w:val="ConsPlusTitle"/>
        <w:jc w:val="center"/>
      </w:pPr>
      <w:r>
        <w:t>СПЕЦИАЛИЗИРОВАННОГО АВТОТРАНСПОРТА, ОБОРУДОВАНИЯ</w:t>
      </w:r>
    </w:p>
    <w:p w:rsidR="00000000" w:rsidRDefault="005913C5">
      <w:pPr>
        <w:pStyle w:val="ConsPlusTitle"/>
        <w:jc w:val="center"/>
      </w:pPr>
      <w:r>
        <w:t>ДЛЯ ОРГАНИЗАЦИИ ХРАНЕНИЯ, ПЕРЕРАБОТКИ, УПАКОВКИ, МАРКИРОВКИ,</w:t>
      </w:r>
    </w:p>
    <w:p w:rsidR="00000000" w:rsidRDefault="005913C5">
      <w:pPr>
        <w:pStyle w:val="ConsPlusTitle"/>
        <w:jc w:val="center"/>
      </w:pPr>
      <w:r>
        <w:t>ТРАНСПОРТИРОВКИ И РЕАЛИЗАЦИИ СЕЛЬСКОХОЗЯЙСТВЕННОЙ ПРО</w:t>
      </w:r>
      <w:r>
        <w:t>ДУКЦИИ</w:t>
      </w:r>
    </w:p>
    <w:p w:rsidR="00000000" w:rsidRDefault="005913C5">
      <w:pPr>
        <w:pStyle w:val="ConsPlusTitle"/>
        <w:jc w:val="center"/>
      </w:pPr>
      <w:r>
        <w:t>И МОБИЛЬНЫХ ТОРГОВЫХ ОБЪЕКТОВ ДЛЯ ОКАЗАНИЯ УСЛУГ ЧЛЕНАМ</w:t>
      </w:r>
    </w:p>
    <w:p w:rsidR="00000000" w:rsidRDefault="005913C5">
      <w:pPr>
        <w:pStyle w:val="ConsPlusTitle"/>
        <w:jc w:val="center"/>
      </w:pPr>
      <w:r>
        <w:t>СЕЛЬСКОХОЗЯЙСТВЕННОГО ПОТРЕБИТЕЛЬСКОГО КООПЕРАТИВА</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Приказов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 12.07.2024 N 317, от 10.01.2025 N 4,</w:t>
            </w:r>
          </w:p>
          <w:p w:rsidR="00000000" w:rsidRDefault="005913C5">
            <w:pPr>
              <w:pStyle w:val="ConsPlusNormal"/>
              <w:jc w:val="center"/>
              <w:rPr>
                <w:color w:val="392C69"/>
              </w:rPr>
            </w:pPr>
            <w:r>
              <w:rPr>
                <w:color w:val="392C69"/>
              </w:rPr>
              <w:t>от 30.04.2025 N 194)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p w:rsidR="00000000" w:rsidRDefault="005913C5">
      <w:pPr>
        <w:pStyle w:val="ConsPlusNormal"/>
        <w:ind w:firstLine="540"/>
        <w:jc w:val="both"/>
      </w:pPr>
      <w:r>
        <w:t>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w:t>
      </w:r>
      <w:r>
        <w:t xml:space="preserve">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оборудование для лабораторного анализа качества сельскохозяйственной </w:t>
      </w:r>
      <w:r>
        <w:t>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предусмотренные в соответствии с Общероссийским клас</w:t>
      </w:r>
      <w:r>
        <w:t>сификатором продукции по видам экономической деятельности ОК 034-2014 (КПЕС 2008) по номенклатуре, определенной следующими кодами:</w:t>
      </w:r>
    </w:p>
    <w:p w:rsidR="00000000" w:rsidRDefault="005913C5">
      <w:pPr>
        <w:pStyle w:val="ConsPlusNormal"/>
        <w:spacing w:before="240"/>
        <w:ind w:firstLine="540"/>
        <w:jc w:val="both"/>
      </w:pPr>
      <w:r>
        <w:t>по подразделу 16.24 "Тара деревянная" - код 16.24.12 "Бочки, бочонки и прочие бондарные деревянные изделия", код 16.24.12.111</w:t>
      </w:r>
      <w:r>
        <w:t xml:space="preserve"> "Бочки деревянные для вин, соков и морсов";</w:t>
      </w:r>
    </w:p>
    <w:p w:rsidR="00000000" w:rsidRDefault="005913C5">
      <w:pPr>
        <w:pStyle w:val="ConsPlusNormal"/>
        <w:spacing w:before="240"/>
        <w:ind w:firstLine="540"/>
        <w:jc w:val="both"/>
      </w:pPr>
      <w:r>
        <w:t>по подразделу 22.22.19 "Изделия упаковочные пластмассовые прочие" - код 22.22.19.000 "Изделия упаковочные пластмассовые прочие"; по подразделу 25.29 "Резервуары, цистерны и аналогичные емкости из металлов прочие</w:t>
      </w:r>
      <w:r>
        <w:t>" - код 25.29.1 "Резервуары, цистерны, аналогичные емкости из металлов прочие", код 25.29.11 "Резервуары,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w:t>
      </w:r>
      <w:r>
        <w:t>нического или теплотехнического оборудования", код 25.29.11.900 "Резервуары,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w:t>
      </w:r>
      <w:r>
        <w:t>го оборудования прочие";</w:t>
      </w:r>
    </w:p>
    <w:p w:rsidR="00000000" w:rsidRDefault="005913C5">
      <w:pPr>
        <w:pStyle w:val="ConsPlusNormal"/>
        <w:spacing w:before="240"/>
        <w:ind w:firstLine="540"/>
        <w:jc w:val="both"/>
      </w:pPr>
      <w:r>
        <w:t>по подразделу 25.9 "Изделия металлические готовые прочие" - код 25.91.11.000 "Цистерны, бочки, барабаны, канистры, ящики и аналогичные</w:t>
      </w:r>
      <w:r>
        <w:t xml:space="preserve"> емкости для любых веществ (кроме газов) из железа, чугуна или стали, вместимостью от 50 до 300 л, не оснащенные механическим или тепловым оборудованием", код 25.92.12.000 "Бочки, барабаны, банки, ящики и аналогичные емкости алюминиевые для любых веществ (</w:t>
      </w:r>
      <w:r>
        <w:t>кроме газов) вместимостью не более 300 л";</w:t>
      </w:r>
    </w:p>
    <w:p w:rsidR="00000000" w:rsidRDefault="005913C5">
      <w:pPr>
        <w:pStyle w:val="ConsPlusNormal"/>
        <w:spacing w:before="240"/>
        <w:ind w:firstLine="540"/>
        <w:jc w:val="both"/>
      </w:pPr>
      <w:r>
        <w:t xml:space="preserve">по подразделу 26.51 "Оборудование для измерения, испытаний и навигации" - код 26.51.53.120 "Анализаторы жидкостей", код 26.51.53.130 "Анализаторы аэрозолей, твердых и сыпучих веществ", код 26.51.53.190 "Приборы и </w:t>
      </w:r>
      <w:r>
        <w:t>аппаратура для физического или химического анализа прочие, не включенные в другие группировки", код 26.51.61.110 "Микроскопы (кроме микроскопов оптических)";</w:t>
      </w:r>
    </w:p>
    <w:p w:rsidR="00000000" w:rsidRDefault="005913C5">
      <w:pPr>
        <w:pStyle w:val="ConsPlusNormal"/>
        <w:spacing w:before="240"/>
        <w:ind w:firstLine="540"/>
        <w:jc w:val="both"/>
      </w:pPr>
      <w:r>
        <w:t>по подразделу 26.70 "Приборы оптические и фотографическое оборудование" - код 26.70.22.150 "Микрос</w:t>
      </w:r>
      <w:r>
        <w:t>копы оптические";</w:t>
      </w:r>
    </w:p>
    <w:p w:rsidR="00000000" w:rsidRDefault="005913C5">
      <w:pPr>
        <w:pStyle w:val="ConsPlusNormal"/>
        <w:spacing w:before="240"/>
        <w:ind w:firstLine="540"/>
        <w:jc w:val="both"/>
      </w:pPr>
      <w:r>
        <w:t>по подразделу 28.13 "Насосы и компрессоры прочие" - код 28.13.1 "Насосы для перекачки жидкостей; подъемники жидкостей", код 28.13.13 "Насосы роторные объемные прочие для перекачки жидкостей", код 28.13.14 "Насосы центробежные подачи жидко</w:t>
      </w:r>
      <w:r>
        <w:t>стей прочие, насосы прочие", код 28.13.21 "Насосы вакуумные", код 28.13.21.112 "Насосы турбомолекулярные глубокого вакуума вертикальные со встроенным электродвигателем", код 28.13.21.119 "Насосы турбомолекулярные глубокого вакуума прочие, не включенные в д</w:t>
      </w:r>
      <w:r>
        <w:t>ругие группировки", код 28.13.21.190 "Насосы вакуумные прочие, не включенные в другие группировки", код 28.13.23 "Компрессоры для холодильного оборудования", код 28.13.26 "Компрессоры поршневые объемные", код 28.13.32 "Части воздушных или вакуумных насосов</w:t>
      </w:r>
      <w:r>
        <w:t>, воздушных или газовых компрессоров, вентиляторов, вытяжных шкафов", код 28.13.14.110 "Насосы центробежные подачи жидкостей прочие";</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30.04.2025 N 194</w:t>
      </w:r>
      <w:r>
        <w:t>)</w:t>
      </w:r>
    </w:p>
    <w:p w:rsidR="00000000" w:rsidRDefault="005913C5">
      <w:pPr>
        <w:pStyle w:val="ConsPlusNormal"/>
        <w:spacing w:before="240"/>
        <w:ind w:firstLine="540"/>
        <w:jc w:val="both"/>
      </w:pPr>
      <w:r>
        <w:t>по подразделу 28.22 "Оборудование подъемно-транспортное" - код 28.22.15.110 "Автопогрузчики с вилочным захватом"; код 28.22.15.120 "Погрузчики прочие"; код 28.22.15.121 "Электропогрузчики"; код 28.22.15.129 "Погрузчики прочие, не включенные в другие груп</w:t>
      </w:r>
      <w:r>
        <w:t>пировки"; код 28.22.17.190 "Подъемники и конвейеры пневматические и прочие непрерывного действия для товаров или материалов, не включенные в другие группировки", код 28.22.18.210 "Устройства загрузочные, специально разработанные для использования в сельско</w:t>
      </w:r>
      <w:r>
        <w:t>м хозяйстве, навесные для сельскохозяйственных тракторов", код 28.22.18.220 "Погрузчики сельскохозяйственные прочие, кроме универсальных и навесных", код 28.22.18.221 "Погрузчики сельскохозяйственные специальные", код 28.22.18.246 "Погрузчики универсальные</w:t>
      </w:r>
      <w:r>
        <w:t xml:space="preserve"> сельскохозяйственного назначения", код 28.22.18.390 "Оборудование подъемно-транспортное и погрузочно-разгрузочное прочее, не включенное в другие группировки", код 28.22.20.000 "Ковши, черпаки, грейферы и захваты для подъемных кранов, экскаваторов и аналог</w:t>
      </w:r>
      <w:r>
        <w:t>ичного оборудования";</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12.07.2024 N 317)</w:t>
      </w:r>
    </w:p>
    <w:p w:rsidR="00000000" w:rsidRDefault="005913C5">
      <w:pPr>
        <w:pStyle w:val="ConsPlusNormal"/>
        <w:spacing w:before="240"/>
        <w:ind w:firstLine="540"/>
        <w:jc w:val="both"/>
      </w:pPr>
      <w:r>
        <w:t>по подразделу 28.25 "Оборудование промышленное холодильное и вентиляционное" - код 28.25.11.110 "Теплообменник</w:t>
      </w:r>
      <w:r>
        <w:t>и", код 28.25.11.120 "Машины для сжижения воздуха или прочих газов", код 28.25.12.110 "Кондиционеры промышленные", код 28.25.13 "Оборудование холодильное и морозильное и тепловые насосы, кроме бытового оборудования", код 28.25.13.110 "Оборудование холодиль</w:t>
      </w:r>
      <w:r>
        <w:t>ное и морозильное, кроме бытового оборудования", код 28.25.13.111 "Шкафы холодильные", код 28.25.13.112 "Камеры холодильные сборные", код 28.25.13.113 "Прилавки, прилавки-витрины холодильные", код 28.25.13.114 "Витрины холодильные", код 28.25.13.115 "Обору</w:t>
      </w:r>
      <w:r>
        <w:t>дование для охлаждения и заморозки жидкостей", код 28.25.13.119 "Оборудование холодильное прочее", код 28.25.14.110 "Оборудование и установки для фильтрования или очистки воздуха", код 28.25.14.113 "Озонаторы", код 28.25.14.119 "Оборудование и установки дл</w:t>
      </w:r>
      <w:r>
        <w:t>я фильтрования или очистки воздуха прочие", код 28.25.14.129 "Оборудование газоочистное и пылеулавливающее прочее", код 28.25.20 "Вентиляторы, кроме настольных, напольных, настенных, оконных, потолочных или вентиляторов для крыш", код 28.25.30 "Части холод</w:t>
      </w:r>
      <w:r>
        <w:t>ильного и морозильного оборудования и тепловых насосов", код 28.25.30.110 "Комплектующие (запасные части) холодильного и морозильного оборудования, не имеющие самостоятельных группировок";</w:t>
      </w:r>
    </w:p>
    <w:p w:rsidR="00000000" w:rsidRDefault="005913C5">
      <w:pPr>
        <w:pStyle w:val="ConsPlusNormal"/>
        <w:spacing w:before="240"/>
        <w:ind w:firstLine="540"/>
        <w:jc w:val="both"/>
      </w:pPr>
      <w:r>
        <w:t>по подразделу 28.29 "Машины и оборудование общего назначения прочие</w:t>
      </w:r>
      <w:r>
        <w:t>, не включенные в другие группировки кодами" - код 28.29.12.110 "Оборудование для фильтрования или очистки воды", код 28.29.12.120 "Оборудование для фильтрования или очистки напитков, кроме воды", код 28.29.12.190 "Оборудование и установки для фильтрации и</w:t>
      </w:r>
      <w:r>
        <w:t>ли очистки жидкостей прочие, не включенные в другие группировки", код 28.29.21 "Оборудование для мойки, заполнения, закупоривания или упаковывания бутылок или прочих емкостей", код 28.29.21.110 "Оборудование для мойки бутылок и прочих емкостей", код 28.29.</w:t>
      </w:r>
      <w:r>
        <w:t>21.120 "Оборудование для розлива, закупоривания и упаковывания бутылок и прочих емкостей", код 28.29.31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w:t>
      </w:r>
      <w:r>
        <w:t>ссу, и весы, загружающие груз определенной массы в емкость или контейнер", код 28.29.31.110 "Оборудование весовое промышленное", код 28.29.31.111 "Весы транспортные", код 28.29.31.112 "Весы платформенные и бункерные", код 28.29.31.13 "Весы настольные", код</w:t>
      </w:r>
      <w:r>
        <w:t xml:space="preserve"> 28.29.31.114 "Весы технологические", код 28.29.31.115 "Весы лабораторные", код 28.29.31.119 "Весы прочие", код 28.29.31.120 "Весы непрерывного взвешивания изделий на конвейерах", код 28.29.31.130 "Весы, отрегулированные на постоянную массу, и весы, загруж</w:t>
      </w:r>
      <w:r>
        <w:t>ающие груз определенной массы в емкость или контейнер", код 28.29.39.000 "Оборудование для взвешивания и дозировки прочее", код 28.29.6 "Установки для обработки материалов с использованием процессов, включающих изменение температуры, не включенные в другие</w:t>
      </w:r>
      <w:r>
        <w:t xml:space="preserve"> группировки", код 28.29.60 "Установки для обработки материалов с использованием процессов, включающих изменение температуры, не включенные в другие группировки", код 28.29.60.000 "Установки для обработки материалов с использованием процессов, включающих и</w:t>
      </w:r>
      <w:r>
        <w:t>зменение температуры, не включенные в другие группировки", код 28.29.84.000 "Части оборудования, не имеющие электрических соединений, не включенные в другие группировки";</w:t>
      </w:r>
    </w:p>
    <w:p w:rsidR="00000000" w:rsidRDefault="005913C5">
      <w:pPr>
        <w:pStyle w:val="ConsPlusNormal"/>
        <w:spacing w:before="240"/>
        <w:ind w:firstLine="540"/>
        <w:jc w:val="both"/>
      </w:pPr>
      <w:r>
        <w:t>по подразделу 28.30 "Машины и оборудование для сельского и лесного хозяйства" - код 2</w:t>
      </w:r>
      <w:r>
        <w:t>8.30.54 "Машины корнеуборочные или клубнеуборочные", код 28.30.54.110 "Машины для уборки и первичной обработки картофеля", код 28.30.59.141 "Машины для уборки и первичной обработки овощей и бахчевых культур", код 28.30.59.142 "Машины для уборки и первичной</w:t>
      </w:r>
      <w:r>
        <w:t xml:space="preserve"> обработки плодов и ягод в садах и виноградниках", код 28.30.81.120 "Машины для очистки, сортировки фруктов", код 28.30.81.190 "Машины для очистки, сортировки прочих продуктов сельскохозяйственного производства, кроме семян, зерна и сухих бобовых культур",</w:t>
      </w:r>
      <w:r>
        <w:t xml:space="preserve"> код 28.30.82.110 "Установки доильные", код 28.30.82.120 "Аппараты доильные", код 28.30.83 "Оборудование для приготовления кормов для животных", код 28.30.83.110 "Дробилки для кормов", код 28.30.83.190 "Оборудование подогрева молока, обрата и оборудование </w:t>
      </w:r>
      <w:r>
        <w:t xml:space="preserve">для молока прочее", код 28.30.86.110 "Оборудование для сельского хозяйства, не включенное в другие группировки", код 28.30.86.150 "Оборудование для пчеловодства, не включенное в другие группировки", код 28.30.21.110 "Тракторы сельскохозяйственные колесные </w:t>
      </w:r>
      <w:r>
        <w:t>с мощностью двигателя не более 37 кВт", код 28.30.22.110 "Тракторы сельскохозяйственные колесные с мощностью двигателя от 37 кВт до 59 кВт", код 28.30.23.110 "Тракторы сельскохозяйственные колесные с мощностью двигателя более 59 кВт" (за исключением тракто</w:t>
      </w:r>
      <w:r>
        <w:t>ров сельскохозяйственных колесных с мощностью двигателя более 135 кВт), код 28.30.54.120 "Машины для уборки и первичной обработки свеклы и других корнеплодов" (за исключением машин для уборки сахарной свеклы);</w:t>
      </w:r>
    </w:p>
    <w:p w:rsidR="00000000" w:rsidRDefault="005913C5">
      <w:pPr>
        <w:pStyle w:val="ConsPlusNormal"/>
        <w:jc w:val="both"/>
      </w:pPr>
      <w:r>
        <w:t>(в ред. Приказа Министерства сельского хозяйст</w:t>
      </w:r>
      <w:r>
        <w:t>ва и перерабатывающей промышленности Краснодарского края от 30.04.2025 N 194)</w:t>
      </w:r>
    </w:p>
    <w:p w:rsidR="00000000" w:rsidRDefault="005913C5">
      <w:pPr>
        <w:pStyle w:val="ConsPlusNormal"/>
        <w:spacing w:before="240"/>
        <w:ind w:firstLine="540"/>
        <w:jc w:val="both"/>
      </w:pPr>
      <w:r>
        <w:t>по подразделу 28.93 "Оборудование для производства пищевых продуктов, напитков и табачных изделий" - код 28.93.12.000 "Оборудование для обработки и переработки молока", код 28.93</w:t>
      </w:r>
      <w:r>
        <w:t>.11.000 "Сепараторы-сливкоотделители центробежные", код 28.93.13.135 "Машины крупосортировочные", код 28.93.13.136 "Машины крупоотделительные", код 28.93.13.139 "Оборудование технологическое прочее для крупяной промышленности", код 28.93.13.140 "Оборудован</w:t>
      </w:r>
      <w:r>
        <w:t>ие технологическое для комбикормовой промышленности", код 28.93.13.141 "Машины для дробления зерна, кукурузных початков, жмыха и микроэлементов", код 28.93.13.141 "Машины для дробления зерна, кукурузных початков, жмыха и микроэлементов", код 28.93.13.142;</w:t>
      </w:r>
    </w:p>
    <w:p w:rsidR="00000000" w:rsidRDefault="005913C5">
      <w:pPr>
        <w:pStyle w:val="ConsPlusNormal"/>
        <w:spacing w:before="240"/>
        <w:ind w:firstLine="540"/>
        <w:jc w:val="both"/>
      </w:pPr>
      <w:r>
        <w:t>"Машины для мелассирования, подачи жиров и дозирования компонентов комбикормов", код 28.93.13.143 "Прессы для гранулирования комбикормов", код 28.93.13.149 "Оборудование технологическое прочее для комбикормовой промышленности", код 28.93.14.000 "Оборудован</w:t>
      </w:r>
      <w:r>
        <w:t>ие для виноделия, производства сидра, фруктовых соков или аналогичных напитков", код 28.93.16 "Сушилки для сельскохозяйственных продуктов", код 28.93.17 "Оборудование для промышленной переработки или производства пищевых продуктов, включая жиры и масла, не</w:t>
      </w:r>
      <w:r>
        <w:t xml:space="preserve"> включенное в другие группировки", код 28.93.17.111 "Машины очистительные", код 28.93.17.112 "Машины для измельчения и нарезания", код 28.93.17.115 "Машины универсальные с комплектом сменных механизмов", код 28.93.17.119 "Машины для механической обработки </w:t>
      </w:r>
      <w:r>
        <w:t xml:space="preserve">прочие", код 28.93.17.170 "Оборудование для переработки мяса или птицы", код 28.93.17.180 "Оборудование для переработки плодов, орехов или овощей", код 28.93.17.220 "Оборудование для приготовления или производства напитков", код 28.93.17.230 "Оборудование </w:t>
      </w:r>
      <w:r>
        <w:t>для производства рыбных продуктов", код 28.93.17.240 "Оборудование для экстракции или приготовления животных или нелетучих растительных жиров и масел", код 28.93.17.290 "Оборудование для промышленного приготовления или производства пищевых продуктов прочее</w:t>
      </w:r>
      <w:r>
        <w:t>, не включенное в другие группировки", код 28.93.32.000 "Части оборудования для производства пищевых продуктов", код 28.93.14 "Оборудование для виноделия, производства сидра, фруктовых соков или аналогичных напитков";</w:t>
      </w:r>
    </w:p>
    <w:p w:rsidR="00000000" w:rsidRDefault="005913C5">
      <w:pPr>
        <w:pStyle w:val="ConsPlusNormal"/>
        <w:spacing w:before="240"/>
        <w:ind w:firstLine="540"/>
        <w:jc w:val="both"/>
      </w:pPr>
      <w:r>
        <w:t>по подразделу 28.99 "Оборудование спец</w:t>
      </w:r>
      <w:r>
        <w:t>иального назначения прочее, не включенное в другие группировки" - код 28.99.39.190 "Оборудование специального назначения прочее, не включенное в другие группировки";</w:t>
      </w:r>
    </w:p>
    <w:p w:rsidR="00000000" w:rsidRDefault="005913C5">
      <w:pPr>
        <w:pStyle w:val="ConsPlusNormal"/>
        <w:spacing w:before="240"/>
        <w:ind w:firstLine="540"/>
        <w:jc w:val="both"/>
      </w:pPr>
      <w:r>
        <w:t>по подразделу 29.10 "Средства автотранспортные" - код 29.10.59.390 "Средства автотранспорт</w:t>
      </w:r>
      <w:r>
        <w:t>ные специального назначения прочие, не включенные в другие группировки" - мобильные торговые объекты, фургоны-рефрижераторы.</w:t>
      </w:r>
    </w:p>
    <w:p w:rsidR="00000000" w:rsidRDefault="005913C5">
      <w:pPr>
        <w:pStyle w:val="ConsPlusNormal"/>
        <w:jc w:val="both"/>
      </w:pPr>
      <w:r>
        <w:t>(в ред. Приказа Министерства сельского хозяйства и перерабатывающей промышленности Краснодарского края от 12.07.2024 N 317)</w:t>
      </w:r>
    </w:p>
    <w:p w:rsidR="00000000" w:rsidRDefault="005913C5">
      <w:pPr>
        <w:pStyle w:val="ConsPlusNormal"/>
        <w:spacing w:before="240"/>
        <w:ind w:firstLine="540"/>
        <w:jc w:val="both"/>
      </w:pPr>
      <w:r>
        <w:t>по подр</w:t>
      </w:r>
      <w:r>
        <w:t>азделу 29.20 "Кузова (корпуса) для автотранспортных средств; прицепы и полуприцепы" - код 29.20.23.130 "Прицепы и полуприцепы тракторные"; код 29.20.23.190 "Прицепы и полуприцепы прочие, не включенные в другие группировки".</w:t>
      </w:r>
    </w:p>
    <w:p w:rsidR="00000000" w:rsidRDefault="005913C5">
      <w:pPr>
        <w:pStyle w:val="ConsPlusNormal"/>
        <w:jc w:val="both"/>
      </w:pPr>
      <w:r>
        <w:t>(абзац введен Приказом Министерс</w:t>
      </w:r>
      <w:r>
        <w:t>тва сельского хозяйства и перерабатывающей промышленности Краснодарского края от 30.04.2025 N 194)</w:t>
      </w: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both"/>
      </w:pPr>
    </w:p>
    <w:p w:rsidR="00000000" w:rsidRDefault="005913C5">
      <w:pPr>
        <w:pStyle w:val="ConsPlusNormal"/>
        <w:jc w:val="right"/>
        <w:outlineLvl w:val="1"/>
      </w:pPr>
      <w:r>
        <w:t>Приложение 7</w:t>
      </w:r>
    </w:p>
    <w:p w:rsidR="00000000" w:rsidRDefault="005913C5">
      <w:pPr>
        <w:pStyle w:val="ConsPlusNormal"/>
        <w:jc w:val="right"/>
      </w:pPr>
      <w:r>
        <w:t>к Порядку</w:t>
      </w:r>
    </w:p>
    <w:p w:rsidR="00000000" w:rsidRDefault="005913C5">
      <w:pPr>
        <w:pStyle w:val="ConsPlusNormal"/>
        <w:jc w:val="right"/>
      </w:pPr>
      <w:r>
        <w:t>определения объема</w:t>
      </w:r>
    </w:p>
    <w:p w:rsidR="00000000" w:rsidRDefault="005913C5">
      <w:pPr>
        <w:pStyle w:val="ConsPlusNormal"/>
        <w:jc w:val="right"/>
      </w:pPr>
      <w:r>
        <w:t>и предоставления субсидий</w:t>
      </w:r>
    </w:p>
    <w:p w:rsidR="00000000" w:rsidRDefault="005913C5">
      <w:pPr>
        <w:pStyle w:val="ConsPlusNormal"/>
        <w:jc w:val="right"/>
      </w:pPr>
      <w:r>
        <w:t>сельскохозяйственным потребительским</w:t>
      </w:r>
    </w:p>
    <w:p w:rsidR="00000000" w:rsidRDefault="005913C5">
      <w:pPr>
        <w:pStyle w:val="ConsPlusNormal"/>
        <w:jc w:val="right"/>
      </w:pPr>
      <w:r>
        <w:t>кооперативам на возмещение части затрат</w:t>
      </w:r>
    </w:p>
    <w:p w:rsidR="00000000" w:rsidRDefault="005913C5">
      <w:pPr>
        <w:pStyle w:val="ConsPlusNormal"/>
        <w:jc w:val="right"/>
      </w:pPr>
      <w:r>
        <w:t>на развитие материально-технической</w:t>
      </w:r>
    </w:p>
    <w:p w:rsidR="00000000" w:rsidRDefault="005913C5">
      <w:pPr>
        <w:pStyle w:val="ConsPlusNormal"/>
        <w:jc w:val="right"/>
      </w:pPr>
      <w:r>
        <w:t>базы</w:t>
      </w:r>
    </w:p>
    <w:p w:rsidR="00000000" w:rsidRDefault="005913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913C5">
            <w:pPr>
              <w:pStyle w:val="ConsPlusNormal"/>
            </w:pPr>
          </w:p>
        </w:tc>
        <w:tc>
          <w:tcPr>
            <w:tcW w:w="113" w:type="dxa"/>
            <w:shd w:val="clear" w:color="auto" w:fill="F4F3F8"/>
            <w:tcMar>
              <w:top w:w="0" w:type="dxa"/>
              <w:left w:w="0" w:type="dxa"/>
              <w:bottom w:w="0" w:type="dxa"/>
              <w:right w:w="0" w:type="dxa"/>
            </w:tcMar>
          </w:tcPr>
          <w:p w:rsidR="00000000" w:rsidRDefault="005913C5">
            <w:pPr>
              <w:pStyle w:val="ConsPlusNormal"/>
            </w:pPr>
          </w:p>
        </w:tc>
        <w:tc>
          <w:tcPr>
            <w:tcW w:w="0" w:type="auto"/>
            <w:shd w:val="clear" w:color="auto" w:fill="F4F3F8"/>
            <w:tcMar>
              <w:top w:w="113" w:type="dxa"/>
              <w:left w:w="0" w:type="dxa"/>
              <w:bottom w:w="113" w:type="dxa"/>
              <w:right w:w="0" w:type="dxa"/>
            </w:tcMar>
          </w:tcPr>
          <w:p w:rsidR="00000000" w:rsidRDefault="005913C5">
            <w:pPr>
              <w:pStyle w:val="ConsPlusNormal"/>
              <w:jc w:val="center"/>
              <w:rPr>
                <w:color w:val="392C69"/>
              </w:rPr>
            </w:pPr>
            <w:r>
              <w:rPr>
                <w:color w:val="392C69"/>
              </w:rPr>
              <w:t>Список изменяющих документов</w:t>
            </w:r>
          </w:p>
          <w:p w:rsidR="00000000" w:rsidRDefault="005913C5">
            <w:pPr>
              <w:pStyle w:val="ConsPlusNormal"/>
              <w:jc w:val="center"/>
              <w:rPr>
                <w:color w:val="392C69"/>
              </w:rPr>
            </w:pPr>
            <w:r>
              <w:rPr>
                <w:color w:val="392C69"/>
              </w:rPr>
              <w:t>(в ред. Приказов Министерства сельского хозяйства и перерабатывающей</w:t>
            </w:r>
          </w:p>
          <w:p w:rsidR="00000000" w:rsidRDefault="005913C5">
            <w:pPr>
              <w:pStyle w:val="ConsPlusNormal"/>
              <w:jc w:val="center"/>
              <w:rPr>
                <w:color w:val="392C69"/>
              </w:rPr>
            </w:pPr>
            <w:r>
              <w:rPr>
                <w:color w:val="392C69"/>
              </w:rPr>
              <w:t>промышленности Краснодарского края от 10.01.2025 N 4, от 30.04.2025 N 194)</w:t>
            </w:r>
          </w:p>
        </w:tc>
        <w:tc>
          <w:tcPr>
            <w:tcW w:w="113" w:type="dxa"/>
            <w:shd w:val="clear" w:color="auto" w:fill="F4F3F8"/>
            <w:tcMar>
              <w:top w:w="0" w:type="dxa"/>
              <w:left w:w="0" w:type="dxa"/>
              <w:bottom w:w="0" w:type="dxa"/>
              <w:right w:w="0" w:type="dxa"/>
            </w:tcMar>
          </w:tcPr>
          <w:p w:rsidR="00000000" w:rsidRDefault="005913C5">
            <w:pPr>
              <w:pStyle w:val="ConsPlusNormal"/>
              <w:jc w:val="center"/>
              <w:rPr>
                <w:color w:val="392C69"/>
              </w:rPr>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9"/>
        <w:gridCol w:w="4140"/>
        <w:gridCol w:w="1965"/>
      </w:tblGrid>
      <w:tr w:rsidR="00000000">
        <w:tc>
          <w:tcPr>
            <w:tcW w:w="9014" w:type="dxa"/>
            <w:gridSpan w:val="3"/>
          </w:tcPr>
          <w:p w:rsidR="00000000" w:rsidRDefault="005913C5">
            <w:pPr>
              <w:pStyle w:val="ConsPlusNormal"/>
              <w:jc w:val="both"/>
            </w:pPr>
            <w:r>
              <w:rPr>
                <w:b/>
                <w:bCs/>
              </w:rPr>
              <w:t>ФОРМА</w:t>
            </w:r>
          </w:p>
        </w:tc>
      </w:tr>
      <w:tr w:rsidR="00000000">
        <w:tc>
          <w:tcPr>
            <w:tcW w:w="9014" w:type="dxa"/>
            <w:gridSpan w:val="3"/>
          </w:tcPr>
          <w:p w:rsidR="00000000" w:rsidRDefault="005913C5">
            <w:pPr>
              <w:pStyle w:val="ConsPlusNormal"/>
              <w:jc w:val="center"/>
            </w:pPr>
            <w:bookmarkStart w:id="57" w:name="Par1039"/>
            <w:bookmarkEnd w:id="57"/>
            <w:r>
              <w:rPr>
                <w:b/>
                <w:bCs/>
              </w:rPr>
              <w:t>СВЕДЕНИЯ</w:t>
            </w:r>
          </w:p>
          <w:p w:rsidR="00000000" w:rsidRDefault="005913C5">
            <w:pPr>
              <w:pStyle w:val="ConsPlusNormal"/>
              <w:jc w:val="center"/>
            </w:pPr>
            <w:r>
              <w:rPr>
                <w:b/>
                <w:bCs/>
              </w:rPr>
              <w:t>о заявителе</w:t>
            </w:r>
          </w:p>
        </w:tc>
      </w:tr>
      <w:tr w:rsidR="00000000">
        <w:tc>
          <w:tcPr>
            <w:tcW w:w="9014" w:type="dxa"/>
            <w:gridSpan w:val="3"/>
          </w:tcPr>
          <w:p w:rsidR="00000000" w:rsidRDefault="005913C5">
            <w:pPr>
              <w:pStyle w:val="ConsPlusNormal"/>
              <w:jc w:val="right"/>
            </w:pPr>
            <w:r>
              <w:t>(далее - заявитель)</w:t>
            </w:r>
          </w:p>
        </w:tc>
      </w:tr>
      <w:tr w:rsidR="00000000">
        <w:tc>
          <w:tcPr>
            <w:tcW w:w="7049" w:type="dxa"/>
            <w:gridSpan w:val="2"/>
            <w:tcBorders>
              <w:top w:val="single" w:sz="4" w:space="0" w:color="auto"/>
            </w:tcBorders>
          </w:tcPr>
          <w:p w:rsidR="00000000" w:rsidRDefault="005913C5">
            <w:pPr>
              <w:pStyle w:val="ConsPlusNormal"/>
              <w:jc w:val="center"/>
            </w:pPr>
            <w:r>
              <w:t>(наименование заявителя, ИНН, адрес регистрации)</w:t>
            </w:r>
          </w:p>
        </w:tc>
        <w:tc>
          <w:tcPr>
            <w:tcW w:w="1965" w:type="dxa"/>
          </w:tcPr>
          <w:p w:rsidR="00000000" w:rsidRDefault="005913C5">
            <w:pPr>
              <w:pStyle w:val="ConsPlusNormal"/>
            </w:pPr>
          </w:p>
        </w:tc>
      </w:tr>
      <w:tr w:rsidR="00000000">
        <w:tc>
          <w:tcPr>
            <w:tcW w:w="9014" w:type="dxa"/>
            <w:gridSpan w:val="3"/>
          </w:tcPr>
          <w:p w:rsidR="00000000" w:rsidRDefault="005913C5">
            <w:pPr>
              <w:pStyle w:val="ConsPlusNormal"/>
              <w:ind w:firstLine="283"/>
              <w:jc w:val="both"/>
            </w:pPr>
            <w:r>
              <w:t>Для сельскохозяйственных потребительских кооперативов:</w:t>
            </w:r>
          </w:p>
          <w:p w:rsidR="00000000" w:rsidRDefault="005913C5">
            <w:pPr>
              <w:pStyle w:val="ConsPlusNormal"/>
              <w:ind w:firstLine="283"/>
              <w:jc w:val="both"/>
            </w:pPr>
            <w:r>
              <w:t>Информирует о том, что является юридическим лицом, созданным в соответствии с Федеральным законом от 8 декабря 1995 г. N 193-ФЗ "О сельскохозяйственной кооперации" в форме сельскохозяйственного потребительского кооператива, зарегистрированным на сельской т</w:t>
            </w:r>
            <w:r>
              <w:t>ерритории Краснодарского края,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w:t>
            </w:r>
            <w:r>
              <w:t>щих пищевых ресурсов.</w:t>
            </w:r>
          </w:p>
          <w:p w:rsidR="00000000" w:rsidRDefault="005913C5">
            <w:pPr>
              <w:pStyle w:val="ConsPlusNormal"/>
              <w:ind w:firstLine="283"/>
              <w:jc w:val="both"/>
            </w:pPr>
            <w:r>
              <w:t>Для потребительских обществ:</w:t>
            </w:r>
          </w:p>
          <w:p w:rsidR="00000000" w:rsidRDefault="005913C5">
            <w:pPr>
              <w:pStyle w:val="ConsPlusNormal"/>
              <w:ind w:firstLine="283"/>
              <w:jc w:val="both"/>
            </w:pPr>
            <w:r>
              <w:t>Информирует о том, что является юридическим лицом, созданным в соответствии с Федеральным законом от 19 июня 1992 г. N 3082-1 "О потребительской кооперации (потребительских обществах, их союзах) в Российск</w:t>
            </w:r>
            <w:r>
              <w:t>ой Федерации", зарегистрированным на сельской территории Краснодарского края, и подтверждает, что не менее 70 процентов выручки сформировано за счет осуществления видов деятельности по заготовке, хранению, переработке и сбыту сельскохозяйственной продукции</w:t>
            </w:r>
            <w:r>
              <w:t>, дикорастущих пищевых ресурсов, а также продуктов переработки указанной продукции за календарный __________________________________ год.</w:t>
            </w:r>
          </w:p>
        </w:tc>
      </w:tr>
      <w:tr w:rsidR="00000000">
        <w:tc>
          <w:tcPr>
            <w:tcW w:w="2909" w:type="dxa"/>
          </w:tcPr>
          <w:p w:rsidR="00000000" w:rsidRDefault="005913C5">
            <w:pPr>
              <w:pStyle w:val="ConsPlusNormal"/>
            </w:pPr>
          </w:p>
        </w:tc>
        <w:tc>
          <w:tcPr>
            <w:tcW w:w="4140" w:type="dxa"/>
          </w:tcPr>
          <w:p w:rsidR="00000000" w:rsidRDefault="005913C5">
            <w:pPr>
              <w:pStyle w:val="ConsPlusNormal"/>
              <w:jc w:val="center"/>
            </w:pPr>
            <w:r>
              <w:t>(предыдущий финансовый год)</w:t>
            </w:r>
          </w:p>
        </w:tc>
        <w:tc>
          <w:tcPr>
            <w:tcW w:w="1965" w:type="dxa"/>
          </w:tcPr>
          <w:p w:rsidR="00000000" w:rsidRDefault="005913C5">
            <w:pPr>
              <w:pStyle w:val="ConsPlusNormal"/>
            </w:pPr>
          </w:p>
        </w:tc>
      </w:tr>
    </w:tbl>
    <w:p w:rsidR="00000000" w:rsidRDefault="005913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5"/>
        <w:gridCol w:w="1701"/>
        <w:gridCol w:w="397"/>
        <w:gridCol w:w="2948"/>
        <w:gridCol w:w="1020"/>
      </w:tblGrid>
      <w:tr w:rsidR="00000000">
        <w:tc>
          <w:tcPr>
            <w:tcW w:w="9021" w:type="dxa"/>
            <w:gridSpan w:val="5"/>
          </w:tcPr>
          <w:p w:rsidR="00000000" w:rsidRDefault="005913C5">
            <w:pPr>
              <w:pStyle w:val="ConsPlusNormal"/>
            </w:pPr>
            <w:r>
              <w:t>Председатель кооператива</w:t>
            </w:r>
          </w:p>
        </w:tc>
      </w:tr>
      <w:tr w:rsidR="00000000">
        <w:tc>
          <w:tcPr>
            <w:tcW w:w="2955" w:type="dxa"/>
          </w:tcPr>
          <w:p w:rsidR="00000000" w:rsidRDefault="005913C5">
            <w:pPr>
              <w:pStyle w:val="ConsPlusNormal"/>
            </w:pPr>
          </w:p>
        </w:tc>
        <w:tc>
          <w:tcPr>
            <w:tcW w:w="1701" w:type="dxa"/>
            <w:tcBorders>
              <w:top w:val="single" w:sz="4" w:space="0" w:color="auto"/>
            </w:tcBorders>
          </w:tcPr>
          <w:p w:rsidR="00000000" w:rsidRDefault="005913C5">
            <w:pPr>
              <w:pStyle w:val="ConsPlusNormal"/>
              <w:jc w:val="center"/>
            </w:pPr>
            <w:r>
              <w:t>(подпись)</w:t>
            </w:r>
          </w:p>
        </w:tc>
        <w:tc>
          <w:tcPr>
            <w:tcW w:w="397" w:type="dxa"/>
          </w:tcPr>
          <w:p w:rsidR="00000000" w:rsidRDefault="005913C5">
            <w:pPr>
              <w:pStyle w:val="ConsPlusNormal"/>
            </w:pPr>
          </w:p>
        </w:tc>
        <w:tc>
          <w:tcPr>
            <w:tcW w:w="2948" w:type="dxa"/>
            <w:tcBorders>
              <w:top w:val="single" w:sz="4" w:space="0" w:color="auto"/>
            </w:tcBorders>
          </w:tcPr>
          <w:p w:rsidR="00000000" w:rsidRDefault="005913C5">
            <w:pPr>
              <w:pStyle w:val="ConsPlusNormal"/>
              <w:jc w:val="center"/>
            </w:pPr>
            <w:r>
              <w:t>(расшифровка подписи)</w:t>
            </w:r>
          </w:p>
        </w:tc>
        <w:tc>
          <w:tcPr>
            <w:tcW w:w="1020" w:type="dxa"/>
          </w:tcPr>
          <w:p w:rsidR="00000000" w:rsidRDefault="005913C5">
            <w:pPr>
              <w:pStyle w:val="ConsPlusNormal"/>
            </w:pPr>
          </w:p>
        </w:tc>
      </w:tr>
      <w:tr w:rsidR="00000000">
        <w:tc>
          <w:tcPr>
            <w:tcW w:w="9021" w:type="dxa"/>
            <w:gridSpan w:val="5"/>
          </w:tcPr>
          <w:p w:rsidR="00000000" w:rsidRDefault="005913C5">
            <w:pPr>
              <w:pStyle w:val="ConsPlusNormal"/>
            </w:pPr>
            <w:r>
              <w:t>М.П. (при наличии)</w:t>
            </w:r>
          </w:p>
        </w:tc>
      </w:tr>
      <w:tr w:rsidR="00000000">
        <w:tc>
          <w:tcPr>
            <w:tcW w:w="9021" w:type="dxa"/>
            <w:gridSpan w:val="5"/>
          </w:tcPr>
          <w:p w:rsidR="00000000" w:rsidRDefault="005913C5">
            <w:pPr>
              <w:pStyle w:val="ConsPlusNormal"/>
            </w:pPr>
            <w:r>
              <w:t>Главный бухгалтер</w:t>
            </w:r>
          </w:p>
        </w:tc>
      </w:tr>
      <w:tr w:rsidR="00000000">
        <w:tc>
          <w:tcPr>
            <w:tcW w:w="2955" w:type="dxa"/>
          </w:tcPr>
          <w:p w:rsidR="00000000" w:rsidRDefault="005913C5">
            <w:pPr>
              <w:pStyle w:val="ConsPlusNormal"/>
            </w:pPr>
          </w:p>
        </w:tc>
        <w:tc>
          <w:tcPr>
            <w:tcW w:w="1701" w:type="dxa"/>
            <w:tcBorders>
              <w:top w:val="single" w:sz="4" w:space="0" w:color="auto"/>
            </w:tcBorders>
          </w:tcPr>
          <w:p w:rsidR="00000000" w:rsidRDefault="005913C5">
            <w:pPr>
              <w:pStyle w:val="ConsPlusNormal"/>
              <w:jc w:val="center"/>
            </w:pPr>
            <w:r>
              <w:t>(подпись)</w:t>
            </w:r>
          </w:p>
        </w:tc>
        <w:tc>
          <w:tcPr>
            <w:tcW w:w="397" w:type="dxa"/>
          </w:tcPr>
          <w:p w:rsidR="00000000" w:rsidRDefault="005913C5">
            <w:pPr>
              <w:pStyle w:val="ConsPlusNormal"/>
            </w:pPr>
          </w:p>
        </w:tc>
        <w:tc>
          <w:tcPr>
            <w:tcW w:w="2948" w:type="dxa"/>
            <w:tcBorders>
              <w:top w:val="single" w:sz="4" w:space="0" w:color="auto"/>
            </w:tcBorders>
          </w:tcPr>
          <w:p w:rsidR="00000000" w:rsidRDefault="005913C5">
            <w:pPr>
              <w:pStyle w:val="ConsPlusNormal"/>
              <w:jc w:val="center"/>
            </w:pPr>
            <w:r>
              <w:t>(расшифровка подписи)</w:t>
            </w:r>
          </w:p>
        </w:tc>
        <w:tc>
          <w:tcPr>
            <w:tcW w:w="1020" w:type="dxa"/>
          </w:tcPr>
          <w:p w:rsidR="00000000" w:rsidRDefault="005913C5">
            <w:pPr>
              <w:pStyle w:val="ConsPlusNormal"/>
            </w:pPr>
          </w:p>
        </w:tc>
      </w:tr>
      <w:tr w:rsidR="00000000">
        <w:tc>
          <w:tcPr>
            <w:tcW w:w="9021" w:type="dxa"/>
            <w:gridSpan w:val="5"/>
          </w:tcPr>
          <w:p w:rsidR="00000000" w:rsidRDefault="005913C5">
            <w:pPr>
              <w:pStyle w:val="ConsPlusNormal"/>
            </w:pPr>
            <w:r>
              <w:t>"___"__________ 20___ г.</w:t>
            </w:r>
          </w:p>
        </w:tc>
      </w:tr>
    </w:tbl>
    <w:p w:rsidR="00000000" w:rsidRDefault="005913C5">
      <w:pPr>
        <w:pStyle w:val="ConsPlusNormal"/>
        <w:jc w:val="both"/>
      </w:pPr>
    </w:p>
    <w:p w:rsidR="00000000" w:rsidRDefault="005913C5">
      <w:pPr>
        <w:pStyle w:val="ConsPlusNormal"/>
        <w:jc w:val="both"/>
      </w:pPr>
    </w:p>
    <w:p w:rsidR="00000000" w:rsidRDefault="005913C5">
      <w:pPr>
        <w:pStyle w:val="ConsPlusNormal"/>
        <w:pBdr>
          <w:top w:val="single" w:sz="6" w:space="0" w:color="auto"/>
        </w:pBdr>
        <w:spacing w:before="100" w:after="100"/>
        <w:jc w:val="both"/>
        <w:rPr>
          <w:sz w:val="2"/>
          <w:szCs w:val="2"/>
        </w:rPr>
      </w:pPr>
    </w:p>
    <w:sectPr w:rsidR="00000000">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13C5">
      <w:pPr>
        <w:spacing w:after="0" w:line="240" w:lineRule="auto"/>
      </w:pPr>
      <w:r>
        <w:separator/>
      </w:r>
    </w:p>
  </w:endnote>
  <w:endnote w:type="continuationSeparator" w:id="0">
    <w:p w:rsidR="00000000" w:rsidRDefault="0059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913C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84B64">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84B64">
            <w:rPr>
              <w:rFonts w:ascii="Tahoma" w:hAnsi="Tahoma" w:cs="Tahoma"/>
              <w:sz w:val="20"/>
              <w:szCs w:val="20"/>
            </w:rPr>
            <w:fldChar w:fldCharType="separate"/>
          </w:r>
          <w:r>
            <w:rPr>
              <w:rFonts w:ascii="Tahoma" w:hAnsi="Tahoma" w:cs="Tahoma"/>
              <w:noProof/>
              <w:sz w:val="20"/>
              <w:szCs w:val="20"/>
            </w:rPr>
            <w:t>57</w:t>
          </w:r>
          <w:r>
            <w:rPr>
              <w:rFonts w:ascii="Tahoma" w:hAnsi="Tahoma" w:cs="Tahoma"/>
              <w:sz w:val="20"/>
              <w:szCs w:val="20"/>
            </w:rPr>
            <w:fldChar w:fldCharType="end"/>
          </w:r>
        </w:p>
      </w:tc>
    </w:tr>
  </w:tbl>
  <w:p w:rsidR="00000000" w:rsidRDefault="005913C5">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913C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84B64">
            <w:rPr>
              <w:rFonts w:ascii="Tahoma" w:hAnsi="Tahoma" w:cs="Tahoma"/>
              <w:sz w:val="20"/>
              <w:szCs w:val="20"/>
            </w:rPr>
            <w:fldChar w:fldCharType="separate"/>
          </w:r>
          <w:r>
            <w:rPr>
              <w:rFonts w:ascii="Tahoma" w:hAnsi="Tahoma" w:cs="Tahoma"/>
              <w:noProof/>
              <w:sz w:val="20"/>
              <w:szCs w:val="20"/>
            </w:rPr>
            <w:t>45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84B64">
            <w:rPr>
              <w:rFonts w:ascii="Tahoma" w:hAnsi="Tahoma" w:cs="Tahoma"/>
              <w:sz w:val="20"/>
              <w:szCs w:val="20"/>
            </w:rPr>
            <w:fldChar w:fldCharType="separate"/>
          </w:r>
          <w:r>
            <w:rPr>
              <w:rFonts w:ascii="Tahoma" w:hAnsi="Tahoma" w:cs="Tahoma"/>
              <w:noProof/>
              <w:sz w:val="20"/>
              <w:szCs w:val="20"/>
            </w:rPr>
            <w:t>57</w:t>
          </w:r>
          <w:r>
            <w:rPr>
              <w:rFonts w:ascii="Tahoma" w:hAnsi="Tahoma" w:cs="Tahoma"/>
              <w:sz w:val="20"/>
              <w:szCs w:val="20"/>
            </w:rPr>
            <w:fldChar w:fldCharType="end"/>
          </w:r>
        </w:p>
      </w:tc>
    </w:tr>
  </w:tbl>
  <w:p w:rsidR="00000000" w:rsidRDefault="005913C5">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913C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84B64">
            <w:rPr>
              <w:rFonts w:ascii="Tahoma" w:hAnsi="Tahoma" w:cs="Tahoma"/>
              <w:sz w:val="20"/>
              <w:szCs w:val="20"/>
            </w:rPr>
            <w:fldChar w:fldCharType="separate"/>
          </w:r>
          <w:r>
            <w:rPr>
              <w:rFonts w:ascii="Tahoma" w:hAnsi="Tahoma" w:cs="Tahoma"/>
              <w:noProof/>
              <w:sz w:val="20"/>
              <w:szCs w:val="20"/>
            </w:rPr>
            <w:t>57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84B64">
            <w:rPr>
              <w:rFonts w:ascii="Tahoma" w:hAnsi="Tahoma" w:cs="Tahoma"/>
              <w:sz w:val="20"/>
              <w:szCs w:val="20"/>
            </w:rPr>
            <w:fldChar w:fldCharType="separate"/>
          </w:r>
          <w:r>
            <w:rPr>
              <w:rFonts w:ascii="Tahoma" w:hAnsi="Tahoma" w:cs="Tahoma"/>
              <w:noProof/>
              <w:sz w:val="20"/>
              <w:szCs w:val="20"/>
            </w:rPr>
            <w:t>57</w:t>
          </w:r>
          <w:r>
            <w:rPr>
              <w:rFonts w:ascii="Tahoma" w:hAnsi="Tahoma" w:cs="Tahoma"/>
              <w:sz w:val="20"/>
              <w:szCs w:val="20"/>
            </w:rPr>
            <w:fldChar w:fldCharType="end"/>
          </w:r>
        </w:p>
      </w:tc>
    </w:tr>
  </w:tbl>
  <w:p w:rsidR="00000000" w:rsidRDefault="005913C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13C5">
      <w:pPr>
        <w:spacing w:after="0" w:line="240" w:lineRule="auto"/>
      </w:pPr>
      <w:r>
        <w:separator/>
      </w:r>
    </w:p>
  </w:footnote>
  <w:footnote w:type="continuationSeparator" w:id="0">
    <w:p w:rsidR="00000000" w:rsidRDefault="00591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5913C5">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18.05.2020 N 150</w:t>
          </w:r>
          <w:r>
            <w:rPr>
              <w:rFonts w:ascii="Tahoma" w:hAnsi="Tahoma" w:cs="Tahoma"/>
              <w:sz w:val="16"/>
              <w:szCs w:val="16"/>
            </w:rPr>
            <w:br/>
            <w:t>(</w:t>
          </w:r>
          <w:r>
            <w:rPr>
              <w:rFonts w:ascii="Tahoma" w:hAnsi="Tahoma" w:cs="Tahoma"/>
              <w:sz w:val="16"/>
              <w:szCs w:val="16"/>
            </w:rPr>
            <w:t>ред.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12.05.2025</w:t>
          </w:r>
        </w:p>
      </w:tc>
    </w:tr>
  </w:tbl>
  <w:p w:rsidR="00000000" w:rsidRDefault="005913C5">
    <w:pPr>
      <w:pStyle w:val="ConsPlusNormal"/>
      <w:pBdr>
        <w:bottom w:val="single" w:sz="12" w:space="0" w:color="auto"/>
      </w:pBdr>
      <w:jc w:val="center"/>
      <w:rPr>
        <w:sz w:val="2"/>
        <w:szCs w:val="2"/>
      </w:rPr>
    </w:pPr>
  </w:p>
  <w:p w:rsidR="00000000" w:rsidRDefault="005913C5">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5913C5">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18.05.2020 N 150</w:t>
          </w:r>
          <w:r>
            <w:rPr>
              <w:rFonts w:ascii="Tahoma" w:hAnsi="Tahoma" w:cs="Tahoma"/>
              <w:sz w:val="16"/>
              <w:szCs w:val="16"/>
            </w:rPr>
            <w:br/>
            <w:t>(ред. ...</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12.05.2025</w:t>
          </w:r>
        </w:p>
      </w:tc>
    </w:tr>
  </w:tbl>
  <w:p w:rsidR="00000000" w:rsidRDefault="005913C5">
    <w:pPr>
      <w:pStyle w:val="ConsPlusNormal"/>
      <w:pBdr>
        <w:bottom w:val="single" w:sz="12" w:space="0" w:color="auto"/>
      </w:pBdr>
      <w:jc w:val="center"/>
      <w:rPr>
        <w:sz w:val="2"/>
        <w:szCs w:val="2"/>
      </w:rPr>
    </w:pPr>
  </w:p>
  <w:p w:rsidR="00000000" w:rsidRDefault="005913C5">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5913C5">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18.05.2020 N 150</w:t>
          </w:r>
          <w:r>
            <w:rPr>
              <w:rFonts w:ascii="Tahoma" w:hAnsi="Tahoma" w:cs="Tahoma"/>
              <w:sz w:val="16"/>
              <w:szCs w:val="16"/>
            </w:rPr>
            <w:br/>
            <w:t>(ред.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5913C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w:t>
          </w:r>
          <w:r>
            <w:rPr>
              <w:rFonts w:ascii="Tahoma" w:hAnsi="Tahoma" w:cs="Tahoma"/>
              <w:sz w:val="16"/>
              <w:szCs w:val="16"/>
            </w:rPr>
            <w:t>сохранения: 12.05.2025</w:t>
          </w:r>
        </w:p>
      </w:tc>
    </w:tr>
  </w:tbl>
  <w:p w:rsidR="00000000" w:rsidRDefault="005913C5">
    <w:pPr>
      <w:pStyle w:val="ConsPlusNormal"/>
      <w:pBdr>
        <w:bottom w:val="single" w:sz="12" w:space="0" w:color="auto"/>
      </w:pBdr>
      <w:jc w:val="center"/>
      <w:rPr>
        <w:sz w:val="2"/>
        <w:szCs w:val="2"/>
      </w:rPr>
    </w:pPr>
  </w:p>
  <w:p w:rsidR="00000000" w:rsidRDefault="005913C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64"/>
    <w:rsid w:val="00566590"/>
    <w:rsid w:val="005913C5"/>
    <w:rsid w:val="00F8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ABADD2-3CCF-472E-9FD8-465BFC5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23336</Words>
  <Characters>133020</Characters>
  <Application>Microsoft Office Word</Application>
  <DocSecurity>2</DocSecurity>
  <Lines>1108</Lines>
  <Paragraphs>312</Paragraphs>
  <ScaleCrop>false</ScaleCrop>
  <HeadingPairs>
    <vt:vector size="2" baseType="variant">
      <vt:variant>
        <vt:lpstr>Название</vt:lpstr>
      </vt:variant>
      <vt:variant>
        <vt:i4>1</vt:i4>
      </vt:variant>
    </vt:vector>
  </HeadingPairs>
  <TitlesOfParts>
    <vt:vector size="1" baseType="lpstr">
      <vt:lpstr>Приказ Министерства сельского хозяйства и перерабатывающей промышленности Краснодарского края от 18.05.2020 N 150(ред. от 30.04.2025)"Об утверждении Порядка определения объема и предоставления субсидий сельскохозяйственным потребительским кооперативам на </vt:lpstr>
    </vt:vector>
  </TitlesOfParts>
  <Company>КонсультантПлюс Версия 4023.00.50</Company>
  <LinksUpToDate>false</LinksUpToDate>
  <CharactersWithSpaces>156044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и перерабатывающей промышленности Краснодарского края от 18.05.2020 N 150(ред. от 30.04.2025)"Об утверждении Порядка определения объема и предоставления субсидий сельскохозяйственным потребительским кооперативам на</dc:title>
  <dc:subject/>
  <dc:creator>Гайдар Виктор Васильевич</dc:creator>
  <cp:keywords/>
  <dc:description/>
  <cp:lastModifiedBy>Гайдар Виктор Васильевич</cp:lastModifiedBy>
  <cp:revision>2</cp:revision>
  <dcterms:created xsi:type="dcterms:W3CDTF">2025-05-12T14:07:00Z</dcterms:created>
  <dcterms:modified xsi:type="dcterms:W3CDTF">2025-05-12T14:07:00Z</dcterms:modified>
</cp:coreProperties>
</file>