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4790F"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w:drawing>
          <wp:inline distT="0" distB="0" distL="0" distR="0" wp14:anchorId="11A9F38C" wp14:editId="3FF101EC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4790F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4790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АДМИНИСТРАЦИИ МУНИЦИПАЛЬНОГО ОБРАЗОВАНИЯ </w:t>
      </w: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4790F">
        <w:rPr>
          <w:rFonts w:ascii="Times New Roman" w:eastAsia="Times New Roman" w:hAnsi="Times New Roman" w:cs="Times New Roman"/>
          <w:b/>
          <w:bCs/>
          <w:sz w:val="28"/>
          <w:szCs w:val="20"/>
        </w:rPr>
        <w:t>ВЫСЕЛКОВСКИЙ РАЙОН</w:t>
      </w: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>от 2</w:t>
      </w:r>
      <w:r w:rsidR="0008021B">
        <w:rPr>
          <w:rFonts w:ascii="Times New Roman" w:eastAsia="Times New Roman" w:hAnsi="Times New Roman" w:cs="Times New Roman"/>
          <w:bCs/>
          <w:sz w:val="28"/>
          <w:szCs w:val="20"/>
        </w:rPr>
        <w:t>6</w:t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08021B">
        <w:rPr>
          <w:rFonts w:ascii="Times New Roman" w:eastAsia="Times New Roman" w:hAnsi="Times New Roman" w:cs="Times New Roman"/>
          <w:bCs/>
          <w:sz w:val="28"/>
          <w:szCs w:val="20"/>
        </w:rPr>
        <w:t>декабря</w:t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 xml:space="preserve"> 2023 г.               </w:t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  <w:t xml:space="preserve">     № </w:t>
      </w:r>
      <w:r w:rsidR="0008021B">
        <w:rPr>
          <w:rFonts w:ascii="Times New Roman" w:eastAsia="Times New Roman" w:hAnsi="Times New Roman" w:cs="Times New Roman"/>
          <w:bCs/>
          <w:sz w:val="28"/>
          <w:szCs w:val="20"/>
        </w:rPr>
        <w:t>2124</w:t>
      </w: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4790F">
        <w:rPr>
          <w:rFonts w:ascii="Times New Roman" w:eastAsia="Times New Roman" w:hAnsi="Times New Roman" w:cs="Times New Roman"/>
          <w:bCs/>
          <w:sz w:val="24"/>
          <w:szCs w:val="24"/>
        </w:rPr>
        <w:t>ст-ца</w:t>
      </w:r>
      <w:proofErr w:type="spellEnd"/>
      <w:r w:rsidRPr="0084790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Выселки</w:t>
      </w:r>
    </w:p>
    <w:p w:rsidR="00E8443C" w:rsidRDefault="00E8443C" w:rsidP="00E84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483" w:rsidRPr="00DF3F5C" w:rsidRDefault="00530483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1448C" w:rsidRDefault="00530483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Выселковский район </w:t>
      </w:r>
    </w:p>
    <w:p w:rsidR="00B1448C" w:rsidRDefault="00530483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22AC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</w:t>
      </w:r>
      <w:r w:rsidR="00122AC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86467B"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22ACC">
        <w:rPr>
          <w:rFonts w:ascii="Times New Roman" w:eastAsia="Times New Roman" w:hAnsi="Times New Roman" w:cs="Times New Roman"/>
          <w:b/>
          <w:sz w:val="28"/>
          <w:szCs w:val="28"/>
        </w:rPr>
        <w:t>1325</w:t>
      </w: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</w:t>
      </w:r>
    </w:p>
    <w:p w:rsidR="008E3ABD" w:rsidRDefault="00530483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530483" w:rsidRPr="00DF3F5C" w:rsidRDefault="00530483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Выселковский район «Обеспечение безопасности населения» </w:t>
      </w:r>
    </w:p>
    <w:p w:rsidR="0086467B" w:rsidRPr="00216D3E" w:rsidRDefault="0086467B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9C" w:rsidRPr="00BB029C" w:rsidRDefault="00BB029C" w:rsidP="00BB029C">
      <w:pPr>
        <w:autoSpaceDE w:val="0"/>
        <w:autoSpaceDN w:val="0"/>
        <w:adjustRightInd w:val="0"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2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         Федерации, постановлением администрации муниципального образования    Выселковский район от 6 июня 2014 года № 458 «О бюджетных программах муниципального образования Выселковский район» п о с </w:t>
      </w:r>
      <w:proofErr w:type="gramStart"/>
      <w:r w:rsidRPr="00BB029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B029C">
        <w:rPr>
          <w:rFonts w:ascii="Times New Roman" w:eastAsia="Times New Roman" w:hAnsi="Times New Roman" w:cs="Times New Roman"/>
          <w:sz w:val="28"/>
          <w:szCs w:val="28"/>
        </w:rPr>
        <w:t xml:space="preserve"> а н о в л я ю:</w:t>
      </w:r>
    </w:p>
    <w:p w:rsidR="00BB029C" w:rsidRPr="00BB029C" w:rsidRDefault="00BB029C" w:rsidP="00BB029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BB029C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            образования Выселковский район от 30 октября 2019 года № 1325 «Об утверждении муниципальной программы муниципального образования Выселковский район «Обеспечение безопасности населения» следующие изменения: </w:t>
      </w:r>
    </w:p>
    <w:p w:rsidR="00BB029C" w:rsidRPr="00BB029C" w:rsidRDefault="00BB029C" w:rsidP="00BB0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2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муниципального образования Выселковский район «Обеспечение безопасности населения» изложить в новой редакции (приложение).</w:t>
      </w:r>
    </w:p>
    <w:p w:rsidR="00BB029C" w:rsidRPr="00BB029C" w:rsidRDefault="00BB029C" w:rsidP="00BB029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029C">
        <w:rPr>
          <w:rFonts w:ascii="Times New Roman" w:hAnsi="Times New Roman"/>
          <w:sz w:val="28"/>
          <w:szCs w:val="28"/>
        </w:rPr>
        <w:t>Отделу по делам гражданской обороны и чрезвычайным ситуациям, управления дежурными службами по обеспечению безопасности жизнедеятельности населения администрации муниципального образования Выселковский район (Витченко) направить настоящее постановление в отдел Муниципальный центр управления администрации муниципального образования Выселковский район в формате Word, для размещения на официальном сайте администрации муниципального образования Выселковский район в сети Интернет.</w:t>
      </w:r>
    </w:p>
    <w:p w:rsidR="00BB029C" w:rsidRPr="00BB029C" w:rsidRDefault="00BB029C" w:rsidP="00BB029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29C">
        <w:rPr>
          <w:rFonts w:ascii="Times New Roman" w:hAnsi="Times New Roman"/>
          <w:sz w:val="28"/>
          <w:szCs w:val="28"/>
        </w:rPr>
        <w:t xml:space="preserve">Отделу по делам гражданской обороны и чрезвычайным ситуациям, управления дежурными службами по обеспечению безопасности жизнедеятельности населения администрации муниципального образования Выселковский район обеспечить официальное опубликование данного постановления. </w:t>
      </w:r>
    </w:p>
    <w:p w:rsidR="00BB029C" w:rsidRPr="00BB029C" w:rsidRDefault="00BB029C" w:rsidP="00BB029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29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B029C" w:rsidRPr="00BB029C" w:rsidRDefault="00BB029C" w:rsidP="00BB0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029C" w:rsidRPr="00BB029C" w:rsidRDefault="00BB029C" w:rsidP="00BB0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29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B029C" w:rsidRDefault="00BB029C" w:rsidP="00BB0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29C">
        <w:rPr>
          <w:rFonts w:ascii="Times New Roman" w:eastAsia="Times New Roman" w:hAnsi="Times New Roman" w:cs="Times New Roman"/>
          <w:sz w:val="28"/>
          <w:szCs w:val="28"/>
        </w:rPr>
        <w:t xml:space="preserve">Выселковский район </w:t>
      </w:r>
      <w:r w:rsidRPr="00BB029C">
        <w:rPr>
          <w:rFonts w:ascii="Times New Roman" w:eastAsia="Times New Roman" w:hAnsi="Times New Roman" w:cs="Times New Roman"/>
          <w:sz w:val="28"/>
          <w:szCs w:val="28"/>
        </w:rPr>
        <w:tab/>
      </w:r>
      <w:r w:rsidRPr="00BB029C">
        <w:rPr>
          <w:rFonts w:ascii="Times New Roman" w:eastAsia="Times New Roman" w:hAnsi="Times New Roman" w:cs="Times New Roman"/>
          <w:sz w:val="28"/>
          <w:szCs w:val="28"/>
        </w:rPr>
        <w:tab/>
      </w:r>
      <w:r w:rsidRPr="00BB029C">
        <w:rPr>
          <w:rFonts w:ascii="Times New Roman" w:eastAsia="Times New Roman" w:hAnsi="Times New Roman" w:cs="Times New Roman"/>
          <w:sz w:val="28"/>
          <w:szCs w:val="28"/>
        </w:rPr>
        <w:tab/>
      </w:r>
      <w:r w:rsidRPr="00BB029C">
        <w:rPr>
          <w:rFonts w:ascii="Times New Roman" w:eastAsia="Times New Roman" w:hAnsi="Times New Roman" w:cs="Times New Roman"/>
          <w:sz w:val="28"/>
          <w:szCs w:val="28"/>
        </w:rPr>
        <w:tab/>
      </w:r>
      <w:r w:rsidRPr="00BB029C">
        <w:rPr>
          <w:rFonts w:ascii="Times New Roman" w:eastAsia="Times New Roman" w:hAnsi="Times New Roman" w:cs="Times New Roman"/>
          <w:sz w:val="28"/>
          <w:szCs w:val="28"/>
        </w:rPr>
        <w:tab/>
      </w:r>
      <w:r w:rsidRPr="00BB029C">
        <w:rPr>
          <w:rFonts w:ascii="Times New Roman" w:eastAsia="Times New Roman" w:hAnsi="Times New Roman" w:cs="Times New Roman"/>
          <w:sz w:val="28"/>
          <w:szCs w:val="28"/>
        </w:rPr>
        <w:tab/>
      </w:r>
      <w:r w:rsidRPr="00BB029C">
        <w:rPr>
          <w:rFonts w:ascii="Times New Roman" w:eastAsia="Times New Roman" w:hAnsi="Times New Roman" w:cs="Times New Roman"/>
          <w:sz w:val="28"/>
          <w:szCs w:val="28"/>
        </w:rPr>
        <w:tab/>
      </w:r>
      <w:r w:rsidRPr="00BB029C">
        <w:rPr>
          <w:rFonts w:ascii="Times New Roman" w:eastAsia="Times New Roman" w:hAnsi="Times New Roman" w:cs="Times New Roman"/>
          <w:sz w:val="28"/>
          <w:szCs w:val="28"/>
        </w:rPr>
        <w:tab/>
        <w:t xml:space="preserve"> С.И. Фирстков</w:t>
      </w:r>
    </w:p>
    <w:p w:rsidR="00AD16E5" w:rsidRDefault="00AD16E5" w:rsidP="00BB0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6E5" w:rsidRPr="00AD16E5" w:rsidRDefault="00AD16E5" w:rsidP="00AD16E5">
      <w:pPr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1" w:name="_GoBack"/>
      <w:bookmarkEnd w:id="0"/>
      <w:bookmarkEnd w:id="1"/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ПРИЛОЖЕНИЕ </w:t>
      </w:r>
    </w:p>
    <w:p w:rsidR="00AD16E5" w:rsidRPr="00AD16E5" w:rsidRDefault="00AD16E5" w:rsidP="00AD16E5">
      <w:pPr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>к постановлению администрации</w:t>
      </w:r>
    </w:p>
    <w:p w:rsidR="00AD16E5" w:rsidRPr="00AD16E5" w:rsidRDefault="00AD16E5" w:rsidP="00AD16E5">
      <w:pPr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</w:t>
      </w:r>
    </w:p>
    <w:p w:rsidR="00AD16E5" w:rsidRPr="00AD16E5" w:rsidRDefault="00AD16E5" w:rsidP="00AD16E5">
      <w:pPr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>Выселковский район</w:t>
      </w:r>
    </w:p>
    <w:p w:rsidR="00AD16E5" w:rsidRPr="00AD16E5" w:rsidRDefault="00AD16E5" w:rsidP="00AD16E5">
      <w:pPr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>от__________</w:t>
      </w:r>
      <w:proofErr w:type="gramStart"/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>_  №</w:t>
      </w:r>
      <w:proofErr w:type="gramEnd"/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__________</w:t>
      </w: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D16E5" w:rsidRPr="00AD16E5" w:rsidRDefault="00AD16E5" w:rsidP="00AD16E5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«УТВЕРЖДЕНА</w:t>
      </w:r>
    </w:p>
    <w:p w:rsidR="00AD16E5" w:rsidRPr="00AD16E5" w:rsidRDefault="00AD16E5" w:rsidP="00AD16E5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постановлением администрации</w:t>
      </w:r>
    </w:p>
    <w:p w:rsidR="00AD16E5" w:rsidRPr="00AD16E5" w:rsidRDefault="00AD16E5" w:rsidP="00AD16E5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 образования</w:t>
      </w:r>
    </w:p>
    <w:p w:rsidR="00AD16E5" w:rsidRPr="00AD16E5" w:rsidRDefault="00AD16E5" w:rsidP="00AD16E5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Выселковский район</w:t>
      </w:r>
    </w:p>
    <w:p w:rsidR="00AD16E5" w:rsidRPr="00AD16E5" w:rsidRDefault="00AD16E5" w:rsidP="00AD16E5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30.10.2019 года № 1325</w:t>
      </w:r>
    </w:p>
    <w:p w:rsidR="00AD16E5" w:rsidRPr="00AD16E5" w:rsidRDefault="00AD16E5" w:rsidP="00AD16E5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(в редакции постановления</w:t>
      </w:r>
    </w:p>
    <w:p w:rsidR="00AD16E5" w:rsidRPr="00AD16E5" w:rsidRDefault="00AD16E5" w:rsidP="00AD16E5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администрации муниципального</w:t>
      </w:r>
    </w:p>
    <w:p w:rsidR="00AD16E5" w:rsidRPr="00AD16E5" w:rsidRDefault="00AD16E5" w:rsidP="00AD16E5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образования Выселковский район</w:t>
      </w:r>
    </w:p>
    <w:p w:rsidR="00AD16E5" w:rsidRPr="00AD16E5" w:rsidRDefault="00AD16E5" w:rsidP="00AD16E5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____________</w:t>
      </w:r>
      <w:proofErr w:type="gramStart"/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_  №</w:t>
      </w:r>
      <w:proofErr w:type="gramEnd"/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__________)</w:t>
      </w: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МУНИЦИПАЛЬНАЯ ПРОГРАММА </w:t>
      </w: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муниципального образования Выселковский район </w:t>
      </w: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>«Обеспечение безопасности населения»</w:t>
      </w: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Calibri" w:eastAsia="Times New Roman" w:hAnsi="Calibri" w:cs="Calibri"/>
          <w:kern w:val="36"/>
          <w:sz w:val="28"/>
          <w:szCs w:val="28"/>
        </w:rPr>
      </w:pP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Calibri" w:eastAsia="Times New Roman" w:hAnsi="Calibri" w:cs="Calibri"/>
          <w:kern w:val="36"/>
          <w:sz w:val="28"/>
          <w:szCs w:val="28"/>
        </w:rPr>
      </w:pP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>ПАСПОРТ</w:t>
      </w: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муниципальной программы муниципального образования </w:t>
      </w: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>Выселковский район «Обеспечение безопасности населения»</w:t>
      </w: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Calibri" w:eastAsia="Times New Roman" w:hAnsi="Calibri" w:cs="Calibri"/>
          <w:kern w:val="36"/>
          <w:sz w:val="28"/>
          <w:szCs w:val="28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1843"/>
        <w:gridCol w:w="108"/>
        <w:gridCol w:w="7938"/>
        <w:gridCol w:w="108"/>
      </w:tblGrid>
      <w:tr w:rsidR="00AD16E5" w:rsidRPr="00AD16E5" w:rsidTr="006A474C">
        <w:trPr>
          <w:gridAfter w:val="1"/>
          <w:wAfter w:w="108" w:type="dxa"/>
        </w:trPr>
        <w:tc>
          <w:tcPr>
            <w:tcW w:w="1843" w:type="dxa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8046" w:type="dxa"/>
            <w:gridSpan w:val="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гражданской обороны и чрезвычайных ситуаций администрации муниципального образования Выселковский район</w:t>
            </w:r>
          </w:p>
        </w:tc>
      </w:tr>
      <w:tr w:rsidR="00AD16E5" w:rsidRPr="00AD16E5" w:rsidTr="006A474C">
        <w:trPr>
          <w:gridAfter w:val="1"/>
          <w:wAfter w:w="108" w:type="dxa"/>
        </w:trPr>
        <w:tc>
          <w:tcPr>
            <w:tcW w:w="1843" w:type="dxa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gridSpan w:val="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16E5" w:rsidRPr="00AD16E5" w:rsidTr="006A474C">
        <w:trPr>
          <w:gridAfter w:val="1"/>
          <w:wAfter w:w="108" w:type="dxa"/>
          <w:trHeight w:val="1154"/>
        </w:trPr>
        <w:tc>
          <w:tcPr>
            <w:tcW w:w="1843" w:type="dxa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8046" w:type="dxa"/>
            <w:gridSpan w:val="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предусмотрены.</w:t>
            </w:r>
          </w:p>
          <w:p w:rsidR="00AD16E5" w:rsidRPr="00AD16E5" w:rsidRDefault="00AD16E5" w:rsidP="00AD16E5">
            <w:pPr>
              <w:rPr>
                <w:rFonts w:ascii="Calibri" w:eastAsia="Times New Roman" w:hAnsi="Calibri" w:cs="Calibri"/>
              </w:rPr>
            </w:pPr>
          </w:p>
        </w:tc>
      </w:tr>
      <w:tr w:rsidR="00AD16E5" w:rsidRPr="00AD16E5" w:rsidTr="006A474C">
        <w:trPr>
          <w:gridAfter w:val="1"/>
          <w:wAfter w:w="108" w:type="dxa"/>
          <w:trHeight w:val="2267"/>
        </w:trPr>
        <w:tc>
          <w:tcPr>
            <w:tcW w:w="1843" w:type="dxa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46" w:type="dxa"/>
            <w:gridSpan w:val="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территорий Выселковского района от чрезвычайных ситуаций природного и техногенного характера; </w:t>
            </w:r>
          </w:p>
          <w:p w:rsidR="00AD16E5" w:rsidRPr="00AD16E5" w:rsidRDefault="00AD16E5" w:rsidP="00AD16E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профилактика терроризма и экстремизма в муниципальном образовании Выселковский район;</w:t>
            </w:r>
          </w:p>
          <w:p w:rsidR="00AD16E5" w:rsidRPr="00AD16E5" w:rsidRDefault="00AD16E5" w:rsidP="00AD16E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правонарушений;</w:t>
            </w:r>
          </w:p>
          <w:p w:rsidR="00AD16E5" w:rsidRPr="00AD16E5" w:rsidRDefault="00AD16E5" w:rsidP="00AD16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системы укрепления правопорядка, профилактики правонарушений, усиления борьбы с преступностью и повышение уровня общественной безопасности;</w:t>
            </w:r>
          </w:p>
          <w:p w:rsidR="00AD16E5" w:rsidRPr="00AD16E5" w:rsidRDefault="00AD16E5" w:rsidP="00AD16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эффективной системы противодействия коррупции;</w:t>
            </w:r>
          </w:p>
          <w:p w:rsidR="00AD16E5" w:rsidRPr="00AD16E5" w:rsidRDefault="00AD16E5" w:rsidP="00AD16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жизни и здоровья граждан, их прав и свобод;</w:t>
            </w:r>
          </w:p>
          <w:p w:rsidR="00AD16E5" w:rsidRPr="00AD16E5" w:rsidRDefault="00AD16E5" w:rsidP="00AD16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охраны общественного порядка и обеспече</w:t>
            </w: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общественной безопасности;</w:t>
            </w:r>
          </w:p>
          <w:p w:rsidR="00AD16E5" w:rsidRPr="00AD16E5" w:rsidRDefault="00AD16E5" w:rsidP="00AD16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экономической безопасности муниципального образования Выселковский район, создание усло</w:t>
            </w: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вий для интенсивного экономического развития;</w:t>
            </w:r>
          </w:p>
          <w:p w:rsidR="00AD16E5" w:rsidRPr="00AD16E5" w:rsidRDefault="00AD16E5" w:rsidP="00AD16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негосударственных организаций, общественных объединений и граждан к укреплению правопорядка;</w:t>
            </w:r>
          </w:p>
          <w:p w:rsidR="00AD16E5" w:rsidRPr="00AD16E5" w:rsidRDefault="00AD16E5" w:rsidP="00AD16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снижение уровня коррупции на территории муниципального образования Выселковский район;</w:t>
            </w:r>
          </w:p>
          <w:p w:rsidR="00AD16E5" w:rsidRPr="00AD16E5" w:rsidRDefault="00AD16E5" w:rsidP="00AD16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на территории муниципального образования Выселковский район;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правонарушений.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16E5" w:rsidRPr="00AD16E5" w:rsidTr="006A474C">
        <w:trPr>
          <w:gridAfter w:val="1"/>
          <w:wAfter w:w="108" w:type="dxa"/>
        </w:trPr>
        <w:tc>
          <w:tcPr>
            <w:tcW w:w="1843" w:type="dxa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46" w:type="dxa"/>
            <w:gridSpan w:val="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средств для защиты населения, и территорий от чрезвычайных ситуаций, обучение населения способам защиты и действиям в указанных ситуациях;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резервов финансовых и материальных ресурсов для ликвидации чрезвычайных ситуаций муниципального характера;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      </w:r>
          </w:p>
          <w:p w:rsidR="00AD16E5" w:rsidRPr="00AD16E5" w:rsidRDefault="00AD16E5" w:rsidP="00AD16E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(профилактика) террористических и экстремистских проявлений на территории муниципального образования Выселковский район </w:t>
            </w: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защита жизни и здоровья граждан, их прав и свобод;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охраны общественного порядка и обеспечения общественной безопасности;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экономической безопасности муниципального образования Выселковский район, создание усло</w:t>
            </w: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вий для интенсивного экономического развития;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негосударственных организаций, общественных объединений и граждан к укреплению правопорядка;</w:t>
            </w:r>
          </w:p>
          <w:p w:rsidR="00AD16E5" w:rsidRPr="00AD16E5" w:rsidRDefault="00AD16E5" w:rsidP="00AD16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стабильной общественно-политической обстановки на территории муниципального образования Выселковский район;</w:t>
            </w:r>
          </w:p>
        </w:tc>
      </w:tr>
      <w:tr w:rsidR="00AD16E5" w:rsidRPr="00AD16E5" w:rsidTr="006A474C">
        <w:trPr>
          <w:gridAfter w:val="1"/>
          <w:wAfter w:w="108" w:type="dxa"/>
        </w:trPr>
        <w:tc>
          <w:tcPr>
            <w:tcW w:w="1843" w:type="dxa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6" w:type="dxa"/>
            <w:gridSpan w:val="2"/>
          </w:tcPr>
          <w:p w:rsidR="00AD16E5" w:rsidRPr="00AD16E5" w:rsidRDefault="00AD16E5" w:rsidP="00AD16E5">
            <w:pPr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AD16E5" w:rsidRPr="00AD16E5" w:rsidTr="006A474C">
        <w:trPr>
          <w:gridAfter w:val="1"/>
          <w:wAfter w:w="108" w:type="dxa"/>
        </w:trPr>
        <w:tc>
          <w:tcPr>
            <w:tcW w:w="1843" w:type="dxa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sub_1020"/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целевых 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показателей муниципальной </w:t>
            </w: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bookmarkEnd w:id="2"/>
          </w:p>
        </w:tc>
        <w:tc>
          <w:tcPr>
            <w:tcW w:w="8046" w:type="dxa"/>
            <w:gridSpan w:val="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своевременное реагирование на вызовы (обращения): количество поступивших вызовов (обращений)/количество выполненных аварийно-спасательных работ;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поддержание и повышение профессионального уровня личного состава учреждения: количество запланированных учебных </w:t>
            </w: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мероприятий/количество выполненных учебных мероприятий;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техникой, оборудованием, снаряжением: количество требуемого оснащения/количество имеющегося;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и организаций края техническими средствами оповещения об угрозе возникновения чрезвычайных ситуаций;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спасенных/количество аварийно-спасательных работ;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преступности (количество преступлений, совершенных на 10 тысяч человек населения муниципального образования Выселковский район); 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преступлений, совершенных лицами, ранее совершавшими уголовно наказуемые деяния;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преступлений, совершенных несовершеннолетними;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преступлений, совершенных на улицах и в других общественных местах;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преступлений, совершаемых с использованием оружия и взрывных устройств, от возможных террористических актов и других чрезвычайных ситуаций экстремистского характера.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6E5" w:rsidRPr="00AD16E5" w:rsidTr="006A474C">
        <w:trPr>
          <w:gridAfter w:val="1"/>
          <w:wAfter w:w="108" w:type="dxa"/>
        </w:trPr>
        <w:tc>
          <w:tcPr>
            <w:tcW w:w="1843" w:type="dxa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046" w:type="dxa"/>
            <w:gridSpan w:val="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2020 - 2026 годы</w:t>
            </w:r>
          </w:p>
          <w:p w:rsidR="00AD16E5" w:rsidRPr="00AD16E5" w:rsidRDefault="00AD16E5" w:rsidP="00AD16E5">
            <w:pPr>
              <w:rPr>
                <w:rFonts w:ascii="Calibri" w:eastAsia="Times New Roman" w:hAnsi="Calibri" w:cs="Calibri"/>
              </w:rPr>
            </w:pPr>
          </w:p>
        </w:tc>
      </w:tr>
      <w:tr w:rsidR="00AD16E5" w:rsidRPr="00AD16E5" w:rsidTr="006A474C">
        <w:tc>
          <w:tcPr>
            <w:tcW w:w="1951" w:type="dxa"/>
            <w:gridSpan w:val="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8046" w:type="dxa"/>
            <w:gridSpan w:val="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на 2020 - 2026 годы 123203,3 тыс. рублей в том числе: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14551,4 тыс. рублей;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14830,5 тыс. рублей;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21896,8 тыс. рублей;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20539,1 тыс. рублей;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17578,5 тыс. рублей;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16928,5 тыс. рублей;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16878,5 тыс. рублей.</w:t>
            </w:r>
          </w:p>
          <w:p w:rsidR="00AD16E5" w:rsidRPr="00AD16E5" w:rsidRDefault="00AD16E5" w:rsidP="00AD16E5">
            <w:pPr>
              <w:spacing w:after="0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AD16E5" w:rsidRPr="00AD16E5" w:rsidTr="006A474C">
        <w:trPr>
          <w:gridAfter w:val="1"/>
          <w:wAfter w:w="108" w:type="dxa"/>
        </w:trPr>
        <w:tc>
          <w:tcPr>
            <w:tcW w:w="1843" w:type="dxa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6" w:type="dxa"/>
            <w:gridSpan w:val="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16E5" w:rsidRPr="00AD16E5" w:rsidTr="006A474C">
        <w:trPr>
          <w:gridAfter w:val="1"/>
          <w:wAfter w:w="108" w:type="dxa"/>
        </w:trPr>
        <w:tc>
          <w:tcPr>
            <w:tcW w:w="1843" w:type="dxa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8046" w:type="dxa"/>
            <w:gridSpan w:val="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6E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и Совет муниципального образования Выселковский район.</w:t>
            </w:r>
          </w:p>
        </w:tc>
      </w:tr>
    </w:tbl>
    <w:p w:rsidR="00AD16E5" w:rsidRPr="00AD16E5" w:rsidRDefault="00AD16E5" w:rsidP="00AD16E5">
      <w:pPr>
        <w:tabs>
          <w:tab w:val="left" w:pos="85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2"/>
    </w:p>
    <w:p w:rsidR="00AD16E5" w:rsidRPr="00AD16E5" w:rsidRDefault="00AD16E5" w:rsidP="00AD16E5">
      <w:pPr>
        <w:tabs>
          <w:tab w:val="left" w:pos="85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16E5" w:rsidRPr="00AD16E5" w:rsidRDefault="00AD16E5" w:rsidP="00AD16E5">
      <w:pPr>
        <w:tabs>
          <w:tab w:val="left" w:pos="85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16E5" w:rsidRPr="00AD16E5" w:rsidRDefault="00AD16E5" w:rsidP="00AD16E5">
      <w:pPr>
        <w:tabs>
          <w:tab w:val="left" w:pos="85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 xml:space="preserve">1.Характеристика текущего состояния и прогноз развития </w:t>
      </w:r>
    </w:p>
    <w:p w:rsidR="00AD16E5" w:rsidRPr="00AD16E5" w:rsidRDefault="00AD16E5" w:rsidP="00AD16E5">
      <w:pPr>
        <w:tabs>
          <w:tab w:val="left" w:pos="85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сферы реализации муниципальной программы.</w:t>
      </w:r>
    </w:p>
    <w:p w:rsidR="00AD16E5" w:rsidRPr="00AD16E5" w:rsidRDefault="00AD16E5" w:rsidP="00AD16E5">
      <w:pPr>
        <w:tabs>
          <w:tab w:val="left" w:pos="851"/>
        </w:tabs>
        <w:spacing w:after="0" w:line="240" w:lineRule="auto"/>
        <w:ind w:left="567"/>
        <w:jc w:val="center"/>
        <w:outlineLvl w:val="0"/>
        <w:rPr>
          <w:rFonts w:ascii="Calibri" w:eastAsia="Times New Roman" w:hAnsi="Calibri" w:cs="Calibri"/>
          <w:sz w:val="28"/>
          <w:szCs w:val="28"/>
        </w:rPr>
      </w:pPr>
    </w:p>
    <w:bookmarkEnd w:id="3"/>
    <w:p w:rsidR="00AD16E5" w:rsidRPr="00AD16E5" w:rsidRDefault="00AD16E5" w:rsidP="00AD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развития и ликвидация последствий межмуниципальных и региональных чрезвычайных ситуаций, стихийных бедствий, в обеспечении защиты населения, территорий и объектов жизнеобеспечения от угроз природного и техногенного характера.</w:t>
      </w:r>
    </w:p>
    <w:p w:rsidR="00AD16E5" w:rsidRPr="00AD16E5" w:rsidRDefault="00AD16E5" w:rsidP="00AD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AD16E5" w:rsidRPr="00AD16E5" w:rsidRDefault="00AD16E5" w:rsidP="00AD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Анализ информации о чрезвычайных ситуациях на территории Краснодарского края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края и, как следствие, для устойчивого развития и национальной безопасности Выселковского района и Краснодарского края.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 её характере.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Выселковский район остро встаёт проблема обеспечения антитеррористической защищённости объектов социальной сферы. Уровень материально-технического оснащения учреждений образования, здравоохранения, социальной защиты, культуры и спорта характеризуется достаточно высокой степенью уязвимости в диверсионно-террористическом отношении.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Роль администрации муниципального образования Выселковский район состоит в объединении интересов и усилий правоохранительных органов, органов исполнительной власти и структурных подразделений администрации муниципального образования Выселковский район, органов местного самоуправления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AD16E5" w:rsidRPr="00AD16E5" w:rsidRDefault="00AD16E5" w:rsidP="00A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криминогенную обстановку.</w:t>
      </w:r>
    </w:p>
    <w:p w:rsidR="00AD16E5" w:rsidRPr="00AD16E5" w:rsidRDefault="00AD16E5" w:rsidP="00A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lastRenderedPageBreak/>
        <w:t>Как следствие, при негативном развитии ситуации возрастет недо</w:t>
      </w:r>
      <w:r w:rsidRPr="00AD16E5">
        <w:rPr>
          <w:rFonts w:ascii="Times New Roman" w:eastAsia="Times New Roman" w:hAnsi="Times New Roman" w:cs="Times New Roman"/>
          <w:sz w:val="28"/>
          <w:szCs w:val="28"/>
        </w:rPr>
        <w:softHyphen/>
        <w:t>вольство населения результатами борьбы с преступностью, у людей возникнут сомнения в способности государства эффективно обеспе</w:t>
      </w:r>
      <w:r w:rsidRPr="00AD16E5">
        <w:rPr>
          <w:rFonts w:ascii="Times New Roman" w:eastAsia="Times New Roman" w:hAnsi="Times New Roman" w:cs="Times New Roman"/>
          <w:sz w:val="28"/>
          <w:szCs w:val="28"/>
        </w:rPr>
        <w:softHyphen/>
        <w:t>чивать их защиту от противоправных посягательств.</w:t>
      </w:r>
    </w:p>
    <w:p w:rsidR="00AD16E5" w:rsidRPr="00AD16E5" w:rsidRDefault="00AD16E5" w:rsidP="00AD16E5">
      <w:pPr>
        <w:tabs>
          <w:tab w:val="left" w:pos="12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6E5" w:rsidRPr="00AD16E5" w:rsidRDefault="00AD16E5" w:rsidP="00AD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4" w:name="sub_103"/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>2. Цели, задачи и целевые показатели, сроки и этапы реализации</w:t>
      </w: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муниципальной программы.</w:t>
      </w:r>
      <w:bookmarkEnd w:id="4"/>
    </w:p>
    <w:p w:rsidR="00AD16E5" w:rsidRPr="00AD16E5" w:rsidRDefault="00AD16E5" w:rsidP="00AD16E5">
      <w:pPr>
        <w:spacing w:after="0" w:line="240" w:lineRule="auto"/>
        <w:ind w:firstLine="709"/>
        <w:jc w:val="center"/>
        <w:outlineLvl w:val="0"/>
        <w:rPr>
          <w:rFonts w:ascii="Calibri" w:eastAsia="Times New Roman" w:hAnsi="Calibri" w:cs="Calibri"/>
          <w:kern w:val="36"/>
          <w:sz w:val="28"/>
          <w:szCs w:val="28"/>
        </w:rPr>
      </w:pPr>
    </w:p>
    <w:p w:rsidR="00AD16E5" w:rsidRPr="00AD16E5" w:rsidRDefault="00AD16E5" w:rsidP="00AD1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Целями муниципальной программы являются: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предупреждение чрезвычайных ситуаций межмуниципального и регионального характера, стихийных бедствий, эпидемий и ликвидация их последствий;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 системы предупреждения возникновения чрезвычайных ситуаций природного характера;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 системы реагирования на чрезвычайные ситуации;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террористических и экстремистских проявлений на территории Выселковского района в рамках противодействия терроризму и экстремизму;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оптимизация системы укрепления правопорядка, профилактики правонарушений, усиления борьбы с преступностью и противодействия коррупции в Выселковском районе;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максимальное снижение уровня коррупции на территории Выселковского района;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эффективности системы противодействия коррупции в Краснодарском крае.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16E5" w:rsidRPr="00AD16E5" w:rsidRDefault="00AD16E5" w:rsidP="00AD1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Задачами муниципальной программы являются: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и осуществление на муниципальном уровне мероприятий по предупреждению чрезвычайных ситуаций;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 и содержание в готовности необходимых сил и средств для защиты населения, и территорий от чрезвычайных ситуаций, обучение населения способам защиты и действиям в указанных ситуациях;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сбор и обмен информацией в области защиты населения и территорий от чрезвычайных ситуаций муниципального характера, своевременное оповещение и информирование населения, об угрозе возникновения или о возникновении чрезвычайных ситуаций муниципального, межмуниципального и регионального характера;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и проведение аварийно-спасательных и других неотложных работ при чрезвычайных ситуациях межмуниципального и регионального характера, а также поддержание общественного порядка в ходе их проведения;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создание, хранение, восполнение и освежение резерва материальных ресурсов Выселковского района для ликвидации чрезвычайных ситуаций природного и техногенного характера;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повышение квалификации руководителей и председателей комиссий по чрезвычайным ситуациям органов местного самоуправления и организаций, а </w:t>
      </w: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также уполномоченных работников единой государственной системы предупреждения и ликвидации чрезвычайных ситуаций;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внедрение эффективных форм гражданских технологий противодействия угрозам терроризма и экстремизма в Краснодарском крае;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многоуровневой системы профилактики правонарушений в Выселковском районе;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эффективности мер, принимаемых для охраны общественного порядка и обеспечения общественной безопасности;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 деятельности по обеспечению экономической безопасности края, созданию условий для интенсивного экономического развития;</w:t>
      </w:r>
    </w:p>
    <w:p w:rsidR="00AD16E5" w:rsidRPr="00AD16E5" w:rsidRDefault="00AD16E5" w:rsidP="00AD16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привлечение негосударственных организаций, объединений и граждан к укреплению правопорядка.</w:t>
      </w:r>
    </w:p>
    <w:p w:rsidR="00AD16E5" w:rsidRPr="00AD16E5" w:rsidRDefault="00AD16E5" w:rsidP="00AD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D16E5" w:rsidRPr="00AD16E5" w:rsidSect="00AD16E5">
          <w:headerReference w:type="default" r:id="rId8"/>
          <w:footerReference w:type="default" r:id="rId9"/>
          <w:pgSz w:w="11906" w:h="16838"/>
          <w:pgMar w:top="709" w:right="567" w:bottom="851" w:left="1701" w:header="284" w:footer="284" w:gutter="0"/>
          <w:cols w:space="708"/>
          <w:titlePg/>
          <w:docGrid w:linePitch="360"/>
        </w:sectPr>
      </w:pPr>
    </w:p>
    <w:p w:rsidR="00AD16E5" w:rsidRPr="00AD16E5" w:rsidRDefault="00AD16E5" w:rsidP="00AD1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en-US"/>
        </w:rPr>
        <w:lastRenderedPageBreak/>
        <w:t xml:space="preserve">3. ПЕРЕЧЕНЬ МЕРОПРИЯТИЙ ПРОГРАММЫ </w:t>
      </w: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AD16E5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 xml:space="preserve">Муниципальная программа муниципального образования </w:t>
      </w:r>
    </w:p>
    <w:p w:rsidR="00AD16E5" w:rsidRPr="00AD16E5" w:rsidRDefault="00AD16E5" w:rsidP="00AD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Выселковский район «Обеспечение безопасности населения»</w:t>
      </w:r>
      <w:r w:rsidRPr="00AD1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70"/>
        <w:gridCol w:w="1130"/>
        <w:gridCol w:w="32"/>
        <w:gridCol w:w="958"/>
        <w:gridCol w:w="6"/>
        <w:gridCol w:w="29"/>
        <w:gridCol w:w="896"/>
        <w:gridCol w:w="853"/>
        <w:gridCol w:w="93"/>
        <w:gridCol w:w="855"/>
        <w:gridCol w:w="931"/>
        <w:gridCol w:w="912"/>
        <w:gridCol w:w="850"/>
        <w:gridCol w:w="851"/>
        <w:gridCol w:w="1701"/>
        <w:gridCol w:w="1842"/>
      </w:tblGrid>
      <w:tr w:rsidR="00AD16E5" w:rsidRPr="00AD16E5" w:rsidTr="006A474C">
        <w:trPr>
          <w:trHeight w:val="518"/>
        </w:trPr>
        <w:tc>
          <w:tcPr>
            <w:tcW w:w="567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70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Наименование </w:t>
            </w:r>
          </w:p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130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Источник </w:t>
            </w:r>
          </w:p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финансирования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Объем финансирования,</w:t>
            </w:r>
          </w:p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всего</w:t>
            </w:r>
          </w:p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(</w:t>
            </w:r>
            <w:proofErr w:type="spellStart"/>
            <w:r w:rsidRPr="00AD16E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тыс.руб</w:t>
            </w:r>
            <w:proofErr w:type="spellEnd"/>
            <w:r w:rsidRPr="00AD16E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)</w:t>
            </w: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6276" w:type="dxa"/>
            <w:gridSpan w:val="10"/>
            <w:vAlign w:val="center"/>
          </w:tcPr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результат </w:t>
            </w:r>
          </w:p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реализации </w:t>
            </w:r>
          </w:p>
          <w:p w:rsidR="00AD16E5" w:rsidRPr="00AD16E5" w:rsidRDefault="00AD16E5" w:rsidP="00AD16E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AD16E5" w:rsidRPr="00AD16E5" w:rsidRDefault="00AD16E5" w:rsidP="00AD16E5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Участник муниципальной программы муниципальный заказчик, исполнитель</w:t>
            </w:r>
          </w:p>
        </w:tc>
      </w:tr>
      <w:tr w:rsidR="00AD16E5" w:rsidRPr="00AD16E5" w:rsidTr="006A474C">
        <w:tc>
          <w:tcPr>
            <w:tcW w:w="567" w:type="dxa"/>
            <w:vMerge/>
          </w:tcPr>
          <w:p w:rsidR="00AD16E5" w:rsidRPr="00AD16E5" w:rsidRDefault="00AD16E5" w:rsidP="00AD16E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</w:tcPr>
          <w:p w:rsidR="00AD16E5" w:rsidRPr="00AD16E5" w:rsidRDefault="00AD16E5" w:rsidP="00AD16E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Merge/>
          </w:tcPr>
          <w:p w:rsidR="00AD16E5" w:rsidRPr="00AD16E5" w:rsidRDefault="00AD16E5" w:rsidP="00AD16E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vMerge/>
          </w:tcPr>
          <w:p w:rsidR="00AD16E5" w:rsidRPr="00AD16E5" w:rsidRDefault="00AD16E5" w:rsidP="00AD16E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t>2021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t>2022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t>2023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t>2025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t>2026</w:t>
            </w:r>
          </w:p>
        </w:tc>
        <w:tc>
          <w:tcPr>
            <w:tcW w:w="1701" w:type="dxa"/>
            <w:vMerge/>
          </w:tcPr>
          <w:p w:rsidR="00AD16E5" w:rsidRPr="00AD16E5" w:rsidRDefault="00AD16E5" w:rsidP="00AD16E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AD16E5" w:rsidRPr="00AD16E5" w:rsidRDefault="00AD16E5" w:rsidP="00AD16E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6E5" w:rsidRPr="00AD16E5" w:rsidTr="006A474C">
        <w:trPr>
          <w:trHeight w:val="270"/>
        </w:trPr>
        <w:tc>
          <w:tcPr>
            <w:tcW w:w="567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70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1" w:type="dxa"/>
            <w:gridSpan w:val="3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2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AD16E5" w:rsidRPr="00AD16E5" w:rsidTr="006A474C">
        <w:trPr>
          <w:trHeight w:val="414"/>
        </w:trPr>
        <w:tc>
          <w:tcPr>
            <w:tcW w:w="567" w:type="dxa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16"/>
            <w:vAlign w:val="center"/>
          </w:tcPr>
          <w:p w:rsidR="00AD16E5" w:rsidRPr="00AD16E5" w:rsidRDefault="00AD16E5" w:rsidP="00AD16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спасательных и других неотложных работ</w:t>
            </w:r>
          </w:p>
        </w:tc>
      </w:tr>
      <w:tr w:rsidR="00AD16E5" w:rsidRPr="00AD16E5" w:rsidTr="006A474C">
        <w:trPr>
          <w:trHeight w:val="1554"/>
        </w:trPr>
        <w:tc>
          <w:tcPr>
            <w:tcW w:w="567" w:type="dxa"/>
            <w:vMerge w:val="restart"/>
            <w:vAlign w:val="center"/>
          </w:tcPr>
          <w:p w:rsidR="00AD16E5" w:rsidRPr="00AD16E5" w:rsidRDefault="00AD16E5" w:rsidP="00AD16E5">
            <w:pPr>
              <w:numPr>
                <w:ilvl w:val="1"/>
                <w:numId w:val="3"/>
              </w:numPr>
              <w:tabs>
                <w:tab w:val="clear" w:pos="858"/>
                <w:tab w:val="num" w:pos="1000"/>
              </w:tabs>
              <w:spacing w:after="0" w:line="240" w:lineRule="auto"/>
              <w:ind w:left="100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Предупреждение и ликвидация чрезвычайных ситуаций, стихийных бедствий и их последствий осуществление обучения населения способам защиты и действиям в чрезвычайных ситуациях муниципального характера, создание муниципальной автоматизированной системы централизованного оповещения, разработка паспорта безопасности, разработка Плана ЧС, разработка Плана ГО и ЗН. </w:t>
            </w: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11462,0</w:t>
            </w:r>
          </w:p>
        </w:tc>
        <w:tc>
          <w:tcPr>
            <w:tcW w:w="931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4332,0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701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комплексного оперативного реагирования на возникновение чрезвычайных ситуаций  </w:t>
            </w:r>
          </w:p>
        </w:tc>
        <w:tc>
          <w:tcPr>
            <w:tcW w:w="1842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МО Выселковский район, отдел по делам гражданской обороны и чрезвычайных ситуаций</w:t>
            </w:r>
          </w:p>
        </w:tc>
      </w:tr>
      <w:tr w:rsidR="00AD16E5" w:rsidRPr="00AD16E5" w:rsidTr="006A474C">
        <w:trPr>
          <w:trHeight w:val="1889"/>
        </w:trPr>
        <w:tc>
          <w:tcPr>
            <w:tcW w:w="567" w:type="dxa"/>
            <w:vMerge/>
            <w:vAlign w:val="center"/>
          </w:tcPr>
          <w:p w:rsidR="00AD16E5" w:rsidRPr="00AD16E5" w:rsidRDefault="00AD16E5" w:rsidP="00AD16E5">
            <w:pPr>
              <w:numPr>
                <w:ilvl w:val="1"/>
                <w:numId w:val="3"/>
              </w:numPr>
              <w:tabs>
                <w:tab w:val="clear" w:pos="858"/>
                <w:tab w:val="num" w:pos="1000"/>
              </w:tabs>
              <w:spacing w:after="0" w:line="240" w:lineRule="auto"/>
              <w:ind w:left="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90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11462,0</w:t>
            </w:r>
          </w:p>
        </w:tc>
        <w:tc>
          <w:tcPr>
            <w:tcW w:w="931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4332,0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701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6E5" w:rsidRPr="00AD16E5" w:rsidTr="006A474C">
        <w:trPr>
          <w:trHeight w:val="930"/>
        </w:trPr>
        <w:tc>
          <w:tcPr>
            <w:tcW w:w="567" w:type="dxa"/>
            <w:vMerge w:val="restart"/>
            <w:vAlign w:val="center"/>
          </w:tcPr>
          <w:p w:rsidR="00AD16E5" w:rsidRPr="00AD16E5" w:rsidRDefault="00AD16E5" w:rsidP="00AD16E5">
            <w:pPr>
              <w:numPr>
                <w:ilvl w:val="1"/>
                <w:numId w:val="3"/>
              </w:numPr>
              <w:tabs>
                <w:tab w:val="clear" w:pos="858"/>
                <w:tab w:val="num" w:pos="1000"/>
              </w:tabs>
              <w:spacing w:after="0" w:line="240" w:lineRule="auto"/>
              <w:ind w:left="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МКУ «Аварийно- спасательная служба» </w:t>
            </w: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связанных с проведением аварийно-спасательных работ и других неотложных работ при ЧС на территории муниципального образования</w:t>
            </w: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95048,0</w:t>
            </w:r>
          </w:p>
        </w:tc>
        <w:tc>
          <w:tcPr>
            <w:tcW w:w="931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10422,6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11022,5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17591,8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14150,6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13953,5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13953,5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13953,5</w:t>
            </w:r>
          </w:p>
        </w:tc>
        <w:tc>
          <w:tcPr>
            <w:tcW w:w="1701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Предупреждение и ликвидация </w:t>
            </w: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ЧС муниципального характера</w:t>
            </w:r>
          </w:p>
        </w:tc>
        <w:tc>
          <w:tcPr>
            <w:tcW w:w="1842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МО Выселковский </w:t>
            </w: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район, МКУ «Аварийно-спасательная служба»</w:t>
            </w:r>
          </w:p>
        </w:tc>
      </w:tr>
      <w:tr w:rsidR="00AD16E5" w:rsidRPr="00AD16E5" w:rsidTr="006A474C">
        <w:trPr>
          <w:trHeight w:val="1071"/>
        </w:trPr>
        <w:tc>
          <w:tcPr>
            <w:tcW w:w="567" w:type="dxa"/>
            <w:vMerge/>
            <w:vAlign w:val="center"/>
          </w:tcPr>
          <w:p w:rsidR="00AD16E5" w:rsidRPr="00AD16E5" w:rsidRDefault="00AD16E5" w:rsidP="00AD16E5">
            <w:pPr>
              <w:numPr>
                <w:ilvl w:val="1"/>
                <w:numId w:val="3"/>
              </w:numPr>
              <w:tabs>
                <w:tab w:val="clear" w:pos="858"/>
                <w:tab w:val="num" w:pos="1000"/>
              </w:tabs>
              <w:spacing w:after="0" w:line="240" w:lineRule="auto"/>
              <w:ind w:left="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0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95048,0</w:t>
            </w:r>
          </w:p>
        </w:tc>
        <w:tc>
          <w:tcPr>
            <w:tcW w:w="931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10422,6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11022,5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17591,8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14150,6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13953,5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13953,5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13953,5</w:t>
            </w:r>
          </w:p>
        </w:tc>
        <w:tc>
          <w:tcPr>
            <w:tcW w:w="1701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6E5" w:rsidRPr="00AD16E5" w:rsidTr="006A474C">
        <w:trPr>
          <w:trHeight w:val="1553"/>
        </w:trPr>
        <w:tc>
          <w:tcPr>
            <w:tcW w:w="567" w:type="dxa"/>
            <w:vMerge w:val="restart"/>
            <w:vAlign w:val="center"/>
          </w:tcPr>
          <w:p w:rsidR="00AD16E5" w:rsidRPr="00AD16E5" w:rsidRDefault="00AD16E5" w:rsidP="00AD16E5">
            <w:pPr>
              <w:numPr>
                <w:ilvl w:val="1"/>
                <w:numId w:val="3"/>
              </w:numPr>
              <w:tabs>
                <w:tab w:val="clear" w:pos="858"/>
                <w:tab w:val="num" w:pos="1000"/>
              </w:tabs>
              <w:spacing w:after="0" w:line="240" w:lineRule="auto"/>
              <w:ind w:left="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Хранение и восполнение резерва материально-технических ресурсов, для ликвидации чрезвычайных ситуаций различного характера на территории муниципального образования</w:t>
            </w: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1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01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и восполнение резерва материально-технических ресурсов</w:t>
            </w:r>
          </w:p>
        </w:tc>
        <w:tc>
          <w:tcPr>
            <w:tcW w:w="1842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Выселковский район</w:t>
            </w:r>
          </w:p>
        </w:tc>
      </w:tr>
      <w:tr w:rsidR="00AD16E5" w:rsidRPr="00AD16E5" w:rsidTr="006A474C">
        <w:trPr>
          <w:trHeight w:val="2398"/>
        </w:trPr>
        <w:tc>
          <w:tcPr>
            <w:tcW w:w="567" w:type="dxa"/>
            <w:vMerge/>
            <w:vAlign w:val="center"/>
          </w:tcPr>
          <w:p w:rsidR="00AD16E5" w:rsidRPr="00AD16E5" w:rsidRDefault="00AD16E5" w:rsidP="00AD16E5">
            <w:pPr>
              <w:numPr>
                <w:ilvl w:val="1"/>
                <w:numId w:val="3"/>
              </w:numPr>
              <w:tabs>
                <w:tab w:val="clear" w:pos="858"/>
                <w:tab w:val="num" w:pos="1000"/>
              </w:tabs>
              <w:spacing w:after="0" w:line="240" w:lineRule="auto"/>
              <w:ind w:left="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90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1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01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6E5" w:rsidRPr="00AD16E5" w:rsidTr="006A474C">
        <w:trPr>
          <w:trHeight w:val="1311"/>
        </w:trPr>
        <w:tc>
          <w:tcPr>
            <w:tcW w:w="567" w:type="dxa"/>
            <w:vMerge w:val="restart"/>
            <w:vAlign w:val="center"/>
          </w:tcPr>
          <w:p w:rsidR="00AD16E5" w:rsidRPr="00AD16E5" w:rsidRDefault="00AD16E5" w:rsidP="00AD16E5">
            <w:pPr>
              <w:numPr>
                <w:ilvl w:val="1"/>
                <w:numId w:val="3"/>
              </w:numPr>
              <w:tabs>
                <w:tab w:val="clear" w:pos="858"/>
                <w:tab w:val="num" w:pos="1000"/>
              </w:tabs>
              <w:spacing w:after="0" w:line="240" w:lineRule="auto"/>
              <w:ind w:left="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Закупка товаров, работ (услуг) указанных в пункте 1 </w:t>
            </w:r>
          </w:p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Постановления Правительства РФ от 03 октября 2022 года </w:t>
            </w: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№1745 </w:t>
            </w: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1000</w:t>
            </w: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1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Оказание мер социальной поддержки</w:t>
            </w:r>
          </w:p>
        </w:tc>
        <w:tc>
          <w:tcPr>
            <w:tcW w:w="1842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Выселковский район,   </w:t>
            </w:r>
          </w:p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сектор по профилактике правонарушений, взаимодействия с правоохранительными органами, обеспечения деятельности антинаркотической комиссии </w:t>
            </w:r>
          </w:p>
        </w:tc>
      </w:tr>
      <w:tr w:rsidR="00AD16E5" w:rsidRPr="00AD16E5" w:rsidTr="006A474C">
        <w:trPr>
          <w:trHeight w:val="3627"/>
        </w:trPr>
        <w:tc>
          <w:tcPr>
            <w:tcW w:w="567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90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31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16E5" w:rsidRPr="00AD16E5" w:rsidTr="006A474C">
        <w:trPr>
          <w:trHeight w:val="844"/>
        </w:trPr>
        <w:tc>
          <w:tcPr>
            <w:tcW w:w="567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09" w:type="dxa"/>
            <w:gridSpan w:val="16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терроризма в Краснодарском крае</w:t>
            </w:r>
          </w:p>
        </w:tc>
      </w:tr>
      <w:tr w:rsidR="00AD16E5" w:rsidRPr="00AD16E5" w:rsidTr="006A474C">
        <w:trPr>
          <w:trHeight w:val="2260"/>
        </w:trPr>
        <w:tc>
          <w:tcPr>
            <w:tcW w:w="567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370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антитеррористических мероприятий. Тревожная кнопка, изготовление методических рекомендаций, памяток, листовок, плакатов по вопросам профилактики терроризма и экстремизма, а также по действиям при возникновении чрезвычайных ситуаций. Приобретение 2-х бронированных дверей для Отдела МВД России по Выселковскому району</w:t>
            </w: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6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1727,3</w:t>
            </w:r>
          </w:p>
        </w:tc>
        <w:tc>
          <w:tcPr>
            <w:tcW w:w="925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315,3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552,0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1701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здания администрации,</w:t>
            </w:r>
          </w:p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готовые методические материалы, повышение эффективности пропаганды</w:t>
            </w:r>
          </w:p>
        </w:tc>
        <w:tc>
          <w:tcPr>
            <w:tcW w:w="1842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Выселковский район</w:t>
            </w:r>
          </w:p>
        </w:tc>
      </w:tr>
      <w:tr w:rsidR="00AD16E5" w:rsidRPr="00AD16E5" w:rsidTr="006A474C">
        <w:trPr>
          <w:trHeight w:val="1965"/>
        </w:trPr>
        <w:tc>
          <w:tcPr>
            <w:tcW w:w="567" w:type="dxa"/>
            <w:vMerge/>
            <w:vAlign w:val="center"/>
          </w:tcPr>
          <w:p w:rsidR="00AD16E5" w:rsidRPr="00AD16E5" w:rsidRDefault="00AD16E5" w:rsidP="00AD16E5">
            <w:pPr>
              <w:numPr>
                <w:ilvl w:val="1"/>
                <w:numId w:val="3"/>
              </w:numPr>
              <w:tabs>
                <w:tab w:val="clear" w:pos="858"/>
                <w:tab w:val="num" w:pos="1000"/>
              </w:tabs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96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1727,3</w:t>
            </w:r>
          </w:p>
        </w:tc>
        <w:tc>
          <w:tcPr>
            <w:tcW w:w="925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315,3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552,0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1701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6E5" w:rsidRPr="00AD16E5" w:rsidTr="006A474C">
        <w:trPr>
          <w:trHeight w:val="1554"/>
        </w:trPr>
        <w:tc>
          <w:tcPr>
            <w:tcW w:w="567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370" w:type="dxa"/>
            <w:vMerge w:val="restart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Приобретение информационных «стендов» по профилактике терроризма и экстремизма, антитеррористической защищенности объектов и оборудование ими муниципальных объектов физической культуры и спорта, образования и культуры </w:t>
            </w: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6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5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Приобретённые информационные стенды приводят к повышению эффективности пропаганды</w:t>
            </w:r>
          </w:p>
        </w:tc>
        <w:tc>
          <w:tcPr>
            <w:tcW w:w="1842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Выселковский район</w:t>
            </w:r>
          </w:p>
        </w:tc>
      </w:tr>
      <w:tr w:rsidR="00AD16E5" w:rsidRPr="00AD16E5" w:rsidTr="006A474C">
        <w:trPr>
          <w:trHeight w:val="2257"/>
        </w:trPr>
        <w:tc>
          <w:tcPr>
            <w:tcW w:w="567" w:type="dxa"/>
            <w:vMerge/>
            <w:vAlign w:val="center"/>
          </w:tcPr>
          <w:p w:rsidR="00AD16E5" w:rsidRPr="00AD16E5" w:rsidRDefault="00AD16E5" w:rsidP="00AD16E5">
            <w:pPr>
              <w:numPr>
                <w:ilvl w:val="1"/>
                <w:numId w:val="3"/>
              </w:numPr>
              <w:tabs>
                <w:tab w:val="clear" w:pos="858"/>
                <w:tab w:val="num" w:pos="1000"/>
              </w:tabs>
              <w:spacing w:line="216" w:lineRule="auto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96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5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3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D16E5" w:rsidRPr="00AD16E5" w:rsidRDefault="00AD16E5" w:rsidP="00AD1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D16E5" w:rsidRPr="00AD16E5" w:rsidRDefault="00AD16E5" w:rsidP="00AD1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6E5" w:rsidRPr="00AD16E5" w:rsidTr="006A474C">
        <w:trPr>
          <w:trHeight w:val="705"/>
        </w:trPr>
        <w:tc>
          <w:tcPr>
            <w:tcW w:w="567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309" w:type="dxa"/>
            <w:gridSpan w:val="16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развитию АПК «Безопасный город»</w:t>
            </w:r>
          </w:p>
        </w:tc>
      </w:tr>
      <w:tr w:rsidR="00AD16E5" w:rsidRPr="00AD16E5" w:rsidTr="006A474C">
        <w:trPr>
          <w:trHeight w:val="1268"/>
        </w:trPr>
        <w:tc>
          <w:tcPr>
            <w:tcW w:w="567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370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ситуационного центра «Безопасный район», обслуживание и ремонт системы обзорного видеонаблюдения, организация рабочего места в Отделе МВД России по Выселковскому району для мониторинга системы видеонаблюдения </w:t>
            </w:r>
          </w:p>
        </w:tc>
        <w:tc>
          <w:tcPr>
            <w:tcW w:w="1162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4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12901,0</w:t>
            </w:r>
          </w:p>
        </w:tc>
        <w:tc>
          <w:tcPr>
            <w:tcW w:w="925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3063,5</w:t>
            </w:r>
          </w:p>
        </w:tc>
        <w:tc>
          <w:tcPr>
            <w:tcW w:w="946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3576,0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3568,0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1289,5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468,0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468,0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468,0</w:t>
            </w:r>
          </w:p>
        </w:tc>
        <w:tc>
          <w:tcPr>
            <w:tcW w:w="1701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100% оборудования, поддержание в рабочем состоянии</w:t>
            </w:r>
          </w:p>
        </w:tc>
        <w:tc>
          <w:tcPr>
            <w:tcW w:w="1842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МО Выселковский район, отдел по делам гражданской обороны и чрезвычайных ситуаций, МКУ «Аварийно-спасательная служба»</w:t>
            </w:r>
          </w:p>
        </w:tc>
      </w:tr>
      <w:tr w:rsidR="00AD16E5" w:rsidRPr="00AD16E5" w:rsidTr="006A474C">
        <w:trPr>
          <w:trHeight w:val="1493"/>
        </w:trPr>
        <w:tc>
          <w:tcPr>
            <w:tcW w:w="567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  <w:vAlign w:val="center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64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12901,0</w:t>
            </w:r>
          </w:p>
        </w:tc>
        <w:tc>
          <w:tcPr>
            <w:tcW w:w="925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3063,5</w:t>
            </w:r>
          </w:p>
        </w:tc>
        <w:tc>
          <w:tcPr>
            <w:tcW w:w="946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3576,0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3568,0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1289,5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468,0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468,0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468,0</w:t>
            </w:r>
          </w:p>
        </w:tc>
        <w:tc>
          <w:tcPr>
            <w:tcW w:w="1701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6E5" w:rsidRPr="00AD16E5" w:rsidTr="006A474C">
        <w:trPr>
          <w:trHeight w:val="1307"/>
        </w:trPr>
        <w:tc>
          <w:tcPr>
            <w:tcW w:w="567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370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единой дежурно-диспетчерской службы и системы 112 муниципального образования Выселковский </w:t>
            </w: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</w:t>
            </w:r>
          </w:p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964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25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gridSpan w:val="2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Приобретение 100% оборудования, поддержание </w:t>
            </w: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рабочем состоянии</w:t>
            </w:r>
          </w:p>
        </w:tc>
        <w:tc>
          <w:tcPr>
            <w:tcW w:w="1842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МО Выселковский район, МКУ </w:t>
            </w: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«Аварийно-спасательная служба»</w:t>
            </w:r>
          </w:p>
        </w:tc>
      </w:tr>
      <w:tr w:rsidR="00AD16E5" w:rsidRPr="00AD16E5" w:rsidTr="006A474C">
        <w:trPr>
          <w:trHeight w:val="1270"/>
        </w:trPr>
        <w:tc>
          <w:tcPr>
            <w:tcW w:w="567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  <w:vAlign w:val="center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64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25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gridSpan w:val="2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701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6E5" w:rsidRPr="00AD16E5" w:rsidTr="006A474C">
        <w:trPr>
          <w:trHeight w:val="1133"/>
        </w:trPr>
        <w:tc>
          <w:tcPr>
            <w:tcW w:w="567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ind w:left="34"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370" w:type="dxa"/>
            <w:vMerge w:val="restart"/>
            <w:vAlign w:val="center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обеспечению пожарной безопасности в Выселковском районе</w:t>
            </w:r>
          </w:p>
        </w:tc>
        <w:tc>
          <w:tcPr>
            <w:tcW w:w="1162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5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46" w:type="dxa"/>
            <w:gridSpan w:val="2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Недопущение пожаров</w:t>
            </w:r>
          </w:p>
        </w:tc>
        <w:tc>
          <w:tcPr>
            <w:tcW w:w="1842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Выселковский район</w:t>
            </w:r>
          </w:p>
        </w:tc>
      </w:tr>
      <w:tr w:rsidR="00AD16E5" w:rsidRPr="00AD16E5" w:rsidTr="006A474C">
        <w:trPr>
          <w:trHeight w:val="1411"/>
        </w:trPr>
        <w:tc>
          <w:tcPr>
            <w:tcW w:w="567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  <w:vAlign w:val="center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64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5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46" w:type="dxa"/>
            <w:gridSpan w:val="2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01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6E5" w:rsidRPr="00AD16E5" w:rsidTr="006A474C">
        <w:trPr>
          <w:trHeight w:val="561"/>
        </w:trPr>
        <w:tc>
          <w:tcPr>
            <w:tcW w:w="567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309" w:type="dxa"/>
            <w:gridSpan w:val="16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Оптимизация</w:t>
            </w:r>
            <w:r w:rsidRPr="00AD16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системы укрепления правопорядка, профилактики правонарушений, </w:t>
            </w:r>
          </w:p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усиления борьбы с преступностью и противодействия коррупции в муниципальном образовании Выселковский район.</w:t>
            </w:r>
          </w:p>
        </w:tc>
      </w:tr>
      <w:tr w:rsidR="00AD16E5" w:rsidRPr="00AD16E5" w:rsidTr="006A474C">
        <w:trPr>
          <w:trHeight w:val="2096"/>
        </w:trPr>
        <w:tc>
          <w:tcPr>
            <w:tcW w:w="567" w:type="dxa"/>
            <w:vMerge w:val="restart"/>
          </w:tcPr>
          <w:p w:rsidR="00AD16E5" w:rsidRPr="00AD16E5" w:rsidRDefault="00AD16E5" w:rsidP="00AD16E5">
            <w:pPr>
              <w:spacing w:after="0" w:line="240" w:lineRule="auto"/>
              <w:ind w:left="34" w:right="-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370" w:type="dxa"/>
            <w:vMerge w:val="restart"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t>Реализация комплекса мер по формированию у населения по</w:t>
            </w: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softHyphen/>
              <w:t>ложительного образа сотрудника правоохранительных органов. Освещение в средствах массовой информации материалов о сотрудниках, проявляющих мужество и героизм, честно и добросовестно выполняющих свой служебный долг. Денежное поощрение сотрудников полиции. Изготовление материалов по вопросам охраны общественного порядка и борьбы с преступностью. Денежное поощрение народных дружин.</w:t>
            </w:r>
          </w:p>
        </w:tc>
        <w:tc>
          <w:tcPr>
            <w:tcW w:w="1162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96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46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у населения по</w:t>
            </w: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ложительного образа сотрудника правоохранительных </w:t>
            </w:r>
          </w:p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органов.</w:t>
            </w:r>
          </w:p>
        </w:tc>
        <w:tc>
          <w:tcPr>
            <w:tcW w:w="1842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МО Выселковский район,   </w:t>
            </w:r>
          </w:p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t>сектор по профилактике правонарушений, взаимодействия с правоохранительными органами, обеспечения деятельности антинаркотической комиссии</w:t>
            </w:r>
          </w:p>
        </w:tc>
      </w:tr>
      <w:tr w:rsidR="00AD16E5" w:rsidRPr="00AD16E5" w:rsidTr="006A474C">
        <w:trPr>
          <w:trHeight w:val="1861"/>
        </w:trPr>
        <w:tc>
          <w:tcPr>
            <w:tcW w:w="567" w:type="dxa"/>
            <w:vMerge/>
          </w:tcPr>
          <w:p w:rsidR="00AD16E5" w:rsidRPr="00AD16E5" w:rsidRDefault="00AD16E5" w:rsidP="00AD16E5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районный </w:t>
            </w:r>
          </w:p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3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96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46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6E5" w:rsidRPr="00AD16E5" w:rsidTr="006A474C">
        <w:trPr>
          <w:trHeight w:val="1552"/>
        </w:trPr>
        <w:tc>
          <w:tcPr>
            <w:tcW w:w="567" w:type="dxa"/>
            <w:vMerge w:val="restart"/>
          </w:tcPr>
          <w:p w:rsidR="00AD16E5" w:rsidRPr="00AD16E5" w:rsidRDefault="00AD16E5" w:rsidP="00AD16E5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3370" w:type="dxa"/>
            <w:vMerge w:val="restart"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Содействие в организации работы по охране общественного порядка, изготовление материалов с целью профилактики правонарушений и преступлений среди несовершеннолетних в рамках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крае».</w:t>
            </w:r>
          </w:p>
        </w:tc>
        <w:tc>
          <w:tcPr>
            <w:tcW w:w="1162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96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46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701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Снижение правонарушений и преступлений среди несовершеннолетних</w:t>
            </w:r>
          </w:p>
        </w:tc>
        <w:tc>
          <w:tcPr>
            <w:tcW w:w="1842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МО Выселковский район,   </w:t>
            </w:r>
          </w:p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lang w:eastAsia="en-US"/>
              </w:rPr>
              <w:t>сектор по профилактике правонарушений, взаимодействия с правоохранительными органами, обеспечения деятельности антинаркотической комиссии</w:t>
            </w:r>
          </w:p>
        </w:tc>
      </w:tr>
      <w:tr w:rsidR="00AD16E5" w:rsidRPr="00AD16E5" w:rsidTr="006A474C">
        <w:trPr>
          <w:trHeight w:val="1826"/>
        </w:trPr>
        <w:tc>
          <w:tcPr>
            <w:tcW w:w="567" w:type="dxa"/>
            <w:vMerge/>
          </w:tcPr>
          <w:p w:rsidR="00AD16E5" w:rsidRPr="00AD16E5" w:rsidRDefault="00AD16E5" w:rsidP="00AD16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районный </w:t>
            </w:r>
          </w:p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3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96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46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701" w:type="dxa"/>
            <w:vMerge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6E5" w:rsidRPr="00AD16E5" w:rsidTr="006A474C">
        <w:trPr>
          <w:trHeight w:val="318"/>
        </w:trPr>
        <w:tc>
          <w:tcPr>
            <w:tcW w:w="567" w:type="dxa"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2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123203,3</w:t>
            </w:r>
          </w:p>
        </w:tc>
        <w:tc>
          <w:tcPr>
            <w:tcW w:w="896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left="-130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14551,4</w:t>
            </w:r>
          </w:p>
        </w:tc>
        <w:tc>
          <w:tcPr>
            <w:tcW w:w="946" w:type="dxa"/>
            <w:gridSpan w:val="2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14830,5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21896,8</w:t>
            </w:r>
          </w:p>
        </w:tc>
        <w:tc>
          <w:tcPr>
            <w:tcW w:w="93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20539,1</w:t>
            </w:r>
          </w:p>
        </w:tc>
        <w:tc>
          <w:tcPr>
            <w:tcW w:w="91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17578,5</w:t>
            </w:r>
          </w:p>
        </w:tc>
        <w:tc>
          <w:tcPr>
            <w:tcW w:w="850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16928,5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16878,5</w:t>
            </w:r>
          </w:p>
        </w:tc>
        <w:tc>
          <w:tcPr>
            <w:tcW w:w="170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842" w:type="dxa"/>
          </w:tcPr>
          <w:p w:rsidR="00AD16E5" w:rsidRPr="00AD16E5" w:rsidRDefault="00AD16E5" w:rsidP="00AD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16E5" w:rsidRPr="00AD16E5" w:rsidRDefault="00AD16E5" w:rsidP="00AD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D16E5" w:rsidRPr="00AD16E5" w:rsidSect="00FD20C0">
          <w:headerReference w:type="default" r:id="rId10"/>
          <w:pgSz w:w="16838" w:h="11906" w:orient="landscape"/>
          <w:pgMar w:top="1702" w:right="567" w:bottom="426" w:left="567" w:header="283" w:footer="283" w:gutter="0"/>
          <w:cols w:space="708"/>
          <w:docGrid w:linePitch="360"/>
        </w:sectPr>
      </w:pP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4. Обоснование ресурсного обеспечения программы</w:t>
      </w:r>
    </w:p>
    <w:p w:rsidR="00AD16E5" w:rsidRPr="00AD16E5" w:rsidRDefault="00AD16E5" w:rsidP="00AD1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D16E5" w:rsidRPr="00AD16E5" w:rsidRDefault="00AD16E5" w:rsidP="00AD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Мероприятия программы финансируются за счет средств бюджета муниципального образования Выселковский район. </w:t>
      </w:r>
    </w:p>
    <w:p w:rsidR="00AD16E5" w:rsidRPr="00AD16E5" w:rsidRDefault="00AD16E5" w:rsidP="00AD16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Всего на 2020 - 2026 годы 123203,3 тыс. рублей в том числе:</w:t>
      </w:r>
    </w:p>
    <w:p w:rsidR="00AD16E5" w:rsidRPr="00AD16E5" w:rsidRDefault="00AD16E5" w:rsidP="00AD16E5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2020 год – 14551</w:t>
      </w: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,4</w:t>
      </w:r>
      <w:r w:rsidRPr="00AD16E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D16E5" w:rsidRPr="00AD16E5" w:rsidRDefault="00AD16E5" w:rsidP="00AD16E5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2021 год – 14830</w:t>
      </w: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,5</w:t>
      </w:r>
      <w:r w:rsidRPr="00AD16E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D16E5" w:rsidRPr="00AD16E5" w:rsidRDefault="00AD16E5" w:rsidP="00AD16E5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2022 год – 21896</w:t>
      </w: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,8</w:t>
      </w:r>
      <w:r w:rsidRPr="00AD16E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D16E5" w:rsidRPr="00AD16E5" w:rsidRDefault="00AD16E5" w:rsidP="00AD16E5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2023 год – 20539</w:t>
      </w: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,1</w:t>
      </w:r>
      <w:r w:rsidRPr="00AD16E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D16E5" w:rsidRPr="00AD16E5" w:rsidRDefault="00AD16E5" w:rsidP="00AD16E5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2024 год – 17578</w:t>
      </w: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,5</w:t>
      </w:r>
      <w:r w:rsidRPr="00AD16E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D16E5" w:rsidRPr="00AD16E5" w:rsidRDefault="00AD16E5" w:rsidP="00AD16E5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2025 год – 16928,5 тыс. рублей;</w:t>
      </w:r>
    </w:p>
    <w:p w:rsidR="00AD16E5" w:rsidRPr="00AD16E5" w:rsidRDefault="00AD16E5" w:rsidP="00AD16E5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2026 год – 16878,5 тыс. рублей.</w:t>
      </w:r>
    </w:p>
    <w:p w:rsidR="00AD16E5" w:rsidRPr="00AD16E5" w:rsidRDefault="00AD16E5" w:rsidP="00AD16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Ежегодное финансирование программы осуществляется по следующим направлениям:</w:t>
      </w:r>
    </w:p>
    <w:p w:rsidR="00AD16E5" w:rsidRPr="00AD16E5" w:rsidRDefault="00AD16E5" w:rsidP="00AD1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уровня проводимых мероприятий муниципального значения;</w:t>
      </w:r>
    </w:p>
    <w:p w:rsidR="00AD16E5" w:rsidRPr="00AD16E5" w:rsidRDefault="00AD16E5" w:rsidP="00AD16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предположительного числа участников мероприятий программы;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расходов на реализацию соответствующего мероприятия программы, исходя из стоимости товаров и услуг.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районного бюджета, направляемые на финансирование мероприятий программы, подлежат уточнению в течение всего отчетного периода.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средств районного бюджета, предусмотренных на эти цели.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AD16E5" w:rsidRPr="00AD16E5" w:rsidSect="000C3989">
          <w:headerReference w:type="default" r:id="rId11"/>
          <w:pgSz w:w="11906" w:h="16838"/>
          <w:pgMar w:top="1135" w:right="567" w:bottom="993" w:left="1701" w:header="283" w:footer="283" w:gutter="0"/>
          <w:cols w:space="708"/>
          <w:docGrid w:linePitch="360"/>
        </w:sectPr>
      </w:pPr>
    </w:p>
    <w:p w:rsidR="00AD16E5" w:rsidRPr="00AD16E5" w:rsidRDefault="00AD16E5" w:rsidP="00AD16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lastRenderedPageBreak/>
        <w:t>5. Методика оценки эффективности реализации</w:t>
      </w:r>
    </w:p>
    <w:p w:rsidR="00AD16E5" w:rsidRPr="00AD16E5" w:rsidRDefault="00AD16E5" w:rsidP="00AD16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муниципальной программы «Обеспечение безопасности населения»</w:t>
      </w:r>
    </w:p>
    <w:p w:rsidR="00AD16E5" w:rsidRPr="00AD16E5" w:rsidRDefault="00AD16E5" w:rsidP="00AD16E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5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6640"/>
        <w:gridCol w:w="1272"/>
        <w:gridCol w:w="856"/>
        <w:gridCol w:w="997"/>
        <w:gridCol w:w="856"/>
        <w:gridCol w:w="855"/>
        <w:gridCol w:w="851"/>
        <w:gridCol w:w="863"/>
        <w:gridCol w:w="7"/>
        <w:gridCol w:w="835"/>
        <w:gridCol w:w="9"/>
        <w:gridCol w:w="1019"/>
      </w:tblGrid>
      <w:tr w:rsidR="00AD16E5" w:rsidRPr="00AD16E5" w:rsidTr="006A474C">
        <w:trPr>
          <w:trHeight w:val="386"/>
          <w:tblHeader/>
        </w:trPr>
        <w:tc>
          <w:tcPr>
            <w:tcW w:w="560" w:type="dxa"/>
            <w:vMerge w:val="restart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40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целевого </w:t>
            </w:r>
          </w:p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272" w:type="dxa"/>
            <w:vMerge w:val="restart"/>
            <w:vAlign w:val="center"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56" w:type="dxa"/>
            <w:vMerge w:val="restart"/>
          </w:tcPr>
          <w:p w:rsidR="00AD16E5" w:rsidRPr="00AD16E5" w:rsidRDefault="00AD16E5" w:rsidP="00AD16E5">
            <w:pPr>
              <w:spacing w:before="240"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Ста-</w:t>
            </w:r>
            <w:proofErr w:type="spellStart"/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тус</w:t>
            </w:r>
            <w:proofErr w:type="spellEnd"/>
            <w:proofErr w:type="gramEnd"/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6292" w:type="dxa"/>
            <w:gridSpan w:val="9"/>
            <w:vAlign w:val="center"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AD16E5" w:rsidRPr="00AD16E5" w:rsidTr="006A474C">
        <w:trPr>
          <w:trHeight w:val="386"/>
          <w:tblHeader/>
        </w:trPr>
        <w:tc>
          <w:tcPr>
            <w:tcW w:w="560" w:type="dxa"/>
            <w:vMerge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0" w:type="dxa"/>
            <w:vMerge/>
            <w:vAlign w:val="center"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6" w:type="dxa"/>
            <w:vAlign w:val="center"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70" w:type="dxa"/>
            <w:gridSpan w:val="2"/>
            <w:vAlign w:val="center"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35" w:type="dxa"/>
            <w:vAlign w:val="center"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28" w:type="dxa"/>
            <w:gridSpan w:val="2"/>
            <w:vAlign w:val="center"/>
          </w:tcPr>
          <w:p w:rsidR="00AD16E5" w:rsidRPr="00AD16E5" w:rsidRDefault="00AD16E5" w:rsidP="00AD16E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AD16E5" w:rsidRPr="00AD16E5" w:rsidTr="006A474C">
        <w:trPr>
          <w:trHeight w:val="415"/>
          <w:tblHeader/>
        </w:trPr>
        <w:tc>
          <w:tcPr>
            <w:tcW w:w="560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640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2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6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6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0" w:type="dxa"/>
            <w:gridSpan w:val="2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35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28" w:type="dxa"/>
            <w:gridSpan w:val="2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  <w:tr w:rsidR="00AD16E5" w:rsidRPr="00AD16E5" w:rsidTr="006A474C">
        <w:trPr>
          <w:trHeight w:val="409"/>
          <w:tblHeader/>
        </w:trPr>
        <w:tc>
          <w:tcPr>
            <w:tcW w:w="560" w:type="dxa"/>
          </w:tcPr>
          <w:p w:rsidR="00AD16E5" w:rsidRPr="00AD16E5" w:rsidRDefault="00AD16E5" w:rsidP="00AD16E5">
            <w:pPr>
              <w:numPr>
                <w:ilvl w:val="0"/>
                <w:numId w:val="2"/>
              </w:numPr>
              <w:spacing w:after="0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60" w:type="dxa"/>
            <w:gridSpan w:val="12"/>
          </w:tcPr>
          <w:p w:rsidR="00AD16E5" w:rsidRPr="00AD16E5" w:rsidRDefault="00AD16E5" w:rsidP="00AD1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hyperlink w:anchor="sub_1000" w:history="1">
              <w:r w:rsidRPr="00AD16E5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Обеспечение безопасности населения</w:t>
              </w:r>
            </w:hyperlink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D16E5" w:rsidRPr="00AD16E5" w:rsidTr="006A474C">
        <w:trPr>
          <w:trHeight w:val="995"/>
          <w:tblHeader/>
        </w:trPr>
        <w:tc>
          <w:tcPr>
            <w:tcW w:w="560" w:type="dxa"/>
          </w:tcPr>
          <w:p w:rsidR="00AD16E5" w:rsidRPr="00AD16E5" w:rsidRDefault="00AD16E5" w:rsidP="00AD16E5">
            <w:pPr>
              <w:numPr>
                <w:ilvl w:val="0"/>
                <w:numId w:val="2"/>
              </w:numPr>
              <w:spacing w:after="0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60" w:type="dxa"/>
            <w:gridSpan w:val="1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чрезвычайных ситуаций, стихийных бедствий, эпидемий и ликвидация их последствий, защита населения и территорий Выселковского района от терроризма и экстремизма, противодействие коррупции в муниципальном образовании Выселковском районе</w:t>
            </w:r>
          </w:p>
        </w:tc>
      </w:tr>
      <w:tr w:rsidR="00AD16E5" w:rsidRPr="00AD16E5" w:rsidTr="006A474C">
        <w:trPr>
          <w:trHeight w:val="1688"/>
          <w:tblHeader/>
        </w:trPr>
        <w:tc>
          <w:tcPr>
            <w:tcW w:w="560" w:type="dxa"/>
          </w:tcPr>
          <w:p w:rsidR="00AD16E5" w:rsidRPr="00AD16E5" w:rsidRDefault="00AD16E5" w:rsidP="00AD16E5">
            <w:pPr>
              <w:numPr>
                <w:ilvl w:val="0"/>
                <w:numId w:val="2"/>
              </w:numPr>
              <w:spacing w:after="0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60" w:type="dxa"/>
            <w:gridSpan w:val="12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содержание в готовности необходимых сил и средств для защиты населения, и территорий от чрезвычайных ситуаций, обучение населения способам защиты и действиям в указанных ситуациях;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резервов финансовых и материальных ресурсов для ликвидации чрезвычайных ситуаций муниципального характера;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(профилактика) террористических и экстремистских проявлений на территории муниципального образования Выселковский район </w:t>
            </w:r>
          </w:p>
        </w:tc>
      </w:tr>
      <w:tr w:rsidR="00AD16E5" w:rsidRPr="00AD16E5" w:rsidTr="006A474C">
        <w:trPr>
          <w:trHeight w:val="271"/>
          <w:tblHeader/>
        </w:trPr>
        <w:tc>
          <w:tcPr>
            <w:tcW w:w="560" w:type="dxa"/>
          </w:tcPr>
          <w:p w:rsidR="00AD16E5" w:rsidRPr="00AD16E5" w:rsidRDefault="00AD16E5" w:rsidP="00AD16E5">
            <w:pPr>
              <w:numPr>
                <w:ilvl w:val="0"/>
                <w:numId w:val="2"/>
              </w:numPr>
              <w:spacing w:after="0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0" w:type="dxa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Охват населения и организаций края техническими средствами оповещения об угрозе возникновения чрезвычайных ситуаций</w:t>
            </w:r>
          </w:p>
        </w:tc>
        <w:tc>
          <w:tcPr>
            <w:tcW w:w="1272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(нов/стар)</w:t>
            </w:r>
          </w:p>
        </w:tc>
        <w:tc>
          <w:tcPr>
            <w:tcW w:w="856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10/90</w:t>
            </w:r>
          </w:p>
        </w:tc>
        <w:tc>
          <w:tcPr>
            <w:tcW w:w="856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20/80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30/70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40/60</w:t>
            </w:r>
          </w:p>
        </w:tc>
        <w:tc>
          <w:tcPr>
            <w:tcW w:w="863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50/50</w:t>
            </w:r>
          </w:p>
        </w:tc>
        <w:tc>
          <w:tcPr>
            <w:tcW w:w="851" w:type="dxa"/>
            <w:gridSpan w:val="3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D16E5" w:rsidRPr="00AD16E5" w:rsidTr="006A474C">
        <w:trPr>
          <w:trHeight w:val="271"/>
          <w:tblHeader/>
        </w:trPr>
        <w:tc>
          <w:tcPr>
            <w:tcW w:w="560" w:type="dxa"/>
          </w:tcPr>
          <w:p w:rsidR="00AD16E5" w:rsidRPr="00AD16E5" w:rsidRDefault="00AD16E5" w:rsidP="00AD16E5">
            <w:pPr>
              <w:numPr>
                <w:ilvl w:val="0"/>
                <w:numId w:val="2"/>
              </w:numPr>
              <w:spacing w:after="0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0" w:type="dxa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Оснащение техникой, оборудованием, снаряжением;</w:t>
            </w:r>
          </w:p>
        </w:tc>
        <w:tc>
          <w:tcPr>
            <w:tcW w:w="1272" w:type="dxa"/>
            <w:vAlign w:val="center"/>
          </w:tcPr>
          <w:p w:rsidR="00AD16E5" w:rsidRPr="00AD16E5" w:rsidRDefault="00AD16E5" w:rsidP="00AD1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(нов/стар)</w:t>
            </w:r>
          </w:p>
        </w:tc>
        <w:tc>
          <w:tcPr>
            <w:tcW w:w="856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  <w:vAlign w:val="center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5/95</w:t>
            </w:r>
          </w:p>
        </w:tc>
        <w:tc>
          <w:tcPr>
            <w:tcW w:w="856" w:type="dxa"/>
            <w:vAlign w:val="center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10/90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15/85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15/85</w:t>
            </w:r>
          </w:p>
        </w:tc>
        <w:tc>
          <w:tcPr>
            <w:tcW w:w="863" w:type="dxa"/>
            <w:vAlign w:val="center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</w:p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15/85</w:t>
            </w:r>
          </w:p>
        </w:tc>
        <w:tc>
          <w:tcPr>
            <w:tcW w:w="851" w:type="dxa"/>
            <w:gridSpan w:val="3"/>
            <w:vAlign w:val="center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15/85</w:t>
            </w:r>
          </w:p>
        </w:tc>
        <w:tc>
          <w:tcPr>
            <w:tcW w:w="1019" w:type="dxa"/>
            <w:vAlign w:val="center"/>
          </w:tcPr>
          <w:p w:rsidR="00AD16E5" w:rsidRPr="00AD16E5" w:rsidRDefault="00AD16E5" w:rsidP="00AD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15/85</w:t>
            </w:r>
          </w:p>
        </w:tc>
      </w:tr>
      <w:tr w:rsidR="00AD16E5" w:rsidRPr="00AD16E5" w:rsidTr="006A474C">
        <w:trPr>
          <w:trHeight w:val="861"/>
          <w:tblHeader/>
        </w:trPr>
        <w:tc>
          <w:tcPr>
            <w:tcW w:w="560" w:type="dxa"/>
          </w:tcPr>
          <w:p w:rsidR="00AD16E5" w:rsidRPr="00AD16E5" w:rsidRDefault="00AD16E5" w:rsidP="00AD16E5">
            <w:pPr>
              <w:numPr>
                <w:ilvl w:val="0"/>
                <w:numId w:val="2"/>
              </w:numPr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0" w:type="dxa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преступлений, совершенных лицами, ранее совершавшими уголовно наказуемые деяния</w:t>
            </w:r>
          </w:p>
        </w:tc>
        <w:tc>
          <w:tcPr>
            <w:tcW w:w="1272" w:type="dxa"/>
            <w:vAlign w:val="center"/>
          </w:tcPr>
          <w:p w:rsidR="00AD16E5" w:rsidRPr="00AD16E5" w:rsidRDefault="00AD16E5" w:rsidP="00AD1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6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856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863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851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1019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</w:tc>
      </w:tr>
      <w:tr w:rsidR="00AD16E5" w:rsidRPr="00AD16E5" w:rsidTr="006A474C">
        <w:trPr>
          <w:trHeight w:val="869"/>
          <w:tblHeader/>
        </w:trPr>
        <w:tc>
          <w:tcPr>
            <w:tcW w:w="560" w:type="dxa"/>
          </w:tcPr>
          <w:p w:rsidR="00AD16E5" w:rsidRPr="00AD16E5" w:rsidRDefault="00AD16E5" w:rsidP="00AD16E5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0" w:type="dxa"/>
          </w:tcPr>
          <w:p w:rsidR="00AD16E5" w:rsidRPr="00AD16E5" w:rsidRDefault="00AD16E5" w:rsidP="00A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преступлений, совершенных несовершеннолетними</w:t>
            </w:r>
          </w:p>
        </w:tc>
        <w:tc>
          <w:tcPr>
            <w:tcW w:w="1272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56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856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855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851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863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851" w:type="dxa"/>
            <w:gridSpan w:val="3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019" w:type="dxa"/>
            <w:vAlign w:val="center"/>
          </w:tcPr>
          <w:p w:rsidR="00AD16E5" w:rsidRPr="00AD16E5" w:rsidRDefault="00AD16E5" w:rsidP="00AD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</w:tbl>
    <w:p w:rsidR="00AD16E5" w:rsidRPr="00AD16E5" w:rsidRDefault="00AD16E5" w:rsidP="00AD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Основой методики является целевой показатель, который определяется на основе данных государственного статистического наблюдения.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AD16E5" w:rsidRPr="00AD16E5" w:rsidSect="006C2A2A">
          <w:headerReference w:type="default" r:id="rId12"/>
          <w:pgSz w:w="16838" w:h="11906" w:orient="landscape"/>
          <w:pgMar w:top="1702" w:right="567" w:bottom="851" w:left="567" w:header="283" w:footer="283" w:gutter="0"/>
          <w:cols w:space="708"/>
          <w:titlePg/>
          <w:docGrid w:linePitch="360"/>
        </w:sectPr>
      </w:pPr>
    </w:p>
    <w:p w:rsidR="00AD16E5" w:rsidRPr="00AD16E5" w:rsidRDefault="00AD16E5" w:rsidP="00AD16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lastRenderedPageBreak/>
        <w:t>6. Механизм реализации муниципальной программы</w:t>
      </w:r>
    </w:p>
    <w:p w:rsidR="00AD16E5" w:rsidRPr="00AD16E5" w:rsidRDefault="00AD16E5" w:rsidP="00AD16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«Обеспечение безопасности населения»</w:t>
      </w:r>
    </w:p>
    <w:p w:rsidR="00AD16E5" w:rsidRPr="00AD16E5" w:rsidRDefault="00AD16E5" w:rsidP="00AD16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Механизм реализации программы предполагает закупку товаров, работ, услуг для обеспечения муниципальных нужд в соответствии с Федеральным законом от 4 июня 2014 года № 140-ФЗ «О внесении изменений в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Текущее управление программой осуществляет координатор программы. 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Координатор программы: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организует реализацию муниципальной программы;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осуществляет мониторинг и анализ отчетов государственных заказчиков, иных исполнителей;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проводит оценку эффективности муниципальной подпрограммы;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готовит годовой отчет о ходе реализации </w:t>
      </w: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программы;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D16E5" w:rsidRPr="00AD16E5" w:rsidRDefault="00AD16E5" w:rsidP="00AD1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осуществляет подготовку предложений по объемам и источникам средств реализации программы;</w:t>
      </w:r>
    </w:p>
    <w:p w:rsidR="00AD16E5" w:rsidRPr="00AD16E5" w:rsidRDefault="00AD16E5" w:rsidP="00AD1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осуществляет 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AD16E5" w:rsidRPr="00AD16E5" w:rsidRDefault="00AD16E5" w:rsidP="00AD1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осуществляет контроль за ходом реализации программы в целом, а также осуществляет иные полномочия, установленные программой.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Муниципальный заказчик: </w:t>
      </w:r>
    </w:p>
    <w:p w:rsidR="00AD16E5" w:rsidRPr="00AD16E5" w:rsidRDefault="00AD16E5" w:rsidP="00AD1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заключает договоры с исполнителем мероприятий муниципальной программы в установленном законодательством порядке согласно Федеральному закону № 44-ФЗ от 5 апреля 2013 года «О контрактной системе в сфере закупок товаров, работ, услуг для обеспечения государственных и муниципальных нужд», а также договоры субсидирования;</w:t>
      </w:r>
    </w:p>
    <w:p w:rsidR="00AD16E5" w:rsidRPr="00AD16E5" w:rsidRDefault="00AD16E5" w:rsidP="00AD1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осуществляет текущий контроль за использованием средств, предусмотренных программой, и анализ выполнения мероприятий;</w:t>
      </w:r>
    </w:p>
    <w:p w:rsidR="00AD16E5" w:rsidRPr="00AD16E5" w:rsidRDefault="00AD16E5" w:rsidP="00AD1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ежемесячно представляет отчетность координатору программы о результатах выполнения мероприятий программы;</w:t>
      </w:r>
    </w:p>
    <w:p w:rsidR="00AD16E5" w:rsidRPr="00AD16E5" w:rsidRDefault="00AD16E5" w:rsidP="00AD1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AD16E5" w:rsidRPr="00AD16E5" w:rsidRDefault="00AD16E5" w:rsidP="00AD1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разрабатывает и утверждает сетевые планы-графики реализации мероприятий программы;</w:t>
      </w:r>
    </w:p>
    <w:p w:rsidR="00AD16E5" w:rsidRPr="00AD16E5" w:rsidRDefault="00AD16E5" w:rsidP="00AD1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формирует бюджетные заявки на финансирование мероприятий программы, а также осуществляет иные полномочия, установленные программой.</w:t>
      </w:r>
    </w:p>
    <w:p w:rsidR="00AD16E5" w:rsidRPr="00AD16E5" w:rsidRDefault="00AD16E5" w:rsidP="00AD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Ответственный за выполнение мероприятий:</w:t>
      </w:r>
    </w:p>
    <w:p w:rsidR="00AD16E5" w:rsidRPr="00AD16E5" w:rsidRDefault="00AD16E5" w:rsidP="00AD1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ежемесячно предоставляет отчетность координатору программы о результатах выполнения мероприятий программы;</w:t>
      </w:r>
    </w:p>
    <w:p w:rsidR="00AD16E5" w:rsidRPr="00AD16E5" w:rsidRDefault="00AD16E5" w:rsidP="00AD1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разрабатывает и утверждает сетевые планы-графики реализации мероприятий программы;</w:t>
      </w:r>
    </w:p>
    <w:p w:rsidR="00AD16E5" w:rsidRPr="00AD16E5" w:rsidRDefault="00AD16E5" w:rsidP="00AD1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D1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осуществляет иные полномочия, установленные программой.</w:t>
      </w:r>
    </w:p>
    <w:p w:rsidR="00AD16E5" w:rsidRPr="00AD16E5" w:rsidRDefault="00AD16E5" w:rsidP="00AD1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Контроль за ходом выполнения муниципальной программы осуществляет администрация муниципального образования Выселковский район, Совет муниципального образования Выселковский район.».</w:t>
      </w:r>
    </w:p>
    <w:p w:rsidR="00AD16E5" w:rsidRPr="00AD16E5" w:rsidRDefault="00AD16E5" w:rsidP="00AD16E5">
      <w:pPr>
        <w:spacing w:after="0" w:line="240" w:lineRule="auto"/>
        <w:outlineLvl w:val="0"/>
        <w:rPr>
          <w:rFonts w:ascii="Calibri" w:eastAsia="Times New Roman" w:hAnsi="Calibri" w:cs="Times New Roman"/>
          <w:kern w:val="36"/>
          <w:sz w:val="28"/>
          <w:szCs w:val="28"/>
        </w:rPr>
      </w:pPr>
    </w:p>
    <w:p w:rsidR="00AD16E5" w:rsidRPr="00AD16E5" w:rsidRDefault="00AD16E5" w:rsidP="00AD16E5">
      <w:pPr>
        <w:tabs>
          <w:tab w:val="left" w:pos="1089"/>
        </w:tabs>
        <w:spacing w:after="0" w:line="240" w:lineRule="auto"/>
        <w:outlineLvl w:val="0"/>
        <w:rPr>
          <w:rFonts w:ascii="Calibri" w:eastAsia="Times New Roman" w:hAnsi="Calibri" w:cs="Times New Roman"/>
          <w:kern w:val="36"/>
          <w:sz w:val="28"/>
          <w:szCs w:val="28"/>
        </w:rPr>
      </w:pPr>
      <w:r w:rsidRPr="00AD16E5">
        <w:rPr>
          <w:rFonts w:ascii="Calibri" w:eastAsia="Times New Roman" w:hAnsi="Calibri" w:cs="Times New Roman"/>
          <w:kern w:val="36"/>
          <w:sz w:val="28"/>
          <w:szCs w:val="28"/>
        </w:rPr>
        <w:tab/>
      </w:r>
    </w:p>
    <w:p w:rsidR="00AD16E5" w:rsidRPr="00AD16E5" w:rsidRDefault="00AD16E5" w:rsidP="00AD16E5">
      <w:pPr>
        <w:spacing w:after="0" w:line="240" w:lineRule="auto"/>
        <w:outlineLvl w:val="0"/>
        <w:rPr>
          <w:rFonts w:ascii="Calibri" w:eastAsia="Times New Roman" w:hAnsi="Calibri" w:cs="Times New Roman"/>
          <w:kern w:val="36"/>
          <w:sz w:val="28"/>
          <w:szCs w:val="28"/>
        </w:rPr>
      </w:pPr>
    </w:p>
    <w:p w:rsidR="00AD16E5" w:rsidRPr="00AD16E5" w:rsidRDefault="00AD16E5" w:rsidP="00AD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делам </w:t>
      </w:r>
    </w:p>
    <w:p w:rsidR="00AD16E5" w:rsidRPr="00AD16E5" w:rsidRDefault="00AD16E5" w:rsidP="00AD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 xml:space="preserve">гражданской обороны и </w:t>
      </w:r>
    </w:p>
    <w:p w:rsidR="00AD16E5" w:rsidRPr="00AD16E5" w:rsidRDefault="00AD16E5" w:rsidP="00AD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 xml:space="preserve">чрезвычайным ситуациям, </w:t>
      </w:r>
    </w:p>
    <w:p w:rsidR="00AD16E5" w:rsidRPr="00AD16E5" w:rsidRDefault="00AD16E5" w:rsidP="00AD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управления дежурными службами</w:t>
      </w:r>
    </w:p>
    <w:p w:rsidR="00AD16E5" w:rsidRPr="00AD16E5" w:rsidRDefault="00AD16E5" w:rsidP="00AD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безопасности </w:t>
      </w:r>
    </w:p>
    <w:p w:rsidR="00AD16E5" w:rsidRPr="00AD16E5" w:rsidRDefault="00AD16E5" w:rsidP="00AD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жизнедеятельности населения</w:t>
      </w:r>
    </w:p>
    <w:p w:rsidR="00AD16E5" w:rsidRPr="00AD16E5" w:rsidRDefault="00AD16E5" w:rsidP="00AD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D16E5" w:rsidRPr="00AD16E5" w:rsidRDefault="00AD16E5" w:rsidP="00AD1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16E5">
        <w:rPr>
          <w:rFonts w:ascii="Times New Roman" w:eastAsia="Times New Roman" w:hAnsi="Times New Roman" w:cs="Times New Roman"/>
          <w:sz w:val="28"/>
          <w:szCs w:val="28"/>
        </w:rPr>
        <w:t>образования Выселковский район                                                    А.А. Витченко</w:t>
      </w:r>
    </w:p>
    <w:p w:rsidR="00B1448C" w:rsidRPr="00216D3E" w:rsidRDefault="00B1448C" w:rsidP="0086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1448C" w:rsidRPr="00216D3E" w:rsidSect="0008021B">
      <w:headerReference w:type="default" r:id="rId13"/>
      <w:pgSz w:w="11906" w:h="16838"/>
      <w:pgMar w:top="568" w:right="567" w:bottom="709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95" w:rsidRDefault="00A13495" w:rsidP="00B1448C">
      <w:pPr>
        <w:spacing w:after="0" w:line="240" w:lineRule="auto"/>
      </w:pPr>
      <w:r>
        <w:separator/>
      </w:r>
    </w:p>
  </w:endnote>
  <w:endnote w:type="continuationSeparator" w:id="0">
    <w:p w:rsidR="00A13495" w:rsidRDefault="00A13495" w:rsidP="00B1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E5" w:rsidRDefault="00AD16E5" w:rsidP="00F241D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95" w:rsidRDefault="00A13495" w:rsidP="00B1448C">
      <w:pPr>
        <w:spacing w:after="0" w:line="240" w:lineRule="auto"/>
      </w:pPr>
      <w:r>
        <w:separator/>
      </w:r>
    </w:p>
  </w:footnote>
  <w:footnote w:type="continuationSeparator" w:id="0">
    <w:p w:rsidR="00A13495" w:rsidRDefault="00A13495" w:rsidP="00B1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E5" w:rsidRDefault="00AD16E5" w:rsidP="00C570EF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E5" w:rsidRDefault="00AD16E5" w:rsidP="00C570EF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E5" w:rsidRDefault="00AD16E5" w:rsidP="00C570EF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AD16E5" w:rsidRDefault="00AD16E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E5" w:rsidRDefault="00AD16E5" w:rsidP="00C9726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807093"/>
    </w:sdtPr>
    <w:sdtEndPr/>
    <w:sdtContent>
      <w:p w:rsidR="00B1448C" w:rsidRDefault="00423818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6E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1448C" w:rsidRDefault="00B1448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A4A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928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4AB4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DC4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40A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A0C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DA1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8B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782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8E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32ABE"/>
    <w:multiLevelType w:val="hybridMultilevel"/>
    <w:tmpl w:val="EDD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3516A4"/>
    <w:multiLevelType w:val="hybridMultilevel"/>
    <w:tmpl w:val="8F309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F51FF0"/>
    <w:multiLevelType w:val="hybridMultilevel"/>
    <w:tmpl w:val="6CCC3104"/>
    <w:lvl w:ilvl="0" w:tplc="04A816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1EAB373F"/>
    <w:multiLevelType w:val="hybridMultilevel"/>
    <w:tmpl w:val="BBEE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0679CB"/>
    <w:multiLevelType w:val="hybridMultilevel"/>
    <w:tmpl w:val="6FAE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66CA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6" w15:restartNumberingAfterBreak="0">
    <w:nsid w:val="237F71EC"/>
    <w:multiLevelType w:val="hybridMultilevel"/>
    <w:tmpl w:val="753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DB4C99"/>
    <w:multiLevelType w:val="hybridMultilevel"/>
    <w:tmpl w:val="BBEE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A83832"/>
    <w:multiLevelType w:val="hybridMultilevel"/>
    <w:tmpl w:val="0B7848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DC10E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5C221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0303CEF"/>
    <w:multiLevelType w:val="hybridMultilevel"/>
    <w:tmpl w:val="AC04C56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45267860"/>
    <w:multiLevelType w:val="hybridMultilevel"/>
    <w:tmpl w:val="5A20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11665"/>
    <w:multiLevelType w:val="hybridMultilevel"/>
    <w:tmpl w:val="95AA32E4"/>
    <w:lvl w:ilvl="0" w:tplc="0346F70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469049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AA90A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C5229C9"/>
    <w:multiLevelType w:val="hybridMultilevel"/>
    <w:tmpl w:val="5F64E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674B1B"/>
    <w:multiLevelType w:val="hybridMultilevel"/>
    <w:tmpl w:val="260A94A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E8E763A"/>
    <w:multiLevelType w:val="hybridMultilevel"/>
    <w:tmpl w:val="BBEE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8E6C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6930A8C"/>
    <w:multiLevelType w:val="hybridMultilevel"/>
    <w:tmpl w:val="827657F6"/>
    <w:lvl w:ilvl="0" w:tplc="04A816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3B283B"/>
    <w:multiLevelType w:val="hybridMultilevel"/>
    <w:tmpl w:val="BBEE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7E36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1E006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31A2C0D"/>
    <w:multiLevelType w:val="hybridMultilevel"/>
    <w:tmpl w:val="792CF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A37C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88D2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D703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6C243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cs="Times New Roman"/>
      </w:rPr>
    </w:lvl>
  </w:abstractNum>
  <w:abstractNum w:abstractNumId="39" w15:restartNumberingAfterBreak="0">
    <w:nsid w:val="78215CE4"/>
    <w:multiLevelType w:val="hybridMultilevel"/>
    <w:tmpl w:val="E524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1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B163E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CCA203D"/>
    <w:multiLevelType w:val="hybridMultilevel"/>
    <w:tmpl w:val="02CCA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FFD72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38"/>
  </w:num>
  <w:num w:numId="4">
    <w:abstractNumId w:val="12"/>
  </w:num>
  <w:num w:numId="5">
    <w:abstractNumId w:val="21"/>
  </w:num>
  <w:num w:numId="6">
    <w:abstractNumId w:val="28"/>
  </w:num>
  <w:num w:numId="7">
    <w:abstractNumId w:val="31"/>
  </w:num>
  <w:num w:numId="8">
    <w:abstractNumId w:val="17"/>
  </w:num>
  <w:num w:numId="9">
    <w:abstractNumId w:val="22"/>
  </w:num>
  <w:num w:numId="10">
    <w:abstractNumId w:val="39"/>
  </w:num>
  <w:num w:numId="11">
    <w:abstractNumId w:val="27"/>
  </w:num>
  <w:num w:numId="12">
    <w:abstractNumId w:val="10"/>
  </w:num>
  <w:num w:numId="13">
    <w:abstractNumId w:val="36"/>
  </w:num>
  <w:num w:numId="14">
    <w:abstractNumId w:val="14"/>
  </w:num>
  <w:num w:numId="15">
    <w:abstractNumId w:val="26"/>
  </w:num>
  <w:num w:numId="16">
    <w:abstractNumId w:val="11"/>
  </w:num>
  <w:num w:numId="17">
    <w:abstractNumId w:val="34"/>
  </w:num>
  <w:num w:numId="18">
    <w:abstractNumId w:val="42"/>
  </w:num>
  <w:num w:numId="19">
    <w:abstractNumId w:val="16"/>
  </w:num>
  <w:num w:numId="20">
    <w:abstractNumId w:val="37"/>
  </w:num>
  <w:num w:numId="21">
    <w:abstractNumId w:val="29"/>
  </w:num>
  <w:num w:numId="22">
    <w:abstractNumId w:val="15"/>
  </w:num>
  <w:num w:numId="23">
    <w:abstractNumId w:val="19"/>
  </w:num>
  <w:num w:numId="24">
    <w:abstractNumId w:val="41"/>
  </w:num>
  <w:num w:numId="25">
    <w:abstractNumId w:val="20"/>
  </w:num>
  <w:num w:numId="26">
    <w:abstractNumId w:val="24"/>
  </w:num>
  <w:num w:numId="27">
    <w:abstractNumId w:val="25"/>
  </w:num>
  <w:num w:numId="28">
    <w:abstractNumId w:val="43"/>
  </w:num>
  <w:num w:numId="29">
    <w:abstractNumId w:val="35"/>
  </w:num>
  <w:num w:numId="30">
    <w:abstractNumId w:val="4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2"/>
  </w:num>
  <w:num w:numId="42">
    <w:abstractNumId w:val="23"/>
  </w:num>
  <w:num w:numId="43">
    <w:abstractNumId w:val="30"/>
  </w:num>
  <w:num w:numId="4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998"/>
    <w:rsid w:val="00001EDF"/>
    <w:rsid w:val="00007998"/>
    <w:rsid w:val="00010A74"/>
    <w:rsid w:val="000205CD"/>
    <w:rsid w:val="00032439"/>
    <w:rsid w:val="00046A3B"/>
    <w:rsid w:val="00066E91"/>
    <w:rsid w:val="0008021B"/>
    <w:rsid w:val="00082881"/>
    <w:rsid w:val="00084812"/>
    <w:rsid w:val="0009400D"/>
    <w:rsid w:val="000A2D4B"/>
    <w:rsid w:val="000F010F"/>
    <w:rsid w:val="000F705B"/>
    <w:rsid w:val="00122ACC"/>
    <w:rsid w:val="001267CE"/>
    <w:rsid w:val="00151292"/>
    <w:rsid w:val="00166925"/>
    <w:rsid w:val="00170C25"/>
    <w:rsid w:val="00172A71"/>
    <w:rsid w:val="00183B32"/>
    <w:rsid w:val="001840F1"/>
    <w:rsid w:val="001963DF"/>
    <w:rsid w:val="001A7E9F"/>
    <w:rsid w:val="001B01AC"/>
    <w:rsid w:val="001C1510"/>
    <w:rsid w:val="001D0C1A"/>
    <w:rsid w:val="001D27DA"/>
    <w:rsid w:val="001F5DCC"/>
    <w:rsid w:val="0020319D"/>
    <w:rsid w:val="00216D3E"/>
    <w:rsid w:val="00217E48"/>
    <w:rsid w:val="00242E7E"/>
    <w:rsid w:val="002544A9"/>
    <w:rsid w:val="00264773"/>
    <w:rsid w:val="00265AF9"/>
    <w:rsid w:val="002A58AE"/>
    <w:rsid w:val="002A636D"/>
    <w:rsid w:val="002B0D4D"/>
    <w:rsid w:val="002B145A"/>
    <w:rsid w:val="002D21EF"/>
    <w:rsid w:val="002E1631"/>
    <w:rsid w:val="002E73EB"/>
    <w:rsid w:val="00317018"/>
    <w:rsid w:val="00322A45"/>
    <w:rsid w:val="00324DAC"/>
    <w:rsid w:val="00325B6A"/>
    <w:rsid w:val="003D2A7D"/>
    <w:rsid w:val="003E0C6E"/>
    <w:rsid w:val="00420877"/>
    <w:rsid w:val="00422D96"/>
    <w:rsid w:val="00423818"/>
    <w:rsid w:val="004451A7"/>
    <w:rsid w:val="00467405"/>
    <w:rsid w:val="00486FBA"/>
    <w:rsid w:val="004D2E7A"/>
    <w:rsid w:val="004D3EAE"/>
    <w:rsid w:val="00504D64"/>
    <w:rsid w:val="005115DF"/>
    <w:rsid w:val="00517AC5"/>
    <w:rsid w:val="005217CC"/>
    <w:rsid w:val="00530483"/>
    <w:rsid w:val="00546ED3"/>
    <w:rsid w:val="005579BD"/>
    <w:rsid w:val="00593AD3"/>
    <w:rsid w:val="005A3E4B"/>
    <w:rsid w:val="005A51BE"/>
    <w:rsid w:val="005B0F1A"/>
    <w:rsid w:val="005B194C"/>
    <w:rsid w:val="005C2066"/>
    <w:rsid w:val="005D29C6"/>
    <w:rsid w:val="005E09E7"/>
    <w:rsid w:val="00606A5B"/>
    <w:rsid w:val="00623B96"/>
    <w:rsid w:val="0068562A"/>
    <w:rsid w:val="00690B4F"/>
    <w:rsid w:val="0069519B"/>
    <w:rsid w:val="006B0FD4"/>
    <w:rsid w:val="006D4087"/>
    <w:rsid w:val="006E1F7F"/>
    <w:rsid w:val="006F35A6"/>
    <w:rsid w:val="007101A2"/>
    <w:rsid w:val="007153C7"/>
    <w:rsid w:val="007219F4"/>
    <w:rsid w:val="00741793"/>
    <w:rsid w:val="00797734"/>
    <w:rsid w:val="007A041C"/>
    <w:rsid w:val="007C3371"/>
    <w:rsid w:val="007C5B89"/>
    <w:rsid w:val="007E59CF"/>
    <w:rsid w:val="00801739"/>
    <w:rsid w:val="0081204F"/>
    <w:rsid w:val="0081432D"/>
    <w:rsid w:val="0084018B"/>
    <w:rsid w:val="0084790F"/>
    <w:rsid w:val="0086467B"/>
    <w:rsid w:val="00867722"/>
    <w:rsid w:val="00876959"/>
    <w:rsid w:val="008A3740"/>
    <w:rsid w:val="008B53EF"/>
    <w:rsid w:val="008C58D4"/>
    <w:rsid w:val="008E3ABD"/>
    <w:rsid w:val="0090742A"/>
    <w:rsid w:val="00952CDE"/>
    <w:rsid w:val="00975BD5"/>
    <w:rsid w:val="00983474"/>
    <w:rsid w:val="009A693A"/>
    <w:rsid w:val="009B2D5F"/>
    <w:rsid w:val="009B562B"/>
    <w:rsid w:val="009B6919"/>
    <w:rsid w:val="009C282A"/>
    <w:rsid w:val="009C6F71"/>
    <w:rsid w:val="00A13495"/>
    <w:rsid w:val="00A15195"/>
    <w:rsid w:val="00A312CA"/>
    <w:rsid w:val="00A32CF5"/>
    <w:rsid w:val="00A34AED"/>
    <w:rsid w:val="00A759C0"/>
    <w:rsid w:val="00A8334F"/>
    <w:rsid w:val="00AA2A07"/>
    <w:rsid w:val="00AD16E5"/>
    <w:rsid w:val="00AD3A1B"/>
    <w:rsid w:val="00AE3E2D"/>
    <w:rsid w:val="00B1448C"/>
    <w:rsid w:val="00B305CB"/>
    <w:rsid w:val="00B46F39"/>
    <w:rsid w:val="00B815C6"/>
    <w:rsid w:val="00BA6199"/>
    <w:rsid w:val="00BA78F7"/>
    <w:rsid w:val="00BB029C"/>
    <w:rsid w:val="00BE1E72"/>
    <w:rsid w:val="00C11B3D"/>
    <w:rsid w:val="00C15D1F"/>
    <w:rsid w:val="00C5710D"/>
    <w:rsid w:val="00C82472"/>
    <w:rsid w:val="00C82E9B"/>
    <w:rsid w:val="00C92F7E"/>
    <w:rsid w:val="00CA0661"/>
    <w:rsid w:val="00CB0DFD"/>
    <w:rsid w:val="00CB17A8"/>
    <w:rsid w:val="00CC595D"/>
    <w:rsid w:val="00CC782D"/>
    <w:rsid w:val="00CD358A"/>
    <w:rsid w:val="00CF76AA"/>
    <w:rsid w:val="00D17E05"/>
    <w:rsid w:val="00D32146"/>
    <w:rsid w:val="00D35D4F"/>
    <w:rsid w:val="00D46517"/>
    <w:rsid w:val="00D679A6"/>
    <w:rsid w:val="00D70FF2"/>
    <w:rsid w:val="00D762E6"/>
    <w:rsid w:val="00DA2798"/>
    <w:rsid w:val="00DC62B9"/>
    <w:rsid w:val="00DF194C"/>
    <w:rsid w:val="00DF3F5C"/>
    <w:rsid w:val="00E17408"/>
    <w:rsid w:val="00E21622"/>
    <w:rsid w:val="00E30563"/>
    <w:rsid w:val="00E60277"/>
    <w:rsid w:val="00E71CD3"/>
    <w:rsid w:val="00E724B8"/>
    <w:rsid w:val="00E76157"/>
    <w:rsid w:val="00E779CD"/>
    <w:rsid w:val="00E8443C"/>
    <w:rsid w:val="00E9504B"/>
    <w:rsid w:val="00E970D9"/>
    <w:rsid w:val="00EA0AE5"/>
    <w:rsid w:val="00EA3596"/>
    <w:rsid w:val="00EC4386"/>
    <w:rsid w:val="00ED439A"/>
    <w:rsid w:val="00EF35B6"/>
    <w:rsid w:val="00F00CF1"/>
    <w:rsid w:val="00F14C60"/>
    <w:rsid w:val="00F16B01"/>
    <w:rsid w:val="00F53215"/>
    <w:rsid w:val="00F578BE"/>
    <w:rsid w:val="00F759B5"/>
    <w:rsid w:val="00F873CF"/>
    <w:rsid w:val="00FD57D3"/>
    <w:rsid w:val="00FE5BF6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B76A6-8DF8-404B-A9D0-49738434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CE"/>
  </w:style>
  <w:style w:type="paragraph" w:styleId="1">
    <w:name w:val="heading 1"/>
    <w:basedOn w:val="a"/>
    <w:next w:val="a"/>
    <w:link w:val="10"/>
    <w:uiPriority w:val="99"/>
    <w:qFormat/>
    <w:rsid w:val="009A69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link w:val="20"/>
    <w:uiPriority w:val="99"/>
    <w:qFormat/>
    <w:rsid w:val="0084790F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4790F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9A693A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4790F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4790F"/>
    <w:pPr>
      <w:spacing w:before="240" w:after="60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4790F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4790F"/>
    <w:pPr>
      <w:keepNext/>
      <w:widowControl w:val="0"/>
      <w:spacing w:after="0" w:line="360" w:lineRule="auto"/>
      <w:ind w:left="1984" w:hanging="1264"/>
      <w:jc w:val="both"/>
      <w:outlineLvl w:val="7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0799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0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07998"/>
    <w:rPr>
      <w:b/>
      <w:bCs/>
    </w:rPr>
  </w:style>
  <w:style w:type="character" w:styleId="a7">
    <w:name w:val="Hyperlink"/>
    <w:basedOn w:val="a0"/>
    <w:uiPriority w:val="99"/>
    <w:unhideWhenUsed/>
    <w:rsid w:val="000079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uiPriority w:val="10"/>
    <w:qFormat/>
    <w:rsid w:val="00E9504B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</w:rPr>
  </w:style>
  <w:style w:type="character" w:customStyle="1" w:styleId="ab">
    <w:name w:val="Название Знак"/>
    <w:basedOn w:val="a0"/>
    <w:link w:val="aa"/>
    <w:uiPriority w:val="10"/>
    <w:rsid w:val="00E9504B"/>
    <w:rPr>
      <w:rFonts w:ascii="Arial" w:eastAsia="Times New Roman" w:hAnsi="Arial" w:cs="Times New Roman"/>
      <w:sz w:val="32"/>
      <w:szCs w:val="24"/>
    </w:rPr>
  </w:style>
  <w:style w:type="paragraph" w:styleId="31">
    <w:name w:val="Body Text 3"/>
    <w:basedOn w:val="a"/>
    <w:link w:val="32"/>
    <w:rsid w:val="00E9504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E9504B"/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Обычный1"/>
    <w:rsid w:val="00E9504B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9A693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A693A"/>
  </w:style>
  <w:style w:type="character" w:customStyle="1" w:styleId="10">
    <w:name w:val="Заголовок 1 Знак"/>
    <w:basedOn w:val="a0"/>
    <w:link w:val="1"/>
    <w:uiPriority w:val="99"/>
    <w:rsid w:val="009A69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9A693A"/>
    <w:rPr>
      <w:rFonts w:ascii="Times New Roman" w:eastAsia="Arial Unicode MS" w:hAnsi="Times New Roman" w:cs="Times New Roman"/>
      <w:b/>
      <w:sz w:val="28"/>
      <w:szCs w:val="20"/>
    </w:rPr>
  </w:style>
  <w:style w:type="paragraph" w:styleId="ae">
    <w:name w:val="footer"/>
    <w:basedOn w:val="a"/>
    <w:link w:val="af"/>
    <w:uiPriority w:val="99"/>
    <w:rsid w:val="009A693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9A693A"/>
    <w:rPr>
      <w:rFonts w:ascii="Arial" w:eastAsia="Times New Roman" w:hAnsi="Arial" w:cs="Times New Roman"/>
      <w:sz w:val="26"/>
      <w:szCs w:val="24"/>
    </w:rPr>
  </w:style>
  <w:style w:type="paragraph" w:customStyle="1" w:styleId="ConsPlusCell">
    <w:name w:val="ConsPlusCell"/>
    <w:link w:val="ConsPlusCell0"/>
    <w:uiPriority w:val="99"/>
    <w:rsid w:val="0053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530483"/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5304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3">
    <w:name w:val="Body Text Indent 3"/>
    <w:basedOn w:val="a"/>
    <w:link w:val="34"/>
    <w:uiPriority w:val="99"/>
    <w:rsid w:val="005304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30483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EA35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f2">
    <w:name w:val="List Paragraph"/>
    <w:basedOn w:val="a"/>
    <w:uiPriority w:val="99"/>
    <w:qFormat/>
    <w:rsid w:val="00151292"/>
    <w:pPr>
      <w:ind w:left="720"/>
      <w:contextualSpacing/>
    </w:pPr>
  </w:style>
  <w:style w:type="paragraph" w:customStyle="1" w:styleId="af3">
    <w:name w:val="Знак"/>
    <w:basedOn w:val="a"/>
    <w:uiPriority w:val="99"/>
    <w:rsid w:val="00A759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4">
    <w:name w:val="header"/>
    <w:aliases w:val="ВерхКолонтитул"/>
    <w:basedOn w:val="a"/>
    <w:link w:val="af5"/>
    <w:uiPriority w:val="99"/>
    <w:unhideWhenUsed/>
    <w:rsid w:val="00B1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aliases w:val="ВерхКолонтитул Знак"/>
    <w:basedOn w:val="a0"/>
    <w:link w:val="af4"/>
    <w:uiPriority w:val="99"/>
    <w:rsid w:val="00B1448C"/>
  </w:style>
  <w:style w:type="character" w:customStyle="1" w:styleId="a4">
    <w:name w:val="Без интервала Знак"/>
    <w:link w:val="a3"/>
    <w:uiPriority w:val="1"/>
    <w:rsid w:val="008E3ABD"/>
  </w:style>
  <w:style w:type="paragraph" w:styleId="21">
    <w:name w:val="Body Text 2"/>
    <w:basedOn w:val="a"/>
    <w:link w:val="22"/>
    <w:uiPriority w:val="99"/>
    <w:unhideWhenUsed/>
    <w:rsid w:val="008479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4790F"/>
  </w:style>
  <w:style w:type="paragraph" w:styleId="af6">
    <w:name w:val="Body Text Indent"/>
    <w:basedOn w:val="a"/>
    <w:link w:val="af7"/>
    <w:uiPriority w:val="99"/>
    <w:unhideWhenUsed/>
    <w:rsid w:val="0084790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84790F"/>
  </w:style>
  <w:style w:type="character" w:customStyle="1" w:styleId="20">
    <w:name w:val="Заголовок 2 Знак"/>
    <w:basedOn w:val="a0"/>
    <w:link w:val="2"/>
    <w:uiPriority w:val="99"/>
    <w:rsid w:val="0084790F"/>
    <w:rPr>
      <w:rFonts w:ascii="Calibri" w:eastAsia="Times New Roman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84790F"/>
    <w:rPr>
      <w:rFonts w:ascii="Calibri" w:eastAsia="Times New Roman" w:hAnsi="Calibri" w:cs="Calibr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rsid w:val="0084790F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84790F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84790F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84790F"/>
    <w:rPr>
      <w:rFonts w:ascii="Calibri" w:eastAsia="Times New Roman" w:hAnsi="Calibri" w:cs="Calibri"/>
      <w:b/>
      <w:bCs/>
      <w:sz w:val="28"/>
      <w:szCs w:val="28"/>
    </w:rPr>
  </w:style>
  <w:style w:type="paragraph" w:customStyle="1" w:styleId="35">
    <w:name w:val="Знак3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MainStyl">
    <w:name w:val="MainStyl"/>
    <w:basedOn w:val="a"/>
    <w:uiPriority w:val="99"/>
    <w:rsid w:val="0084790F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 w:cs="NewtonC"/>
      <w:color w:val="000000"/>
      <w:sz w:val="21"/>
      <w:szCs w:val="21"/>
    </w:rPr>
  </w:style>
  <w:style w:type="character" w:styleId="af8">
    <w:name w:val="page number"/>
    <w:basedOn w:val="a0"/>
    <w:uiPriority w:val="99"/>
    <w:rsid w:val="0084790F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uiPriority w:val="99"/>
    <w:rsid w:val="0084790F"/>
  </w:style>
  <w:style w:type="character" w:styleId="af9">
    <w:name w:val="annotation reference"/>
    <w:basedOn w:val="a0"/>
    <w:uiPriority w:val="99"/>
    <w:semiHidden/>
    <w:rsid w:val="0084790F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84790F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84790F"/>
    <w:rPr>
      <w:rFonts w:ascii="Calibri" w:eastAsia="Times New Roman" w:hAnsi="Calibri" w:cs="Calibri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84790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4790F"/>
    <w:rPr>
      <w:rFonts w:ascii="Calibri" w:eastAsia="Times New Roman" w:hAnsi="Calibri" w:cs="Calibri"/>
      <w:b/>
      <w:bCs/>
      <w:sz w:val="20"/>
      <w:szCs w:val="20"/>
      <w:lang w:eastAsia="en-US"/>
    </w:rPr>
  </w:style>
  <w:style w:type="table" w:styleId="afe">
    <w:name w:val="Table Grid"/>
    <w:basedOn w:val="a1"/>
    <w:uiPriority w:val="99"/>
    <w:rsid w:val="0084790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8479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4790F"/>
    <w:pPr>
      <w:spacing w:after="160" w:line="240" w:lineRule="exact"/>
    </w:pPr>
    <w:rPr>
      <w:rFonts w:ascii="Calibri" w:eastAsia="Times New Roman" w:hAnsi="Calibri" w:cs="Calibri"/>
      <w:noProof/>
      <w:sz w:val="20"/>
      <w:szCs w:val="20"/>
    </w:rPr>
  </w:style>
  <w:style w:type="paragraph" w:customStyle="1" w:styleId="ConsPlusTitle">
    <w:name w:val="ConsPlusTitle"/>
    <w:uiPriority w:val="99"/>
    <w:rsid w:val="00847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479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479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8479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uiPriority w:val="99"/>
    <w:rsid w:val="0084790F"/>
    <w:rPr>
      <w:rFonts w:cs="Times New Roman"/>
      <w:color w:val="008000"/>
    </w:rPr>
  </w:style>
  <w:style w:type="paragraph" w:customStyle="1" w:styleId="aff0">
    <w:name w:val="Прижатый влево"/>
    <w:basedOn w:val="a"/>
    <w:next w:val="a"/>
    <w:uiPriority w:val="99"/>
    <w:rsid w:val="00847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51">
    <w:name w:val="Знак5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41">
    <w:name w:val="Знак4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character" w:customStyle="1" w:styleId="aff1">
    <w:name w:val="Колонтитул_"/>
    <w:basedOn w:val="a0"/>
    <w:link w:val="12"/>
    <w:uiPriority w:val="99"/>
    <w:locked/>
    <w:rsid w:val="0084790F"/>
    <w:rPr>
      <w:rFonts w:ascii="Trebuchet MS" w:hAnsi="Trebuchet MS" w:cs="Trebuchet MS"/>
      <w:noProof/>
      <w:sz w:val="13"/>
      <w:szCs w:val="13"/>
      <w:shd w:val="clear" w:color="auto" w:fill="FFFFFF"/>
    </w:rPr>
  </w:style>
  <w:style w:type="paragraph" w:customStyle="1" w:styleId="12">
    <w:name w:val="Колонтитул1"/>
    <w:basedOn w:val="a"/>
    <w:link w:val="aff1"/>
    <w:uiPriority w:val="99"/>
    <w:rsid w:val="0084790F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noProof/>
      <w:sz w:val="13"/>
      <w:szCs w:val="13"/>
    </w:rPr>
  </w:style>
  <w:style w:type="paragraph" w:customStyle="1" w:styleId="23">
    <w:name w:val="Знак2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13">
    <w:name w:val="Стиль1"/>
    <w:basedOn w:val="a"/>
    <w:next w:val="24"/>
    <w:uiPriority w:val="99"/>
    <w:rsid w:val="0084790F"/>
    <w:pPr>
      <w:widowControl w:val="0"/>
      <w:spacing w:after="0" w:line="36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24">
    <w:name w:val="List 2"/>
    <w:basedOn w:val="a"/>
    <w:uiPriority w:val="99"/>
    <w:rsid w:val="0084790F"/>
    <w:pPr>
      <w:widowControl w:val="0"/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ff2">
    <w:name w:val="Следующий абзац"/>
    <w:basedOn w:val="a"/>
    <w:uiPriority w:val="99"/>
    <w:rsid w:val="0084790F"/>
    <w:pPr>
      <w:widowControl w:val="0"/>
      <w:spacing w:after="0" w:line="240" w:lineRule="auto"/>
      <w:ind w:left="1843" w:hanging="1134"/>
      <w:jc w:val="both"/>
    </w:pPr>
    <w:rPr>
      <w:rFonts w:ascii="Calibri" w:eastAsia="Times New Roman" w:hAnsi="Calibri" w:cs="Calibri"/>
      <w:caps/>
    </w:rPr>
  </w:style>
  <w:style w:type="paragraph" w:customStyle="1" w:styleId="aff3">
    <w:name w:val="Нормальный"/>
    <w:basedOn w:val="a"/>
    <w:uiPriority w:val="99"/>
    <w:rsid w:val="0084790F"/>
    <w:pPr>
      <w:widowControl w:val="0"/>
      <w:spacing w:after="0" w:line="36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25">
    <w:name w:val="Body Text Indent 2"/>
    <w:basedOn w:val="a"/>
    <w:link w:val="26"/>
    <w:uiPriority w:val="99"/>
    <w:rsid w:val="0084790F"/>
    <w:pPr>
      <w:spacing w:after="0" w:line="240" w:lineRule="auto"/>
      <w:ind w:firstLine="993"/>
    </w:pPr>
    <w:rPr>
      <w:rFonts w:ascii="Calibri" w:eastAsia="Times New Roman" w:hAnsi="Calibri" w:cs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4790F"/>
    <w:rPr>
      <w:rFonts w:ascii="Calibri" w:eastAsia="Times New Roman" w:hAnsi="Calibri" w:cs="Calibri"/>
      <w:sz w:val="28"/>
      <w:szCs w:val="28"/>
    </w:rPr>
  </w:style>
  <w:style w:type="paragraph" w:styleId="aff4">
    <w:name w:val="Block Text"/>
    <w:basedOn w:val="a"/>
    <w:uiPriority w:val="99"/>
    <w:rsid w:val="0084790F"/>
    <w:pPr>
      <w:widowControl w:val="0"/>
      <w:spacing w:after="0" w:line="240" w:lineRule="auto"/>
      <w:ind w:left="-28" w:right="-57"/>
      <w:jc w:val="both"/>
    </w:pPr>
    <w:rPr>
      <w:rFonts w:ascii="Calibri" w:eastAsia="Times New Roman" w:hAnsi="Calibri" w:cs="Calibri"/>
      <w:spacing w:val="-6"/>
      <w:sz w:val="28"/>
      <w:szCs w:val="28"/>
    </w:rPr>
  </w:style>
  <w:style w:type="paragraph" w:styleId="aff5">
    <w:name w:val="Document Map"/>
    <w:basedOn w:val="a"/>
    <w:link w:val="aff6"/>
    <w:uiPriority w:val="99"/>
    <w:semiHidden/>
    <w:rsid w:val="0084790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84790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4">
    <w:name w:val="Знак1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9">
    <w:name w:val="Знак9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81">
    <w:name w:val="Знак8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15">
    <w:name w:val="Абзац списка1"/>
    <w:basedOn w:val="a"/>
    <w:uiPriority w:val="99"/>
    <w:rsid w:val="0084790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71">
    <w:name w:val="Знак7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61">
    <w:name w:val="Знак6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27">
    <w:name w:val="Абзац списка2"/>
    <w:basedOn w:val="a"/>
    <w:uiPriority w:val="99"/>
    <w:rsid w:val="0084790F"/>
    <w:pPr>
      <w:ind w:left="720"/>
    </w:pPr>
    <w:rPr>
      <w:rFonts w:ascii="Calibri" w:eastAsia="Times New Roman" w:hAnsi="Calibri" w:cs="Calibri"/>
      <w:lang w:eastAsia="en-US"/>
    </w:rPr>
  </w:style>
  <w:style w:type="table" w:customStyle="1" w:styleId="16">
    <w:name w:val="Сетка таблицы1"/>
    <w:basedOn w:val="a1"/>
    <w:next w:val="afe"/>
    <w:uiPriority w:val="99"/>
    <w:rsid w:val="0084790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AD16E5"/>
  </w:style>
  <w:style w:type="table" w:customStyle="1" w:styleId="28">
    <w:name w:val="Сетка таблицы2"/>
    <w:basedOn w:val="a1"/>
    <w:next w:val="afe"/>
    <w:uiPriority w:val="99"/>
    <w:rsid w:val="00AD16E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e"/>
    <w:uiPriority w:val="99"/>
    <w:rsid w:val="00AD16E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17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 Витченко</cp:lastModifiedBy>
  <cp:revision>70</cp:revision>
  <cp:lastPrinted>2022-11-01T05:45:00Z</cp:lastPrinted>
  <dcterms:created xsi:type="dcterms:W3CDTF">2015-09-04T08:06:00Z</dcterms:created>
  <dcterms:modified xsi:type="dcterms:W3CDTF">2023-12-26T13:07:00Z</dcterms:modified>
</cp:coreProperties>
</file>