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auto"/>
          <w:kern w:val="0"/>
          <w:sz w:val="28"/>
          <w:szCs w:val="20"/>
        </w:rPr>
      </w:pPr>
      <w:r w:rsidRPr="00796CFF">
        <w:rPr>
          <w:rFonts w:eastAsia="Times New Roman"/>
          <w:b/>
          <w:bCs/>
          <w:noProof/>
          <w:color w:val="auto"/>
          <w:kern w:val="0"/>
          <w:sz w:val="28"/>
          <w:szCs w:val="20"/>
          <w:lang w:eastAsia="ru-RU"/>
        </w:rPr>
        <w:drawing>
          <wp:inline distT="0" distB="0" distL="0" distR="0" wp14:anchorId="0CA190AF" wp14:editId="2D3851CF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auto"/>
          <w:kern w:val="0"/>
          <w:sz w:val="28"/>
          <w:szCs w:val="20"/>
        </w:rPr>
      </w:pPr>
      <w:r w:rsidRPr="00796CFF">
        <w:rPr>
          <w:rFonts w:eastAsia="Times New Roman"/>
          <w:b/>
          <w:bCs/>
          <w:color w:val="auto"/>
          <w:kern w:val="0"/>
          <w:sz w:val="28"/>
          <w:szCs w:val="20"/>
        </w:rPr>
        <w:t>ПОСТАНОВЛЕНИЕ</w:t>
      </w:r>
    </w:p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auto"/>
          <w:kern w:val="0"/>
          <w:sz w:val="28"/>
          <w:szCs w:val="20"/>
        </w:rPr>
      </w:pPr>
      <w:r w:rsidRPr="00796CFF">
        <w:rPr>
          <w:rFonts w:eastAsia="Times New Roman"/>
          <w:b/>
          <w:bCs/>
          <w:color w:val="auto"/>
          <w:kern w:val="0"/>
          <w:sz w:val="28"/>
          <w:szCs w:val="20"/>
        </w:rPr>
        <w:t xml:space="preserve">АДМИНИСТРАЦИИ МУНИЦИПАЛЬНОГО ОБРАЗОВАНИЯ </w:t>
      </w:r>
    </w:p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auto"/>
          <w:kern w:val="0"/>
          <w:sz w:val="28"/>
          <w:szCs w:val="20"/>
        </w:rPr>
      </w:pPr>
      <w:r w:rsidRPr="00796CFF">
        <w:rPr>
          <w:rFonts w:eastAsia="Times New Roman"/>
          <w:b/>
          <w:bCs/>
          <w:color w:val="auto"/>
          <w:kern w:val="0"/>
          <w:sz w:val="28"/>
          <w:szCs w:val="20"/>
        </w:rPr>
        <w:t>ВЫСЕЛКОВСКИЙ РАЙОН</w:t>
      </w:r>
    </w:p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auto"/>
          <w:kern w:val="0"/>
          <w:sz w:val="28"/>
          <w:szCs w:val="20"/>
        </w:rPr>
      </w:pPr>
    </w:p>
    <w:p w:rsidR="00796CFF" w:rsidRPr="00796CFF" w:rsidRDefault="00796CFF" w:rsidP="00796CFF">
      <w:pPr>
        <w:suppressAutoHyphens w:val="0"/>
        <w:autoSpaceDE w:val="0"/>
        <w:autoSpaceDN w:val="0"/>
        <w:rPr>
          <w:rFonts w:eastAsia="Times New Roman"/>
          <w:bCs/>
          <w:color w:val="auto"/>
          <w:kern w:val="0"/>
          <w:sz w:val="28"/>
          <w:szCs w:val="20"/>
        </w:rPr>
      </w:pPr>
      <w:r w:rsidRPr="00796CFF">
        <w:rPr>
          <w:rFonts w:eastAsia="Times New Roman"/>
          <w:bCs/>
          <w:color w:val="auto"/>
          <w:kern w:val="0"/>
          <w:sz w:val="28"/>
          <w:szCs w:val="20"/>
        </w:rPr>
        <w:t>от</w:t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</w:r>
      <w:r w:rsidR="00A17B0F">
        <w:rPr>
          <w:rFonts w:eastAsia="Times New Roman"/>
          <w:bCs/>
          <w:color w:val="auto"/>
          <w:kern w:val="0"/>
          <w:sz w:val="28"/>
          <w:szCs w:val="20"/>
        </w:rPr>
        <w:t>16.09.2024</w:t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</w:r>
      <w:r w:rsidRPr="00796CFF">
        <w:rPr>
          <w:rFonts w:eastAsia="Times New Roman"/>
          <w:bCs/>
          <w:color w:val="auto"/>
          <w:kern w:val="0"/>
          <w:sz w:val="28"/>
          <w:szCs w:val="20"/>
        </w:rPr>
        <w:tab/>
        <w:t xml:space="preserve">                                                    № </w:t>
      </w:r>
      <w:r w:rsidR="00A17B0F">
        <w:rPr>
          <w:rFonts w:eastAsia="Times New Roman"/>
          <w:bCs/>
          <w:color w:val="auto"/>
          <w:kern w:val="0"/>
          <w:sz w:val="28"/>
          <w:szCs w:val="20"/>
        </w:rPr>
        <w:t>1152</w:t>
      </w:r>
    </w:p>
    <w:p w:rsidR="00796CFF" w:rsidRPr="00796CFF" w:rsidRDefault="00796CFF" w:rsidP="00796CFF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0"/>
        </w:rPr>
      </w:pPr>
    </w:p>
    <w:p w:rsidR="00796CFF" w:rsidRPr="00796CFF" w:rsidRDefault="00796CFF" w:rsidP="00796CFF">
      <w:pPr>
        <w:suppressAutoHyphens w:val="0"/>
        <w:autoSpaceDE w:val="0"/>
        <w:autoSpaceDN w:val="0"/>
        <w:jc w:val="center"/>
        <w:rPr>
          <w:rFonts w:eastAsia="Times New Roman"/>
          <w:bCs/>
          <w:color w:val="auto"/>
          <w:kern w:val="0"/>
        </w:rPr>
      </w:pPr>
      <w:r w:rsidRPr="00796CFF">
        <w:rPr>
          <w:rFonts w:eastAsia="Times New Roman"/>
          <w:bCs/>
          <w:color w:val="auto"/>
          <w:kern w:val="0"/>
        </w:rPr>
        <w:t>ст-ца Выселки</w:t>
      </w:r>
    </w:p>
    <w:p w:rsidR="00ED4585" w:rsidRDefault="00ED4585" w:rsidP="00ED4585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370E" w:rsidRDefault="0030370E" w:rsidP="00E01020">
      <w:pPr>
        <w:suppressAutoHyphens w:val="0"/>
        <w:autoSpaceDE w:val="0"/>
        <w:autoSpaceDN w:val="0"/>
        <w:ind w:firstLine="851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A17B0F">
      <w:pPr>
        <w:keepNext/>
        <w:keepLines/>
        <w:tabs>
          <w:tab w:val="left" w:pos="567"/>
          <w:tab w:val="left" w:pos="1134"/>
          <w:tab w:val="left" w:pos="850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ED4585">
        <w:rPr>
          <w:b/>
          <w:sz w:val="28"/>
          <w:szCs w:val="28"/>
        </w:rPr>
        <w:t xml:space="preserve">порядке создания, хранения, </w:t>
      </w:r>
      <w:r>
        <w:rPr>
          <w:b/>
          <w:sz w:val="28"/>
          <w:szCs w:val="28"/>
        </w:rPr>
        <w:t>использования и</w:t>
      </w:r>
    </w:p>
    <w:p w:rsidR="00A17B0F" w:rsidRDefault="00A17B0F" w:rsidP="00A17B0F">
      <w:pPr>
        <w:keepNext/>
        <w:keepLines/>
        <w:tabs>
          <w:tab w:val="left" w:pos="567"/>
          <w:tab w:val="left" w:pos="1134"/>
          <w:tab w:val="left" w:pos="850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D4585">
        <w:rPr>
          <w:b/>
          <w:sz w:val="28"/>
          <w:szCs w:val="28"/>
        </w:rPr>
        <w:t xml:space="preserve">осполнения резерва материальных </w:t>
      </w:r>
      <w:r>
        <w:rPr>
          <w:b/>
          <w:sz w:val="28"/>
          <w:szCs w:val="28"/>
        </w:rPr>
        <w:t>ресурсов</w:t>
      </w:r>
    </w:p>
    <w:p w:rsidR="00A17B0F" w:rsidRDefault="00A17B0F" w:rsidP="00A17B0F">
      <w:pPr>
        <w:keepNext/>
        <w:keepLines/>
        <w:tabs>
          <w:tab w:val="left" w:pos="567"/>
          <w:tab w:val="left" w:pos="1134"/>
          <w:tab w:val="left" w:pos="1418"/>
          <w:tab w:val="left" w:pos="850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D4585">
        <w:rPr>
          <w:b/>
          <w:sz w:val="28"/>
          <w:szCs w:val="28"/>
        </w:rPr>
        <w:t>для ликвидации чрезвычайных ситуаций</w:t>
      </w:r>
    </w:p>
    <w:p w:rsidR="00A17B0F" w:rsidRPr="00693691" w:rsidRDefault="00A17B0F" w:rsidP="00A17B0F">
      <w:pPr>
        <w:keepNext/>
        <w:keepLines/>
        <w:tabs>
          <w:tab w:val="left" w:pos="567"/>
          <w:tab w:val="left" w:pos="1134"/>
          <w:tab w:val="left" w:pos="1418"/>
          <w:tab w:val="left" w:pos="8505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8033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Выселковский район</w:t>
      </w:r>
    </w:p>
    <w:p w:rsidR="00A17B0F" w:rsidRDefault="00A17B0F" w:rsidP="00A17B0F">
      <w:pPr>
        <w:keepNext/>
        <w:keepLines/>
        <w:jc w:val="center"/>
        <w:rPr>
          <w:sz w:val="28"/>
          <w:szCs w:val="28"/>
        </w:rPr>
      </w:pPr>
    </w:p>
    <w:p w:rsidR="00A17B0F" w:rsidRDefault="00A17B0F" w:rsidP="00A17B0F">
      <w:pPr>
        <w:keepNext/>
        <w:keepLines/>
        <w:jc w:val="center"/>
        <w:rPr>
          <w:sz w:val="28"/>
          <w:szCs w:val="28"/>
        </w:rPr>
      </w:pPr>
    </w:p>
    <w:p w:rsidR="00A17B0F" w:rsidRPr="00ED4585" w:rsidRDefault="00A17B0F" w:rsidP="00A17B0F">
      <w:pPr>
        <w:keepNext/>
        <w:keepLines/>
        <w:ind w:firstLine="851"/>
        <w:jc w:val="both"/>
        <w:rPr>
          <w:sz w:val="28"/>
          <w:szCs w:val="28"/>
        </w:rPr>
      </w:pPr>
    </w:p>
    <w:p w:rsidR="00A17B0F" w:rsidRPr="00ED4585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 w:rsidRPr="00ED4585">
        <w:rPr>
          <w:sz w:val="28"/>
          <w:szCs w:val="28"/>
        </w:rPr>
        <w:t>В соответствии с Федеральным законом от 21 декабря 1994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</w:t>
      </w:r>
      <w:r w:rsidRPr="00ED4585">
        <w:rPr>
          <w:sz w:val="28"/>
          <w:szCs w:val="28"/>
        </w:rPr>
        <w:t>№68-ФЗ «О защите населения и терр</w:t>
      </w:r>
      <w:r>
        <w:rPr>
          <w:sz w:val="28"/>
          <w:szCs w:val="28"/>
        </w:rPr>
        <w:t xml:space="preserve">иторий от чрезвычайных ситуаций </w:t>
      </w:r>
      <w:r w:rsidRPr="00ED4585">
        <w:rPr>
          <w:sz w:val="28"/>
          <w:szCs w:val="28"/>
        </w:rPr>
        <w:t>природ</w:t>
      </w:r>
      <w:r>
        <w:rPr>
          <w:sz w:val="28"/>
          <w:szCs w:val="28"/>
        </w:rPr>
        <w:t xml:space="preserve">ного и техногенного характера», в целях </w:t>
      </w:r>
      <w:r w:rsidRPr="00ED4585">
        <w:rPr>
          <w:sz w:val="28"/>
          <w:szCs w:val="28"/>
        </w:rPr>
        <w:t>своевременного и качественного обеспечения меропри</w:t>
      </w:r>
      <w:r>
        <w:rPr>
          <w:sz w:val="28"/>
          <w:szCs w:val="28"/>
        </w:rPr>
        <w:t xml:space="preserve">ятий по ликвидации чрезвычайных </w:t>
      </w:r>
      <w:r w:rsidRPr="00ED4585">
        <w:rPr>
          <w:sz w:val="28"/>
          <w:szCs w:val="28"/>
        </w:rPr>
        <w:t>ситуаций и защите населен</w:t>
      </w:r>
      <w:r>
        <w:rPr>
          <w:sz w:val="28"/>
          <w:szCs w:val="28"/>
        </w:rPr>
        <w:t xml:space="preserve">ия на территории </w:t>
      </w:r>
      <w:r w:rsidRPr="00ED458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Выселковский район </w:t>
      </w:r>
      <w:r w:rsidRPr="00ED458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D4585">
        <w:rPr>
          <w:sz w:val="28"/>
          <w:szCs w:val="28"/>
        </w:rPr>
        <w:t>ю:</w:t>
      </w:r>
    </w:p>
    <w:p w:rsidR="00A17B0F" w:rsidRPr="009E746C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746C">
        <w:rPr>
          <w:sz w:val="28"/>
          <w:szCs w:val="28"/>
        </w:rPr>
        <w:t>Утвердить:</w:t>
      </w:r>
    </w:p>
    <w:p w:rsidR="00A17B0F" w:rsidRPr="009E746C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Порядок </w:t>
      </w:r>
      <w:r w:rsidRPr="00FF784A">
        <w:rPr>
          <w:sz w:val="28"/>
          <w:szCs w:val="28"/>
        </w:rPr>
        <w:t>созда</w:t>
      </w:r>
      <w:r>
        <w:rPr>
          <w:sz w:val="28"/>
          <w:szCs w:val="28"/>
        </w:rPr>
        <w:t xml:space="preserve">ния, хранения, использования и </w:t>
      </w:r>
      <w:r w:rsidRPr="00FF784A">
        <w:rPr>
          <w:sz w:val="28"/>
          <w:szCs w:val="28"/>
        </w:rPr>
        <w:t>восполнения резерва ма</w:t>
      </w:r>
      <w:r>
        <w:rPr>
          <w:sz w:val="28"/>
          <w:szCs w:val="28"/>
        </w:rPr>
        <w:t xml:space="preserve">териальных ресурсов </w:t>
      </w:r>
      <w:r w:rsidRPr="00FF784A">
        <w:rPr>
          <w:sz w:val="28"/>
          <w:szCs w:val="28"/>
        </w:rPr>
        <w:t>для ли</w:t>
      </w:r>
      <w:r>
        <w:rPr>
          <w:sz w:val="28"/>
          <w:szCs w:val="28"/>
        </w:rPr>
        <w:t xml:space="preserve">квидации чрезвычайных ситуаций </w:t>
      </w:r>
      <w:r w:rsidRPr="008C6B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Выселковский</w:t>
      </w:r>
      <w:r w:rsidRPr="008C6B4E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(приложение </w:t>
      </w:r>
      <w:r w:rsidRPr="009E746C">
        <w:rPr>
          <w:sz w:val="28"/>
          <w:szCs w:val="28"/>
        </w:rPr>
        <w:t>1);</w:t>
      </w:r>
    </w:p>
    <w:p w:rsidR="00A17B0F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E746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E746C">
        <w:rPr>
          <w:sz w:val="28"/>
          <w:szCs w:val="28"/>
        </w:rPr>
        <w:t xml:space="preserve">оменклатуру и объем резерва материальных ресурсов для ликвидации чрезвычайных ситуаций </w:t>
      </w:r>
      <w:r w:rsidRPr="008C6B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Выселковский</w:t>
      </w:r>
      <w:r w:rsidRPr="008C6B4E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(приложение </w:t>
      </w:r>
      <w:r w:rsidRPr="009E746C">
        <w:rPr>
          <w:sz w:val="28"/>
          <w:szCs w:val="28"/>
        </w:rPr>
        <w:t>2).</w:t>
      </w:r>
    </w:p>
    <w:p w:rsidR="00A17B0F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1E8E">
        <w:rPr>
          <w:sz w:val="28"/>
          <w:szCs w:val="28"/>
        </w:rPr>
        <w:t>Создание, хранение и восполнение резерва материальных ресурсов для ли</w:t>
      </w:r>
      <w:r>
        <w:rPr>
          <w:sz w:val="28"/>
          <w:szCs w:val="28"/>
        </w:rPr>
        <w:t>квидации чрезвычайных ситуаций</w:t>
      </w:r>
      <w:r w:rsidRPr="008B1E8E">
        <w:rPr>
          <w:sz w:val="28"/>
          <w:szCs w:val="28"/>
        </w:rPr>
        <w:t xml:space="preserve"> производит</w:t>
      </w:r>
      <w:r>
        <w:rPr>
          <w:sz w:val="28"/>
          <w:szCs w:val="28"/>
        </w:rPr>
        <w:t xml:space="preserve">ь за счет средств бюджета муниципального </w:t>
      </w:r>
      <w:r w:rsidRPr="00506C2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Выселковский</w:t>
      </w:r>
      <w:r w:rsidRPr="00506C2B">
        <w:rPr>
          <w:sz w:val="28"/>
          <w:szCs w:val="28"/>
        </w:rPr>
        <w:t xml:space="preserve"> район</w:t>
      </w:r>
      <w:r w:rsidRPr="008B1E8E">
        <w:rPr>
          <w:sz w:val="28"/>
          <w:szCs w:val="28"/>
        </w:rPr>
        <w:t>.</w:t>
      </w:r>
    </w:p>
    <w:p w:rsidR="00A17B0F" w:rsidRDefault="00A17B0F" w:rsidP="00A17B0F">
      <w:pPr>
        <w:suppressAutoHyphens w:val="0"/>
        <w:ind w:firstLine="851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r w:rsidRPr="00724E9F">
        <w:rPr>
          <w:sz w:val="28"/>
          <w:szCs w:val="28"/>
        </w:rPr>
        <w:t>Ре</w:t>
      </w:r>
      <w:r>
        <w:rPr>
          <w:sz w:val="28"/>
          <w:szCs w:val="28"/>
        </w:rPr>
        <w:t xml:space="preserve">комендовать главам </w:t>
      </w:r>
      <w:r w:rsidRPr="00724E9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Выселковского района</w:t>
      </w:r>
      <w:r w:rsidRPr="00724E9F">
        <w:rPr>
          <w:sz w:val="28"/>
          <w:szCs w:val="28"/>
        </w:rPr>
        <w:t>, руководителям предприятий, организаций и учреждений независимо от их форм собственности</w:t>
      </w:r>
      <w:r>
        <w:rPr>
          <w:sz w:val="28"/>
          <w:szCs w:val="28"/>
        </w:rPr>
        <w:t xml:space="preserve"> и ведомственной принадлежности </w:t>
      </w:r>
      <w:r w:rsidRPr="0087163C">
        <w:rPr>
          <w:sz w:val="28"/>
          <w:szCs w:val="28"/>
        </w:rPr>
        <w:t>создать соответствующие резервы материальных ресурсов для ликвидации чрезвычайных ситуаций</w:t>
      </w:r>
      <w:r>
        <w:rPr>
          <w:szCs w:val="28"/>
        </w:rPr>
        <w:t>.</w:t>
      </w:r>
    </w:p>
    <w:p w:rsidR="00A17B0F" w:rsidRPr="00AA70C8" w:rsidRDefault="00A17B0F" w:rsidP="00A17B0F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0"/>
          <w:lang w:eastAsia="ru-RU"/>
        </w:rPr>
      </w:pPr>
      <w:r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4. 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t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Витченко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А.А.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направить настоящее постановление в отдел Муниципальный центр управления администрации муниципального 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lastRenderedPageBreak/>
        <w:t>образования Выселковский район в формате Word, для размещения на официальном сайте администрации муниципального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образования Выселковский район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t>.</w:t>
      </w:r>
    </w:p>
    <w:p w:rsidR="00A17B0F" w:rsidRPr="00AA70C8" w:rsidRDefault="00A17B0F" w:rsidP="00A17B0F">
      <w:pPr>
        <w:widowControl/>
        <w:suppressAutoHyphens w:val="0"/>
        <w:ind w:firstLine="851"/>
        <w:jc w:val="both"/>
        <w:rPr>
          <w:rFonts w:eastAsia="Times New Roman"/>
          <w:color w:val="auto"/>
          <w:kern w:val="0"/>
          <w:sz w:val="28"/>
          <w:szCs w:val="20"/>
          <w:lang w:eastAsia="ru-RU"/>
        </w:rPr>
      </w:pPr>
      <w:r>
        <w:rPr>
          <w:rFonts w:eastAsia="Times New Roman"/>
          <w:color w:val="auto"/>
          <w:kern w:val="0"/>
          <w:sz w:val="28"/>
          <w:szCs w:val="20"/>
          <w:lang w:eastAsia="ru-RU"/>
        </w:rPr>
        <w:t>5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t>.</w:t>
      </w:r>
      <w:r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 </w:t>
      </w:r>
      <w:r w:rsidRPr="00AA70C8">
        <w:rPr>
          <w:rFonts w:eastAsia="Times New Roman"/>
          <w:color w:val="auto"/>
          <w:kern w:val="0"/>
          <w:sz w:val="28"/>
          <w:szCs w:val="20"/>
          <w:lang w:eastAsia="ru-RU"/>
        </w:rPr>
        <w:t xml:space="preserve">Отделу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Витченко А.А. обеспечить официальное опубликование данного постановления. </w:t>
      </w:r>
    </w:p>
    <w:p w:rsidR="00A17B0F" w:rsidRPr="006F2CDC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2CDC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 xml:space="preserve"> </w:t>
      </w:r>
      <w:r w:rsidRPr="006F2CDC">
        <w:rPr>
          <w:sz w:val="28"/>
          <w:szCs w:val="28"/>
        </w:rPr>
        <w:t xml:space="preserve">постановление администрации муниципального образования Выселковский район от </w:t>
      </w:r>
      <w:r>
        <w:rPr>
          <w:sz w:val="28"/>
          <w:szCs w:val="28"/>
        </w:rPr>
        <w:t>15</w:t>
      </w:r>
      <w:r w:rsidRPr="006F2CD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6F2CD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6F2CDC">
        <w:rPr>
          <w:sz w:val="28"/>
          <w:szCs w:val="28"/>
        </w:rPr>
        <w:t>1 г</w:t>
      </w:r>
      <w:r>
        <w:rPr>
          <w:sz w:val="28"/>
          <w:szCs w:val="28"/>
        </w:rPr>
        <w:t>.</w:t>
      </w:r>
      <w:r w:rsidRPr="006F2CDC">
        <w:rPr>
          <w:sz w:val="28"/>
          <w:szCs w:val="28"/>
        </w:rPr>
        <w:t xml:space="preserve"> № </w:t>
      </w:r>
      <w:r>
        <w:rPr>
          <w:sz w:val="28"/>
          <w:szCs w:val="28"/>
        </w:rPr>
        <w:t>1257</w:t>
      </w:r>
      <w:r w:rsidRPr="006F2CDC">
        <w:rPr>
          <w:sz w:val="28"/>
          <w:szCs w:val="28"/>
        </w:rPr>
        <w:t xml:space="preserve"> «</w:t>
      </w:r>
      <w:r w:rsidRPr="006F2CDC">
        <w:rPr>
          <w:rStyle w:val="FontStyle14"/>
          <w:b w:val="0"/>
          <w:sz w:val="28"/>
          <w:szCs w:val="28"/>
        </w:rPr>
        <w:t xml:space="preserve">О </w:t>
      </w:r>
      <w:r>
        <w:rPr>
          <w:rStyle w:val="FontStyle14"/>
          <w:b w:val="0"/>
          <w:sz w:val="28"/>
          <w:szCs w:val="28"/>
        </w:rPr>
        <w:t xml:space="preserve">порядке </w:t>
      </w:r>
      <w:r w:rsidRPr="006F2CDC">
        <w:rPr>
          <w:rStyle w:val="FontStyle14"/>
          <w:b w:val="0"/>
          <w:sz w:val="28"/>
          <w:szCs w:val="28"/>
        </w:rPr>
        <w:t>создани</w:t>
      </w:r>
      <w:r>
        <w:rPr>
          <w:rStyle w:val="FontStyle14"/>
          <w:b w:val="0"/>
          <w:sz w:val="28"/>
          <w:szCs w:val="28"/>
        </w:rPr>
        <w:t xml:space="preserve">я, хранения, использования и восполнения </w:t>
      </w:r>
      <w:r w:rsidRPr="006F2CDC">
        <w:rPr>
          <w:rStyle w:val="FontStyle14"/>
          <w:b w:val="0"/>
          <w:sz w:val="28"/>
          <w:szCs w:val="28"/>
        </w:rPr>
        <w:t>резерва материальных</w:t>
      </w:r>
      <w:r>
        <w:rPr>
          <w:rStyle w:val="FontStyle14"/>
          <w:b w:val="0"/>
          <w:sz w:val="28"/>
          <w:szCs w:val="28"/>
        </w:rPr>
        <w:t xml:space="preserve"> </w:t>
      </w:r>
      <w:r w:rsidRPr="006F2CDC">
        <w:rPr>
          <w:rStyle w:val="FontStyle14"/>
          <w:b w:val="0"/>
          <w:sz w:val="28"/>
          <w:szCs w:val="28"/>
        </w:rPr>
        <w:t xml:space="preserve">ресурсов для ликвидации чрезвычайных ситуаций </w:t>
      </w:r>
      <w:r>
        <w:rPr>
          <w:rStyle w:val="FontStyle14"/>
          <w:b w:val="0"/>
          <w:sz w:val="28"/>
          <w:szCs w:val="28"/>
        </w:rPr>
        <w:t>муниципального образования Выселковский район</w:t>
      </w:r>
      <w:r w:rsidRPr="006F2CDC">
        <w:rPr>
          <w:rStyle w:val="FontStyle14"/>
          <w:b w:val="0"/>
          <w:sz w:val="28"/>
          <w:szCs w:val="28"/>
        </w:rPr>
        <w:t>».</w:t>
      </w:r>
    </w:p>
    <w:p w:rsidR="00A17B0F" w:rsidRDefault="00A17B0F" w:rsidP="00A17B0F">
      <w:pPr>
        <w:pStyle w:val="a9"/>
      </w:pPr>
      <w:r>
        <w:t>7. Контроль за выполнением настоящего постановления возложить на                   заместителя главы муниципального образования Выселковский район Кононенко В.В.</w:t>
      </w:r>
    </w:p>
    <w:p w:rsidR="00A17B0F" w:rsidRDefault="00A17B0F" w:rsidP="00A17B0F">
      <w:pPr>
        <w:pStyle w:val="Style8"/>
        <w:widowControl/>
        <w:spacing w:line="240" w:lineRule="auto"/>
        <w:ind w:firstLine="851"/>
        <w:rPr>
          <w:rStyle w:val="FontStyle15"/>
          <w:sz w:val="28"/>
          <w:szCs w:val="28"/>
        </w:rPr>
      </w:pPr>
      <w:r>
        <w:rPr>
          <w:color w:val="000000"/>
          <w:sz w:val="28"/>
        </w:rPr>
        <w:t xml:space="preserve">8. </w:t>
      </w:r>
      <w:r w:rsidRPr="0087163C">
        <w:rPr>
          <w:rFonts w:eastAsia="Times New Roman"/>
          <w:sz w:val="28"/>
          <w:szCs w:val="20"/>
        </w:rPr>
        <w:t>Постановление вступает в силу со дня его опубликования</w:t>
      </w:r>
      <w:r>
        <w:rPr>
          <w:color w:val="000000"/>
          <w:sz w:val="28"/>
        </w:rPr>
        <w:t>.</w:t>
      </w:r>
    </w:p>
    <w:p w:rsidR="00A17B0F" w:rsidRDefault="00A17B0F" w:rsidP="00A17B0F">
      <w:pPr>
        <w:pStyle w:val="a3"/>
        <w:jc w:val="both"/>
        <w:rPr>
          <w:sz w:val="28"/>
        </w:rPr>
      </w:pPr>
    </w:p>
    <w:p w:rsidR="00A17B0F" w:rsidRDefault="00A17B0F" w:rsidP="00A17B0F">
      <w:pPr>
        <w:pStyle w:val="a3"/>
        <w:jc w:val="both"/>
        <w:rPr>
          <w:sz w:val="28"/>
        </w:rPr>
      </w:pPr>
    </w:p>
    <w:p w:rsidR="00A17B0F" w:rsidRDefault="00A17B0F" w:rsidP="00A17B0F">
      <w:pPr>
        <w:pStyle w:val="a3"/>
        <w:jc w:val="both"/>
        <w:rPr>
          <w:sz w:val="28"/>
        </w:rPr>
      </w:pPr>
    </w:p>
    <w:p w:rsidR="00A17B0F" w:rsidRPr="000B4040" w:rsidRDefault="00A17B0F" w:rsidP="00A17B0F">
      <w:pPr>
        <w:pStyle w:val="a3"/>
        <w:ind w:left="0"/>
        <w:rPr>
          <w:sz w:val="28"/>
        </w:rPr>
      </w:pPr>
      <w:r w:rsidRPr="000B4040">
        <w:rPr>
          <w:sz w:val="28"/>
        </w:rPr>
        <w:t xml:space="preserve">Глава муниципального образования </w:t>
      </w:r>
    </w:p>
    <w:p w:rsidR="00A17B0F" w:rsidRPr="000B4040" w:rsidRDefault="00A17B0F" w:rsidP="00A17B0F">
      <w:pPr>
        <w:pStyle w:val="a3"/>
        <w:ind w:left="0"/>
        <w:rPr>
          <w:sz w:val="28"/>
        </w:rPr>
      </w:pPr>
      <w:r w:rsidRPr="000B4040">
        <w:rPr>
          <w:sz w:val="28"/>
        </w:rPr>
        <w:t xml:space="preserve">Выселковский район                                                                          </w:t>
      </w:r>
      <w:r>
        <w:rPr>
          <w:sz w:val="28"/>
        </w:rPr>
        <w:t xml:space="preserve">  </w:t>
      </w:r>
      <w:r w:rsidRPr="000B4040">
        <w:rPr>
          <w:sz w:val="28"/>
        </w:rPr>
        <w:t>С. И. Фирстков</w:t>
      </w:r>
    </w:p>
    <w:p w:rsidR="0093187A" w:rsidRDefault="0093187A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11280B" w:rsidRDefault="0011280B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11280B" w:rsidRDefault="0011280B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11280B" w:rsidRDefault="0011280B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11280B" w:rsidRDefault="0011280B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11280B" w:rsidRDefault="0011280B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A17B0F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17B0F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B7795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П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риложение 1</w:t>
      </w:r>
    </w:p>
    <w:p w:rsidR="00A17B0F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17B0F" w:rsidRPr="00DB7795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УТВЕРЖДЕН</w:t>
      </w:r>
    </w:p>
    <w:p w:rsidR="00A17B0F" w:rsidRPr="00DB7795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постановлением</w:t>
      </w:r>
      <w:r w:rsidRPr="00DB77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</w:t>
      </w:r>
    </w:p>
    <w:p w:rsidR="00A17B0F" w:rsidRPr="00DB7795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B7795"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муниципального образования</w:t>
      </w:r>
    </w:p>
    <w:p w:rsidR="00A17B0F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Выселковский</w:t>
      </w:r>
      <w:r w:rsidRPr="00DB779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</w:t>
      </w:r>
    </w:p>
    <w:p w:rsidR="00A17B0F" w:rsidRPr="00DB7795" w:rsidRDefault="00A17B0F" w:rsidP="00A17B0F">
      <w:pPr>
        <w:widowControl/>
        <w:suppressAutoHyphens w:val="0"/>
        <w:autoSpaceDE w:val="0"/>
        <w:autoSpaceDN w:val="0"/>
        <w:adjustRightInd w:val="0"/>
        <w:ind w:left="50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от________________№_________</w:t>
      </w:r>
    </w:p>
    <w:p w:rsidR="00A17B0F" w:rsidRDefault="00A17B0F" w:rsidP="00A17B0F">
      <w:pPr>
        <w:ind w:firstLine="709"/>
        <w:jc w:val="both"/>
        <w:rPr>
          <w:sz w:val="28"/>
          <w:szCs w:val="28"/>
        </w:rPr>
      </w:pPr>
    </w:p>
    <w:p w:rsidR="00A17B0F" w:rsidRDefault="00A17B0F" w:rsidP="00A17B0F">
      <w:pPr>
        <w:rPr>
          <w:b/>
          <w:sz w:val="28"/>
          <w:szCs w:val="28"/>
        </w:rPr>
      </w:pPr>
    </w:p>
    <w:p w:rsidR="00A17B0F" w:rsidRPr="002264C2" w:rsidRDefault="00A17B0F" w:rsidP="00A17B0F">
      <w:pPr>
        <w:suppressAutoHyphens w:val="0"/>
        <w:jc w:val="center"/>
        <w:rPr>
          <w:b/>
          <w:sz w:val="28"/>
          <w:szCs w:val="28"/>
        </w:rPr>
      </w:pPr>
      <w:r w:rsidRPr="002264C2">
        <w:rPr>
          <w:b/>
          <w:sz w:val="28"/>
          <w:szCs w:val="28"/>
        </w:rPr>
        <w:t>ПОРЯДОК</w:t>
      </w:r>
    </w:p>
    <w:p w:rsidR="00A17B0F" w:rsidRPr="002264C2" w:rsidRDefault="00A17B0F" w:rsidP="00A17B0F">
      <w:pPr>
        <w:suppressAutoHyphens w:val="0"/>
        <w:jc w:val="center"/>
        <w:rPr>
          <w:b/>
          <w:sz w:val="28"/>
          <w:szCs w:val="28"/>
        </w:rPr>
      </w:pPr>
      <w:r w:rsidRPr="002264C2">
        <w:rPr>
          <w:b/>
          <w:sz w:val="28"/>
          <w:szCs w:val="28"/>
        </w:rPr>
        <w:t xml:space="preserve">создания, хранения, использования и восполнения резерва </w:t>
      </w:r>
    </w:p>
    <w:p w:rsidR="00A17B0F" w:rsidRPr="002264C2" w:rsidRDefault="00A17B0F" w:rsidP="00A17B0F">
      <w:pPr>
        <w:suppressAutoHyphens w:val="0"/>
        <w:jc w:val="center"/>
        <w:rPr>
          <w:b/>
          <w:sz w:val="28"/>
          <w:szCs w:val="28"/>
        </w:rPr>
      </w:pPr>
      <w:r w:rsidRPr="002264C2">
        <w:rPr>
          <w:b/>
          <w:sz w:val="28"/>
          <w:szCs w:val="28"/>
        </w:rPr>
        <w:t>материальных ресурсов для ликвидации чрезвычайных</w:t>
      </w:r>
    </w:p>
    <w:p w:rsidR="00A17B0F" w:rsidRPr="002264C2" w:rsidRDefault="00A17B0F" w:rsidP="00A17B0F">
      <w:pPr>
        <w:suppressAutoHyphens w:val="0"/>
        <w:jc w:val="center"/>
        <w:rPr>
          <w:b/>
          <w:sz w:val="28"/>
          <w:szCs w:val="28"/>
        </w:rPr>
      </w:pPr>
      <w:r w:rsidRPr="002264C2">
        <w:rPr>
          <w:b/>
          <w:sz w:val="28"/>
          <w:szCs w:val="28"/>
        </w:rPr>
        <w:t xml:space="preserve"> ситуаций муниципального образования Выселковский район</w:t>
      </w:r>
    </w:p>
    <w:p w:rsidR="00A17B0F" w:rsidRPr="002264C2" w:rsidRDefault="00A17B0F" w:rsidP="00A17B0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color w:val="auto"/>
          <w:kern w:val="0"/>
        </w:rPr>
      </w:pPr>
    </w:p>
    <w:p w:rsidR="00A17B0F" w:rsidRPr="005C371D" w:rsidRDefault="00A17B0F" w:rsidP="00A17B0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</w:p>
    <w:p w:rsidR="00A17B0F" w:rsidRDefault="00A17B0F" w:rsidP="00A17B0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1. Настоящий порядок разработан</w:t>
      </w:r>
      <w:r w:rsidRPr="005C371D">
        <w:rPr>
          <w:rFonts w:eastAsiaTheme="minorHAnsi"/>
          <w:color w:val="auto"/>
          <w:kern w:val="0"/>
          <w:sz w:val="28"/>
          <w:szCs w:val="28"/>
        </w:rPr>
        <w:t xml:space="preserve"> в соответствии с </w:t>
      </w:r>
      <w:hyperlink r:id="rId9" w:history="1">
        <w:r w:rsidRPr="005C371D">
          <w:rPr>
            <w:rFonts w:eastAsiaTheme="minorHAnsi"/>
            <w:color w:val="auto"/>
            <w:kern w:val="0"/>
            <w:sz w:val="28"/>
            <w:szCs w:val="28"/>
          </w:rPr>
          <w:t>Федеральным законом</w:t>
        </w:r>
      </w:hyperlink>
      <w:r w:rsidRPr="005C371D">
        <w:rPr>
          <w:rFonts w:eastAsiaTheme="minorHAnsi"/>
          <w:color w:val="auto"/>
          <w:kern w:val="0"/>
          <w:sz w:val="28"/>
          <w:szCs w:val="28"/>
        </w:rPr>
        <w:t xml:space="preserve"> о</w:t>
      </w:r>
      <w:r>
        <w:rPr>
          <w:rFonts w:eastAsiaTheme="minorHAnsi"/>
          <w:color w:val="auto"/>
          <w:kern w:val="0"/>
          <w:sz w:val="28"/>
          <w:szCs w:val="28"/>
        </w:rPr>
        <w:t>т 21 декабря 1994 г. № 68-ФЗ «</w:t>
      </w:r>
      <w:r w:rsidRPr="005C371D">
        <w:rPr>
          <w:rFonts w:eastAsiaTheme="minorHAnsi"/>
          <w:color w:val="auto"/>
          <w:kern w:val="0"/>
          <w:sz w:val="28"/>
          <w:szCs w:val="28"/>
        </w:rPr>
        <w:t>О защите населения и территорий от чрезвычайных ситуаций прир</w:t>
      </w:r>
      <w:r>
        <w:rPr>
          <w:rFonts w:eastAsiaTheme="minorHAnsi"/>
          <w:color w:val="auto"/>
          <w:kern w:val="0"/>
          <w:sz w:val="28"/>
          <w:szCs w:val="28"/>
        </w:rPr>
        <w:t xml:space="preserve">одного и техногенного характера», </w:t>
      </w:r>
      <w:r w:rsidRPr="00071D3B">
        <w:rPr>
          <w:rFonts w:eastAsiaTheme="minorHAnsi"/>
          <w:color w:val="auto"/>
          <w:kern w:val="0"/>
          <w:sz w:val="28"/>
          <w:szCs w:val="28"/>
        </w:rPr>
        <w:t xml:space="preserve">постановлением Правительства Российской </w:t>
      </w:r>
      <w:r>
        <w:rPr>
          <w:rFonts w:eastAsiaTheme="minorHAnsi"/>
          <w:color w:val="auto"/>
          <w:kern w:val="0"/>
          <w:sz w:val="28"/>
          <w:szCs w:val="28"/>
        </w:rPr>
        <w:t>Федерации от 25 июля 2020 г. №1119 «</w:t>
      </w:r>
      <w:r w:rsidRPr="00071D3B">
        <w:rPr>
          <w:rFonts w:eastAsiaTheme="minorHAnsi"/>
          <w:color w:val="auto"/>
          <w:kern w:val="0"/>
          <w:sz w:val="28"/>
          <w:szCs w:val="28"/>
        </w:rPr>
        <w:t>Об утверждении Правил создания</w:t>
      </w:r>
      <w:r>
        <w:rPr>
          <w:rFonts w:eastAsiaTheme="minorHAnsi"/>
          <w:color w:val="auto"/>
          <w:kern w:val="0"/>
          <w:sz w:val="28"/>
          <w:szCs w:val="28"/>
        </w:rPr>
        <w:t>, использования</w:t>
      </w:r>
      <w:r w:rsidRPr="00071D3B">
        <w:rPr>
          <w:rFonts w:eastAsiaTheme="minorHAnsi"/>
          <w:color w:val="auto"/>
          <w:kern w:val="0"/>
          <w:sz w:val="28"/>
          <w:szCs w:val="28"/>
        </w:rPr>
        <w:t xml:space="preserve"> и восполнения резервов материальных ресурсов федеральных органов исполнительной власти для ликвидации чрезвычайных ситуаций природн</w:t>
      </w:r>
      <w:r>
        <w:rPr>
          <w:rFonts w:eastAsiaTheme="minorHAnsi"/>
          <w:color w:val="auto"/>
          <w:kern w:val="0"/>
          <w:sz w:val="28"/>
          <w:szCs w:val="28"/>
        </w:rPr>
        <w:t>ого и техногенного характера»</w:t>
      </w:r>
      <w:r w:rsidRPr="00071D3B">
        <w:rPr>
          <w:rFonts w:eastAsiaTheme="minorHAnsi"/>
          <w:color w:val="auto"/>
          <w:kern w:val="0"/>
          <w:sz w:val="28"/>
          <w:szCs w:val="28"/>
        </w:rPr>
        <w:t xml:space="preserve">, </w:t>
      </w:r>
      <w:r>
        <w:rPr>
          <w:rFonts w:eastAsiaTheme="minorHAnsi"/>
          <w:color w:val="auto"/>
          <w:kern w:val="0"/>
          <w:sz w:val="28"/>
          <w:szCs w:val="28"/>
        </w:rPr>
        <w:t xml:space="preserve">Методическими рекомендациями </w:t>
      </w:r>
      <w:r w:rsidRPr="00EB2CD2">
        <w:rPr>
          <w:rFonts w:eastAsiaTheme="minorHAnsi"/>
          <w:color w:val="auto"/>
          <w:kern w:val="0"/>
          <w:sz w:val="28"/>
          <w:szCs w:val="28"/>
        </w:rPr>
        <w:t>по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EB2CD2">
        <w:rPr>
          <w:rFonts w:eastAsiaTheme="minorHAnsi"/>
          <w:color w:val="auto"/>
          <w:kern w:val="0"/>
          <w:sz w:val="28"/>
          <w:szCs w:val="28"/>
        </w:rPr>
        <w:t>созданию, хранению, использованию и восполнению резервов материальных ресурсов для ликвидации чрезвычайных ситуаций природного и техногенного хара</w:t>
      </w:r>
      <w:r>
        <w:rPr>
          <w:rFonts w:eastAsiaTheme="minorHAnsi"/>
          <w:color w:val="auto"/>
          <w:kern w:val="0"/>
          <w:sz w:val="28"/>
          <w:szCs w:val="28"/>
        </w:rPr>
        <w:t>ктера, утвержденные приказом Министерства</w:t>
      </w:r>
      <w:r w:rsidRPr="00EB2CD2">
        <w:rPr>
          <w:rFonts w:eastAsiaTheme="minorHAnsi"/>
          <w:color w:val="auto"/>
          <w:kern w:val="0"/>
          <w:sz w:val="28"/>
          <w:szCs w:val="28"/>
        </w:rPr>
        <w:t xml:space="preserve"> Российской Федерации по делам гражданской обороне, чрезвычайным ситуациям и ликвидации посл</w:t>
      </w:r>
      <w:r>
        <w:rPr>
          <w:rFonts w:eastAsiaTheme="minorHAnsi"/>
          <w:color w:val="auto"/>
          <w:kern w:val="0"/>
          <w:sz w:val="28"/>
          <w:szCs w:val="28"/>
        </w:rPr>
        <w:t>едствий стихийных бедствий от 19 марта 2021 г. № 2-4-71-5</w:t>
      </w:r>
      <w:r w:rsidRPr="00EB2CD2">
        <w:rPr>
          <w:rFonts w:eastAsiaTheme="minorHAnsi"/>
          <w:color w:val="auto"/>
          <w:kern w:val="0"/>
          <w:sz w:val="28"/>
          <w:szCs w:val="28"/>
        </w:rPr>
        <w:t>-11</w:t>
      </w:r>
      <w:r w:rsidRPr="005C371D">
        <w:rPr>
          <w:rFonts w:eastAsiaTheme="minorHAnsi"/>
          <w:color w:val="auto"/>
          <w:kern w:val="0"/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5C371D">
        <w:rPr>
          <w:rFonts w:eastAsiaTheme="minorHAnsi"/>
          <w:color w:val="auto"/>
          <w:kern w:val="0"/>
          <w:sz w:val="28"/>
          <w:szCs w:val="28"/>
        </w:rPr>
        <w:t xml:space="preserve">для ликвидации чрезвычайных ситуаций </w:t>
      </w:r>
      <w:r w:rsidRPr="00E558F2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E558F2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(далее - </w:t>
      </w:r>
      <w:r>
        <w:rPr>
          <w:rFonts w:eastAsiaTheme="minorHAnsi"/>
          <w:bCs/>
          <w:color w:val="auto"/>
          <w:kern w:val="0"/>
          <w:sz w:val="28"/>
          <w:szCs w:val="28"/>
        </w:rPr>
        <w:t>Резерв</w:t>
      </w:r>
      <w:r w:rsidRPr="005C371D">
        <w:rPr>
          <w:rFonts w:eastAsiaTheme="minorHAnsi"/>
          <w:color w:val="auto"/>
          <w:kern w:val="0"/>
          <w:sz w:val="28"/>
          <w:szCs w:val="28"/>
        </w:rPr>
        <w:t>).</w:t>
      </w:r>
    </w:p>
    <w:p w:rsidR="00A17B0F" w:rsidRPr="00A97ECC" w:rsidRDefault="00A17B0F" w:rsidP="00A17B0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2.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Резерв </w:t>
      </w:r>
      <w:r>
        <w:rPr>
          <w:rFonts w:eastAsiaTheme="minorHAnsi"/>
          <w:color w:val="auto"/>
          <w:kern w:val="0"/>
          <w:sz w:val="28"/>
          <w:szCs w:val="28"/>
        </w:rPr>
        <w:t xml:space="preserve">материальных ресурсов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для ликвидации </w:t>
      </w:r>
      <w:r w:rsidRPr="00BD18CD">
        <w:rPr>
          <w:rFonts w:eastAsiaTheme="minorHAnsi"/>
          <w:color w:val="auto"/>
          <w:kern w:val="0"/>
          <w:sz w:val="28"/>
          <w:szCs w:val="28"/>
        </w:rPr>
        <w:t xml:space="preserve">чрезвычайных ситуаций </w:t>
      </w:r>
      <w:r>
        <w:rPr>
          <w:rFonts w:eastAsiaTheme="minorHAnsi"/>
          <w:color w:val="auto"/>
          <w:kern w:val="0"/>
          <w:sz w:val="28"/>
          <w:szCs w:val="28"/>
        </w:rPr>
        <w:t xml:space="preserve">(далее - </w:t>
      </w:r>
      <w:r w:rsidRPr="00A97ECC">
        <w:rPr>
          <w:rFonts w:eastAsiaTheme="minorHAnsi"/>
          <w:color w:val="auto"/>
          <w:kern w:val="0"/>
          <w:sz w:val="28"/>
          <w:szCs w:val="28"/>
        </w:rPr>
        <w:t>ЧС</w:t>
      </w:r>
      <w:r>
        <w:rPr>
          <w:rFonts w:eastAsiaTheme="minorHAnsi"/>
          <w:color w:val="auto"/>
          <w:kern w:val="0"/>
          <w:sz w:val="28"/>
          <w:szCs w:val="28"/>
        </w:rPr>
        <w:t xml:space="preserve">) </w:t>
      </w:r>
      <w:r w:rsidRPr="00A97ECC">
        <w:rPr>
          <w:rFonts w:eastAsiaTheme="minorHAnsi"/>
          <w:color w:val="auto"/>
          <w:kern w:val="0"/>
          <w:sz w:val="28"/>
          <w:szCs w:val="28"/>
        </w:rPr>
        <w:t>муниципального характера создается заблаговременно в целях экстренного привлечения необходимых средств</w:t>
      </w:r>
      <w:r>
        <w:rPr>
          <w:rFonts w:eastAsiaTheme="minorHAnsi"/>
          <w:color w:val="auto"/>
          <w:kern w:val="0"/>
          <w:sz w:val="28"/>
          <w:szCs w:val="28"/>
        </w:rPr>
        <w:t xml:space="preserve"> при ведении режима повышенной готовности и в случае  возникновения ЧС</w:t>
      </w:r>
      <w:r w:rsidRPr="00A97ECC">
        <w:rPr>
          <w:rFonts w:eastAsiaTheme="minorHAnsi"/>
          <w:color w:val="auto"/>
          <w:kern w:val="0"/>
          <w:sz w:val="28"/>
          <w:szCs w:val="28"/>
        </w:rPr>
        <w:t>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A17B0F" w:rsidRPr="00A97ECC" w:rsidRDefault="00A17B0F" w:rsidP="00A17B0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3.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Резерв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A17B0F" w:rsidRPr="00A97ECC" w:rsidRDefault="00A17B0F" w:rsidP="00A17B0F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4.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Номенклатура и объемы материальных ресурсов Резе</w:t>
      </w:r>
      <w:r>
        <w:rPr>
          <w:rFonts w:eastAsiaTheme="minorHAnsi"/>
          <w:color w:val="auto"/>
          <w:kern w:val="0"/>
          <w:sz w:val="28"/>
          <w:szCs w:val="28"/>
        </w:rPr>
        <w:t xml:space="preserve">рва утверждаются постановлением администрации </w:t>
      </w:r>
      <w:r w:rsidRPr="002C4A57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lastRenderedPageBreak/>
        <w:t xml:space="preserve">Выселковский </w:t>
      </w:r>
      <w:r w:rsidRPr="002C4A57">
        <w:rPr>
          <w:rFonts w:eastAsiaTheme="minorHAnsi"/>
          <w:color w:val="auto"/>
          <w:kern w:val="0"/>
          <w:sz w:val="28"/>
          <w:szCs w:val="28"/>
        </w:rPr>
        <w:t>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и устанавливаются исходя из прогнозируемых видов и масштабов чрезвычайных ситуаций, предполагаемого объема работ по </w:t>
      </w:r>
      <w:r>
        <w:rPr>
          <w:rFonts w:eastAsiaTheme="minorHAnsi"/>
          <w:color w:val="auto"/>
          <w:kern w:val="0"/>
          <w:sz w:val="28"/>
          <w:szCs w:val="28"/>
        </w:rPr>
        <w:t xml:space="preserve">их ликвидации, </w:t>
      </w:r>
      <w:r w:rsidRPr="00A97ECC">
        <w:rPr>
          <w:rFonts w:eastAsiaTheme="minorHAnsi"/>
          <w:color w:val="auto"/>
          <w:kern w:val="0"/>
          <w:sz w:val="28"/>
          <w:szCs w:val="28"/>
        </w:rPr>
        <w:t>максимально возможного использования имеющихся сил и средств для л</w:t>
      </w:r>
      <w:r>
        <w:rPr>
          <w:rFonts w:eastAsiaTheme="minorHAnsi"/>
          <w:color w:val="auto"/>
          <w:kern w:val="0"/>
          <w:sz w:val="28"/>
          <w:szCs w:val="28"/>
        </w:rPr>
        <w:t xml:space="preserve">иквидации чрезвычайных ситуаций, </w:t>
      </w:r>
      <w:r w:rsidRPr="006248C4">
        <w:rPr>
          <w:rFonts w:eastAsiaTheme="minorHAnsi"/>
          <w:color w:val="auto"/>
          <w:kern w:val="0"/>
          <w:sz w:val="28"/>
          <w:szCs w:val="28"/>
        </w:rPr>
        <w:t>продолжительности периода жизнеобеспечения, в течение которого должно осуществляться устойчивое снабжение населения, природных, экономических и иных особенностей района, а также величины ассигнований, выделенных на создание соответствующего вида резерва.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5.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Создание, хранение и восполнение Резерва осуществляется за счет средств бюдже</w:t>
      </w:r>
      <w:r>
        <w:rPr>
          <w:rFonts w:eastAsiaTheme="minorHAnsi"/>
          <w:color w:val="auto"/>
          <w:kern w:val="0"/>
          <w:sz w:val="28"/>
          <w:szCs w:val="28"/>
        </w:rPr>
        <w:t xml:space="preserve">та </w:t>
      </w:r>
      <w:r w:rsidRPr="005A3A24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5A3A24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 w:rsidRPr="00A97ECC"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851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6.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17B0F" w:rsidRPr="00DC6D36" w:rsidRDefault="00A17B0F" w:rsidP="00A17B0F">
      <w:pPr>
        <w:tabs>
          <w:tab w:val="left" w:pos="851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2F0049">
        <w:rPr>
          <w:rFonts w:eastAsiaTheme="minorHAnsi"/>
          <w:color w:val="auto"/>
          <w:kern w:val="0"/>
          <w:sz w:val="28"/>
          <w:szCs w:val="28"/>
        </w:rPr>
        <w:t>7.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2F0049">
        <w:rPr>
          <w:rFonts w:eastAsiaTheme="minorHAnsi"/>
          <w:color w:val="auto"/>
          <w:kern w:val="0"/>
          <w:sz w:val="28"/>
          <w:szCs w:val="28"/>
        </w:rPr>
        <w:t xml:space="preserve">Бюджетная заявка для создания Резерва на планируемый год </w:t>
      </w:r>
      <w:r w:rsidRPr="00DC6D36">
        <w:rPr>
          <w:rFonts w:eastAsiaTheme="minorHAnsi"/>
          <w:color w:val="auto"/>
          <w:kern w:val="0"/>
          <w:sz w:val="28"/>
          <w:szCs w:val="28"/>
        </w:rPr>
        <w:t>представляется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 xml:space="preserve">в финансовое управление администрации муниципального образования Выселковский район отделом </w:t>
      </w:r>
      <w:r w:rsidRPr="00451385">
        <w:rPr>
          <w:rFonts w:eastAsiaTheme="minorHAnsi"/>
          <w:color w:val="auto"/>
          <w:kern w:val="0"/>
          <w:sz w:val="28"/>
          <w:szCs w:val="28"/>
        </w:rPr>
        <w:t>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>до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>1 октября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>текущего года.</w:t>
      </w:r>
    </w:p>
    <w:p w:rsidR="00A17B0F" w:rsidRPr="00DC6D36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DC6D36">
        <w:rPr>
          <w:rFonts w:eastAsiaTheme="minorHAnsi"/>
          <w:color w:val="auto"/>
          <w:kern w:val="0"/>
          <w:sz w:val="28"/>
          <w:szCs w:val="28"/>
        </w:rPr>
        <w:t>8.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 w:rsidRPr="00451385">
        <w:rPr>
          <w:rFonts w:eastAsia="Times New Roman"/>
          <w:color w:val="auto"/>
          <w:kern w:val="0"/>
          <w:sz w:val="28"/>
          <w:szCs w:val="28"/>
          <w:lang w:eastAsia="ru-RU"/>
        </w:rPr>
        <w:t>отдел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C6D36">
        <w:rPr>
          <w:rFonts w:eastAsiaTheme="minorHAnsi"/>
          <w:color w:val="auto"/>
          <w:kern w:val="0"/>
          <w:sz w:val="28"/>
          <w:szCs w:val="28"/>
        </w:rPr>
        <w:t xml:space="preserve">и муниципальное казенное учреждение </w:t>
      </w:r>
      <w:r w:rsidRPr="00DC6D36">
        <w:rPr>
          <w:color w:val="auto"/>
          <w:sz w:val="28"/>
          <w:szCs w:val="28"/>
          <w:shd w:val="clear" w:color="auto" w:fill="FFFFFF"/>
        </w:rPr>
        <w:t>«</w:t>
      </w:r>
      <w:r>
        <w:rPr>
          <w:color w:val="auto"/>
          <w:sz w:val="28"/>
          <w:szCs w:val="28"/>
          <w:shd w:val="clear" w:color="auto" w:fill="FFFFFF"/>
        </w:rPr>
        <w:t>С</w:t>
      </w:r>
      <w:r w:rsidRPr="00DC6D36">
        <w:rPr>
          <w:color w:val="auto"/>
          <w:sz w:val="28"/>
          <w:szCs w:val="28"/>
          <w:shd w:val="clear" w:color="auto" w:fill="FFFFFF"/>
        </w:rPr>
        <w:t>лужба</w:t>
      </w:r>
      <w:r>
        <w:rPr>
          <w:color w:val="auto"/>
          <w:sz w:val="28"/>
          <w:szCs w:val="28"/>
          <w:shd w:val="clear" w:color="auto" w:fill="FFFFFF"/>
        </w:rPr>
        <w:t xml:space="preserve"> спасения</w:t>
      </w:r>
      <w:r w:rsidRPr="00DC6D36">
        <w:rPr>
          <w:color w:val="auto"/>
          <w:sz w:val="28"/>
          <w:szCs w:val="28"/>
          <w:shd w:val="clear" w:color="auto" w:fill="FFFFFF"/>
        </w:rPr>
        <w:t xml:space="preserve">» </w:t>
      </w:r>
      <w:r>
        <w:rPr>
          <w:color w:val="auto"/>
          <w:sz w:val="28"/>
          <w:szCs w:val="28"/>
          <w:shd w:val="clear" w:color="auto" w:fill="FFFFFF"/>
        </w:rPr>
        <w:t>муниципального образования</w:t>
      </w:r>
      <w:r w:rsidRPr="00DC6D36">
        <w:rPr>
          <w:color w:val="auto"/>
          <w:sz w:val="28"/>
          <w:szCs w:val="28"/>
          <w:shd w:val="clear" w:color="auto" w:fill="FFFFFF"/>
        </w:rPr>
        <w:t xml:space="preserve"> Выселковский район</w:t>
      </w:r>
      <w:r w:rsidRPr="00DC6D36"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9. О</w:t>
      </w:r>
      <w:r w:rsidRPr="00451385">
        <w:rPr>
          <w:rFonts w:eastAsiaTheme="minorHAnsi"/>
          <w:color w:val="auto"/>
          <w:kern w:val="0"/>
          <w:sz w:val="28"/>
          <w:szCs w:val="28"/>
        </w:rPr>
        <w:t>тдел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и муниципальное казенное учреждение «Служба спасения» муниципального образования Выселковский район</w:t>
      </w:r>
      <w:r>
        <w:rPr>
          <w:color w:val="auto"/>
          <w:sz w:val="28"/>
          <w:szCs w:val="28"/>
          <w:shd w:val="clear" w:color="auto" w:fill="FFFFFF"/>
        </w:rPr>
        <w:t>: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разрабатывают предложения по номенклатуре и объема</w:t>
      </w:r>
      <w:r>
        <w:rPr>
          <w:rFonts w:eastAsiaTheme="minorHAnsi"/>
          <w:color w:val="auto"/>
          <w:kern w:val="0"/>
          <w:sz w:val="28"/>
          <w:szCs w:val="28"/>
        </w:rPr>
        <w:t>м материальных ресурсов Резерва</w:t>
      </w:r>
      <w:r w:rsidRPr="00A97ECC">
        <w:rPr>
          <w:rFonts w:eastAsiaTheme="minorHAnsi"/>
          <w:color w:val="auto"/>
          <w:kern w:val="0"/>
          <w:sz w:val="28"/>
          <w:szCs w:val="28"/>
        </w:rPr>
        <w:t>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определяют места хранения материальных ресурсов резервов, отвечающие требованиям по условиям хранения и обеспечивающие возможность доставки в зоны чрезвычайных ситуаций;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17B0F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lastRenderedPageBreak/>
        <w:t xml:space="preserve">организуют доставку материальных ресурсов Резерва в районы чрезвычайных ситуаций; </w:t>
      </w:r>
    </w:p>
    <w:p w:rsidR="00A17B0F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 xml:space="preserve">ведут учет и отчетность по операциям с материальными ресурсами Резерва; </w:t>
      </w:r>
    </w:p>
    <w:p w:rsidR="00A17B0F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 xml:space="preserve">обеспечивают поддержание Резерва в постоянной готовности к использованию; 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17B0F" w:rsidRPr="00A97ECC" w:rsidRDefault="00A17B0F" w:rsidP="00A17B0F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10.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Общее руководство по созданию, хранению, использованию Резерва возлагается на</w:t>
      </w:r>
      <w:r>
        <w:rPr>
          <w:rFonts w:eastAsiaTheme="minorHAnsi"/>
          <w:color w:val="auto"/>
          <w:kern w:val="0"/>
          <w:sz w:val="28"/>
          <w:szCs w:val="28"/>
        </w:rPr>
        <w:t xml:space="preserve"> администрацию </w:t>
      </w:r>
      <w:r w:rsidRPr="00500149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500149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(</w:t>
      </w:r>
      <w:r w:rsidRPr="0024043B">
        <w:rPr>
          <w:rFonts w:eastAsiaTheme="minorHAnsi"/>
          <w:color w:val="auto"/>
          <w:kern w:val="0"/>
          <w:sz w:val="28"/>
          <w:szCs w:val="28"/>
        </w:rPr>
        <w:t>отдел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</w:t>
      </w:r>
      <w:r>
        <w:rPr>
          <w:rFonts w:eastAsiaTheme="minorHAnsi"/>
          <w:color w:val="auto"/>
          <w:kern w:val="0"/>
          <w:sz w:val="28"/>
          <w:szCs w:val="28"/>
        </w:rPr>
        <w:t>)</w:t>
      </w:r>
      <w:r w:rsidRPr="00A97ECC"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B510A5">
        <w:rPr>
          <w:rFonts w:eastAsiaTheme="minorHAnsi"/>
          <w:color w:val="auto"/>
          <w:kern w:val="0"/>
          <w:sz w:val="28"/>
          <w:szCs w:val="28"/>
        </w:rPr>
        <w:t>11.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B510A5">
        <w:rPr>
          <w:rFonts w:eastAsiaTheme="minorHAnsi"/>
          <w:color w:val="auto"/>
          <w:kern w:val="0"/>
          <w:sz w:val="28"/>
          <w:szCs w:val="28"/>
        </w:rPr>
        <w:t>Методическое руководство и обеспечение создания, хранения, использования и восполнения Резерва осуществляет Гла</w:t>
      </w:r>
      <w:r>
        <w:rPr>
          <w:rFonts w:eastAsiaTheme="minorHAnsi"/>
          <w:color w:val="auto"/>
          <w:kern w:val="0"/>
          <w:sz w:val="28"/>
          <w:szCs w:val="28"/>
        </w:rPr>
        <w:t>вное управление МЧС России по Краснодарскому краю</w:t>
      </w:r>
      <w:r w:rsidRPr="00B510A5"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12.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Материальные ресурсы, входящие в состав Резерва, независимо от места их размещения, являются собственностью </w:t>
      </w:r>
      <w:r>
        <w:rPr>
          <w:rFonts w:eastAsiaTheme="minorHAnsi"/>
          <w:color w:val="auto"/>
          <w:kern w:val="0"/>
          <w:sz w:val="28"/>
          <w:szCs w:val="28"/>
        </w:rPr>
        <w:t>юридического лица, на чьи средства они созданы (приобретены).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13.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Приобретение материальных ресурсов в Резерв осуществляется в соответствии</w:t>
      </w:r>
      <w:r>
        <w:rPr>
          <w:rFonts w:eastAsiaTheme="minorHAnsi"/>
          <w:color w:val="auto"/>
          <w:kern w:val="0"/>
          <w:sz w:val="28"/>
          <w:szCs w:val="28"/>
        </w:rPr>
        <w:t xml:space="preserve"> с Федеральным законом от 5 апреля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2013 </w:t>
      </w:r>
      <w:r>
        <w:rPr>
          <w:rFonts w:eastAsiaTheme="minorHAnsi"/>
          <w:color w:val="auto"/>
          <w:kern w:val="0"/>
          <w:sz w:val="28"/>
          <w:szCs w:val="28"/>
        </w:rPr>
        <w:t xml:space="preserve">г. </w:t>
      </w:r>
      <w:r w:rsidRPr="00A97ECC">
        <w:rPr>
          <w:rFonts w:eastAsiaTheme="minorHAnsi"/>
          <w:color w:val="auto"/>
          <w:kern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14.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</w:t>
      </w:r>
      <w:r>
        <w:rPr>
          <w:rFonts w:eastAsiaTheme="minorHAnsi"/>
          <w:color w:val="auto"/>
          <w:kern w:val="0"/>
          <w:sz w:val="28"/>
          <w:szCs w:val="28"/>
        </w:rPr>
        <w:t>портных, сельскохозяйственных, </w:t>
      </w:r>
      <w:r w:rsidRPr="00A97ECC">
        <w:rPr>
          <w:rFonts w:eastAsiaTheme="minorHAnsi"/>
          <w:color w:val="auto"/>
          <w:kern w:val="0"/>
          <w:sz w:val="28"/>
          <w:szCs w:val="28"/>
        </w:rPr>
        <w:t>снабженческо-сбытовых, торгово-посреднических и иных предприятий и организаций, независимо от формы собственности, и где гарантирована их без</w:t>
      </w:r>
      <w:r>
        <w:rPr>
          <w:rFonts w:eastAsiaTheme="minorHAnsi"/>
          <w:color w:val="auto"/>
          <w:kern w:val="0"/>
          <w:sz w:val="28"/>
          <w:szCs w:val="28"/>
        </w:rPr>
        <w:t>условная сохранность и откуда в</w:t>
      </w:r>
      <w:r w:rsidRPr="00A97ECC">
        <w:rPr>
          <w:rFonts w:eastAsiaTheme="minorHAnsi"/>
          <w:color w:val="auto"/>
          <w:kern w:val="0"/>
          <w:sz w:val="28"/>
          <w:szCs w:val="28"/>
        </w:rPr>
        <w:t>озможна их оперативная доставка в зоны чрезвычайных ситуаций.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15. О</w:t>
      </w:r>
      <w:r w:rsidRPr="0024043B">
        <w:rPr>
          <w:rFonts w:eastAsiaTheme="minorHAnsi"/>
          <w:color w:val="auto"/>
          <w:kern w:val="0"/>
          <w:sz w:val="28"/>
          <w:szCs w:val="28"/>
        </w:rPr>
        <w:t>тдел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и муниципальное казенное учреждение «Служба спасения» муниципального образования Выселковский район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и заключившие договоры, предусмотренные пунктом 14,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 xml:space="preserve">Возмещение затрат организациям, осуществляющим на договорной </w:t>
      </w:r>
      <w:r w:rsidRPr="00A97ECC">
        <w:rPr>
          <w:rFonts w:eastAsiaTheme="minorHAnsi"/>
          <w:color w:val="auto"/>
          <w:kern w:val="0"/>
          <w:sz w:val="28"/>
          <w:szCs w:val="28"/>
        </w:rPr>
        <w:lastRenderedPageBreak/>
        <w:t>основе ответственное хранение Резерва, производится за счет средств бюдже</w:t>
      </w:r>
      <w:r>
        <w:rPr>
          <w:rFonts w:eastAsiaTheme="minorHAnsi"/>
          <w:color w:val="auto"/>
          <w:kern w:val="0"/>
          <w:sz w:val="28"/>
          <w:szCs w:val="28"/>
        </w:rPr>
        <w:t xml:space="preserve">та </w:t>
      </w:r>
      <w:r w:rsidRPr="0026317D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26317D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 w:rsidRPr="00A97ECC"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16.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Выпуск материальных ресурсов из Резерва осуществляется по решению </w:t>
      </w:r>
      <w:r>
        <w:rPr>
          <w:rFonts w:eastAsiaTheme="minorHAnsi"/>
          <w:color w:val="auto"/>
          <w:kern w:val="0"/>
          <w:sz w:val="28"/>
          <w:szCs w:val="28"/>
        </w:rPr>
        <w:t xml:space="preserve">главы </w:t>
      </w:r>
      <w:r w:rsidRPr="00D917AD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D917AD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или лица, его замещающего, и оформл</w:t>
      </w:r>
      <w:r>
        <w:rPr>
          <w:rFonts w:eastAsiaTheme="minorHAnsi"/>
          <w:color w:val="auto"/>
          <w:kern w:val="0"/>
          <w:sz w:val="28"/>
          <w:szCs w:val="28"/>
        </w:rPr>
        <w:t>яется письменным распоряжением.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17.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В случае возникновения на территор</w:t>
      </w:r>
      <w:r>
        <w:rPr>
          <w:rFonts w:eastAsiaTheme="minorHAnsi"/>
          <w:color w:val="auto"/>
          <w:kern w:val="0"/>
          <w:sz w:val="28"/>
          <w:szCs w:val="28"/>
        </w:rPr>
        <w:t xml:space="preserve">ии </w:t>
      </w:r>
      <w:r w:rsidRPr="003A1F0A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3A1F0A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</w:t>
      </w:r>
      <w:r>
        <w:rPr>
          <w:rFonts w:eastAsiaTheme="minorHAnsi"/>
          <w:color w:val="auto"/>
          <w:kern w:val="0"/>
          <w:sz w:val="28"/>
          <w:szCs w:val="28"/>
        </w:rPr>
        <w:t xml:space="preserve">новении на территории </w:t>
      </w:r>
      <w:r w:rsidRPr="00044538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044538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 чрезвычайной ситуации.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18.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</w:t>
      </w:r>
      <w:r>
        <w:rPr>
          <w:rFonts w:eastAsiaTheme="minorHAnsi"/>
          <w:color w:val="auto"/>
          <w:kern w:val="0"/>
          <w:sz w:val="28"/>
          <w:szCs w:val="28"/>
        </w:rPr>
        <w:t xml:space="preserve">администрацией </w:t>
      </w:r>
      <w:r w:rsidRPr="00E44FA8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E44FA8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>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19. О</w:t>
      </w:r>
      <w:r w:rsidRPr="00A97ECC">
        <w:rPr>
          <w:rFonts w:eastAsiaTheme="minorHAnsi"/>
          <w:color w:val="auto"/>
          <w:kern w:val="0"/>
          <w:sz w:val="28"/>
          <w:szCs w:val="28"/>
        </w:rPr>
        <w:t>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17B0F" w:rsidRPr="00A97ECC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A97ECC">
        <w:rPr>
          <w:rFonts w:eastAsiaTheme="minorHAnsi"/>
          <w:color w:val="auto"/>
          <w:kern w:val="0"/>
          <w:sz w:val="28"/>
          <w:szCs w:val="28"/>
        </w:rPr>
        <w:t>20.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</w:t>
      </w:r>
      <w:r>
        <w:rPr>
          <w:rFonts w:eastAsiaTheme="minorHAnsi"/>
          <w:color w:val="auto"/>
          <w:kern w:val="0"/>
          <w:sz w:val="28"/>
          <w:szCs w:val="28"/>
        </w:rPr>
        <w:t xml:space="preserve">тся в </w:t>
      </w:r>
      <w:r w:rsidRPr="0024043B">
        <w:rPr>
          <w:rFonts w:eastAsiaTheme="minorHAnsi"/>
          <w:color w:val="auto"/>
          <w:kern w:val="0"/>
          <w:sz w:val="28"/>
          <w:szCs w:val="28"/>
        </w:rPr>
        <w:t xml:space="preserve">отдел по делам гражданской обороны и чрезвычайным ситуациям, управления дежурными службами по обеспечению безопасности жизнедеятельности населения администрации муниципального образования Выселковский район </w:t>
      </w:r>
      <w:r>
        <w:rPr>
          <w:rFonts w:eastAsiaTheme="minorHAnsi"/>
          <w:color w:val="auto"/>
          <w:kern w:val="0"/>
          <w:sz w:val="28"/>
          <w:szCs w:val="28"/>
        </w:rPr>
        <w:t xml:space="preserve">в двухнедельный </w:t>
      </w:r>
      <w:r w:rsidRPr="00A97ECC">
        <w:rPr>
          <w:rFonts w:eastAsiaTheme="minorHAnsi"/>
          <w:color w:val="auto"/>
          <w:kern w:val="0"/>
          <w:sz w:val="28"/>
          <w:szCs w:val="28"/>
        </w:rPr>
        <w:t>срок.</w:t>
      </w:r>
    </w:p>
    <w:p w:rsidR="00A17B0F" w:rsidRPr="004A4D15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21</w:t>
      </w:r>
      <w:r w:rsidRPr="00A97ECC">
        <w:rPr>
          <w:rFonts w:eastAsiaTheme="minorHAnsi"/>
          <w:color w:val="auto"/>
          <w:kern w:val="0"/>
          <w:sz w:val="28"/>
          <w:szCs w:val="28"/>
        </w:rPr>
        <w:t>.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</w:t>
      </w:r>
      <w:r>
        <w:rPr>
          <w:rFonts w:eastAsiaTheme="minorHAnsi"/>
          <w:color w:val="auto"/>
          <w:kern w:val="0"/>
          <w:sz w:val="28"/>
          <w:szCs w:val="28"/>
        </w:rPr>
        <w:t xml:space="preserve">администрация </w:t>
      </w:r>
      <w:r w:rsidRPr="000B3539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0B3539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Pr="00A97ECC">
        <w:rPr>
          <w:rFonts w:eastAsiaTheme="minorHAnsi"/>
          <w:color w:val="auto"/>
          <w:kern w:val="0"/>
          <w:sz w:val="28"/>
          <w:szCs w:val="28"/>
        </w:rPr>
        <w:t>может использовать находящиес</w:t>
      </w:r>
      <w:r>
        <w:rPr>
          <w:rFonts w:eastAsiaTheme="minorHAnsi"/>
          <w:color w:val="auto"/>
          <w:kern w:val="0"/>
          <w:sz w:val="28"/>
          <w:szCs w:val="28"/>
        </w:rPr>
        <w:t xml:space="preserve">я на территории </w:t>
      </w:r>
      <w:r w:rsidRPr="002861CB">
        <w:rPr>
          <w:rFonts w:eastAsiaTheme="minorHAnsi"/>
          <w:color w:val="auto"/>
          <w:kern w:val="0"/>
          <w:sz w:val="28"/>
          <w:szCs w:val="28"/>
        </w:rPr>
        <w:t xml:space="preserve">муниципального образования </w:t>
      </w:r>
      <w:r>
        <w:rPr>
          <w:rFonts w:eastAsiaTheme="minorHAnsi"/>
          <w:color w:val="auto"/>
          <w:kern w:val="0"/>
          <w:sz w:val="28"/>
          <w:szCs w:val="28"/>
        </w:rPr>
        <w:t>Выселковский</w:t>
      </w:r>
      <w:r w:rsidRPr="002861CB">
        <w:rPr>
          <w:rFonts w:eastAsiaTheme="minorHAnsi"/>
          <w:color w:val="auto"/>
          <w:kern w:val="0"/>
          <w:sz w:val="28"/>
          <w:szCs w:val="28"/>
        </w:rPr>
        <w:t xml:space="preserve"> район</w:t>
      </w:r>
      <w:r>
        <w:rPr>
          <w:rFonts w:eastAsiaTheme="minorHAnsi"/>
          <w:color w:val="auto"/>
          <w:kern w:val="0"/>
          <w:sz w:val="28"/>
          <w:szCs w:val="28"/>
        </w:rPr>
        <w:t xml:space="preserve"> объектовые</w:t>
      </w:r>
      <w:r w:rsidRPr="00A97ECC">
        <w:rPr>
          <w:rFonts w:eastAsiaTheme="minorHAnsi"/>
          <w:color w:val="auto"/>
          <w:kern w:val="0"/>
          <w:sz w:val="28"/>
          <w:szCs w:val="28"/>
        </w:rPr>
        <w:t xml:space="preserve"> резервы материальных ресурсов по согла</w:t>
      </w:r>
      <w:r>
        <w:rPr>
          <w:rFonts w:eastAsiaTheme="minorHAnsi"/>
          <w:color w:val="auto"/>
          <w:kern w:val="0"/>
          <w:sz w:val="28"/>
          <w:szCs w:val="28"/>
        </w:rPr>
        <w:t xml:space="preserve">сованию с создавшими их </w:t>
      </w:r>
      <w:r w:rsidRPr="004A4D15">
        <w:rPr>
          <w:rFonts w:eastAsiaTheme="minorHAnsi"/>
          <w:color w:val="auto"/>
          <w:kern w:val="0"/>
          <w:sz w:val="28"/>
          <w:szCs w:val="28"/>
        </w:rPr>
        <w:t>организациями.</w:t>
      </w:r>
    </w:p>
    <w:p w:rsidR="00A17B0F" w:rsidRPr="004A4D15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4A4D15">
        <w:rPr>
          <w:rFonts w:eastAsiaTheme="minorHAnsi"/>
          <w:color w:val="auto"/>
          <w:kern w:val="0"/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бюджетных средств муниципального образования Выселковский район.</w:t>
      </w:r>
    </w:p>
    <w:p w:rsidR="00A17B0F" w:rsidRDefault="00A17B0F" w:rsidP="00A17B0F">
      <w:p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23. </w:t>
      </w:r>
      <w:r w:rsidRPr="00A97ECC">
        <w:rPr>
          <w:rFonts w:eastAsiaTheme="minorHAnsi"/>
          <w:color w:val="auto"/>
          <w:kern w:val="0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17B0F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</w:p>
    <w:p w:rsidR="00A17B0F" w:rsidRDefault="00A17B0F" w:rsidP="00A17B0F">
      <w:pPr>
        <w:suppressAutoHyphens w:val="0"/>
        <w:ind w:firstLine="851"/>
        <w:jc w:val="both"/>
        <w:rPr>
          <w:sz w:val="28"/>
          <w:szCs w:val="28"/>
        </w:rPr>
      </w:pPr>
    </w:p>
    <w:p w:rsidR="00A17B0F" w:rsidRDefault="00A17B0F" w:rsidP="00A17B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68E5">
        <w:rPr>
          <w:sz w:val="28"/>
          <w:szCs w:val="28"/>
        </w:rPr>
        <w:t>аместитель главы</w:t>
      </w:r>
    </w:p>
    <w:p w:rsidR="00A17B0F" w:rsidRDefault="00A17B0F" w:rsidP="00A17B0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68E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FD68E5">
        <w:rPr>
          <w:sz w:val="28"/>
          <w:szCs w:val="28"/>
        </w:rPr>
        <w:t xml:space="preserve">образования </w:t>
      </w:r>
    </w:p>
    <w:p w:rsidR="00A17B0F" w:rsidRPr="00FD68E5" w:rsidRDefault="00A17B0F" w:rsidP="00A17B0F">
      <w:pPr>
        <w:suppressAutoHyphens w:val="0"/>
        <w:jc w:val="both"/>
        <w:rPr>
          <w:sz w:val="28"/>
          <w:szCs w:val="28"/>
        </w:rPr>
      </w:pPr>
      <w:r w:rsidRPr="00FD68E5"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 xml:space="preserve"> </w:t>
      </w:r>
      <w:r w:rsidRPr="00FD6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FD68E5">
        <w:rPr>
          <w:sz w:val="28"/>
          <w:szCs w:val="28"/>
        </w:rPr>
        <w:t>В.В. Кононенко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17B0F" w:rsidRPr="00A17B0F" w:rsidTr="002E20C4">
        <w:tc>
          <w:tcPr>
            <w:tcW w:w="5211" w:type="dxa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A17B0F">
              <w:rPr>
                <w:rFonts w:eastAsia="Times New Roman"/>
                <w:color w:val="auto"/>
                <w:kern w:val="0"/>
                <w:sz w:val="28"/>
                <w:szCs w:val="28"/>
              </w:rPr>
              <w:t>Приложение 2</w:t>
            </w: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A17B0F">
              <w:rPr>
                <w:rFonts w:eastAsia="Times New Roman"/>
                <w:color w:val="auto"/>
                <w:kern w:val="0"/>
                <w:sz w:val="28"/>
                <w:szCs w:val="28"/>
              </w:rPr>
              <w:t>УТВЕРЖДЕНЫ</w:t>
            </w: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A17B0F">
              <w:rPr>
                <w:rFonts w:eastAsia="Times New Roman"/>
                <w:color w:val="auto"/>
                <w:kern w:val="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A17B0F">
              <w:rPr>
                <w:rFonts w:eastAsia="Times New Roman"/>
                <w:color w:val="auto"/>
                <w:kern w:val="0"/>
                <w:sz w:val="28"/>
                <w:szCs w:val="28"/>
              </w:rPr>
              <w:t>Выселковский район</w:t>
            </w: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  <w:r w:rsidRPr="00A17B0F">
              <w:rPr>
                <w:rFonts w:eastAsia="Times New Roman"/>
                <w:color w:val="auto"/>
                <w:kern w:val="0"/>
                <w:sz w:val="28"/>
                <w:szCs w:val="28"/>
              </w:rPr>
              <w:t>от _______________№ _________</w:t>
            </w:r>
          </w:p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:rsidR="00A17B0F" w:rsidRPr="00A17B0F" w:rsidRDefault="00A17B0F" w:rsidP="00A17B0F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17B0F" w:rsidRPr="00A17B0F" w:rsidRDefault="00A17B0F" w:rsidP="00A17B0F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A17B0F" w:rsidRPr="00A17B0F" w:rsidRDefault="00A17B0F" w:rsidP="00A17B0F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17B0F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Номенклатура и объем</w:t>
      </w:r>
    </w:p>
    <w:p w:rsidR="00A17B0F" w:rsidRPr="00A17B0F" w:rsidRDefault="00A17B0F" w:rsidP="00A17B0F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17B0F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резерва материальных ресурсов для ликвидации чрезвычайных </w:t>
      </w:r>
    </w:p>
    <w:p w:rsidR="00A17B0F" w:rsidRPr="00A17B0F" w:rsidRDefault="00A17B0F" w:rsidP="00A17B0F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A17B0F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ситуаций природного и техногенного характера муниципального образования Выселковский район</w:t>
      </w:r>
    </w:p>
    <w:p w:rsidR="00A17B0F" w:rsidRPr="00A17B0F" w:rsidRDefault="00A17B0F" w:rsidP="00A17B0F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kern w:val="0"/>
          <w:lang w:eastAsia="ru-RU"/>
        </w:rPr>
      </w:pPr>
    </w:p>
    <w:tbl>
      <w:tblPr>
        <w:tblStyle w:val="1"/>
        <w:tblW w:w="4945" w:type="pct"/>
        <w:tblLayout w:type="fixed"/>
        <w:tblLook w:val="04A0" w:firstRow="1" w:lastRow="0" w:firstColumn="1" w:lastColumn="0" w:noHBand="0" w:noVBand="1"/>
      </w:tblPr>
      <w:tblGrid>
        <w:gridCol w:w="818"/>
        <w:gridCol w:w="3686"/>
        <w:gridCol w:w="1415"/>
        <w:gridCol w:w="1986"/>
        <w:gridCol w:w="1842"/>
      </w:tblGrid>
      <w:tr w:rsidR="00A17B0F" w:rsidRPr="00A17B0F" w:rsidTr="002E20C4">
        <w:trPr>
          <w:cantSplit/>
          <w:tblHeader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№ п/п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Наименование материально-технических средств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Единица измерения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Норма потребления на 1 человека в сутки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 xml:space="preserve">Количество </w:t>
            </w:r>
          </w:p>
        </w:tc>
      </w:tr>
      <w:tr w:rsidR="00A17B0F" w:rsidRPr="00A17B0F" w:rsidTr="002E20C4"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numPr>
                <w:ilvl w:val="0"/>
                <w:numId w:val="6"/>
              </w:numPr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 xml:space="preserve">Продовольствие </w:t>
            </w:r>
          </w:p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(из расчета снабжения 100 чел. на 3 суток)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Хлеб из смеси ржаной обдирной и пшеничной муки 1 сорта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0,6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180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  <w:highlight w:val="yellow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Хлеб белый из пшеничной муки 1 сорта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0,4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Мука для выпечки хлеба и хлебобулочных изделий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0,46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138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Крупа гречневая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0,04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Крупа рисовая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0,04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Макаронные изделия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0,04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Консервы мясные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0,15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Консервы рыбные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Консервы молочные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0,03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9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Масло коровье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Масло растительное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Молоко и молокопродукты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Картофель, овощи и фрукты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0,015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4,5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Сахар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0,075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22,5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Соль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0,03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9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Чай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0,002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0,6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1.17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Вода питьевая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литр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2,5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750</w:t>
            </w:r>
          </w:p>
        </w:tc>
      </w:tr>
      <w:tr w:rsidR="00A17B0F" w:rsidRPr="00A17B0F" w:rsidTr="002E20C4"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 Детское питание (из расчета снабжения 20 человек на 3 суток)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Сухие молочные смеси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0,2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Консервы мясные для детского питания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Пюре фруктовые и овощные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0,25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Соки фруктовые для детского питания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0,25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Крупа манная и геркулес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</w:t>
            </w:r>
          </w:p>
        </w:tc>
      </w:tr>
      <w:tr w:rsidR="00A17B0F" w:rsidRPr="00A17B0F" w:rsidTr="002E20C4">
        <w:trPr>
          <w:trHeight w:val="545"/>
        </w:trPr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 Ресурсы жизнеобеспечения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Палатка Тибет-20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 на 20 человек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Миска глубокая металлическая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lastRenderedPageBreak/>
              <w:t>3.3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Ложка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Кружка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Ведро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 на 10 человек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Чайник металлический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 на 10 человек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Керосиновые лампы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Керосин осветительный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литр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Рукомойники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 на 20 человек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3.10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Спички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коробка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 коробок в сутки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3.11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Мыло хозяйственное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0,005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1,5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3.12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Тепловые пушки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3.13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Фляги для воды (20 л.)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</w:t>
            </w:r>
          </w:p>
        </w:tc>
      </w:tr>
      <w:tr w:rsidR="00A17B0F" w:rsidRPr="00A17B0F" w:rsidTr="002E20C4">
        <w:trPr>
          <w:trHeight w:val="553"/>
        </w:trPr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 Вещевое имущество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Матрацы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Одеяла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Подушки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Простыни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Наволочка подушки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Полотенца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Белье нательное (из 2 предметов)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40% мужчин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Белье нательное (из 2 предметов)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60% женщин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Пальто, куртки мужские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Пальто, куртки женские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Костюм мужской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Костюм (платье) женское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Сорочка мужская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Носки мужские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Чулки женские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Головной убор мужской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Платок головной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Обувь мужская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4.19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Обувь женская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4.20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Рукавицы рабочие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100</w:t>
            </w:r>
          </w:p>
        </w:tc>
      </w:tr>
      <w:tr w:rsidR="00A17B0F" w:rsidRPr="00A17B0F" w:rsidTr="002E20C4">
        <w:trPr>
          <w:trHeight w:val="501"/>
        </w:trPr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 Строительные материалы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Лес строительный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куб.м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Пиломатериалы (брус)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куб.м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Доска обрезная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куб.м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Шифер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кв.м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600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Цемент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тонн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2,0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 xml:space="preserve">Кирпич 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тыс.шт.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Песок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куб.м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Рубероид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кв.м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Стекло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кв.м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Гвозди строительные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Провод установочный АПВ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км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2,5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Пилы поперечные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Лом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Топоры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Лопаты штыковые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20</w:t>
            </w:r>
          </w:p>
        </w:tc>
      </w:tr>
      <w:tr w:rsidR="00A17B0F" w:rsidRPr="00A17B0F" w:rsidTr="002E20C4">
        <w:trPr>
          <w:trHeight w:val="70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Лопаты совковые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20</w:t>
            </w:r>
          </w:p>
        </w:tc>
      </w:tr>
      <w:tr w:rsidR="00A17B0F" w:rsidRPr="00A17B0F" w:rsidTr="002E20C4">
        <w:trPr>
          <w:trHeight w:val="70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Тачки строительные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8</w:t>
            </w:r>
          </w:p>
        </w:tc>
      </w:tr>
      <w:tr w:rsidR="00A17B0F" w:rsidRPr="00A17B0F" w:rsidTr="002E20C4">
        <w:trPr>
          <w:trHeight w:val="70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lastRenderedPageBreak/>
              <w:t>5.18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Ведра строительные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rPr>
          <w:trHeight w:val="70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5.19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Кирки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5000" w:type="pct"/>
            <w:gridSpan w:val="5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6. Нефтепродукты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Автомобильный бензин АИ-92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тонн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2,0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Дизельное топливо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тонн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2,0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6.3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Масла и смазки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кг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500</w:t>
            </w:r>
          </w:p>
        </w:tc>
      </w:tr>
      <w:tr w:rsidR="00A17B0F" w:rsidRPr="00A17B0F" w:rsidTr="00A17B0F"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 Медикаменты и медицинское имущество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Раствор аммиака 10% 40,0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Бинт стерильный 7 x 14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Бинт эластичный сетчатый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7.4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 xml:space="preserve">Вата гигроскопическая 250,0           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упак.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7.5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 xml:space="preserve">Жгут кровоостанавливающий             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7.6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Йод спиртовый, раствор 5% 10,0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40</w:t>
            </w:r>
          </w:p>
        </w:tc>
      </w:tr>
      <w:tr w:rsidR="00A17B0F" w:rsidRPr="00A17B0F" w:rsidTr="002E20C4"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7.7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Йод спиртовый, раствор 5% 25,0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20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7.8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Перекись водорода, раствор 3% 100,0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7.9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Перчатки медицинские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пара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7.10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Маска медицинская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300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7.11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Средства для дезинфекции (250мл.)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фл.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30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7.12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Халат защитный одноразовый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шт.</w:t>
            </w:r>
          </w:p>
        </w:tc>
        <w:tc>
          <w:tcPr>
            <w:tcW w:w="10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50</w:t>
            </w:r>
          </w:p>
        </w:tc>
      </w:tr>
      <w:tr w:rsidR="00A17B0F" w:rsidRPr="00A17B0F" w:rsidTr="002E20C4">
        <w:trPr>
          <w:trHeight w:val="64"/>
        </w:trPr>
        <w:tc>
          <w:tcPr>
            <w:tcW w:w="419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7.13</w:t>
            </w:r>
          </w:p>
        </w:tc>
        <w:tc>
          <w:tcPr>
            <w:tcW w:w="1891" w:type="pct"/>
            <w:vAlign w:val="center"/>
          </w:tcPr>
          <w:p w:rsidR="00A17B0F" w:rsidRPr="00A17B0F" w:rsidRDefault="00A17B0F" w:rsidP="00A17B0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Уголь активированный, таблетки 0,25 № 10</w:t>
            </w:r>
          </w:p>
        </w:tc>
        <w:tc>
          <w:tcPr>
            <w:tcW w:w="726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уп.</w:t>
            </w:r>
          </w:p>
        </w:tc>
        <w:tc>
          <w:tcPr>
            <w:tcW w:w="1019" w:type="pct"/>
          </w:tcPr>
          <w:p w:rsidR="00A17B0F" w:rsidRPr="00A17B0F" w:rsidRDefault="00A17B0F" w:rsidP="00A17B0F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</w:rPr>
            </w:pPr>
          </w:p>
        </w:tc>
        <w:tc>
          <w:tcPr>
            <w:tcW w:w="945" w:type="pct"/>
            <w:vAlign w:val="center"/>
          </w:tcPr>
          <w:p w:rsidR="00A17B0F" w:rsidRPr="00A17B0F" w:rsidRDefault="00A17B0F" w:rsidP="00A17B0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</w:rPr>
            </w:pPr>
            <w:r w:rsidRPr="00A17B0F">
              <w:rPr>
                <w:rFonts w:eastAsia="Times New Roman"/>
                <w:color w:val="auto"/>
                <w:kern w:val="0"/>
              </w:rPr>
              <w:t>120</w:t>
            </w:r>
          </w:p>
        </w:tc>
      </w:tr>
    </w:tbl>
    <w:p w:rsidR="00A17B0F" w:rsidRPr="00A17B0F" w:rsidRDefault="00A17B0F" w:rsidP="00A17B0F">
      <w:pPr>
        <w:widowControl/>
        <w:suppressAutoHyphens w:val="0"/>
        <w:rPr>
          <w:rFonts w:eastAsia="Times New Roman"/>
          <w:color w:val="auto"/>
          <w:kern w:val="0"/>
          <w:sz w:val="28"/>
          <w:szCs w:val="22"/>
          <w:lang w:eastAsia="ru-RU"/>
        </w:rPr>
      </w:pPr>
    </w:p>
    <w:p w:rsidR="00A17B0F" w:rsidRPr="00A17B0F" w:rsidRDefault="00A17B0F" w:rsidP="00A17B0F">
      <w:pPr>
        <w:widowControl/>
        <w:suppressAutoHyphens w:val="0"/>
        <w:rPr>
          <w:rFonts w:eastAsia="Times New Roman"/>
          <w:color w:val="auto"/>
          <w:kern w:val="0"/>
          <w:sz w:val="28"/>
          <w:szCs w:val="22"/>
          <w:lang w:eastAsia="ru-RU"/>
        </w:rPr>
      </w:pPr>
    </w:p>
    <w:p w:rsidR="00A17B0F" w:rsidRPr="00A17B0F" w:rsidRDefault="00A17B0F" w:rsidP="00A17B0F">
      <w:pPr>
        <w:widowControl/>
        <w:suppressAutoHyphens w:val="0"/>
        <w:rPr>
          <w:rFonts w:eastAsia="Times New Roman"/>
          <w:color w:val="auto"/>
          <w:kern w:val="0"/>
          <w:sz w:val="28"/>
          <w:szCs w:val="22"/>
          <w:lang w:eastAsia="ru-RU"/>
        </w:rPr>
      </w:pPr>
    </w:p>
    <w:p w:rsidR="00A17B0F" w:rsidRPr="00A17B0F" w:rsidRDefault="00A17B0F" w:rsidP="00A17B0F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17B0F"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Заместитель главы муниципального</w:t>
      </w:r>
    </w:p>
    <w:p w:rsidR="00A17B0F" w:rsidRPr="00A17B0F" w:rsidRDefault="00A17B0F" w:rsidP="00A17B0F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A17B0F">
        <w:rPr>
          <w:rFonts w:eastAsia="Times New Roman"/>
          <w:color w:val="auto"/>
          <w:kern w:val="0"/>
          <w:sz w:val="28"/>
          <w:szCs w:val="28"/>
          <w:lang w:eastAsia="ru-RU"/>
        </w:rPr>
        <w:t>образования Выселковский район                                                    В.В. Кононенко</w:t>
      </w:r>
    </w:p>
    <w:p w:rsidR="00A17B0F" w:rsidRPr="00A17B0F" w:rsidRDefault="00A17B0F" w:rsidP="00A17B0F">
      <w:pPr>
        <w:widowControl/>
        <w:suppressAutoHyphens w:val="0"/>
        <w:rPr>
          <w:rFonts w:eastAsia="Times New Roman"/>
          <w:color w:val="auto"/>
          <w:kern w:val="0"/>
          <w:sz w:val="22"/>
          <w:szCs w:val="22"/>
          <w:lang w:eastAsia="ru-RU"/>
        </w:rPr>
      </w:pPr>
    </w:p>
    <w:p w:rsidR="00A17B0F" w:rsidRDefault="00A17B0F" w:rsidP="0011280B">
      <w:pPr>
        <w:suppressAutoHyphens w:val="0"/>
        <w:autoSpaceDE w:val="0"/>
        <w:autoSpaceDN w:val="0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A17B0F" w:rsidSect="00A17B0F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55" w:rsidRDefault="001D0D55" w:rsidP="00B563E0">
      <w:r>
        <w:separator/>
      </w:r>
    </w:p>
  </w:endnote>
  <w:endnote w:type="continuationSeparator" w:id="0">
    <w:p w:rsidR="001D0D55" w:rsidRDefault="001D0D55" w:rsidP="00B5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55" w:rsidRDefault="001D0D55" w:rsidP="00B563E0">
      <w:r>
        <w:separator/>
      </w:r>
    </w:p>
  </w:footnote>
  <w:footnote w:type="continuationSeparator" w:id="0">
    <w:p w:rsidR="001D0D55" w:rsidRDefault="001D0D55" w:rsidP="00B56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4526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63E0" w:rsidRPr="00B563E0" w:rsidRDefault="002E2815">
        <w:pPr>
          <w:pStyle w:val="a4"/>
          <w:jc w:val="center"/>
          <w:rPr>
            <w:sz w:val="28"/>
            <w:szCs w:val="28"/>
          </w:rPr>
        </w:pPr>
        <w:r w:rsidRPr="00B563E0">
          <w:rPr>
            <w:sz w:val="28"/>
            <w:szCs w:val="28"/>
          </w:rPr>
          <w:fldChar w:fldCharType="begin"/>
        </w:r>
        <w:r w:rsidR="00B563E0" w:rsidRPr="00B563E0">
          <w:rPr>
            <w:sz w:val="28"/>
            <w:szCs w:val="28"/>
          </w:rPr>
          <w:instrText>PAGE   \* MERGEFORMAT</w:instrText>
        </w:r>
        <w:r w:rsidRPr="00B563E0">
          <w:rPr>
            <w:sz w:val="28"/>
            <w:szCs w:val="28"/>
          </w:rPr>
          <w:fldChar w:fldCharType="separate"/>
        </w:r>
        <w:r w:rsidR="00A17B0F">
          <w:rPr>
            <w:noProof/>
            <w:sz w:val="28"/>
            <w:szCs w:val="28"/>
          </w:rPr>
          <w:t>2</w:t>
        </w:r>
        <w:r w:rsidRPr="00B563E0">
          <w:rPr>
            <w:sz w:val="28"/>
            <w:szCs w:val="28"/>
          </w:rPr>
          <w:fldChar w:fldCharType="end"/>
        </w:r>
      </w:p>
    </w:sdtContent>
  </w:sdt>
  <w:p w:rsidR="00B563E0" w:rsidRDefault="00B56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63F"/>
    <w:multiLevelType w:val="hybridMultilevel"/>
    <w:tmpl w:val="F2CC42E8"/>
    <w:lvl w:ilvl="0" w:tplc="84D202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14386"/>
    <w:multiLevelType w:val="hybridMultilevel"/>
    <w:tmpl w:val="DBA4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B5611B"/>
    <w:multiLevelType w:val="multilevel"/>
    <w:tmpl w:val="1EC008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668C63E4"/>
    <w:multiLevelType w:val="hybridMultilevel"/>
    <w:tmpl w:val="1C3A5D5A"/>
    <w:lvl w:ilvl="0" w:tplc="957E8A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4A542C"/>
    <w:multiLevelType w:val="hybridMultilevel"/>
    <w:tmpl w:val="B2BA21D8"/>
    <w:lvl w:ilvl="0" w:tplc="A28443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6D3"/>
    <w:rsid w:val="00000F9E"/>
    <w:rsid w:val="0001098B"/>
    <w:rsid w:val="0001787E"/>
    <w:rsid w:val="000201DD"/>
    <w:rsid w:val="00022874"/>
    <w:rsid w:val="00035525"/>
    <w:rsid w:val="0004033F"/>
    <w:rsid w:val="000467D3"/>
    <w:rsid w:val="00065624"/>
    <w:rsid w:val="00070934"/>
    <w:rsid w:val="0007752D"/>
    <w:rsid w:val="00087E32"/>
    <w:rsid w:val="000A25E6"/>
    <w:rsid w:val="000B479C"/>
    <w:rsid w:val="000C0F0E"/>
    <w:rsid w:val="000C4760"/>
    <w:rsid w:val="000D1C4C"/>
    <w:rsid w:val="000D60F6"/>
    <w:rsid w:val="000E2F2B"/>
    <w:rsid w:val="000E6FBC"/>
    <w:rsid w:val="000F3C9C"/>
    <w:rsid w:val="0011280B"/>
    <w:rsid w:val="00130C25"/>
    <w:rsid w:val="00143421"/>
    <w:rsid w:val="00153C05"/>
    <w:rsid w:val="00155D2A"/>
    <w:rsid w:val="001626E7"/>
    <w:rsid w:val="0016330E"/>
    <w:rsid w:val="0016458F"/>
    <w:rsid w:val="00166567"/>
    <w:rsid w:val="00172102"/>
    <w:rsid w:val="00182E70"/>
    <w:rsid w:val="00185C8C"/>
    <w:rsid w:val="001951C8"/>
    <w:rsid w:val="0019777C"/>
    <w:rsid w:val="001C326A"/>
    <w:rsid w:val="001D0D55"/>
    <w:rsid w:val="001D3470"/>
    <w:rsid w:val="001E2E45"/>
    <w:rsid w:val="001E368D"/>
    <w:rsid w:val="001F16D5"/>
    <w:rsid w:val="001F7FDC"/>
    <w:rsid w:val="00206682"/>
    <w:rsid w:val="00215643"/>
    <w:rsid w:val="00233C6D"/>
    <w:rsid w:val="00234897"/>
    <w:rsid w:val="00261764"/>
    <w:rsid w:val="00271B4E"/>
    <w:rsid w:val="00277225"/>
    <w:rsid w:val="00281328"/>
    <w:rsid w:val="00282248"/>
    <w:rsid w:val="00294B58"/>
    <w:rsid w:val="00295854"/>
    <w:rsid w:val="002A2CFC"/>
    <w:rsid w:val="002A2EA9"/>
    <w:rsid w:val="002E2815"/>
    <w:rsid w:val="002F6178"/>
    <w:rsid w:val="003033B6"/>
    <w:rsid w:val="0030370E"/>
    <w:rsid w:val="00305071"/>
    <w:rsid w:val="00314BAF"/>
    <w:rsid w:val="00320CEE"/>
    <w:rsid w:val="0032224B"/>
    <w:rsid w:val="00323CB4"/>
    <w:rsid w:val="00345B23"/>
    <w:rsid w:val="003476F4"/>
    <w:rsid w:val="00355F71"/>
    <w:rsid w:val="00356B6F"/>
    <w:rsid w:val="00364EFE"/>
    <w:rsid w:val="00365D39"/>
    <w:rsid w:val="003722A8"/>
    <w:rsid w:val="003735AA"/>
    <w:rsid w:val="00394045"/>
    <w:rsid w:val="0039631F"/>
    <w:rsid w:val="003B6F06"/>
    <w:rsid w:val="003C19C5"/>
    <w:rsid w:val="003C20F6"/>
    <w:rsid w:val="003C47C5"/>
    <w:rsid w:val="003C5A7D"/>
    <w:rsid w:val="003E11EE"/>
    <w:rsid w:val="003E4FB5"/>
    <w:rsid w:val="003F3E11"/>
    <w:rsid w:val="003F6F62"/>
    <w:rsid w:val="00407A72"/>
    <w:rsid w:val="00437B67"/>
    <w:rsid w:val="00437D6E"/>
    <w:rsid w:val="00444B8B"/>
    <w:rsid w:val="004659BE"/>
    <w:rsid w:val="004B1D47"/>
    <w:rsid w:val="004C6232"/>
    <w:rsid w:val="004E7637"/>
    <w:rsid w:val="00506C2B"/>
    <w:rsid w:val="005119BE"/>
    <w:rsid w:val="005302E5"/>
    <w:rsid w:val="005374D1"/>
    <w:rsid w:val="005523C6"/>
    <w:rsid w:val="005743DE"/>
    <w:rsid w:val="00582A9A"/>
    <w:rsid w:val="005B2F9F"/>
    <w:rsid w:val="005C00D1"/>
    <w:rsid w:val="005C1037"/>
    <w:rsid w:val="005C33E9"/>
    <w:rsid w:val="0060498F"/>
    <w:rsid w:val="00610498"/>
    <w:rsid w:val="006127F7"/>
    <w:rsid w:val="00621F46"/>
    <w:rsid w:val="006337C2"/>
    <w:rsid w:val="00644C9B"/>
    <w:rsid w:val="0064510D"/>
    <w:rsid w:val="0065502F"/>
    <w:rsid w:val="0067272B"/>
    <w:rsid w:val="00693691"/>
    <w:rsid w:val="006A3AC2"/>
    <w:rsid w:val="006A4A09"/>
    <w:rsid w:val="006B4531"/>
    <w:rsid w:val="006C2697"/>
    <w:rsid w:val="006C2774"/>
    <w:rsid w:val="006D6969"/>
    <w:rsid w:val="006E4FA6"/>
    <w:rsid w:val="006F0C6C"/>
    <w:rsid w:val="006F2CDC"/>
    <w:rsid w:val="006F7129"/>
    <w:rsid w:val="0072334B"/>
    <w:rsid w:val="00724E9F"/>
    <w:rsid w:val="0073380F"/>
    <w:rsid w:val="00771625"/>
    <w:rsid w:val="00791491"/>
    <w:rsid w:val="00796CFF"/>
    <w:rsid w:val="007A31BB"/>
    <w:rsid w:val="007A4EB2"/>
    <w:rsid w:val="007C25E7"/>
    <w:rsid w:val="007C2A47"/>
    <w:rsid w:val="007C3E77"/>
    <w:rsid w:val="007D1F70"/>
    <w:rsid w:val="007D3C60"/>
    <w:rsid w:val="007D71CF"/>
    <w:rsid w:val="007E0CF5"/>
    <w:rsid w:val="007E3061"/>
    <w:rsid w:val="007F111D"/>
    <w:rsid w:val="007F58F4"/>
    <w:rsid w:val="0080245A"/>
    <w:rsid w:val="00802B93"/>
    <w:rsid w:val="00803980"/>
    <w:rsid w:val="00813BEC"/>
    <w:rsid w:val="00814F35"/>
    <w:rsid w:val="0081515A"/>
    <w:rsid w:val="008342E4"/>
    <w:rsid w:val="008355E4"/>
    <w:rsid w:val="00840BD4"/>
    <w:rsid w:val="008410C8"/>
    <w:rsid w:val="0084186D"/>
    <w:rsid w:val="0085576D"/>
    <w:rsid w:val="00862EBB"/>
    <w:rsid w:val="0087163C"/>
    <w:rsid w:val="0087436B"/>
    <w:rsid w:val="008752F4"/>
    <w:rsid w:val="00884D3E"/>
    <w:rsid w:val="00890BC4"/>
    <w:rsid w:val="008B1E8E"/>
    <w:rsid w:val="008B5B49"/>
    <w:rsid w:val="008C3E25"/>
    <w:rsid w:val="008C6B4E"/>
    <w:rsid w:val="008D3CD1"/>
    <w:rsid w:val="008D3D8E"/>
    <w:rsid w:val="008E2C4A"/>
    <w:rsid w:val="00901117"/>
    <w:rsid w:val="00922074"/>
    <w:rsid w:val="0093187A"/>
    <w:rsid w:val="00944644"/>
    <w:rsid w:val="00947918"/>
    <w:rsid w:val="00952C35"/>
    <w:rsid w:val="0095650D"/>
    <w:rsid w:val="00980F4B"/>
    <w:rsid w:val="00990FC0"/>
    <w:rsid w:val="00996186"/>
    <w:rsid w:val="009970F6"/>
    <w:rsid w:val="009A3309"/>
    <w:rsid w:val="009B26EA"/>
    <w:rsid w:val="009D231D"/>
    <w:rsid w:val="009E08CA"/>
    <w:rsid w:val="009E746C"/>
    <w:rsid w:val="009F02B8"/>
    <w:rsid w:val="009F7DBA"/>
    <w:rsid w:val="00A01E7F"/>
    <w:rsid w:val="00A07827"/>
    <w:rsid w:val="00A17B0F"/>
    <w:rsid w:val="00A21BD0"/>
    <w:rsid w:val="00A40A23"/>
    <w:rsid w:val="00A5437B"/>
    <w:rsid w:val="00A56F31"/>
    <w:rsid w:val="00A9239E"/>
    <w:rsid w:val="00A97CAF"/>
    <w:rsid w:val="00AA0304"/>
    <w:rsid w:val="00AA49DF"/>
    <w:rsid w:val="00AA70C8"/>
    <w:rsid w:val="00AC1997"/>
    <w:rsid w:val="00AC2B91"/>
    <w:rsid w:val="00AC3189"/>
    <w:rsid w:val="00AC3E75"/>
    <w:rsid w:val="00AD08A9"/>
    <w:rsid w:val="00AF234B"/>
    <w:rsid w:val="00B044B8"/>
    <w:rsid w:val="00B1232D"/>
    <w:rsid w:val="00B15B9A"/>
    <w:rsid w:val="00B31616"/>
    <w:rsid w:val="00B40BEB"/>
    <w:rsid w:val="00B40E95"/>
    <w:rsid w:val="00B44DDA"/>
    <w:rsid w:val="00B540D7"/>
    <w:rsid w:val="00B563E0"/>
    <w:rsid w:val="00B56CEE"/>
    <w:rsid w:val="00B63964"/>
    <w:rsid w:val="00B65D2A"/>
    <w:rsid w:val="00B67051"/>
    <w:rsid w:val="00B762D5"/>
    <w:rsid w:val="00B86B1C"/>
    <w:rsid w:val="00B920C4"/>
    <w:rsid w:val="00B926B7"/>
    <w:rsid w:val="00B9625E"/>
    <w:rsid w:val="00BA40CE"/>
    <w:rsid w:val="00BB191F"/>
    <w:rsid w:val="00BC39D1"/>
    <w:rsid w:val="00BD2F01"/>
    <w:rsid w:val="00BE39AC"/>
    <w:rsid w:val="00C07771"/>
    <w:rsid w:val="00C22C54"/>
    <w:rsid w:val="00C32273"/>
    <w:rsid w:val="00C466D3"/>
    <w:rsid w:val="00C52E5F"/>
    <w:rsid w:val="00C5481F"/>
    <w:rsid w:val="00C70A9C"/>
    <w:rsid w:val="00C716CD"/>
    <w:rsid w:val="00C9605F"/>
    <w:rsid w:val="00CB632D"/>
    <w:rsid w:val="00CC1BAB"/>
    <w:rsid w:val="00CD5A40"/>
    <w:rsid w:val="00CD6E47"/>
    <w:rsid w:val="00CD76DB"/>
    <w:rsid w:val="00CE6BA1"/>
    <w:rsid w:val="00D00D5D"/>
    <w:rsid w:val="00D22EA4"/>
    <w:rsid w:val="00D413EA"/>
    <w:rsid w:val="00D428F2"/>
    <w:rsid w:val="00D55EC8"/>
    <w:rsid w:val="00D60358"/>
    <w:rsid w:val="00D615C2"/>
    <w:rsid w:val="00D70F2E"/>
    <w:rsid w:val="00D8033A"/>
    <w:rsid w:val="00D81924"/>
    <w:rsid w:val="00D8309E"/>
    <w:rsid w:val="00D84A26"/>
    <w:rsid w:val="00D860C8"/>
    <w:rsid w:val="00D95058"/>
    <w:rsid w:val="00DA2B5E"/>
    <w:rsid w:val="00DA3B0A"/>
    <w:rsid w:val="00DA5618"/>
    <w:rsid w:val="00DC2E10"/>
    <w:rsid w:val="00DD41C2"/>
    <w:rsid w:val="00DD44A0"/>
    <w:rsid w:val="00DD4F58"/>
    <w:rsid w:val="00DE4CC7"/>
    <w:rsid w:val="00DF34DA"/>
    <w:rsid w:val="00DF4A1D"/>
    <w:rsid w:val="00E01020"/>
    <w:rsid w:val="00E03E3E"/>
    <w:rsid w:val="00E057AD"/>
    <w:rsid w:val="00E071FC"/>
    <w:rsid w:val="00E258A8"/>
    <w:rsid w:val="00E30D50"/>
    <w:rsid w:val="00E43969"/>
    <w:rsid w:val="00E62A1D"/>
    <w:rsid w:val="00E75535"/>
    <w:rsid w:val="00E75AB3"/>
    <w:rsid w:val="00E7711E"/>
    <w:rsid w:val="00E958D8"/>
    <w:rsid w:val="00EA5712"/>
    <w:rsid w:val="00EB324B"/>
    <w:rsid w:val="00EB3C3B"/>
    <w:rsid w:val="00EB7929"/>
    <w:rsid w:val="00EB7F20"/>
    <w:rsid w:val="00EC293B"/>
    <w:rsid w:val="00EC7292"/>
    <w:rsid w:val="00ED0D0B"/>
    <w:rsid w:val="00ED4585"/>
    <w:rsid w:val="00EE4BDD"/>
    <w:rsid w:val="00EF2824"/>
    <w:rsid w:val="00EF3084"/>
    <w:rsid w:val="00F07462"/>
    <w:rsid w:val="00F22431"/>
    <w:rsid w:val="00F32889"/>
    <w:rsid w:val="00F409C1"/>
    <w:rsid w:val="00F47ED4"/>
    <w:rsid w:val="00F523D0"/>
    <w:rsid w:val="00F54F6D"/>
    <w:rsid w:val="00F70DED"/>
    <w:rsid w:val="00F815AB"/>
    <w:rsid w:val="00F85A52"/>
    <w:rsid w:val="00FA7345"/>
    <w:rsid w:val="00FB0AE7"/>
    <w:rsid w:val="00FB664A"/>
    <w:rsid w:val="00FB6E72"/>
    <w:rsid w:val="00FC3AFF"/>
    <w:rsid w:val="00FC5ADC"/>
    <w:rsid w:val="00FD7720"/>
    <w:rsid w:val="00FE4187"/>
    <w:rsid w:val="00FF046A"/>
    <w:rsid w:val="00FF784A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B2997-76FB-4F13-B292-DC7C516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8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1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A3AC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3AC2"/>
    <w:pPr>
      <w:shd w:val="clear" w:color="auto" w:fill="FFFFFF"/>
      <w:suppressAutoHyphens w:val="0"/>
      <w:spacing w:after="60" w:line="320" w:lineRule="exact"/>
      <w:ind w:hanging="2140"/>
    </w:pPr>
    <w:rPr>
      <w:rFonts w:eastAsia="Times New Roman"/>
      <w:b/>
      <w:bCs/>
      <w:color w:val="auto"/>
      <w:spacing w:val="5"/>
      <w:kern w:val="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B563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3E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63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3E0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No Spacing"/>
    <w:uiPriority w:val="1"/>
    <w:qFormat/>
    <w:rsid w:val="00724E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ntStyle14">
    <w:name w:val="Font Style14"/>
    <w:basedOn w:val="a0"/>
    <w:uiPriority w:val="99"/>
    <w:rsid w:val="00B40E95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 Indent"/>
    <w:basedOn w:val="a"/>
    <w:link w:val="aa"/>
    <w:rsid w:val="006F2CDC"/>
    <w:pPr>
      <w:widowControl/>
      <w:suppressAutoHyphens w:val="0"/>
      <w:ind w:firstLine="851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F2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6F2CDC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color w:val="auto"/>
      <w:kern w:val="0"/>
      <w:lang w:eastAsia="ru-RU"/>
    </w:rPr>
  </w:style>
  <w:style w:type="character" w:customStyle="1" w:styleId="FontStyle15">
    <w:name w:val="Font Style15"/>
    <w:basedOn w:val="a0"/>
    <w:uiPriority w:val="99"/>
    <w:rsid w:val="006F2CDC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6C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6CFF"/>
    <w:rPr>
      <w:rFonts w:ascii="Segoe UI" w:eastAsia="DejaVu Sans" w:hAnsi="Segoe UI" w:cs="Segoe UI"/>
      <w:color w:val="000000"/>
      <w:kern w:val="2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A17B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A1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07960.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FBEB-8457-4B34-BB4A-133E3D33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Дашивец</dc:creator>
  <cp:keywords/>
  <dc:description/>
  <cp:lastModifiedBy>Александр Витченко</cp:lastModifiedBy>
  <cp:revision>263</cp:revision>
  <cp:lastPrinted>2024-09-13T05:26:00Z</cp:lastPrinted>
  <dcterms:created xsi:type="dcterms:W3CDTF">2013-08-21T11:23:00Z</dcterms:created>
  <dcterms:modified xsi:type="dcterms:W3CDTF">2024-09-16T11:05:00Z</dcterms:modified>
</cp:coreProperties>
</file>