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СВОДНЫЙ ОТЧЕТ</w:t>
      </w:r>
    </w:p>
    <w:p w14:paraId="03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результатах проведения оценки регулирующего воздействия</w:t>
      </w:r>
    </w:p>
    <w:p w14:paraId="04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проекта муниципального нормативного правового акта</w:t>
      </w:r>
    </w:p>
    <w:p w14:paraId="05000000">
      <w:pPr>
        <w:pStyle w:val="Style_2"/>
        <w:rPr>
          <w:rFonts w:ascii="Times New Roman" w:hAnsi="Times New Roman"/>
          <w:sz w:val="28"/>
        </w:rPr>
      </w:pPr>
    </w:p>
    <w:p w14:paraId="06000000">
      <w:pPr>
        <w:pStyle w:val="Style_2"/>
        <w:rPr>
          <w:rFonts w:ascii="Times New Roman" w:hAnsi="Times New Roman"/>
          <w:sz w:val="28"/>
        </w:rPr>
      </w:pPr>
    </w:p>
    <w:p w14:paraId="07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Общая информация</w:t>
      </w:r>
    </w:p>
    <w:p w14:paraId="08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 Регулирующий орган: Управление образования администрации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район.</w:t>
      </w:r>
    </w:p>
    <w:p w14:paraId="09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 Вид и наименование проекта муниципального нормативного правового акта:</w:t>
      </w:r>
      <w:bookmarkStart w:id="1" w:name="_Hlk511038086"/>
      <w:r>
        <w:rPr>
          <w:rFonts w:ascii="Times New Roman" w:hAnsi="Times New Roman"/>
          <w:sz w:val="28"/>
        </w:rPr>
        <w:t xml:space="preserve"> проект постановления администрации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</w:t>
      </w:r>
      <w:bookmarkStart w:id="2" w:name="_Hlk491332889"/>
      <w:r>
        <w:rPr>
          <w:rFonts w:ascii="Times New Roman" w:hAnsi="Times New Roman"/>
          <w:sz w:val="28"/>
        </w:rPr>
        <w:t xml:space="preserve"> «</w:t>
      </w:r>
      <w:bookmarkStart w:id="3" w:name="_Hlk509823976"/>
      <w:bookmarkEnd w:id="2"/>
      <w:r>
        <w:rPr>
          <w:rFonts w:ascii="Times New Roman" w:hAnsi="Times New Roman"/>
          <w:sz w:val="28"/>
        </w:rPr>
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  <w:bookmarkEnd w:id="3"/>
      <w:r>
        <w:rPr>
          <w:rFonts w:ascii="Times New Roman" w:hAnsi="Times New Roman"/>
          <w:sz w:val="28"/>
        </w:rPr>
        <w:t>.</w:t>
      </w:r>
      <w:bookmarkEnd w:id="1"/>
    </w:p>
    <w:p w14:paraId="0A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 Предполагаемая дата вступления в силу муниципального нормативного правового акта:</w:t>
      </w:r>
      <w:r>
        <w:rPr>
          <w:rFonts w:ascii="Times New Roman" w:hAnsi="Times New Roman"/>
          <w:sz w:val="28"/>
        </w:rPr>
        <w:t xml:space="preserve"> декабрь</w:t>
      </w:r>
      <w:r>
        <w:rPr>
          <w:rFonts w:ascii="Times New Roman" w:hAnsi="Times New Roman"/>
          <w:sz w:val="28"/>
        </w:rPr>
        <w:t xml:space="preserve"> 2023 года, со дня официального опубликования.</w:t>
      </w:r>
    </w:p>
    <w:p w14:paraId="0B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 Краткое описание проблемы, на решение которой направлено предлагаемое правовое регулирование: </w:t>
      </w:r>
    </w:p>
    <w:p w14:paraId="0C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невозможность</w:t>
      </w:r>
      <w:r>
        <w:rPr>
          <w:rFonts w:ascii="Times New Roman" w:hAnsi="Times New Roman"/>
          <w:sz w:val="28"/>
        </w:rPr>
        <w:t xml:space="preserve">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получателей;</w:t>
      </w:r>
    </w:p>
    <w:p w14:paraId="0D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невозможность</w:t>
      </w:r>
      <w:r>
        <w:rPr>
          <w:rFonts w:ascii="Times New Roman" w:hAnsi="Times New Roman"/>
          <w:sz w:val="28"/>
        </w:rPr>
        <w:t xml:space="preserve">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сертификатом.</w:t>
      </w:r>
    </w:p>
    <w:p w14:paraId="0E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Принятие вышеуказанного постановления администрации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 обусловлено необходимостью реализации Федерального закона от 13 июля 2020 года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</w:t>
      </w:r>
      <w:r>
        <w:rPr>
          <w:rFonts w:ascii="Times New Roman" w:hAnsi="Times New Roman"/>
          <w:sz w:val="28"/>
        </w:rPr>
        <w:t>№ 189-ФЗ</w:t>
      </w:r>
      <w:r>
        <w:rPr>
          <w:rFonts w:ascii="Times New Roman" w:hAnsi="Times New Roman"/>
          <w:sz w:val="28"/>
        </w:rPr>
        <w:t xml:space="preserve">), Федеральным законом от 29 декабря 2012 года № 273-ФЗ «Об образовании в Российской Федерации», постановлением администрации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 от 2 мая 2023 года № 568 «Об организации оказания муниципальных услуг в социальной сфере на территории муниципального образования» (далее – постановление МО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 № 568).</w:t>
      </w:r>
    </w:p>
    <w:p w14:paraId="0F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 Краткое описание целей предполагаемого правового регулирования:</w:t>
      </w:r>
    </w:p>
    <w:p w14:paraId="10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получателей;</w:t>
      </w:r>
    </w:p>
    <w:p w14:paraId="11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сертификатом.</w:t>
      </w:r>
    </w:p>
    <w:p w14:paraId="12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1.6. Краткое описание содержания предлагаемого правового регулирования: регулирование вопросов, связанных с реализацией </w:t>
      </w:r>
      <w:r>
        <w:rPr>
          <w:rFonts w:ascii="Times New Roman" w:hAnsi="Times New Roman"/>
          <w:sz w:val="28"/>
        </w:rPr>
        <w:t>дополнительных общеразвивающих программ в соответствии с социальным сертификатом.</w:t>
      </w:r>
    </w:p>
    <w:p w14:paraId="13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1.6.1.  Степень регулирующего воздействия  - </w:t>
      </w:r>
      <w:r>
        <w:rPr>
          <w:rFonts w:ascii="Times New Roman" w:hAnsi="Times New Roman"/>
          <w:sz w:val="28"/>
        </w:rPr>
        <w:t xml:space="preserve">высокая. </w:t>
      </w:r>
    </w:p>
    <w:p w14:paraId="14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Обоснование  степени регулирующего воздействия: </w:t>
      </w:r>
      <w:r>
        <w:rPr>
          <w:rFonts w:ascii="Times New Roman" w:hAnsi="Times New Roman"/>
          <w:sz w:val="28"/>
        </w:rPr>
        <w:t xml:space="preserve">проект муниципального нормативного правового акта содержит положения, устанавливающие новые обязанности для субъектов предпринимательской и иной экономической деятельности. </w:t>
      </w:r>
    </w:p>
    <w:p w14:paraId="15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1.7. Контактная информация исполнителя в регулирующем органе:</w:t>
      </w:r>
    </w:p>
    <w:p w14:paraId="16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Ф.И.О.: Семина Лариса Алексеевна, начальник управления образования администрации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район, </w:t>
      </w:r>
    </w:p>
    <w:p w14:paraId="17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Тел.: 8 (861 57) 73-3-98</w:t>
      </w:r>
    </w:p>
    <w:p w14:paraId="18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 электронной почты: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"mailto:ruo@vis.kubannet.ru"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ruo@vis.kubannet.ru</w:t>
      </w:r>
      <w:r>
        <w:rPr>
          <w:rFonts w:ascii="Times New Roman" w:hAnsi="Times New Roman"/>
          <w:sz w:val="28"/>
        </w:rPr>
        <w:fldChar w:fldCharType="end"/>
      </w:r>
    </w:p>
    <w:p w14:paraId="19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Описание проблемы, на решение которой направлено предлагаемое правовое регулирование: отсутствие нормативного правового акта,</w:t>
      </w:r>
      <w:r>
        <w:rPr>
          <w:rFonts w:ascii="Times New Roman" w:hAnsi="Times New Roman"/>
          <w:sz w:val="28"/>
        </w:rPr>
        <w:t xml:space="preserve"> в связи с чем невозможно формировать в электронном виде социальные сертификаты на получение муниципальной услуги «Реализация дополнительных общеразвивающих программ» и реестра их получателей; невозможно формировать реестр исполнителей муниципальной услуги «Реализация дополнительных общеразвивающих программ» в соответствии с социальным сертификатом.</w:t>
      </w:r>
    </w:p>
    <w:p w14:paraId="1A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 Формулировка проблемы: принятие вышеуказанного постановления администрации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 обусловлено необходимостью реализации </w:t>
      </w:r>
      <w:r>
        <w:rPr>
          <w:rFonts w:ascii="Times New Roman" w:hAnsi="Times New Roman"/>
          <w:sz w:val="28"/>
        </w:rPr>
        <w:t>Федерального закона № 189-ФЗ.</w:t>
      </w:r>
    </w:p>
    <w:p w14:paraId="1B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принятие Федерального закона </w:t>
      </w:r>
      <w:r>
        <w:rPr>
          <w:rFonts w:ascii="Times New Roman" w:hAnsi="Times New Roman"/>
          <w:sz w:val="28"/>
        </w:rPr>
        <w:t>№ 189-ФЗ</w:t>
      </w:r>
      <w:r>
        <w:rPr>
          <w:rFonts w:ascii="Times New Roman" w:hAnsi="Times New Roman"/>
          <w:sz w:val="28"/>
        </w:rPr>
        <w:t xml:space="preserve"> 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постановления МО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 № 568.</w:t>
      </w:r>
    </w:p>
    <w:p w14:paraId="1C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 Субъекты общественных отношений, заинтересованные                            в устранении проблемы, их количественная оценка: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исполнители муниципальных услуг - юридическое лицо, в том числе государственное (муниципальное) учреждение, либо индивидуальный предприниматель, получатели социального сертификата, уполномоченный орган. Количественная оценка – не ограниченно.</w:t>
      </w:r>
    </w:p>
    <w:p w14:paraId="1D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 Характеристика негативных эффектов, возникающих в связи                   с наличием проблемы, их количественная оценка: отсутствие нормативного акта ведет к невозможности правового регулирования вопросов связанных с оказанием муниципальной услуги «Реализация дополнительных общеразвивающих программ» в соответствии с социальными сертификатами, </w:t>
      </w:r>
      <w:r>
        <w:rPr>
          <w:rFonts w:ascii="Times New Roman" w:hAnsi="Times New Roman"/>
          <w:sz w:val="28"/>
        </w:rPr>
        <w:t>в том числе к невозможности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получателей;</w:t>
      </w:r>
    </w:p>
    <w:p w14:paraId="1E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невозможности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сертификатом.</w:t>
      </w:r>
    </w:p>
    <w:p w14:paraId="1F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2.5. </w:t>
      </w:r>
      <w:r>
        <w:rPr>
          <w:rFonts w:ascii="Times New Roman" w:hAnsi="Times New Roman"/>
          <w:sz w:val="28"/>
        </w:rPr>
        <w:t xml:space="preserve">Причины возникновения проблемы и факторы, поддерживающие ее существование: принятие Федерального закона </w:t>
      </w:r>
      <w:r>
        <w:rPr>
          <w:rFonts w:ascii="Times New Roman" w:hAnsi="Times New Roman"/>
          <w:sz w:val="28"/>
        </w:rPr>
        <w:t>№ 189-ФЗ</w:t>
      </w:r>
      <w:r>
        <w:rPr>
          <w:rFonts w:ascii="Times New Roman" w:hAnsi="Times New Roman"/>
          <w:sz w:val="28"/>
        </w:rPr>
        <w:t xml:space="preserve"> .</w:t>
      </w:r>
    </w:p>
    <w:p w14:paraId="20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 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район: Разработка и утверждение нормативного правового акта относится к компетенции органов местного самоуправления.</w:t>
      </w:r>
    </w:p>
    <w:p w14:paraId="21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 Опыт решения аналогичных проблем в других субъектах Российской Федерации, муниципальных образованиях Краснодарского края, иностранных государствах: муниципальными образованиями Краснодарского края принимают аналогичные нормативные правовые акты.</w:t>
      </w:r>
    </w:p>
    <w:p w14:paraId="22000000">
      <w:pPr>
        <w:pStyle w:val="Style_3"/>
        <w:ind w:firstLine="708" w:left="0"/>
        <w:jc w:val="both"/>
        <w:rPr>
          <w:rFonts w:ascii="Times New Roman" w:hAnsi="Times New Roman"/>
          <w:sz w:val="28"/>
        </w:rPr>
      </w:pPr>
      <w:bookmarkStart w:id="4" w:name="_Hlk511037802"/>
      <w:r>
        <w:rPr>
          <w:rFonts w:ascii="Times New Roman" w:hAnsi="Times New Roman"/>
          <w:sz w:val="28"/>
        </w:rPr>
        <w:t>2.8. Источники данных:</w:t>
      </w:r>
      <w:bookmarkEnd w:id="4"/>
      <w:r>
        <w:rPr>
          <w:rFonts w:ascii="Times New Roman" w:hAnsi="Times New Roman"/>
          <w:sz w:val="28"/>
        </w:rPr>
        <w:t xml:space="preserve"> информационно-телекоммуникационная сеть «Интернет».</w:t>
      </w:r>
    </w:p>
    <w:p w14:paraId="23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2.9. Иная информация о проблеме: отсутствует.</w:t>
      </w:r>
    </w:p>
    <w:p w14:paraId="24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bookmarkStart w:id="5" w:name="sub_10003"/>
      <w:r>
        <w:rPr>
          <w:rFonts w:ascii="Times New Roman" w:hAnsi="Times New Roman"/>
          <w:sz w:val="28"/>
        </w:rPr>
        <w:t>3. Определение целей предлагаемого правового регулирования                           и индикаторов для оценки их достижения</w:t>
      </w:r>
      <w:bookmarkEnd w:id="5"/>
      <w:r>
        <w:rPr>
          <w:rFonts w:ascii="Times New Roman" w:hAnsi="Times New Roman"/>
          <w:sz w:val="28"/>
        </w:rPr>
        <w:t>:</w:t>
      </w:r>
    </w:p>
    <w:p w14:paraId="25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3616"/>
        <w:gridCol w:w="2693"/>
        <w:gridCol w:w="3334"/>
      </w:tblGrid>
      <w:tr>
        <w:trPr>
          <w:trHeight w:hRule="atLeast" w:val="1647"/>
        </w:trPr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3.1. Цели предлагаемого правового регулирования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bookmarkStart w:id="6" w:name="sub_100032"/>
            <w:r>
              <w:rPr>
                <w:rFonts w:ascii="Times New Roman" w:hAnsi="Times New Roman"/>
                <w:sz w:val="26"/>
              </w:rPr>
              <w:t>3.2. Сроки достижения целей предлагаемого правового регулирования</w:t>
            </w:r>
            <w:bookmarkEnd w:id="6"/>
          </w:p>
        </w:tc>
        <w:tc>
          <w:tcPr>
            <w:tcW w:type="dxa" w:w="3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>
        <w:trPr>
          <w:trHeight w:hRule="atLeast" w:val="3470"/>
        </w:trPr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pStyle w:val="Style_2"/>
              <w:ind w:firstLine="851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получателей;</w:t>
            </w:r>
          </w:p>
          <w:p w14:paraId="2A000000">
            <w:pPr>
              <w:pStyle w:val="Style_2"/>
              <w:ind w:firstLine="851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сертификатом.</w:t>
            </w:r>
          </w:p>
          <w:p w14:paraId="2B000000">
            <w:pPr>
              <w:pStyle w:val="Style_6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даты вступления в силу настоящего постановления</w:t>
            </w:r>
          </w:p>
        </w:tc>
        <w:tc>
          <w:tcPr>
            <w:tcW w:type="dxa" w:w="3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мониторинге достижения цели не нуждается</w:t>
            </w:r>
          </w:p>
        </w:tc>
      </w:tr>
    </w:tbl>
    <w:p w14:paraId="2E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2F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необходимостью постановки указанных целей: Федеральный закон  </w:t>
      </w:r>
      <w:r>
        <w:rPr>
          <w:rFonts w:ascii="Times New Roman" w:hAnsi="Times New Roman"/>
          <w:sz w:val="28"/>
        </w:rPr>
        <w:t>№ 189-ФЗ.</w:t>
      </w:r>
    </w:p>
    <w:p w14:paraId="30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3119"/>
        <w:gridCol w:w="2410"/>
        <w:gridCol w:w="1889"/>
        <w:gridCol w:w="2108"/>
      </w:tblGrid>
      <w:tr>
        <w:trPr>
          <w:trHeight w:hRule="atLeast" w:val="1677"/>
        </w:trP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3.5. Цели предлагаемого правового регулирования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bookmarkStart w:id="7" w:name="sub_100036"/>
            <w:r>
              <w:rPr>
                <w:rFonts w:ascii="Times New Roman" w:hAnsi="Times New Roman"/>
                <w:sz w:val="26"/>
              </w:rPr>
              <w:t>3.6. Индикаторы достижения целей предлагаемого правового регулирования</w:t>
            </w:r>
            <w:bookmarkEnd w:id="7"/>
          </w:p>
        </w:tc>
        <w:tc>
          <w:tcPr>
            <w:tcW w:type="dxa" w:w="1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3.7. Единица измерения индикаторов</w:t>
            </w:r>
          </w:p>
        </w:tc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3.8. Целевые значения индикаторов по годам</w:t>
            </w:r>
          </w:p>
        </w:tc>
      </w:tr>
      <w:tr>
        <w:trPr>
          <w:trHeight w:hRule="atLeast" w:val="4242"/>
        </w:trP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pStyle w:val="Style_2"/>
              <w:ind w:firstLine="851"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получателей;</w:t>
            </w:r>
          </w:p>
          <w:p w14:paraId="36000000">
            <w:pPr>
              <w:pStyle w:val="Style_2"/>
              <w:ind w:firstLine="851"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сертификатом.</w:t>
            </w:r>
          </w:p>
          <w:p w14:paraId="37000000">
            <w:pPr>
              <w:pStyle w:val="Style_8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принятие постановления администрации муниципального образования </w:t>
            </w:r>
            <w:r>
              <w:rPr>
                <w:rFonts w:ascii="Times New Roman" w:hAnsi="Times New Roman"/>
              </w:rPr>
              <w:t>Выселковский</w:t>
            </w:r>
            <w:r>
              <w:rPr>
                <w:rFonts w:ascii="Times New Roman" w:hAnsi="Times New Roman"/>
              </w:rPr>
              <w:t xml:space="preserve"> район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      </w:r>
          </w:p>
        </w:tc>
        <w:tc>
          <w:tcPr>
            <w:tcW w:type="dxa" w:w="1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принято/не принято постановление администрации муниципального образования </w:t>
            </w:r>
            <w:r>
              <w:rPr>
                <w:rFonts w:ascii="Times New Roman" w:hAnsi="Times New Roman"/>
              </w:rPr>
              <w:t>Выселковский</w:t>
            </w:r>
            <w:r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00000">
            <w:pPr>
              <w:pStyle w:val="Style_7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  <w:r>
              <w:rPr>
                <w:rFonts w:ascii="Times New Roman" w:hAnsi="Times New Roman"/>
              </w:rPr>
              <w:t xml:space="preserve"> 2023 г. - принято постановление администрации муниципального образования </w:t>
            </w:r>
            <w:r>
              <w:rPr>
                <w:rFonts w:ascii="Times New Roman" w:hAnsi="Times New Roman"/>
              </w:rPr>
              <w:t>Выселковский</w:t>
            </w:r>
            <w:r>
              <w:rPr>
                <w:rFonts w:ascii="Times New Roman" w:hAnsi="Times New Roman"/>
              </w:rPr>
              <w:t xml:space="preserve"> район (дата, номер акта)</w:t>
            </w:r>
          </w:p>
        </w:tc>
      </w:tr>
    </w:tbl>
    <w:p w14:paraId="3B000000">
      <w:pPr>
        <w:pStyle w:val="Style_2"/>
        <w:ind/>
        <w:jc w:val="both"/>
        <w:rPr>
          <w:rFonts w:ascii="Times New Roman" w:hAnsi="Times New Roman"/>
          <w:sz w:val="27"/>
        </w:rPr>
      </w:pPr>
    </w:p>
    <w:p w14:paraId="3C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8"/>
        </w:rPr>
        <w:t xml:space="preserve">3.9. Методы расчета индикаторов достижения целей предлагаемого правового регулирования, источники информации для расчетов: принятие постановления администрации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сертификатами».</w:t>
      </w:r>
    </w:p>
    <w:p w14:paraId="3D000000">
      <w:pPr>
        <w:pStyle w:val="Style_2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8"/>
        </w:rPr>
        <w:t>3.10. Оценка затрат на проведение мониторинга достижения целей предлагаемого правового регулирования: отсутствует.</w:t>
      </w:r>
    </w:p>
    <w:p w14:paraId="3E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p w14:paraId="3F000000">
      <w:pPr>
        <w:pStyle w:val="Style_2"/>
        <w:ind/>
        <w:jc w:val="both"/>
        <w:rPr>
          <w:rFonts w:ascii="Times New Roman" w:hAnsi="Times New Roman"/>
          <w:sz w:val="27"/>
        </w:rPr>
      </w:pPr>
    </w:p>
    <w:tbl>
      <w:tblPr>
        <w:tblStyle w:val="Style_4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5250"/>
        <w:gridCol w:w="2349"/>
        <w:gridCol w:w="2073"/>
      </w:tblGrid>
      <w:tr>
        <w:trPr>
          <w:trHeight w:hRule="atLeast" w:val="1532"/>
        </w:trPr>
        <w:tc>
          <w:tcPr>
            <w:tcW w:type="dxa" w:w="5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bookmarkStart w:id="8" w:name="sub_100041"/>
            <w:r>
              <w:rPr>
                <w:rFonts w:ascii="Times New Roman" w:hAnsi="Times New Roman"/>
                <w:sz w:val="26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8"/>
          </w:p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4.2. Количество участников группы</w:t>
            </w:r>
          </w:p>
        </w:tc>
        <w:tc>
          <w:tcPr>
            <w:tcW w:type="dxa" w:w="2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4.3. Источники данных</w:t>
            </w:r>
          </w:p>
        </w:tc>
      </w:tr>
      <w:tr>
        <w:trPr>
          <w:trHeight w:hRule="atLeast" w:val="1270"/>
        </w:trPr>
        <w:tc>
          <w:tcPr>
            <w:tcW w:type="dxa" w:w="5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Исполнители муниципальных услуг - юридическое лицо, в том числе государственное (муниципальное) учреждение, либо индивидуальный предприниматель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44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Потребители муниципальной услуги в возрасте от 5 до 18 лет, проживающие на территории муниципального образования </w:t>
            </w:r>
            <w:r>
              <w:rPr>
                <w:rFonts w:ascii="Times New Roman" w:hAnsi="Times New Roman"/>
                <w:sz w:val="24"/>
              </w:rPr>
              <w:t>Выселковский</w:t>
            </w:r>
            <w:r>
              <w:rPr>
                <w:rFonts w:ascii="Times New Roman" w:hAnsi="Times New Roman"/>
                <w:sz w:val="24"/>
              </w:rPr>
              <w:t xml:space="preserve"> район</w:t>
            </w:r>
          </w:p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ограничено</w:t>
            </w:r>
          </w:p>
        </w:tc>
        <w:tc>
          <w:tcPr>
            <w:tcW w:type="dxa" w:w="2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</w:tbl>
    <w:p w14:paraId="47000000">
      <w:pPr>
        <w:pStyle w:val="Style_2"/>
        <w:ind w:firstLine="708" w:left="0"/>
        <w:jc w:val="both"/>
        <w:rPr>
          <w:rFonts w:ascii="Times New Roman" w:hAnsi="Times New Roman"/>
          <w:sz w:val="24"/>
        </w:rPr>
      </w:pPr>
    </w:p>
    <w:p w14:paraId="48000000">
      <w:pPr>
        <w:pStyle w:val="Style_2"/>
        <w:ind w:firstLine="708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5. Изменение функций (полномочий, обязанностей, прав) органов местного самоуправления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район, а также порядка их реализации в связи с введением предлагаемого правового регулирования:</w:t>
      </w:r>
    </w:p>
    <w:p w14:paraId="49000000">
      <w:pPr>
        <w:pStyle w:val="Style_2"/>
        <w:ind w:firstLine="708" w:left="0"/>
        <w:jc w:val="both"/>
        <w:rPr>
          <w:rFonts w:ascii="Times New Roman" w:hAnsi="Times New Roman"/>
          <w:sz w:val="20"/>
        </w:rPr>
      </w:pPr>
    </w:p>
    <w:p w14:paraId="4A000000">
      <w:pPr>
        <w:pStyle w:val="Style_2"/>
        <w:ind w:firstLine="708" w:left="0"/>
        <w:jc w:val="both"/>
        <w:rPr>
          <w:rFonts w:ascii="Times New Roman" w:hAnsi="Times New Roman"/>
          <w:sz w:val="20"/>
        </w:rPr>
      </w:pPr>
    </w:p>
    <w:tbl>
      <w:tblPr>
        <w:tblStyle w:val="Style_4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3006"/>
        <w:gridCol w:w="1559"/>
        <w:gridCol w:w="1697"/>
        <w:gridCol w:w="180"/>
        <w:gridCol w:w="1667"/>
        <w:gridCol w:w="1559"/>
      </w:tblGrid>
      <w:tr>
        <w:trPr>
          <w:trHeight w:hRule="atLeast" w:val="2542"/>
        </w:trPr>
        <w:tc>
          <w:tcPr>
            <w:tcW w:type="dxa" w:w="3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bookmarkStart w:id="9" w:name="sub_100051"/>
            <w:r>
              <w:rPr>
                <w:rFonts w:ascii="Times New Roman" w:hAnsi="Times New Roman"/>
              </w:rPr>
              <w:t>5.1. Наименование функции (полномочия, обязанности</w:t>
            </w:r>
          </w:p>
          <w:p w14:paraId="4C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 права)</w:t>
            </w:r>
            <w:bookmarkEnd w:id="9"/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 Характер функции (новая / изменяемая / отменяемая)</w:t>
            </w:r>
          </w:p>
        </w:tc>
        <w:tc>
          <w:tcPr>
            <w:tcW w:type="dxa" w:w="1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 Предполагаемый порядок реализации</w:t>
            </w:r>
          </w:p>
        </w:tc>
        <w:tc>
          <w:tcPr>
            <w:tcW w:type="dxa" w:w="1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5.5. Оценка изменения потребностей в других ресурсах</w:t>
            </w:r>
          </w:p>
        </w:tc>
      </w:tr>
      <w:tr>
        <w:trPr>
          <w:trHeight w:hRule="atLeast" w:val="314"/>
        </w:trPr>
        <w:tc>
          <w:tcPr>
            <w:tcW w:type="dxa" w:w="9668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pStyle w:val="Style_2"/>
              <w:rPr>
                <w:rFonts w:ascii="Times New Roman" w:hAnsi="Times New Roman"/>
                <w:sz w:val="24"/>
              </w:rPr>
            </w:pPr>
          </w:p>
          <w:p w14:paraId="52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Администрация муниципального образования </w:t>
            </w:r>
            <w:r>
              <w:rPr>
                <w:rFonts w:ascii="Times New Roman" w:hAnsi="Times New Roman"/>
                <w:sz w:val="24"/>
              </w:rPr>
              <w:t>Выселковский</w:t>
            </w:r>
            <w:r>
              <w:rPr>
                <w:rFonts w:ascii="Times New Roman" w:hAnsi="Times New Roman"/>
                <w:sz w:val="24"/>
              </w:rPr>
              <w:t xml:space="preserve"> район </w:t>
            </w:r>
          </w:p>
        </w:tc>
      </w:tr>
      <w:tr>
        <w:trPr>
          <w:trHeight w:hRule="atLeast" w:val="4526"/>
        </w:trPr>
        <w:tc>
          <w:tcPr>
            <w:tcW w:type="dxa" w:w="3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Рассмотрение заявлений от получателей социального сертификата, формирование информации, включаемой в реестр получателей социального сертификата, уведомление и предоставление информации, предусмотренной проектом рассматриваемого НПА, получателю социального сертификата и исполнителю услуги;  формирование договора об образовании, формирование реестра исполнителей услуг; иные полномочия в рамках утверждаемого постановления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новая</w:t>
            </w:r>
          </w:p>
        </w:tc>
        <w:tc>
          <w:tcPr>
            <w:tcW w:type="dxa" w:w="18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00000">
            <w:pPr>
              <w:spacing w:after="0" w:line="240" w:lineRule="auto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согласно утвержденному постановлению администрации муниципального образования </w:t>
            </w:r>
            <w:r>
              <w:rPr>
                <w:rFonts w:ascii="Times New Roman" w:hAnsi="Times New Roman"/>
                <w:sz w:val="24"/>
              </w:rPr>
              <w:t>Выселковский</w:t>
            </w:r>
            <w:r>
              <w:rPr>
                <w:rFonts w:ascii="Times New Roman" w:hAnsi="Times New Roman"/>
                <w:sz w:val="24"/>
              </w:rPr>
              <w:t xml:space="preserve"> район 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00000">
            <w:pPr>
              <w:pStyle w:val="Style_9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пределах</w:t>
            </w:r>
          </w:p>
          <w:p w14:paraId="57000000">
            <w:pPr>
              <w:pStyle w:val="Style_9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штатной</w:t>
            </w:r>
          </w:p>
          <w:p w14:paraId="58000000">
            <w:pPr>
              <w:pStyle w:val="Style_9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численности</w:t>
            </w:r>
          </w:p>
          <w:p w14:paraId="59000000">
            <w:pPr>
              <w:pStyle w:val="Style_9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сотрудников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00000">
            <w:pPr>
              <w:pStyle w:val="Style_9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</w:t>
            </w:r>
          </w:p>
        </w:tc>
      </w:tr>
    </w:tbl>
    <w:p w14:paraId="5B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5C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 Оценка дополнительных расходов (доходов) местных бюджетов, связанных с введением предлагаемого правового регулирования: дополнительные расходы (доходы) бюджета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район, связанные с введением предлагаемого правового регулирования:</w:t>
      </w:r>
    </w:p>
    <w:p w14:paraId="5D000000">
      <w:pPr>
        <w:pStyle w:val="Style_2"/>
        <w:ind w:firstLine="708" w:left="0"/>
        <w:jc w:val="both"/>
        <w:rPr>
          <w:rFonts w:ascii="Times New Roman" w:hAnsi="Times New Roman"/>
          <w:sz w:val="27"/>
        </w:rPr>
      </w:pPr>
    </w:p>
    <w:tbl>
      <w:tblPr>
        <w:tblStyle w:val="Style_4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3500"/>
        <w:gridCol w:w="3500"/>
        <w:gridCol w:w="2668"/>
      </w:tblGrid>
      <w:tr>
        <w:trPr>
          <w:trHeight w:hRule="atLeast" w:val="1887"/>
        </w:trPr>
        <w:tc>
          <w:tcPr>
            <w:tcW w:type="dxa" w:w="3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6.1. Наименование функции (полномочия, обязанности или права</w:t>
            </w:r>
            <w:r>
              <w:rPr>
                <w:rFonts w:ascii="Times New Roman" w:hAnsi="Times New Roman"/>
                <w:sz w:val="26"/>
              </w:rPr>
              <w:t xml:space="preserve">) (в соответствии с </w:t>
            </w: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\l "sub_100051"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подпунктом 5.1 пункта 5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  <w:r>
              <w:rPr>
                <w:rFonts w:ascii="Times New Roman" w:hAnsi="Times New Roman"/>
                <w:sz w:val="26"/>
              </w:rPr>
              <w:t xml:space="preserve"> настоящего сводного</w:t>
            </w:r>
            <w:r>
              <w:rPr>
                <w:rFonts w:ascii="Times New Roman" w:hAnsi="Times New Roman"/>
                <w:sz w:val="26"/>
              </w:rPr>
              <w:t xml:space="preserve"> отчёта)</w:t>
            </w:r>
          </w:p>
        </w:tc>
        <w:tc>
          <w:tcPr>
            <w:tcW w:type="dxa" w:w="3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6.2. Виды расходов (возможных поступлений местного бюджета (бюджета муниципального образования </w:t>
            </w:r>
            <w:r>
              <w:rPr>
                <w:rFonts w:ascii="Times New Roman" w:hAnsi="Times New Roman"/>
                <w:sz w:val="26"/>
              </w:rPr>
              <w:t>Выселковский</w:t>
            </w:r>
            <w:r>
              <w:rPr>
                <w:rFonts w:ascii="Times New Roman" w:hAnsi="Times New Roman"/>
                <w:sz w:val="26"/>
              </w:rPr>
              <w:t xml:space="preserve"> район)</w:t>
            </w:r>
          </w:p>
        </w:tc>
        <w:tc>
          <w:tcPr>
            <w:tcW w:type="dxa" w:w="2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6.3. Количественная оценка расходов и возможных поступлений, млн. рублей</w:t>
            </w:r>
          </w:p>
        </w:tc>
      </w:tr>
      <w:tr>
        <w:tc>
          <w:tcPr>
            <w:tcW w:type="dxa" w:w="3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type="dxa" w:w="3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type="dxa" w:w="2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</w:tr>
      <w:tr>
        <w:trPr>
          <w:trHeight w:hRule="atLeast" w:val="344"/>
        </w:trPr>
        <w:tc>
          <w:tcPr>
            <w:tcW w:type="dxa" w:w="966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pStyle w:val="Style_10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sz w:val="26"/>
              </w:rPr>
            </w:pPr>
            <w:r>
              <w:rPr>
                <w:rFonts w:ascii="Times New Roman" w:hAnsi="Times New Roman"/>
                <w:b w:val="0"/>
                <w:sz w:val="26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b w:val="0"/>
                <w:sz w:val="26"/>
              </w:rPr>
              <w:t>Выселковский</w:t>
            </w:r>
            <w:r>
              <w:rPr>
                <w:rFonts w:ascii="Times New Roman" w:hAnsi="Times New Roman"/>
                <w:b w:val="0"/>
                <w:sz w:val="26"/>
              </w:rPr>
              <w:t xml:space="preserve"> район </w:t>
            </w:r>
          </w:p>
        </w:tc>
      </w:tr>
      <w:tr>
        <w:trPr>
          <w:trHeight w:hRule="atLeast" w:val="805"/>
        </w:trPr>
        <w:tc>
          <w:tcPr>
            <w:tcW w:type="dxa" w:w="35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Рассмотрение заявлений от получателей социального сертификата, формирование информации, включаемой в реестр получателей социального сертификата, уведомление и предоставление информации, предусмотренной проектом рассматриваемого НПА, получателю социального сертификата и исполнителю услуги;  формирование договора об образовании, формирование реестра исполнителей услуг;  иные полномочия в рамках утверждаемого постановления</w:t>
            </w:r>
          </w:p>
          <w:p w14:paraId="66000000">
            <w:pPr>
              <w:rPr>
                <w:rFonts w:ascii="Times New Roman" w:hAnsi="Times New Roman"/>
                <w:shd w:fill="FFD821" w:val="clear"/>
              </w:rPr>
            </w:pPr>
          </w:p>
        </w:tc>
        <w:tc>
          <w:tcPr>
            <w:tcW w:type="dxa" w:w="3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единовременные расходы:</w:t>
            </w:r>
          </w:p>
          <w:p w14:paraId="68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00000">
            <w:r>
              <w:t>---</w:t>
            </w:r>
          </w:p>
        </w:tc>
      </w:tr>
      <w:tr>
        <w:tc>
          <w:tcPr>
            <w:tcW w:type="dxa" w:w="35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периодические расходы ежегодно:</w:t>
            </w:r>
          </w:p>
        </w:tc>
        <w:tc>
          <w:tcPr>
            <w:tcW w:type="dxa" w:w="2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00000">
            <w:r>
              <w:t>---</w:t>
            </w:r>
          </w:p>
        </w:tc>
      </w:tr>
      <w:tr>
        <w:trPr>
          <w:trHeight w:hRule="atLeast" w:val="2090"/>
        </w:trPr>
        <w:tc>
          <w:tcPr>
            <w:tcW w:type="dxa" w:w="35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возможные доходы за период:</w:t>
            </w:r>
          </w:p>
          <w:p w14:paraId="6D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00000">
            <w:r>
              <w:t>---</w:t>
            </w:r>
          </w:p>
        </w:tc>
      </w:tr>
      <w:tr>
        <w:trPr>
          <w:trHeight w:hRule="atLeast" w:val="599"/>
        </w:trPr>
        <w:tc>
          <w:tcPr>
            <w:tcW w:type="dxa" w:w="70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единовременные расходы за период:</w:t>
            </w:r>
          </w:p>
        </w:tc>
        <w:tc>
          <w:tcPr>
            <w:tcW w:type="dxa" w:w="2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00000">
            <w:r>
              <w:t>---</w:t>
            </w:r>
          </w:p>
        </w:tc>
      </w:tr>
      <w:tr>
        <w:tc>
          <w:tcPr>
            <w:tcW w:type="dxa" w:w="70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pStyle w:val="Style_2"/>
              <w:ind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Итого периодические расходы за период: </w:t>
            </w:r>
          </w:p>
          <w:p w14:paraId="72000000">
            <w:pPr>
              <w:pStyle w:val="Style_2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00000">
            <w:r>
              <w:t>---</w:t>
            </w:r>
          </w:p>
        </w:tc>
      </w:tr>
      <w:tr>
        <w:trPr>
          <w:trHeight w:hRule="atLeast" w:val="521"/>
        </w:trPr>
        <w:tc>
          <w:tcPr>
            <w:tcW w:type="dxa" w:w="70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pStyle w:val="Style_2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возможные доходы за период: </w:t>
            </w:r>
          </w:p>
        </w:tc>
        <w:tc>
          <w:tcPr>
            <w:tcW w:type="dxa" w:w="2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r>
              <w:t>---</w:t>
            </w:r>
          </w:p>
        </w:tc>
      </w:tr>
    </w:tbl>
    <w:p w14:paraId="76000000">
      <w:pPr>
        <w:pStyle w:val="Style_2"/>
        <w:ind/>
        <w:jc w:val="both"/>
        <w:rPr>
          <w:rFonts w:ascii="Times New Roman" w:hAnsi="Times New Roman"/>
          <w:sz w:val="27"/>
        </w:rPr>
      </w:pPr>
    </w:p>
    <w:p w14:paraId="77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6.4. Другие сведения о дополнительных расходах (доходах) местных бюджетов, возникающих в связи с введением предлагаемого правового регулирования: отсутствуют. </w:t>
      </w:r>
    </w:p>
    <w:p w14:paraId="78000000">
      <w:pPr>
        <w:pStyle w:val="Style_2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6.5. Источники данных: отсутствуют.</w:t>
      </w:r>
    </w:p>
    <w:p w14:paraId="79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14:paraId="7A000000">
      <w:pPr>
        <w:pStyle w:val="Style_2"/>
        <w:ind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2552"/>
        <w:gridCol w:w="3852"/>
        <w:gridCol w:w="1931"/>
        <w:gridCol w:w="1304"/>
      </w:tblGrid>
      <w:tr>
        <w:trPr>
          <w:trHeight w:hRule="atLeast" w:val="3125"/>
        </w:trPr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7.1. Группы потенциальных адресатов предлагаемого правового регулирования</w:t>
            </w:r>
          </w:p>
          <w:p w14:paraId="7C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(в соответствии с </w:t>
            </w:r>
            <w:r>
              <w:rPr>
                <w:rStyle w:val="Style_11_ch"/>
                <w:rFonts w:ascii="Times New Roman" w:hAnsi="Times New Roman"/>
                <w:b w:val="0"/>
                <w:sz w:val="26"/>
              </w:rPr>
              <w:fldChar w:fldCharType="begin"/>
            </w:r>
            <w:r>
              <w:rPr>
                <w:rStyle w:val="Style_11_ch"/>
                <w:rFonts w:ascii="Times New Roman" w:hAnsi="Times New Roman"/>
                <w:b w:val="0"/>
                <w:sz w:val="26"/>
              </w:rPr>
              <w:instrText>HYPERLINK \l "sub_100041"</w:instrText>
            </w:r>
            <w:r>
              <w:rPr>
                <w:rStyle w:val="Style_11_ch"/>
                <w:rFonts w:ascii="Times New Roman" w:hAnsi="Times New Roman"/>
                <w:b w:val="0"/>
                <w:sz w:val="26"/>
              </w:rPr>
              <w:fldChar w:fldCharType="separate"/>
            </w:r>
            <w:r>
              <w:rPr>
                <w:rStyle w:val="Style_11_ch"/>
                <w:rFonts w:ascii="Times New Roman" w:hAnsi="Times New Roman"/>
                <w:b w:val="0"/>
                <w:sz w:val="26"/>
              </w:rPr>
              <w:t>подпунктом 4.1 пункта 4</w:t>
            </w:r>
            <w:r>
              <w:rPr>
                <w:rStyle w:val="Style_11_ch"/>
                <w:rFonts w:ascii="Times New Roman" w:hAnsi="Times New Roman"/>
                <w:b w:val="0"/>
                <w:sz w:val="26"/>
              </w:rPr>
              <w:fldChar w:fldCharType="end"/>
            </w:r>
            <w:r>
              <w:rPr>
                <w:rFonts w:ascii="Times New Roman" w:hAnsi="Times New Roman"/>
                <w:sz w:val="26"/>
              </w:rPr>
              <w:t xml:space="preserve"> настоящего сводного отчёта)</w:t>
            </w:r>
          </w:p>
        </w:tc>
        <w:tc>
          <w:tcPr>
            <w:tcW w:type="dxa" w:w="3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00000">
            <w:pPr>
              <w:pStyle w:val="Style_12"/>
              <w:spacing w:before="0" w:line="322" w:lineRule="exact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7.2. Новые обязательные требования, обязанности и ограничения, изменения</w:t>
            </w:r>
          </w:p>
          <w:p w14:paraId="7E000000">
            <w:pPr>
              <w:pStyle w:val="Style_12"/>
              <w:spacing w:before="0" w:line="322" w:lineRule="exact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существующих обязательных требований, обязанностей и ограничений,</w:t>
            </w:r>
          </w:p>
          <w:p w14:paraId="7F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type="dxa" w:w="1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7.4. Количественная оценка, рублей</w:t>
            </w:r>
          </w:p>
        </w:tc>
      </w:tr>
      <w:tr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type="dxa" w:w="3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type="dxa" w:w="1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</w:tr>
      <w:tr>
        <w:trPr>
          <w:trHeight w:hRule="atLeast" w:val="2579"/>
        </w:trPr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Исполнители муниципальных услуг - юридическое лицо, в том числе государственное (муниципальное) учреждение, либо индивидуальный предприниматель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87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Потребители муниципальной услуги в возрасте от 5 до 18 лет, проживающие на территории муниципального образования </w:t>
            </w:r>
            <w:r>
              <w:rPr>
                <w:rFonts w:ascii="Times New Roman" w:hAnsi="Times New Roman"/>
                <w:sz w:val="24"/>
              </w:rPr>
              <w:t>Выселковский</w:t>
            </w:r>
            <w:r>
              <w:rPr>
                <w:rFonts w:ascii="Times New Roman" w:hAnsi="Times New Roman"/>
                <w:sz w:val="24"/>
              </w:rPr>
              <w:t xml:space="preserve"> район</w:t>
            </w:r>
          </w:p>
        </w:tc>
        <w:tc>
          <w:tcPr>
            <w:tcW w:type="dxa" w:w="3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00000">
            <w:pPr>
              <w:pStyle w:val="Style_13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исполнитель услуг – запрос о возможности заключения договора, заключение договора, уведомления в уполномоченный орган, заявка и пакет документов;</w:t>
            </w:r>
          </w:p>
          <w:p w14:paraId="89000000">
            <w:pPr>
              <w:pStyle w:val="Style_13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потребитель муниципальной услуги – подготовка и подача заявления   для формирования социального сертификата, иных документов. </w:t>
            </w:r>
          </w:p>
          <w:p w14:paraId="8A000000">
            <w:pPr>
              <w:pStyle w:val="Style_13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8B000000">
            <w:pPr>
              <w:pStyle w:val="Style_13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8C000000">
            <w:pPr>
              <w:pStyle w:val="Style_13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  <w:p w14:paraId="8D000000">
            <w:pPr>
              <w:pStyle w:val="Style_5"/>
              <w:ind/>
              <w:jc w:val="left"/>
              <w:rPr>
                <w:rFonts w:ascii="Times New Roman" w:hAnsi="Times New Roman"/>
              </w:rPr>
            </w:pPr>
          </w:p>
        </w:tc>
        <w:tc>
          <w:tcPr>
            <w:tcW w:type="dxa" w:w="1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подготовку заявлений (заявки, уведомления),  документов 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00000">
            <w:pPr>
              <w:rPr>
                <w:color w:val="C0504D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1295,40</w:t>
            </w:r>
          </w:p>
        </w:tc>
      </w:tr>
    </w:tbl>
    <w:p w14:paraId="90000000">
      <w:pPr>
        <w:pStyle w:val="Style_2"/>
        <w:ind w:firstLine="708" w:left="0"/>
        <w:jc w:val="both"/>
        <w:rPr>
          <w:rFonts w:ascii="Times New Roman" w:hAnsi="Times New Roman"/>
          <w:sz w:val="27"/>
        </w:rPr>
      </w:pPr>
    </w:p>
    <w:p w14:paraId="91000000">
      <w:pPr>
        <w:pStyle w:val="Style_2"/>
        <w:spacing w:after="6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7.5. Издержки и выгоды адресатов предлагаемого правового регулирования, не поддающиеся количественной оценке: издержки – на подготовку заявлений (заявки, уведомления),  документов, выгоды: </w:t>
      </w:r>
      <w:r>
        <w:rPr>
          <w:rFonts w:ascii="Times New Roman" w:hAnsi="Times New Roman"/>
          <w:sz w:val="28"/>
        </w:rPr>
        <w:t>потребитель муниципальной услуги   – получение социального сертификата на получение муниципальной услуги «Реализация дополнительных общеразвивающих программ»; исполнитель услуг – включение исполнителей услуг в Реестр исполнителей услуг, заключение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14:paraId="92000000">
      <w:pPr>
        <w:pStyle w:val="Style_2"/>
        <w:spacing w:after="6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потенциальных адресатов предлагаемого правового регулирования, понесенные от регулирующего воздействия предлагаемого проектом нормативного правового акта, относятся к информационным издержкам, предполагаются в виде затрат на написание любого документа среднего уровня сложности (от 5 до 15 стр. печатного текста), копирование</w:t>
      </w:r>
      <w:r>
        <w:rPr>
          <w:rFonts w:ascii="Times New Roman" w:hAnsi="Times New Roman"/>
          <w:sz w:val="28"/>
          <w:shd w:fill="FFD821" w:val="clear"/>
        </w:rPr>
        <w:t xml:space="preserve"> </w:t>
      </w:r>
      <w:r>
        <w:rPr>
          <w:rFonts w:ascii="Times New Roman" w:hAnsi="Times New Roman"/>
          <w:sz w:val="28"/>
        </w:rPr>
        <w:t xml:space="preserve">документов, подачу пакета документов в уполномоченный орган в соответствии с требованиями проекта муниципального нормативного правового акта), предоставление отчетности и составляют примерно </w:t>
      </w:r>
      <w:r>
        <w:rPr>
          <w:rFonts w:ascii="Times New Roman" w:hAnsi="Times New Roman"/>
          <w:sz w:val="28"/>
        </w:rPr>
        <w:t xml:space="preserve">1295,40 </w:t>
      </w:r>
      <w:r>
        <w:rPr>
          <w:rFonts w:ascii="Times New Roman" w:hAnsi="Times New Roman"/>
          <w:sz w:val="28"/>
        </w:rPr>
        <w:t>руб.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одного заявителя.</w:t>
      </w:r>
    </w:p>
    <w:p w14:paraId="93000000">
      <w:pPr>
        <w:widowControl w:val="0"/>
        <w:tabs>
          <w:tab w:leader="none" w:pos="1027" w:val="left"/>
          <w:tab w:leader="none" w:pos="1369" w:val="left"/>
        </w:tabs>
        <w:spacing w:line="322" w:lineRule="exact"/>
        <w:ind w:firstLine="0" w:left="34"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соответствии с Методикой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утвержденной приказом Министерства экономического развития Российской Федерации от 22 сентября 2015 года № 669:</w:t>
      </w:r>
    </w:p>
    <w:p w14:paraId="94000000">
      <w:pPr>
        <w:widowControl w:val="0"/>
        <w:tabs>
          <w:tab w:leader="none" w:pos="1027" w:val="left"/>
          <w:tab w:leader="none" w:pos="1369" w:val="left"/>
        </w:tabs>
        <w:spacing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14:paraId="95000000">
      <w:pPr>
        <w:widowControl w:val="0"/>
        <w:tabs>
          <w:tab w:leader="none" w:pos="1027" w:val="left"/>
          <w:tab w:leader="none" w:pos="1369" w:val="left"/>
        </w:tabs>
        <w:spacing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Расчет информационных издержек произведен с использованием калькулятора расчета стандартных издержек (regulation.gov.ru):</w:t>
      </w:r>
    </w:p>
    <w:p w14:paraId="96000000">
      <w:pPr>
        <w:widowControl w:val="0"/>
        <w:numPr>
          <w:ilvl w:val="0"/>
          <w:numId w:val="2"/>
        </w:numPr>
        <w:tabs>
          <w:tab w:leader="none" w:pos="1027" w:val="left"/>
          <w:tab w:leader="none" w:pos="1369" w:val="left"/>
        </w:tabs>
        <w:spacing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Название требования: предоставление отчетности;</w:t>
      </w:r>
    </w:p>
    <w:p w14:paraId="97000000">
      <w:pPr>
        <w:widowControl w:val="0"/>
        <w:tabs>
          <w:tab w:leader="none" w:pos="1027" w:val="left"/>
          <w:tab w:leader="none" w:pos="1369" w:val="left"/>
        </w:tabs>
        <w:spacing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тип требования: формирование информации;</w:t>
      </w:r>
    </w:p>
    <w:p w14:paraId="98000000">
      <w:pPr>
        <w:widowControl w:val="0"/>
        <w:tabs>
          <w:tab w:leader="none" w:pos="1027" w:val="left"/>
          <w:tab w:leader="none" w:pos="1369" w:val="left"/>
        </w:tabs>
        <w:spacing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раздел требования: информационное;</w:t>
      </w:r>
    </w:p>
    <w:p w14:paraId="99000000">
      <w:pPr>
        <w:widowControl w:val="0"/>
        <w:tabs>
          <w:tab w:leader="none" w:pos="1027" w:val="left"/>
          <w:tab w:leader="none" w:pos="1369" w:val="left"/>
        </w:tabs>
        <w:spacing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информационный элемент:  </w:t>
      </w:r>
      <w:r>
        <w:rPr>
          <w:rFonts w:ascii="Times New Roman" w:hAnsi="Times New Roman"/>
          <w:sz w:val="28"/>
        </w:rPr>
        <w:t>данные об исполнении условий соглашения;</w:t>
      </w:r>
    </w:p>
    <w:p w14:paraId="9A000000">
      <w:pPr>
        <w:widowControl w:val="0"/>
        <w:tabs>
          <w:tab w:leader="none" w:pos="1027" w:val="left"/>
          <w:tab w:leader="none" w:pos="1369" w:val="left"/>
        </w:tabs>
        <w:spacing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тип информационного элемента: внутренние документы для хранения/передачи органам власти;</w:t>
      </w:r>
    </w:p>
    <w:p w14:paraId="9B000000">
      <w:pPr>
        <w:widowControl w:val="0"/>
        <w:tabs>
          <w:tab w:leader="none" w:pos="1027" w:val="left"/>
          <w:tab w:leader="none" w:pos="1369" w:val="left"/>
        </w:tabs>
        <w:spacing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масштаб: субъекты регулирования – 1;</w:t>
      </w:r>
    </w:p>
    <w:p w14:paraId="9C000000">
      <w:pPr>
        <w:widowControl w:val="0"/>
        <w:tabs>
          <w:tab w:leader="none" w:pos="1027" w:val="left"/>
          <w:tab w:leader="none" w:pos="1369" w:val="left"/>
        </w:tabs>
        <w:spacing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частота предоставления: </w:t>
      </w:r>
      <w:r>
        <w:rPr>
          <w:rFonts w:ascii="Times New Roman" w:hAnsi="Times New Roman"/>
          <w:sz w:val="28"/>
        </w:rPr>
        <w:t>1 пакет документов 2</w:t>
      </w:r>
      <w:r>
        <w:rPr>
          <w:rFonts w:ascii="Times New Roman" w:hAnsi="Times New Roman"/>
          <w:sz w:val="28"/>
        </w:rPr>
        <w:t xml:space="preserve"> раза в год </w:t>
      </w:r>
      <w:r>
        <w:rPr>
          <w:rFonts w:ascii="Times New Roman" w:hAnsi="Times New Roman"/>
          <w:sz w:val="28"/>
        </w:rPr>
        <w:t>(за 9 мес., не позднее 1 марта финансового года, следующего за отчетным годом)</w:t>
      </w:r>
      <w:r>
        <w:rPr>
          <w:rFonts w:ascii="Times New Roman" w:hAnsi="Times New Roman"/>
          <w:sz w:val="28"/>
        </w:rPr>
        <w:t>;</w:t>
      </w:r>
    </w:p>
    <w:p w14:paraId="9D000000">
      <w:pPr>
        <w:widowControl w:val="0"/>
        <w:tabs>
          <w:tab w:leader="none" w:pos="1027" w:val="left"/>
          <w:tab w:leader="none" w:pos="1369" w:val="left"/>
        </w:tabs>
        <w:spacing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действия: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подготовка и предоставление данных об исполнении условий соглашения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– 2</w:t>
      </w:r>
      <w:r>
        <w:rPr>
          <w:rFonts w:ascii="Times New Roman" w:hAnsi="Times New Roman"/>
          <w:sz w:val="28"/>
        </w:rPr>
        <w:t xml:space="preserve"> чел./час; </w:t>
      </w:r>
    </w:p>
    <w:p w14:paraId="9E000000">
      <w:pPr>
        <w:widowControl w:val="0"/>
        <w:tabs>
          <w:tab w:leader="none" w:pos="1027" w:val="left"/>
          <w:tab w:leader="none" w:pos="1369" w:val="left"/>
        </w:tabs>
        <w:spacing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предоставление отчетности в уполномоченный орган в соответствии с требованиями проекта муниципального нормативного правового акта – </w:t>
      </w:r>
    </w:p>
    <w:p w14:paraId="9F000000">
      <w:pPr>
        <w:widowControl w:val="0"/>
        <w:tabs>
          <w:tab w:leader="none" w:pos="1027" w:val="left"/>
          <w:tab w:leader="none" w:pos="1369" w:val="left"/>
        </w:tabs>
        <w:spacing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чел./час;</w:t>
      </w:r>
    </w:p>
    <w:p w14:paraId="A0000000">
      <w:pPr>
        <w:widowControl w:val="0"/>
        <w:tabs>
          <w:tab w:leader="none" w:pos="1027" w:val="left"/>
          <w:tab w:leader="none" w:pos="1369" w:val="left"/>
        </w:tabs>
        <w:spacing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среднемесячная заработная плата на одного работника </w:t>
      </w:r>
      <w:bookmarkStart w:id="10" w:name="_GoBack"/>
      <w:bookmarkEnd w:id="10"/>
      <w:r>
        <w:rPr>
          <w:rFonts w:ascii="Times New Roman" w:hAnsi="Times New Roman"/>
          <w:sz w:val="28"/>
        </w:rPr>
        <w:t xml:space="preserve">по региону на 2023 г. (целевой индикатор по Указу) </w:t>
      </w:r>
      <w:r>
        <w:rPr>
          <w:rFonts w:ascii="Times New Roman" w:hAnsi="Times New Roman"/>
          <w:sz w:val="28"/>
        </w:rPr>
        <w:t>– 36272</w:t>
      </w:r>
      <w:r>
        <w:rPr>
          <w:rFonts w:ascii="Times New Roman" w:hAnsi="Times New Roman"/>
          <w:sz w:val="28"/>
        </w:rPr>
        <w:t xml:space="preserve"> руб.;</w:t>
      </w:r>
    </w:p>
    <w:p w14:paraId="A1000000">
      <w:pPr>
        <w:widowControl w:val="0"/>
        <w:tabs>
          <w:tab w:leader="none" w:pos="1027" w:val="left"/>
          <w:tab w:leader="none" w:pos="1369" w:val="left"/>
        </w:tabs>
        <w:spacing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средняя стоимость ч</w:t>
      </w:r>
      <w:r>
        <w:rPr>
          <w:rFonts w:ascii="Times New Roman" w:hAnsi="Times New Roman"/>
          <w:sz w:val="28"/>
        </w:rPr>
        <w:t>аса работы: 215,90 руб. (36272</w:t>
      </w:r>
      <w:r>
        <w:rPr>
          <w:rFonts w:ascii="Times New Roman" w:hAnsi="Times New Roman"/>
          <w:sz w:val="28"/>
        </w:rPr>
        <w:t xml:space="preserve"> руб./21 рабочий день/8 </w:t>
      </w:r>
      <w:r>
        <w:rPr>
          <w:rFonts w:ascii="Times New Roman" w:hAnsi="Times New Roman"/>
          <w:sz w:val="28"/>
        </w:rPr>
        <w:t>час.);</w:t>
      </w:r>
    </w:p>
    <w:p w14:paraId="A2000000">
      <w:pPr>
        <w:widowControl w:val="0"/>
        <w:tabs>
          <w:tab w:leader="none" w:pos="1027" w:val="left"/>
          <w:tab w:leader="none" w:pos="1369" w:val="left"/>
        </w:tabs>
        <w:spacing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стоимость требования: </w:t>
      </w:r>
      <w:r>
        <w:rPr>
          <w:rFonts w:ascii="Times New Roman" w:hAnsi="Times New Roman"/>
          <w:sz w:val="28"/>
        </w:rPr>
        <w:t>1295,40</w:t>
      </w:r>
      <w:r>
        <w:rPr>
          <w:rFonts w:ascii="Times New Roman" w:hAnsi="Times New Roman"/>
          <w:sz w:val="28"/>
        </w:rPr>
        <w:t xml:space="preserve"> руб.</w:t>
      </w:r>
      <w:r>
        <w:rPr>
          <w:rFonts w:ascii="Times New Roman" w:hAnsi="Times New Roman"/>
          <w:sz w:val="28"/>
        </w:rPr>
        <w:t xml:space="preserve"> (215,90</w:t>
      </w:r>
      <w:r>
        <w:rPr>
          <w:rFonts w:ascii="Times New Roman" w:hAnsi="Times New Roman"/>
          <w:sz w:val="28"/>
        </w:rPr>
        <w:t xml:space="preserve">руб./час x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чел./час</w:t>
      </w:r>
      <w:r>
        <w:rPr>
          <w:rFonts w:ascii="Times New Roman" w:hAnsi="Times New Roman"/>
          <w:sz w:val="28"/>
        </w:rPr>
        <w:t xml:space="preserve"> х 2 раза) на 1-го заявителя </w:t>
      </w:r>
      <w:r>
        <w:rPr>
          <w:rFonts w:ascii="Times New Roman" w:hAnsi="Times New Roman"/>
          <w:sz w:val="28"/>
        </w:rPr>
        <w:t>.</w:t>
      </w:r>
    </w:p>
    <w:p w14:paraId="A3000000">
      <w:pPr>
        <w:tabs>
          <w:tab w:leader="none" w:pos="1027" w:val="left"/>
          <w:tab w:leader="none" w:pos="1369" w:val="left"/>
        </w:tabs>
        <w:spacing w:line="192" w:lineRule="auto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Необоснованные расходы, связанные с регулирующим воздействием проекта, отсутствуют. </w:t>
      </w:r>
    </w:p>
    <w:p w14:paraId="A4000000">
      <w:pPr>
        <w:pStyle w:val="Style_2"/>
        <w:spacing w:after="6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 Источники данных: отсутствуют.</w:t>
      </w:r>
    </w:p>
    <w:p w14:paraId="A5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 Оценка рисков неблагоприятных последствий применения предлагаемого правового регулирования:</w:t>
      </w:r>
    </w:p>
    <w:p w14:paraId="A6000000">
      <w:pPr>
        <w:pStyle w:val="Style_2"/>
        <w:ind w:firstLine="708" w:left="0"/>
        <w:jc w:val="both"/>
        <w:rPr>
          <w:rFonts w:ascii="Times New Roman" w:hAnsi="Times New Roman"/>
          <w:sz w:val="27"/>
        </w:r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560"/>
        <w:gridCol w:w="3276"/>
        <w:gridCol w:w="1827"/>
        <w:gridCol w:w="2863"/>
      </w:tblGrid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8.1. Виды рисков</w:t>
            </w:r>
          </w:p>
        </w:tc>
        <w:tc>
          <w:tcPr>
            <w:tcW w:type="dxa" w:w="3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type="dxa" w:w="1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8.3. Методы контроля рисков</w:t>
            </w:r>
          </w:p>
        </w:tc>
        <w:tc>
          <w:tcPr>
            <w:tcW w:type="dxa" w:w="2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8.4. Степень контроля рисков (полный / частичный / отсутствует)</w:t>
            </w:r>
          </w:p>
        </w:tc>
      </w:tr>
      <w:tr>
        <w:trPr>
          <w:trHeight w:hRule="atLeast" w:val="397"/>
        </w:trP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00000">
            <w:pPr>
              <w:pStyle w:val="Style_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Риски отсутствуют</w:t>
            </w:r>
          </w:p>
        </w:tc>
        <w:tc>
          <w:tcPr>
            <w:tcW w:type="dxa" w:w="3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</w:p>
        </w:tc>
        <w:tc>
          <w:tcPr>
            <w:tcW w:type="dxa" w:w="1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</w:p>
        </w:tc>
        <w:tc>
          <w:tcPr>
            <w:tcW w:type="dxa" w:w="2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</w:p>
        </w:tc>
      </w:tr>
    </w:tbl>
    <w:p w14:paraId="AF000000">
      <w:pPr>
        <w:pStyle w:val="Style_2"/>
        <w:ind w:firstLine="708" w:left="0"/>
        <w:jc w:val="both"/>
        <w:rPr>
          <w:rFonts w:ascii="Times New Roman" w:hAnsi="Times New Roman"/>
          <w:sz w:val="18"/>
        </w:rPr>
      </w:pPr>
    </w:p>
    <w:p w14:paraId="B0000000">
      <w:pPr>
        <w:pStyle w:val="Style_2"/>
        <w:ind w:firstLine="708" w:lef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8.5.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Источники данных: отсутствуют.</w:t>
      </w:r>
    </w:p>
    <w:p w14:paraId="B1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 Сравнение возможных вариантов решения проблемы:</w:t>
      </w:r>
    </w:p>
    <w:p w14:paraId="B2000000">
      <w:pPr>
        <w:pStyle w:val="Style_2"/>
        <w:ind/>
        <w:jc w:val="both"/>
        <w:rPr>
          <w:rFonts w:ascii="Times New Roman" w:hAnsi="Times New Roman"/>
          <w:sz w:val="27"/>
        </w:r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3828"/>
        <w:gridCol w:w="2551"/>
        <w:gridCol w:w="3147"/>
      </w:tblGrid>
      <w:t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pStyle w:val="Style_5"/>
              <w:rPr>
                <w:rFonts w:ascii="Times New Roman" w:hAnsi="Times New Roman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 1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 2</w:t>
            </w:r>
          </w:p>
        </w:tc>
      </w:tr>
      <w:t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rPr>
          <w:trHeight w:hRule="atLeast" w:val="611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ind/>
              <w:jc w:val="both"/>
              <w:rPr>
                <w:rStyle w:val="Style_14_ch"/>
                <w:rFonts w:ascii="Times New Roman" w:hAnsi="Times New Roman"/>
                <w:sz w:val="26"/>
              </w:rPr>
            </w:pPr>
            <w:r>
              <w:rPr>
                <w:rStyle w:val="Style_14_ch"/>
                <w:rFonts w:ascii="Times New Roman" w:hAnsi="Times New Roman"/>
                <w:sz w:val="26"/>
              </w:rPr>
              <w:t>9.1. Содержание варианта решения проблемы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pStyle w:val="Style_7"/>
              <w:ind w:right="-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Принятие муниципального нормативного правового акта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pStyle w:val="Style_7"/>
              <w:ind w:right="-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Непринятие муниципального нормативного правового акта</w:t>
            </w:r>
          </w:p>
        </w:tc>
      </w:tr>
      <w:tr>
        <w:trPr>
          <w:trHeight w:hRule="atLeast" w:val="2223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pStyle w:val="Style_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9.2. Качественная характеристика и оценка динамики численности </w:t>
            </w:r>
          </w:p>
          <w:p w14:paraId="BD000000">
            <w:pPr>
              <w:pStyle w:val="Style_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потенциальных адресатов предлагаемого правового регулирования в среднесрочном периоде(1-3 года) 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6"/>
              </w:rPr>
              <w:t>исполнители муниципальных услуг - юридическое лицо, в том числе государственное (муниципальное) учреждение, либо индивидуальный предприниматель, получатели социального сертификата</w:t>
            </w:r>
          </w:p>
          <w:p w14:paraId="BF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Количественная оценка численности – не ограничено.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__</w:t>
            </w:r>
          </w:p>
        </w:tc>
      </w:tr>
      <w:tr>
        <w:trPr>
          <w:trHeight w:hRule="atLeast" w:val="1984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pStyle w:val="Style_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расходы на подготовку заявлений (заявки, уведомления),  д</w:t>
            </w:r>
            <w:r>
              <w:rPr>
                <w:rFonts w:ascii="Times New Roman" w:hAnsi="Times New Roman"/>
                <w:sz w:val="26"/>
              </w:rPr>
              <w:t xml:space="preserve">окументов </w:t>
            </w:r>
          </w:p>
          <w:p w14:paraId="C3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1295,40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отсутствуют</w:t>
            </w:r>
          </w:p>
        </w:tc>
      </w:tr>
      <w:tr>
        <w:trPr>
          <w:trHeight w:hRule="atLeast" w:val="1923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pStyle w:val="Style_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9.4. Оценка расходов (доходов) местного бюджета (бюджета муниципального образования </w:t>
            </w:r>
            <w:r>
              <w:rPr>
                <w:rFonts w:ascii="Times New Roman" w:hAnsi="Times New Roman"/>
                <w:sz w:val="26"/>
              </w:rPr>
              <w:t>Выселковский</w:t>
            </w:r>
            <w:r>
              <w:rPr>
                <w:rFonts w:ascii="Times New Roman" w:hAnsi="Times New Roman"/>
                <w:sz w:val="26"/>
              </w:rPr>
              <w:t xml:space="preserve"> район), связанных с введением предлагаемого правового регулирования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отсутствуют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отсутствуют</w:t>
            </w:r>
          </w:p>
        </w:tc>
      </w:tr>
      <w:tr>
        <w:trPr>
          <w:trHeight w:hRule="atLeast" w:val="2593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pStyle w:val="Style_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9.5. Оценка возможности достижения заявленных целей регулирования (</w:t>
            </w:r>
            <w:r>
              <w:rPr>
                <w:rStyle w:val="Style_11_ch"/>
                <w:rFonts w:ascii="Times New Roman" w:hAnsi="Times New Roman"/>
                <w:b w:val="0"/>
                <w:sz w:val="26"/>
              </w:rPr>
              <w:fldChar w:fldCharType="begin"/>
            </w:r>
            <w:r>
              <w:rPr>
                <w:rStyle w:val="Style_11_ch"/>
                <w:rFonts w:ascii="Times New Roman" w:hAnsi="Times New Roman"/>
                <w:b w:val="0"/>
                <w:sz w:val="26"/>
              </w:rPr>
              <w:instrText>HYPERLINK \l "sub_10003"</w:instrText>
            </w:r>
            <w:r>
              <w:rPr>
                <w:rStyle w:val="Style_11_ch"/>
                <w:rFonts w:ascii="Times New Roman" w:hAnsi="Times New Roman"/>
                <w:b w:val="0"/>
                <w:sz w:val="26"/>
              </w:rPr>
              <w:fldChar w:fldCharType="separate"/>
            </w:r>
            <w:r>
              <w:rPr>
                <w:rStyle w:val="Style_11_ch"/>
                <w:rFonts w:ascii="Times New Roman" w:hAnsi="Times New Roman"/>
                <w:b w:val="0"/>
                <w:sz w:val="26"/>
              </w:rPr>
              <w:t>пункт 3</w:t>
            </w:r>
            <w:r>
              <w:rPr>
                <w:rStyle w:val="Style_11_ch"/>
                <w:rFonts w:ascii="Times New Roman" w:hAnsi="Times New Roman"/>
                <w:b w:val="0"/>
                <w:sz w:val="26"/>
              </w:rPr>
              <w:fldChar w:fldCharType="end"/>
            </w:r>
            <w:r>
              <w:rPr>
                <w:rFonts w:ascii="Times New Roman" w:hAnsi="Times New Roman"/>
                <w:sz w:val="26"/>
              </w:rPr>
              <w:t xml:space="preserve"> настоящего сводного отчёта) посредством применения рассматриваемых вариантов предлагаемого правового регулирования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цель будет достигнута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pStyle w:val="Style_5"/>
              <w:ind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цель не будет достигнута</w:t>
            </w:r>
          </w:p>
        </w:tc>
      </w:tr>
      <w:tr>
        <w:trPr>
          <w:trHeight w:hRule="atLeast" w:val="741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pStyle w:val="Style_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9.6. Оценка рисков неблагоприятных последствий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отсутствуют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отсутствуют</w:t>
            </w:r>
          </w:p>
        </w:tc>
      </w:tr>
    </w:tbl>
    <w:p w14:paraId="CE000000">
      <w:pPr>
        <w:pStyle w:val="Style_2"/>
        <w:ind/>
        <w:jc w:val="both"/>
        <w:rPr>
          <w:rFonts w:ascii="Times New Roman" w:hAnsi="Times New Roman"/>
          <w:sz w:val="27"/>
        </w:rPr>
      </w:pPr>
    </w:p>
    <w:p w14:paraId="CF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8"/>
        </w:rPr>
        <w:t>9.7. Обоснование выбора предпочтительного варианта решения выявленной проблемы:</w:t>
      </w:r>
    </w:p>
    <w:p w14:paraId="D0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Вариант 1. Позволит утвердить проект постановления администрации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сертификатами». Выявленная проблема может быть решена исключительно посредством введения предлагаемого правового регулирования.</w:t>
      </w:r>
    </w:p>
    <w:p w14:paraId="D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9.8. Детальное описание предлагаемого варианта решения проблемы: утверждение проекта постановления администрации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сертификатами».</w:t>
      </w:r>
    </w:p>
    <w:p w14:paraId="D2000000">
      <w:pPr>
        <w:pStyle w:val="Style_2"/>
        <w:spacing w:after="60"/>
        <w:ind/>
        <w:jc w:val="both"/>
        <w:rPr>
          <w:rFonts w:ascii="Times New Roman" w:hAnsi="Times New Roman"/>
          <w:sz w:val="28"/>
        </w:rPr>
      </w:pPr>
      <w:r>
        <w:tab/>
      </w:r>
      <w:r>
        <w:rPr>
          <w:rFonts w:ascii="Times New Roman" w:hAnsi="Times New Roman"/>
          <w:sz w:val="28"/>
        </w:rPr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D3000000">
      <w:pPr>
        <w:pStyle w:val="Style_2"/>
        <w:spacing w:after="6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8"/>
        </w:rPr>
        <w:t>10.1.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Предполагаемая дата вступления в силу муниципального нормативного правового акта: </w:t>
      </w:r>
      <w:r>
        <w:rPr>
          <w:rFonts w:ascii="Times New Roman" w:hAnsi="Times New Roman"/>
          <w:sz w:val="28"/>
        </w:rPr>
        <w:t xml:space="preserve">декабрь </w:t>
      </w:r>
      <w:r>
        <w:rPr>
          <w:rFonts w:ascii="Times New Roman" w:hAnsi="Times New Roman"/>
          <w:sz w:val="28"/>
        </w:rPr>
        <w:t>2023 года, со дня официального опубликования.</w:t>
      </w:r>
    </w:p>
    <w:p w14:paraId="D4000000">
      <w:pPr>
        <w:pStyle w:val="Style_2"/>
        <w:spacing w:after="6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10.2.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Необходимость установления переходного периода и (или) отсрочки введения предлагаемого правового регулирования: нет.</w:t>
      </w:r>
    </w:p>
    <w:p w14:paraId="D5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 срок переходного периода: нет;</w:t>
      </w:r>
    </w:p>
    <w:p w14:paraId="D6000000">
      <w:pPr>
        <w:pStyle w:val="Style_2"/>
        <w:spacing w:after="6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 отсрочка введения предлагаемого регулирования: нет.</w:t>
      </w:r>
    </w:p>
    <w:p w14:paraId="D7000000">
      <w:pPr>
        <w:pStyle w:val="Style_2"/>
        <w:spacing w:after="6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10.3.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Необходимость распространения предлагаемого правового регулирования на ранее возникшие отношения: отсутствует.</w:t>
      </w:r>
    </w:p>
    <w:p w14:paraId="D8000000">
      <w:pPr>
        <w:pStyle w:val="Style_2"/>
        <w:spacing w:after="6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10.3.1.  Период распространения на ранее возникшие отношения: нет.</w:t>
      </w:r>
    </w:p>
    <w:p w14:paraId="D9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10.4.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отсутствует.</w:t>
      </w:r>
    </w:p>
    <w:p w14:paraId="DA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</w:p>
    <w:p w14:paraId="DB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 ноября 2023 года</w:t>
      </w:r>
    </w:p>
    <w:p w14:paraId="DC000000">
      <w:pPr>
        <w:pStyle w:val="Style_2"/>
        <w:ind/>
        <w:jc w:val="both"/>
        <w:rPr>
          <w:rFonts w:ascii="Times New Roman" w:hAnsi="Times New Roman"/>
          <w:sz w:val="27"/>
        </w:rPr>
      </w:pPr>
    </w:p>
    <w:p w14:paraId="DD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управления образования</w:t>
      </w:r>
    </w:p>
    <w:p w14:paraId="DE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муниципального</w:t>
      </w:r>
    </w:p>
    <w:p w14:paraId="DF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                                                          Л.А. Семина</w:t>
      </w:r>
    </w:p>
    <w:p w14:paraId="E0000000">
      <w:pPr>
        <w:pStyle w:val="Style_2"/>
        <w:ind/>
        <w:jc w:val="both"/>
        <w:rPr>
          <w:rFonts w:ascii="Times New Roman" w:hAnsi="Times New Roman"/>
          <w:sz w:val="27"/>
        </w:rPr>
      </w:pPr>
    </w:p>
    <w:p w14:paraId="E1000000">
      <w:pPr>
        <w:pStyle w:val="Style_2"/>
        <w:ind/>
        <w:jc w:val="both"/>
        <w:rPr>
          <w:rFonts w:ascii="Times New Roman" w:hAnsi="Times New Roman"/>
          <w:sz w:val="27"/>
        </w:rPr>
      </w:pPr>
    </w:p>
    <w:p w14:paraId="E2000000">
      <w:pPr>
        <w:pStyle w:val="Style_2"/>
        <w:ind/>
        <w:jc w:val="both"/>
        <w:rPr>
          <w:rFonts w:ascii="Times New Roman" w:hAnsi="Times New Roman"/>
          <w:sz w:val="27"/>
        </w:rPr>
      </w:pPr>
    </w:p>
    <w:p w14:paraId="E3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E4000000"/>
    <w:sectPr>
      <w:headerReference r:id="rId1" w:type="default"/>
      <w:pgSz w:h="16838" w:orient="portrait" w:w="11906"/>
      <w:pgMar w:bottom="1134" w:footer="709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480"/>
      </w:pPr>
    </w:lvl>
    <w:lvl w:ilvl="1">
      <w:start w:val="1"/>
      <w:numFmt w:val="lowerLetter"/>
      <w:lvlText w:val="%2."/>
      <w:lvlJc w:val="left"/>
      <w:pPr>
        <w:ind w:hanging="360" w:left="1200"/>
      </w:pPr>
    </w:lvl>
    <w:lvl w:ilvl="2">
      <w:start w:val="1"/>
      <w:numFmt w:val="lowerRoman"/>
      <w:lvlText w:val="%3."/>
      <w:lvlJc w:val="right"/>
      <w:pPr>
        <w:ind w:hanging="180" w:left="1920"/>
      </w:pPr>
    </w:lvl>
    <w:lvl w:ilvl="3">
      <w:start w:val="1"/>
      <w:numFmt w:val="decimal"/>
      <w:lvlText w:val="%4."/>
      <w:lvlJc w:val="left"/>
      <w:pPr>
        <w:ind w:hanging="360" w:left="2640"/>
      </w:pPr>
    </w:lvl>
    <w:lvl w:ilvl="4">
      <w:start w:val="1"/>
      <w:numFmt w:val="lowerLetter"/>
      <w:lvlText w:val="%5."/>
      <w:lvlJc w:val="left"/>
      <w:pPr>
        <w:ind w:hanging="360" w:left="3360"/>
      </w:pPr>
    </w:lvl>
    <w:lvl w:ilvl="5">
      <w:start w:val="1"/>
      <w:numFmt w:val="lowerRoman"/>
      <w:lvlText w:val="%6."/>
      <w:lvlJc w:val="right"/>
      <w:pPr>
        <w:ind w:hanging="180" w:left="4080"/>
      </w:pPr>
    </w:lvl>
    <w:lvl w:ilvl="6">
      <w:start w:val="1"/>
      <w:numFmt w:val="decimal"/>
      <w:lvlText w:val="%7."/>
      <w:lvlJc w:val="left"/>
      <w:pPr>
        <w:ind w:hanging="360" w:left="4800"/>
      </w:pPr>
    </w:lvl>
    <w:lvl w:ilvl="7">
      <w:start w:val="1"/>
      <w:numFmt w:val="lowerLetter"/>
      <w:lvlText w:val="%8."/>
      <w:lvlJc w:val="left"/>
      <w:pPr>
        <w:ind w:hanging="360" w:left="5520"/>
      </w:pPr>
    </w:lvl>
    <w:lvl w:ilvl="8">
      <w:start w:val="1"/>
      <w:numFmt w:val="lowerRoman"/>
      <w:lvlText w:val="%9."/>
      <w:lvlJc w:val="right"/>
      <w:pPr>
        <w:ind w:hanging="180" w:left="624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5" w:type="paragraph">
    <w:name w:val="Normal"/>
    <w:link w:val="Style_15_ch"/>
    <w:uiPriority w:val="0"/>
    <w:qFormat/>
    <w:pPr>
      <w:spacing w:after="200" w:line="276" w:lineRule="auto"/>
      <w:ind/>
    </w:pPr>
    <w:rPr>
      <w:sz w:val="22"/>
    </w:rPr>
  </w:style>
  <w:style w:default="1" w:styleId="Style_15_ch" w:type="character">
    <w:name w:val="Normal"/>
    <w:link w:val="Style_15"/>
    <w:rPr>
      <w:sz w:val="22"/>
    </w:rPr>
  </w:style>
  <w:style w:styleId="Style_16" w:type="paragraph">
    <w:name w:val="toc 2"/>
    <w:next w:val="Style_15"/>
    <w:link w:val="Style_16_ch"/>
    <w:uiPriority w:val="39"/>
    <w:pPr>
      <w:ind w:firstLine="0" w:left="200"/>
    </w:pPr>
    <w:rPr>
      <w:rFonts w:ascii="XO Thames" w:hAnsi="XO Thames"/>
      <w:sz w:val="28"/>
    </w:rPr>
  </w:style>
  <w:style w:styleId="Style_16_ch" w:type="character">
    <w:name w:val="toc 2"/>
    <w:link w:val="Style_16"/>
    <w:rPr>
      <w:rFonts w:ascii="XO Thames" w:hAnsi="XO Thames"/>
      <w:sz w:val="28"/>
    </w:rPr>
  </w:style>
  <w:style w:styleId="Style_13" w:type="paragraph">
    <w:name w:val="ConsPlusTitle"/>
    <w:link w:val="Style_13_ch"/>
    <w:pPr>
      <w:widowControl w:val="0"/>
      <w:ind/>
    </w:pPr>
    <w:rPr>
      <w:b w:val="1"/>
      <w:sz w:val="22"/>
    </w:rPr>
  </w:style>
  <w:style w:styleId="Style_13_ch" w:type="character">
    <w:name w:val="ConsPlusTitle"/>
    <w:link w:val="Style_13"/>
    <w:rPr>
      <w:b w:val="1"/>
      <w:sz w:val="22"/>
    </w:rPr>
  </w:style>
  <w:style w:styleId="Style_17" w:type="paragraph">
    <w:name w:val="toc 4"/>
    <w:next w:val="Style_15"/>
    <w:link w:val="Style_17_ch"/>
    <w:uiPriority w:val="39"/>
    <w:pPr>
      <w:ind w:firstLine="0" w:left="600"/>
    </w:pPr>
    <w:rPr>
      <w:rFonts w:ascii="XO Thames" w:hAnsi="XO Thames"/>
      <w:sz w:val="28"/>
    </w:rPr>
  </w:style>
  <w:style w:styleId="Style_17_ch" w:type="character">
    <w:name w:val="toc 4"/>
    <w:link w:val="Style_17"/>
    <w:rPr>
      <w:rFonts w:ascii="XO Thames" w:hAnsi="XO Thames"/>
      <w:sz w:val="28"/>
    </w:rPr>
  </w:style>
  <w:style w:styleId="Style_18" w:type="paragraph">
    <w:name w:val="toc 6"/>
    <w:next w:val="Style_15"/>
    <w:link w:val="Style_18_ch"/>
    <w:uiPriority w:val="39"/>
    <w:pPr>
      <w:ind w:firstLine="0" w:left="1000"/>
    </w:pPr>
    <w:rPr>
      <w:rFonts w:ascii="XO Thames" w:hAnsi="XO Thames"/>
      <w:sz w:val="28"/>
    </w:rPr>
  </w:style>
  <w:style w:styleId="Style_18_ch" w:type="character">
    <w:name w:val="toc 6"/>
    <w:link w:val="Style_18"/>
    <w:rPr>
      <w:rFonts w:ascii="XO Thames" w:hAnsi="XO Thames"/>
      <w:sz w:val="28"/>
    </w:rPr>
  </w:style>
  <w:style w:styleId="Style_19" w:type="paragraph">
    <w:name w:val="toc 7"/>
    <w:next w:val="Style_15"/>
    <w:link w:val="Style_19_ch"/>
    <w:uiPriority w:val="39"/>
    <w:pPr>
      <w:ind w:firstLine="0" w:left="1200"/>
    </w:pPr>
    <w:rPr>
      <w:rFonts w:ascii="XO Thames" w:hAnsi="XO Thames"/>
      <w:sz w:val="28"/>
    </w:rPr>
  </w:style>
  <w:style w:styleId="Style_19_ch" w:type="character">
    <w:name w:val="toc 7"/>
    <w:link w:val="Style_19"/>
    <w:rPr>
      <w:rFonts w:ascii="XO Thames" w:hAnsi="XO Thames"/>
      <w:sz w:val="28"/>
    </w:rPr>
  </w:style>
  <w:style w:styleId="Style_6" w:type="paragraph">
    <w:name w:val="Прижатый влево"/>
    <w:basedOn w:val="Style_15"/>
    <w:next w:val="Style_15"/>
    <w:link w:val="Style_6_ch"/>
    <w:pPr>
      <w:widowControl w:val="0"/>
      <w:spacing w:after="0" w:line="240" w:lineRule="auto"/>
      <w:ind/>
    </w:pPr>
    <w:rPr>
      <w:rFonts w:ascii="Arial" w:hAnsi="Arial"/>
      <w:sz w:val="24"/>
    </w:rPr>
  </w:style>
  <w:style w:styleId="Style_6_ch" w:type="character">
    <w:name w:val="Прижатый влево"/>
    <w:basedOn w:val="Style_15_ch"/>
    <w:link w:val="Style_6"/>
    <w:rPr>
      <w:rFonts w:ascii="Arial" w:hAnsi="Arial"/>
      <w:sz w:val="24"/>
    </w:rPr>
  </w:style>
  <w:style w:styleId="Style_20" w:type="paragraph">
    <w:name w:val="heading 3"/>
    <w:next w:val="Style_15"/>
    <w:link w:val="Style_2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0_ch" w:type="character">
    <w:name w:val="heading 3"/>
    <w:link w:val="Style_20"/>
    <w:rPr>
      <w:rFonts w:ascii="XO Thames" w:hAnsi="XO Thames"/>
      <w:b w:val="1"/>
      <w:sz w:val="26"/>
    </w:rPr>
  </w:style>
  <w:style w:styleId="Style_1" w:type="paragraph">
    <w:name w:val="header"/>
    <w:basedOn w:val="Style_1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sz w:val="20"/>
    </w:rPr>
  </w:style>
  <w:style w:styleId="Style_1_ch" w:type="character">
    <w:name w:val="header"/>
    <w:basedOn w:val="Style_15_ch"/>
    <w:link w:val="Style_1"/>
    <w:rPr>
      <w:sz w:val="20"/>
    </w:rPr>
  </w:style>
  <w:style w:styleId="Style_5" w:type="paragraph">
    <w:name w:val="Нормальный (таблица)"/>
    <w:basedOn w:val="Style_15"/>
    <w:next w:val="Style_15"/>
    <w:link w:val="Style_5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5_ch" w:type="character">
    <w:name w:val="Нормальный (таблица)"/>
    <w:basedOn w:val="Style_15_ch"/>
    <w:link w:val="Style_5"/>
    <w:rPr>
      <w:rFonts w:ascii="Arial" w:hAnsi="Arial"/>
      <w:sz w:val="24"/>
    </w:rPr>
  </w:style>
  <w:style w:styleId="Style_21" w:type="paragraph">
    <w:name w:val="annotation text"/>
    <w:basedOn w:val="Style_15"/>
    <w:link w:val="Style_21_ch"/>
    <w:pPr>
      <w:spacing w:after="0" w:line="240" w:lineRule="auto"/>
      <w:ind/>
    </w:pPr>
    <w:rPr>
      <w:rFonts w:ascii="Times New Roman" w:hAnsi="Times New Roman"/>
      <w:sz w:val="20"/>
    </w:rPr>
  </w:style>
  <w:style w:styleId="Style_21_ch" w:type="character">
    <w:name w:val="annotation text"/>
    <w:basedOn w:val="Style_15_ch"/>
    <w:link w:val="Style_21"/>
    <w:rPr>
      <w:rFonts w:ascii="Times New Roman" w:hAnsi="Times New Roman"/>
      <w:sz w:val="20"/>
    </w:rPr>
  </w:style>
  <w:style w:styleId="Style_22" w:type="paragraph">
    <w:name w:val="Обычный1"/>
    <w:link w:val="Style_22_ch"/>
    <w:rPr>
      <w:sz w:val="22"/>
    </w:rPr>
  </w:style>
  <w:style w:styleId="Style_22_ch" w:type="character">
    <w:name w:val="Обычный1"/>
    <w:link w:val="Style_22"/>
    <w:rPr>
      <w:sz w:val="22"/>
    </w:rPr>
  </w:style>
  <w:style w:styleId="Style_23" w:type="paragraph">
    <w:name w:val="Balloon Text Char"/>
    <w:basedOn w:val="Style_24"/>
    <w:link w:val="Style_23_ch"/>
    <w:rPr>
      <w:rFonts w:ascii="Times New Roman" w:hAnsi="Times New Roman"/>
      <w:sz w:val="2"/>
    </w:rPr>
  </w:style>
  <w:style w:styleId="Style_23_ch" w:type="character">
    <w:name w:val="Balloon Text Char"/>
    <w:basedOn w:val="Style_24_ch"/>
    <w:link w:val="Style_23"/>
    <w:rPr>
      <w:rFonts w:ascii="Times New Roman" w:hAnsi="Times New Roman"/>
      <w:sz w:val="2"/>
    </w:rPr>
  </w:style>
  <w:style w:styleId="Style_24" w:type="paragraph">
    <w:name w:val="Основной шрифт абзаца1"/>
    <w:link w:val="Style_24_ch"/>
  </w:style>
  <w:style w:styleId="Style_24_ch" w:type="character">
    <w:name w:val="Основной шрифт абзаца1"/>
    <w:link w:val="Style_24"/>
  </w:style>
  <w:style w:styleId="Style_12" w:type="paragraph">
    <w:name w:val="Основной текст1"/>
    <w:basedOn w:val="Style_15"/>
    <w:link w:val="Style_12_ch"/>
    <w:pPr>
      <w:spacing w:after="0" w:before="900" w:line="317" w:lineRule="exact"/>
      <w:ind w:hanging="360" w:left="360"/>
      <w:jc w:val="both"/>
    </w:pPr>
    <w:rPr>
      <w:sz w:val="27"/>
    </w:rPr>
  </w:style>
  <w:style w:styleId="Style_12_ch" w:type="character">
    <w:name w:val="Основной текст1"/>
    <w:basedOn w:val="Style_15_ch"/>
    <w:link w:val="Style_12"/>
    <w:rPr>
      <w:sz w:val="27"/>
    </w:rPr>
  </w:style>
  <w:style w:styleId="Style_25" w:type="paragraph">
    <w:name w:val="Гиперссылка1"/>
    <w:link w:val="Style_25_ch"/>
    <w:rPr>
      <w:color w:val="0000FF"/>
      <w:u w:val="single"/>
    </w:rPr>
  </w:style>
  <w:style w:styleId="Style_25_ch" w:type="character">
    <w:name w:val="Гиперссылка1"/>
    <w:link w:val="Style_25"/>
    <w:rPr>
      <w:color w:val="0000FF"/>
      <w:u w:val="single"/>
    </w:rPr>
  </w:style>
  <w:style w:styleId="Style_8" w:type="paragraph">
    <w:name w:val="Balloon Text"/>
    <w:basedOn w:val="Style_15"/>
    <w:link w:val="Style_8_ch"/>
    <w:pPr>
      <w:spacing w:after="0" w:line="240" w:lineRule="auto"/>
      <w:ind/>
    </w:pPr>
    <w:rPr>
      <w:rFonts w:ascii="Segoe UI" w:hAnsi="Segoe UI"/>
      <w:sz w:val="18"/>
    </w:rPr>
  </w:style>
  <w:style w:styleId="Style_8_ch" w:type="character">
    <w:name w:val="Balloon Text"/>
    <w:basedOn w:val="Style_15_ch"/>
    <w:link w:val="Style_8"/>
    <w:rPr>
      <w:rFonts w:ascii="Segoe UI" w:hAnsi="Segoe UI"/>
      <w:sz w:val="18"/>
    </w:rPr>
  </w:style>
  <w:style w:styleId="Style_26" w:type="paragraph">
    <w:name w:val="toc 3"/>
    <w:next w:val="Style_15"/>
    <w:link w:val="Style_26_ch"/>
    <w:uiPriority w:val="39"/>
    <w:pPr>
      <w:ind w:firstLine="0" w:left="400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2" w:type="paragraph">
    <w:name w:val="No Spacing"/>
    <w:link w:val="Style_2_ch"/>
    <w:rPr>
      <w:sz w:val="22"/>
    </w:rPr>
  </w:style>
  <w:style w:styleId="Style_2_ch" w:type="character">
    <w:name w:val="No Spacing"/>
    <w:link w:val="Style_2"/>
    <w:rPr>
      <w:sz w:val="22"/>
    </w:rPr>
  </w:style>
  <w:style w:styleId="Style_27" w:type="paragraph">
    <w:name w:val="Гиперссылка1"/>
    <w:link w:val="Style_27_ch"/>
    <w:rPr>
      <w:color w:val="0000FF"/>
      <w:u w:val="single"/>
    </w:rPr>
  </w:style>
  <w:style w:styleId="Style_27_ch" w:type="character">
    <w:name w:val="Гиперссылка1"/>
    <w:link w:val="Style_27"/>
    <w:rPr>
      <w:color w:val="0000FF"/>
      <w:u w:val="single"/>
    </w:rPr>
  </w:style>
  <w:style w:styleId="Style_3" w:type="paragraph">
    <w:name w:val="ConsPlusNonformat"/>
    <w:link w:val="Style_3_ch"/>
    <w:pPr>
      <w:widowControl w:val="0"/>
      <w:ind/>
    </w:pPr>
    <w:rPr>
      <w:rFonts w:ascii="Courier New" w:hAnsi="Courier New"/>
    </w:rPr>
  </w:style>
  <w:style w:styleId="Style_3_ch" w:type="character">
    <w:name w:val="ConsPlusNonformat"/>
    <w:link w:val="Style_3"/>
    <w:rPr>
      <w:rFonts w:ascii="Courier New" w:hAnsi="Courier New"/>
    </w:rPr>
  </w:style>
  <w:style w:styleId="Style_28" w:type="paragraph">
    <w:name w:val="heading 5"/>
    <w:next w:val="Style_15"/>
    <w:link w:val="Style_2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8_ch" w:type="character">
    <w:name w:val="heading 5"/>
    <w:link w:val="Style_28"/>
    <w:rPr>
      <w:rFonts w:ascii="XO Thames" w:hAnsi="XO Thames"/>
      <w:b w:val="1"/>
      <w:sz w:val="22"/>
    </w:rPr>
  </w:style>
  <w:style w:styleId="Style_10" w:type="paragraph">
    <w:name w:val="heading 1"/>
    <w:basedOn w:val="Style_15"/>
    <w:next w:val="Style_15"/>
    <w:link w:val="Style_10_ch"/>
    <w:uiPriority w:val="9"/>
    <w:qFormat/>
    <w:pPr>
      <w:widowControl w:val="0"/>
      <w:spacing w:after="108" w:before="108" w:line="240" w:lineRule="auto"/>
      <w:ind/>
      <w:jc w:val="center"/>
      <w:outlineLvl w:val="0"/>
    </w:pPr>
    <w:rPr>
      <w:rFonts w:ascii="Arial" w:hAnsi="Arial"/>
      <w:b w:val="1"/>
      <w:color w:val="26282F"/>
      <w:sz w:val="24"/>
    </w:rPr>
  </w:style>
  <w:style w:styleId="Style_10_ch" w:type="character">
    <w:name w:val="heading 1"/>
    <w:basedOn w:val="Style_15_ch"/>
    <w:link w:val="Style_10"/>
    <w:rPr>
      <w:rFonts w:ascii="Arial" w:hAnsi="Arial"/>
      <w:b w:val="1"/>
      <w:color w:val="26282F"/>
      <w:sz w:val="24"/>
    </w:rPr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toc 1"/>
    <w:next w:val="Style_15"/>
    <w:link w:val="Style_31_ch"/>
    <w:uiPriority w:val="39"/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11" w:type="paragraph">
    <w:name w:val="Гипертекстовая ссылка"/>
    <w:link w:val="Style_11_ch"/>
    <w:rPr>
      <w:b w:val="1"/>
      <w:color w:val="106BBE"/>
    </w:rPr>
  </w:style>
  <w:style w:styleId="Style_11_ch" w:type="character">
    <w:name w:val="Гипертекстовая ссылка"/>
    <w:link w:val="Style_11"/>
    <w:rPr>
      <w:b w:val="1"/>
      <w:color w:val="106BBE"/>
    </w:rPr>
  </w:style>
  <w:style w:styleId="Style_32" w:type="paragraph">
    <w:name w:val="Header and Footer"/>
    <w:link w:val="Style_32_ch"/>
    <w:pPr>
      <w:ind/>
      <w:jc w:val="both"/>
    </w:pPr>
    <w:rPr>
      <w:rFonts w:ascii="XO Thames" w:hAnsi="XO Thames"/>
    </w:rPr>
  </w:style>
  <w:style w:styleId="Style_32_ch" w:type="character">
    <w:name w:val="Header and Footer"/>
    <w:link w:val="Style_32"/>
    <w:rPr>
      <w:rFonts w:ascii="XO Thames" w:hAnsi="XO Thames"/>
    </w:rPr>
  </w:style>
  <w:style w:styleId="Style_33" w:type="paragraph">
    <w:name w:val="toc 9"/>
    <w:next w:val="Style_15"/>
    <w:link w:val="Style_33_ch"/>
    <w:uiPriority w:val="39"/>
    <w:pPr>
      <w:ind w:firstLine="0" w:left="1600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4" w:type="paragraph">
    <w:name w:val="Основной шрифт абзаца1"/>
    <w:link w:val="Style_34_ch"/>
  </w:style>
  <w:style w:styleId="Style_34_ch" w:type="character">
    <w:name w:val="Основной шрифт абзаца1"/>
    <w:link w:val="Style_34"/>
  </w:style>
  <w:style w:styleId="Style_35" w:type="paragraph">
    <w:name w:val="Основной текст + 10"/>
    <w:link w:val="Style_35_ch"/>
    <w:rPr>
      <w:rFonts w:ascii="Times New Roman" w:hAnsi="Times New Roman"/>
      <w:sz w:val="21"/>
      <w:highlight w:val="white"/>
    </w:rPr>
  </w:style>
  <w:style w:styleId="Style_35_ch" w:type="character">
    <w:name w:val="Основной текст + 10"/>
    <w:link w:val="Style_35"/>
    <w:rPr>
      <w:rFonts w:ascii="Times New Roman" w:hAnsi="Times New Roman"/>
      <w:sz w:val="21"/>
      <w:highlight w:val="white"/>
    </w:rPr>
  </w:style>
  <w:style w:styleId="Style_36" w:type="paragraph">
    <w:name w:val="toc 8"/>
    <w:next w:val="Style_15"/>
    <w:link w:val="Style_36_ch"/>
    <w:uiPriority w:val="39"/>
    <w:pPr>
      <w:ind w:firstLine="0" w:left="1400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9" w:type="paragraph">
    <w:name w:val="List Paragraph"/>
    <w:basedOn w:val="Style_15"/>
    <w:link w:val="Style_9_ch"/>
    <w:pPr>
      <w:ind w:firstLine="0" w:left="720"/>
      <w:contextualSpacing w:val="1"/>
    </w:pPr>
  </w:style>
  <w:style w:styleId="Style_9_ch" w:type="character">
    <w:name w:val="List Paragraph"/>
    <w:basedOn w:val="Style_15_ch"/>
    <w:link w:val="Style_9"/>
  </w:style>
  <w:style w:styleId="Style_37" w:type="paragraph">
    <w:name w:val="Default Paragraph Font"/>
    <w:link w:val="Style_37_ch"/>
  </w:style>
  <w:style w:styleId="Style_37_ch" w:type="character">
    <w:name w:val="Default Paragraph Font"/>
    <w:link w:val="Style_37"/>
  </w:style>
  <w:style w:styleId="Style_38" w:type="paragraph">
    <w:name w:val="toc 5"/>
    <w:next w:val="Style_15"/>
    <w:link w:val="Style_38_ch"/>
    <w:uiPriority w:val="39"/>
    <w:pPr>
      <w:ind w:firstLine="0" w:left="800"/>
    </w:pPr>
    <w:rPr>
      <w:rFonts w:ascii="XO Thames" w:hAnsi="XO Thames"/>
      <w:sz w:val="28"/>
    </w:rPr>
  </w:style>
  <w:style w:styleId="Style_38_ch" w:type="character">
    <w:name w:val="toc 5"/>
    <w:link w:val="Style_38"/>
    <w:rPr>
      <w:rFonts w:ascii="XO Thames" w:hAnsi="XO Thames"/>
      <w:sz w:val="28"/>
    </w:rPr>
  </w:style>
  <w:style w:styleId="Style_14" w:type="paragraph">
    <w:name w:val="Body Text"/>
    <w:basedOn w:val="Style_15"/>
    <w:link w:val="Style_14_ch"/>
    <w:pPr>
      <w:spacing w:after="120"/>
      <w:ind/>
    </w:pPr>
  </w:style>
  <w:style w:styleId="Style_14_ch" w:type="character">
    <w:name w:val="Body Text"/>
    <w:basedOn w:val="Style_15_ch"/>
    <w:link w:val="Style_14"/>
  </w:style>
  <w:style w:styleId="Style_7" w:type="paragraph">
    <w:name w:val="ConsPlusNormal"/>
    <w:link w:val="Style_7_ch"/>
    <w:pPr>
      <w:widowControl w:val="0"/>
      <w:ind/>
    </w:pPr>
    <w:rPr>
      <w:sz w:val="22"/>
    </w:rPr>
  </w:style>
  <w:style w:styleId="Style_7_ch" w:type="character">
    <w:name w:val="ConsPlusNormal"/>
    <w:link w:val="Style_7"/>
    <w:rPr>
      <w:sz w:val="22"/>
    </w:rPr>
  </w:style>
  <w:style w:styleId="Style_39" w:type="paragraph">
    <w:name w:val="Subtitle"/>
    <w:next w:val="Style_15"/>
    <w:link w:val="Style_3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9_ch" w:type="character">
    <w:name w:val="Subtitle"/>
    <w:link w:val="Style_39"/>
    <w:rPr>
      <w:rFonts w:ascii="XO Thames" w:hAnsi="XO Thames"/>
      <w:i w:val="1"/>
      <w:sz w:val="24"/>
    </w:rPr>
  </w:style>
  <w:style w:styleId="Style_40" w:type="paragraph">
    <w:name w:val="Обычный1"/>
    <w:link w:val="Style_40_ch"/>
    <w:rPr>
      <w:sz w:val="22"/>
    </w:rPr>
  </w:style>
  <w:style w:styleId="Style_40_ch" w:type="character">
    <w:name w:val="Обычный1"/>
    <w:link w:val="Style_40"/>
    <w:rPr>
      <w:sz w:val="22"/>
    </w:rPr>
  </w:style>
  <w:style w:styleId="Style_41" w:type="paragraph">
    <w:name w:val="Title"/>
    <w:next w:val="Style_15"/>
    <w:link w:val="Style_4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1_ch" w:type="character">
    <w:name w:val="Title"/>
    <w:link w:val="Style_41"/>
    <w:rPr>
      <w:rFonts w:ascii="XO Thames" w:hAnsi="XO Thames"/>
      <w:b w:val="1"/>
      <w:caps w:val="1"/>
      <w:sz w:val="40"/>
    </w:rPr>
  </w:style>
  <w:style w:styleId="Style_42" w:type="paragraph">
    <w:name w:val="heading 4"/>
    <w:next w:val="Style_15"/>
    <w:link w:val="Style_4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2_ch" w:type="character">
    <w:name w:val="heading 4"/>
    <w:link w:val="Style_42"/>
    <w:rPr>
      <w:rFonts w:ascii="XO Thames" w:hAnsi="XO Thames"/>
      <w:b w:val="1"/>
      <w:sz w:val="24"/>
    </w:rPr>
  </w:style>
  <w:style w:styleId="Style_43" w:type="paragraph">
    <w:name w:val="heading 2"/>
    <w:next w:val="Style_15"/>
    <w:link w:val="Style_4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3_ch" w:type="character">
    <w:name w:val="heading 2"/>
    <w:link w:val="Style_43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4" w:type="table">
    <w:name w:val="Table Grid"/>
    <w:basedOn w:val="Style_4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2023-11-23T14:16:19Z</dcterms:modified>
</cp:coreProperties>
</file>