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6C" w:rsidRDefault="005F6B6C" w:rsidP="005F6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акты, регулирующие предоставление муниципальной услуги</w:t>
      </w:r>
    </w:p>
    <w:p w:rsidR="003E232F" w:rsidRPr="002900CB" w:rsidRDefault="003E232F" w:rsidP="005F6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Содействие гражданам по предоставлению социальной выплаты на строительство (приобретение) жилья на сельских территориях</w:t>
      </w:r>
      <w:r w:rsidRPr="002900CB">
        <w:rPr>
          <w:rFonts w:ascii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</w:p>
    <w:p w:rsidR="00AC586E" w:rsidRPr="002900CB" w:rsidRDefault="00AC586E" w:rsidP="00765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B6C" w:rsidRPr="002900CB" w:rsidRDefault="004749F7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Конституция Российской Федерации, принятой на всенародном голосовании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текст Конституции РФ с внесенными поправками от 21.07.2014 опубликован</w:t>
      </w:r>
      <w:r w:rsidR="0004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интернет-портале правовой информации </w:t>
      </w:r>
      <w:hyperlink r:id="rId5" w:history="1">
        <w:r w:rsidR="0009399A" w:rsidRPr="002900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http://www.pravo.gov.ru</w:t>
        </w:r>
      </w:hyperlink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01.08.2014, в "Собрании законодательства РФ", 04.08.2014, N 31, ст. 4398</w:t>
      </w:r>
      <w:proofErr w:type="gramEnd"/>
    </w:p>
    <w:p w:rsidR="005F6B6C" w:rsidRPr="002900CB" w:rsidRDefault="004749F7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6 октября 2003 г. № 131-ФЗ «Об общих принципах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местного самоуправления в Российской Федерации»</w:t>
      </w:r>
      <w:r w:rsidR="007C2675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 опубликован в «Российской газете» от 8 октября 2003 года № 202, «Парламентской</w:t>
      </w:r>
      <w:r w:rsidR="007C2675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газете» от 8 октября 2003 года № 186, «Собрании законодательства Российской Федерации»</w:t>
      </w:r>
      <w:r w:rsidR="007C2675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6 октября 2003 года № 40 ст. 3822; на Официальном интернет-портале правовой</w:t>
      </w:r>
      <w:r w:rsidR="007C2675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http://www.pravo.gov.ru</w:t>
      </w:r>
      <w:proofErr w:type="gramEnd"/>
    </w:p>
    <w:p w:rsidR="005F6B6C" w:rsidRPr="002900CB" w:rsidRDefault="004749F7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27 июля 2010 г. № 210-ФЗ «Об организации предоставления</w:t>
      </w:r>
    </w:p>
    <w:p w:rsidR="005F6B6C" w:rsidRPr="002900CB" w:rsidRDefault="005F6B6C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государственных и муниципальных </w:t>
      </w:r>
      <w:proofErr w:type="spellStart"/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услуг»</w:t>
      </w:r>
      <w:proofErr w:type="gramStart"/>
      <w:r w:rsidR="007C2675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</w:t>
      </w:r>
      <w:proofErr w:type="spellEnd"/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опубликован в «Собрании законодательства Российской Федерации», 2010, № 31, ст.4179; 2011, № 15, ст. 2038; № 27, ст. 3873, 3880; № 29, ст. 4291; № 30, ст. 4587; «Российской</w:t>
      </w:r>
      <w:r w:rsidR="007C2675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газете», N 168, 30.07.2010, на Официальном интернет-портале правовой</w:t>
      </w:r>
      <w:r w:rsidR="007C2675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http://www.pravo.gov.ru</w:t>
      </w:r>
    </w:p>
    <w:p w:rsidR="005F6B6C" w:rsidRPr="002900CB" w:rsidRDefault="004749F7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6 апреля 2011 г. № 63-ФЗ «Об электронной подписи» Текст</w:t>
      </w:r>
    </w:p>
    <w:p w:rsidR="005F6B6C" w:rsidRPr="002900CB" w:rsidRDefault="005F6B6C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</w:t>
      </w:r>
      <w:proofErr w:type="gramEnd"/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«Собрании законодательства Российской Федерации», 2011, № 15, ст. 2036;</w:t>
      </w:r>
      <w:r w:rsidR="00AF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27, ст. 3880; «Российской газете», № 75, 08.04.2011, публикован на Официальном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интернет-портале правовой информации </w:t>
      </w:r>
      <w:hyperlink r:id="rId6" w:history="1">
        <w:r w:rsidR="006F2E96" w:rsidRPr="002900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http://www.pravo.gov.ru</w:t>
        </w:r>
      </w:hyperlink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536A" w:rsidRPr="002900CB" w:rsidRDefault="00B2536A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900CB">
        <w:rPr>
          <w:rFonts w:ascii="Times New Roman" w:hAnsi="Times New Roman" w:cs="Times New Roman"/>
          <w:sz w:val="24"/>
          <w:szCs w:val="24"/>
        </w:rPr>
        <w:t>-   Федеральный закон Российской Федерации от 29 декабря 2004 года № 189-ФЗ «О введении в действие жилищного кодекса Российской Федерации»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опубликован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интернет-портале правовой информации http://www.pravo.gov.ru,</w:t>
      </w:r>
      <w:proofErr w:type="gramEnd"/>
    </w:p>
    <w:p w:rsidR="00B2536A" w:rsidRPr="002900CB" w:rsidRDefault="00B2536A" w:rsidP="0009399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0CB">
        <w:rPr>
          <w:rFonts w:ascii="Times New Roman" w:hAnsi="Times New Roman" w:cs="Times New Roman"/>
          <w:sz w:val="24"/>
          <w:szCs w:val="24"/>
        </w:rPr>
        <w:t xml:space="preserve">           - Федеральный закон от 27 июля 2006 года № 152-ФЗ «О персональных данных»</w:t>
      </w:r>
      <w:r w:rsidR="0009399A" w:rsidRPr="002900CB">
        <w:rPr>
          <w:rFonts w:ascii="Times New Roman" w:hAnsi="Times New Roman" w:cs="Times New Roman"/>
          <w:sz w:val="24"/>
          <w:szCs w:val="24"/>
        </w:rPr>
        <w:t xml:space="preserve"> </w:t>
      </w:r>
      <w:r w:rsidRPr="002900CB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 на </w:t>
      </w:r>
      <w:proofErr w:type="gramStart"/>
      <w:r w:rsidRPr="002900CB">
        <w:rPr>
          <w:rFonts w:ascii="Times New Roman" w:hAnsi="Times New Roman" w:cs="Times New Roman"/>
          <w:color w:val="000000"/>
          <w:sz w:val="24"/>
          <w:szCs w:val="24"/>
        </w:rPr>
        <w:t>Официальном</w:t>
      </w:r>
      <w:proofErr w:type="gramEnd"/>
      <w:r w:rsidRPr="002900CB">
        <w:rPr>
          <w:rFonts w:ascii="Times New Roman" w:hAnsi="Times New Roman" w:cs="Times New Roman"/>
          <w:color w:val="000000"/>
          <w:sz w:val="24"/>
          <w:szCs w:val="24"/>
        </w:rPr>
        <w:t xml:space="preserve"> интернет-портале правовой информации </w:t>
      </w:r>
      <w:hyperlink r:id="rId7" w:history="1">
        <w:r w:rsidR="00FF2F58" w:rsidRPr="002900CB">
          <w:rPr>
            <w:rStyle w:val="a4"/>
            <w:rFonts w:ascii="Times New Roman" w:hAnsi="Times New Roman" w:cs="Times New Roman"/>
            <w:sz w:val="24"/>
            <w:szCs w:val="24"/>
          </w:rPr>
          <w:t>http://www.pravo.gov.ru</w:t>
        </w:r>
      </w:hyperlink>
      <w:r w:rsidRPr="002900C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F6B6C" w:rsidRPr="002900CB" w:rsidRDefault="00FF2F58" w:rsidP="00287F3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0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49F7" w:rsidRPr="00290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B6C" w:rsidRPr="002900CB">
        <w:rPr>
          <w:rFonts w:ascii="Times New Roman" w:hAnsi="Times New Roman" w:cs="Times New Roman"/>
          <w:color w:val="000000"/>
          <w:sz w:val="24"/>
          <w:szCs w:val="24"/>
        </w:rPr>
        <w:t>- Постановление Правительства Российской Федерации от 25 июня 2012 г. № 634 «О</w:t>
      </w:r>
      <w:r w:rsidR="00287F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B6C" w:rsidRPr="002900CB">
        <w:rPr>
          <w:rFonts w:ascii="Times New Roman" w:hAnsi="Times New Roman" w:cs="Times New Roman"/>
          <w:color w:val="000000"/>
          <w:sz w:val="24"/>
          <w:szCs w:val="24"/>
        </w:rPr>
        <w:t>видах электронной подписи, использование которых допускается при обращении за</w:t>
      </w:r>
      <w:r w:rsidR="0009399A" w:rsidRPr="00290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B6C" w:rsidRPr="002900CB">
        <w:rPr>
          <w:rFonts w:ascii="Times New Roman" w:hAnsi="Times New Roman" w:cs="Times New Roman"/>
          <w:color w:val="000000"/>
          <w:sz w:val="24"/>
          <w:szCs w:val="24"/>
        </w:rPr>
        <w:t>получением государственных и муниципальных услуг»</w:t>
      </w:r>
      <w:r w:rsidR="00D136CF" w:rsidRPr="002900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F6B6C" w:rsidRPr="002900CB">
        <w:rPr>
          <w:rFonts w:ascii="Times New Roman" w:hAnsi="Times New Roman" w:cs="Times New Roman"/>
          <w:color w:val="000000"/>
          <w:sz w:val="24"/>
          <w:szCs w:val="24"/>
        </w:rPr>
        <w:t>Текст опубликован в «Российской газете», № 148, 02.07.2012, «Собрании законодательства</w:t>
      </w:r>
      <w:r w:rsidR="00D136CF" w:rsidRPr="00290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B6C" w:rsidRPr="002900CB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Федерации», 2 июля 2012 года, № 27, ст. 3744; на Официальном интерне</w:t>
      </w:r>
      <w:proofErr w:type="gramStart"/>
      <w:r w:rsidR="005F6B6C" w:rsidRPr="002900CB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="00D136CF" w:rsidRPr="00290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B6C" w:rsidRPr="002900CB">
        <w:rPr>
          <w:rFonts w:ascii="Times New Roman" w:hAnsi="Times New Roman" w:cs="Times New Roman"/>
          <w:color w:val="000000"/>
          <w:sz w:val="24"/>
          <w:szCs w:val="24"/>
        </w:rPr>
        <w:t>портале правовой информации http://www.pravo.gov.ru</w:t>
      </w:r>
    </w:p>
    <w:p w:rsidR="005F6B6C" w:rsidRPr="002900CB" w:rsidRDefault="004749F7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20 ноября 2012 г. № 1198 «О</w:t>
      </w:r>
      <w:r w:rsidR="0028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государственной информационной системе, обеспечивающей процесс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досудебного, (внесудебного) обжалования решений и действий (бездействия), совершенных</w:t>
      </w:r>
      <w:r w:rsidR="0028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государственных и муниципальных услуг»</w:t>
      </w:r>
      <w:proofErr w:type="gramStart"/>
      <w:r w:rsidR="00D136CF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D136CF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опубликован в «Российской газете», от 23 ноября 2012 года № 271, в «Собрании</w:t>
      </w:r>
      <w:r w:rsidR="00D136CF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Федерации» от 26 ноября 2012 года № 48 ст. 6706); на</w:t>
      </w:r>
      <w:r w:rsidR="00D136CF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интернет-портале правовой информации http://www.pravo.gov.ru - 08.01.2015).</w:t>
      </w:r>
    </w:p>
    <w:p w:rsidR="005F6B6C" w:rsidRPr="002900CB" w:rsidRDefault="004749F7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26 марта 2016 г. № 236 «О</w:t>
      </w:r>
      <w:r w:rsidR="0028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требованиях к предоставлению в электронной форме государственных и муниципальных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услуг»</w:t>
      </w:r>
      <w:r w:rsidR="00D136CF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опубликован в «Российской газете» от 8 апреля 2016 г. № 75; на Официальном</w:t>
      </w:r>
      <w:r w:rsidR="0028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интернет-портал правовой информации» (www.pravo.gov.ru) 5 апреля 2016 года</w:t>
      </w:r>
      <w:proofErr w:type="gramEnd"/>
    </w:p>
    <w:p w:rsidR="005F6B6C" w:rsidRPr="002900CB" w:rsidRDefault="004749F7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F6B6C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16 мая 2011 г. № 373 «О</w:t>
      </w:r>
    </w:p>
    <w:p w:rsidR="005F6B6C" w:rsidRPr="002900CB" w:rsidRDefault="005F6B6C" w:rsidP="00376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разработке и утверждении административных регламентов исполнения государственных</w:t>
      </w:r>
    </w:p>
    <w:p w:rsidR="005F6B6C" w:rsidRDefault="005F6B6C" w:rsidP="00376223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функций и административных регламентов предоставления государственных услуг»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опубликован в «Собрании законодательства Российской Федерации», 2011, № 22, ст.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3169; 2011, № 35, ст. 5092; 2012, № 28, ст. 3908; 2012, № 36, ст. 4903; 2012, № 50 (ч. 6), ст.</w:t>
      </w:r>
      <w:r w:rsidR="0009399A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7070; 2012, № 52, ст. 7507; </w:t>
      </w:r>
      <w:r w:rsidR="0024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опубликован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интернет-портале правовой</w:t>
      </w:r>
      <w:r w:rsidR="00D136CF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 </w:t>
      </w:r>
      <w:hyperlink r:id="rId8" w:history="1">
        <w:r w:rsidR="0051238B" w:rsidRPr="000E1FD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http://www.pravo.gov.ru</w:t>
        </w:r>
      </w:hyperlink>
      <w:proofErr w:type="gramEnd"/>
    </w:p>
    <w:p w:rsidR="008144F9" w:rsidRPr="008144F9" w:rsidRDefault="00531575" w:rsidP="00814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</w:rPr>
        <w:t xml:space="preserve">  </w:t>
      </w:r>
      <w:r w:rsidR="008144F9">
        <w:rPr>
          <w:rFonts w:ascii="Times New Roman" w:eastAsiaTheme="minorEastAsia" w:hAnsi="Times New Roman" w:cs="Times New Roman"/>
          <w:b/>
        </w:rPr>
        <w:t xml:space="preserve">   </w:t>
      </w:r>
      <w:r>
        <w:rPr>
          <w:rFonts w:ascii="Times New Roman" w:eastAsiaTheme="minorEastAsia" w:hAnsi="Times New Roman" w:cs="Times New Roman"/>
          <w:b/>
        </w:rPr>
        <w:t xml:space="preserve">    </w:t>
      </w:r>
      <w:proofErr w:type="gramStart"/>
      <w:r w:rsidRPr="008144F9">
        <w:rPr>
          <w:rFonts w:ascii="Times New Roman" w:eastAsiaTheme="minorEastAsia" w:hAnsi="Times New Roman" w:cs="Times New Roman"/>
        </w:rPr>
        <w:t>- Постановление Правительства РФ от 28 января 2006 г. N 47</w:t>
      </w:r>
      <w:r w:rsidRPr="008144F9">
        <w:rPr>
          <w:rFonts w:ascii="Times New Roman" w:eastAsiaTheme="minorEastAsia" w:hAnsi="Times New Roman" w:cs="Times New Roman"/>
        </w:rPr>
        <w:br/>
        <w:t>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="008144F9" w:rsidRPr="0081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опубликован на Официальном интернет-портале правовой информации </w:t>
      </w:r>
      <w:hyperlink r:id="rId9" w:history="1">
        <w:r w:rsidR="008144F9" w:rsidRPr="008144F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http://www.pravo.gov.ru</w:t>
        </w:r>
      </w:hyperlink>
      <w:proofErr w:type="gramEnd"/>
    </w:p>
    <w:p w:rsidR="00247E40" w:rsidRDefault="0022154B" w:rsidP="00247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4F9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="000F65C4" w:rsidRPr="008144F9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Pr="008144F9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    </w:t>
      </w:r>
      <w:proofErr w:type="gramStart"/>
      <w:r w:rsidRPr="008144F9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- Постановление Правительства РФ от 31 мая 2019 г. N</w:t>
      </w:r>
      <w:r w:rsidRPr="0022154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 696</w:t>
      </w:r>
      <w:r w:rsidRPr="0022154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 xml:space="preserve">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Р</w:t>
      </w:r>
      <w:r w:rsidRPr="0022154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оссийской Федерации"</w:t>
      </w:r>
      <w:r w:rsidR="00247E40" w:rsidRPr="0024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опубликован </w:t>
      </w:r>
      <w:r w:rsidR="00247E40" w:rsidRPr="0029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интернет-портале правовой информации </w:t>
      </w:r>
      <w:hyperlink r:id="rId10" w:history="1">
        <w:r w:rsidR="00247E40" w:rsidRPr="000E1FD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http://www.pravo.gov.ru</w:t>
        </w:r>
      </w:hyperlink>
      <w:proofErr w:type="gramEnd"/>
    </w:p>
    <w:p w:rsidR="00082029" w:rsidRPr="002900CB" w:rsidRDefault="00082029" w:rsidP="00082029">
      <w:pPr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         -  Постановление главы администрации (губернатора) Краснодарского края от 5 октября 2015 года № 944 «Об утверждении государственной программы Краснодарского края «Развитие сельского хозяйства и регулирования рынков сельскохозяйственной продукции, сырья и продовольствия»</w:t>
      </w:r>
      <w:r w:rsidRPr="0008202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опубликован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</w:t>
      </w:r>
      <w:r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на официальном сайте администрации Краснодарского края </w:t>
      </w:r>
      <w:r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://</w:t>
      </w:r>
      <w:r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admkrai</w:t>
      </w:r>
      <w:proofErr w:type="spellEnd"/>
      <w:r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krasnodar</w:t>
      </w:r>
      <w:proofErr w:type="spellEnd"/>
      <w:r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</w:p>
    <w:p w:rsidR="000349AE" w:rsidRPr="002900CB" w:rsidRDefault="00922614" w:rsidP="007654C7">
      <w:pPr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900CB">
        <w:rPr>
          <w:rFonts w:ascii="Times New Roman" w:hAnsi="Times New Roman" w:cs="Times New Roman"/>
          <w:sz w:val="24"/>
          <w:szCs w:val="24"/>
        </w:rPr>
        <w:tab/>
      </w:r>
      <w:r w:rsidR="00B12801" w:rsidRPr="002900CB">
        <w:rPr>
          <w:rFonts w:ascii="Times New Roman" w:hAnsi="Times New Roman" w:cs="Times New Roman"/>
          <w:sz w:val="24"/>
          <w:szCs w:val="24"/>
        </w:rPr>
        <w:t xml:space="preserve">-  </w:t>
      </w:r>
      <w:hyperlink r:id="rId11" w:history="1">
        <w:r w:rsidRPr="002900CB">
          <w:rPr>
            <w:rStyle w:val="a3"/>
            <w:rFonts w:ascii="Times New Roman" w:eastAsiaTheme="minorEastAsia" w:hAnsi="Times New Roman" w:cs="Times New Roman"/>
            <w:bCs/>
            <w:color w:val="000000" w:themeColor="text1"/>
            <w:sz w:val="24"/>
            <w:szCs w:val="24"/>
          </w:rPr>
          <w:t>Закон Краснодарского края от 29 декабря 2008 г. N 1655-КЗ "О порядке ведения органами местного самоуправления учета граждан в качестве нуждающихся в жилых помещениях"</w:t>
        </w:r>
        <w:r w:rsidR="00402A35" w:rsidRPr="002900CB">
          <w:rPr>
            <w:rStyle w:val="a3"/>
            <w:rFonts w:ascii="Times New Roman" w:eastAsiaTheme="minorEastAsia" w:hAnsi="Times New Roman" w:cs="Times New Roman"/>
            <w:bCs/>
            <w:color w:val="000000" w:themeColor="text1"/>
            <w:sz w:val="24"/>
            <w:szCs w:val="24"/>
          </w:rPr>
          <w:t>,</w:t>
        </w:r>
        <w:r w:rsidRPr="002900CB">
          <w:rPr>
            <w:rStyle w:val="a3"/>
            <w:rFonts w:ascii="Times New Roman" w:eastAsiaTheme="minorEastAsia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</w:hyperlink>
      <w:r w:rsidR="00F349C1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опубликован на официальном сайте администрации Краснодарского края</w:t>
      </w:r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http</w:t>
      </w:r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</w:t>
      </w:r>
      <w:r w:rsidR="00042C35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//</w:t>
      </w:r>
      <w:r w:rsidR="00042C35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www</w:t>
      </w:r>
      <w:r w:rsidR="00042C35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admkrai</w:t>
      </w:r>
      <w:proofErr w:type="spellEnd"/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krasnodar</w:t>
      </w:r>
      <w:proofErr w:type="spellEnd"/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661E5B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</w:p>
    <w:p w:rsidR="000870C4" w:rsidRPr="002900CB" w:rsidRDefault="00737BEC" w:rsidP="000870C4">
      <w:pPr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900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870C4" w:rsidRPr="002900C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6753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870C4" w:rsidRPr="002900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900CB">
        <w:rPr>
          <w:rFonts w:ascii="Times New Roman" w:eastAsiaTheme="minorEastAsia" w:hAnsi="Times New Roman" w:cs="Times New Roman"/>
          <w:sz w:val="24"/>
          <w:szCs w:val="24"/>
        </w:rPr>
        <w:t xml:space="preserve">     -</w:t>
      </w:r>
      <w:hyperlink r:id="rId12" w:history="1">
        <w:r w:rsidR="00402A35" w:rsidRPr="002900CB">
          <w:rPr>
            <w:rStyle w:val="a3"/>
            <w:rFonts w:ascii="Times New Roman" w:eastAsiaTheme="minorEastAsia" w:hAnsi="Times New Roman" w:cs="Times New Roman"/>
            <w:bCs/>
            <w:color w:val="auto"/>
            <w:sz w:val="24"/>
            <w:szCs w:val="24"/>
          </w:rPr>
          <w:t xml:space="preserve">Закон Краснодарского края от 29 декабря 2009 г. N 1890-КЗ "О порядке признания граждан малоимущими в целях принятия их на учет в качестве нуждающихся в жилых помещениях" </w:t>
        </w:r>
      </w:hyperlink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опубликован на официальном сайте администрации Краснодарского края </w:t>
      </w:r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http</w:t>
      </w:r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://</w:t>
      </w:r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www</w:t>
      </w:r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admkrai</w:t>
      </w:r>
      <w:proofErr w:type="spellEnd"/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krasnodar</w:t>
      </w:r>
      <w:proofErr w:type="spellEnd"/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0870C4" w:rsidRPr="002900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</w:p>
    <w:p w:rsidR="003110DD" w:rsidRPr="002900CB" w:rsidRDefault="004B4291" w:rsidP="007654C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00CB">
        <w:rPr>
          <w:rFonts w:ascii="Times New Roman" w:hAnsi="Times New Roman" w:cs="Times New Roman"/>
          <w:sz w:val="24"/>
          <w:szCs w:val="24"/>
        </w:rPr>
        <w:t xml:space="preserve">       - </w:t>
      </w:r>
      <w:r w:rsidR="00BE4024" w:rsidRPr="002900CB">
        <w:rPr>
          <w:rFonts w:ascii="Times New Roman" w:hAnsi="Times New Roman" w:cs="Times New Roman"/>
          <w:sz w:val="24"/>
          <w:szCs w:val="24"/>
        </w:rPr>
        <w:t xml:space="preserve"> решение Совета муниципального образования </w:t>
      </w:r>
      <w:proofErr w:type="spellStart"/>
      <w:r w:rsidR="00BE4024" w:rsidRPr="002900CB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="00BE4024" w:rsidRPr="002900CB">
        <w:rPr>
          <w:rFonts w:ascii="Times New Roman" w:hAnsi="Times New Roman" w:cs="Times New Roman"/>
          <w:sz w:val="24"/>
          <w:szCs w:val="24"/>
        </w:rPr>
        <w:t xml:space="preserve"> район от 21 февраля 2008 года № 2 «Об утверждении нормы предоставления и учетной нормы площади жилого помещения в муниципальном образовании </w:t>
      </w:r>
      <w:proofErr w:type="spellStart"/>
      <w:r w:rsidR="00BE4024" w:rsidRPr="002900CB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="00BE4024" w:rsidRPr="002900CB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110DD" w:rsidRPr="002900CB">
        <w:rPr>
          <w:rFonts w:ascii="Times New Roman" w:hAnsi="Times New Roman" w:cs="Times New Roman"/>
          <w:sz w:val="24"/>
          <w:szCs w:val="24"/>
        </w:rPr>
        <w:t xml:space="preserve"> опубликован</w:t>
      </w:r>
      <w:r w:rsidR="00CF29D0" w:rsidRPr="002900CB">
        <w:rPr>
          <w:rFonts w:ascii="Times New Roman" w:hAnsi="Times New Roman" w:cs="Times New Roman"/>
          <w:sz w:val="24"/>
          <w:szCs w:val="24"/>
        </w:rPr>
        <w:t>о</w:t>
      </w:r>
      <w:r w:rsidR="003110DD" w:rsidRPr="002900CB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муниципального образования </w:t>
      </w:r>
      <w:proofErr w:type="spellStart"/>
      <w:r w:rsidR="003110DD" w:rsidRPr="002900CB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="003110DD" w:rsidRPr="002900CB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3110DD" w:rsidRPr="002900C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3110DD" w:rsidRPr="002900CB">
        <w:rPr>
          <w:rFonts w:ascii="Times New Roman" w:hAnsi="Times New Roman" w:cs="Times New Roman"/>
          <w:sz w:val="24"/>
          <w:szCs w:val="24"/>
        </w:rPr>
        <w:t>://</w:t>
      </w:r>
      <w:r w:rsidR="003110DD" w:rsidRPr="002900C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110DD" w:rsidRPr="002900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110DD" w:rsidRPr="002900CB">
        <w:rPr>
          <w:rFonts w:ascii="Times New Roman" w:hAnsi="Times New Roman" w:cs="Times New Roman"/>
          <w:sz w:val="24"/>
          <w:szCs w:val="24"/>
          <w:lang w:val="en-US"/>
        </w:rPr>
        <w:t>viselki</w:t>
      </w:r>
      <w:proofErr w:type="spellEnd"/>
      <w:r w:rsidR="003110DD" w:rsidRPr="002900CB">
        <w:rPr>
          <w:rFonts w:ascii="Times New Roman" w:hAnsi="Times New Roman" w:cs="Times New Roman"/>
          <w:sz w:val="24"/>
          <w:szCs w:val="24"/>
        </w:rPr>
        <w:t>.</w:t>
      </w:r>
      <w:r w:rsidR="003110DD" w:rsidRPr="002900CB">
        <w:rPr>
          <w:rFonts w:ascii="Times New Roman" w:hAnsi="Times New Roman" w:cs="Times New Roman"/>
          <w:sz w:val="24"/>
          <w:szCs w:val="24"/>
          <w:lang w:val="en-US"/>
        </w:rPr>
        <w:t>net</w:t>
      </w:r>
    </w:p>
    <w:p w:rsidR="0094585A" w:rsidRPr="002900CB" w:rsidRDefault="009A7A28" w:rsidP="007654C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00C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4585A" w:rsidRPr="002900CB">
        <w:rPr>
          <w:rFonts w:ascii="Times New Roman" w:hAnsi="Times New Roman" w:cs="Times New Roman"/>
          <w:sz w:val="24"/>
          <w:szCs w:val="24"/>
        </w:rPr>
        <w:t xml:space="preserve"> -Устав муниципального образования </w:t>
      </w:r>
      <w:proofErr w:type="spellStart"/>
      <w:r w:rsidR="0094585A" w:rsidRPr="002900CB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="0094585A" w:rsidRPr="002900CB">
        <w:rPr>
          <w:rFonts w:ascii="Times New Roman" w:hAnsi="Times New Roman" w:cs="Times New Roman"/>
          <w:sz w:val="24"/>
          <w:szCs w:val="24"/>
        </w:rPr>
        <w:t xml:space="preserve"> район, опубликован на официальном сайте администрации муниципального образования </w:t>
      </w:r>
      <w:proofErr w:type="spellStart"/>
      <w:r w:rsidR="0094585A" w:rsidRPr="002900CB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="0094585A" w:rsidRPr="002900CB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94585A" w:rsidRPr="002900C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4585A" w:rsidRPr="002900CB">
        <w:rPr>
          <w:rFonts w:ascii="Times New Roman" w:hAnsi="Times New Roman" w:cs="Times New Roman"/>
          <w:sz w:val="24"/>
          <w:szCs w:val="24"/>
        </w:rPr>
        <w:t>://</w:t>
      </w:r>
      <w:r w:rsidR="0094585A" w:rsidRPr="002900C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4585A" w:rsidRPr="002900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4585A" w:rsidRPr="002900CB">
        <w:rPr>
          <w:rFonts w:ascii="Times New Roman" w:hAnsi="Times New Roman" w:cs="Times New Roman"/>
          <w:sz w:val="24"/>
          <w:szCs w:val="24"/>
          <w:lang w:val="en-US"/>
        </w:rPr>
        <w:t>viselki</w:t>
      </w:r>
      <w:proofErr w:type="spellEnd"/>
      <w:r w:rsidR="0094585A" w:rsidRPr="002900CB">
        <w:rPr>
          <w:rFonts w:ascii="Times New Roman" w:hAnsi="Times New Roman" w:cs="Times New Roman"/>
          <w:sz w:val="24"/>
          <w:szCs w:val="24"/>
        </w:rPr>
        <w:t>.</w:t>
      </w:r>
      <w:r w:rsidR="0094585A" w:rsidRPr="002900CB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94585A" w:rsidRPr="002900CB">
        <w:rPr>
          <w:rFonts w:ascii="Times New Roman" w:hAnsi="Times New Roman" w:cs="Times New Roman"/>
          <w:sz w:val="24"/>
          <w:szCs w:val="24"/>
        </w:rPr>
        <w:t>;</w:t>
      </w:r>
    </w:p>
    <w:p w:rsidR="00AE5400" w:rsidRPr="002900CB" w:rsidRDefault="00E64998" w:rsidP="00AE54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00CB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8B0AA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F6BEB" w:rsidRPr="002900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56DA" w:rsidRPr="002900CB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администрации муниципального образования </w:t>
      </w:r>
      <w:proofErr w:type="spellStart"/>
      <w:r w:rsidR="000C56DA" w:rsidRPr="002900CB">
        <w:rPr>
          <w:rFonts w:ascii="Times New Roman" w:hAnsi="Times New Roman" w:cs="Times New Roman"/>
          <w:sz w:val="24"/>
          <w:szCs w:val="24"/>
          <w:lang w:eastAsia="ru-RU"/>
        </w:rPr>
        <w:t>Выселковский</w:t>
      </w:r>
      <w:proofErr w:type="spellEnd"/>
      <w:r w:rsidR="000C56DA" w:rsidRPr="002900CB">
        <w:rPr>
          <w:rFonts w:ascii="Times New Roman" w:hAnsi="Times New Roman" w:cs="Times New Roman"/>
          <w:sz w:val="24"/>
          <w:szCs w:val="24"/>
          <w:lang w:eastAsia="ru-RU"/>
        </w:rPr>
        <w:t xml:space="preserve"> район от </w:t>
      </w:r>
      <w:r w:rsidR="007C3E5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C56DA" w:rsidRPr="002900CB">
        <w:rPr>
          <w:rFonts w:ascii="Times New Roman" w:hAnsi="Times New Roman" w:cs="Times New Roman"/>
          <w:sz w:val="24"/>
          <w:szCs w:val="24"/>
          <w:lang w:eastAsia="ru-RU"/>
        </w:rPr>
        <w:t xml:space="preserve"> июня 2021 года № </w:t>
      </w:r>
      <w:r w:rsidR="007C3E55">
        <w:rPr>
          <w:rFonts w:ascii="Times New Roman" w:hAnsi="Times New Roman" w:cs="Times New Roman"/>
          <w:sz w:val="24"/>
          <w:szCs w:val="24"/>
          <w:lang w:eastAsia="ru-RU"/>
        </w:rPr>
        <w:t>580</w:t>
      </w:r>
      <w:r w:rsidR="000C56DA" w:rsidRPr="002900CB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r w:rsidR="006A4274">
        <w:rPr>
          <w:rFonts w:ascii="Times New Roman" w:hAnsi="Times New Roman" w:cs="Times New Roman"/>
          <w:sz w:val="24"/>
          <w:szCs w:val="24"/>
          <w:lang w:eastAsia="ru-RU"/>
        </w:rPr>
        <w:t>Содействие гражданам по предоставлению социальной выплаты на строительство (приобретение) жилья на сельских территориях</w:t>
      </w:r>
      <w:r w:rsidR="000C56DA" w:rsidRPr="002900C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E5400" w:rsidRPr="002900CB">
        <w:rPr>
          <w:rFonts w:ascii="Times New Roman" w:hAnsi="Times New Roman" w:cs="Times New Roman"/>
          <w:sz w:val="24"/>
          <w:szCs w:val="24"/>
        </w:rPr>
        <w:t xml:space="preserve"> опубликовано на официальном сайте администрации муниципального образования </w:t>
      </w:r>
      <w:proofErr w:type="spellStart"/>
      <w:r w:rsidR="00AE5400" w:rsidRPr="002900CB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="00AE5400" w:rsidRPr="002900CB">
        <w:rPr>
          <w:rFonts w:ascii="Times New Roman" w:hAnsi="Times New Roman" w:cs="Times New Roman"/>
          <w:sz w:val="24"/>
          <w:szCs w:val="24"/>
        </w:rPr>
        <w:t xml:space="preserve"> район </w:t>
      </w:r>
      <w:hyperlink r:id="rId13" w:history="1">
        <w:r w:rsidR="00AE5400" w:rsidRPr="0029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E5400" w:rsidRPr="002900C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AE5400" w:rsidRPr="0029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E5400" w:rsidRPr="002900C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E5400" w:rsidRPr="0029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viselki</w:t>
        </w:r>
        <w:proofErr w:type="spellEnd"/>
        <w:r w:rsidR="00AE5400" w:rsidRPr="002900C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E5400" w:rsidRPr="0029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0C56DA" w:rsidRPr="002900CB" w:rsidRDefault="00FE715C" w:rsidP="00FE715C">
      <w:pPr>
        <w:tabs>
          <w:tab w:val="left" w:pos="97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- Распоряжение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Выселковский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  от 22 января 2020 года № 36-р «О проведении технического надзора за строительством индивидуальных жилых домов получателей социальных выплат по программе «Комплексное развитие сельских территорий» (с изменениями и дополнениями)</w:t>
      </w:r>
      <w:r w:rsidRPr="00FE715C">
        <w:rPr>
          <w:rFonts w:ascii="Times New Roman" w:hAnsi="Times New Roman" w:cs="Times New Roman"/>
          <w:sz w:val="24"/>
          <w:szCs w:val="24"/>
        </w:rPr>
        <w:t xml:space="preserve"> </w:t>
      </w:r>
      <w:r w:rsidRPr="002900CB">
        <w:rPr>
          <w:rFonts w:ascii="Times New Roman" w:hAnsi="Times New Roman" w:cs="Times New Roman"/>
          <w:sz w:val="24"/>
          <w:szCs w:val="24"/>
        </w:rPr>
        <w:t xml:space="preserve">опубликовано на официальном сайте администрации муниципального образования </w:t>
      </w:r>
      <w:proofErr w:type="spellStart"/>
      <w:r w:rsidRPr="002900CB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Pr="002900CB">
        <w:rPr>
          <w:rFonts w:ascii="Times New Roman" w:hAnsi="Times New Roman" w:cs="Times New Roman"/>
          <w:sz w:val="24"/>
          <w:szCs w:val="24"/>
        </w:rPr>
        <w:t xml:space="preserve"> район </w:t>
      </w:r>
      <w:hyperlink r:id="rId14" w:history="1">
        <w:r w:rsidRPr="0029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00C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29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900C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viselki</w:t>
        </w:r>
        <w:proofErr w:type="spellEnd"/>
        <w:r w:rsidRPr="002900C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9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0C56DA" w:rsidRPr="002900CB" w:rsidRDefault="000C56DA" w:rsidP="000C56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C56DA" w:rsidRPr="0029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24"/>
    <w:rsid w:val="00027AA0"/>
    <w:rsid w:val="000349AE"/>
    <w:rsid w:val="00042C35"/>
    <w:rsid w:val="00045AD1"/>
    <w:rsid w:val="00075071"/>
    <w:rsid w:val="00082029"/>
    <w:rsid w:val="000870C4"/>
    <w:rsid w:val="0009399A"/>
    <w:rsid w:val="000C56DA"/>
    <w:rsid w:val="000E7154"/>
    <w:rsid w:val="000F65C4"/>
    <w:rsid w:val="0022154B"/>
    <w:rsid w:val="00243032"/>
    <w:rsid w:val="00247E40"/>
    <w:rsid w:val="00287F3D"/>
    <w:rsid w:val="002900CB"/>
    <w:rsid w:val="003110DD"/>
    <w:rsid w:val="003364A8"/>
    <w:rsid w:val="00375389"/>
    <w:rsid w:val="00376223"/>
    <w:rsid w:val="00392CED"/>
    <w:rsid w:val="003E232F"/>
    <w:rsid w:val="00402A35"/>
    <w:rsid w:val="00453E4A"/>
    <w:rsid w:val="004623A0"/>
    <w:rsid w:val="004749F7"/>
    <w:rsid w:val="004B4291"/>
    <w:rsid w:val="004E2638"/>
    <w:rsid w:val="0051238B"/>
    <w:rsid w:val="00531575"/>
    <w:rsid w:val="005554E5"/>
    <w:rsid w:val="005D2AA3"/>
    <w:rsid w:val="005F6B6C"/>
    <w:rsid w:val="00661E5B"/>
    <w:rsid w:val="00674BA3"/>
    <w:rsid w:val="00675382"/>
    <w:rsid w:val="006A214C"/>
    <w:rsid w:val="006A4274"/>
    <w:rsid w:val="006F1BEE"/>
    <w:rsid w:val="006F2E96"/>
    <w:rsid w:val="00734DE2"/>
    <w:rsid w:val="00737BEC"/>
    <w:rsid w:val="007654C7"/>
    <w:rsid w:val="007C2675"/>
    <w:rsid w:val="007C3E55"/>
    <w:rsid w:val="008144F9"/>
    <w:rsid w:val="00891FA8"/>
    <w:rsid w:val="008B0AA2"/>
    <w:rsid w:val="008D714C"/>
    <w:rsid w:val="00922614"/>
    <w:rsid w:val="0094585A"/>
    <w:rsid w:val="009A7A28"/>
    <w:rsid w:val="00AC586E"/>
    <w:rsid w:val="00AD2CDC"/>
    <w:rsid w:val="00AE33B1"/>
    <w:rsid w:val="00AE41A1"/>
    <w:rsid w:val="00AE5400"/>
    <w:rsid w:val="00AF1244"/>
    <w:rsid w:val="00B12801"/>
    <w:rsid w:val="00B2536A"/>
    <w:rsid w:val="00B4650F"/>
    <w:rsid w:val="00BA1524"/>
    <w:rsid w:val="00BE4024"/>
    <w:rsid w:val="00C43078"/>
    <w:rsid w:val="00C51B86"/>
    <w:rsid w:val="00C71113"/>
    <w:rsid w:val="00C85ADD"/>
    <w:rsid w:val="00CF29D0"/>
    <w:rsid w:val="00D136CF"/>
    <w:rsid w:val="00D156A7"/>
    <w:rsid w:val="00D46CCA"/>
    <w:rsid w:val="00DA0D27"/>
    <w:rsid w:val="00DA5D5D"/>
    <w:rsid w:val="00DF6BEB"/>
    <w:rsid w:val="00E64998"/>
    <w:rsid w:val="00EB17E4"/>
    <w:rsid w:val="00EE42F6"/>
    <w:rsid w:val="00F349C1"/>
    <w:rsid w:val="00FE715C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226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261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22614"/>
    <w:rPr>
      <w:color w:val="106BBE"/>
    </w:rPr>
  </w:style>
  <w:style w:type="paragraph" w:customStyle="1" w:styleId="ConsNormal">
    <w:name w:val="ConsNormal"/>
    <w:rsid w:val="003364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64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364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4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6F2E96"/>
    <w:rPr>
      <w:color w:val="0000FF" w:themeColor="hyperlink"/>
      <w:u w:val="single"/>
    </w:rPr>
  </w:style>
  <w:style w:type="paragraph" w:styleId="a5">
    <w:name w:val="Normal (Web)"/>
    <w:basedOn w:val="a"/>
    <w:rsid w:val="000C5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0C56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F2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2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2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226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261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22614"/>
    <w:rPr>
      <w:color w:val="106BBE"/>
    </w:rPr>
  </w:style>
  <w:style w:type="paragraph" w:customStyle="1" w:styleId="ConsNormal">
    <w:name w:val="ConsNormal"/>
    <w:rsid w:val="003364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64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364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4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6F2E96"/>
    <w:rPr>
      <w:color w:val="0000FF" w:themeColor="hyperlink"/>
      <w:u w:val="single"/>
    </w:rPr>
  </w:style>
  <w:style w:type="paragraph" w:styleId="a5">
    <w:name w:val="Normal (Web)"/>
    <w:basedOn w:val="a"/>
    <w:rsid w:val="000C5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0C56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F2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2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2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://www.viselki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http://mobileonline.garant.ru/document/redirect/23941890/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hyperlink" Target="http://mobileonline.garant.ru/document/redirect/23941655/0" TargetMode="External"/><Relationship Id="rId5" Type="http://schemas.openxmlformats.org/officeDocument/2006/relationships/hyperlink" Target="http://www.pravo.gov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://www.viselk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БыковскихЛ</dc:creator>
  <cp:keywords/>
  <dc:description/>
  <cp:lastModifiedBy>БыковскихЛ</cp:lastModifiedBy>
  <cp:revision>98</cp:revision>
  <dcterms:created xsi:type="dcterms:W3CDTF">2021-06-22T07:07:00Z</dcterms:created>
  <dcterms:modified xsi:type="dcterms:W3CDTF">2021-07-19T12:22:00Z</dcterms:modified>
</cp:coreProperties>
</file>