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DD" w:rsidRDefault="006F3A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ADD" w:rsidRDefault="00492B9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Вопрос 1: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Исполнение решения протокола № 1 комиссии по безопасности дорожного движения при администрации муниципального образования Выселковский район.</w:t>
      </w:r>
    </w:p>
    <w:p w:rsidR="006F3ADD" w:rsidRDefault="00492B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Отделом Госав</w:t>
      </w:r>
      <w:r>
        <w:rPr>
          <w:rFonts w:ascii="Times New Roman" w:hAnsi="Times New Roman"/>
          <w:sz w:val="28"/>
          <w:szCs w:val="28"/>
        </w:rPr>
        <w:t xml:space="preserve">тоинспекции Отдела МВД России по </w:t>
      </w:r>
      <w:proofErr w:type="spellStart"/>
      <w:r>
        <w:rPr>
          <w:rFonts w:ascii="Times New Roman" w:hAnsi="Times New Roman"/>
          <w:sz w:val="28"/>
          <w:szCs w:val="28"/>
        </w:rPr>
        <w:t>Выселковскому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проведенным анализом установлено, что с 01.01.2026 года по настоящее время, </w:t>
      </w:r>
      <w:r>
        <w:rPr>
          <w:rFonts w:ascii="Times New Roman" w:hAnsi="Times New Roman"/>
          <w:color w:val="000000"/>
          <w:sz w:val="28"/>
          <w:szCs w:val="28"/>
        </w:rPr>
        <w:t>дорожно-транспортных происшествий на регулируемом перекрестке ул. Комсомольская – пер. Октябрьский в ст. Выселки не зарегистри</w:t>
      </w:r>
      <w:r>
        <w:rPr>
          <w:rFonts w:ascii="Times New Roman" w:hAnsi="Times New Roman"/>
          <w:color w:val="000000"/>
          <w:sz w:val="28"/>
          <w:szCs w:val="28"/>
        </w:rPr>
        <w:t>ровано.</w:t>
      </w:r>
    </w:p>
    <w:bookmarkEnd w:id="0"/>
    <w:p w:rsidR="006F3ADD" w:rsidRDefault="006F3ADD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F3ADD" w:rsidRDefault="00492B9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Вопрос 2: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состоянии аварийности 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детского дорожно-транспортного травматизма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 1 квартал 2026 года.</w:t>
      </w:r>
    </w:p>
    <w:p w:rsidR="006F3ADD" w:rsidRDefault="00492B94">
      <w:pPr>
        <w:pStyle w:val="24"/>
        <w:ind w:right="-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 период 03 месяца 2026 года на территории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зарегистрировано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дорожно-транспортных происшествий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(-1)</w:t>
      </w:r>
      <w:r>
        <w:rPr>
          <w:rFonts w:ascii="Times New Roman" w:hAnsi="Times New Roman"/>
          <w:color w:val="000000"/>
          <w:sz w:val="28"/>
          <w:szCs w:val="28"/>
        </w:rPr>
        <w:t xml:space="preserve">, в результате которых погибло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(+3)</w:t>
      </w:r>
      <w:r>
        <w:rPr>
          <w:rFonts w:ascii="Times New Roman" w:hAnsi="Times New Roman"/>
          <w:color w:val="000000"/>
          <w:sz w:val="28"/>
          <w:szCs w:val="28"/>
        </w:rPr>
        <w:t xml:space="preserve">, ранения различной степени тяжести получили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(-2)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9645" w:type="dxa"/>
        <w:tblInd w:w="329" w:type="dxa"/>
        <w:tblLayout w:type="fixed"/>
        <w:tblLook w:val="01E0" w:firstRow="1" w:lastRow="1" w:firstColumn="1" w:lastColumn="1" w:noHBand="0" w:noVBand="0"/>
      </w:tblPr>
      <w:tblGrid>
        <w:gridCol w:w="2554"/>
        <w:gridCol w:w="2416"/>
        <w:gridCol w:w="1986"/>
        <w:gridCol w:w="2689"/>
      </w:tblGrid>
      <w:tr w:rsidR="006F3AD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Отчетных ДТП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Ранено</w:t>
            </w:r>
          </w:p>
        </w:tc>
      </w:tr>
      <w:tr w:rsidR="006F3AD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tabs>
                <w:tab w:val="left" w:pos="975"/>
                <w:tab w:val="center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tabs>
                <w:tab w:val="left" w:pos="975"/>
                <w:tab w:val="center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tabs>
                <w:tab w:val="left" w:pos="975"/>
                <w:tab w:val="center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F3AD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F3ADD">
        <w:trPr>
          <w:trHeight w:val="25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6F3A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-1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+3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-2</w:t>
            </w:r>
          </w:p>
        </w:tc>
      </w:tr>
    </w:tbl>
    <w:p w:rsidR="006F3ADD" w:rsidRDefault="006F3AD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6F3ADD" w:rsidRDefault="006F3AD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C9211E"/>
          <w:sz w:val="28"/>
          <w:szCs w:val="28"/>
          <w:shd w:val="clear" w:color="auto" w:fill="FFFF00"/>
          <w:lang w:eastAsia="ru-RU"/>
        </w:rPr>
      </w:pPr>
    </w:p>
    <w:p w:rsidR="006F3ADD" w:rsidRDefault="00492B9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отчетных ДТП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снизилось на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сравнению с 2025 годом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количество погибших возросло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сравнению с 2025 годом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количество раненых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снизилось на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сравнению с 2025 годом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kern w:val="2"/>
          <w:sz w:val="28"/>
          <w:szCs w:val="28"/>
          <w:shd w:val="clear" w:color="auto" w:fill="FFFF00"/>
          <w:lang w:eastAsia="zh-CN"/>
        </w:rPr>
      </w:pP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На автомобильных дорогах федерального и регионального значения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зарегистрировано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 6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(-1)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ДТП, при которых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3 (+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3)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человека погибли и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(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стаб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.)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человека получили ранения. 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</w:pP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На дорогах местного значения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зарегистрировано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 0 (-2)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ДТП, при которых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0 (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стаб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.)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человека погибли и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0 (-2)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человека получили ранения. 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C9211E"/>
          <w:kern w:val="2"/>
          <w:sz w:val="28"/>
          <w:szCs w:val="28"/>
          <w:lang w:eastAsia="zh-CN"/>
        </w:rPr>
      </w:pPr>
    </w:p>
    <w:p w:rsidR="006F3ADD" w:rsidRDefault="0049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С участием 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Выселковского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района зарегистрировано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1 (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стаб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.)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ДТП</w:t>
      </w:r>
      <w:proofErr w:type="gramEnd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в результате которого погибших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0 (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стаб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.)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и                   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1 (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>стаб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zh-CN"/>
        </w:rPr>
        <w:t xml:space="preserve">.)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человека получили ранение.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</w:pP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 xml:space="preserve">Основными видами ДТП являются (ДТП-ПОГ-РАН): 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-столкновение (5-2-6);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-опрокидывание (1-1-0).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C9211E"/>
          <w:kern w:val="2"/>
          <w:sz w:val="28"/>
          <w:szCs w:val="28"/>
          <w:shd w:val="clear" w:color="auto" w:fill="FFFF00"/>
          <w:lang w:eastAsia="zh-CN"/>
        </w:rPr>
      </w:pP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C9211E"/>
          <w:kern w:val="2"/>
          <w:sz w:val="28"/>
          <w:szCs w:val="28"/>
          <w:shd w:val="clear" w:color="auto" w:fill="FFFF00"/>
          <w:lang w:eastAsia="zh-CN"/>
        </w:rPr>
      </w:pP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color w:val="C9211E"/>
          <w:kern w:val="2"/>
          <w:sz w:val="28"/>
          <w:szCs w:val="28"/>
          <w:shd w:val="clear" w:color="auto" w:fill="FFFF00"/>
          <w:lang w:eastAsia="zh-CN"/>
        </w:rPr>
      </w:pP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zh-CN"/>
        </w:rPr>
        <w:t>Наиболее аварийными днями неделя являются (ДТП-ПОГ-РАН):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понедельник (3-1-3);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- четверг (1-2-0);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- пятница (1-0-1);</w:t>
      </w:r>
    </w:p>
    <w:p w:rsidR="006F3ADD" w:rsidRDefault="00492B9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-воскресенье (1-0-2).</w:t>
      </w:r>
    </w:p>
    <w:p w:rsidR="006F3ADD" w:rsidRDefault="006F3A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2"/>
          <w:sz w:val="28"/>
          <w:szCs w:val="28"/>
          <w:shd w:val="clear" w:color="auto" w:fill="FFFF00"/>
          <w:lang w:eastAsia="zh-CN"/>
        </w:rPr>
      </w:pPr>
    </w:p>
    <w:p w:rsidR="006F3ADD" w:rsidRDefault="00492B94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Основными причинами ДТП являются:</w:t>
      </w:r>
    </w:p>
    <w:p w:rsidR="006F3ADD" w:rsidRDefault="00492B94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месяца 2026 года сотрудниками ОГИБДД и ОВ ДПС ГИБДД ОМВД России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Выселковскому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выявлено </w:t>
      </w:r>
      <w:r>
        <w:rPr>
          <w:rFonts w:ascii="Times New Roman" w:hAnsi="Times New Roman"/>
          <w:b/>
          <w:color w:val="000000"/>
          <w:sz w:val="28"/>
          <w:szCs w:val="28"/>
        </w:rPr>
        <w:t>924</w:t>
      </w:r>
      <w:r>
        <w:rPr>
          <w:rFonts w:ascii="Times New Roman" w:hAnsi="Times New Roman"/>
          <w:color w:val="000000"/>
          <w:sz w:val="28"/>
          <w:szCs w:val="28"/>
        </w:rPr>
        <w:t xml:space="preserve"> нарушений ПДД.</w:t>
      </w:r>
    </w:p>
    <w:p w:rsidR="006F3ADD" w:rsidRDefault="006F3AD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color w:val="C9211E"/>
          <w:sz w:val="28"/>
          <w:szCs w:val="28"/>
          <w:shd w:val="clear" w:color="auto" w:fill="FFFF00"/>
          <w:lang w:eastAsia="ru-RU"/>
        </w:rPr>
      </w:pPr>
    </w:p>
    <w:tbl>
      <w:tblPr>
        <w:tblW w:w="9981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3435"/>
        <w:gridCol w:w="1617"/>
        <w:gridCol w:w="1644"/>
        <w:gridCol w:w="1690"/>
        <w:gridCol w:w="1595"/>
      </w:tblGrid>
      <w:tr w:rsidR="006F3ADD">
        <w:trPr>
          <w:trHeight w:val="793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Причина ДТП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ДТП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от общего количества ДТП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от общего количества нарушений</w:t>
            </w:r>
          </w:p>
        </w:tc>
      </w:tr>
      <w:tr w:rsidR="006F3ADD">
        <w:trPr>
          <w:trHeight w:val="745"/>
        </w:trPr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Нарушение требований дорожных знаков      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12.16. ч. 4 КоАП РФ)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16,6 %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0,43 %</w:t>
            </w:r>
          </w:p>
        </w:tc>
      </w:tr>
      <w:tr w:rsidR="006F3ADD">
        <w:trPr>
          <w:trHeight w:val="745"/>
        </w:trPr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Неправильный выбор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дистанции(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12.15 ч. 1 КоАП РФ)</w:t>
            </w:r>
          </w:p>
          <w:p w:rsidR="006F3ADD" w:rsidRDefault="00492B9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Несоблюдение бокового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интервала(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12.15 ч.1 КоАП РФ)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2,5 %</w:t>
            </w:r>
          </w:p>
        </w:tc>
      </w:tr>
      <w:tr w:rsidR="006F3ADD">
        <w:trPr>
          <w:trHeight w:val="745"/>
        </w:trPr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Нарушения водителями правил применения ремней безопасности (если не пристегнут водитель) (ст. 12.6 КоАП РФ)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16,6 %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6 %</w:t>
            </w:r>
          </w:p>
        </w:tc>
      </w:tr>
      <w:tr w:rsidR="006F3ADD">
        <w:trPr>
          <w:trHeight w:val="745"/>
        </w:trPr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DD" w:rsidRDefault="00492B94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Несоблюдение очередности проезда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ст. 12.14 ч. 3 КоАП РФ)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16,6 %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D" w:rsidRDefault="00492B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1,08 %</w:t>
            </w:r>
          </w:p>
        </w:tc>
      </w:tr>
    </w:tbl>
    <w:p w:rsidR="006F3ADD" w:rsidRDefault="006F3ADD">
      <w:pPr>
        <w:spacing w:after="0"/>
        <w:rPr>
          <w:rFonts w:ascii="Times New Roman" w:hAnsi="Times New Roman"/>
          <w:sz w:val="28"/>
          <w:szCs w:val="28"/>
        </w:rPr>
      </w:pPr>
    </w:p>
    <w:p w:rsidR="006F3ADD" w:rsidRDefault="00492B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Вопрос 3: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 выполнении плана мероприятий, направленных на снижение аварийности и предупреждение детского дорожно-транспортного травматизма.</w:t>
      </w:r>
    </w:p>
    <w:p w:rsidR="006F3ADD" w:rsidRDefault="00492B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 территории района организовано проведение 27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пропагандистских мероприятий, в том числе 24 по профилактике детского дорожно-транспортного травматизма.</w:t>
      </w:r>
    </w:p>
    <w:p w:rsidR="006F3ADD" w:rsidRDefault="00492B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вопросам качества обучения 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етей основам безопасного поведения на улицах и дорогах, проведено 177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лекции и бесед. Проведено 6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инспектирований образовательных учреждений по созданию дорожных условий, обеспечивающих безопасность детей.</w:t>
      </w:r>
    </w:p>
    <w:p w:rsidR="006F3ADD" w:rsidRDefault="00492B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средствах массовой информации опубликовано 129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атериалов, из них: 3 материала вышло в печати, 126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информации размещено в сети Интернет. Выпущено 8 видов наглядной агитации, общим тиражом 1300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шт. </w:t>
      </w:r>
    </w:p>
    <w:p w:rsidR="006F3ADD" w:rsidRDefault="00492B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средствах массовой информации опубликовано 14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выступлений руководства Госавтоинспекции района по темам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облюдения ПДД и повышения безопасности дорожного движения.  Указанные материалы размещаются на информационном сайте муниципального образования Выселковский район, на сайте районной газеты «Власть Советов».</w:t>
      </w:r>
    </w:p>
    <w:p w:rsidR="006F3ADD" w:rsidRDefault="00492B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Руководством отдела Госавтоинспекции инициировано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2 рейдовых мероприятий (03.01.2026 г., 30.01.2026 г.,)</w:t>
      </w:r>
    </w:p>
    <w:p w:rsidR="006F3ADD" w:rsidRDefault="00492B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района организовано и проведено 3 оперативно профилактических мероприятий (в период с 17 по 19 марта 2026 года «Иностранный водитель», «Лишенный», в период с 20 марта по 1 апре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 2026 года «Пешеход»). </w:t>
      </w:r>
    </w:p>
    <w:p w:rsidR="006F3ADD" w:rsidRDefault="00492B94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Размещено 16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видов социальной рекламы, в том числе 1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баннер (а/д ст. Журавская – г. Тихорецк км 10+320).</w:t>
      </w:r>
    </w:p>
    <w:p w:rsidR="006F3ADD" w:rsidRDefault="00492B94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Вопрос 4: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Style w:val="ae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«Перевозка детей в летний период к местам отдыха и оздоровления». </w:t>
      </w:r>
    </w:p>
    <w:p w:rsidR="006F3ADD" w:rsidRDefault="00492B94">
      <w:pPr>
        <w:pStyle w:val="TableParagraph"/>
        <w:ind w:firstLine="720"/>
        <w:jc w:val="both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 xml:space="preserve">В соответствии с постановлением Правительства </w:t>
      </w:r>
      <w:r>
        <w:rPr>
          <w:rStyle w:val="ae"/>
          <w:b w:val="0"/>
          <w:color w:val="000000"/>
          <w:sz w:val="28"/>
          <w:szCs w:val="28"/>
        </w:rPr>
        <w:t>Российской Федерации от 23 сентября 2020 года № 1527 «Об утверждении правил организованной перевозки группы детей автобусам</w:t>
      </w:r>
      <w:bookmarkStart w:id="1" w:name="_GoBack_Копия_1"/>
      <w:bookmarkEnd w:id="1"/>
      <w:r>
        <w:rPr>
          <w:rStyle w:val="ae"/>
          <w:b w:val="0"/>
          <w:color w:val="000000"/>
          <w:sz w:val="28"/>
          <w:szCs w:val="28"/>
        </w:rPr>
        <w:t>и» которыми определяются требования, предъявляемые при организации и осуществления организованной перевозки группы детей.</w:t>
      </w:r>
    </w:p>
    <w:p w:rsidR="006F3ADD" w:rsidRDefault="00492B94">
      <w:pPr>
        <w:pStyle w:val="TableParagraph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либо перевозчик обязаны падать в ГИБДД по месту организации перевозки, либо по месту ее начала уведомление о перевозке (в случае, если организованная перевозка группы детей осуществляется одним или двумя автобусами) или заявку на сопровождение автомобилям</w:t>
      </w:r>
      <w:r>
        <w:rPr>
          <w:sz w:val="28"/>
          <w:szCs w:val="28"/>
        </w:rPr>
        <w:t>и подразделения Госавтоинспекции транспортных колонн в случае (если указанная перевозка осуществляется в составе не менее 3 автобусов). Заявка на сопровождение должна быть подана не позднее, чем за 10 суток до перевозки, а уведомление не позднее 48 часов д</w:t>
      </w:r>
      <w:r>
        <w:rPr>
          <w:sz w:val="28"/>
          <w:szCs w:val="28"/>
        </w:rPr>
        <w:t>о начала перевозки в междугородном сообщении и не позднее 24 часов до начала перевозок в городском и пригородном сообщениях.</w:t>
      </w:r>
    </w:p>
    <w:p w:rsidR="006F3ADD" w:rsidRDefault="00492B94">
      <w:pPr>
        <w:pStyle w:val="TableParagraph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перевозки составляет список лиц помимо водителя, в которым разрешается в автобусе в процессе перевозки (далее - список)</w:t>
      </w:r>
      <w:r>
        <w:rPr>
          <w:color w:val="000000"/>
          <w:sz w:val="28"/>
          <w:szCs w:val="28"/>
        </w:rPr>
        <w:t>, включающий в том числе:</w:t>
      </w:r>
    </w:p>
    <w:p w:rsidR="006F3ADD" w:rsidRDefault="00492B94">
      <w:pPr>
        <w:pStyle w:val="TableParagraph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детей, включенных в состав группы, с указанием фамилии, имени, отчества, возраста или даты рождения каждого ребенка, а также номеров </w:t>
      </w:r>
      <w:r>
        <w:rPr>
          <w:color w:val="000000"/>
          <w:sz w:val="28"/>
          <w:szCs w:val="28"/>
        </w:rPr>
        <w:lastRenderedPageBreak/>
        <w:t>контактных телефонов его родителей (законных представителей);</w:t>
      </w:r>
    </w:p>
    <w:p w:rsidR="006F3ADD" w:rsidRDefault="00492B94">
      <w:pPr>
        <w:pStyle w:val="TableParagraph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сопровождающих лиц с указанием </w:t>
      </w:r>
      <w:r>
        <w:rPr>
          <w:color w:val="000000"/>
          <w:sz w:val="28"/>
          <w:szCs w:val="28"/>
        </w:rPr>
        <w:t>их фамилии, имени, отчества и номера контактного телефона;</w:t>
      </w:r>
    </w:p>
    <w:p w:rsidR="006F3ADD" w:rsidRDefault="00492B94">
      <w:pPr>
        <w:pStyle w:val="TableParagraph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медицинского работника с указанием его фамилии, имени, отчества </w:t>
      </w:r>
    </w:p>
    <w:p w:rsidR="006F3ADD" w:rsidRDefault="00492B94">
      <w:pPr>
        <w:pStyle w:val="TableParagraph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 наличии) и номера контактного телефона.</w:t>
      </w:r>
    </w:p>
    <w:p w:rsidR="006F3ADD" w:rsidRDefault="00492B94">
      <w:pPr>
        <w:pStyle w:val="TableParagraph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ночное время (с 23 часов до 6 часов) допускаются организованная перевозка группы </w:t>
      </w:r>
      <w:r>
        <w:rPr>
          <w:sz w:val="28"/>
          <w:szCs w:val="28"/>
        </w:rPr>
        <w:t>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ночного отдыха) при незапланированном отклонении от графика </w:t>
      </w:r>
      <w:r>
        <w:rPr>
          <w:sz w:val="28"/>
          <w:szCs w:val="28"/>
        </w:rPr>
        <w:t>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</w:t>
      </w:r>
      <w:r>
        <w:rPr>
          <w:sz w:val="28"/>
          <w:szCs w:val="28"/>
        </w:rPr>
        <w:t>олжно превышать 100 километров.</w:t>
      </w:r>
    </w:p>
    <w:p w:rsidR="006F3ADD" w:rsidRDefault="00492B94">
      <w:pPr>
        <w:pStyle w:val="TableParagraph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управлению автобусами, осуществляющими организованную перевозку группы детей, допускаются водители, соответствующие следующими требованиям:</w:t>
      </w:r>
    </w:p>
    <w:p w:rsidR="006F3ADD" w:rsidRDefault="00492B94">
      <w:pPr>
        <w:pStyle w:val="TableParagraph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имеющие на дату начала организованной перевозки группы детей стаж работы в качес</w:t>
      </w:r>
      <w:r>
        <w:rPr>
          <w:sz w:val="28"/>
          <w:szCs w:val="28"/>
        </w:rPr>
        <w:t>тве водителя транспортного средства категории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 не менее одного года из последних 2 лет;</w:t>
      </w:r>
    </w:p>
    <w:p w:rsidR="006F3ADD" w:rsidRDefault="00492B94">
      <w:pPr>
        <w:pStyle w:val="TableParagraph"/>
        <w:ind w:firstLine="720"/>
        <w:jc w:val="both"/>
      </w:pPr>
      <w:r>
        <w:rPr>
          <w:sz w:val="28"/>
          <w:szCs w:val="28"/>
        </w:rPr>
        <w:t>- не привлекавшийся в течении одного года до начала организованной перевозки группы детей к административной ответственности в виде лишения права управления транспор</w:t>
      </w:r>
      <w:r>
        <w:rPr>
          <w:sz w:val="28"/>
          <w:szCs w:val="28"/>
        </w:rPr>
        <w:t>тным средством или административного ареста за административные правонарушения в области дорожного движения;</w:t>
      </w:r>
    </w:p>
    <w:p w:rsidR="006F3ADD" w:rsidRDefault="00492B94">
      <w:pPr>
        <w:pStyle w:val="TableParagraph"/>
        <w:ind w:firstLine="720"/>
        <w:jc w:val="both"/>
      </w:pPr>
      <w:r>
        <w:rPr>
          <w:sz w:val="28"/>
          <w:szCs w:val="28"/>
        </w:rPr>
        <w:t xml:space="preserve">- прошедшие </w:t>
      </w:r>
      <w:proofErr w:type="spellStart"/>
      <w:r>
        <w:rPr>
          <w:sz w:val="28"/>
          <w:szCs w:val="28"/>
        </w:rPr>
        <w:t>предрейсовый</w:t>
      </w:r>
      <w:proofErr w:type="spellEnd"/>
      <w:r>
        <w:rPr>
          <w:sz w:val="28"/>
          <w:szCs w:val="2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</w:t>
      </w:r>
      <w:r>
        <w:rPr>
          <w:sz w:val="28"/>
          <w:szCs w:val="28"/>
        </w:rPr>
        <w:t>ектрическим транспортом, утвержденным Министерством транспорта Российской Федерации;</w:t>
      </w:r>
    </w:p>
    <w:p w:rsidR="006F3ADD" w:rsidRDefault="00492B94">
      <w:pPr>
        <w:pStyle w:val="TableParagraph"/>
        <w:ind w:firstLine="720"/>
        <w:jc w:val="both"/>
      </w:pPr>
      <w:r>
        <w:rPr>
          <w:sz w:val="28"/>
          <w:szCs w:val="28"/>
        </w:rPr>
        <w:t xml:space="preserve">- прошедшие </w:t>
      </w:r>
      <w:proofErr w:type="spellStart"/>
      <w:r>
        <w:rPr>
          <w:sz w:val="28"/>
          <w:szCs w:val="28"/>
        </w:rPr>
        <w:t>предрейсовый</w:t>
      </w:r>
      <w:proofErr w:type="spellEnd"/>
      <w:r>
        <w:rPr>
          <w:sz w:val="28"/>
          <w:szCs w:val="28"/>
        </w:rPr>
        <w:t xml:space="preserve"> медицинский осмотр в порядке, установленном Министерством здравоохранения Российской Федерации.</w:t>
      </w:r>
    </w:p>
    <w:p w:rsidR="006F3ADD" w:rsidRDefault="00492B94">
      <w:pPr>
        <w:pStyle w:val="TableParagraph"/>
        <w:ind w:firstLine="720"/>
        <w:jc w:val="both"/>
      </w:pPr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>В соответствии Федеральным законом Российской Феде</w:t>
      </w:r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 xml:space="preserve">рации от 10.12.1995 года № 196-ФЗ «О безопасности дорожного движения», Правилами перевозки детей, Правилами дорожного движения, автобусы, привлекаемые к перевозке детей, должны быть оборудованы ремнями безопасности и оснащены в установленном порядке </w:t>
      </w:r>
      <w:proofErr w:type="spellStart"/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>тахогр</w:t>
      </w:r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>афами</w:t>
      </w:r>
      <w:proofErr w:type="spellEnd"/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>, а также аппаратурой спутниковой навигации ГЛОНАСС. Автобус должен быть зарегистрирован в установленном порядке, иметь действующую диагностическую карту, действующий полис ОСАГО, и не должен иметь неисправностей, предусмотренных Перечнем неисправност</w:t>
      </w:r>
      <w:r>
        <w:rPr>
          <w:rStyle w:val="ae"/>
          <w:b w:val="0"/>
          <w:bCs w:val="0"/>
          <w:color w:val="000000"/>
          <w:sz w:val="28"/>
          <w:szCs w:val="28"/>
          <w:lang w:eastAsia="ru-RU"/>
        </w:rPr>
        <w:t>ей и условий, при которых запрещается эксплуатация транспортных средств.</w:t>
      </w:r>
    </w:p>
    <w:sectPr w:rsidR="006F3ADD">
      <w:pgSz w:w="11906" w:h="16838"/>
      <w:pgMar w:top="1134" w:right="70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DD"/>
    <w:rsid w:val="00492B94"/>
    <w:rsid w:val="006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9961-BC93-4003-8C2C-4399F20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qFormat/>
    <w:rsid w:val="009264DC"/>
    <w:rPr>
      <w:rFonts w:ascii="Consolas" w:eastAsia="Calibri" w:hAnsi="Consolas" w:cs="Consolas"/>
      <w:sz w:val="21"/>
      <w:szCs w:val="21"/>
    </w:rPr>
  </w:style>
  <w:style w:type="character" w:customStyle="1" w:styleId="2">
    <w:name w:val="Основной текст с отступом 2 Знак"/>
    <w:link w:val="20"/>
    <w:qFormat/>
    <w:rsid w:val="009264DC"/>
    <w:rPr>
      <w:rFonts w:ascii="Courier New" w:eastAsia="Times New Roman" w:hAnsi="Courier New" w:cs="Courier New"/>
      <w:color w:val="808080"/>
      <w:sz w:val="32"/>
      <w:szCs w:val="32"/>
      <w:lang w:eastAsia="ru-RU"/>
    </w:rPr>
  </w:style>
  <w:style w:type="character" w:customStyle="1" w:styleId="21">
    <w:name w:val="Основной текст 2 Знак"/>
    <w:link w:val="22"/>
    <w:qFormat/>
    <w:rsid w:val="00926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6"/>
    <w:uiPriority w:val="99"/>
    <w:qFormat/>
    <w:rsid w:val="00510379"/>
    <w:rPr>
      <w:rFonts w:ascii="Calibri" w:eastAsia="Calibri" w:hAnsi="Calibri" w:cs="Times New Roman"/>
    </w:rPr>
  </w:style>
  <w:style w:type="character" w:customStyle="1" w:styleId="a7">
    <w:name w:val="Текст выноски Знак"/>
    <w:link w:val="a8"/>
    <w:uiPriority w:val="99"/>
    <w:semiHidden/>
    <w:qFormat/>
    <w:rsid w:val="00A4343B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link w:val="23"/>
    <w:qFormat/>
    <w:rsid w:val="00B455AB"/>
    <w:rPr>
      <w:sz w:val="27"/>
      <w:szCs w:val="27"/>
      <w:shd w:val="clear" w:color="auto" w:fill="FFFFFF"/>
    </w:rPr>
  </w:style>
  <w:style w:type="character" w:customStyle="1" w:styleId="aa">
    <w:name w:val="Без интервала Знак"/>
    <w:link w:val="ab"/>
    <w:uiPriority w:val="1"/>
    <w:qFormat/>
    <w:rsid w:val="0061006A"/>
    <w:rPr>
      <w:sz w:val="22"/>
      <w:szCs w:val="22"/>
      <w:lang w:eastAsia="en-US" w:bidi="ar-SA"/>
    </w:rPr>
  </w:style>
  <w:style w:type="character" w:customStyle="1" w:styleId="ac">
    <w:name w:val="Основной текст Знак"/>
    <w:link w:val="ad"/>
    <w:uiPriority w:val="99"/>
    <w:qFormat/>
    <w:rsid w:val="0061006A"/>
    <w:rPr>
      <w:sz w:val="22"/>
      <w:szCs w:val="22"/>
      <w:lang w:eastAsia="en-US"/>
    </w:rPr>
  </w:style>
  <w:style w:type="character" w:customStyle="1" w:styleId="Absatz-Standardschriftart">
    <w:name w:val="Absatz-Standardschriftart"/>
    <w:qFormat/>
    <w:rsid w:val="004944A8"/>
  </w:style>
  <w:style w:type="character" w:styleId="ae">
    <w:name w:val="Strong"/>
    <w:uiPriority w:val="22"/>
    <w:qFormat/>
    <w:rsid w:val="00E13768"/>
    <w:rPr>
      <w:b/>
      <w:bCs/>
    </w:rPr>
  </w:style>
  <w:style w:type="paragraph" w:customStyle="1" w:styleId="af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uiPriority w:val="99"/>
    <w:unhideWhenUsed/>
    <w:rsid w:val="0061006A"/>
    <w:pPr>
      <w:spacing w:after="120"/>
    </w:pPr>
  </w:style>
  <w:style w:type="paragraph" w:styleId="af0">
    <w:name w:val="List"/>
    <w:basedOn w:val="ad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link w:val="aa"/>
    <w:qFormat/>
    <w:rsid w:val="009264DC"/>
    <w:rPr>
      <w:sz w:val="22"/>
      <w:szCs w:val="22"/>
      <w:lang w:eastAsia="en-US"/>
    </w:rPr>
  </w:style>
  <w:style w:type="paragraph" w:styleId="a4">
    <w:name w:val="Plain Text"/>
    <w:basedOn w:val="a"/>
    <w:link w:val="a3"/>
    <w:unhideWhenUsed/>
    <w:qFormat/>
    <w:rsid w:val="009264DC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20">
    <w:name w:val="Body Text Indent 2"/>
    <w:basedOn w:val="a"/>
    <w:link w:val="2"/>
    <w:qFormat/>
    <w:rsid w:val="009264DC"/>
    <w:pPr>
      <w:spacing w:after="0" w:line="240" w:lineRule="auto"/>
      <w:ind w:firstLine="550"/>
      <w:jc w:val="both"/>
    </w:pPr>
    <w:rPr>
      <w:rFonts w:ascii="Courier New" w:eastAsia="Times New Roman" w:hAnsi="Courier New" w:cs="Courier New"/>
      <w:color w:val="808080"/>
      <w:sz w:val="32"/>
      <w:szCs w:val="32"/>
      <w:lang w:eastAsia="ru-RU"/>
    </w:rPr>
  </w:style>
  <w:style w:type="paragraph" w:styleId="22">
    <w:name w:val="Body Text 2"/>
    <w:basedOn w:val="a"/>
    <w:link w:val="21"/>
    <w:qFormat/>
    <w:rsid w:val="009264D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qFormat/>
    <w:rsid w:val="009264DC"/>
    <w:pPr>
      <w:widowControl w:val="0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5"/>
    <w:uiPriority w:val="99"/>
    <w:unhideWhenUsed/>
    <w:rsid w:val="00510379"/>
    <w:pPr>
      <w:spacing w:after="120"/>
      <w:ind w:left="283"/>
    </w:pPr>
  </w:style>
  <w:style w:type="paragraph" w:styleId="af3">
    <w:name w:val="List Paragraph"/>
    <w:basedOn w:val="a"/>
    <w:uiPriority w:val="34"/>
    <w:qFormat/>
    <w:rsid w:val="00510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4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3">
    <w:name w:val="Основной текст2"/>
    <w:basedOn w:val="a"/>
    <w:link w:val="a9"/>
    <w:qFormat/>
    <w:rsid w:val="00B455AB"/>
    <w:pPr>
      <w:shd w:val="clear" w:color="auto" w:fill="FFFFFF"/>
      <w:spacing w:after="240" w:line="322" w:lineRule="exact"/>
    </w:pPr>
    <w:rPr>
      <w:sz w:val="27"/>
      <w:szCs w:val="27"/>
    </w:rPr>
  </w:style>
  <w:style w:type="paragraph" w:customStyle="1" w:styleId="10">
    <w:name w:val="1"/>
    <w:basedOn w:val="a"/>
    <w:qFormat/>
    <w:rsid w:val="0093141D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Normal">
    <w:name w:val="ConsNormal"/>
    <w:qFormat/>
    <w:rsid w:val="0061006A"/>
    <w:pPr>
      <w:widowControl w:val="0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ableParagraph">
    <w:name w:val="Table Paragraph"/>
    <w:basedOn w:val="a"/>
    <w:uiPriority w:val="1"/>
    <w:qFormat/>
    <w:rsid w:val="00E13768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Title">
    <w:name w:val="ConsPlusTitle"/>
    <w:qFormat/>
    <w:rsid w:val="00E13768"/>
    <w:pPr>
      <w:widowControl w:val="0"/>
    </w:pPr>
    <w:rPr>
      <w:rFonts w:eastAsia="Times New Roman" w:cs="Calibri"/>
      <w:b/>
      <w:sz w:val="22"/>
    </w:rPr>
  </w:style>
  <w:style w:type="paragraph" w:customStyle="1" w:styleId="Standard">
    <w:name w:val="Standard"/>
    <w:qFormat/>
    <w:rsid w:val="00D87064"/>
    <w:pPr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24">
    <w:name w:val="Текст2"/>
    <w:basedOn w:val="a"/>
    <w:qFormat/>
    <w:rsid w:val="00DD1878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Textbody">
    <w:name w:val="Text body"/>
    <w:basedOn w:val="Standard"/>
    <w:qFormat/>
    <w:rsid w:val="00DD1878"/>
    <w:pPr>
      <w:jc w:val="both"/>
      <w:textAlignment w:val="auto"/>
    </w:pPr>
    <w:rPr>
      <w:rFonts w:ascii="Times New Roman" w:eastAsia="Times New Roman" w:hAnsi="Times New Roman" w:cs="Times New Roman"/>
      <w:sz w:val="28"/>
      <w:lang w:bidi="ar-SA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59"/>
    <w:rsid w:val="0092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D9E5-CD81-4B94-9660-DB4033E1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ПавловаИ</cp:lastModifiedBy>
  <cp:revision>2</cp:revision>
  <cp:lastPrinted>2023-01-12T05:50:00Z</cp:lastPrinted>
  <dcterms:created xsi:type="dcterms:W3CDTF">2026-04-22T10:34:00Z</dcterms:created>
  <dcterms:modified xsi:type="dcterms:W3CDTF">2026-04-22T10:34:00Z</dcterms:modified>
  <dc:language>ru-RU</dc:language>
</cp:coreProperties>
</file>