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rPr>
          <w:sz w:val="28"/>
        </w:rPr>
      </w:pPr>
      <w:r>
        <w:rPr>
          <w:sz w:val="28"/>
        </w:rPr>
        <w:t xml:space="preserve">                                                                          Заместителю главы</w:t>
      </w:r>
    </w:p>
    <w:p w14:paraId="02000000">
      <w:pPr>
        <w:rPr>
          <w:sz w:val="28"/>
        </w:rPr>
      </w:pPr>
      <w:r>
        <w:rPr>
          <w:sz w:val="28"/>
        </w:rPr>
        <w:t xml:space="preserve">                                                                          муниципального</w:t>
      </w:r>
      <w:r>
        <w:rPr>
          <w:sz w:val="28"/>
        </w:rPr>
        <w:t xml:space="preserve"> </w:t>
      </w:r>
      <w:r>
        <w:rPr>
          <w:sz w:val="28"/>
        </w:rPr>
        <w:t xml:space="preserve">  образования                                                        </w:t>
      </w:r>
      <w:r>
        <w:rPr>
          <w:sz w:val="28"/>
        </w:rPr>
        <w:t xml:space="preserve">            </w:t>
      </w:r>
      <w:r>
        <w:rPr>
          <w:sz w:val="28"/>
        </w:rPr>
        <w:t xml:space="preserve">  </w:t>
      </w:r>
      <w:r>
        <w:rPr>
          <w:sz w:val="28"/>
        </w:rPr>
        <w:t xml:space="preserve">               </w:t>
      </w:r>
    </w:p>
    <w:p w14:paraId="03000000">
      <w:pPr>
        <w:rPr>
          <w:sz w:val="28"/>
        </w:rPr>
      </w:pPr>
      <w:r>
        <w:rPr>
          <w:sz w:val="28"/>
        </w:rPr>
        <w:t xml:space="preserve">                                                                          </w:t>
      </w:r>
      <w:r>
        <w:rPr>
          <w:sz w:val="28"/>
        </w:rPr>
        <w:t>Выселковский район,</w:t>
      </w:r>
    </w:p>
    <w:p w14:paraId="04000000">
      <w:pPr>
        <w:rPr>
          <w:sz w:val="28"/>
        </w:rPr>
      </w:pPr>
      <w:r>
        <w:rPr>
          <w:sz w:val="28"/>
        </w:rPr>
        <w:t xml:space="preserve">                                                                          начальнику финансового управления </w:t>
      </w:r>
    </w:p>
    <w:p w14:paraId="05000000">
      <w:pPr>
        <w:rPr>
          <w:sz w:val="28"/>
        </w:rPr>
      </w:pPr>
      <w:r>
        <w:rPr>
          <w:sz w:val="28"/>
        </w:rPr>
        <w:t xml:space="preserve">                                                                          администрации муниципального</w:t>
      </w:r>
    </w:p>
    <w:p w14:paraId="06000000">
      <w:pPr>
        <w:rPr>
          <w:sz w:val="28"/>
        </w:rPr>
      </w:pPr>
      <w:r>
        <w:rPr>
          <w:sz w:val="28"/>
        </w:rPr>
        <w:t xml:space="preserve">                                                                          образования Выселковский район </w:t>
      </w:r>
    </w:p>
    <w:p w14:paraId="07000000">
      <w:r>
        <w:rPr>
          <w:sz w:val="28"/>
        </w:rPr>
        <w:t xml:space="preserve">                                                                          И.А.Колесниковой  </w:t>
      </w:r>
    </w:p>
    <w:p w14:paraId="08000000">
      <w:pPr>
        <w:pStyle w:val="Style_1"/>
        <w:spacing w:before="0"/>
        <w:ind/>
        <w:rPr>
          <w:b w:val="0"/>
          <w:spacing w:val="0"/>
        </w:rPr>
      </w:pPr>
    </w:p>
    <w:p w14:paraId="09000000"/>
    <w:p w14:paraId="0A000000"/>
    <w:p w14:paraId="0B000000">
      <w:pPr>
        <w:pStyle w:val="Style_1"/>
        <w:spacing w:before="0"/>
        <w:ind/>
        <w:rPr>
          <w:b w:val="0"/>
          <w:spacing w:val="0"/>
        </w:rPr>
      </w:pPr>
      <w:r>
        <w:rPr>
          <w:b w:val="0"/>
          <w:spacing w:val="0"/>
        </w:rPr>
        <w:t>ЗАКЛЮЧЕНИЕ</w:t>
      </w:r>
      <w:r>
        <w:rPr>
          <w:b w:val="0"/>
          <w:spacing w:val="0"/>
        </w:rPr>
        <w:br/>
      </w:r>
      <w:r>
        <w:rPr>
          <w:b w:val="0"/>
          <w:spacing w:val="0"/>
        </w:rPr>
        <w:t>об оценке регулирующего воздействия</w:t>
      </w:r>
    </w:p>
    <w:p w14:paraId="0C000000">
      <w:pPr>
        <w:ind/>
        <w:jc w:val="center"/>
        <w:rPr>
          <w:sz w:val="28"/>
        </w:rPr>
      </w:pPr>
      <w:r>
        <w:rPr>
          <w:sz w:val="28"/>
        </w:rPr>
        <w:t xml:space="preserve">проекта  постановления администрации муниципального образования Выселковский район </w:t>
      </w:r>
      <w:r>
        <w:rPr>
          <w:sz w:val="28"/>
        </w:rPr>
        <w:t>«</w:t>
      </w:r>
      <w:r>
        <w:rPr>
          <w:rFonts w:ascii="Times New Roman" w:hAnsi="Times New Roman"/>
          <w:sz w:val="28"/>
        </w:rPr>
        <w:t>Об утверждении Порядка по казначейскому сопровождению средств, предоставляемых из бюджета муниципального образования Выселковский район</w:t>
      </w:r>
      <w:r>
        <w:rPr>
          <w:color w:val="000000"/>
          <w:sz w:val="28"/>
        </w:rPr>
        <w:t>»</w:t>
      </w:r>
    </w:p>
    <w:p w14:paraId="0D000000">
      <w:pPr>
        <w:ind/>
        <w:jc w:val="both"/>
        <w:rPr>
          <w:sz w:val="28"/>
        </w:rPr>
      </w:pPr>
      <w:r>
        <w:rPr>
          <w:sz w:val="28"/>
        </w:rPr>
        <w:t xml:space="preserve">           </w:t>
      </w:r>
    </w:p>
    <w:p w14:paraId="0E000000">
      <w:pPr>
        <w:ind/>
        <w:jc w:val="both"/>
        <w:rPr>
          <w:sz w:val="28"/>
        </w:rPr>
      </w:pPr>
    </w:p>
    <w:p w14:paraId="0F000000">
      <w:pPr>
        <w:ind/>
        <w:jc w:val="both"/>
        <w:rPr>
          <w:sz w:val="28"/>
        </w:rPr>
      </w:pPr>
      <w:r>
        <w:rPr>
          <w:sz w:val="28"/>
        </w:rPr>
        <w:t xml:space="preserve">           </w:t>
      </w:r>
      <w:r>
        <w:rPr>
          <w:sz w:val="28"/>
        </w:rPr>
        <w:t>Отделом экономического развития, инвестиций и малого бизнеса администрации муниципального образования Выселковский район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как уполномоченным органом по проведению оценки регулирующего воздействия проектов муниципальных нормативных правовых актов, устанавливающих новые или изменяющих ранее предусмо</w:t>
      </w:r>
      <w:r>
        <w:rPr>
          <w:sz w:val="28"/>
        </w:rPr>
        <w:t>т</w:t>
      </w:r>
      <w:r>
        <w:rPr>
          <w:sz w:val="28"/>
        </w:rPr>
        <w:t>ренные муниципальными нормативными правовыми актами обязательные тр</w:t>
      </w:r>
      <w:r>
        <w:rPr>
          <w:sz w:val="28"/>
        </w:rPr>
        <w:t>е</w:t>
      </w:r>
      <w:r>
        <w:rPr>
          <w:sz w:val="28"/>
        </w:rPr>
        <w:t>бования для субъектов предпринимательской и иной экономической деятельн</w:t>
      </w:r>
      <w:r>
        <w:rPr>
          <w:sz w:val="28"/>
        </w:rPr>
        <w:t>о</w:t>
      </w:r>
      <w:r>
        <w:rPr>
          <w:sz w:val="28"/>
        </w:rPr>
        <w:t>сти, обязанности для субъектов инвестицион</w:t>
      </w:r>
      <w:bookmarkStart w:id="1" w:name="_GoBack"/>
      <w:bookmarkEnd w:id="1"/>
      <w:r>
        <w:rPr>
          <w:sz w:val="28"/>
        </w:rPr>
        <w:t>ной деятельности (далее – Упо</w:t>
      </w:r>
      <w:r>
        <w:rPr>
          <w:sz w:val="28"/>
        </w:rPr>
        <w:t>л</w:t>
      </w:r>
      <w:r>
        <w:rPr>
          <w:sz w:val="28"/>
        </w:rPr>
        <w:t>номоченный орган)</w:t>
      </w:r>
      <w:r>
        <w:rPr>
          <w:sz w:val="28"/>
        </w:rPr>
        <w:t xml:space="preserve"> рассмотрен поступивший </w:t>
      </w:r>
      <w:r>
        <w:rPr>
          <w:sz w:val="28"/>
        </w:rPr>
        <w:t>9</w:t>
      </w:r>
      <w:r>
        <w:rPr>
          <w:sz w:val="28"/>
        </w:rPr>
        <w:t xml:space="preserve"> </w:t>
      </w:r>
      <w:r>
        <w:rPr>
          <w:sz w:val="28"/>
        </w:rPr>
        <w:t>июня</w:t>
      </w:r>
      <w:r>
        <w:rPr>
          <w:sz w:val="28"/>
        </w:rPr>
        <w:t xml:space="preserve"> </w:t>
      </w:r>
      <w:r>
        <w:rPr>
          <w:sz w:val="28"/>
        </w:rPr>
        <w:t>202</w:t>
      </w:r>
      <w:r>
        <w:rPr>
          <w:sz w:val="28"/>
        </w:rPr>
        <w:t>3</w:t>
      </w:r>
      <w:r>
        <w:rPr>
          <w:sz w:val="28"/>
        </w:rPr>
        <w:t xml:space="preserve"> </w:t>
      </w:r>
      <w:r>
        <w:rPr>
          <w:sz w:val="28"/>
        </w:rPr>
        <w:t>года</w:t>
      </w:r>
      <w:r>
        <w:rPr>
          <w:sz w:val="28"/>
        </w:rPr>
        <w:t xml:space="preserve"> </w:t>
      </w:r>
      <w:r>
        <w:rPr>
          <w:sz w:val="28"/>
        </w:rPr>
        <w:t>проект  постановления администрации муниципального образования Выселковский район «</w:t>
      </w:r>
      <w:r>
        <w:rPr>
          <w:rFonts w:ascii="Times New Roman" w:hAnsi="Times New Roman"/>
          <w:sz w:val="28"/>
        </w:rPr>
        <w:t>Об утверждении Порядка по казначейскому сопровождению средств, предоставляемых из бюджета муниципального образования Выселковский район</w:t>
      </w:r>
      <w:r>
        <w:rPr>
          <w:color w:val="000000"/>
          <w:sz w:val="28"/>
        </w:rPr>
        <w:t>»</w:t>
      </w:r>
      <w:r>
        <w:rPr>
          <w:sz w:val="28"/>
        </w:rPr>
        <w:t xml:space="preserve">  (далее – Проект), направленный для подготовки настоящего Заключения финансовым управлением администрации муниципального образования Выселковский район (далее – Разработчик), и сообщает следующее.</w:t>
      </w:r>
    </w:p>
    <w:p w14:paraId="10000000">
      <w:pPr>
        <w:ind w:firstLine="708" w:left="0"/>
        <w:jc w:val="both"/>
        <w:rPr>
          <w:sz w:val="28"/>
        </w:rPr>
      </w:pPr>
      <w:r>
        <w:rPr>
          <w:sz w:val="28"/>
        </w:rPr>
        <w:t>В соответствии с Порядком проведения оценки регулирующего воздейс</w:t>
      </w:r>
      <w:r>
        <w:rPr>
          <w:sz w:val="28"/>
        </w:rPr>
        <w:t>т</w:t>
      </w:r>
      <w:r>
        <w:rPr>
          <w:sz w:val="28"/>
        </w:rPr>
        <w:t>вия проектов муниципальных нормативных правовых актов муниципального образования Выселковский рай</w:t>
      </w:r>
      <w:r>
        <w:rPr>
          <w:sz w:val="28"/>
        </w:rPr>
        <w:t>он,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</w:t>
      </w:r>
      <w:r>
        <w:rPr>
          <w:sz w:val="28"/>
        </w:rPr>
        <w:t>и</w:t>
      </w:r>
      <w:r>
        <w:rPr>
          <w:sz w:val="28"/>
        </w:rPr>
        <w:t>ческой деятельности, обязанности для субъектов инвестиционной деятельн</w:t>
      </w:r>
      <w:r>
        <w:rPr>
          <w:sz w:val="28"/>
        </w:rPr>
        <w:t>о</w:t>
      </w:r>
      <w:r>
        <w:rPr>
          <w:sz w:val="28"/>
        </w:rPr>
        <w:t>сти, утвержденным постановлением администрации муни</w:t>
      </w:r>
      <w:r>
        <w:rPr>
          <w:sz w:val="28"/>
        </w:rPr>
        <w:t>ципального образов</w:t>
      </w:r>
      <w:r>
        <w:rPr>
          <w:sz w:val="28"/>
        </w:rPr>
        <w:t>а</w:t>
      </w:r>
      <w:r>
        <w:rPr>
          <w:sz w:val="28"/>
        </w:rPr>
        <w:t xml:space="preserve">ния Выселковский район от 04 марта </w:t>
      </w:r>
      <w:r>
        <w:rPr>
          <w:sz w:val="28"/>
        </w:rPr>
        <w:t>2022 г</w:t>
      </w:r>
      <w:r>
        <w:rPr>
          <w:sz w:val="28"/>
        </w:rPr>
        <w:t>. № 162 (далее – Порядок) пр</w:t>
      </w:r>
      <w:r>
        <w:rPr>
          <w:sz w:val="28"/>
        </w:rPr>
        <w:t>о</w:t>
      </w:r>
      <w:r>
        <w:rPr>
          <w:sz w:val="28"/>
        </w:rPr>
        <w:t>ект подлежит проведению оценки регулирующего воздействия.</w:t>
      </w:r>
    </w:p>
    <w:p w14:paraId="11000000">
      <w:pPr>
        <w:ind/>
        <w:jc w:val="both"/>
        <w:rPr>
          <w:sz w:val="28"/>
        </w:rPr>
      </w:pPr>
      <w:r>
        <w:rPr>
          <w:sz w:val="28"/>
        </w:rPr>
        <w:t xml:space="preserve">         </w:t>
      </w:r>
      <w:r>
        <w:rPr>
          <w:sz w:val="28"/>
        </w:rPr>
        <w:t xml:space="preserve">Проект содержит положения, имеющие </w:t>
      </w:r>
      <w:r>
        <w:rPr>
          <w:sz w:val="28"/>
        </w:rPr>
        <w:t>среднюю</w:t>
      </w:r>
      <w:r>
        <w:rPr>
          <w:sz w:val="28"/>
        </w:rPr>
        <w:t xml:space="preserve"> степень регулирующего воздействия.</w:t>
      </w:r>
    </w:p>
    <w:p w14:paraId="12000000">
      <w:pPr>
        <w:pStyle w:val="Style_2"/>
        <w:ind w:firstLine="743" w:lef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 результатам рассмотрения установлено, что при подготовке проекта требования Порядка разработчиком соблюдены.</w:t>
      </w:r>
    </w:p>
    <w:p w14:paraId="13000000">
      <w:pPr>
        <w:widowControl w:val="0"/>
        <w:ind w:firstLine="743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Проект направлен разработчиком для проведения оценки регулирующего воздействия впервые.</w:t>
      </w:r>
    </w:p>
    <w:p w14:paraId="14000000">
      <w:pPr>
        <w:pStyle w:val="Style_3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Проведен анализ результатов исследований, 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</w:p>
    <w:p w14:paraId="15000000">
      <w:pPr>
        <w:ind/>
        <w:jc w:val="both"/>
        <w:rPr>
          <w:sz w:val="28"/>
        </w:rPr>
      </w:pPr>
      <w:r>
        <w:rPr>
          <w:color w:val="000000"/>
          <w:sz w:val="28"/>
        </w:rPr>
        <w:t xml:space="preserve">        Разработчиком предложен один вариант правового регулирования рассматриваемой сферы общественных отношений – принятие</w:t>
      </w:r>
      <w:r>
        <w:rPr>
          <w:sz w:val="28"/>
        </w:rPr>
        <w:t xml:space="preserve">                                                      постановления администрации муниципального образования Выселковский район «</w:t>
      </w:r>
      <w:r>
        <w:rPr>
          <w:rFonts w:ascii="Times New Roman" w:hAnsi="Times New Roman"/>
          <w:sz w:val="28"/>
        </w:rPr>
        <w:t>Об утверждении Порядка по казначейскому сопровождению средств, предоставляемых из бюджета муниципального образования Выселковский район</w:t>
      </w:r>
      <w:r>
        <w:rPr>
          <w:color w:val="000000"/>
          <w:sz w:val="28"/>
        </w:rPr>
        <w:t>»</w:t>
      </w:r>
      <w:r>
        <w:rPr>
          <w:sz w:val="28"/>
        </w:rPr>
        <w:t xml:space="preserve">. </w:t>
      </w:r>
    </w:p>
    <w:p w14:paraId="16000000">
      <w:pPr>
        <w:ind/>
        <w:jc w:val="both"/>
        <w:rPr>
          <w:sz w:val="28"/>
        </w:rPr>
      </w:pPr>
      <w:r>
        <w:rPr>
          <w:color w:val="000000"/>
          <w:sz w:val="28"/>
        </w:rPr>
        <w:t xml:space="preserve">         В качестве альтернативного варианта правового регулирования разработчиком рассмотрен только один вариант – непринятие</w:t>
      </w:r>
      <w:r>
        <w:rPr>
          <w:sz w:val="28"/>
        </w:rPr>
        <w:t xml:space="preserve">                                                        постановления администрации муниципального образования Выселковский район «</w:t>
      </w:r>
      <w:r>
        <w:rPr>
          <w:rFonts w:ascii="Times New Roman" w:hAnsi="Times New Roman"/>
          <w:sz w:val="28"/>
        </w:rPr>
        <w:t>Об утверждении Порядка по казначейскому сопровождению средств, предоставляемых из бюджета муниципального образования Выселковский район</w:t>
      </w:r>
      <w:r>
        <w:rPr>
          <w:color w:val="000000"/>
          <w:sz w:val="28"/>
        </w:rPr>
        <w:t>»</w:t>
      </w:r>
      <w:r>
        <w:rPr>
          <w:sz w:val="28"/>
        </w:rPr>
        <w:t xml:space="preserve">. </w:t>
      </w:r>
    </w:p>
    <w:p w14:paraId="17000000">
      <w:pPr>
        <w:pStyle w:val="Style_2"/>
        <w:ind w:firstLine="743" w:lef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Проведено сравнение указанных вариантов правового регулирования. Выбор варианта правового регулирования сделан исходя из оценки возможности достижения заявленной цели регулирования и оценки рисков наступления неблагоприятных последствий.</w:t>
      </w:r>
    </w:p>
    <w:p w14:paraId="18000000">
      <w:r>
        <w:tab/>
      </w:r>
      <w:r>
        <w:rPr>
          <w:sz w:val="28"/>
        </w:rPr>
        <w:t>Проведена оценка эффективности предлагаемого варианта правового р</w:t>
      </w:r>
      <w:r>
        <w:rPr>
          <w:sz w:val="28"/>
        </w:rPr>
        <w:t>е</w:t>
      </w:r>
      <w:r>
        <w:rPr>
          <w:sz w:val="28"/>
        </w:rPr>
        <w:t>гулирования, основанного на сведениях, содержащихся в соответствующих разделах сводного отчета, и установлено следующее:</w:t>
      </w:r>
    </w:p>
    <w:p w14:paraId="19000000">
      <w:pPr>
        <w:pStyle w:val="Style_2"/>
        <w:ind w:firstLine="743" w:lef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проблема, на решение которой направлено правовое регулирование, регулирующим органом сформулирована точно;</w:t>
      </w:r>
    </w:p>
    <w:p w14:paraId="1A000000">
      <w:pPr>
        <w:pStyle w:val="Style_4"/>
        <w:ind/>
        <w:jc w:val="both"/>
        <w:rPr>
          <w:rFonts w:ascii="Times New Roman" w:hAnsi="Times New Roman"/>
          <w:sz w:val="28"/>
        </w:rPr>
      </w:pPr>
      <w:r>
        <w:t xml:space="preserve">    </w:t>
      </w:r>
      <w:r>
        <w:rPr>
          <w:rFonts w:ascii="Times New Roman" w:hAnsi="Times New Roman"/>
          <w:sz w:val="28"/>
        </w:rPr>
        <w:t xml:space="preserve">- определены потенциальные адресаты предлагаемого правового регулирования: </w:t>
      </w:r>
    </w:p>
    <w:p w14:paraId="1B000000">
      <w:pPr>
        <w:pStyle w:val="Style_2"/>
        <w:ind w:firstLine="743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юридические лица, индивидуальные предприниматели, крестьянские (фермерские) хозяйства и физические лица, которые пр</w:t>
      </w:r>
      <w:r>
        <w:rPr>
          <w:rFonts w:ascii="Times New Roman" w:hAnsi="Times New Roman"/>
          <w:sz w:val="28"/>
        </w:rPr>
        <w:t>оизводят товары, работы, услуги</w:t>
      </w:r>
      <w:r>
        <w:rPr>
          <w:rFonts w:ascii="Times New Roman" w:hAnsi="Times New Roman"/>
          <w:sz w:val="28"/>
        </w:rPr>
        <w:t xml:space="preserve"> 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участники казначейского сопровождения</w:t>
      </w:r>
      <w:r>
        <w:rPr>
          <w:rFonts w:ascii="Times New Roman" w:hAnsi="Times New Roman"/>
          <w:sz w:val="28"/>
        </w:rPr>
        <w:t xml:space="preserve"> (далее участники казначейского сопровождения)</w:t>
      </w:r>
      <w:r>
        <w:rPr>
          <w:rFonts w:ascii="Times New Roman" w:hAnsi="Times New Roman"/>
          <w:sz w:val="28"/>
        </w:rPr>
        <w:t xml:space="preserve">;  </w:t>
      </w:r>
    </w:p>
    <w:p w14:paraId="1C000000">
      <w:pPr>
        <w:pStyle w:val="Style_2"/>
        <w:ind w:firstLine="743" w:lef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количественная оценка потенциальных адресатов правового регулирования –</w:t>
      </w:r>
      <w:r>
        <w:rPr>
          <w:rFonts w:ascii="Times New Roman" w:hAnsi="Times New Roman"/>
          <w:sz w:val="28"/>
        </w:rPr>
        <w:t>не ограничено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;</w:t>
      </w:r>
    </w:p>
    <w:p w14:paraId="1D000000">
      <w:pPr>
        <w:pStyle w:val="Style_2"/>
        <w:ind w:firstLine="743" w:lef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" w:hAnsi="Times New Roman"/>
          <w:sz w:val="28"/>
        </w:rPr>
        <w:t>цель предлагаемого проектом правового регулирования определена об</w:t>
      </w:r>
      <w:r>
        <w:rPr>
          <w:rFonts w:ascii="Times New Roman" w:hAnsi="Times New Roman"/>
          <w:sz w:val="28"/>
        </w:rPr>
        <w:t>ъ</w:t>
      </w:r>
      <w:r>
        <w:rPr>
          <w:rFonts w:ascii="Times New Roman" w:hAnsi="Times New Roman"/>
          <w:sz w:val="28"/>
        </w:rPr>
        <w:t>ективно</w:t>
      </w:r>
      <w:r>
        <w:rPr>
          <w:rFonts w:ascii="Times New Roman" w:hAnsi="Times New Roman"/>
          <w:color w:val="000000"/>
          <w:sz w:val="28"/>
        </w:rPr>
        <w:t>;</w:t>
      </w:r>
    </w:p>
    <w:p w14:paraId="1E000000">
      <w:pPr>
        <w:pStyle w:val="Style_5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сроки достижения заявленных целей правового регулирования – с момента вступления в силу </w:t>
      </w:r>
      <w:r>
        <w:rPr>
          <w:rFonts w:ascii="Times New Roman" w:hAnsi="Times New Roman"/>
          <w:color w:val="000000"/>
          <w:sz w:val="28"/>
        </w:rPr>
        <w:t>постановления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июль</w:t>
      </w:r>
      <w:r>
        <w:rPr>
          <w:rFonts w:ascii="Times New Roman" w:hAnsi="Times New Roman"/>
          <w:color w:val="000000"/>
          <w:sz w:val="28"/>
        </w:rPr>
        <w:t xml:space="preserve"> 202</w:t>
      </w:r>
      <w:r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>г)</w:t>
      </w:r>
      <w:r>
        <w:rPr>
          <w:rFonts w:ascii="Times New Roman" w:hAnsi="Times New Roman"/>
          <w:color w:val="000000"/>
          <w:sz w:val="28"/>
        </w:rPr>
        <w:t xml:space="preserve">, со дня обнародования, </w:t>
      </w:r>
      <w:r>
        <w:rPr>
          <w:rFonts w:ascii="Times New Roman" w:hAnsi="Times New Roman"/>
          <w:sz w:val="28"/>
        </w:rPr>
        <w:t>в связи с чем отсутствует необходимость в последующем мониторинге достижения целей;</w:t>
      </w:r>
    </w:p>
    <w:p w14:paraId="1F000000">
      <w:pPr>
        <w:pStyle w:val="Style_5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дополнительных расходов местного бюджета (бюджета муниципального образования Выселковский район), связанных с введением предлагаемого пр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вового регулирования, не предполагается;</w:t>
      </w:r>
    </w:p>
    <w:p w14:paraId="20000000">
      <w:pPr>
        <w:pStyle w:val="Style_5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риски введения предлагаемого правового регулирования – отсутствуют.</w:t>
      </w:r>
    </w:p>
    <w:p w14:paraId="21000000">
      <w:pPr>
        <w:ind w:firstLine="743" w:left="0" w:right="-250"/>
        <w:rPr>
          <w:color w:val="000000"/>
          <w:sz w:val="28"/>
        </w:rPr>
      </w:pPr>
      <w:r>
        <w:rPr>
          <w:color w:val="000000"/>
          <w:sz w:val="28"/>
        </w:rPr>
        <w:t>В соответствии с Порядком установлено сл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дующее: </w:t>
      </w:r>
    </w:p>
    <w:p w14:paraId="22000000">
      <w:pPr>
        <w:numPr>
          <w:ilvl w:val="0"/>
          <w:numId w:val="1"/>
        </w:numPr>
        <w:tabs>
          <w:tab w:leader="none" w:pos="1027" w:val="left"/>
        </w:tabs>
        <w:ind w:firstLine="743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Потенциальные группы участников общественных отношений, интересы которых будут затронуты правовым регулированием, являются:</w:t>
      </w:r>
    </w:p>
    <w:p w14:paraId="23000000">
      <w:pPr>
        <w:ind w:firstLine="709" w:left="0"/>
        <w:jc w:val="both"/>
        <w:rPr>
          <w:sz w:val="28"/>
        </w:rPr>
      </w:pPr>
      <w:r>
        <w:rPr>
          <w:rFonts w:ascii="Times New Roman" w:hAnsi="Times New Roman"/>
          <w:sz w:val="28"/>
        </w:rPr>
        <w:t>юридические лица, индивидуальные предприниматели, крестьянские (фермерские) хозяйства и физические лица, которые пр</w:t>
      </w:r>
      <w:r>
        <w:rPr>
          <w:rFonts w:ascii="Times New Roman" w:hAnsi="Times New Roman"/>
          <w:sz w:val="28"/>
        </w:rPr>
        <w:t>оизводят товары, работы, услуги</w:t>
      </w:r>
      <w:r>
        <w:rPr>
          <w:rFonts w:ascii="Times New Roman" w:hAnsi="Times New Roman"/>
          <w:sz w:val="28"/>
        </w:rPr>
        <w:t xml:space="preserve"> 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участники казначейского сопровождения</w:t>
      </w:r>
      <w:r>
        <w:rPr>
          <w:rFonts w:ascii="Times New Roman" w:hAnsi="Times New Roman"/>
          <w:sz w:val="28"/>
        </w:rPr>
        <w:t xml:space="preserve"> (далее участники казначейского сопровождения)</w:t>
      </w:r>
      <w:r>
        <w:rPr>
          <w:sz w:val="28"/>
        </w:rPr>
        <w:t xml:space="preserve">.  </w:t>
      </w:r>
    </w:p>
    <w:p w14:paraId="24000000">
      <w:pPr>
        <w:ind/>
        <w:jc w:val="both"/>
        <w:outlineLvl w:val="0"/>
        <w:rPr>
          <w:sz w:val="28"/>
        </w:rPr>
      </w:pPr>
      <w:r>
        <w:rPr>
          <w:sz w:val="28"/>
        </w:rPr>
        <w:t xml:space="preserve">       2. Проблема, на решение которой направлено предлагаемое проектом правовое регулирование:</w:t>
      </w:r>
    </w:p>
    <w:p w14:paraId="25000000">
      <w:pPr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несоответствие действующего НПА федеральному, краевому законодательству</w:t>
      </w:r>
      <w:r>
        <w:rPr>
          <w:rFonts w:ascii="Times New Roman" w:hAnsi="Times New Roman"/>
          <w:sz w:val="28"/>
        </w:rPr>
        <w:t>. П</w:t>
      </w:r>
      <w:r>
        <w:rPr>
          <w:rFonts w:ascii="Times New Roman" w:hAnsi="Times New Roman"/>
          <w:sz w:val="28"/>
        </w:rPr>
        <w:t xml:space="preserve">ринятие вышеуказанного постановления администрации муниципального образования Выселковский район обусловлено необходимостью реализации </w:t>
      </w:r>
      <w:r>
        <w:rPr>
          <w:rFonts w:ascii="Times New Roman" w:hAnsi="Times New Roman"/>
          <w:sz w:val="28"/>
        </w:rPr>
        <w:t>Федерального  закона</w:t>
      </w:r>
      <w:r>
        <w:rPr>
          <w:rFonts w:ascii="Times New Roman" w:hAnsi="Times New Roman"/>
          <w:sz w:val="28"/>
        </w:rPr>
        <w:t xml:space="preserve">  от  21   ноября  2022   года № 448-ФЗ 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году»</w:t>
      </w:r>
      <w:r>
        <w:rPr>
          <w:rFonts w:ascii="Times New Roman" w:hAnsi="Times New Roman"/>
          <w:sz w:val="28"/>
        </w:rPr>
        <w:t>.</w:t>
      </w:r>
    </w:p>
    <w:p w14:paraId="26000000">
      <w:pPr>
        <w:pStyle w:val="Style_5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возможным.</w:t>
      </w:r>
    </w:p>
    <w:p w14:paraId="27000000">
      <w:pPr>
        <w:ind w:firstLine="851" w:left="0"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 3. </w:t>
      </w:r>
      <w:r>
        <w:rPr>
          <w:sz w:val="28"/>
        </w:rPr>
        <w:t xml:space="preserve">Цель предлагаемого правового регулирования -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риведение </w:t>
      </w:r>
      <w:r>
        <w:rPr>
          <w:rFonts w:ascii="Times New Roman" w:hAnsi="Times New Roman"/>
          <w:color w:val="000000"/>
          <w:sz w:val="28"/>
        </w:rPr>
        <w:t xml:space="preserve">Порядка </w:t>
      </w:r>
      <w:r>
        <w:rPr>
          <w:rFonts w:ascii="Times New Roman" w:hAnsi="Times New Roman"/>
          <w:color w:val="000000"/>
          <w:sz w:val="28"/>
        </w:rPr>
        <w:t xml:space="preserve">по казначейскому сопровождению средств, предоставляемых из бюджета муниципального образования Выселковский район </w:t>
      </w:r>
      <w:r>
        <w:rPr>
          <w:rFonts w:ascii="Times New Roman" w:hAnsi="Times New Roman"/>
          <w:color w:val="000000"/>
          <w:sz w:val="28"/>
        </w:rPr>
        <w:t xml:space="preserve">в соответствие с действующим </w:t>
      </w:r>
      <w:r>
        <w:rPr>
          <w:rFonts w:ascii="Times New Roman" w:hAnsi="Times New Roman"/>
          <w:color w:val="000000"/>
          <w:sz w:val="28"/>
        </w:rPr>
        <w:t xml:space="preserve">федеральным, краевым  </w:t>
      </w:r>
      <w:r>
        <w:rPr>
          <w:rFonts w:ascii="Times New Roman" w:hAnsi="Times New Roman"/>
          <w:color w:val="000000"/>
          <w:sz w:val="28"/>
        </w:rPr>
        <w:t>законодательством с целью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контроля</w:t>
      </w:r>
      <w:r>
        <w:rPr>
          <w:rFonts w:ascii="Times New Roman" w:hAnsi="Times New Roman"/>
          <w:sz w:val="28"/>
        </w:rPr>
        <w:t xml:space="preserve"> за расходованием денежных средств из бюджета</w:t>
      </w:r>
      <w:r>
        <w:rPr>
          <w:rFonts w:ascii="Times New Roman" w:hAnsi="Times New Roman"/>
          <w:sz w:val="28"/>
        </w:rPr>
        <w:t>.</w:t>
      </w:r>
    </w:p>
    <w:p w14:paraId="28000000">
      <w:pPr>
        <w:pStyle w:val="Style_6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 предлагаемого правового регулирования соответствует принципам правового регулирования, установленным законодательством Российской Федерации и Краснодарского края</w:t>
      </w:r>
      <w:r>
        <w:rPr>
          <w:rFonts w:ascii="Times New Roman" w:hAnsi="Times New Roman"/>
          <w:sz w:val="28"/>
        </w:rPr>
        <w:t xml:space="preserve">. </w:t>
      </w:r>
    </w:p>
    <w:p w14:paraId="29000000">
      <w:pPr>
        <w:tabs>
          <w:tab w:leader="none" w:pos="1027" w:val="left"/>
        </w:tabs>
        <w:ind/>
        <w:jc w:val="both"/>
        <w:rPr>
          <w:sz w:val="28"/>
          <w:highlight w:val="yellow"/>
        </w:rPr>
      </w:pPr>
      <w:r>
        <w:rPr>
          <w:sz w:val="28"/>
        </w:rPr>
        <w:t xml:space="preserve">          4. </w:t>
      </w:r>
      <w:r>
        <w:rPr>
          <w:sz w:val="28"/>
        </w:rPr>
        <w:t>Проект муниципального нормативного правового акта содержит пол</w:t>
      </w:r>
      <w:r>
        <w:rPr>
          <w:sz w:val="28"/>
        </w:rPr>
        <w:t>о</w:t>
      </w:r>
      <w:r>
        <w:rPr>
          <w:sz w:val="28"/>
        </w:rPr>
        <w:t xml:space="preserve">жения, изменяющие ранее предусмотренные муниципальными нормативными правовыми актами муниципального образования </w:t>
      </w:r>
      <w:r>
        <w:rPr>
          <w:sz w:val="28"/>
        </w:rPr>
        <w:t>Выселковский</w:t>
      </w:r>
      <w:r>
        <w:rPr>
          <w:sz w:val="28"/>
        </w:rPr>
        <w:t xml:space="preserve"> район </w:t>
      </w:r>
      <w:r>
        <w:rPr>
          <w:sz w:val="28"/>
        </w:rPr>
        <w:t>обязательные требования</w:t>
      </w:r>
      <w:r>
        <w:rPr>
          <w:sz w:val="28"/>
        </w:rPr>
        <w:t xml:space="preserve"> для субъектов предпринимательской и </w:t>
      </w:r>
      <w:r>
        <w:rPr>
          <w:sz w:val="28"/>
        </w:rPr>
        <w:t xml:space="preserve">иной экономической деятельности, прав и обязанностей </w:t>
      </w:r>
      <w:r>
        <w:rPr>
          <w:sz w:val="28"/>
        </w:rPr>
        <w:t>инвестиционной деятельности</w:t>
      </w:r>
      <w:r>
        <w:rPr>
          <w:sz w:val="28"/>
        </w:rPr>
        <w:t>:</w:t>
      </w:r>
    </w:p>
    <w:p w14:paraId="2A000000">
      <w:pPr>
        <w:tabs>
          <w:tab w:leader="none" w:pos="1027" w:val="left"/>
        </w:tabs>
        <w:ind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rFonts w:ascii="Times New Roman" w:hAnsi="Times New Roman"/>
          <w:color w:val="000000"/>
          <w:sz w:val="28"/>
        </w:rPr>
        <w:t xml:space="preserve">Порядок </w:t>
      </w:r>
      <w:r>
        <w:rPr>
          <w:rFonts w:ascii="Times New Roman" w:hAnsi="Times New Roman"/>
          <w:color w:val="000000"/>
          <w:sz w:val="28"/>
        </w:rPr>
        <w:t>по казначейскому сопровождению средств, предоставляемых из бюджета муниципального образования Выселковский район</w:t>
      </w:r>
      <w:r>
        <w:rPr>
          <w:sz w:val="28"/>
        </w:rPr>
        <w:t xml:space="preserve"> предусматривает открытие участником казначейского сопровождения  в финансовом управлении администрации муниципального образования Выселковский район лицевого счета. </w:t>
      </w:r>
      <w:r>
        <w:rPr>
          <w:rFonts w:ascii="Times New Roman" w:hAnsi="Times New Roman"/>
          <w:sz w:val="28"/>
        </w:rPr>
        <w:t>Ведение и использование лицевого счета, на котором осуществляются операции,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предусматривает соблюдение </w:t>
      </w:r>
      <w:r>
        <w:rPr>
          <w:rFonts w:ascii="Times New Roman" w:hAnsi="Times New Roman"/>
          <w:sz w:val="28"/>
        </w:rPr>
        <w:t>участниками казначейског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сопровождения </w:t>
      </w:r>
      <w:r>
        <w:rPr>
          <w:rFonts w:ascii="Times New Roman" w:hAnsi="Times New Roman"/>
          <w:sz w:val="28"/>
        </w:rPr>
        <w:t>условий, указанных в пункте 3 статьи 242</w:t>
      </w:r>
      <w:r>
        <w:rPr>
          <w:rFonts w:ascii="Times New Roman" w:hAnsi="Times New Roman"/>
          <w:sz w:val="28"/>
        </w:rPr>
        <w:t>.23</w:t>
      </w:r>
      <w:r>
        <w:rPr>
          <w:rFonts w:ascii="Times New Roman" w:hAnsi="Times New Roman"/>
          <w:sz w:val="28"/>
        </w:rPr>
        <w:t xml:space="preserve"> Бюджетного кодекса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При казначейском сопровождении целевых средств в </w:t>
      </w:r>
      <w:r>
        <w:rPr>
          <w:rFonts w:ascii="Times New Roman" w:hAnsi="Times New Roman"/>
          <w:sz w:val="28"/>
        </w:rPr>
        <w:t xml:space="preserve">муниципальные </w:t>
      </w:r>
      <w:r>
        <w:rPr>
          <w:rFonts w:ascii="Times New Roman" w:hAnsi="Times New Roman"/>
          <w:sz w:val="28"/>
        </w:rPr>
        <w:t>контракты, договоры (соглашения), контракты (договоры)</w:t>
      </w:r>
      <w:r>
        <w:rPr>
          <w:rFonts w:ascii="Times New Roman" w:hAnsi="Times New Roman"/>
          <w:sz w:val="28"/>
        </w:rPr>
        <w:t xml:space="preserve"> в том числе </w:t>
      </w:r>
      <w:r>
        <w:rPr>
          <w:rFonts w:ascii="Times New Roman" w:hAnsi="Times New Roman"/>
          <w:sz w:val="28"/>
        </w:rPr>
        <w:t xml:space="preserve"> включаются следующие условия:</w:t>
      </w:r>
    </w:p>
    <w:p w14:paraId="2B000000">
      <w:pPr>
        <w:widowControl w:val="0"/>
        <w:tabs>
          <w:tab w:leader="none" w:pos="851" w:val="left"/>
        </w:tabs>
        <w:spacing w:after="0" w:line="360" w:lineRule="exact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) об открытии участнику казначейского сопровождения лицевого счета в </w:t>
      </w:r>
      <w:r>
        <w:rPr>
          <w:rFonts w:ascii="Times New Roman" w:hAnsi="Times New Roman"/>
          <w:sz w:val="28"/>
        </w:rPr>
        <w:t>финансовом управлении</w:t>
      </w:r>
      <w:r>
        <w:rPr>
          <w:rFonts w:ascii="Times New Roman" w:hAnsi="Times New Roman"/>
          <w:sz w:val="28"/>
        </w:rPr>
        <w:t>, в пор</w:t>
      </w:r>
      <w:r>
        <w:rPr>
          <w:rFonts w:ascii="Times New Roman" w:hAnsi="Times New Roman"/>
          <w:sz w:val="28"/>
        </w:rPr>
        <w:t xml:space="preserve">ядке, установленном </w:t>
      </w:r>
      <w:r>
        <w:rPr>
          <w:rFonts w:ascii="Times New Roman" w:hAnsi="Times New Roman"/>
          <w:sz w:val="28"/>
        </w:rPr>
        <w:t>финансовым управлением</w:t>
      </w:r>
      <w:r>
        <w:rPr>
          <w:rFonts w:ascii="Times New Roman" w:hAnsi="Times New Roman"/>
          <w:sz w:val="28"/>
        </w:rPr>
        <w:t>;</w:t>
      </w:r>
    </w:p>
    <w:p w14:paraId="2C000000">
      <w:pPr>
        <w:widowControl w:val="0"/>
        <w:spacing w:after="0" w:line="360" w:lineRule="exact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) о представлении в </w:t>
      </w:r>
      <w:r>
        <w:rPr>
          <w:rFonts w:ascii="Times New Roman" w:hAnsi="Times New Roman"/>
          <w:sz w:val="28"/>
        </w:rPr>
        <w:t>финансовое управление</w:t>
      </w:r>
      <w:r>
        <w:rPr>
          <w:rFonts w:ascii="Times New Roman" w:hAnsi="Times New Roman"/>
          <w:sz w:val="28"/>
        </w:rPr>
        <w:t xml:space="preserve"> документов, установленных порядком санкционирования операций с целевыми средствами, предусмотрен</w:t>
      </w:r>
      <w:r>
        <w:rPr>
          <w:rFonts w:ascii="Times New Roman" w:hAnsi="Times New Roman"/>
          <w:sz w:val="28"/>
        </w:rPr>
        <w:t>ным пунктом 5 статьи 242</w:t>
      </w:r>
      <w:r>
        <w:rPr>
          <w:rFonts w:ascii="Times New Roman" w:hAnsi="Times New Roman"/>
          <w:sz w:val="28"/>
        </w:rPr>
        <w:t>.23</w:t>
      </w:r>
      <w:r>
        <w:rPr>
          <w:rFonts w:ascii="Times New Roman" w:hAnsi="Times New Roman"/>
          <w:sz w:val="28"/>
        </w:rPr>
        <w:t xml:space="preserve"> Бюджетного кодекса;</w:t>
      </w:r>
    </w:p>
    <w:p w14:paraId="2D000000">
      <w:pPr>
        <w:widowControl w:val="0"/>
        <w:tabs>
          <w:tab w:leader="none" w:pos="851" w:val="left"/>
        </w:tabs>
        <w:spacing w:after="0" w:line="360" w:lineRule="exact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 xml:space="preserve">об указании в контрактах (договорах), распоряжениях о совершении казначейских платежей, а также в документах, подтверждающих в соответствии с порядком санкционирования возникновение денежных обязательств участников казначейского сопровождения, идентификатора </w:t>
      </w:r>
      <w:r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контракта, договора (соглашения), формирование которого осуществляется в порядке, </w:t>
      </w:r>
      <w:r>
        <w:rPr>
          <w:rFonts w:ascii="Times New Roman" w:hAnsi="Times New Roman"/>
          <w:sz w:val="28"/>
        </w:rPr>
        <w:t>установленном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Министерством финансов Российской Федерации</w:t>
      </w:r>
      <w:r>
        <w:rPr>
          <w:rFonts w:ascii="Times New Roman" w:hAnsi="Times New Roman"/>
          <w:sz w:val="28"/>
        </w:rPr>
        <w:t>;</w:t>
      </w:r>
    </w:p>
    <w:p w14:paraId="2E000000">
      <w:pPr>
        <w:widowControl w:val="0"/>
        <w:tabs>
          <w:tab w:leader="none" w:pos="851" w:val="left"/>
        </w:tabs>
        <w:spacing w:after="0" w:line="360" w:lineRule="exact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) о ведении раздельного учета результатов финансово-хозяйственной деятельности по каждому </w:t>
      </w:r>
      <w:r>
        <w:rPr>
          <w:rFonts w:ascii="Times New Roman" w:hAnsi="Times New Roman"/>
          <w:sz w:val="28"/>
        </w:rPr>
        <w:t>муниципальному контракту</w:t>
      </w:r>
      <w:r>
        <w:rPr>
          <w:rFonts w:ascii="Times New Roman" w:hAnsi="Times New Roman"/>
          <w:sz w:val="28"/>
        </w:rPr>
        <w:t>, договору (соглашению), контракту (договору) в соответствии с порядком, определенным Правительством Российской Федерации;</w:t>
      </w:r>
    </w:p>
    <w:p w14:paraId="2F000000">
      <w:pPr>
        <w:widowControl w:val="0"/>
        <w:tabs>
          <w:tab w:leader="none" w:pos="851" w:val="left"/>
        </w:tabs>
        <w:spacing w:after="0" w:line="360" w:lineRule="exact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</w:t>
      </w:r>
      <w:r>
        <w:rPr>
          <w:rFonts w:ascii="Times New Roman" w:hAnsi="Times New Roman"/>
          <w:sz w:val="28"/>
        </w:rPr>
        <w:t xml:space="preserve"> о формировании в установленных Правительством Российской Федерации случаях информации о структуре цены </w:t>
      </w:r>
      <w:r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контракта, контракта (договора), суммы средств, предусмотренной договором (соглашением), в порядке и по форме, установленным </w:t>
      </w:r>
      <w:r>
        <w:rPr>
          <w:rFonts w:ascii="Times New Roman" w:hAnsi="Times New Roman"/>
          <w:sz w:val="28"/>
        </w:rPr>
        <w:t>Министер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твом финансов Российской Федерации</w:t>
      </w:r>
      <w:r>
        <w:rPr>
          <w:rFonts w:ascii="Times New Roman" w:hAnsi="Times New Roman"/>
          <w:sz w:val="28"/>
        </w:rPr>
        <w:t>;</w:t>
      </w:r>
    </w:p>
    <w:p w14:paraId="30000000">
      <w:pPr>
        <w:widowControl w:val="0"/>
        <w:tabs>
          <w:tab w:leader="none" w:pos="851" w:val="left"/>
        </w:tabs>
        <w:spacing w:after="0" w:line="360" w:lineRule="exact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) о соблюдении участником казначейского сопровождения условий ведения и использования лицевого счета (режима лицевого счета), опред</w:t>
      </w:r>
      <w:r>
        <w:rPr>
          <w:rFonts w:ascii="Times New Roman" w:hAnsi="Times New Roman"/>
          <w:sz w:val="28"/>
        </w:rPr>
        <w:t>еленного пунктом 3 статьи 242</w:t>
      </w:r>
      <w:r>
        <w:rPr>
          <w:rFonts w:ascii="Times New Roman" w:hAnsi="Times New Roman"/>
          <w:sz w:val="28"/>
        </w:rPr>
        <w:t>.23</w:t>
      </w:r>
      <w:r>
        <w:rPr>
          <w:rFonts w:ascii="Times New Roman" w:hAnsi="Times New Roman"/>
          <w:sz w:val="28"/>
        </w:rPr>
        <w:t xml:space="preserve"> Бюджетного кодекса;</w:t>
      </w:r>
    </w:p>
    <w:p w14:paraId="31000000">
      <w:pPr>
        <w:widowControl w:val="0"/>
        <w:spacing w:after="0" w:line="360" w:lineRule="exact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) о соблюдении в установленных Правительством Российской Федерации случаях положений, предусмотренных статьей 242</w:t>
      </w:r>
      <w:r>
        <w:rPr>
          <w:rFonts w:ascii="Times New Roman" w:hAnsi="Times New Roman"/>
          <w:sz w:val="28"/>
        </w:rPr>
        <w:t>.24</w:t>
      </w:r>
      <w:r>
        <w:rPr>
          <w:rFonts w:ascii="Times New Roman" w:hAnsi="Times New Roman"/>
          <w:sz w:val="28"/>
          <w:vertAlign w:val="superscript"/>
        </w:rPr>
        <w:t xml:space="preserve"> </w:t>
      </w:r>
      <w:r>
        <w:rPr>
          <w:rFonts w:ascii="Times New Roman" w:hAnsi="Times New Roman"/>
          <w:sz w:val="28"/>
        </w:rPr>
        <w:t>Бюджетного кодекса.</w:t>
      </w:r>
    </w:p>
    <w:p w14:paraId="32000000">
      <w:pPr>
        <w:tabs>
          <w:tab w:leader="none" w:pos="1027" w:val="left"/>
        </w:tabs>
        <w:ind/>
        <w:jc w:val="both"/>
        <w:rPr>
          <w:sz w:val="28"/>
        </w:rPr>
      </w:pPr>
      <w:r>
        <w:rPr>
          <w:sz w:val="28"/>
        </w:rPr>
        <w:t xml:space="preserve">   </w:t>
      </w:r>
    </w:p>
    <w:p w14:paraId="33000000">
      <w:pPr>
        <w:pStyle w:val="Style_7"/>
        <w:ind/>
        <w:jc w:val="both"/>
        <w:rPr>
          <w:b w:val="0"/>
          <w:sz w:val="28"/>
        </w:rPr>
      </w:pPr>
      <w:r>
        <w:tab/>
      </w:r>
      <w:r>
        <w:rPr>
          <w:b w:val="0"/>
          <w:sz w:val="28"/>
        </w:rPr>
        <w:t>Изменение содержания и порядка реализации полномочий администрации муниципального образо</w:t>
      </w:r>
      <w:r>
        <w:rPr>
          <w:b w:val="0"/>
          <w:sz w:val="28"/>
        </w:rPr>
        <w:t>вания Выселковский район в отношениях с потенциальными адресатами не предусмотрено - в пределах штатной численности сотрудников</w:t>
      </w:r>
      <w:r>
        <w:rPr>
          <w:b w:val="0"/>
          <w:sz w:val="28"/>
        </w:rPr>
        <w:t>.</w:t>
      </w:r>
    </w:p>
    <w:p w14:paraId="34000000">
      <w:pPr>
        <w:tabs>
          <w:tab w:leader="none" w:pos="1027" w:val="left"/>
        </w:tabs>
        <w:ind w:firstLine="0" w:left="34"/>
        <w:jc w:val="both"/>
        <w:rPr>
          <w:sz w:val="28"/>
        </w:rPr>
      </w:pPr>
      <w:r>
        <w:t xml:space="preserve">           </w:t>
      </w:r>
      <w:r>
        <w:rPr>
          <w:sz w:val="28"/>
        </w:rPr>
        <w:t>5.</w:t>
      </w:r>
      <w:r>
        <w:rPr>
          <w:sz w:val="28"/>
        </w:rPr>
        <w:t xml:space="preserve"> </w:t>
      </w:r>
      <w:r>
        <w:rPr>
          <w:sz w:val="28"/>
        </w:rPr>
        <w:t>Риски не</w:t>
      </w:r>
      <w:r>
        <w:rPr>
          <w:sz w:val="28"/>
        </w:rPr>
        <w:t xml:space="preserve"> </w:t>
      </w:r>
      <w:r>
        <w:rPr>
          <w:sz w:val="28"/>
        </w:rPr>
        <w:t>достижения целей правового регулирования, а также возмо</w:t>
      </w:r>
      <w:r>
        <w:rPr>
          <w:sz w:val="28"/>
        </w:rPr>
        <w:t>ж</w:t>
      </w:r>
      <w:r>
        <w:rPr>
          <w:sz w:val="28"/>
        </w:rPr>
        <w:t>ные негативные последствия от введения правового регулирования для экон</w:t>
      </w:r>
      <w:r>
        <w:rPr>
          <w:sz w:val="28"/>
        </w:rPr>
        <w:t>о</w:t>
      </w:r>
      <w:r>
        <w:rPr>
          <w:sz w:val="28"/>
        </w:rPr>
        <w:t xml:space="preserve">мического развития муниципального образования </w:t>
      </w:r>
      <w:r>
        <w:rPr>
          <w:sz w:val="28"/>
        </w:rPr>
        <w:t>Выселковский</w:t>
      </w:r>
      <w:r>
        <w:rPr>
          <w:sz w:val="28"/>
        </w:rPr>
        <w:t xml:space="preserve"> район </w:t>
      </w:r>
      <w:r>
        <w:rPr>
          <w:sz w:val="28"/>
        </w:rPr>
        <w:t>отсутствуют.</w:t>
      </w:r>
    </w:p>
    <w:p w14:paraId="35000000">
      <w:pPr>
        <w:tabs>
          <w:tab w:leader="none" w:pos="1027" w:val="left"/>
        </w:tabs>
        <w:ind w:firstLine="0" w:left="34"/>
        <w:jc w:val="both"/>
        <w:rPr>
          <w:sz w:val="28"/>
        </w:rPr>
      </w:pPr>
      <w:r>
        <w:t xml:space="preserve">      6</w:t>
      </w:r>
      <w:r>
        <w:rPr>
          <w:sz w:val="28"/>
        </w:rPr>
        <w:t xml:space="preserve">. </w:t>
      </w:r>
      <w:r>
        <w:rPr>
          <w:sz w:val="28"/>
        </w:rPr>
        <w:t xml:space="preserve"> </w:t>
      </w:r>
      <w:r>
        <w:rPr>
          <w:sz w:val="28"/>
        </w:rPr>
        <w:t>Расходы потенциальных адресатов предлагаемого правового регулирования, понесенные от регулирующего воздействия предлагаемого проектом нормативного правового акта, относятся к информационным издержкам, предполагаются в виде затрат на написание любого документа низкого уровня сложности (менее 5 стр. печатного текста), подачу пакета документов в уполномоченный орган в соответствии с требованиями проекта муниципального нормативного правового акта) и составляют</w:t>
      </w:r>
      <w:r>
        <w:rPr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 xml:space="preserve">римерно </w:t>
      </w:r>
      <w:r>
        <w:rPr>
          <w:sz w:val="28"/>
        </w:rPr>
        <w:t>708,4</w:t>
      </w:r>
      <w:r>
        <w:rPr>
          <w:sz w:val="28"/>
        </w:rPr>
        <w:t>руб. на одного заявителя.</w:t>
      </w:r>
    </w:p>
    <w:p w14:paraId="36000000">
      <w:pPr>
        <w:pStyle w:val="Style_8"/>
        <w:tabs>
          <w:tab w:leader="none" w:pos="1027" w:val="left"/>
          <w:tab w:leader="none" w:pos="1369" w:val="left"/>
        </w:tabs>
        <w:spacing w:before="0"/>
        <w:ind w:firstLine="0" w:left="34" w:right="40"/>
        <w:rPr>
          <w:sz w:val="28"/>
        </w:rPr>
      </w:pPr>
      <w:r>
        <w:rPr>
          <w:sz w:val="28"/>
        </w:rPr>
        <w:t xml:space="preserve">         В соответствии с Методикой оценки стандартных издержек субъектов предпринимательской и иной экономической деятельности, возникающих в связи с исполнением требований регулирования, утвержденной приказом Министерства экономического развития Российской Федерации от 22 сентября 2015 года № 669:</w:t>
      </w:r>
    </w:p>
    <w:p w14:paraId="37000000">
      <w:pPr>
        <w:pStyle w:val="Style_8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        информационные издержки регулирования включают в себя затраты на сбор, подготовку и представление органам публичной власти информации (документов, сведений) в соответствии с требованиями акта, проекта акта,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представителей.</w:t>
      </w:r>
    </w:p>
    <w:p w14:paraId="38000000">
      <w:pPr>
        <w:pStyle w:val="Style_8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        Расчет информационных издержек произведен с использованием калькулятора расчета стандартных издержек (</w:t>
      </w:r>
      <w:r>
        <w:rPr>
          <w:sz w:val="28"/>
        </w:rPr>
        <w:t>regulation</w:t>
      </w:r>
      <w:r>
        <w:rPr>
          <w:sz w:val="28"/>
        </w:rPr>
        <w:t>.</w:t>
      </w:r>
      <w:r>
        <w:rPr>
          <w:sz w:val="28"/>
        </w:rPr>
        <w:t>gov</w:t>
      </w:r>
      <w:r>
        <w:rPr>
          <w:sz w:val="28"/>
        </w:rPr>
        <w:t>.</w:t>
      </w:r>
      <w:r>
        <w:rPr>
          <w:sz w:val="28"/>
        </w:rPr>
        <w:t>ru</w:t>
      </w:r>
      <w:r>
        <w:rPr>
          <w:sz w:val="28"/>
        </w:rPr>
        <w:t>):</w:t>
      </w:r>
    </w:p>
    <w:p w14:paraId="39000000">
      <w:pPr>
        <w:pStyle w:val="Style_8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     название требования: представление пакета документов, предусмотренного проектом;</w:t>
      </w:r>
    </w:p>
    <w:p w14:paraId="3A000000">
      <w:pPr>
        <w:pStyle w:val="Style_8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        тип требования: представление информации (документов);</w:t>
      </w:r>
    </w:p>
    <w:p w14:paraId="3B000000">
      <w:pPr>
        <w:pStyle w:val="Style_8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        раздел требования: информационное;</w:t>
      </w:r>
    </w:p>
    <w:p w14:paraId="3C000000">
      <w:pPr>
        <w:pStyle w:val="Style_8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тип информационного элемента: внутренние документы для хранения/передачи органам власти;</w:t>
      </w:r>
    </w:p>
    <w:p w14:paraId="3D000000">
      <w:pPr>
        <w:pStyle w:val="Style_8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        масштаб: субъекты регулирования – 1;</w:t>
      </w:r>
    </w:p>
    <w:p w14:paraId="3E000000">
      <w:pPr>
        <w:pStyle w:val="Style_8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        частота предоставления: </w:t>
      </w:r>
      <w:r>
        <w:rPr>
          <w:sz w:val="28"/>
        </w:rPr>
        <w:t>1 пакет документов 1 раз;</w:t>
      </w:r>
    </w:p>
    <w:p w14:paraId="3F000000">
      <w:pPr>
        <w:pStyle w:val="Style_8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        </w:t>
      </w:r>
      <w:r>
        <w:rPr>
          <w:sz w:val="28"/>
        </w:rPr>
        <w:t>действия:</w:t>
      </w:r>
      <w:r>
        <w:rPr>
          <w:sz w:val="28"/>
        </w:rPr>
        <w:t xml:space="preserve"> подача пакета документов </w:t>
      </w:r>
      <w:r>
        <w:rPr>
          <w:sz w:val="28"/>
        </w:rPr>
        <w:t xml:space="preserve">– </w:t>
      </w:r>
      <w:r>
        <w:rPr>
          <w:sz w:val="28"/>
        </w:rPr>
        <w:t xml:space="preserve">2 чел./час; </w:t>
      </w:r>
    </w:p>
    <w:p w14:paraId="40000000">
      <w:pPr>
        <w:pStyle w:val="Style_8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 xml:space="preserve">     </w:t>
      </w:r>
      <w:r>
        <w:rPr>
          <w:sz w:val="28"/>
        </w:rPr>
        <w:t xml:space="preserve"> </w:t>
      </w:r>
      <w:r>
        <w:rPr>
          <w:sz w:val="28"/>
        </w:rPr>
        <w:t>среднемесячная заработная плата на одного работника по Выселковскому району– 59504,8 руб.;</w:t>
      </w:r>
    </w:p>
    <w:p w14:paraId="41000000">
      <w:pPr>
        <w:pStyle w:val="Style_8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        средняя стоимость часа работы: 354,2 руб. (59504,8 руб./21 рабочий день/8 час.);</w:t>
      </w:r>
    </w:p>
    <w:p w14:paraId="42000000">
      <w:pPr>
        <w:pStyle w:val="Style_8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        общая стоимость требования:</w:t>
      </w:r>
      <w:r>
        <w:rPr>
          <w:sz w:val="28"/>
        </w:rPr>
        <w:t xml:space="preserve"> 708,4 руб.</w:t>
      </w:r>
      <w:r>
        <w:rPr>
          <w:sz w:val="28"/>
        </w:rPr>
        <w:t xml:space="preserve"> (354,2 руб./час </w:t>
      </w:r>
      <w:r>
        <w:rPr>
          <w:sz w:val="28"/>
        </w:rPr>
        <w:t>x</w:t>
      </w:r>
      <w:r>
        <w:rPr>
          <w:sz w:val="28"/>
        </w:rPr>
        <w:t xml:space="preserve"> </w:t>
      </w:r>
      <w:r>
        <w:rPr>
          <w:sz w:val="28"/>
        </w:rPr>
        <w:t>2 чел./час</w:t>
      </w:r>
      <w:r>
        <w:rPr>
          <w:sz w:val="28"/>
        </w:rPr>
        <w:t>) на 1-го заявителя.</w:t>
      </w:r>
    </w:p>
    <w:p w14:paraId="43000000">
      <w:pPr>
        <w:pStyle w:val="Style_8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         Необоснованные расходы, связанные с регулирующим воздействием проекта, отсутствуют. </w:t>
      </w:r>
    </w:p>
    <w:p w14:paraId="44000000">
      <w:pPr>
        <w:pStyle w:val="Style_2"/>
        <w:ind w:firstLine="851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асходы бюджета муниципального образова</w:t>
      </w:r>
      <w:r>
        <w:rPr>
          <w:rFonts w:ascii="Times New Roman" w:hAnsi="Times New Roman"/>
          <w:sz w:val="28"/>
        </w:rPr>
        <w:t xml:space="preserve">ния </w:t>
      </w:r>
      <w:r>
        <w:rPr>
          <w:rFonts w:ascii="Times New Roman" w:hAnsi="Times New Roman"/>
          <w:sz w:val="28"/>
        </w:rPr>
        <w:t>Выселковский</w:t>
      </w:r>
      <w:r>
        <w:rPr>
          <w:rFonts w:ascii="Times New Roman" w:hAnsi="Times New Roman"/>
          <w:sz w:val="28"/>
        </w:rPr>
        <w:t xml:space="preserve"> район, понесённые от регулирующего воздействия предлагаемого проекта </w:t>
      </w:r>
      <w:r>
        <w:rPr>
          <w:rFonts w:ascii="Times New Roman" w:hAnsi="Times New Roman"/>
          <w:sz w:val="28"/>
        </w:rPr>
        <w:t>муниципального нормативного правового акта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отсутствуют.</w:t>
      </w:r>
    </w:p>
    <w:p w14:paraId="45000000">
      <w:pPr>
        <w:pStyle w:val="Style_2"/>
        <w:ind w:firstLine="851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Доходы </w:t>
      </w:r>
      <w:r>
        <w:rPr>
          <w:rFonts w:ascii="Times New Roman" w:hAnsi="Times New Roman"/>
          <w:sz w:val="28"/>
        </w:rPr>
        <w:t xml:space="preserve">бюджета муниципального образования </w:t>
      </w:r>
      <w:r>
        <w:rPr>
          <w:rFonts w:ascii="Times New Roman" w:hAnsi="Times New Roman"/>
          <w:sz w:val="28"/>
        </w:rPr>
        <w:t>Выселковский</w:t>
      </w:r>
      <w:r>
        <w:rPr>
          <w:rFonts w:ascii="Times New Roman" w:hAnsi="Times New Roman"/>
          <w:sz w:val="28"/>
        </w:rPr>
        <w:t xml:space="preserve"> район, </w:t>
      </w:r>
      <w:r>
        <w:rPr>
          <w:rFonts w:ascii="Times New Roman" w:hAnsi="Times New Roman"/>
          <w:sz w:val="28"/>
        </w:rPr>
        <w:t>получе</w:t>
      </w:r>
      <w:r>
        <w:rPr>
          <w:rFonts w:ascii="Times New Roman" w:hAnsi="Times New Roman"/>
          <w:sz w:val="28"/>
        </w:rPr>
        <w:t xml:space="preserve">нные от регулирующего воздействия предлагаемого проекта </w:t>
      </w:r>
      <w:r>
        <w:rPr>
          <w:rFonts w:ascii="Times New Roman" w:hAnsi="Times New Roman"/>
          <w:sz w:val="28"/>
        </w:rPr>
        <w:t xml:space="preserve">муниципального нормативного правового акта, </w:t>
      </w:r>
      <w:r>
        <w:rPr>
          <w:rFonts w:ascii="Times New Roman" w:hAnsi="Times New Roman"/>
          <w:sz w:val="28"/>
        </w:rPr>
        <w:t>отсутствуют.</w:t>
      </w:r>
    </w:p>
    <w:p w14:paraId="46000000">
      <w:pPr>
        <w:tabs>
          <w:tab w:leader="none" w:pos="1027" w:val="left"/>
        </w:tabs>
        <w:ind w:firstLine="0" w:left="34"/>
        <w:jc w:val="both"/>
        <w:rPr>
          <w:sz w:val="28"/>
        </w:rPr>
      </w:pPr>
      <w:r>
        <w:rPr>
          <w:color w:val="000000"/>
          <w:sz w:val="28"/>
        </w:rPr>
        <w:t xml:space="preserve">        7.</w:t>
      </w:r>
      <w:r>
        <w:rPr>
          <w:color w:val="000000"/>
          <w:sz w:val="28"/>
        </w:rPr>
        <w:t>В соответствии с Порядком уполномоченный орган провел    публичные ко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 xml:space="preserve">сультации по проекту в период с </w:t>
      </w:r>
      <w:r>
        <w:rPr>
          <w:color w:val="000000"/>
          <w:sz w:val="28"/>
        </w:rPr>
        <w:t>13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>06</w:t>
      </w:r>
      <w:r>
        <w:rPr>
          <w:color w:val="000000"/>
          <w:sz w:val="28"/>
        </w:rPr>
        <w:t>.20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г. по </w:t>
      </w:r>
      <w:r>
        <w:rPr>
          <w:color w:val="000000"/>
          <w:sz w:val="28"/>
        </w:rPr>
        <w:t>26</w:t>
      </w:r>
      <w:r>
        <w:rPr>
          <w:color w:val="000000"/>
          <w:sz w:val="28"/>
        </w:rPr>
        <w:t>.06</w:t>
      </w:r>
      <w:r>
        <w:rPr>
          <w:color w:val="000000"/>
          <w:sz w:val="28"/>
        </w:rPr>
        <w:t>.20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г.</w:t>
      </w:r>
    </w:p>
    <w:p w14:paraId="47000000">
      <w:pPr>
        <w:tabs>
          <w:tab w:leader="none" w:pos="1027" w:val="left"/>
        </w:tabs>
        <w:ind/>
        <w:jc w:val="both"/>
        <w:rPr>
          <w:sz w:val="28"/>
        </w:rPr>
      </w:pPr>
      <w:r>
        <w:rPr>
          <w:color w:val="000000"/>
          <w:sz w:val="28"/>
        </w:rPr>
        <w:t xml:space="preserve">         8.  </w:t>
      </w:r>
      <w:r>
        <w:rPr>
          <w:sz w:val="28"/>
        </w:rPr>
        <w:t>Информация о проводимых публичных консультациях была размещена на официальном интернет-портале администрации муниципального образования Выселковский район (</w:t>
      </w:r>
      <w:r>
        <w:rPr>
          <w:rStyle w:val="Style_9_ch"/>
          <w:sz w:val="28"/>
        </w:rPr>
        <w:fldChar w:fldCharType="begin"/>
      </w:r>
      <w:r>
        <w:rPr>
          <w:rStyle w:val="Style_9_ch"/>
          <w:sz w:val="28"/>
        </w:rPr>
        <w:instrText>HYPERLINK "http://viselki.net"</w:instrText>
      </w:r>
      <w:r>
        <w:rPr>
          <w:rStyle w:val="Style_9_ch"/>
          <w:sz w:val="28"/>
        </w:rPr>
        <w:fldChar w:fldCharType="separate"/>
      </w:r>
      <w:r>
        <w:rPr>
          <w:rStyle w:val="Style_9_ch"/>
          <w:sz w:val="28"/>
        </w:rPr>
        <w:t>http</w:t>
      </w:r>
      <w:r>
        <w:rPr>
          <w:rStyle w:val="Style_9_ch"/>
          <w:sz w:val="28"/>
        </w:rPr>
        <w:t>://</w:t>
      </w:r>
      <w:r>
        <w:rPr>
          <w:rStyle w:val="Style_9_ch"/>
          <w:sz w:val="28"/>
        </w:rPr>
        <w:t>viselki</w:t>
      </w:r>
      <w:r>
        <w:rPr>
          <w:rStyle w:val="Style_9_ch"/>
          <w:sz w:val="28"/>
        </w:rPr>
        <w:t>.</w:t>
      </w:r>
      <w:r>
        <w:rPr>
          <w:rStyle w:val="Style_9_ch"/>
          <w:sz w:val="28"/>
        </w:rPr>
        <w:t>net</w:t>
      </w:r>
      <w:r>
        <w:rPr>
          <w:rStyle w:val="Style_9_ch"/>
          <w:sz w:val="28"/>
        </w:rPr>
        <w:fldChar w:fldCharType="end"/>
      </w:r>
      <w:r>
        <w:rPr>
          <w:sz w:val="28"/>
        </w:rPr>
        <w:t>).</w:t>
      </w:r>
    </w:p>
    <w:p w14:paraId="48000000">
      <w:pPr>
        <w:pStyle w:val="Style_3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Также данный проект был направлен на рассмотрение в адрес</w:t>
      </w:r>
      <w:r>
        <w:rPr>
          <w:rFonts w:ascii="Times New Roman" w:hAnsi="Times New Roman"/>
          <w:sz w:val="28"/>
        </w:rPr>
        <w:t xml:space="preserve"> Выселковской торгово-промышленной палаты, общественному представителю уполномоченного по защите прав предпринимателей в муниципальном образовании Выселковский район.</w:t>
      </w:r>
    </w:p>
    <w:p w14:paraId="49000000">
      <w:pPr>
        <w:tabs>
          <w:tab w:leader="none" w:pos="1168" w:val="left"/>
          <w:tab w:leader="none" w:pos="1354" w:val="left"/>
        </w:tabs>
        <w:ind/>
        <w:jc w:val="both"/>
        <w:rPr>
          <w:color w:val="000000"/>
          <w:sz w:val="28"/>
        </w:rPr>
      </w:pPr>
      <w:r>
        <w:rPr>
          <w:sz w:val="28"/>
        </w:rPr>
        <w:t xml:space="preserve">      9. </w:t>
      </w:r>
      <w:r>
        <w:rPr>
          <w:sz w:val="28"/>
        </w:rPr>
        <w:t xml:space="preserve">В период проведения публичных консультаций замечаний и предложений по проекту муниципального нормативного правового акта от участников публичных консультаций и </w:t>
      </w:r>
      <w:r>
        <w:rPr>
          <w:sz w:val="28"/>
        </w:rPr>
        <w:t>от Выселковской торгово-промышленной палаты, общественного представителя уполномоченного по защите прав предпринимателей в муниципальном образовании Выселковский район</w:t>
      </w:r>
      <w:r>
        <w:rPr>
          <w:sz w:val="28"/>
        </w:rPr>
        <w:t xml:space="preserve"> не поступило. </w:t>
      </w:r>
    </w:p>
    <w:p w14:paraId="4A000000">
      <w:pPr>
        <w:ind w:firstLine="851" w:left="0"/>
        <w:jc w:val="both"/>
        <w:rPr>
          <w:sz w:val="28"/>
        </w:rPr>
      </w:pPr>
      <w:r>
        <w:rPr>
          <w:color w:val="000000"/>
          <w:sz w:val="28"/>
        </w:rPr>
        <w:t xml:space="preserve">10. </w:t>
      </w:r>
      <w:r>
        <w:rPr>
          <w:sz w:val="28"/>
        </w:rPr>
        <w:t>По результатам оценки регулирующего воздействия сделаны выводы об отсутствии в представленном проекте нормативного правового акта положений, вводящих избыточные обязательные требования для субъектов предпринимательской и иной экономической деятельности, обязанности, запреты и ограничения для субъектов  инвестиционной деятельности или способствующих их введению, оказывающих негативное влияние на отрасли экономики муниципального образования Выселковский район, способствующих возникновению необоснованных расходов субъектов предпринимательской и иной экономической деятельности, субъектов инвестиционной деятельности, а также необоснованных расходов бюджета муниципального образования Выселковский район, и о возможности его дальнейшего согласования.</w:t>
      </w:r>
      <w:r>
        <w:rPr>
          <w:sz w:val="28"/>
        </w:rPr>
        <w:t xml:space="preserve">  </w:t>
      </w:r>
    </w:p>
    <w:p w14:paraId="4B000000">
      <w:pPr>
        <w:rPr>
          <w:sz w:val="28"/>
        </w:rPr>
      </w:pPr>
    </w:p>
    <w:p w14:paraId="4C000000">
      <w:pPr>
        <w:rPr>
          <w:sz w:val="28"/>
        </w:rPr>
      </w:pPr>
    </w:p>
    <w:p w14:paraId="4D000000">
      <w:pPr>
        <w:rPr>
          <w:sz w:val="28"/>
        </w:rPr>
      </w:pPr>
      <w:r>
        <w:rPr>
          <w:sz w:val="28"/>
        </w:rPr>
        <w:t>Первый заместитель главы</w:t>
      </w:r>
    </w:p>
    <w:p w14:paraId="4E000000">
      <w:pPr>
        <w:rPr>
          <w:sz w:val="28"/>
        </w:rPr>
      </w:pPr>
      <w:r>
        <w:rPr>
          <w:sz w:val="28"/>
        </w:rPr>
        <w:t>муниципального образования</w:t>
      </w:r>
    </w:p>
    <w:p w14:paraId="4F000000">
      <w:pPr>
        <w:rPr>
          <w:sz w:val="28"/>
        </w:rPr>
      </w:pPr>
      <w:r>
        <w:rPr>
          <w:sz w:val="28"/>
        </w:rPr>
        <w:t>Выселковский район                                                                             Т.П.Коробова</w:t>
      </w:r>
      <w:r>
        <w:rPr>
          <w:color w:val="000000"/>
          <w:sz w:val="28"/>
        </w:rPr>
        <w:t xml:space="preserve"> </w:t>
      </w:r>
    </w:p>
    <w:p w14:paraId="50000000">
      <w:pPr>
        <w:rPr>
          <w:color w:val="000000"/>
          <w:sz w:val="28"/>
        </w:rPr>
      </w:pPr>
    </w:p>
    <w:p w14:paraId="51000000">
      <w:pPr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                                                       03</w:t>
      </w:r>
      <w:r>
        <w:rPr>
          <w:color w:val="000000"/>
          <w:sz w:val="28"/>
        </w:rPr>
        <w:t>.07</w:t>
      </w:r>
      <w:r>
        <w:rPr>
          <w:color w:val="000000"/>
          <w:sz w:val="28"/>
        </w:rPr>
        <w:t>.2023</w:t>
      </w:r>
    </w:p>
    <w:p w14:paraId="52000000">
      <w:pPr>
        <w:rPr>
          <w:color w:val="000000"/>
          <w:sz w:val="20"/>
        </w:rPr>
      </w:pPr>
    </w:p>
    <w:p w14:paraId="53000000">
      <w:r>
        <w:rPr>
          <w:color w:val="000000"/>
          <w:sz w:val="20"/>
        </w:rPr>
        <w:t xml:space="preserve">Юрова Т.Н. 73502                                                                    </w:t>
      </w:r>
      <w:r>
        <w:rPr>
          <w:color w:val="000000"/>
          <w:sz w:val="20"/>
        </w:rPr>
        <w:t xml:space="preserve">                                                       </w:t>
      </w:r>
    </w:p>
    <w:sectPr>
      <w:pgSz w:h="16838" w:orient="portrait" w:w="11906"/>
      <w:pgMar w:bottom="454" w:footer="709" w:gutter="0" w:header="709" w:left="1701" w:right="567" w:top="45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103"/>
      </w:pPr>
      <w:rPr>
        <w:color w:val="000000"/>
        <w:sz w:val="28"/>
      </w:rPr>
    </w:lvl>
    <w:lvl w:ilvl="1">
      <w:start w:val="1"/>
      <w:numFmt w:val="lowerLetter"/>
      <w:lvlText w:val="%2."/>
      <w:lvlJc w:val="left"/>
      <w:pPr>
        <w:ind w:hanging="360" w:left="1823"/>
      </w:pPr>
    </w:lvl>
    <w:lvl w:ilvl="2">
      <w:start w:val="1"/>
      <w:numFmt w:val="lowerRoman"/>
      <w:lvlText w:val="%3."/>
      <w:lvlJc w:val="right"/>
      <w:pPr>
        <w:ind w:hanging="180" w:left="2543"/>
      </w:pPr>
    </w:lvl>
    <w:lvl w:ilvl="3">
      <w:start w:val="1"/>
      <w:numFmt w:val="decimal"/>
      <w:lvlText w:val="%4."/>
      <w:lvlJc w:val="left"/>
      <w:pPr>
        <w:ind w:hanging="360" w:left="3263"/>
      </w:pPr>
    </w:lvl>
    <w:lvl w:ilvl="4">
      <w:start w:val="1"/>
      <w:numFmt w:val="lowerLetter"/>
      <w:lvlText w:val="%5."/>
      <w:lvlJc w:val="left"/>
      <w:pPr>
        <w:ind w:hanging="360" w:left="3983"/>
      </w:pPr>
    </w:lvl>
    <w:lvl w:ilvl="5">
      <w:start w:val="1"/>
      <w:numFmt w:val="lowerRoman"/>
      <w:lvlText w:val="%6."/>
      <w:lvlJc w:val="right"/>
      <w:pPr>
        <w:ind w:hanging="180" w:left="4703"/>
      </w:pPr>
    </w:lvl>
    <w:lvl w:ilvl="6">
      <w:start w:val="1"/>
      <w:numFmt w:val="decimal"/>
      <w:lvlText w:val="%7."/>
      <w:lvlJc w:val="left"/>
      <w:pPr>
        <w:ind w:hanging="360" w:left="5423"/>
      </w:pPr>
    </w:lvl>
    <w:lvl w:ilvl="7">
      <w:start w:val="1"/>
      <w:numFmt w:val="lowerLetter"/>
      <w:lvlText w:val="%8."/>
      <w:lvlJc w:val="left"/>
      <w:pPr>
        <w:ind w:hanging="360" w:left="6143"/>
      </w:pPr>
    </w:lvl>
    <w:lvl w:ilvl="8">
      <w:start w:val="1"/>
      <w:numFmt w:val="lowerRoman"/>
      <w:lvlText w:val="%9."/>
      <w:lvlJc w:val="right"/>
      <w:pPr>
        <w:ind w:hanging="180" w:left="6863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0" w:type="paragraph">
    <w:name w:val="Normal"/>
    <w:link w:val="Style_10_ch"/>
    <w:uiPriority w:val="0"/>
    <w:qFormat/>
    <w:rPr>
      <w:sz w:val="24"/>
    </w:rPr>
  </w:style>
  <w:style w:default="1" w:styleId="Style_10_ch" w:type="character">
    <w:name w:val="Normal"/>
    <w:link w:val="Style_10"/>
    <w:rPr>
      <w:sz w:val="24"/>
    </w:rPr>
  </w:style>
  <w:style w:styleId="Style_11" w:type="paragraph">
    <w:name w:val="header"/>
    <w:basedOn w:val="Style_10"/>
    <w:link w:val="Style_11_ch"/>
    <w:pPr>
      <w:tabs>
        <w:tab w:leader="none" w:pos="4677" w:val="center"/>
        <w:tab w:leader="none" w:pos="9355" w:val="right"/>
      </w:tabs>
      <w:ind/>
    </w:pPr>
  </w:style>
  <w:style w:styleId="Style_11_ch" w:type="character">
    <w:name w:val="header"/>
    <w:basedOn w:val="Style_10_ch"/>
    <w:link w:val="Style_11"/>
  </w:style>
  <w:style w:styleId="Style_12" w:type="paragraph">
    <w:name w:val="toc 2"/>
    <w:next w:val="Style_10"/>
    <w:link w:val="Style_1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2_ch" w:type="character">
    <w:name w:val="toc 2"/>
    <w:link w:val="Style_12"/>
    <w:rPr>
      <w:rFonts w:ascii="XO Thames" w:hAnsi="XO Thames"/>
      <w:sz w:val="28"/>
    </w:rPr>
  </w:style>
  <w:style w:styleId="Style_2" w:type="paragraph">
    <w:name w:val="Нормальный (таблица)"/>
    <w:basedOn w:val="Style_10"/>
    <w:next w:val="Style_10"/>
    <w:link w:val="Style_2_ch"/>
    <w:pPr>
      <w:widowControl w:val="0"/>
      <w:ind/>
      <w:jc w:val="both"/>
    </w:pPr>
    <w:rPr>
      <w:rFonts w:ascii="Arial" w:hAnsi="Arial"/>
    </w:rPr>
  </w:style>
  <w:style w:styleId="Style_2_ch" w:type="character">
    <w:name w:val="Нормальный (таблица)"/>
    <w:basedOn w:val="Style_10_ch"/>
    <w:link w:val="Style_2"/>
    <w:rPr>
      <w:rFonts w:ascii="Arial" w:hAnsi="Arial"/>
    </w:rPr>
  </w:style>
  <w:style w:styleId="Style_13" w:type="paragraph">
    <w:name w:val="toc 4"/>
    <w:next w:val="Style_10"/>
    <w:link w:val="Style_1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3_ch" w:type="character">
    <w:name w:val="toc 4"/>
    <w:link w:val="Style_13"/>
    <w:rPr>
      <w:rFonts w:ascii="XO Thames" w:hAnsi="XO Thames"/>
      <w:sz w:val="28"/>
    </w:rPr>
  </w:style>
  <w:style w:styleId="Style_14" w:type="paragraph">
    <w:name w:val="toc 6"/>
    <w:next w:val="Style_10"/>
    <w:link w:val="Style_1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toc 7"/>
    <w:next w:val="Style_10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5" w:type="paragraph">
    <w:name w:val="ConsPlusNonformat"/>
    <w:link w:val="Style_5_ch"/>
    <w:pPr>
      <w:widowControl w:val="0"/>
      <w:ind/>
    </w:pPr>
    <w:rPr>
      <w:rFonts w:ascii="Courier New" w:hAnsi="Courier New"/>
    </w:rPr>
  </w:style>
  <w:style w:styleId="Style_5_ch" w:type="character">
    <w:name w:val="ConsPlusNonformat"/>
    <w:link w:val="Style_5"/>
    <w:rPr>
      <w:rFonts w:ascii="Courier New" w:hAnsi="Courier New"/>
    </w:rPr>
  </w:style>
  <w:style w:styleId="Style_16" w:type="paragraph">
    <w:name w:val="heading 3"/>
    <w:next w:val="Style_10"/>
    <w:link w:val="Style_1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6_ch" w:type="character">
    <w:name w:val="heading 3"/>
    <w:link w:val="Style_16"/>
    <w:rPr>
      <w:rFonts w:ascii="XO Thames" w:hAnsi="XO Thames"/>
      <w:b w:val="1"/>
      <w:sz w:val="26"/>
    </w:rPr>
  </w:style>
  <w:style w:styleId="Style_4" w:type="paragraph">
    <w:name w:val="Без интервала"/>
    <w:link w:val="Style_4_ch"/>
    <w:rPr>
      <w:rFonts w:ascii="Calibri" w:hAnsi="Calibri"/>
      <w:sz w:val="22"/>
    </w:rPr>
  </w:style>
  <w:style w:styleId="Style_4_ch" w:type="character">
    <w:name w:val="Без интервала"/>
    <w:link w:val="Style_4"/>
    <w:rPr>
      <w:rFonts w:ascii="Calibri" w:hAnsi="Calibri"/>
      <w:sz w:val="22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toc 3"/>
    <w:next w:val="Style_10"/>
    <w:link w:val="Style_1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19" w:type="paragraph">
    <w:name w:val="Body Text Indent"/>
    <w:basedOn w:val="Style_10"/>
    <w:link w:val="Style_19_ch"/>
    <w:pPr>
      <w:ind w:firstLine="720" w:left="0"/>
      <w:jc w:val="both"/>
    </w:pPr>
    <w:rPr>
      <w:sz w:val="28"/>
    </w:rPr>
  </w:style>
  <w:style w:styleId="Style_19_ch" w:type="character">
    <w:name w:val="Body Text Indent"/>
    <w:basedOn w:val="Style_10_ch"/>
    <w:link w:val="Style_19"/>
    <w:rPr>
      <w:sz w:val="28"/>
    </w:rPr>
  </w:style>
  <w:style w:styleId="Style_20" w:type="paragraph">
    <w:name w:val="Гипертекстовая ссылка"/>
    <w:link w:val="Style_20_ch"/>
    <w:rPr>
      <w:b w:val="1"/>
      <w:color w:val="106BBE"/>
    </w:rPr>
  </w:style>
  <w:style w:styleId="Style_20_ch" w:type="character">
    <w:name w:val="Гипертекстовая ссылка"/>
    <w:link w:val="Style_20"/>
    <w:rPr>
      <w:b w:val="1"/>
      <w:color w:val="106BBE"/>
    </w:rPr>
  </w:style>
  <w:style w:styleId="Style_7" w:type="paragraph">
    <w:name w:val="ConsPlusTitle"/>
    <w:link w:val="Style_7_ch"/>
    <w:pPr>
      <w:widowControl w:val="0"/>
      <w:ind/>
    </w:pPr>
    <w:rPr>
      <w:b w:val="1"/>
      <w:sz w:val="24"/>
    </w:rPr>
  </w:style>
  <w:style w:styleId="Style_7_ch" w:type="character">
    <w:name w:val="ConsPlusTitle"/>
    <w:link w:val="Style_7"/>
    <w:rPr>
      <w:b w:val="1"/>
      <w:sz w:val="24"/>
    </w:rPr>
  </w:style>
  <w:style w:styleId="Style_21" w:type="paragraph">
    <w:name w:val="heading 5"/>
    <w:next w:val="Style_10"/>
    <w:link w:val="Style_2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1_ch" w:type="character">
    <w:name w:val="heading 5"/>
    <w:link w:val="Style_21"/>
    <w:rPr>
      <w:rFonts w:ascii="XO Thames" w:hAnsi="XO Thames"/>
      <w:b w:val="1"/>
      <w:sz w:val="22"/>
    </w:rPr>
  </w:style>
  <w:style w:styleId="Style_1" w:type="paragraph">
    <w:name w:val="heading 1"/>
    <w:basedOn w:val="Style_10"/>
    <w:next w:val="Style_10"/>
    <w:link w:val="Style_1_ch"/>
    <w:uiPriority w:val="9"/>
    <w:qFormat/>
    <w:pPr>
      <w:keepNext w:val="1"/>
      <w:widowControl w:val="0"/>
      <w:spacing w:before="5" w:line="326" w:lineRule="exact"/>
      <w:ind w:firstLine="0" w:left="38"/>
      <w:jc w:val="center"/>
      <w:outlineLvl w:val="0"/>
    </w:pPr>
    <w:rPr>
      <w:b w:val="1"/>
      <w:color w:val="000000"/>
      <w:spacing w:val="-16"/>
      <w:sz w:val="28"/>
    </w:rPr>
  </w:style>
  <w:style w:styleId="Style_1_ch" w:type="character">
    <w:name w:val="heading 1"/>
    <w:basedOn w:val="Style_10_ch"/>
    <w:link w:val="Style_1"/>
    <w:rPr>
      <w:b w:val="1"/>
      <w:color w:val="000000"/>
      <w:spacing w:val="-16"/>
      <w:sz w:val="28"/>
    </w:rPr>
  </w:style>
  <w:style w:styleId="Style_3" w:type="paragraph">
    <w:name w:val="ConsPlusNormal"/>
    <w:link w:val="Style_3_ch"/>
    <w:pPr>
      <w:widowControl w:val="0"/>
      <w:ind/>
    </w:pPr>
    <w:rPr>
      <w:rFonts w:ascii="Arial" w:hAnsi="Arial"/>
    </w:rPr>
  </w:style>
  <w:style w:styleId="Style_3_ch" w:type="character">
    <w:name w:val="ConsPlusNormal"/>
    <w:link w:val="Style_3"/>
    <w:rPr>
      <w:rFonts w:ascii="Arial" w:hAnsi="Arial"/>
    </w:rPr>
  </w:style>
  <w:style w:styleId="Style_9" w:type="paragraph">
    <w:name w:val="Hyperlink"/>
    <w:link w:val="Style_9_ch"/>
    <w:rPr>
      <w:color w:val="0000FF"/>
      <w:u w:val="single"/>
    </w:rPr>
  </w:style>
  <w:style w:styleId="Style_9_ch" w:type="character">
    <w:name w:val="Hyperlink"/>
    <w:link w:val="Style_9"/>
    <w:rPr>
      <w:color w:val="0000FF"/>
      <w:u w:val="single"/>
    </w:rPr>
  </w:style>
  <w:style w:styleId="Style_22" w:type="paragraph">
    <w:name w:val="Footnote"/>
    <w:link w:val="Style_22_ch"/>
    <w:pPr>
      <w:ind w:firstLine="851" w:left="0"/>
      <w:jc w:val="both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toc 1"/>
    <w:next w:val="Style_10"/>
    <w:link w:val="Style_2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Header and Footer"/>
    <w:link w:val="Style_24_ch"/>
    <w:pPr>
      <w:spacing w:line="240" w:lineRule="auto"/>
      <w:ind/>
      <w:jc w:val="both"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25" w:type="paragraph">
    <w:name w:val="toc 9"/>
    <w:next w:val="Style_10"/>
    <w:link w:val="Style_2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26" w:type="paragraph">
    <w:name w:val="toc 8"/>
    <w:next w:val="Style_10"/>
    <w:link w:val="Style_2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7" w:type="paragraph">
    <w:name w:val="toc 5"/>
    <w:next w:val="Style_10"/>
    <w:link w:val="Style_2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Normal (Web)"/>
    <w:basedOn w:val="Style_10"/>
    <w:link w:val="Style_28_ch"/>
    <w:pPr>
      <w:spacing w:after="119" w:beforeAutospacing="on"/>
      <w:ind/>
    </w:pPr>
  </w:style>
  <w:style w:styleId="Style_28_ch" w:type="character">
    <w:name w:val="Normal (Web)"/>
    <w:basedOn w:val="Style_10_ch"/>
    <w:link w:val="Style_28"/>
  </w:style>
  <w:style w:styleId="Style_6" w:type="paragraph">
    <w:name w:val="No Spacing"/>
    <w:link w:val="Style_6_ch"/>
    <w:rPr>
      <w:rFonts w:ascii="Calibri" w:hAnsi="Calibri"/>
      <w:sz w:val="22"/>
    </w:rPr>
  </w:style>
  <w:style w:styleId="Style_6_ch" w:type="character">
    <w:name w:val="No Spacing"/>
    <w:link w:val="Style_6"/>
    <w:rPr>
      <w:rFonts w:ascii="Calibri" w:hAnsi="Calibri"/>
      <w:sz w:val="22"/>
    </w:rPr>
  </w:style>
  <w:style w:styleId="Style_29" w:type="paragraph">
    <w:name w:val="Subtitle"/>
    <w:next w:val="Style_10"/>
    <w:link w:val="Style_2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9_ch" w:type="character">
    <w:name w:val="Subtitle"/>
    <w:link w:val="Style_29"/>
    <w:rPr>
      <w:rFonts w:ascii="XO Thames" w:hAnsi="XO Thames"/>
      <w:i w:val="1"/>
      <w:sz w:val="24"/>
    </w:rPr>
  </w:style>
  <w:style w:styleId="Style_30" w:type="paragraph">
    <w:name w:val="Title"/>
    <w:next w:val="Style_10"/>
    <w:link w:val="Style_3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0_ch" w:type="character">
    <w:name w:val="Title"/>
    <w:link w:val="Style_30"/>
    <w:rPr>
      <w:rFonts w:ascii="XO Thames" w:hAnsi="XO Thames"/>
      <w:b w:val="1"/>
      <w:caps w:val="1"/>
      <w:sz w:val="40"/>
    </w:rPr>
  </w:style>
  <w:style w:styleId="Style_31" w:type="paragraph">
    <w:name w:val="heading 4"/>
    <w:next w:val="Style_10"/>
    <w:link w:val="Style_3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1_ch" w:type="character">
    <w:name w:val="heading 4"/>
    <w:link w:val="Style_31"/>
    <w:rPr>
      <w:rFonts w:ascii="XO Thames" w:hAnsi="XO Thames"/>
      <w:b w:val="1"/>
      <w:sz w:val="24"/>
    </w:rPr>
  </w:style>
  <w:style w:styleId="Style_32" w:type="paragraph">
    <w:name w:val="heading 2"/>
    <w:next w:val="Style_10"/>
    <w:link w:val="Style_3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2_ch" w:type="character">
    <w:name w:val="heading 2"/>
    <w:link w:val="Style_32"/>
    <w:rPr>
      <w:rFonts w:ascii="XO Thames" w:hAnsi="XO Thames"/>
      <w:b w:val="1"/>
      <w:sz w:val="28"/>
    </w:rPr>
  </w:style>
  <w:style w:styleId="Style_8" w:type="paragraph">
    <w:name w:val="Основной текст1"/>
    <w:basedOn w:val="Style_10"/>
    <w:link w:val="Style_8_ch"/>
    <w:pPr>
      <w:widowControl w:val="0"/>
      <w:spacing w:before="300" w:line="322" w:lineRule="exact"/>
      <w:ind/>
      <w:jc w:val="both"/>
    </w:pPr>
    <w:rPr>
      <w:color w:val="000000"/>
      <w:sz w:val="27"/>
    </w:rPr>
  </w:style>
  <w:style w:styleId="Style_8_ch" w:type="character">
    <w:name w:val="Основной текст1"/>
    <w:basedOn w:val="Style_10_ch"/>
    <w:link w:val="Style_8"/>
    <w:rPr>
      <w:color w:val="000000"/>
      <w:sz w:val="27"/>
    </w:rPr>
  </w:style>
  <w:style w:default="1" w:styleId="Style_3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2023-06-30T13:18:08Z</dcterms:modified>
</cp:coreProperties>
</file>