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32"/>
        <w:gridCol w:w="1567"/>
      </w:tblGrid>
      <w:tr w:rsidR="005E3C75" w:rsidRPr="005E3C75" w:rsidTr="004359CB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5E3C75" w:rsidRPr="005E3C75" w:rsidTr="004359CB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:rsidR="005E3C75" w:rsidRPr="005E3C75" w:rsidRDefault="005E3C75" w:rsidP="006337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1" name="Рисунок 1" descr="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C75" w:rsidRPr="005E3C75" w:rsidRDefault="005E3C75" w:rsidP="005E3C75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32045" cy="412115"/>
                <wp:effectExtent l="0" t="2540" r="1905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DCB" w:rsidRDefault="00AD0DCB" w:rsidP="005E3C75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0DCB" w:rsidRDefault="00AD0DCB" w:rsidP="005E3C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D0DCB" w:rsidRDefault="00AD0DCB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AD0DCB" w:rsidRDefault="00AD0DCB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AD0DCB" w:rsidRDefault="00AD0DCB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0DCB" w:rsidRDefault="00AD0DCB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.25pt;margin-top:98.4pt;width:388.3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MrjgIAAA8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" stroked="f">
                <v:textbox inset="6.75pt,3.75pt,6.75pt,3.75pt">
                  <w:txbxContent>
                    <w:p w:rsidR="004359CB" w:rsidRDefault="004359CB" w:rsidP="005E3C75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4359CB" w:rsidRDefault="004359CB" w:rsidP="005E3C7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4359CB" w:rsidRDefault="004359CB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4359CB" w:rsidRDefault="004359CB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4359CB" w:rsidRDefault="004359CB" w:rsidP="005E3C7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359CB" w:rsidRDefault="004359CB" w:rsidP="005E3C7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3C75" w:rsidRPr="005E3C75" w:rsidRDefault="005E3C75" w:rsidP="005E3C75">
      <w:pPr>
        <w:spacing w:after="0" w:line="240" w:lineRule="auto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E3C75" w:rsidRPr="005E3C75" w:rsidRDefault="005E3C75" w:rsidP="005E3C75">
      <w:pPr>
        <w:spacing w:after="0" w:line="240" w:lineRule="auto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E3C75" w:rsidRPr="005E3C75" w:rsidRDefault="00633783" w:rsidP="0063378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3783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Долгоносики на всходах гороха</w:t>
      </w:r>
    </w:p>
    <w:p w:rsidR="00633783" w:rsidRPr="00633783" w:rsidRDefault="00AD0DCB" w:rsidP="00633783">
      <w:pPr>
        <w:spacing w:after="0" w:line="360" w:lineRule="auto"/>
        <w:ind w:right="-3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F2037CE" wp14:editId="0209970E">
            <wp:simplePos x="0" y="0"/>
            <wp:positionH relativeFrom="column">
              <wp:posOffset>47625</wp:posOffset>
            </wp:positionH>
            <wp:positionV relativeFrom="paragraph">
              <wp:posOffset>80645</wp:posOffset>
            </wp:positionV>
            <wp:extent cx="2105025" cy="2418715"/>
            <wp:effectExtent l="0" t="0" r="9525" b="635"/>
            <wp:wrapSquare wrapText="bothSides"/>
            <wp:docPr id="6" name="Рисунок 6" descr="D:\ФОТО ОТДЕЛА\2024\ФОТОМАТЕРИАЛЫ 2024\Вредители\Вредители горох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ДЕЛА\2024\ФОТОМАТЕРИАЛЫ 2024\Вредители\Вредители гороха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2" r="15690" b="24087"/>
                    <a:stretch/>
                  </pic:blipFill>
                  <pic:spPr bwMode="auto">
                    <a:xfrm>
                      <a:off x="0" y="0"/>
                      <a:ext cx="210502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783" w:rsidRPr="00633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Погодные условия </w:t>
      </w:r>
      <w:r w:rsidR="00A06051">
        <w:rPr>
          <w:rFonts w:ascii="Times New Roman" w:eastAsia="Calibri" w:hAnsi="Times New Roman" w:cs="Times New Roman"/>
          <w:sz w:val="28"/>
          <w:szCs w:val="28"/>
          <w:lang w:eastAsia="ru-RU"/>
        </w:rPr>
        <w:t>благоприятны для</w:t>
      </w:r>
      <w:r w:rsidR="00633783" w:rsidRPr="00633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выход</w:t>
      </w:r>
      <w:r w:rsidR="00A06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633783" w:rsidRPr="00633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клубеньковых долгоносиков из мест зимовки.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всходах </w:t>
      </w:r>
      <w:r w:rsidR="00633783" w:rsidRPr="00633783">
        <w:rPr>
          <w:rFonts w:ascii="Times New Roman" w:eastAsia="Calibri" w:hAnsi="Times New Roman" w:cs="Times New Roman"/>
          <w:sz w:val="28"/>
          <w:szCs w:val="28"/>
          <w:lang w:eastAsia="ru-RU"/>
        </w:rPr>
        <w:t>гороха ранних сроков сева отмеча</w:t>
      </w:r>
      <w:r w:rsidR="00B44AF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633783" w:rsidRPr="00633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повреждения. Наиболее опасны повреждения в период дополнительного питания жуков перед яйцекладкой, особенно в условия дефицита влаги при сочетании с высокими температурами воздуха. </w:t>
      </w:r>
    </w:p>
    <w:p w:rsidR="00633783" w:rsidRPr="00633783" w:rsidRDefault="00633783" w:rsidP="00633783">
      <w:pPr>
        <w:spacing w:after="0" w:line="360" w:lineRule="auto"/>
        <w:ind w:right="-319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3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Повреждения первых листьев всходов и точки роста при высокой численности вредителя может привести к полной гибели растений. </w:t>
      </w:r>
    </w:p>
    <w:p w:rsidR="00633783" w:rsidRPr="00633783" w:rsidRDefault="00633783" w:rsidP="00633783">
      <w:pPr>
        <w:spacing w:after="0" w:line="360" w:lineRule="auto"/>
        <w:ind w:right="-319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33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Необходимо выявить и обработать посевы с численностью вредителей, превышающей экономический порог вредоносности 5-10 жуков/м</w:t>
      </w:r>
      <w:proofErr w:type="gramStart"/>
      <w:r w:rsidRPr="00633783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ru-RU"/>
        </w:rPr>
        <w:t>2</w:t>
      </w:r>
      <w:proofErr w:type="gramEnd"/>
      <w:r w:rsidRPr="0063378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препаратами согласно «Каталогу…».</w:t>
      </w:r>
    </w:p>
    <w:p w:rsidR="00633783" w:rsidRPr="00633783" w:rsidRDefault="00633783" w:rsidP="00633783">
      <w:pPr>
        <w:spacing w:after="0" w:line="360" w:lineRule="auto"/>
        <w:ind w:right="-319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3783" w:rsidRPr="00633783" w:rsidRDefault="00633783" w:rsidP="00633783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  <w:r w:rsidRPr="00633783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633783">
        <w:rPr>
          <w:rFonts w:ascii="Times New Roman" w:eastAsia="Calibri" w:hAnsi="Times New Roman" w:cs="Times New Roman"/>
        </w:rPr>
        <w:t xml:space="preserve"> </w:t>
      </w:r>
      <w:r w:rsidRPr="00633783">
        <w:rPr>
          <w:rFonts w:ascii="Times New Roman" w:eastAsia="Calibri" w:hAnsi="Times New Roman" w:cs="Times New Roman"/>
          <w:b/>
        </w:rPr>
        <w:t xml:space="preserve">Применение пестицидов и </w:t>
      </w:r>
      <w:proofErr w:type="spellStart"/>
      <w:r w:rsidRPr="00633783">
        <w:rPr>
          <w:rFonts w:ascii="Times New Roman" w:eastAsia="Calibri" w:hAnsi="Times New Roman" w:cs="Times New Roman"/>
          <w:b/>
        </w:rPr>
        <w:t>агрохимикатов</w:t>
      </w:r>
      <w:proofErr w:type="spellEnd"/>
      <w:r w:rsidRPr="00633783">
        <w:rPr>
          <w:rFonts w:ascii="Times New Roman" w:eastAsia="Calibri" w:hAnsi="Times New Roman" w:cs="Times New Roman"/>
          <w:b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</w:t>
      </w:r>
    </w:p>
    <w:p w:rsidR="00633783" w:rsidRPr="00633783" w:rsidRDefault="00633783" w:rsidP="00633783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633783" w:rsidRPr="00633783" w:rsidRDefault="00633783" w:rsidP="00633783">
      <w:pPr>
        <w:spacing w:after="0"/>
        <w:ind w:firstLine="708"/>
        <w:jc w:val="center"/>
        <w:rPr>
          <w:rFonts w:ascii="Times New Roman" w:eastAsia="Calibri" w:hAnsi="Times New Roman" w:cs="Times New Roman"/>
          <w:b/>
        </w:rPr>
      </w:pPr>
      <w:r w:rsidRPr="00633783">
        <w:rPr>
          <w:rFonts w:ascii="Times New Roman" w:eastAsia="Calibri" w:hAnsi="Times New Roman" w:cs="Times New Roman"/>
          <w:b/>
        </w:rPr>
        <w:t>Строго соблюдать регламент применения, правила личной гигиены и техники безопасности.</w:t>
      </w:r>
    </w:p>
    <w:p w:rsidR="005E3C75" w:rsidRPr="005E3C75" w:rsidRDefault="005E3C75" w:rsidP="005E3C75">
      <w:pPr>
        <w:ind w:firstLine="708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260985</wp:posOffset>
            </wp:positionV>
            <wp:extent cx="855980" cy="911860"/>
            <wp:effectExtent l="0" t="0" r="1270" b="2540"/>
            <wp:wrapTight wrapText="bothSides">
              <wp:wrapPolygon edited="0">
                <wp:start x="0" y="0"/>
                <wp:lineTo x="0" y="21209"/>
                <wp:lineTo x="21151" y="21209"/>
                <wp:lineTo x="21151" y="0"/>
                <wp:lineTo x="0" y="0"/>
              </wp:wrapPolygon>
            </wp:wrapTight>
            <wp:docPr id="2" name="Рисунок 2" descr="qr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_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783"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7" type="#_x0000_t75" alt="" style="position:absolute;left:0;text-align:left;margin-left:285.5pt;margin-top:20.55pt;width:72.5pt;height:72.5pt;z-index:251660288;mso-position-horizontal-relative:text;mso-position-vertical-relative:text">
            <v:fill o:detectmouseclick="t"/>
            <v:imagedata r:id="rId10" o:title=""/>
            <w10:wrap type="square"/>
          </v:shape>
          <o:OLEObject Type="Embed" ProgID="PBrush" ShapeID="Object 28" DrawAspect="Content" ObjectID="_1805091390" r:id="rId11">
            <o:FieldCodes>\* MERGEFORMAT</o:FieldCodes>
          </o:OLEObject>
        </w:pict>
      </w:r>
    </w:p>
    <w:p w:rsidR="005E3C75" w:rsidRPr="005E3C75" w:rsidRDefault="005E3C75" w:rsidP="005E3C75">
      <w:pPr>
        <w:rPr>
          <w:rFonts w:ascii="Times New Roman" w:eastAsia="Calibri" w:hAnsi="Times New Roman" w:cs="Times New Roman"/>
          <w:b/>
        </w:rPr>
      </w:pPr>
    </w:p>
    <w:p w:rsidR="005E3C75" w:rsidRPr="005E3C75" w:rsidRDefault="005E3C75" w:rsidP="005E3C75">
      <w:pPr>
        <w:rPr>
          <w:rFonts w:ascii="Times New Roman" w:eastAsia="Calibri" w:hAnsi="Times New Roman" w:cs="Times New Roman"/>
          <w:b/>
        </w:rPr>
      </w:pPr>
    </w:p>
    <w:p w:rsidR="005E3C75" w:rsidRPr="005E3C75" w:rsidRDefault="005E3C75" w:rsidP="005E3C75">
      <w:pPr>
        <w:rPr>
          <w:rFonts w:ascii="Times New Roman" w:eastAsia="Calibri" w:hAnsi="Times New Roman" w:cs="Times New Roman"/>
          <w:b/>
        </w:rPr>
      </w:pPr>
    </w:p>
    <w:p w:rsidR="0059735F" w:rsidRPr="005E3C75" w:rsidRDefault="00633783" w:rsidP="005E3C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12" w:history="1"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rsc</w:t>
        </w:r>
        <w:proofErr w:type="spellEnd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23.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sectPr w:rsidR="0059735F" w:rsidRPr="005E3C75" w:rsidSect="004359CB">
      <w:headerReference w:type="default" r:id="rId13"/>
      <w:pgSz w:w="11906" w:h="16838"/>
      <w:pgMar w:top="1276" w:right="991" w:bottom="142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CB" w:rsidRDefault="00AD0DCB">
      <w:pPr>
        <w:spacing w:after="0" w:line="240" w:lineRule="auto"/>
      </w:pPr>
      <w:r>
        <w:separator/>
      </w:r>
    </w:p>
  </w:endnote>
  <w:endnote w:type="continuationSeparator" w:id="0">
    <w:p w:rsidR="00AD0DCB" w:rsidRDefault="00AD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CB" w:rsidRDefault="00AD0DCB">
      <w:pPr>
        <w:spacing w:after="0" w:line="240" w:lineRule="auto"/>
      </w:pPr>
      <w:r>
        <w:separator/>
      </w:r>
    </w:p>
  </w:footnote>
  <w:footnote w:type="continuationSeparator" w:id="0">
    <w:p w:rsidR="00AD0DCB" w:rsidRDefault="00AD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DCB" w:rsidRDefault="00AD0DCB">
    <w:pPr>
      <w:pStyle w:val="a3"/>
    </w:pPr>
  </w:p>
  <w:p w:rsidR="00AD0DCB" w:rsidRDefault="00AD0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47"/>
    <w:rsid w:val="00050A47"/>
    <w:rsid w:val="004359CB"/>
    <w:rsid w:val="0059735F"/>
    <w:rsid w:val="005E3C75"/>
    <w:rsid w:val="005F0E95"/>
    <w:rsid w:val="00633783"/>
    <w:rsid w:val="00943956"/>
    <w:rsid w:val="00A06051"/>
    <w:rsid w:val="00AD0DCB"/>
    <w:rsid w:val="00B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sc2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5</cp:revision>
  <cp:lastPrinted>2025-03-21T07:26:00Z</cp:lastPrinted>
  <dcterms:created xsi:type="dcterms:W3CDTF">2025-03-21T07:24:00Z</dcterms:created>
  <dcterms:modified xsi:type="dcterms:W3CDTF">2025-04-02T06:30:00Z</dcterms:modified>
</cp:coreProperties>
</file>