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3A" w:rsidRDefault="0056553A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56553A" w:rsidRDefault="0056553A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53A" w:rsidRDefault="0056553A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19E" w:rsidRDefault="0003419E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конкурсной (аукционной)</w:t>
      </w:r>
    </w:p>
    <w:p w:rsidR="0003419E" w:rsidRDefault="0003419E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комиссии по проведению торгов на </w:t>
      </w:r>
      <w:r>
        <w:rPr>
          <w:rFonts w:ascii="Times New Roman" w:hAnsi="Times New Roman"/>
          <w:b/>
          <w:color w:val="007F00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раво заключения </w:t>
      </w:r>
    </w:p>
    <w:p w:rsidR="0003419E" w:rsidRDefault="0003419E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договора на установку и эксплуатацию рекламной</w:t>
      </w:r>
    </w:p>
    <w:p w:rsidR="0003419E" w:rsidRDefault="0003419E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конструкции на земельных участках, зданиях или </w:t>
      </w:r>
    </w:p>
    <w:p w:rsidR="0003419E" w:rsidRDefault="0003419E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ином недвижимом имуществе, находящемся в </w:t>
      </w:r>
    </w:p>
    <w:p w:rsidR="0003419E" w:rsidRDefault="0003419E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собственности муниципального образования</w:t>
      </w:r>
    </w:p>
    <w:p w:rsidR="0003419E" w:rsidRDefault="0003419E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Выселковский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 также на земельных </w:t>
      </w:r>
    </w:p>
    <w:p w:rsidR="0003419E" w:rsidRDefault="0003419E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участках, государственная собственность на </w:t>
      </w:r>
    </w:p>
    <w:p w:rsidR="0003419E" w:rsidRDefault="0003419E" w:rsidP="00034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 не разграничена</w:t>
      </w:r>
    </w:p>
    <w:p w:rsidR="0003419E" w:rsidRDefault="0003419E" w:rsidP="0003419E">
      <w:pPr>
        <w:ind w:left="-374"/>
        <w:jc w:val="center"/>
        <w:rPr>
          <w:rFonts w:ascii="Times New Roman" w:hAnsi="Times New Roman"/>
          <w:b/>
          <w:sz w:val="28"/>
          <w:szCs w:val="28"/>
        </w:rPr>
      </w:pPr>
    </w:p>
    <w:p w:rsidR="0003419E" w:rsidRDefault="0003419E" w:rsidP="0003419E">
      <w:pPr>
        <w:ind w:left="-374"/>
        <w:jc w:val="center"/>
        <w:rPr>
          <w:rFonts w:ascii="Times New Roman" w:hAnsi="Times New Roman"/>
          <w:b/>
          <w:sz w:val="28"/>
          <w:szCs w:val="28"/>
        </w:rPr>
      </w:pPr>
    </w:p>
    <w:p w:rsidR="0003419E" w:rsidRDefault="0003419E" w:rsidP="0003419E">
      <w:pPr>
        <w:ind w:left="-374"/>
        <w:jc w:val="center"/>
        <w:rPr>
          <w:rFonts w:ascii="Times New Roman" w:hAnsi="Times New Roman"/>
          <w:b/>
          <w:sz w:val="28"/>
          <w:szCs w:val="28"/>
        </w:rPr>
      </w:pPr>
    </w:p>
    <w:p w:rsidR="0003419E" w:rsidRDefault="0003419E" w:rsidP="0003419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№ 131-ФЗ «Об общих принципах организации местного самоуправления в Российской Федерации», от 13 марта 2006 года № 38-ФЗ «О рекламе», приказом Федеральной антимонопольной службы РФ от 10 февраля 2010 № 67,                 п о с т а н о в л я ю: </w:t>
      </w:r>
    </w:p>
    <w:p w:rsidR="0003419E" w:rsidRDefault="0003419E" w:rsidP="0003419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конкурсной (аукционной) комиссии по проведению торгов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находящемся в собственности муниципального образования Выселковский район, а также на земельных участках, государственная собственность на которые не разграничена приложение.</w:t>
      </w:r>
    </w:p>
    <w:p w:rsidR="0003419E" w:rsidRDefault="0003419E" w:rsidP="0003419E">
      <w:pPr>
        <w:pStyle w:val="a3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2. Постановление вступает в силу со дня его подписания.</w:t>
      </w:r>
      <w:r>
        <w:t xml:space="preserve"> </w:t>
      </w:r>
    </w:p>
    <w:p w:rsidR="0003419E" w:rsidRDefault="0003419E" w:rsidP="0003419E">
      <w:pPr>
        <w:tabs>
          <w:tab w:val="left" w:pos="374"/>
        </w:tabs>
        <w:ind w:right="-86"/>
        <w:jc w:val="both"/>
        <w:rPr>
          <w:rFonts w:ascii="Times New Roman" w:hAnsi="Times New Roman"/>
          <w:sz w:val="28"/>
          <w:szCs w:val="28"/>
        </w:rPr>
      </w:pPr>
    </w:p>
    <w:p w:rsidR="0003419E" w:rsidRDefault="0003419E" w:rsidP="0003419E">
      <w:pPr>
        <w:tabs>
          <w:tab w:val="left" w:pos="374"/>
        </w:tabs>
        <w:ind w:right="-86"/>
        <w:jc w:val="both"/>
        <w:rPr>
          <w:rFonts w:ascii="Times New Roman" w:hAnsi="Times New Roman"/>
          <w:sz w:val="28"/>
          <w:szCs w:val="28"/>
        </w:rPr>
      </w:pPr>
    </w:p>
    <w:p w:rsidR="0003419E" w:rsidRDefault="0003419E" w:rsidP="0003419E">
      <w:pPr>
        <w:tabs>
          <w:tab w:val="left" w:pos="374"/>
        </w:tabs>
        <w:ind w:right="-86"/>
        <w:jc w:val="both"/>
        <w:rPr>
          <w:rFonts w:ascii="Times New Roman" w:hAnsi="Times New Roman"/>
          <w:sz w:val="28"/>
          <w:szCs w:val="28"/>
        </w:rPr>
      </w:pPr>
    </w:p>
    <w:p w:rsidR="0003419E" w:rsidRDefault="0003419E" w:rsidP="0003419E">
      <w:pPr>
        <w:pStyle w:val="5"/>
        <w:ind w:right="-87" w:firstLine="0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03419E" w:rsidRDefault="0003419E" w:rsidP="0003419E">
      <w:pPr>
        <w:pStyle w:val="5"/>
        <w:ind w:right="-87" w:firstLine="0"/>
        <w:rPr>
          <w:szCs w:val="28"/>
        </w:rPr>
      </w:pPr>
      <w:r>
        <w:rPr>
          <w:szCs w:val="28"/>
        </w:rPr>
        <w:t>муниципального образования</w:t>
      </w:r>
    </w:p>
    <w:p w:rsidR="0003419E" w:rsidRDefault="0003419E" w:rsidP="0003419E">
      <w:pPr>
        <w:pStyle w:val="5"/>
        <w:ind w:right="-87" w:firstLine="0"/>
      </w:pPr>
      <w:r>
        <w:rPr>
          <w:szCs w:val="28"/>
        </w:rPr>
        <w:t xml:space="preserve">Выселковский район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Г.Г. Гнатенко  </w:t>
      </w:r>
    </w:p>
    <w:p w:rsidR="0003419E" w:rsidRDefault="0003419E" w:rsidP="0003419E">
      <w:pPr>
        <w:rPr>
          <w:rFonts w:ascii="Times New Roman" w:hAnsi="Times New Roman"/>
          <w:b/>
          <w:sz w:val="32"/>
          <w:szCs w:val="32"/>
        </w:rPr>
      </w:pPr>
    </w:p>
    <w:p w:rsidR="0003419E" w:rsidRDefault="0003419E" w:rsidP="000341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19E" w:rsidRDefault="0003419E" w:rsidP="007F1120">
      <w:pPr>
        <w:pStyle w:val="Default"/>
        <w:jc w:val="center"/>
        <w:rPr>
          <w:sz w:val="28"/>
          <w:szCs w:val="28"/>
        </w:rPr>
      </w:pPr>
    </w:p>
    <w:p w:rsidR="0003419E" w:rsidRDefault="0003419E" w:rsidP="007F1120">
      <w:pPr>
        <w:pStyle w:val="Default"/>
        <w:jc w:val="center"/>
        <w:rPr>
          <w:sz w:val="28"/>
          <w:szCs w:val="28"/>
        </w:rPr>
      </w:pPr>
    </w:p>
    <w:p w:rsidR="0003419E" w:rsidRDefault="0003419E" w:rsidP="007F1120">
      <w:pPr>
        <w:pStyle w:val="Default"/>
        <w:jc w:val="center"/>
        <w:rPr>
          <w:sz w:val="28"/>
          <w:szCs w:val="28"/>
        </w:rPr>
      </w:pPr>
    </w:p>
    <w:p w:rsidR="0003419E" w:rsidRDefault="0003419E" w:rsidP="007F1120">
      <w:pPr>
        <w:pStyle w:val="Default"/>
        <w:jc w:val="center"/>
        <w:rPr>
          <w:sz w:val="28"/>
          <w:szCs w:val="28"/>
        </w:rPr>
      </w:pPr>
    </w:p>
    <w:p w:rsidR="0003419E" w:rsidRDefault="0003419E" w:rsidP="007F1120">
      <w:pPr>
        <w:pStyle w:val="Default"/>
        <w:jc w:val="center"/>
        <w:rPr>
          <w:sz w:val="28"/>
          <w:szCs w:val="28"/>
        </w:rPr>
      </w:pPr>
    </w:p>
    <w:p w:rsidR="0003419E" w:rsidRDefault="0003419E" w:rsidP="007F1120">
      <w:pPr>
        <w:pStyle w:val="Default"/>
        <w:jc w:val="center"/>
        <w:rPr>
          <w:sz w:val="28"/>
          <w:szCs w:val="28"/>
        </w:rPr>
      </w:pP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</w:t>
      </w: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Выселковский район </w:t>
      </w: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Pr="00850110">
        <w:rPr>
          <w:sz w:val="28"/>
          <w:szCs w:val="28"/>
        </w:rPr>
        <w:t>201</w:t>
      </w:r>
      <w:r>
        <w:rPr>
          <w:sz w:val="28"/>
          <w:szCs w:val="28"/>
        </w:rPr>
        <w:t xml:space="preserve">7№  </w:t>
      </w:r>
    </w:p>
    <w:p w:rsidR="007F1120" w:rsidRPr="00BE428D" w:rsidRDefault="007F1120" w:rsidP="007F1120">
      <w:pPr>
        <w:pStyle w:val="Default"/>
        <w:rPr>
          <w:sz w:val="16"/>
          <w:szCs w:val="16"/>
        </w:rPr>
      </w:pP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конкурсной (аукционной) комиссии по проведению </w:t>
      </w: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торгов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находящемся в собственности муниципального образования Выселковский район, а также на земельных участках, государственная собственность на которые не разграничена</w:t>
      </w:r>
    </w:p>
    <w:p w:rsidR="007F1120" w:rsidRPr="00BE428D" w:rsidRDefault="007F1120" w:rsidP="007F1120">
      <w:pPr>
        <w:pStyle w:val="Default"/>
        <w:rPr>
          <w:sz w:val="16"/>
          <w:szCs w:val="16"/>
        </w:rPr>
      </w:pP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F1120" w:rsidRPr="00BE428D" w:rsidRDefault="007F1120" w:rsidP="007F1120">
      <w:pPr>
        <w:pStyle w:val="Default"/>
        <w:jc w:val="both"/>
        <w:rPr>
          <w:sz w:val="16"/>
          <w:szCs w:val="16"/>
        </w:rPr>
      </w:pPr>
    </w:p>
    <w:p w:rsidR="007F1120" w:rsidRDefault="007F1120" w:rsidP="007F11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Конкурсная (аукционная) комиссия по проведению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Выселковский район, а также на земельных участках, государственная собственность на которые не разграничена (далее – комиссия) является постоянно действующим органом. </w:t>
      </w:r>
    </w:p>
    <w:p w:rsidR="007F1120" w:rsidRDefault="007F1120" w:rsidP="007F11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комиссия руководствуется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марта 2006 года № 38-ФЗ «О рекламе», иными федеральными законами и нормативными правовыми актами Российской Федерации, Уставом муниципального образования Выселковский район, а также настоящим Положением. </w:t>
      </w:r>
    </w:p>
    <w:p w:rsidR="007F1120" w:rsidRDefault="007F1120" w:rsidP="007F11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проводит аукционы на право заключения договоров на установку и эксплуатацию рекламных конструкций на земельном участке, здании или ином недвижимом имуществе, которое находится в государственной или муниципальной собственности, а также на земельных участках, государственная собственность на которые не разграничена (далее – аукцион). </w:t>
      </w: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комиссии</w:t>
      </w:r>
    </w:p>
    <w:p w:rsidR="007F1120" w:rsidRPr="00BE428D" w:rsidRDefault="007F1120" w:rsidP="007F1120">
      <w:pPr>
        <w:pStyle w:val="Default"/>
        <w:jc w:val="center"/>
        <w:rPr>
          <w:sz w:val="16"/>
          <w:szCs w:val="16"/>
        </w:rPr>
      </w:pPr>
    </w:p>
    <w:p w:rsidR="007F1120" w:rsidRDefault="007F1120" w:rsidP="007F11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комиссии является определение победителя аукциона на право заключения договора на установку и эксплуатацию рекламной конструкции (далее – победитель аукциона). Задачами комиссии является определение участников аукциона и проведение аукциона</w:t>
      </w:r>
    </w:p>
    <w:p w:rsidR="007F1120" w:rsidRPr="00BE428D" w:rsidRDefault="007F1120" w:rsidP="007F1120">
      <w:pPr>
        <w:pStyle w:val="Default"/>
        <w:jc w:val="center"/>
        <w:rPr>
          <w:sz w:val="16"/>
          <w:szCs w:val="16"/>
        </w:rPr>
      </w:pP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Функции комиссии</w:t>
      </w:r>
    </w:p>
    <w:p w:rsidR="007F1120" w:rsidRPr="00BE428D" w:rsidRDefault="007F1120" w:rsidP="007F1120">
      <w:pPr>
        <w:pStyle w:val="Default"/>
        <w:jc w:val="center"/>
        <w:rPr>
          <w:sz w:val="16"/>
          <w:szCs w:val="16"/>
        </w:rPr>
      </w:pPr>
    </w:p>
    <w:p w:rsidR="007F1120" w:rsidRDefault="007F1120" w:rsidP="007F11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При проведении аукциона комиссия осуществляет следующие функции: </w:t>
      </w:r>
    </w:p>
    <w:p w:rsidR="007F1120" w:rsidRDefault="007F1120" w:rsidP="007F11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решения о допуске претендентов, представивших заявки на участие в аукционе (далее – претенденты), к участию в аукционе и о признании их участниками аукциона; </w:t>
      </w:r>
    </w:p>
    <w:p w:rsidR="007F1120" w:rsidRDefault="007F1120" w:rsidP="007F11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решения об отказе в допуске претендентов к участию в аукционе; </w:t>
      </w:r>
    </w:p>
    <w:p w:rsidR="007F1120" w:rsidRDefault="007F1120" w:rsidP="007F11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аукцион; </w:t>
      </w:r>
    </w:p>
    <w:p w:rsidR="007F1120" w:rsidRDefault="007F1120" w:rsidP="007F11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признает аукцион несостоявшимся в случаях, установленных действующим законодательством Российской Федерации; </w:t>
      </w:r>
    </w:p>
    <w:p w:rsidR="007F1120" w:rsidRDefault="007F1120" w:rsidP="007F11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предложений участников аукциона о цене определяет победителя аукциона. </w:t>
      </w:r>
    </w:p>
    <w:p w:rsidR="007F1120" w:rsidRPr="00BE428D" w:rsidRDefault="007F1120" w:rsidP="007F1120">
      <w:pPr>
        <w:pStyle w:val="Default"/>
        <w:jc w:val="both"/>
        <w:rPr>
          <w:sz w:val="16"/>
          <w:szCs w:val="16"/>
        </w:rPr>
      </w:pP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работы комиссии</w:t>
      </w:r>
    </w:p>
    <w:p w:rsidR="007F1120" w:rsidRPr="00BE428D" w:rsidRDefault="007F1120" w:rsidP="007F1120">
      <w:pPr>
        <w:pStyle w:val="Default"/>
        <w:jc w:val="center"/>
        <w:rPr>
          <w:sz w:val="16"/>
          <w:szCs w:val="16"/>
        </w:rPr>
      </w:pP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 xml:space="preserve">4.1. Комиссия формируется в составе не менее пяти человек.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4.2. Работой комиссии ру</w:t>
      </w:r>
      <w:r>
        <w:rPr>
          <w:rFonts w:ascii="Times New Roman" w:hAnsi="Times New Roman" w:cs="Times New Roman"/>
          <w:sz w:val="28"/>
          <w:szCs w:val="28"/>
        </w:rPr>
        <w:t xml:space="preserve">ководит председатель комиссии.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4.3. Председатель комиссии осущ</w:t>
      </w:r>
      <w:r>
        <w:rPr>
          <w:rFonts w:ascii="Times New Roman" w:hAnsi="Times New Roman" w:cs="Times New Roman"/>
          <w:sz w:val="28"/>
          <w:szCs w:val="28"/>
        </w:rPr>
        <w:t>ествляет следующие полномочия: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заседания комиссии;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решения комиссии;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осуществляет иные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4.4. Заместитель председателя комиссии исполняет обязанности и осуществляет полномочия председателя комиссии в период его отсутствия, в остальное время участвует в работе комис</w:t>
      </w:r>
      <w:r>
        <w:rPr>
          <w:rFonts w:ascii="Times New Roman" w:hAnsi="Times New Roman" w:cs="Times New Roman"/>
          <w:sz w:val="28"/>
          <w:szCs w:val="28"/>
        </w:rPr>
        <w:t xml:space="preserve">сии в качестве члена комиссии.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4.5. Организационное обеспечение деятельности комиссии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секретарь комиссии.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4.6. Секретарь комиссии осущ</w:t>
      </w:r>
      <w:r>
        <w:rPr>
          <w:rFonts w:ascii="Times New Roman" w:hAnsi="Times New Roman" w:cs="Times New Roman"/>
          <w:sz w:val="28"/>
          <w:szCs w:val="28"/>
        </w:rPr>
        <w:t>ествляет следующие полномочия: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участвует в заседан</w:t>
      </w:r>
      <w:r>
        <w:rPr>
          <w:rFonts w:ascii="Times New Roman" w:hAnsi="Times New Roman" w:cs="Times New Roman"/>
          <w:sz w:val="28"/>
          <w:szCs w:val="28"/>
        </w:rPr>
        <w:t xml:space="preserve">иях комиссии;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 xml:space="preserve">уведомляет членов комиссии о времени и месте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заседаний комиссии;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перед началом проведения аукциона осуществляет ре</w:t>
      </w:r>
      <w:r>
        <w:rPr>
          <w:rFonts w:ascii="Times New Roman" w:hAnsi="Times New Roman" w:cs="Times New Roman"/>
          <w:sz w:val="28"/>
          <w:szCs w:val="28"/>
        </w:rPr>
        <w:t xml:space="preserve">гистрацию участников аукциона;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ведет видео- и (или) аудиозапись заседаний комиссии с помощью технических средс</w:t>
      </w:r>
      <w:r>
        <w:rPr>
          <w:rFonts w:ascii="Times New Roman" w:hAnsi="Times New Roman" w:cs="Times New Roman"/>
          <w:sz w:val="28"/>
          <w:szCs w:val="28"/>
        </w:rPr>
        <w:t xml:space="preserve">тв, имеющихся в администрации;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 xml:space="preserve">оформляет проекты </w:t>
      </w:r>
      <w:r>
        <w:rPr>
          <w:rFonts w:ascii="Times New Roman" w:hAnsi="Times New Roman" w:cs="Times New Roman"/>
          <w:sz w:val="28"/>
          <w:szCs w:val="28"/>
        </w:rPr>
        <w:t xml:space="preserve">протоколов заседаний комиссии;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 по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работы комиссии.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4.7. Члены комиссии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ествляют следующие полномочия: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участвуют в заседа</w:t>
      </w:r>
      <w:r>
        <w:rPr>
          <w:rFonts w:ascii="Times New Roman" w:hAnsi="Times New Roman" w:cs="Times New Roman"/>
          <w:sz w:val="28"/>
          <w:szCs w:val="28"/>
        </w:rPr>
        <w:t xml:space="preserve">ниях комиссии с правом голоса;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>рассматривают и оценивают заявки на участи</w:t>
      </w:r>
      <w:r>
        <w:rPr>
          <w:rFonts w:ascii="Times New Roman" w:hAnsi="Times New Roman" w:cs="Times New Roman"/>
          <w:sz w:val="28"/>
          <w:szCs w:val="28"/>
        </w:rPr>
        <w:t xml:space="preserve">е в аукционе (далее – заявки);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10">
        <w:rPr>
          <w:rFonts w:ascii="Times New Roman" w:hAnsi="Times New Roman" w:cs="Times New Roman"/>
          <w:sz w:val="28"/>
          <w:szCs w:val="28"/>
        </w:rPr>
        <w:t xml:space="preserve">подписывают протоколы заседаний комиссии;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 по вопросам, связанным с организацией работы комиссии.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 xml:space="preserve">4.8. Для организации работы комиссии могут привлекаться соответствующие независимые специалисты и эксперты. Заседания комиссии являются правомочными, если на них присутствует не менее 2/3 ее членов.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lastRenderedPageBreak/>
        <w:t>4.9. Решения комиссии принимаются открытым голосованием всех присутствующих членов комиссии простым большинством го</w:t>
      </w:r>
      <w:r>
        <w:rPr>
          <w:rFonts w:ascii="Times New Roman" w:hAnsi="Times New Roman" w:cs="Times New Roman"/>
          <w:sz w:val="28"/>
          <w:szCs w:val="28"/>
        </w:rPr>
        <w:t xml:space="preserve">лосов от числа присутствующих.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комиссии, а в его отсутствие – голос заме</w:t>
      </w:r>
      <w:r>
        <w:rPr>
          <w:rFonts w:ascii="Times New Roman" w:hAnsi="Times New Roman" w:cs="Times New Roman"/>
          <w:sz w:val="28"/>
          <w:szCs w:val="28"/>
        </w:rPr>
        <w:t xml:space="preserve">стителя председателя комиссии. </w:t>
      </w:r>
    </w:p>
    <w:p w:rsidR="007F1120" w:rsidRPr="00A50CD6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 xml:space="preserve">4.10. Решения комиссии считаются недействительными, если они приняты неуполномоченным составом комиссии или в отсутствие необходимого кворума, установленного для принятия комиссией решений. </w:t>
      </w:r>
    </w:p>
    <w:p w:rsidR="007F1120" w:rsidRPr="00BE428D" w:rsidRDefault="007F1120" w:rsidP="007F1120">
      <w:pPr>
        <w:pStyle w:val="Default"/>
        <w:rPr>
          <w:sz w:val="16"/>
          <w:szCs w:val="16"/>
        </w:rPr>
      </w:pPr>
    </w:p>
    <w:p w:rsidR="007F1120" w:rsidRDefault="007F1120" w:rsidP="007F1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работы комиссии</w:t>
      </w:r>
    </w:p>
    <w:p w:rsidR="007F1120" w:rsidRPr="00BE428D" w:rsidRDefault="007F1120" w:rsidP="007F1120">
      <w:pPr>
        <w:pStyle w:val="Default"/>
        <w:jc w:val="center"/>
        <w:rPr>
          <w:sz w:val="16"/>
          <w:szCs w:val="16"/>
        </w:rPr>
      </w:pP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 xml:space="preserve">5.1. В день рассмотрения заявок комиссия рассматривает заявки и документы претендентов на предмет их соответствия требованиям, установленным документацией об аукционе.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5.2. При рассмотрении заявок претенденты не допускаются комиссией к участию в аукционе в случаях несоответствия представленной документации требова</w:t>
      </w:r>
      <w:r>
        <w:rPr>
          <w:rFonts w:ascii="Times New Roman" w:hAnsi="Times New Roman" w:cs="Times New Roman"/>
          <w:sz w:val="28"/>
          <w:szCs w:val="28"/>
        </w:rPr>
        <w:t xml:space="preserve">ниям документации об аукционе.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5.3. В случае установления факта подачи одним претендентом двух и более заявок в отношении одного и того же лота при условии, что поданные ранее заявки таким претендентом не отозваны, все заявки такого претендента, поданные в отношении данного лота, не рассматриваются и во</w:t>
      </w:r>
      <w:r>
        <w:rPr>
          <w:rFonts w:ascii="Times New Roman" w:hAnsi="Times New Roman" w:cs="Times New Roman"/>
          <w:sz w:val="28"/>
          <w:szCs w:val="28"/>
        </w:rPr>
        <w:t xml:space="preserve">звращаются такому претенденту.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5.4. На основании результатов рассмотрения заявок комиссией принимается решение о допуске претендентов к участию в аукционе и признании их участниками аукциона и об отказе в допуске прет</w:t>
      </w:r>
      <w:r>
        <w:rPr>
          <w:rFonts w:ascii="Times New Roman" w:hAnsi="Times New Roman" w:cs="Times New Roman"/>
          <w:sz w:val="28"/>
          <w:szCs w:val="28"/>
        </w:rPr>
        <w:t xml:space="preserve">ендентов к участию в аукционе.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 xml:space="preserve">5.5. Комиссия принимает решение о признании аукциона несостоявшимся в отношении тех позиций и лотов, на которые была подана только одна заявка </w:t>
      </w:r>
      <w:r>
        <w:rPr>
          <w:rFonts w:ascii="Times New Roman" w:hAnsi="Times New Roman" w:cs="Times New Roman"/>
          <w:sz w:val="28"/>
          <w:szCs w:val="28"/>
        </w:rPr>
        <w:t xml:space="preserve">или не подано ни одной заявки.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5.6. В случае, если комиссией принято решение об отказе в допуске к участию в аукционе всех претендентов, аукц</w:t>
      </w:r>
      <w:r>
        <w:rPr>
          <w:rFonts w:ascii="Times New Roman" w:hAnsi="Times New Roman" w:cs="Times New Roman"/>
          <w:sz w:val="28"/>
          <w:szCs w:val="28"/>
        </w:rPr>
        <w:t xml:space="preserve">ион признается несостоявшимся.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5.7. В случае, если к участию в аукционе допущен один участник, аукц</w:t>
      </w:r>
      <w:r>
        <w:rPr>
          <w:rFonts w:ascii="Times New Roman" w:hAnsi="Times New Roman" w:cs="Times New Roman"/>
          <w:sz w:val="28"/>
          <w:szCs w:val="28"/>
        </w:rPr>
        <w:t xml:space="preserve">ион признается несостоявшимся.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При соблюдении требований, установленных частями 5.2-5.5 статьи 19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50CD6">
        <w:rPr>
          <w:rFonts w:ascii="Times New Roman" w:hAnsi="Times New Roman" w:cs="Times New Roman"/>
          <w:sz w:val="28"/>
          <w:szCs w:val="28"/>
        </w:rPr>
        <w:t xml:space="preserve">2006 № 38-ФЗ «О рекламе», договор на установку и эксплуатацию рекламной конструкции заключается с лицом, которое являлось единственным участником аукциона.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 xml:space="preserve">5.8. Решение о допуске претендентов к участию в аукционе и признании их участниками аукциона и об отказе в допуске претендентов к участию в аукционе оформляется протоколом рассмотрения заявок на участие ваукционе, который подписывается всеми присутствующими членами комиссии.Протокол рассмотрения заявок на участие в аукционе должен содержать сведения о предмете аукциона, перечень зарегистрированных заявок, перечень претендентов, допущенных к участию в аукционе, перечень претендентов, не допущенных к участию в аукционе с указанием причин отказа.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 xml:space="preserve">5.9. Претенденты приобретают статус участников аукциона с момента подписания комиссией протокола рассмотрения заявок на участие в аукционе.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lastRenderedPageBreak/>
        <w:t>5.10. Аукцион проводится комиссией в день и время, указанные в из</w:t>
      </w:r>
      <w:r>
        <w:rPr>
          <w:rFonts w:ascii="Times New Roman" w:hAnsi="Times New Roman" w:cs="Times New Roman"/>
          <w:sz w:val="28"/>
          <w:szCs w:val="28"/>
        </w:rPr>
        <w:t xml:space="preserve">вещении о проведении аукциона.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5.11. Перед началом проведения аукциона председатель комиссии объявляет претендентам о результатах рассмотрения за</w:t>
      </w:r>
      <w:r>
        <w:rPr>
          <w:rFonts w:ascii="Times New Roman" w:hAnsi="Times New Roman" w:cs="Times New Roman"/>
          <w:sz w:val="28"/>
          <w:szCs w:val="28"/>
        </w:rPr>
        <w:t xml:space="preserve">явок по каждому лоту отдельно.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5.12. Претенденты, не допущенные комиссией к участию в аукционе, покид</w:t>
      </w:r>
      <w:r>
        <w:rPr>
          <w:rFonts w:ascii="Times New Roman" w:hAnsi="Times New Roman" w:cs="Times New Roman"/>
          <w:sz w:val="28"/>
          <w:szCs w:val="28"/>
        </w:rPr>
        <w:t xml:space="preserve">ают место проведения аукциона.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5.13. Претенденты, признанные участниками аукциона, или их представители, имеющие доверенность, регис</w:t>
      </w:r>
      <w:r>
        <w:rPr>
          <w:rFonts w:ascii="Times New Roman" w:hAnsi="Times New Roman" w:cs="Times New Roman"/>
          <w:sz w:val="28"/>
          <w:szCs w:val="28"/>
        </w:rPr>
        <w:t xml:space="preserve">трируются секретарем комиссии.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5.14. Аукцион проводится комиссией в следующ</w:t>
      </w:r>
      <w:r>
        <w:rPr>
          <w:rFonts w:ascii="Times New Roman" w:hAnsi="Times New Roman" w:cs="Times New Roman"/>
          <w:sz w:val="28"/>
          <w:szCs w:val="28"/>
        </w:rPr>
        <w:t xml:space="preserve">ем порядке: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аукцион начинается с объявления председателем комиссии начала проведения аукциона, номера лота (в случае проведения аукциона по нескольким лотам), предмета аукциона, начальной (минимальной) цены лота, указанной в извещении. В случае проведения аукциона по нескольким лотам, аукцион проводится последователь</w:t>
      </w:r>
      <w:r>
        <w:rPr>
          <w:rFonts w:ascii="Times New Roman" w:hAnsi="Times New Roman" w:cs="Times New Roman"/>
          <w:sz w:val="28"/>
          <w:szCs w:val="28"/>
        </w:rPr>
        <w:t xml:space="preserve">но и отдельно по каждому лоту; </w:t>
      </w:r>
    </w:p>
    <w:p w:rsidR="007F1120" w:rsidRPr="00A50CD6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 xml:space="preserve">Любой участник аукциона вправе осуществлять аудиозапись аукциона; </w:t>
      </w:r>
    </w:p>
    <w:p w:rsidR="007F1120" w:rsidRDefault="007F1120" w:rsidP="007F1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</w:t>
      </w:r>
      <w:r>
        <w:rPr>
          <w:rFonts w:ascii="Times New Roman" w:hAnsi="Times New Roman" w:cs="Times New Roman"/>
          <w:sz w:val="28"/>
          <w:szCs w:val="28"/>
        </w:rPr>
        <w:t xml:space="preserve"> предложивший наибольшую цену.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 xml:space="preserve">5.15. Если по результатам проведения аукциона лицо, выигравшее аукцион, приобретает преимущественное положение, данные результаты являются недействительными.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5.16. Комиссия объявляет о принятом решении в месте</w:t>
      </w:r>
      <w:r>
        <w:rPr>
          <w:rFonts w:ascii="Times New Roman" w:hAnsi="Times New Roman" w:cs="Times New Roman"/>
          <w:sz w:val="28"/>
          <w:szCs w:val="28"/>
        </w:rPr>
        <w:t xml:space="preserve"> и в день проведения аукциона.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подписывается всеми присутствующими членами комиссии, организатором аукциона, победителем аукциона в день проведения аукциона. Протокол о результатах аукциона должен содержать сведения о месте, дате и времени проведения аукциона, об участниках аукциона, о начальной (минимальной) цене лота, о последнем и предпоследнем предложениях участников аукциона о цене, о наименовании и месте нахождения (для юридического лица), о фамилии, имени, отчестве и месте жительства (для физического лица и индивидуального предпринимателя) победителя аукциона и участникааукциона, который сделал предпоследнее предложение о цене. </w:t>
      </w:r>
    </w:p>
    <w:p w:rsidR="007F1120" w:rsidRPr="00A50CD6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составляется в 2 экземплярах, один из которых остается у организатора аукциона. 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CD6">
        <w:rPr>
          <w:rFonts w:ascii="Times New Roman" w:hAnsi="Times New Roman" w:cs="Times New Roman"/>
          <w:sz w:val="28"/>
          <w:szCs w:val="28"/>
        </w:rPr>
        <w:t>5.17. Протокол о результатах аукциона является основанием для заключения с победителем аукциона договора на установку и эксплуатацию рекламной конструкции при условии перечисления последним в полном объеме оплаты права на заключение договора на установку и эксплуатацию рекламной конструкции в порядке и в срок, указанным в извещении о проведении аукциона.</w:t>
      </w: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120" w:rsidRDefault="007F1120" w:rsidP="007F11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120" w:rsidRDefault="007F1120" w:rsidP="007F1120">
      <w:pPr>
        <w:pStyle w:val="a3"/>
        <w:tabs>
          <w:tab w:val="left" w:pos="604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F1120" w:rsidRDefault="007F1120" w:rsidP="007F1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</w:t>
      </w:r>
    </w:p>
    <w:p w:rsidR="007F1120" w:rsidRDefault="007F1120" w:rsidP="007F1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7F1120" w:rsidRDefault="007F1120" w:rsidP="007F1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</w:p>
    <w:p w:rsidR="007F1120" w:rsidRPr="00A50CD6" w:rsidRDefault="007F1120" w:rsidP="007F1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           Е.Н. Ромахина</w:t>
      </w:r>
    </w:p>
    <w:p w:rsidR="007F1120" w:rsidRDefault="007F1120" w:rsidP="007F1120"/>
    <w:p w:rsidR="00C561AF" w:rsidRDefault="00C561AF"/>
    <w:sectPr w:rsidR="00C561AF" w:rsidSect="00FD7937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33" w:rsidRDefault="006E4233" w:rsidP="00C53E3E">
      <w:pPr>
        <w:spacing w:after="0" w:line="240" w:lineRule="auto"/>
      </w:pPr>
      <w:r>
        <w:separator/>
      </w:r>
    </w:p>
  </w:endnote>
  <w:endnote w:type="continuationSeparator" w:id="1">
    <w:p w:rsidR="006E4233" w:rsidRDefault="006E4233" w:rsidP="00C5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33" w:rsidRDefault="006E4233" w:rsidP="00C53E3E">
      <w:pPr>
        <w:spacing w:after="0" w:line="240" w:lineRule="auto"/>
      </w:pPr>
      <w:r>
        <w:separator/>
      </w:r>
    </w:p>
  </w:footnote>
  <w:footnote w:type="continuationSeparator" w:id="1">
    <w:p w:rsidR="006E4233" w:rsidRDefault="006E4233" w:rsidP="00C5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47566"/>
      <w:docPartObj>
        <w:docPartGallery w:val="Page Numbers (Top of Page)"/>
        <w:docPartUnique/>
      </w:docPartObj>
    </w:sdtPr>
    <w:sdtContent>
      <w:p w:rsidR="00BE428D" w:rsidRDefault="00211FB1">
        <w:pPr>
          <w:pStyle w:val="a4"/>
          <w:jc w:val="center"/>
        </w:pPr>
        <w:r>
          <w:fldChar w:fldCharType="begin"/>
        </w:r>
        <w:r w:rsidR="00C561AF">
          <w:instrText>PAGE   \* MERGEFORMAT</w:instrText>
        </w:r>
        <w:r>
          <w:fldChar w:fldCharType="separate"/>
        </w:r>
        <w:r w:rsidR="0056553A">
          <w:rPr>
            <w:noProof/>
          </w:rPr>
          <w:t>1</w:t>
        </w:r>
        <w:r>
          <w:fldChar w:fldCharType="end"/>
        </w:r>
      </w:p>
    </w:sdtContent>
  </w:sdt>
  <w:p w:rsidR="00BE428D" w:rsidRDefault="006E42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120"/>
    <w:rsid w:val="0003419E"/>
    <w:rsid w:val="00211FB1"/>
    <w:rsid w:val="0056553A"/>
    <w:rsid w:val="006E4233"/>
    <w:rsid w:val="007F1120"/>
    <w:rsid w:val="009B078D"/>
    <w:rsid w:val="00C53E3E"/>
    <w:rsid w:val="00C5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E"/>
  </w:style>
  <w:style w:type="paragraph" w:styleId="5">
    <w:name w:val="heading 5"/>
    <w:basedOn w:val="a"/>
    <w:next w:val="a"/>
    <w:link w:val="50"/>
    <w:semiHidden/>
    <w:unhideWhenUsed/>
    <w:qFormat/>
    <w:rsid w:val="0003419E"/>
    <w:pPr>
      <w:keepNext/>
      <w:spacing w:after="0" w:line="240" w:lineRule="auto"/>
      <w:ind w:firstLine="748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120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7F11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7F1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F11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3419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9544</Characters>
  <Application>Microsoft Office Word</Application>
  <DocSecurity>0</DocSecurity>
  <Lines>79</Lines>
  <Paragraphs>22</Paragraphs>
  <ScaleCrop>false</ScaleCrop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ВовкМ</dc:creator>
  <cp:keywords/>
  <dc:description/>
  <cp:lastModifiedBy>ВовкМ</cp:lastModifiedBy>
  <cp:revision>4</cp:revision>
  <dcterms:created xsi:type="dcterms:W3CDTF">2017-04-17T13:21:00Z</dcterms:created>
  <dcterms:modified xsi:type="dcterms:W3CDTF">2017-04-17T13:34:00Z</dcterms:modified>
</cp:coreProperties>
</file>