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97" w:rsidRDefault="001B0297" w:rsidP="0083197F">
      <w:pPr>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ПРОЕКТ</w:t>
      </w: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Pr="00F57FDD" w:rsidRDefault="001B0297" w:rsidP="0083197F">
      <w:pPr>
        <w:spacing w:after="0" w:line="240" w:lineRule="auto"/>
        <w:ind w:firstLine="709"/>
        <w:jc w:val="center"/>
        <w:rPr>
          <w:rFonts w:ascii="Times New Roman" w:hAnsi="Times New Roman" w:cs="Times New Roman"/>
          <w:b/>
          <w:bCs/>
          <w:noProof/>
          <w:color w:val="000000"/>
          <w:sz w:val="28"/>
          <w:szCs w:val="28"/>
        </w:rPr>
      </w:pPr>
    </w:p>
    <w:p w:rsidR="001B0297" w:rsidRDefault="001B0297" w:rsidP="0083197F">
      <w:pPr>
        <w:tabs>
          <w:tab w:val="left" w:pos="3000"/>
        </w:tabs>
        <w:spacing w:after="0" w:line="240" w:lineRule="auto"/>
        <w:jc w:val="center"/>
        <w:rPr>
          <w:rFonts w:ascii="Times New Roman" w:hAnsi="Times New Roman" w:cs="Times New Roman"/>
          <w:b/>
          <w:bCs/>
          <w:sz w:val="28"/>
          <w:szCs w:val="28"/>
        </w:rPr>
      </w:pPr>
      <w:r w:rsidRPr="00F57FDD">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порядка осуществления главными</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распорядителями (распорядителями) средств бюджета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Выселковский район,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главными администраторами (администраторами)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доходов бюджета муниципального образования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Выселковский район, главными администраторами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(администраторами) источников финансирования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дефицита бюджета муниципального образования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Выселковский район внутреннего финансового </w:t>
      </w:r>
    </w:p>
    <w:p w:rsidR="001B0297" w:rsidRDefault="001B0297" w:rsidP="0083197F">
      <w:pPr>
        <w:tabs>
          <w:tab w:val="left" w:pos="300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контроля и внутреннего финансового аудита</w:t>
      </w:r>
    </w:p>
    <w:p w:rsidR="001B0297" w:rsidRDefault="001B0297" w:rsidP="0083197F">
      <w:pPr>
        <w:tabs>
          <w:tab w:val="left" w:pos="3000"/>
        </w:tabs>
        <w:spacing w:after="0" w:line="240" w:lineRule="auto"/>
        <w:jc w:val="center"/>
        <w:rPr>
          <w:rFonts w:ascii="Times New Roman" w:hAnsi="Times New Roman" w:cs="Times New Roman"/>
          <w:b/>
          <w:bCs/>
          <w:sz w:val="28"/>
          <w:szCs w:val="28"/>
        </w:rPr>
      </w:pPr>
    </w:p>
    <w:p w:rsidR="001B0297" w:rsidRDefault="001B0297" w:rsidP="0083197F">
      <w:pPr>
        <w:tabs>
          <w:tab w:val="left" w:pos="3000"/>
        </w:tabs>
        <w:spacing w:after="0" w:line="240" w:lineRule="auto"/>
        <w:jc w:val="center"/>
        <w:rPr>
          <w:rFonts w:ascii="Times New Roman" w:hAnsi="Times New Roman" w:cs="Times New Roman"/>
          <w:b/>
          <w:bCs/>
          <w:sz w:val="28"/>
          <w:szCs w:val="28"/>
        </w:rPr>
      </w:pPr>
    </w:p>
    <w:p w:rsidR="001B0297" w:rsidRDefault="001B0297" w:rsidP="0083197F">
      <w:pPr>
        <w:tabs>
          <w:tab w:val="left" w:pos="3000"/>
        </w:tabs>
        <w:spacing w:after="0" w:line="240" w:lineRule="auto"/>
        <w:jc w:val="center"/>
        <w:rPr>
          <w:rFonts w:ascii="Times New Roman" w:hAnsi="Times New Roman" w:cs="Times New Roman"/>
          <w:b/>
          <w:bCs/>
          <w:sz w:val="28"/>
          <w:szCs w:val="28"/>
        </w:rPr>
      </w:pPr>
    </w:p>
    <w:p w:rsidR="001B0297" w:rsidRPr="00B4065C" w:rsidRDefault="001B0297" w:rsidP="0083197F">
      <w:pPr>
        <w:tabs>
          <w:tab w:val="left" w:pos="709"/>
        </w:tabs>
        <w:spacing w:after="0" w:line="240" w:lineRule="auto"/>
        <w:ind w:right="-1" w:firstLine="709"/>
        <w:jc w:val="both"/>
        <w:rPr>
          <w:rFonts w:ascii="Times New Roman" w:hAnsi="Times New Roman" w:cs="Times New Roman"/>
          <w:noProof/>
          <w:color w:val="000000"/>
          <w:sz w:val="28"/>
          <w:szCs w:val="28"/>
        </w:rPr>
      </w:pPr>
      <w:r>
        <w:rPr>
          <w:rFonts w:ascii="Times New Roman" w:hAnsi="Times New Roman" w:cs="Times New Roman"/>
          <w:sz w:val="28"/>
          <w:szCs w:val="28"/>
        </w:rPr>
        <w:t>В</w:t>
      </w:r>
      <w:r w:rsidRPr="004D6B07">
        <w:rPr>
          <w:rFonts w:ascii="Times New Roman" w:hAnsi="Times New Roman" w:cs="Times New Roman"/>
          <w:sz w:val="28"/>
          <w:szCs w:val="28"/>
        </w:rPr>
        <w:t xml:space="preserve"> соответствии </w:t>
      </w:r>
      <w:r>
        <w:rPr>
          <w:rFonts w:ascii="Times New Roman" w:hAnsi="Times New Roman" w:cs="Times New Roman"/>
          <w:sz w:val="28"/>
          <w:szCs w:val="28"/>
        </w:rPr>
        <w:t>с пунктом 5 статьи</w:t>
      </w:r>
      <w:r w:rsidRPr="004D6B07">
        <w:rPr>
          <w:rFonts w:ascii="Times New Roman" w:hAnsi="Times New Roman" w:cs="Times New Roman"/>
          <w:sz w:val="28"/>
          <w:szCs w:val="28"/>
        </w:rPr>
        <w:t xml:space="preserve"> 160.2-1 Бюджетного кодекса Российской Федерации</w:t>
      </w:r>
      <w:r>
        <w:rPr>
          <w:rFonts w:ascii="Times New Roman" w:hAnsi="Times New Roman" w:cs="Times New Roman"/>
          <w:sz w:val="28"/>
          <w:szCs w:val="28"/>
        </w:rPr>
        <w:t>,</w:t>
      </w:r>
      <w:r>
        <w:rPr>
          <w:rFonts w:ascii="Times New Roman" w:hAnsi="Times New Roman" w:cs="Times New Roman"/>
          <w:noProof/>
          <w:color w:val="000000"/>
          <w:sz w:val="28"/>
          <w:szCs w:val="28"/>
        </w:rPr>
        <w:t xml:space="preserve"> постановляю:</w:t>
      </w:r>
    </w:p>
    <w:p w:rsidR="001B0297" w:rsidRPr="00B4065C" w:rsidRDefault="001B0297" w:rsidP="0083197F">
      <w:pPr>
        <w:tabs>
          <w:tab w:val="left" w:pos="709"/>
        </w:tabs>
        <w:spacing w:after="0" w:line="240" w:lineRule="auto"/>
        <w:ind w:right="-1" w:firstLine="709"/>
        <w:jc w:val="both"/>
        <w:rPr>
          <w:rFonts w:ascii="Times New Roman" w:hAnsi="Times New Roman" w:cs="Times New Roman"/>
          <w:noProof/>
          <w:color w:val="000000"/>
          <w:sz w:val="28"/>
          <w:szCs w:val="28"/>
        </w:rPr>
      </w:pPr>
      <w:r w:rsidRPr="0090592E">
        <w:rPr>
          <w:rFonts w:ascii="Times New Roman" w:hAnsi="Times New Roman" w:cs="Times New Roman"/>
          <w:sz w:val="28"/>
          <w:szCs w:val="28"/>
        </w:rPr>
        <w:t xml:space="preserve">1. Утвердить </w:t>
      </w:r>
      <w:r>
        <w:rPr>
          <w:rFonts w:ascii="Times New Roman" w:hAnsi="Times New Roman" w:cs="Times New Roman"/>
          <w:sz w:val="28"/>
          <w:szCs w:val="28"/>
        </w:rPr>
        <w:t>п</w:t>
      </w:r>
      <w:r w:rsidRPr="0090592E">
        <w:rPr>
          <w:rFonts w:ascii="Times New Roman" w:hAnsi="Times New Roman" w:cs="Times New Roman"/>
          <w:sz w:val="28"/>
          <w:szCs w:val="28"/>
        </w:rPr>
        <w:t>оряд</w:t>
      </w:r>
      <w:r>
        <w:rPr>
          <w:rFonts w:ascii="Times New Roman" w:hAnsi="Times New Roman" w:cs="Times New Roman"/>
          <w:sz w:val="28"/>
          <w:szCs w:val="28"/>
        </w:rPr>
        <w:t>ок</w:t>
      </w:r>
      <w:r w:rsidRPr="0090592E">
        <w:rPr>
          <w:rFonts w:ascii="Times New Roman" w:hAnsi="Times New Roman" w:cs="Times New Roman"/>
          <w:sz w:val="28"/>
          <w:szCs w:val="28"/>
        </w:rPr>
        <w:t xml:space="preserve"> осуществления главными распорядителями (распорядителями) средств бюджета муниципального образования </w:t>
      </w:r>
      <w:r>
        <w:rPr>
          <w:rFonts w:ascii="Times New Roman" w:hAnsi="Times New Roman" w:cs="Times New Roman"/>
          <w:sz w:val="28"/>
          <w:szCs w:val="28"/>
        </w:rPr>
        <w:t>Выселковский</w:t>
      </w:r>
      <w:r w:rsidRPr="0090592E">
        <w:rPr>
          <w:rFonts w:ascii="Times New Roman" w:hAnsi="Times New Roman" w:cs="Times New Roman"/>
          <w:sz w:val="28"/>
          <w:szCs w:val="28"/>
        </w:rPr>
        <w:t xml:space="preserve"> район, главными администраторами (администраторами) доходов бюджета муниципального образования </w:t>
      </w:r>
      <w:r>
        <w:rPr>
          <w:rFonts w:ascii="Times New Roman" w:hAnsi="Times New Roman" w:cs="Times New Roman"/>
          <w:sz w:val="28"/>
          <w:szCs w:val="28"/>
        </w:rPr>
        <w:t>Выселковский</w:t>
      </w:r>
      <w:r w:rsidRPr="0090592E">
        <w:rPr>
          <w:rFonts w:ascii="Times New Roman" w:hAnsi="Times New Roman" w:cs="Times New Roman"/>
          <w:sz w:val="28"/>
          <w:szCs w:val="28"/>
        </w:rPr>
        <w:t xml:space="preserve"> район, главными администраторами (администраторами) источников финансирования дефицита бюджета муниципального образования </w:t>
      </w:r>
      <w:r>
        <w:rPr>
          <w:rFonts w:ascii="Times New Roman" w:hAnsi="Times New Roman" w:cs="Times New Roman"/>
          <w:sz w:val="28"/>
          <w:szCs w:val="28"/>
        </w:rPr>
        <w:t>Выселковский</w:t>
      </w:r>
      <w:r w:rsidRPr="0090592E">
        <w:rPr>
          <w:rFonts w:ascii="Times New Roman" w:hAnsi="Times New Roman" w:cs="Times New Roman"/>
          <w:sz w:val="28"/>
          <w:szCs w:val="28"/>
        </w:rPr>
        <w:t xml:space="preserve"> район внутреннего финансового контроля и внутреннего финансового аудита</w:t>
      </w:r>
      <w:r w:rsidRPr="008A6808">
        <w:rPr>
          <w:rFonts w:ascii="Times New Roman" w:hAnsi="Times New Roman" w:cs="Times New Roman"/>
          <w:sz w:val="28"/>
          <w:szCs w:val="28"/>
        </w:rPr>
        <w:t>(прил</w:t>
      </w:r>
      <w:r>
        <w:rPr>
          <w:rFonts w:ascii="Times New Roman" w:hAnsi="Times New Roman" w:cs="Times New Roman"/>
          <w:sz w:val="28"/>
          <w:szCs w:val="28"/>
        </w:rPr>
        <w:t>ожение).</w:t>
      </w:r>
    </w:p>
    <w:p w:rsidR="001B0297" w:rsidRPr="0017048B" w:rsidRDefault="001B0297" w:rsidP="0083197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постановление обнародовать и разместить на официальном сайте администрации муниципального образования Выселковский район (</w:t>
      </w:r>
      <w:r>
        <w:rPr>
          <w:rFonts w:ascii="Times New Roman" w:hAnsi="Times New Roman" w:cs="Times New Roman"/>
          <w:color w:val="000000"/>
          <w:sz w:val="28"/>
          <w:szCs w:val="28"/>
          <w:lang w:val="en-US"/>
        </w:rPr>
        <w:t>www</w:t>
      </w:r>
      <w:r w:rsidRPr="007D0627">
        <w:rPr>
          <w:rFonts w:ascii="Times New Roman" w:hAnsi="Times New Roman" w:cs="Times New Roman"/>
          <w:color w:val="000000"/>
          <w:sz w:val="28"/>
          <w:szCs w:val="28"/>
        </w:rPr>
        <w:t>.</w:t>
      </w:r>
      <w:r>
        <w:rPr>
          <w:rFonts w:ascii="Times New Roman" w:hAnsi="Times New Roman" w:cs="Times New Roman"/>
          <w:color w:val="000000"/>
          <w:sz w:val="28"/>
          <w:szCs w:val="28"/>
          <w:lang w:val="en-US"/>
        </w:rPr>
        <w:t>viselki</w:t>
      </w:r>
      <w:r w:rsidRPr="007D0627">
        <w:rPr>
          <w:rFonts w:ascii="Times New Roman" w:hAnsi="Times New Roman" w:cs="Times New Roman"/>
          <w:color w:val="000000"/>
          <w:sz w:val="28"/>
          <w:szCs w:val="28"/>
        </w:rPr>
        <w:t>.</w:t>
      </w:r>
      <w:r>
        <w:rPr>
          <w:rFonts w:ascii="Times New Roman" w:hAnsi="Times New Roman" w:cs="Times New Roman"/>
          <w:color w:val="000000"/>
          <w:sz w:val="28"/>
          <w:szCs w:val="28"/>
          <w:lang w:val="en-US"/>
        </w:rPr>
        <w:t>net</w:t>
      </w:r>
      <w:r>
        <w:rPr>
          <w:rFonts w:ascii="Times New Roman" w:hAnsi="Times New Roman" w:cs="Times New Roman"/>
          <w:color w:val="000000"/>
          <w:sz w:val="28"/>
          <w:szCs w:val="28"/>
        </w:rPr>
        <w:t>).</w:t>
      </w:r>
    </w:p>
    <w:p w:rsidR="001B0297" w:rsidRPr="006F6071" w:rsidRDefault="001B0297" w:rsidP="0083197F">
      <w:pPr>
        <w:spacing w:after="0" w:line="240" w:lineRule="auto"/>
        <w:jc w:val="both"/>
        <w:rPr>
          <w:rFonts w:ascii="Times New Roman" w:hAnsi="Times New Roman" w:cs="Times New Roman"/>
          <w:sz w:val="28"/>
          <w:szCs w:val="28"/>
        </w:rPr>
      </w:pPr>
      <w:bookmarkStart w:id="1" w:name="sub_3"/>
      <w:r>
        <w:rPr>
          <w:rFonts w:ascii="Times New Roman" w:hAnsi="Times New Roman" w:cs="Times New Roman"/>
          <w:color w:val="000000"/>
          <w:sz w:val="28"/>
          <w:szCs w:val="28"/>
        </w:rPr>
        <w:t xml:space="preserve">          3</w:t>
      </w:r>
      <w:r w:rsidRPr="006F6071">
        <w:rPr>
          <w:rFonts w:ascii="Times New Roman" w:hAnsi="Times New Roman" w:cs="Times New Roman"/>
          <w:color w:val="000000"/>
          <w:sz w:val="28"/>
          <w:szCs w:val="28"/>
        </w:rPr>
        <w:t xml:space="preserve">. </w:t>
      </w:r>
      <w:bookmarkEnd w:id="1"/>
      <w:r w:rsidRPr="006F6071">
        <w:rPr>
          <w:rFonts w:ascii="Times New Roman" w:hAnsi="Times New Roman" w:cs="Times New Roman"/>
          <w:sz w:val="28"/>
          <w:szCs w:val="28"/>
        </w:rPr>
        <w:t>Контроль за выполнением настоящего постановления возложить на заместителя главы муниципального</w:t>
      </w:r>
      <w:r>
        <w:rPr>
          <w:rFonts w:ascii="Times New Roman" w:hAnsi="Times New Roman" w:cs="Times New Roman"/>
          <w:sz w:val="28"/>
          <w:szCs w:val="28"/>
        </w:rPr>
        <w:t xml:space="preserve"> образования Выселковский район, </w:t>
      </w:r>
      <w:r w:rsidRPr="006F6071">
        <w:rPr>
          <w:rFonts w:ascii="Times New Roman" w:hAnsi="Times New Roman" w:cs="Times New Roman"/>
          <w:sz w:val="28"/>
          <w:szCs w:val="28"/>
        </w:rPr>
        <w:t>начальник</w:t>
      </w:r>
      <w:r>
        <w:rPr>
          <w:rFonts w:ascii="Times New Roman" w:hAnsi="Times New Roman" w:cs="Times New Roman"/>
          <w:sz w:val="28"/>
          <w:szCs w:val="28"/>
        </w:rPr>
        <w:t>а</w:t>
      </w:r>
      <w:r w:rsidRPr="006F6071">
        <w:rPr>
          <w:rFonts w:ascii="Times New Roman" w:hAnsi="Times New Roman" w:cs="Times New Roman"/>
          <w:sz w:val="28"/>
          <w:szCs w:val="28"/>
        </w:rPr>
        <w:t xml:space="preserve"> финансового управления администрации муниципального образования Выселковский район  И.А.Колесникову.</w:t>
      </w:r>
    </w:p>
    <w:p w:rsidR="001B0297" w:rsidRDefault="001B0297" w:rsidP="0083197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его  обнародования.</w:t>
      </w:r>
    </w:p>
    <w:p w:rsidR="001B0297" w:rsidRDefault="001B0297" w:rsidP="0083197F">
      <w:pPr>
        <w:pStyle w:val="ConsPlusNormal"/>
        <w:widowControl/>
        <w:ind w:firstLine="0"/>
        <w:jc w:val="both"/>
        <w:rPr>
          <w:rFonts w:ascii="Times New Roman" w:hAnsi="Times New Roman" w:cs="Times New Roman"/>
          <w:sz w:val="28"/>
          <w:szCs w:val="28"/>
        </w:rPr>
      </w:pPr>
    </w:p>
    <w:p w:rsidR="001B0297" w:rsidRDefault="001B0297" w:rsidP="0083197F">
      <w:pPr>
        <w:pStyle w:val="ConsPlusNormal"/>
        <w:widowControl/>
        <w:ind w:firstLine="0"/>
        <w:jc w:val="both"/>
        <w:rPr>
          <w:rFonts w:ascii="Times New Roman" w:hAnsi="Times New Roman" w:cs="Times New Roman"/>
          <w:sz w:val="28"/>
          <w:szCs w:val="28"/>
        </w:rPr>
      </w:pPr>
    </w:p>
    <w:p w:rsidR="001B0297" w:rsidRDefault="001B0297" w:rsidP="008319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B0297" w:rsidRPr="008A6808" w:rsidRDefault="001B0297" w:rsidP="0083197F">
      <w:pPr>
        <w:pStyle w:val="ConsPlusNormal"/>
        <w:widowControl/>
        <w:ind w:firstLine="0"/>
        <w:jc w:val="both"/>
        <w:rPr>
          <w:rFonts w:ascii="Times New Roman" w:hAnsi="Times New Roman" w:cs="Times New Roman"/>
          <w:sz w:val="28"/>
          <w:szCs w:val="28"/>
        </w:rPr>
      </w:pPr>
      <w:r w:rsidRPr="008A6808">
        <w:rPr>
          <w:rFonts w:ascii="Times New Roman" w:hAnsi="Times New Roman" w:cs="Times New Roman"/>
          <w:sz w:val="28"/>
          <w:szCs w:val="28"/>
        </w:rPr>
        <w:t>Выселковский район</w:t>
      </w:r>
      <w:r w:rsidRPr="008A6808">
        <w:rPr>
          <w:rFonts w:ascii="Times New Roman" w:hAnsi="Times New Roman" w:cs="Times New Roman"/>
          <w:sz w:val="28"/>
          <w:szCs w:val="28"/>
        </w:rPr>
        <w:tab/>
      </w:r>
      <w:r w:rsidRPr="008A6808">
        <w:rPr>
          <w:rFonts w:ascii="Times New Roman" w:hAnsi="Times New Roman" w:cs="Times New Roman"/>
          <w:sz w:val="28"/>
          <w:szCs w:val="28"/>
        </w:rPr>
        <w:tab/>
      </w:r>
      <w:r w:rsidRPr="008A6808">
        <w:rPr>
          <w:rFonts w:ascii="Times New Roman" w:hAnsi="Times New Roman" w:cs="Times New Roman"/>
          <w:sz w:val="28"/>
          <w:szCs w:val="28"/>
        </w:rPr>
        <w:tab/>
      </w:r>
      <w:r w:rsidRPr="008A6808">
        <w:rPr>
          <w:rFonts w:ascii="Times New Roman" w:hAnsi="Times New Roman" w:cs="Times New Roman"/>
          <w:sz w:val="28"/>
          <w:szCs w:val="28"/>
        </w:rPr>
        <w:tab/>
      </w:r>
      <w:r w:rsidRPr="008A6808">
        <w:rPr>
          <w:rFonts w:ascii="Times New Roman" w:hAnsi="Times New Roman" w:cs="Times New Roman"/>
          <w:sz w:val="28"/>
          <w:szCs w:val="28"/>
        </w:rPr>
        <w:tab/>
      </w:r>
      <w:r w:rsidRPr="008A6808">
        <w:rPr>
          <w:rFonts w:ascii="Times New Roman" w:hAnsi="Times New Roman" w:cs="Times New Roman"/>
          <w:sz w:val="28"/>
          <w:szCs w:val="28"/>
        </w:rPr>
        <w:tab/>
        <w:t>С.И.Фирстков</w:t>
      </w:r>
    </w:p>
    <w:p w:rsidR="001B0297" w:rsidRPr="006D5A71" w:rsidRDefault="001B0297" w:rsidP="0083197F">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tbl>
      <w:tblPr>
        <w:tblpPr w:leftFromText="180" w:rightFromText="180" w:horzAnchor="margin" w:tblpXSpec="right" w:tblpY="-420"/>
        <w:tblW w:w="0" w:type="auto"/>
        <w:tblLook w:val="00A0"/>
      </w:tblPr>
      <w:tblGrid>
        <w:gridCol w:w="4359"/>
      </w:tblGrid>
      <w:tr w:rsidR="001B0297" w:rsidRPr="004E68A0">
        <w:tc>
          <w:tcPr>
            <w:tcW w:w="4359" w:type="dxa"/>
          </w:tcPr>
          <w:p w:rsidR="001B0297" w:rsidRPr="004E68A0" w:rsidRDefault="001B0297" w:rsidP="004E68A0">
            <w:pPr>
              <w:tabs>
                <w:tab w:val="left" w:pos="6765"/>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ПРИЛОЖЕНИЕ</w:t>
            </w:r>
          </w:p>
          <w:p w:rsidR="001B0297" w:rsidRPr="004E68A0" w:rsidRDefault="001B0297" w:rsidP="004E68A0">
            <w:pPr>
              <w:tabs>
                <w:tab w:val="left" w:pos="6765"/>
              </w:tabs>
              <w:spacing w:after="0" w:line="240" w:lineRule="auto"/>
              <w:jc w:val="center"/>
              <w:rPr>
                <w:rFonts w:ascii="Times New Roman" w:hAnsi="Times New Roman" w:cs="Times New Roman"/>
                <w:sz w:val="28"/>
                <w:szCs w:val="28"/>
              </w:rPr>
            </w:pPr>
          </w:p>
        </w:tc>
      </w:tr>
      <w:tr w:rsidR="001B0297" w:rsidRPr="004E68A0">
        <w:tc>
          <w:tcPr>
            <w:tcW w:w="4359" w:type="dxa"/>
          </w:tcPr>
          <w:p w:rsidR="001B0297" w:rsidRPr="004E68A0" w:rsidRDefault="001B0297" w:rsidP="004E68A0">
            <w:pPr>
              <w:tabs>
                <w:tab w:val="left" w:pos="6765"/>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УТВЕРЖДЕН</w:t>
            </w:r>
          </w:p>
          <w:p w:rsidR="001B0297" w:rsidRPr="004E68A0" w:rsidRDefault="001B0297" w:rsidP="004E68A0">
            <w:pPr>
              <w:tabs>
                <w:tab w:val="left" w:pos="6765"/>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 xml:space="preserve"> постановлением администрации муниципального образования</w:t>
            </w:r>
          </w:p>
          <w:p w:rsidR="001B0297" w:rsidRPr="004E68A0" w:rsidRDefault="001B0297" w:rsidP="004E68A0">
            <w:pPr>
              <w:tabs>
                <w:tab w:val="left" w:pos="6765"/>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Выселковский район</w:t>
            </w:r>
          </w:p>
          <w:p w:rsidR="001B0297" w:rsidRPr="004E68A0" w:rsidRDefault="001B0297" w:rsidP="004E68A0">
            <w:pPr>
              <w:tabs>
                <w:tab w:val="left" w:pos="6765"/>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от____________№___</w:t>
            </w:r>
          </w:p>
        </w:tc>
      </w:tr>
      <w:tr w:rsidR="001B0297" w:rsidRPr="004E68A0">
        <w:tc>
          <w:tcPr>
            <w:tcW w:w="4359" w:type="dxa"/>
          </w:tcPr>
          <w:p w:rsidR="001B0297" w:rsidRPr="004E68A0" w:rsidRDefault="001B0297" w:rsidP="004E68A0">
            <w:pPr>
              <w:tabs>
                <w:tab w:val="left" w:pos="6765"/>
              </w:tabs>
              <w:spacing w:after="0" w:line="240" w:lineRule="auto"/>
              <w:rPr>
                <w:rFonts w:ascii="Times New Roman" w:hAnsi="Times New Roman" w:cs="Times New Roman"/>
                <w:sz w:val="28"/>
                <w:szCs w:val="28"/>
              </w:rPr>
            </w:pPr>
          </w:p>
        </w:tc>
      </w:tr>
    </w:tbl>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765"/>
        </w:tabs>
        <w:spacing w:after="0" w:line="240" w:lineRule="auto"/>
        <w:rPr>
          <w:rFonts w:ascii="Times New Roman" w:hAnsi="Times New Roman" w:cs="Times New Roman"/>
          <w:sz w:val="28"/>
          <w:szCs w:val="28"/>
        </w:rPr>
      </w:pPr>
    </w:p>
    <w:p w:rsidR="001B0297" w:rsidRPr="004E68A0" w:rsidRDefault="001B0297" w:rsidP="004E68A0">
      <w:pPr>
        <w:tabs>
          <w:tab w:val="left" w:pos="6120"/>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ПОРЯДОК</w:t>
      </w:r>
    </w:p>
    <w:p w:rsidR="001B0297" w:rsidRPr="004E68A0" w:rsidRDefault="001B0297" w:rsidP="004E68A0">
      <w:pPr>
        <w:tabs>
          <w:tab w:val="left" w:pos="6120"/>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осуществления главными распорядителями (распорядителями) средств бюджета муниципального образования Выселковский район, главными</w:t>
      </w:r>
    </w:p>
    <w:p w:rsidR="001B0297" w:rsidRPr="004E68A0" w:rsidRDefault="001B0297" w:rsidP="004E68A0">
      <w:pPr>
        <w:tabs>
          <w:tab w:val="left" w:pos="6120"/>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администраторами (администраторами) доходов бюджета муниципального образования Выселковский район, главными администраторами (администраторами) источников финансирования дефицита бюджета</w:t>
      </w:r>
    </w:p>
    <w:p w:rsidR="001B0297" w:rsidRPr="004E68A0" w:rsidRDefault="001B0297" w:rsidP="004E68A0">
      <w:pPr>
        <w:tabs>
          <w:tab w:val="left" w:pos="6120"/>
        </w:tabs>
        <w:spacing w:after="0" w:line="240" w:lineRule="auto"/>
        <w:jc w:val="center"/>
        <w:rPr>
          <w:rFonts w:ascii="Times New Roman" w:hAnsi="Times New Roman" w:cs="Times New Roman"/>
          <w:sz w:val="28"/>
          <w:szCs w:val="28"/>
        </w:rPr>
      </w:pPr>
      <w:r w:rsidRPr="004E68A0">
        <w:rPr>
          <w:rFonts w:ascii="Times New Roman" w:hAnsi="Times New Roman" w:cs="Times New Roman"/>
          <w:sz w:val="28"/>
          <w:szCs w:val="28"/>
        </w:rPr>
        <w:t>муниципального образования Выселковский район внутреннего финансового контроля и внутреннего финансового аудита</w:t>
      </w:r>
    </w:p>
    <w:p w:rsidR="001B0297" w:rsidRPr="004E68A0" w:rsidRDefault="001B0297" w:rsidP="004E68A0">
      <w:pPr>
        <w:tabs>
          <w:tab w:val="left" w:pos="3960"/>
        </w:tabs>
        <w:spacing w:after="0" w:line="240" w:lineRule="auto"/>
        <w:ind w:firstLine="709"/>
        <w:rPr>
          <w:rFonts w:ascii="Times New Roman" w:hAnsi="Times New Roman" w:cs="Times New Roman"/>
          <w:sz w:val="28"/>
          <w:szCs w:val="28"/>
        </w:rPr>
      </w:pPr>
    </w:p>
    <w:p w:rsidR="001B0297" w:rsidRPr="004E68A0" w:rsidRDefault="001B0297" w:rsidP="004E68A0">
      <w:pPr>
        <w:widowControl w:val="0"/>
        <w:numPr>
          <w:ilvl w:val="0"/>
          <w:numId w:val="1"/>
        </w:numPr>
        <w:tabs>
          <w:tab w:val="left" w:pos="4111"/>
        </w:tabs>
        <w:autoSpaceDE w:val="0"/>
        <w:autoSpaceDN w:val="0"/>
        <w:adjustRightInd w:val="0"/>
        <w:spacing w:after="0" w:line="240" w:lineRule="auto"/>
        <w:ind w:left="3850"/>
        <w:outlineLvl w:val="0"/>
        <w:rPr>
          <w:rFonts w:ascii="Times New Roman" w:hAnsi="Times New Roman" w:cs="Times New Roman"/>
          <w:color w:val="000000"/>
          <w:sz w:val="28"/>
          <w:szCs w:val="28"/>
        </w:rPr>
      </w:pPr>
      <w:bookmarkStart w:id="2" w:name="sub_100"/>
      <w:r w:rsidRPr="004E68A0">
        <w:rPr>
          <w:rFonts w:ascii="Times New Roman" w:hAnsi="Times New Roman" w:cs="Times New Roman"/>
          <w:color w:val="000000"/>
          <w:sz w:val="28"/>
          <w:szCs w:val="28"/>
        </w:rPr>
        <w:t>Общие положения</w:t>
      </w:r>
    </w:p>
    <w:p w:rsidR="001B0297" w:rsidRPr="004E68A0" w:rsidRDefault="001B0297" w:rsidP="004E68A0">
      <w:pPr>
        <w:spacing w:after="0" w:line="240" w:lineRule="auto"/>
        <w:ind w:firstLine="709"/>
        <w:rPr>
          <w:rFonts w:cs="Times New Roman"/>
        </w:rPr>
      </w:pPr>
    </w:p>
    <w:bookmarkEnd w:id="2"/>
    <w:p w:rsidR="001B0297" w:rsidRPr="004E68A0" w:rsidRDefault="001B0297" w:rsidP="004E68A0">
      <w:pPr>
        <w:tabs>
          <w:tab w:val="left" w:pos="709"/>
          <w:tab w:val="left" w:pos="6120"/>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Настоящий порядок определяет правила осуществления главными распорядителями (распорядителями) средств бюджета муниципального образования Выселковский район (далее–местного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на основе функциональной независимости внутреннего финансового аудита.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p>
    <w:p w:rsidR="001B0297" w:rsidRPr="004E68A0" w:rsidRDefault="001B0297" w:rsidP="004E68A0">
      <w:pPr>
        <w:widowControl w:val="0"/>
        <w:autoSpaceDE w:val="0"/>
        <w:autoSpaceDN w:val="0"/>
        <w:adjustRightInd w:val="0"/>
        <w:spacing w:after="0" w:line="240" w:lineRule="auto"/>
        <w:jc w:val="center"/>
        <w:outlineLvl w:val="0"/>
        <w:rPr>
          <w:rFonts w:ascii="Times New Roman" w:hAnsi="Times New Roman" w:cs="Times New Roman"/>
          <w:color w:val="000000"/>
          <w:sz w:val="28"/>
          <w:szCs w:val="28"/>
        </w:rPr>
      </w:pPr>
      <w:bookmarkStart w:id="3" w:name="sub_200"/>
      <w:r w:rsidRPr="004E68A0">
        <w:rPr>
          <w:rFonts w:ascii="Times New Roman" w:hAnsi="Times New Roman" w:cs="Times New Roman"/>
          <w:color w:val="000000"/>
          <w:sz w:val="28"/>
          <w:szCs w:val="28"/>
        </w:rPr>
        <w:t>2. Осуществление внутреннего финансового контроля</w:t>
      </w:r>
    </w:p>
    <w:bookmarkEnd w:id="3"/>
    <w:p w:rsidR="001B0297" w:rsidRPr="004E68A0" w:rsidRDefault="001B0297" w:rsidP="004E68A0">
      <w:pPr>
        <w:widowControl w:val="0"/>
        <w:spacing w:after="0" w:line="240" w:lineRule="auto"/>
        <w:jc w:val="center"/>
        <w:rPr>
          <w:rFonts w:ascii="Times New Roman" w:hAnsi="Times New Roman" w:cs="Times New Roman"/>
          <w:sz w:val="28"/>
          <w:szCs w:val="28"/>
        </w:rPr>
      </w:pP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 w:name="sub_21"/>
      <w:r w:rsidRPr="004E68A0">
        <w:rPr>
          <w:rFonts w:ascii="Times New Roman" w:hAnsi="Times New Roman" w:cs="Times New Roman"/>
          <w:sz w:val="28"/>
          <w:szCs w:val="28"/>
        </w:rPr>
        <w:t>2.1. Главный распорядитель (распорядитель) средств местного бюджета осуществляет внутренний финансовый контроль, направленный на:</w:t>
      </w:r>
    </w:p>
    <w:bookmarkEnd w:id="4"/>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муниципального образования Выселковский район,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подготовку и организацию мер по повышению экономности и результативности использования средств местного бюджета.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5" w:name="sub_22"/>
      <w:r w:rsidRPr="004E68A0">
        <w:rPr>
          <w:rFonts w:ascii="Times New Roman" w:hAnsi="Times New Roman" w:cs="Times New Roman"/>
          <w:sz w:val="28"/>
          <w:szCs w:val="28"/>
        </w:rPr>
        <w:t>2.2.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указанным главным администратором доходов местного бюджета и подведомственными администраторами доходов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6" w:name="sub_23"/>
      <w:bookmarkEnd w:id="5"/>
      <w:r w:rsidRPr="004E68A0">
        <w:rPr>
          <w:rFonts w:ascii="Times New Roman" w:hAnsi="Times New Roman" w:cs="Times New Roman"/>
          <w:sz w:val="28"/>
          <w:szCs w:val="28"/>
        </w:rPr>
        <w:t>2.3.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местного бюджета, составления бюджетной отчетности и ведения бюджетного учета этим главным администратором источников финансирования дефицита местного бюджета и подведомственными администраторами источников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7" w:name="sub_24"/>
      <w:bookmarkEnd w:id="6"/>
      <w:r w:rsidRPr="004E68A0">
        <w:rPr>
          <w:rFonts w:ascii="Times New Roman" w:hAnsi="Times New Roman" w:cs="Times New Roman"/>
          <w:sz w:val="28"/>
          <w:szCs w:val="28"/>
        </w:rPr>
        <w:t>2.4. Внутренний финансовый контроль осуществляется в структурных подразделениях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(далее - субъект внутреннего финансового контроля), организующих и выполняющих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8" w:name="sub_25"/>
      <w:bookmarkEnd w:id="7"/>
      <w:r w:rsidRPr="004E68A0">
        <w:rPr>
          <w:rFonts w:ascii="Times New Roman" w:hAnsi="Times New Roman" w:cs="Times New Roman"/>
          <w:sz w:val="28"/>
          <w:szCs w:val="28"/>
        </w:rPr>
        <w:t>2.5. Внутренний финансовый контроль осуществляется непрерывно руководителями (заместителями руководителей), иными должностными лицами субъектов внутреннего финансового контроля и направлен на соблюдение правовых актов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регулирующих составление и исполнение местного бюджета, составление бюджетной отчетности и ведение бюджетного учета, включая порядок ведения учетной политики (далее - внутренние стандарты).</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9" w:name="sub_26"/>
      <w:bookmarkEnd w:id="8"/>
      <w:r w:rsidRPr="004E68A0">
        <w:rPr>
          <w:rFonts w:ascii="Times New Roman" w:hAnsi="Times New Roman" w:cs="Times New Roman"/>
          <w:sz w:val="28"/>
          <w:szCs w:val="28"/>
        </w:rPr>
        <w:t>2.6. Должностные лица субъектов внутреннего финансового контроля осуществляют внутренний финансовый контроль в соответствии с их должностными регламентами в отношении следующих внутренних бюджетных процедур (далее - предмет контроля):</w:t>
      </w:r>
      <w:bookmarkEnd w:id="9"/>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и представление документов в финансовое управление администрации муниципального образования Выселковский район (далее - финансовое управление),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1B0297" w:rsidRPr="004E68A0" w:rsidRDefault="001B0297" w:rsidP="004E68A0">
      <w:pPr>
        <w:widowControl w:val="0"/>
        <w:tabs>
          <w:tab w:val="left" w:pos="709"/>
          <w:tab w:val="left" w:pos="1134"/>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и представление документов главному распорядителю (распорядителю) средств местного бюджета, главному администратору (администратору) доходов местного бюджета, главному администратору (администратору) источников финансирования дефицита местного бюджета, необходимых для составления и рассмотрения проекта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и представление документов в финансовое управление, необходимых для составления и ведения кассового плана по доходам местного бюджета, расходам местного бюджета и источникам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утверждение и ведение бюджетной росписи главного распорядителя (распорядителя) средств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и направление документов в финансовое управление, необходимых для формирования и ведения сводной бюджетной росписи местного бюджета, доведения (распределения) бюджетных ассигнований и лимитов бюджетных обязательств до главных распорядителей средств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утверждение и ведение бюджетных смет;</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формирование и утверждение муниципальных заданий в отношении подведомственных муниципальных учреждений;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исполнение бюджетной сметы;</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принятие и исполнение бюджетных обязательств;</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w:t>
      </w:r>
      <w:hyperlink r:id="rId7" w:history="1">
        <w:r w:rsidRPr="004E68A0">
          <w:rPr>
            <w:rFonts w:ascii="Times New Roman" w:hAnsi="Times New Roman" w:cs="Times New Roman"/>
            <w:color w:val="000000"/>
            <w:sz w:val="28"/>
            <w:szCs w:val="28"/>
          </w:rPr>
          <w:t>законодательством</w:t>
        </w:r>
      </w:hyperlink>
      <w:r w:rsidRPr="004E68A0">
        <w:rPr>
          <w:rFonts w:ascii="Times New Roman" w:hAnsi="Times New Roman" w:cs="Times New Roman"/>
          <w:color w:val="000000"/>
          <w:sz w:val="28"/>
          <w:szCs w:val="28"/>
        </w:rPr>
        <w:t xml:space="preserve"> Российской Федерации о налогах и сборах, </w:t>
      </w:r>
      <w:hyperlink r:id="rId8" w:history="1">
        <w:r w:rsidRPr="004E68A0">
          <w:rPr>
            <w:rFonts w:ascii="Times New Roman" w:hAnsi="Times New Roman" w:cs="Times New Roman"/>
            <w:color w:val="000000"/>
            <w:sz w:val="28"/>
            <w:szCs w:val="28"/>
          </w:rPr>
          <w:t>законодательством</w:t>
        </w:r>
      </w:hyperlink>
      <w:r w:rsidRPr="004E68A0">
        <w:rPr>
          <w:rFonts w:ascii="Times New Roman" w:hAnsi="Times New Roman" w:cs="Times New Roman"/>
          <w:sz w:val="28"/>
          <w:szCs w:val="28"/>
        </w:rPr>
        <w:t xml:space="preserve"> о таможенном регулировании в Российской Федерации);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w:t>
      </w:r>
      <w:hyperlink r:id="rId9" w:history="1">
        <w:r w:rsidRPr="004E68A0">
          <w:rPr>
            <w:rFonts w:ascii="Times New Roman" w:hAnsi="Times New Roman" w:cs="Times New Roman"/>
            <w:color w:val="000000"/>
            <w:sz w:val="28"/>
            <w:szCs w:val="28"/>
          </w:rPr>
          <w:t>законодательством</w:t>
        </w:r>
      </w:hyperlink>
      <w:r w:rsidRPr="004E68A0">
        <w:rPr>
          <w:rFonts w:ascii="Times New Roman" w:hAnsi="Times New Roman" w:cs="Times New Roman"/>
          <w:sz w:val="28"/>
          <w:szCs w:val="28"/>
        </w:rPr>
        <w:t xml:space="preserve">Российской Федерации о налогах и сборах, </w:t>
      </w:r>
      <w:hyperlink r:id="rId10" w:history="1">
        <w:r w:rsidRPr="004E68A0">
          <w:rPr>
            <w:rFonts w:ascii="Times New Roman" w:hAnsi="Times New Roman" w:cs="Times New Roman"/>
            <w:color w:val="000000"/>
            <w:sz w:val="28"/>
            <w:szCs w:val="28"/>
          </w:rPr>
          <w:t>законодательством</w:t>
        </w:r>
      </w:hyperlink>
      <w:r w:rsidRPr="004E68A0">
        <w:rPr>
          <w:rFonts w:ascii="Times New Roman" w:hAnsi="Times New Roman" w:cs="Times New Roman"/>
          <w:sz w:val="28"/>
          <w:szCs w:val="28"/>
        </w:rPr>
        <w:t xml:space="preserve"> о таможенном регулировании в Российской Федерации);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принятие решений о зачете (об уточнении) платежей в местный бюджет (за исключением операций, осуществляемых в соответствии с </w:t>
      </w:r>
      <w:hyperlink r:id="rId11" w:history="1">
        <w:r w:rsidRPr="004E68A0">
          <w:rPr>
            <w:rFonts w:ascii="Times New Roman" w:hAnsi="Times New Roman" w:cs="Times New Roman"/>
            <w:color w:val="000000"/>
            <w:sz w:val="28"/>
            <w:szCs w:val="28"/>
          </w:rPr>
          <w:t>законодательством</w:t>
        </w:r>
      </w:hyperlink>
      <w:r w:rsidRPr="004E68A0">
        <w:rPr>
          <w:rFonts w:ascii="Times New Roman" w:hAnsi="Times New Roman" w:cs="Times New Roman"/>
          <w:color w:val="000000"/>
          <w:sz w:val="28"/>
          <w:szCs w:val="28"/>
        </w:rPr>
        <w:t xml:space="preserve"> Российской Федерации о налогах и сборах, </w:t>
      </w:r>
      <w:hyperlink r:id="rId12" w:history="1">
        <w:r w:rsidRPr="004E68A0">
          <w:rPr>
            <w:rFonts w:ascii="Times New Roman" w:hAnsi="Times New Roman" w:cs="Times New Roman"/>
            <w:color w:val="000000"/>
            <w:sz w:val="28"/>
            <w:szCs w:val="28"/>
          </w:rPr>
          <w:t>законодательством</w:t>
        </w:r>
      </w:hyperlink>
      <w:r w:rsidRPr="004E68A0">
        <w:rPr>
          <w:rFonts w:ascii="Times New Roman" w:hAnsi="Times New Roman" w:cs="Times New Roman"/>
          <w:sz w:val="28"/>
          <w:szCs w:val="28"/>
        </w:rPr>
        <w:t>о таможенном регулировании в Российской Федерации);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составление и представление бюджетной отчетности, сводной бюджетной отчетности;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исполнение судебных актов по искам к главному распорядителю (распорядителю) средств местного бюджета, главному администратору (администратору) доходов местного бюджета, главному администратору (администратору) источников финансирования дефицита местного бюджета,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 муниципального образования Выселковский район.</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10" w:name="sub_27"/>
      <w:r w:rsidRPr="004E68A0">
        <w:rPr>
          <w:rFonts w:ascii="Times New Roman" w:hAnsi="Times New Roman" w:cs="Times New Roman"/>
          <w:sz w:val="28"/>
          <w:szCs w:val="28"/>
        </w:rPr>
        <w:t>2.7. При осуществлении внутреннего финансового контроля производятся следующие контрольные действия:</w:t>
      </w:r>
    </w:p>
    <w:bookmarkEnd w:id="10"/>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проверка оформления документов на соответствие требованиям нормативных правовых актов Российской Федерации, Краснодарского края и муниципального образования Выселковский район, регулирующих бюджетные правоотношения, и внутренних стандартов;</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авторизация операций (действий по формированию документов, необходимых для выполнения внутренних бюджетных процедур);</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сверка данных;</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сбор и анализ информации о результатах выполнения внутренних бюджетных процедур.</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11" w:name="sub_28"/>
      <w:r w:rsidRPr="004E68A0">
        <w:rPr>
          <w:rFonts w:ascii="Times New Roman" w:hAnsi="Times New Roman" w:cs="Times New Roman"/>
          <w:sz w:val="28"/>
          <w:szCs w:val="28"/>
        </w:rPr>
        <w:t xml:space="preserve">2.8. Формами проведения внутреннего финансового контроля являются контрольные действия, указанные в </w:t>
      </w:r>
      <w:hyperlink w:anchor="sub_27" w:history="1">
        <w:r w:rsidRPr="004E68A0">
          <w:rPr>
            <w:rFonts w:ascii="Times New Roman" w:hAnsi="Times New Roman" w:cs="Times New Roman"/>
            <w:color w:val="000000"/>
            <w:sz w:val="28"/>
            <w:szCs w:val="28"/>
          </w:rPr>
          <w:t>пункте 2.7</w:t>
        </w:r>
      </w:hyperlink>
      <w:r w:rsidRPr="004E68A0">
        <w:rPr>
          <w:rFonts w:ascii="Times New Roman" w:hAnsi="Times New Roman" w:cs="Times New Roman"/>
          <w:sz w:val="28"/>
          <w:szCs w:val="28"/>
        </w:rPr>
        <w:t xml:space="preserve"> настоящего Порядка (далее - контрольные действия), применяемые в ходе самоконтроля и (или) контроля по уровню подчиненности (подведомственности) (далее - методы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12" w:name="sub_29"/>
      <w:bookmarkEnd w:id="11"/>
      <w:r w:rsidRPr="004E68A0">
        <w:rPr>
          <w:rFonts w:ascii="Times New Roman" w:hAnsi="Times New Roman" w:cs="Times New Roman"/>
          <w:sz w:val="28"/>
          <w:szCs w:val="28"/>
        </w:rPr>
        <w:t>2.9. К способам проведения контрольных действий относятся:</w:t>
      </w:r>
    </w:p>
    <w:bookmarkEnd w:id="12"/>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13" w:name="sub_210"/>
      <w:r w:rsidRPr="004E68A0">
        <w:rPr>
          <w:rFonts w:ascii="Times New Roman" w:hAnsi="Times New Roman" w:cs="Times New Roman"/>
          <w:sz w:val="28"/>
          <w:szCs w:val="28"/>
        </w:rPr>
        <w:t xml:space="preserve">2.10.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(заместителем руководителя) субъекта внутреннего финансового контроля. Примерная форма карты внутреннего финансового контроля с инструкцией по её заполнению приведена в </w:t>
      </w:r>
      <w:hyperlink w:anchor="sub_12000" w:history="1">
        <w:r w:rsidRPr="004E68A0">
          <w:rPr>
            <w:rFonts w:ascii="Times New Roman" w:hAnsi="Times New Roman" w:cs="Times New Roman"/>
            <w:sz w:val="28"/>
            <w:szCs w:val="28"/>
          </w:rPr>
          <w:t xml:space="preserve">Приложении </w:t>
        </w:r>
      </w:hyperlink>
      <w:r w:rsidRPr="004E68A0">
        <w:rPr>
          <w:rFonts w:ascii="Times New Roman" w:hAnsi="Times New Roman" w:cs="Times New Roman"/>
          <w:sz w:val="28"/>
          <w:szCs w:val="28"/>
        </w:rPr>
        <w:t>№ 1 к настоящему Порядку.</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14" w:name="sub_211"/>
      <w:bookmarkEnd w:id="13"/>
      <w:r w:rsidRPr="004E68A0">
        <w:rPr>
          <w:rFonts w:ascii="Times New Roman" w:hAnsi="Times New Roman" w:cs="Times New Roman"/>
          <w:sz w:val="28"/>
          <w:szCs w:val="28"/>
        </w:rPr>
        <w:t>2.11.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15" w:name="sub_212"/>
      <w:bookmarkEnd w:id="14"/>
      <w:r w:rsidRPr="004E68A0">
        <w:rPr>
          <w:rFonts w:ascii="Times New Roman" w:hAnsi="Times New Roman" w:cs="Times New Roman"/>
          <w:sz w:val="28"/>
          <w:szCs w:val="28"/>
        </w:rPr>
        <w:t>2.12. Процесс формирования (актуализации) карты внутреннего финансового контроля включает следующие этапы:</w:t>
      </w:r>
    </w:p>
    <w:bookmarkEnd w:id="15"/>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анализ и оценка бюджетных рисков, связанных с проведением каждой отдельной операции (действий по формированию документов, необходимых для выполнения внутренней бюджетной процедуры)в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 (далее - процедуры внутреннего финансового контроля) и методов контроля. Примерная форма анализа и оценки бюджетного риска с инструкцией по ее заполнению приведена в </w:t>
      </w:r>
      <w:hyperlink w:anchor="sub_112000" w:history="1">
        <w:r w:rsidRPr="004E68A0">
          <w:rPr>
            <w:rFonts w:ascii="Times New Roman" w:hAnsi="Times New Roman" w:cs="Times New Roman"/>
            <w:sz w:val="28"/>
            <w:szCs w:val="28"/>
          </w:rPr>
          <w:t>Приложении №</w:t>
        </w:r>
      </w:hyperlink>
      <w:r w:rsidRPr="004E68A0">
        <w:rPr>
          <w:rFonts w:ascii="Times New Roman" w:hAnsi="Times New Roman" w:cs="Times New Roman"/>
          <w:sz w:val="28"/>
          <w:szCs w:val="28"/>
        </w:rPr>
        <w:t>2 к настоящему Порядку;</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формирование перечня операций (далее – Перечень) с указанием необходимости или отсутствия необходимости проведения контрольных действий в отношении отдельных операций. Примерная </w:t>
      </w:r>
      <w:hyperlink w:anchor="sub_111000" w:history="1">
        <w:r w:rsidRPr="004E68A0">
          <w:rPr>
            <w:rFonts w:ascii="Times New Roman" w:hAnsi="Times New Roman" w:cs="Times New Roman"/>
            <w:sz w:val="28"/>
            <w:szCs w:val="28"/>
          </w:rPr>
          <w:t>форма</w:t>
        </w:r>
      </w:hyperlink>
      <w:r w:rsidRPr="004E68A0">
        <w:rPr>
          <w:rFonts w:ascii="Times New Roman" w:hAnsi="Times New Roman" w:cs="Times New Roman"/>
          <w:sz w:val="28"/>
          <w:szCs w:val="28"/>
        </w:rPr>
        <w:t xml:space="preserve">Перечня с инструкцией по ее заполнению приведена в </w:t>
      </w:r>
      <w:hyperlink w:anchor="sub_11000" w:history="1">
        <w:r w:rsidRPr="004E68A0">
          <w:rPr>
            <w:rFonts w:ascii="Times New Roman" w:hAnsi="Times New Roman" w:cs="Times New Roman"/>
            <w:sz w:val="28"/>
            <w:szCs w:val="28"/>
          </w:rPr>
          <w:t xml:space="preserve">Приложении № </w:t>
        </w:r>
      </w:hyperlink>
      <w:r w:rsidRPr="004E68A0">
        <w:rPr>
          <w:rFonts w:ascii="Times New Roman" w:hAnsi="Times New Roman" w:cs="Times New Roman"/>
          <w:sz w:val="28"/>
          <w:szCs w:val="28"/>
        </w:rPr>
        <w:t>3 к настоящему Порядку.</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color w:val="548DD4"/>
          <w:sz w:val="28"/>
          <w:szCs w:val="28"/>
        </w:rPr>
      </w:pPr>
      <w:bookmarkStart w:id="16" w:name="sub_213"/>
      <w:r w:rsidRPr="004E68A0">
        <w:rPr>
          <w:rFonts w:ascii="Times New Roman" w:hAnsi="Times New Roman" w:cs="Times New Roman"/>
          <w:sz w:val="28"/>
          <w:szCs w:val="28"/>
        </w:rPr>
        <w:t>2.13. Внутренний финансовый контроль осуществляется в соответствии с утвержденной картой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17" w:name="sub_214"/>
      <w:bookmarkEnd w:id="16"/>
      <w:r w:rsidRPr="004E68A0">
        <w:rPr>
          <w:rFonts w:ascii="Times New Roman" w:hAnsi="Times New Roman" w:cs="Times New Roman"/>
          <w:sz w:val="28"/>
          <w:szCs w:val="28"/>
        </w:rPr>
        <w:t>2.14. Утверждение карт внутреннего финансового контроля осуществляется руководителем (заместителем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18" w:name="sub_215"/>
      <w:bookmarkEnd w:id="17"/>
      <w:r w:rsidRPr="004E68A0">
        <w:rPr>
          <w:rFonts w:ascii="Times New Roman" w:hAnsi="Times New Roman" w:cs="Times New Roman"/>
          <w:sz w:val="28"/>
          <w:szCs w:val="28"/>
        </w:rPr>
        <w:t>2.15. Актуализация карт внутреннего финансового контроля проводится:</w:t>
      </w:r>
    </w:p>
    <w:bookmarkEnd w:id="18"/>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до начала очередного финансового года;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при принятии решения руководителем (заместителем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о внесении изменений в карты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19" w:name="sub_216"/>
      <w:r w:rsidRPr="004E68A0">
        <w:rPr>
          <w:rFonts w:ascii="Times New Roman" w:hAnsi="Times New Roman" w:cs="Times New Roman"/>
          <w:sz w:val="28"/>
          <w:szCs w:val="28"/>
        </w:rPr>
        <w:t>2.16.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bookmarkEnd w:id="19"/>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Актуализация (формирование) карт внутреннего финансового контроля проводится не реже одного раза в год.</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20" w:name="sub_217"/>
      <w:r w:rsidRPr="004E68A0">
        <w:rPr>
          <w:rFonts w:ascii="Times New Roman" w:hAnsi="Times New Roman" w:cs="Times New Roman"/>
          <w:sz w:val="28"/>
          <w:szCs w:val="28"/>
        </w:rPr>
        <w:t>2.17. Ответственность за организацию внутреннего финансового контроля несет руководитель или заместитель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курирующие субъекты внутреннего финансового контроля в соответствии с распределением обязанностей.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1" w:name="sub_218"/>
      <w:bookmarkEnd w:id="20"/>
      <w:r w:rsidRPr="004E68A0">
        <w:rPr>
          <w:rFonts w:ascii="Times New Roman" w:hAnsi="Times New Roman" w:cs="Times New Roman"/>
          <w:sz w:val="28"/>
          <w:szCs w:val="28"/>
        </w:rPr>
        <w:t>2.18.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обязаны предоставлять в финансовое управление запрашиваемые им информацию и документы в целях проведения анализа осуществления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2" w:name="sub_219"/>
      <w:bookmarkEnd w:id="21"/>
      <w:r w:rsidRPr="004E68A0">
        <w:rPr>
          <w:rFonts w:ascii="Times New Roman" w:hAnsi="Times New Roman" w:cs="Times New Roman"/>
          <w:sz w:val="28"/>
          <w:szCs w:val="28"/>
        </w:rPr>
        <w:t>2.19. Внутренний финансовый контроль субъектами внутреннего финансового контроля осуществляется с соблюдением периодичности, методов контроля и способов контроля, указанных в картах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3" w:name="sub_220"/>
      <w:bookmarkEnd w:id="22"/>
      <w:r w:rsidRPr="004E68A0">
        <w:rPr>
          <w:rFonts w:ascii="Times New Roman" w:hAnsi="Times New Roman" w:cs="Times New Roman"/>
          <w:sz w:val="28"/>
          <w:szCs w:val="28"/>
        </w:rPr>
        <w:t>2.20. Самоконтроль осуществляется сплошным способом должностным лицом субъекта внутреннего финансового контроля путем проведения проверки каждой выполняемой им операции на соответствие нормативным правовым актам Российской Федерации,  Краснодарского края, муниципального образования Выселковский район,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Самоконтроль осуществляется в соответствии с картой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4" w:name="sub_221"/>
      <w:bookmarkEnd w:id="23"/>
      <w:r w:rsidRPr="004E68A0">
        <w:rPr>
          <w:rFonts w:ascii="Times New Roman" w:hAnsi="Times New Roman" w:cs="Times New Roman"/>
          <w:sz w:val="28"/>
          <w:szCs w:val="28"/>
        </w:rPr>
        <w:t>2.21. Контроль по уровню подчиненности осуществляется сплошным способом руководителем (заместителем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и (или) руководителем субъекта внутреннего финансового контроля, иным уполномоченным лицом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5" w:name="sub_222"/>
      <w:bookmarkEnd w:id="24"/>
      <w:r w:rsidRPr="004E68A0">
        <w:rPr>
          <w:rFonts w:ascii="Times New Roman" w:hAnsi="Times New Roman" w:cs="Times New Roman"/>
          <w:sz w:val="28"/>
          <w:szCs w:val="28"/>
        </w:rPr>
        <w:t xml:space="preserve">2.22. Контроль по уровню подведомственности (ведомственный контроль)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местного бюджета, администраторами доходов местного бюджета и администраторами источников финансирования дефицита местного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Краснодарского края и муниципального образования Выселковский район,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6" w:name="sub_223"/>
      <w:bookmarkEnd w:id="25"/>
      <w:r w:rsidRPr="004E68A0">
        <w:rPr>
          <w:rFonts w:ascii="Times New Roman" w:hAnsi="Times New Roman" w:cs="Times New Roman"/>
          <w:sz w:val="28"/>
          <w:szCs w:val="28"/>
        </w:rPr>
        <w:t>2.23.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color w:val="548DD4"/>
          <w:sz w:val="28"/>
          <w:szCs w:val="28"/>
        </w:rPr>
      </w:pPr>
      <w:r w:rsidRPr="004E68A0">
        <w:rPr>
          <w:rFonts w:ascii="Times New Roman" w:hAnsi="Times New Roman" w:cs="Times New Roman"/>
          <w:sz w:val="28"/>
          <w:szCs w:val="28"/>
        </w:rPr>
        <w:t xml:space="preserve">Примерная форма журнала учета результатов  внутреннего финансового контроля с инструкцией по её заполнению приведена в </w:t>
      </w:r>
      <w:hyperlink w:anchor="sub_12000" w:history="1">
        <w:r w:rsidRPr="004E68A0">
          <w:rPr>
            <w:rFonts w:ascii="Times New Roman" w:hAnsi="Times New Roman" w:cs="Times New Roman"/>
            <w:sz w:val="28"/>
            <w:szCs w:val="28"/>
          </w:rPr>
          <w:t xml:space="preserve">Приложении </w:t>
        </w:r>
      </w:hyperlink>
      <w:r w:rsidRPr="004E68A0">
        <w:rPr>
          <w:rFonts w:ascii="Times New Roman" w:hAnsi="Times New Roman" w:cs="Times New Roman"/>
          <w:sz w:val="28"/>
          <w:szCs w:val="28"/>
        </w:rPr>
        <w:t>№ 4 к настоящему Порядку.</w:t>
      </w:r>
    </w:p>
    <w:bookmarkEnd w:id="26"/>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Ведение регистров (журналов) внутреннего финансового контроля осуществляется субъектом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27" w:name="sub_224"/>
      <w:r w:rsidRPr="004E68A0">
        <w:rPr>
          <w:rFonts w:ascii="Times New Roman" w:hAnsi="Times New Roman" w:cs="Times New Roman"/>
          <w:sz w:val="28"/>
          <w:szCs w:val="28"/>
        </w:rPr>
        <w:t>2.24. Регистры (журналы) внутреннего финансового контроля подлежат учету и хранению в порядке, установленном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2.25. Допускается расширение показателей, отраженных в картах и регистрах (журналах) внутреннего финансового контроля. </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Дополнительные показатели и инструкции по их отражению утверждаются руководителем (заместителем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bookmarkStart w:id="28" w:name="sub_226"/>
      <w:bookmarkEnd w:id="27"/>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2.26. Информация о результатах внутреннего финансового контроля направляется субъектом внутреннего финансового контроля (уполномоченным подразделением) руководителю (заместителю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с периодичностью один раз в квартал, не позднее 15 числа месяца, следующего за отчетным кварталом.</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2.27. Результаты внутреннего финансового контроля рассматриваются руководителем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в срок не более 30 календарных дней с даты их представления.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2.28. По итогам рассмотрения результатов внутреннего финансового контроля руководителем (заместителем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принимаются решения с указанием сроков их выполнения, направленные на:</w:t>
      </w:r>
    </w:p>
    <w:bookmarkEnd w:id="28"/>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изменение внутренних стандартов, в том числе учетной политики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уточнение прав по формированию финансовых и первичных учетных документов, а также прав доступа к записям в регистры бюджетного учета;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устранение конфликта интересов у должностных лиц, осуществляющих внутренние бюджетные процедуры;</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проведение в установленном порядке служебных проверок и применение материальной и (или) дисциплинарной ответственности к виновным должностным лицам;</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ведение эффективной кадровой политики в отношении субъектов внутреннего финансового контроля.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29" w:name="sub_227"/>
      <w:r w:rsidRPr="004E68A0">
        <w:rPr>
          <w:rFonts w:ascii="Times New Roman" w:hAnsi="Times New Roman" w:cs="Times New Roman"/>
          <w:sz w:val="28"/>
          <w:szCs w:val="28"/>
        </w:rPr>
        <w:t xml:space="preserve">2.29.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w:t>
      </w:r>
      <w:r w:rsidRPr="004E68A0">
        <w:rPr>
          <w:rFonts w:ascii="Times New Roman" w:hAnsi="Times New Roman" w:cs="Times New Roman"/>
          <w:color w:val="000000"/>
          <w:sz w:val="28"/>
          <w:szCs w:val="28"/>
        </w:rPr>
        <w:t>органов государственного и муниципального</w:t>
      </w:r>
      <w:r w:rsidRPr="004E68A0">
        <w:rPr>
          <w:rFonts w:ascii="Times New Roman" w:hAnsi="Times New Roman" w:cs="Times New Roman"/>
          <w:sz w:val="28"/>
          <w:szCs w:val="28"/>
        </w:rPr>
        <w:t xml:space="preserve"> финансового контроля, отчетах внутреннего финансового аудита, представленных руководителю (заместителю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highlight w:val="yellow"/>
        </w:rPr>
      </w:pPr>
      <w:bookmarkStart w:id="30" w:name="sub_225"/>
      <w:bookmarkStart w:id="31" w:name="sub_228"/>
      <w:bookmarkEnd w:id="29"/>
      <w:r w:rsidRPr="004E68A0">
        <w:rPr>
          <w:rFonts w:ascii="Times New Roman" w:hAnsi="Times New Roman" w:cs="Times New Roman"/>
          <w:sz w:val="28"/>
          <w:szCs w:val="28"/>
        </w:rPr>
        <w:t>2.30. Сводная информация о результатах внутреннего финансового контроля в форме отчета направляется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 финансовое управление в срок до 20 числа месяца, следующего за отчетным кварталом, в целях проведения анализа осуществления ими внутреннего финансового контроля. Форма отчета о результатах внутреннего финансового контроля приведена в Приложении № 5 к настоящему Порядку.</w:t>
      </w:r>
    </w:p>
    <w:bookmarkEnd w:id="30"/>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В случае выявления нарушений бюджетного законодательства, за которые применяются меры административной или уголовной ответственности, информация о таких нарушениях представляется незамедлительно. </w:t>
      </w:r>
    </w:p>
    <w:p w:rsidR="001B0297" w:rsidRPr="004E68A0" w:rsidRDefault="001B0297" w:rsidP="004E68A0">
      <w:pPr>
        <w:widowControl w:val="0"/>
        <w:autoSpaceDE w:val="0"/>
        <w:autoSpaceDN w:val="0"/>
        <w:adjustRightInd w:val="0"/>
        <w:spacing w:after="0" w:line="240" w:lineRule="auto"/>
        <w:jc w:val="center"/>
        <w:outlineLvl w:val="0"/>
        <w:rPr>
          <w:rFonts w:ascii="Times New Roman" w:hAnsi="Times New Roman" w:cs="Times New Roman"/>
          <w:color w:val="26282F"/>
          <w:sz w:val="28"/>
          <w:szCs w:val="28"/>
        </w:rPr>
      </w:pPr>
      <w:bookmarkStart w:id="32" w:name="sub_300"/>
      <w:bookmarkEnd w:id="31"/>
    </w:p>
    <w:p w:rsidR="001B0297" w:rsidRPr="004E68A0" w:rsidRDefault="001B0297" w:rsidP="004E68A0">
      <w:pPr>
        <w:widowControl w:val="0"/>
        <w:autoSpaceDE w:val="0"/>
        <w:autoSpaceDN w:val="0"/>
        <w:adjustRightInd w:val="0"/>
        <w:spacing w:after="0" w:line="240" w:lineRule="auto"/>
        <w:jc w:val="center"/>
        <w:outlineLvl w:val="0"/>
        <w:rPr>
          <w:rFonts w:ascii="Times New Roman" w:hAnsi="Times New Roman" w:cs="Times New Roman"/>
          <w:color w:val="000000"/>
          <w:sz w:val="28"/>
          <w:szCs w:val="28"/>
        </w:rPr>
      </w:pPr>
      <w:r w:rsidRPr="004E68A0">
        <w:rPr>
          <w:rFonts w:ascii="Times New Roman" w:hAnsi="Times New Roman" w:cs="Times New Roman"/>
          <w:color w:val="000000"/>
          <w:sz w:val="28"/>
          <w:szCs w:val="28"/>
        </w:rPr>
        <w:t>3. Осуществление внутреннего финансового аудита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color w:val="000000"/>
          <w:sz w:val="28"/>
          <w:szCs w:val="28"/>
        </w:rPr>
      </w:pPr>
      <w:bookmarkStart w:id="33" w:name="sub_31"/>
      <w:bookmarkEnd w:id="32"/>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3.1. Главный распорядитель (распорядитель) средств местного бюджета,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bookmarkEnd w:id="33"/>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34" w:name="sub_32"/>
      <w:r w:rsidRPr="004E68A0">
        <w:rPr>
          <w:rFonts w:ascii="Times New Roman" w:hAnsi="Times New Roman" w:cs="Times New Roman"/>
          <w:sz w:val="28"/>
          <w:szCs w:val="28"/>
        </w:rPr>
        <w:t>3.2. Внутренний финансовый аудит осуществляется структурными подразделениями и (или) уполномоченными должностными лицами, работниками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(далее также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bookmarkEnd w:id="34"/>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Субъект внутреннего финансового аудита подчиняется непосредственно и исключительно руководителю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достоверности результатов и гласности.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35" w:name="sub_33"/>
      <w:r w:rsidRPr="004E68A0">
        <w:rPr>
          <w:rFonts w:ascii="Times New Roman" w:hAnsi="Times New Roman" w:cs="Times New Roman"/>
          <w:sz w:val="28"/>
          <w:szCs w:val="28"/>
        </w:rPr>
        <w:t>3.3. Предметом внутреннего финансового аудита является:</w:t>
      </w:r>
    </w:p>
    <w:bookmarkEnd w:id="35"/>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совокупность финансовых и хозяйственных операций, совершенных структурными подразделениями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организующими и выполняющими внутренние бюджетные процедуры, подведомственными распорядителями 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 (далее - объекты аудита);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организация и осуществление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36" w:name="sub_34"/>
      <w:r w:rsidRPr="004E68A0">
        <w:rPr>
          <w:rFonts w:ascii="Times New Roman" w:hAnsi="Times New Roman" w:cs="Times New Roman"/>
          <w:sz w:val="28"/>
          <w:szCs w:val="28"/>
        </w:rPr>
        <w:t>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(далее - План).</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37" w:name="sub_36"/>
      <w:bookmarkEnd w:id="36"/>
      <w:r w:rsidRPr="004E68A0">
        <w:rPr>
          <w:rFonts w:ascii="Times New Roman" w:hAnsi="Times New Roman" w:cs="Times New Roman"/>
          <w:sz w:val="28"/>
          <w:szCs w:val="28"/>
        </w:rPr>
        <w:t>3.5. Аудиторские проверки подразделяются:</w:t>
      </w:r>
    </w:p>
    <w:bookmarkEnd w:id="37"/>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выездные проверки, которые проводятся по месту нахождения объектов аудита;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38" w:name="sub_37"/>
      <w:r w:rsidRPr="004E68A0">
        <w:rPr>
          <w:rFonts w:ascii="Times New Roman" w:hAnsi="Times New Roman" w:cs="Times New Roman"/>
          <w:sz w:val="28"/>
          <w:szCs w:val="28"/>
        </w:rPr>
        <w:t>3.6. Должностные лица субъекта внутреннего финансового аудита при проведении аудиторских проверок имеют право:</w:t>
      </w:r>
    </w:p>
    <w:bookmarkEnd w:id="38"/>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посещать помещения и территории, которые занимают объекты аудита, в отношении которых осуществляется аудиторская проверка;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привлекать независимых экспертов.</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Срок направления и исполнения указанного запроса составляет не более 30 календарных дней.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39" w:name="sub_38"/>
      <w:r w:rsidRPr="004E68A0">
        <w:rPr>
          <w:rFonts w:ascii="Times New Roman" w:hAnsi="Times New Roman" w:cs="Times New Roman"/>
          <w:sz w:val="28"/>
          <w:szCs w:val="28"/>
        </w:rPr>
        <w:t>3.7. Субъект внутреннего финансового аудита обязан:</w:t>
      </w:r>
    </w:p>
    <w:bookmarkEnd w:id="39"/>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проводить аудиторские проверки в соответствии с утвержденным годовым Планом аудиторских проверок;</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знакомить руководителя или уполномоченное должностное лицо объекта аудита с результатами аудиторских проверок (актами и заключениями).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0" w:name="sub_39"/>
      <w:r w:rsidRPr="004E68A0">
        <w:rPr>
          <w:rFonts w:ascii="Times New Roman" w:hAnsi="Times New Roman" w:cs="Times New Roman"/>
          <w:sz w:val="28"/>
          <w:szCs w:val="28"/>
        </w:rPr>
        <w:t>3.8. Ответственность за организацию внутреннего финансового аудита несет руководитель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bookmarkStart w:id="41" w:name="sub_315"/>
      <w:bookmarkStart w:id="42" w:name="sub_311"/>
      <w:bookmarkEnd w:id="40"/>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3.9 Главный распорядитель (распорядитель) средств местного бюджета, главный администратор (администратор) доходов местного бюджета, главного администратор (администратор) источников финансирования дефицита местного бюджета обязаны предоставить в финансовое управление запрашиваемые им информацию и документы в целях проведения анализа осуществления внутреннего финансового аудита.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3" w:name="sub_312"/>
      <w:bookmarkEnd w:id="41"/>
      <w:bookmarkEnd w:id="42"/>
      <w:r w:rsidRPr="004E68A0">
        <w:rPr>
          <w:rFonts w:ascii="Times New Roman" w:hAnsi="Times New Roman" w:cs="Times New Roman"/>
          <w:sz w:val="28"/>
          <w:szCs w:val="28"/>
        </w:rPr>
        <w:t>3.10. План представляет собой перечень аудиторских проверок, которые планируется провести в очередном финансовом году.</w:t>
      </w:r>
    </w:p>
    <w:bookmarkEnd w:id="43"/>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По каждой аудиторской проверке в Плане указываются проверяемая внутренняя бюджетная процедура, объекты аудита, срок проведения аудиторской проверки и ответственные исполнители.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4" w:name="sub_313"/>
      <w:r w:rsidRPr="004E68A0">
        <w:rPr>
          <w:rFonts w:ascii="Times New Roman" w:hAnsi="Times New Roman" w:cs="Times New Roman"/>
          <w:sz w:val="28"/>
          <w:szCs w:val="28"/>
        </w:rPr>
        <w:t>3.11. При планировании аудиторских проверок учитываются:</w:t>
      </w:r>
    </w:p>
    <w:bookmarkEnd w:id="44"/>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распорядителя (распорядителя) средств местного бюджета, главного администраторами (администратора) доходов местного бюджета, главного администратора (администратора) источников финансирования дефицита местного бюджета в случае неправомерного исполнения этих операций;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наличие значимых бюджетных рисков после проведения процедур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степень обеспеченности субъекта внутреннего финансового аудита ресурсами (трудовыми, материальными и финансовыми);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возможность проведения аудиторских проверок в установленные сроки;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наличие резерва времени для выполнения внеплановых аудиторских проверок.</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45" w:name="sub_314"/>
      <w:r w:rsidRPr="004E68A0">
        <w:rPr>
          <w:rFonts w:ascii="Times New Roman" w:hAnsi="Times New Roman" w:cs="Times New Roman"/>
          <w:sz w:val="28"/>
          <w:szCs w:val="28"/>
        </w:rPr>
        <w:t>3.12.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bookmarkEnd w:id="45"/>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осуществления внутреннего финансового контроля за период, подлежащий аудиторской проверке;</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проведения в текущем и (или) отчетном финансовом году контрольных мероприятий Контрольно-счетной палатой муниципального образования Выселковский район и финансовым управлением в отношении финансово-хозяйственной деятельности объектов аудита.</w:t>
      </w:r>
    </w:p>
    <w:p w:rsidR="001B0297" w:rsidRPr="004E68A0" w:rsidRDefault="001B0297" w:rsidP="004E68A0">
      <w:pPr>
        <w:spacing w:after="0" w:line="240" w:lineRule="auto"/>
        <w:ind w:firstLine="709"/>
        <w:jc w:val="both"/>
        <w:rPr>
          <w:rFonts w:ascii="Times New Roman" w:hAnsi="Times New Roman" w:cs="Times New Roman"/>
          <w:color w:val="000000"/>
          <w:sz w:val="28"/>
          <w:szCs w:val="28"/>
          <w:shd w:val="clear" w:color="auto" w:fill="FFFFFF"/>
          <w:lang w:eastAsia="en-US"/>
        </w:rPr>
      </w:pPr>
      <w:r w:rsidRPr="004E68A0">
        <w:rPr>
          <w:rFonts w:ascii="Times New Roman" w:hAnsi="Times New Roman" w:cs="Times New Roman"/>
          <w:sz w:val="28"/>
          <w:szCs w:val="28"/>
          <w:lang w:eastAsia="en-US"/>
        </w:rPr>
        <w:t xml:space="preserve">3.13. План составляется и утверждается </w:t>
      </w:r>
      <w:r w:rsidRPr="004E68A0">
        <w:rPr>
          <w:rFonts w:ascii="Times New Roman" w:hAnsi="Times New Roman" w:cs="Times New Roman"/>
          <w:color w:val="000000"/>
          <w:sz w:val="28"/>
          <w:szCs w:val="28"/>
          <w:shd w:val="clear" w:color="auto" w:fill="FFFFFF"/>
          <w:lang w:eastAsia="en-US"/>
        </w:rPr>
        <w:t>до начала очередного финансового года.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6" w:name="sub_316"/>
      <w:r w:rsidRPr="004E68A0">
        <w:rPr>
          <w:rFonts w:ascii="Times New Roman" w:hAnsi="Times New Roman" w:cs="Times New Roman"/>
          <w:sz w:val="28"/>
          <w:szCs w:val="28"/>
        </w:rPr>
        <w:t>3.14. Аудиторская проверка назначается приказом (распоряжением) руководителя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3.15. Аудиторская проверка проводится на основании программы аудиторской проверки, утвержденной руководителем субъекта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3.16.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тему аудиторской проверки;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наименование объектов аудита;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перечень вопросов, подлежащих изучению в ходе аудиторской проверки, а также сроки ее проведения.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7" w:name="sub_319"/>
      <w:bookmarkEnd w:id="46"/>
      <w:r w:rsidRPr="004E68A0">
        <w:rPr>
          <w:rFonts w:ascii="Times New Roman" w:hAnsi="Times New Roman" w:cs="Times New Roman"/>
          <w:sz w:val="28"/>
          <w:szCs w:val="28"/>
        </w:rPr>
        <w:t>3.17. В ходе аудиторской проверки проводится исследование:</w:t>
      </w:r>
    </w:p>
    <w:bookmarkEnd w:id="47"/>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осуществления внутреннего финансового контроля;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законности выполнения внутренних бюджетных процедур и эффективности использования средств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ведения учетной политики, принятой объектом аудита, в том числе на предмет ее соответствия изменениям в области бюджетного учета;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применения автоматизированных информационных систем объектом аудита при осуществлении внутренних бюджетных процедур;</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формирования финансовых и первичных учетных документов, а также наделения правами доступа к записям в регистрах бюджетного учета;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бюджетной отчетности.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8" w:name="sub_320"/>
      <w:r w:rsidRPr="004E68A0">
        <w:rPr>
          <w:rFonts w:ascii="Times New Roman" w:hAnsi="Times New Roman" w:cs="Times New Roman"/>
          <w:sz w:val="28"/>
          <w:szCs w:val="28"/>
        </w:rPr>
        <w:t>3.18. Аудиторская проверка проводится путем выполнения:</w:t>
      </w:r>
    </w:p>
    <w:bookmarkEnd w:id="48"/>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49" w:name="sub_321"/>
      <w:r w:rsidRPr="004E68A0">
        <w:rPr>
          <w:rFonts w:ascii="Times New Roman" w:hAnsi="Times New Roman" w:cs="Times New Roman"/>
          <w:sz w:val="28"/>
          <w:szCs w:val="28"/>
        </w:rPr>
        <w:t>3.19.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50" w:name="sub_322"/>
      <w:bookmarkEnd w:id="49"/>
      <w:r w:rsidRPr="004E68A0">
        <w:rPr>
          <w:rFonts w:ascii="Times New Roman" w:hAnsi="Times New Roman" w:cs="Times New Roman"/>
          <w:sz w:val="28"/>
          <w:szCs w:val="28"/>
        </w:rPr>
        <w:t xml:space="preserve">3.20. Проведение аудиторской проверки подлежит документированию. </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документы, отражающие подготовку аудиторской проверки, включая ее программу;</w:t>
      </w:r>
    </w:p>
    <w:bookmarkEnd w:id="50"/>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сведения о характере, сроках, об объеме аудиторской проверки и о результатах ее выполнения;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сведения о выполнении внутреннего финансового контроля в отношении операций, связанных с темой аудиторской проверки;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письменные заявления и объяснения, полученные от должностных лиц и иных работников объектов аудита;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копии обращений, направленных органам государственного и муниципального финансового контроля, экспертам и (или) третьим лицам в ходе аудиторской проверки, и полученные от них сведения;</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копии финансово-хозяйственных документов объекта аудита, подтверждающих выявленные нарушения;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акт аудиторской проверки.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bookmarkStart w:id="51" w:name="sub_323"/>
      <w:r w:rsidRPr="004E68A0">
        <w:rPr>
          <w:rFonts w:ascii="Times New Roman" w:hAnsi="Times New Roman" w:cs="Times New Roman"/>
          <w:sz w:val="28"/>
          <w:szCs w:val="28"/>
        </w:rPr>
        <w:t>3.21. Срок проведения аудиторских проверок составляет не более 40 рабочих дней.</w:t>
      </w:r>
    </w:p>
    <w:p w:rsidR="001B0297" w:rsidRPr="004E68A0" w:rsidRDefault="001B0297" w:rsidP="004E68A0">
      <w:pPr>
        <w:widowControl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Проведение аудиторской проверки может быть приостановлено руководителем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на основании мотивированного обращения руководителя аудиторской группы, проводящей проверку:</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проверки, а также приведения объектом контроля в надлежащее состояние документов учета и отчетности;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 период исполнения запросов, направленных в компетентные государственные органы и иные организации;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 случае непредставления объектом контроля информации, документов и материалов и (или) представления неполного комплекта запрошенной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 течение трех рабочих дней со дня принятия решения о приостановлении проверки объект контроля письменно извещается о приостановлении проверки и о причинах приостановления.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Решение о возобновлении проведения проверки принимается руководителем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в течение трех рабочих дней со дня получения сведений от руководителя аудиторской группы об устранении причин приостановления проверки. Одновременно объект контроля информируется о возобновлении проверки.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52" w:name="sub_324"/>
      <w:bookmarkEnd w:id="51"/>
      <w:r w:rsidRPr="004E68A0">
        <w:rPr>
          <w:rFonts w:ascii="Times New Roman" w:hAnsi="Times New Roman" w:cs="Times New Roman"/>
          <w:sz w:val="28"/>
          <w:szCs w:val="28"/>
        </w:rPr>
        <w:t>3.22.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аудиторской проверки. Объект аудита вправе представить письменные возражения по акту аудиторской проверки. Примерная форма акта аудиторской проверки приведена в Приложении № 6 к настоящему Порядку.</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53" w:name="sub_325"/>
      <w:bookmarkEnd w:id="52"/>
      <w:r w:rsidRPr="004E68A0">
        <w:rPr>
          <w:rFonts w:ascii="Times New Roman" w:hAnsi="Times New Roman" w:cs="Times New Roman"/>
          <w:sz w:val="28"/>
          <w:szCs w:val="28"/>
        </w:rPr>
        <w:t>3.23. Один экземпляр акта хранится у субъекта внутреннего финансового аудита, второй направляется (вручается) уполномоченному лицу объекта аудита в срок не позднее трех рабочих дней со дня его подписания.</w:t>
      </w:r>
    </w:p>
    <w:p w:rsidR="001B0297" w:rsidRPr="004E68A0" w:rsidRDefault="001B0297" w:rsidP="004E68A0">
      <w:pPr>
        <w:widowControl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 течение пяти рабочих дней со дня получения акта объект аудита вправе представить возражения, которые приобщаются к материалам аудиторской проверки.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54" w:name="sub_326"/>
      <w:bookmarkEnd w:id="53"/>
      <w:r w:rsidRPr="004E68A0">
        <w:rPr>
          <w:rFonts w:ascii="Times New Roman" w:hAnsi="Times New Roman" w:cs="Times New Roman"/>
          <w:sz w:val="28"/>
          <w:szCs w:val="28"/>
        </w:rPr>
        <w:t>3.24.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bookmarkEnd w:id="54"/>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информацию о наличии или об отсутствии возражений со стороны объектов аудита;</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выводы о степени надежности внутреннего финансового контроля и достоверности представленной объектами аудита бюджетной отчетности;</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 Форма отчета о результатах внутреннего финансового аудита приведена в Приложении № 7 к настоящему Порядку.</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55" w:name="sub_327"/>
      <w:r w:rsidRPr="004E68A0">
        <w:rPr>
          <w:rFonts w:ascii="Times New Roman" w:hAnsi="Times New Roman" w:cs="Times New Roman"/>
          <w:sz w:val="28"/>
          <w:szCs w:val="28"/>
        </w:rPr>
        <w:t>3.25. Отчет о результатах аудиторской проверки с приложением акта аудиторской проверки направляется руководителю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в течение 30 календарных дней со дня подписания акта.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3.26. Результаты внутреннего финансового аудита рассматриваются руководителем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в срок не более 30 календарных дней с даты их представления.</w:t>
      </w:r>
    </w:p>
    <w:bookmarkEnd w:id="55"/>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3.27. По результатам рассмотрения указанного отчета руководитель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принимает одно или несколько из решений: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 необходимости реализации аудиторских выводов, предложений и рекомендаций;</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 недостаточной обоснованности аудиторских выводов, предложений и рекомендаций;</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 а также о проведении в установленном порядке служебных проверок.</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 xml:space="preserve">В случае наличия признаков нарушений </w:t>
      </w:r>
      <w:hyperlink r:id="rId13" w:history="1">
        <w:r w:rsidRPr="004E68A0">
          <w:rPr>
            <w:rFonts w:ascii="Times New Roman" w:hAnsi="Times New Roman" w:cs="Times New Roman"/>
            <w:color w:val="000000"/>
            <w:sz w:val="28"/>
            <w:szCs w:val="28"/>
          </w:rPr>
          <w:t>бюджетного законодательства</w:t>
        </w:r>
      </w:hyperlink>
      <w:r w:rsidRPr="004E68A0">
        <w:rPr>
          <w:rFonts w:ascii="Times New Roman" w:hAnsi="Times New Roman" w:cs="Times New Roman"/>
          <w:sz w:val="28"/>
          <w:szCs w:val="28"/>
        </w:rPr>
        <w:t>Российской Федерации, в отношении которых отсутствует возможность их устранения, материалы аудиторской проверки направляются незамедлительно в финансовое управление.</w:t>
      </w:r>
    </w:p>
    <w:p w:rsidR="001B0297" w:rsidRPr="004E68A0" w:rsidRDefault="001B0297" w:rsidP="004E68A0">
      <w:pPr>
        <w:widowControl w:val="0"/>
        <w:spacing w:after="0" w:line="240" w:lineRule="auto"/>
        <w:ind w:firstLine="709"/>
        <w:jc w:val="both"/>
        <w:rPr>
          <w:rFonts w:ascii="Times New Roman" w:hAnsi="Times New Roman" w:cs="Times New Roman"/>
          <w:sz w:val="28"/>
          <w:szCs w:val="28"/>
        </w:rPr>
      </w:pPr>
      <w:r w:rsidRPr="004E68A0">
        <w:rPr>
          <w:rFonts w:ascii="Times New Roman" w:hAnsi="Times New Roman" w:cs="Times New Roman"/>
          <w:sz w:val="28"/>
          <w:szCs w:val="28"/>
        </w:rPr>
        <w:t>3.28.Кроме проведения аудиторских проверок субъект внутреннего финансового аудита в соответствии с решением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вправе осуществлять подготовку заключений по вопросам обоснованности и полноты документов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финансированиядефицитаместного бюджета, направляемых в финансовое управление в целях составления и рассмотрения проекта местного бюджета.</w:t>
      </w:r>
    </w:p>
    <w:p w:rsidR="001B0297" w:rsidRPr="004E68A0" w:rsidRDefault="001B0297" w:rsidP="004E68A0">
      <w:pPr>
        <w:widowControl w:val="0"/>
        <w:tabs>
          <w:tab w:val="left" w:pos="709"/>
        </w:tabs>
        <w:spacing w:after="0" w:line="240" w:lineRule="auto"/>
        <w:ind w:firstLine="709"/>
        <w:jc w:val="both"/>
        <w:rPr>
          <w:rFonts w:ascii="Times New Roman" w:hAnsi="Times New Roman" w:cs="Times New Roman"/>
          <w:sz w:val="28"/>
          <w:szCs w:val="28"/>
        </w:rPr>
      </w:pPr>
      <w:bookmarkStart w:id="56" w:name="sub_328"/>
      <w:r w:rsidRPr="004E68A0">
        <w:rPr>
          <w:rFonts w:ascii="Times New Roman" w:hAnsi="Times New Roman" w:cs="Times New Roman"/>
          <w:sz w:val="28"/>
          <w:szCs w:val="28"/>
        </w:rPr>
        <w:t>3.29.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предоставляют квартальную отчетность о результатах осуществления внутреннего финансового аудита в финансовое управление до 20 числа месяца, следующего за отчетным кварталом, в целях проведения анализа осуществления  ими внутреннего финансового аудита. Форма отчета приведена в Приложении № 7 к настоящему Порядку.</w:t>
      </w:r>
    </w:p>
    <w:p w:rsidR="001B0297" w:rsidRPr="004E68A0" w:rsidRDefault="001B0297" w:rsidP="004E68A0">
      <w:pPr>
        <w:widowControl w:val="0"/>
        <w:tabs>
          <w:tab w:val="left" w:pos="709"/>
        </w:tabs>
        <w:spacing w:after="0" w:line="240" w:lineRule="auto"/>
        <w:jc w:val="both"/>
        <w:rPr>
          <w:rFonts w:ascii="Times New Roman" w:hAnsi="Times New Roman" w:cs="Times New Roman"/>
          <w:sz w:val="28"/>
          <w:szCs w:val="28"/>
        </w:rPr>
      </w:pPr>
      <w:bookmarkStart w:id="57" w:name="sub_330"/>
      <w:bookmarkEnd w:id="56"/>
    </w:p>
    <w:bookmarkEnd w:id="57"/>
    <w:p w:rsidR="001B0297" w:rsidRPr="004E68A0" w:rsidRDefault="001B0297" w:rsidP="004E68A0">
      <w:pPr>
        <w:widowControl w:val="0"/>
        <w:spacing w:after="0" w:line="240" w:lineRule="auto"/>
        <w:rPr>
          <w:rFonts w:ascii="Times New Roman" w:hAnsi="Times New Roman" w:cs="Times New Roman"/>
          <w:sz w:val="28"/>
          <w:szCs w:val="28"/>
        </w:rPr>
      </w:pPr>
    </w:p>
    <w:p w:rsidR="001B0297" w:rsidRPr="004E68A0" w:rsidRDefault="001B0297" w:rsidP="004E68A0">
      <w:pPr>
        <w:widowControl w:val="0"/>
        <w:spacing w:after="0" w:line="240" w:lineRule="auto"/>
        <w:rPr>
          <w:rFonts w:ascii="Times New Roman" w:hAnsi="Times New Roman" w:cs="Times New Roman"/>
          <w:sz w:val="28"/>
          <w:szCs w:val="28"/>
        </w:rPr>
      </w:pPr>
      <w:r w:rsidRPr="004E68A0">
        <w:rPr>
          <w:rFonts w:ascii="Times New Roman" w:hAnsi="Times New Roman" w:cs="Times New Roman"/>
          <w:sz w:val="28"/>
          <w:szCs w:val="28"/>
        </w:rPr>
        <w:t>Заместитель главы муниципального</w:t>
      </w:r>
    </w:p>
    <w:p w:rsidR="001B0297" w:rsidRPr="004E68A0" w:rsidRDefault="001B0297" w:rsidP="004E68A0">
      <w:pPr>
        <w:widowControl w:val="0"/>
        <w:spacing w:after="0" w:line="240" w:lineRule="auto"/>
        <w:rPr>
          <w:rFonts w:ascii="Times New Roman" w:hAnsi="Times New Roman" w:cs="Times New Roman"/>
          <w:sz w:val="28"/>
          <w:szCs w:val="28"/>
        </w:rPr>
      </w:pPr>
      <w:r w:rsidRPr="004E68A0">
        <w:rPr>
          <w:rFonts w:ascii="Times New Roman" w:hAnsi="Times New Roman" w:cs="Times New Roman"/>
          <w:sz w:val="28"/>
          <w:szCs w:val="28"/>
        </w:rPr>
        <w:t xml:space="preserve">образования Выселковский район, </w:t>
      </w:r>
    </w:p>
    <w:p w:rsidR="001B0297" w:rsidRPr="004E68A0" w:rsidRDefault="001B0297" w:rsidP="004E68A0">
      <w:pPr>
        <w:widowControl w:val="0"/>
        <w:spacing w:after="0" w:line="240" w:lineRule="auto"/>
        <w:rPr>
          <w:rFonts w:ascii="Times New Roman" w:hAnsi="Times New Roman" w:cs="Times New Roman"/>
          <w:sz w:val="28"/>
          <w:szCs w:val="28"/>
        </w:rPr>
      </w:pPr>
      <w:r w:rsidRPr="004E68A0">
        <w:rPr>
          <w:rFonts w:ascii="Times New Roman" w:hAnsi="Times New Roman" w:cs="Times New Roman"/>
          <w:sz w:val="28"/>
          <w:szCs w:val="28"/>
        </w:rPr>
        <w:t xml:space="preserve">начальник финансового управления </w:t>
      </w:r>
    </w:p>
    <w:p w:rsidR="001B0297" w:rsidRPr="004E68A0" w:rsidRDefault="001B0297" w:rsidP="004E68A0">
      <w:pPr>
        <w:widowControl w:val="0"/>
        <w:spacing w:after="0" w:line="240" w:lineRule="auto"/>
        <w:rPr>
          <w:rFonts w:ascii="Times New Roman" w:hAnsi="Times New Roman" w:cs="Times New Roman"/>
          <w:sz w:val="28"/>
          <w:szCs w:val="28"/>
        </w:rPr>
      </w:pPr>
      <w:r w:rsidRPr="004E68A0">
        <w:rPr>
          <w:rFonts w:ascii="Times New Roman" w:hAnsi="Times New Roman" w:cs="Times New Roman"/>
          <w:sz w:val="28"/>
          <w:szCs w:val="28"/>
        </w:rPr>
        <w:t>администрации муниципального</w:t>
      </w:r>
    </w:p>
    <w:p w:rsidR="001B0297" w:rsidRPr="004E68A0" w:rsidRDefault="001B0297" w:rsidP="004E68A0">
      <w:pPr>
        <w:widowControl w:val="0"/>
        <w:tabs>
          <w:tab w:val="left" w:pos="7470"/>
        </w:tabs>
        <w:spacing w:after="0" w:line="240" w:lineRule="auto"/>
        <w:rPr>
          <w:rFonts w:ascii="Times New Roman" w:hAnsi="Times New Roman" w:cs="Times New Roman"/>
          <w:sz w:val="28"/>
          <w:szCs w:val="28"/>
        </w:rPr>
      </w:pPr>
      <w:r w:rsidRPr="004E68A0">
        <w:rPr>
          <w:rFonts w:ascii="Times New Roman" w:hAnsi="Times New Roman" w:cs="Times New Roman"/>
          <w:sz w:val="28"/>
          <w:szCs w:val="28"/>
        </w:rPr>
        <w:t>образования Выселковский район                                                И.А. Колесникова</w:t>
      </w: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pPr>
    </w:p>
    <w:p w:rsidR="001B0297" w:rsidRDefault="001B0297" w:rsidP="00585243">
      <w:pPr>
        <w:pStyle w:val="BodyText"/>
        <w:spacing w:line="240" w:lineRule="atLeast"/>
        <w:rPr>
          <w:rFonts w:ascii="Times New Roman" w:hAnsi="Times New Roman" w:cs="Times New Roman"/>
          <w:sz w:val="28"/>
          <w:szCs w:val="28"/>
        </w:rPr>
        <w:sectPr w:rsidR="001B0297" w:rsidSect="007616F2">
          <w:headerReference w:type="default" r:id="rId14"/>
          <w:pgSz w:w="11906" w:h="16838"/>
          <w:pgMar w:top="1134" w:right="567" w:bottom="539" w:left="1701" w:header="709" w:footer="709" w:gutter="0"/>
          <w:cols w:space="708"/>
          <w:titlePg/>
          <w:docGrid w:linePitch="360"/>
        </w:sectPr>
      </w:pPr>
    </w:p>
    <w:p w:rsidR="001B0297" w:rsidRPr="004E68A0" w:rsidRDefault="001B0297" w:rsidP="004E68A0">
      <w:pPr>
        <w:tabs>
          <w:tab w:val="left" w:pos="6120"/>
        </w:tabs>
        <w:spacing w:after="0" w:line="240" w:lineRule="auto"/>
        <w:ind w:right="-31"/>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ПРИЛОЖЕНИЕ № 1</w:t>
      </w:r>
      <w:r w:rsidRPr="004E68A0">
        <w:rPr>
          <w:rFonts w:ascii="Times New Roman" w:hAnsi="Times New Roman" w:cs="Times New Roman"/>
          <w:sz w:val="28"/>
          <w:szCs w:val="28"/>
          <w:lang w:eastAsia="en-US"/>
        </w:rPr>
        <w:br/>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к Порядку осуществления главными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распорядителями (распорядителями) средств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бюджета муниципального образования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Выселковский район, главными администраторами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доходов бюджета муниципального</w:t>
      </w:r>
    </w:p>
    <w:p w:rsidR="001B0297" w:rsidRPr="004E68A0" w:rsidRDefault="001B0297" w:rsidP="004E68A0">
      <w:pPr>
        <w:tabs>
          <w:tab w:val="left" w:pos="3000"/>
        </w:tabs>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образования Выселковский район, главными</w:t>
      </w:r>
    </w:p>
    <w:p w:rsidR="001B0297" w:rsidRPr="004E68A0" w:rsidRDefault="001B0297" w:rsidP="004E68A0">
      <w:pPr>
        <w:tabs>
          <w:tab w:val="left" w:pos="3000"/>
        </w:tabs>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(администраторами) источников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финансирования дефицита бюджета муниципального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 финансового аудита</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p>
    <w:p w:rsidR="001B0297" w:rsidRPr="004E68A0" w:rsidRDefault="001B0297" w:rsidP="004E68A0">
      <w:pPr>
        <w:tabs>
          <w:tab w:val="left" w:pos="709"/>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p>
    <w:p w:rsidR="001B0297" w:rsidRPr="004E68A0" w:rsidRDefault="001B0297" w:rsidP="004E68A0">
      <w:pPr>
        <w:tabs>
          <w:tab w:val="left" w:pos="709"/>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Примерная форма</w:t>
      </w:r>
    </w:p>
    <w:p w:rsidR="001B0297" w:rsidRPr="004E68A0" w:rsidRDefault="001B0297" w:rsidP="004E68A0">
      <w:pPr>
        <w:numPr>
          <w:ilvl w:val="0"/>
          <w:numId w:val="2"/>
        </w:num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КАРТА</w:t>
      </w:r>
      <w:r w:rsidRPr="004E68A0">
        <w:rPr>
          <w:rFonts w:ascii="Times New Roman" w:hAnsi="Times New Roman" w:cs="Times New Roman"/>
          <w:sz w:val="28"/>
          <w:szCs w:val="28"/>
          <w:lang w:eastAsia="en-US"/>
        </w:rPr>
        <w:br/>
        <w:t>внутреннего финансового контроля</w:t>
      </w:r>
    </w:p>
    <w:tbl>
      <w:tblPr>
        <w:tblW w:w="1190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954"/>
        <w:gridCol w:w="5954"/>
      </w:tblGrid>
      <w:tr w:rsidR="001B0297" w:rsidRPr="004E68A0">
        <w:tc>
          <w:tcPr>
            <w:tcW w:w="11908" w:type="dxa"/>
            <w:gridSpan w:val="2"/>
            <w:tcBorders>
              <w:top w:val="nil"/>
              <w:left w:val="nil"/>
              <w:bottom w:val="nil"/>
              <w:right w:val="nil"/>
            </w:tcBorders>
            <w:vAlign w:val="center"/>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 ______________ год</w:t>
            </w:r>
          </w:p>
        </w:tc>
      </w:tr>
      <w:tr w:rsidR="001B0297" w:rsidRPr="004E68A0">
        <w:tc>
          <w:tcPr>
            <w:tcW w:w="11908" w:type="dxa"/>
            <w:gridSpan w:val="2"/>
            <w:tcBorders>
              <w:top w:val="nil"/>
              <w:left w:val="nil"/>
              <w:bottom w:val="nil"/>
              <w:right w:val="nil"/>
            </w:tcBorders>
            <w:vAlign w:val="center"/>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p>
        </w:tc>
      </w:tr>
      <w:tr w:rsidR="001B0297" w:rsidRPr="004E68A0">
        <w:tc>
          <w:tcPr>
            <w:tcW w:w="5954" w:type="dxa"/>
            <w:tcBorders>
              <w:top w:val="nil"/>
              <w:left w:val="nil"/>
              <w:bottom w:val="nil"/>
              <w:right w:val="nil"/>
            </w:tcBorders>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главного администратора</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бюджетных средств</w:t>
            </w:r>
          </w:p>
        </w:tc>
        <w:tc>
          <w:tcPr>
            <w:tcW w:w="5954" w:type="dxa"/>
            <w:tcBorders>
              <w:top w:val="nil"/>
              <w:left w:val="nil"/>
              <w:bottom w:val="nil"/>
              <w:right w:val="nil"/>
            </w:tcBorders>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w:t>
            </w:r>
          </w:p>
        </w:tc>
      </w:tr>
      <w:tr w:rsidR="001B0297" w:rsidRPr="004E68A0">
        <w:tc>
          <w:tcPr>
            <w:tcW w:w="5954" w:type="dxa"/>
            <w:tcBorders>
              <w:top w:val="nil"/>
              <w:left w:val="nil"/>
              <w:bottom w:val="nil"/>
              <w:right w:val="nil"/>
            </w:tcBorders>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бюджета</w:t>
            </w:r>
          </w:p>
        </w:tc>
        <w:tc>
          <w:tcPr>
            <w:tcW w:w="5954" w:type="dxa"/>
            <w:tcBorders>
              <w:top w:val="nil"/>
              <w:left w:val="nil"/>
              <w:bottom w:val="nil"/>
              <w:right w:val="nil"/>
            </w:tcBorders>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w:t>
            </w:r>
          </w:p>
        </w:tc>
      </w:tr>
      <w:tr w:rsidR="001B0297" w:rsidRPr="004E68A0">
        <w:tc>
          <w:tcPr>
            <w:tcW w:w="5954" w:type="dxa"/>
            <w:tcBorders>
              <w:top w:val="nil"/>
              <w:left w:val="nil"/>
              <w:bottom w:val="nil"/>
              <w:right w:val="nil"/>
            </w:tcBorders>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подразделения, ответственного за выполнение внутренних бюджетных процедур</w:t>
            </w:r>
          </w:p>
        </w:tc>
        <w:tc>
          <w:tcPr>
            <w:tcW w:w="5954" w:type="dxa"/>
            <w:tcBorders>
              <w:top w:val="nil"/>
              <w:left w:val="nil"/>
              <w:bottom w:val="nil"/>
              <w:right w:val="nil"/>
            </w:tcBorders>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w:t>
            </w:r>
          </w:p>
        </w:tc>
      </w:tr>
    </w:tbl>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1B0297" w:rsidRPr="004E68A0" w:rsidRDefault="001B0297" w:rsidP="004E68A0">
      <w:pPr>
        <w:numPr>
          <w:ilvl w:val="0"/>
          <w:numId w:val="3"/>
        </w:numPr>
        <w:tabs>
          <w:tab w:val="left" w:pos="1843"/>
        </w:tabs>
        <w:autoSpaceDE w:val="0"/>
        <w:autoSpaceDN w:val="0"/>
        <w:adjustRightInd w:val="0"/>
        <w:spacing w:before="108" w:after="108" w:line="240" w:lineRule="auto"/>
        <w:ind w:left="993" w:hanging="633"/>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Составление, утверждение и ведение бюджетных смет (свода бюджетных смет)</w:t>
      </w:r>
    </w:p>
    <w:p w:rsidR="001B0297" w:rsidRPr="004E68A0" w:rsidRDefault="001B0297" w:rsidP="004E68A0">
      <w:pPr>
        <w:autoSpaceDE w:val="0"/>
        <w:autoSpaceDN w:val="0"/>
        <w:adjustRightInd w:val="0"/>
        <w:spacing w:after="0" w:line="240" w:lineRule="auto"/>
        <w:ind w:firstLine="720"/>
        <w:jc w:val="both"/>
        <w:rPr>
          <w:rFonts w:ascii="Arial" w:hAnsi="Arial" w:cs="Times New Roman"/>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1741"/>
        <w:gridCol w:w="2126"/>
        <w:gridCol w:w="1851"/>
        <w:gridCol w:w="1835"/>
        <w:gridCol w:w="1701"/>
        <w:gridCol w:w="1559"/>
        <w:gridCol w:w="2062"/>
      </w:tblGrid>
      <w:tr w:rsidR="001B0297" w:rsidRPr="004E68A0">
        <w:trPr>
          <w:trHeight w:val="596"/>
        </w:trPr>
        <w:tc>
          <w:tcPr>
            <w:tcW w:w="1803"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Операция</w:t>
            </w:r>
          </w:p>
        </w:tc>
        <w:tc>
          <w:tcPr>
            <w:tcW w:w="1741"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ответственное за выполнение операции</w:t>
            </w:r>
          </w:p>
        </w:tc>
        <w:tc>
          <w:tcPr>
            <w:tcW w:w="2126"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Периодичность выполнения операции</w:t>
            </w:r>
          </w:p>
        </w:tc>
        <w:tc>
          <w:tcPr>
            <w:tcW w:w="1851"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осуществляющее контрольное действие</w:t>
            </w:r>
          </w:p>
        </w:tc>
        <w:tc>
          <w:tcPr>
            <w:tcW w:w="1835"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Метод контроля</w:t>
            </w:r>
          </w:p>
        </w:tc>
        <w:tc>
          <w:tcPr>
            <w:tcW w:w="1701"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Контрольное действие</w:t>
            </w:r>
          </w:p>
        </w:tc>
        <w:tc>
          <w:tcPr>
            <w:tcW w:w="1559"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Вид/ Способ контроля</w:t>
            </w:r>
          </w:p>
        </w:tc>
        <w:tc>
          <w:tcPr>
            <w:tcW w:w="2062" w:type="dxa"/>
            <w:vMerge w:val="restart"/>
            <w:tcBorders>
              <w:top w:val="single" w:sz="4" w:space="0" w:color="auto"/>
              <w:lef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Периодичность / Срок выполнения контрольных действий</w:t>
            </w:r>
          </w:p>
        </w:tc>
      </w:tr>
      <w:tr w:rsidR="001B0297" w:rsidRPr="004E68A0">
        <w:tc>
          <w:tcPr>
            <w:tcW w:w="1803"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Наименование</w:t>
            </w:r>
          </w:p>
        </w:tc>
        <w:tc>
          <w:tcPr>
            <w:tcW w:w="1741"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851"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835"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559"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2062" w:type="dxa"/>
            <w:vMerge/>
            <w:tcBorders>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c>
          <w:tcPr>
            <w:tcW w:w="1803"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1</w:t>
            </w:r>
          </w:p>
        </w:tc>
        <w:tc>
          <w:tcPr>
            <w:tcW w:w="174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3</w:t>
            </w: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4</w:t>
            </w: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6</w:t>
            </w: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7</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8</w:t>
            </w:r>
          </w:p>
        </w:tc>
      </w:tr>
      <w:tr w:rsidR="001B0297" w:rsidRPr="004E68A0">
        <w:tc>
          <w:tcPr>
            <w:tcW w:w="1803" w:type="dxa"/>
            <w:vMerge w:val="restart"/>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Представление бюджетных смет</w:t>
            </w:r>
          </w:p>
        </w:tc>
        <w:tc>
          <w:tcPr>
            <w:tcW w:w="1741"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Уполномоченное лицо получателя бюджетных средств</w:t>
            </w:r>
          </w:p>
        </w:tc>
        <w:tc>
          <w:tcPr>
            <w:tcW w:w="2126"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Согласно пункту плана-графика</w:t>
            </w: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Главный специалист - эксперт</w:t>
            </w: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подведомственности</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Проверка оформления документов</w:t>
            </w: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Смешанный/ Сплошной</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 / 15 минут</w:t>
            </w:r>
          </w:p>
        </w:tc>
      </w:tr>
      <w:tr w:rsidR="001B0297" w:rsidRPr="004E68A0">
        <w:tc>
          <w:tcPr>
            <w:tcW w:w="1803" w:type="dxa"/>
            <w:vMerge/>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741"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w:t>
            </w: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подчиненности</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Проверка оформления документов</w:t>
            </w: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Смешанный/ Выборочный</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Не реже 1 раза в неделю / 15 минут</w:t>
            </w:r>
          </w:p>
        </w:tc>
      </w:tr>
      <w:tr w:rsidR="001B0297" w:rsidRPr="004E68A0">
        <w:tc>
          <w:tcPr>
            <w:tcW w:w="1803" w:type="dxa"/>
            <w:vMerge w:val="restart"/>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Формирование отрицательного заключения на проект бюджетной сметы</w:t>
            </w:r>
          </w:p>
        </w:tc>
        <w:tc>
          <w:tcPr>
            <w:tcW w:w="1741"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w:t>
            </w:r>
          </w:p>
        </w:tc>
        <w:tc>
          <w:tcPr>
            <w:tcW w:w="2126"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w:t>
            </w: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Главный специалист - эксперт</w:t>
            </w: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Самоконтроль</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Проверка оформления документов</w:t>
            </w: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Смешанный/ Сплошной</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 / 5 минут</w:t>
            </w:r>
          </w:p>
        </w:tc>
      </w:tr>
      <w:tr w:rsidR="001B0297" w:rsidRPr="004E68A0">
        <w:tc>
          <w:tcPr>
            <w:tcW w:w="1803" w:type="dxa"/>
            <w:vMerge/>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741"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 (уполномоченное лицо)</w:t>
            </w: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подчиненности</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Проверка оформления документов</w:t>
            </w: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Смешанный/ Сплошной</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 / 5 минут</w:t>
            </w:r>
          </w:p>
        </w:tc>
      </w:tr>
      <w:tr w:rsidR="001B0297" w:rsidRPr="004E68A0">
        <w:tc>
          <w:tcPr>
            <w:tcW w:w="1803" w:type="dxa"/>
            <w:vMerge w:val="restart"/>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Формирование свода бюджетных смет</w:t>
            </w:r>
          </w:p>
        </w:tc>
        <w:tc>
          <w:tcPr>
            <w:tcW w:w="1741"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w:t>
            </w:r>
          </w:p>
        </w:tc>
        <w:tc>
          <w:tcPr>
            <w:tcW w:w="2126"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w:t>
            </w: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Главный специалист - эксперт</w:t>
            </w: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Самоконтроль</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Проверка оформления документов</w:t>
            </w: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Смешанный/ Сплошной</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 / 5 минут</w:t>
            </w:r>
          </w:p>
        </w:tc>
      </w:tr>
      <w:tr w:rsidR="001B0297" w:rsidRPr="004E68A0">
        <w:tc>
          <w:tcPr>
            <w:tcW w:w="1803" w:type="dxa"/>
            <w:vMerge/>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741"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85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 (уполномоченное лицо)</w:t>
            </w:r>
          </w:p>
        </w:tc>
        <w:tc>
          <w:tcPr>
            <w:tcW w:w="1835"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подчиненности</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Проверка оформления документов</w:t>
            </w:r>
          </w:p>
        </w:tc>
        <w:tc>
          <w:tcPr>
            <w:tcW w:w="155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Смешанный/ Сплошной</w:t>
            </w:r>
          </w:p>
        </w:tc>
        <w:tc>
          <w:tcPr>
            <w:tcW w:w="2062"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По мере поступления / 5 минут</w:t>
            </w:r>
          </w:p>
        </w:tc>
      </w:tr>
    </w:tbl>
    <w:p w:rsidR="001B0297" w:rsidRPr="004E68A0" w:rsidRDefault="001B0297" w:rsidP="004E68A0">
      <w:pPr>
        <w:autoSpaceDE w:val="0"/>
        <w:autoSpaceDN w:val="0"/>
        <w:adjustRightInd w:val="0"/>
        <w:spacing w:after="0" w:line="240" w:lineRule="auto"/>
        <w:ind w:firstLine="720"/>
        <w:jc w:val="both"/>
        <w:rPr>
          <w:rFonts w:ascii="Arial" w:hAnsi="Arial" w:cs="Times New Roman"/>
          <w:sz w:val="24"/>
          <w:szCs w:val="24"/>
          <w:lang w:val="en-US" w:eastAsia="en-US"/>
        </w:rPr>
      </w:pPr>
    </w:p>
    <w:tbl>
      <w:tblPr>
        <w:tblW w:w="14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8"/>
      </w:tblGrid>
      <w:tr w:rsidR="001B0297" w:rsidRPr="004E68A0">
        <w:trPr>
          <w:trHeight w:val="3573"/>
        </w:trPr>
        <w:tc>
          <w:tcPr>
            <w:tcW w:w="0" w:type="auto"/>
            <w:tcBorders>
              <w:top w:val="nil"/>
              <w:left w:val="nil"/>
              <w:right w:val="nil"/>
            </w:tcBorders>
          </w:tcPr>
          <w:p w:rsidR="001B0297" w:rsidRPr="004E68A0" w:rsidRDefault="001B0297" w:rsidP="004E68A0">
            <w:pPr>
              <w:autoSpaceDE w:val="0"/>
              <w:autoSpaceDN w:val="0"/>
              <w:adjustRightInd w:val="0"/>
              <w:spacing w:after="0" w:line="240" w:lineRule="auto"/>
              <w:ind w:left="2564"/>
              <w:jc w:val="center"/>
              <w:rPr>
                <w:rFonts w:ascii="Times New Roman" w:hAnsi="Times New Roman" w:cs="Times New Roman"/>
                <w:sz w:val="28"/>
                <w:szCs w:val="28"/>
                <w:lang w:eastAsia="en-US"/>
              </w:rPr>
            </w:pPr>
            <w:r w:rsidRPr="004E68A0">
              <w:rPr>
                <w:rFonts w:ascii="Times New Roman" w:hAnsi="Times New Roman" w:cs="Times New Roman"/>
                <w:sz w:val="28"/>
                <w:szCs w:val="28"/>
                <w:lang w:val="en-US" w:eastAsia="en-US"/>
              </w:rPr>
              <w:t>II</w:t>
            </w:r>
            <w:r w:rsidRPr="004E68A0">
              <w:rPr>
                <w:rFonts w:ascii="Times New Roman" w:hAnsi="Times New Roman" w:cs="Times New Roman"/>
                <w:sz w:val="28"/>
                <w:szCs w:val="28"/>
                <w:lang w:eastAsia="en-US"/>
              </w:rPr>
              <w:t>.  Наименование внутренней бюджетной процедуры</w:t>
            </w:r>
          </w:p>
          <w:p w:rsidR="001B0297" w:rsidRPr="004E68A0" w:rsidRDefault="001B0297" w:rsidP="004E68A0">
            <w:pPr>
              <w:tabs>
                <w:tab w:val="left" w:pos="1843"/>
              </w:tabs>
              <w:autoSpaceDE w:val="0"/>
              <w:autoSpaceDN w:val="0"/>
              <w:adjustRightInd w:val="0"/>
              <w:spacing w:before="108" w:after="108" w:line="240" w:lineRule="auto"/>
              <w:ind w:left="2564"/>
              <w:outlineLvl w:val="0"/>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720"/>
              <w:jc w:val="both"/>
              <w:rPr>
                <w:rFonts w:ascii="Arial" w:hAnsi="Arial" w:cs="Times New Roman"/>
                <w:sz w:val="24"/>
                <w:szCs w:val="24"/>
                <w:lang w:eastAsia="en-US"/>
              </w:rPr>
            </w:pPr>
          </w:p>
          <w:tbl>
            <w:tblPr>
              <w:tblW w:w="14168" w:type="dxa"/>
              <w:tblInd w:w="3" w:type="dxa"/>
              <w:tblBorders>
                <w:top w:val="single" w:sz="4" w:space="0" w:color="auto"/>
                <w:left w:val="single" w:sz="4" w:space="0" w:color="auto"/>
                <w:bottom w:val="single" w:sz="4" w:space="0" w:color="auto"/>
                <w:right w:val="single" w:sz="4" w:space="0" w:color="auto"/>
              </w:tblBorders>
              <w:tblLook w:val="0000"/>
            </w:tblPr>
            <w:tblGrid>
              <w:gridCol w:w="1760"/>
              <w:gridCol w:w="1863"/>
              <w:gridCol w:w="1862"/>
              <w:gridCol w:w="1986"/>
              <w:gridCol w:w="1642"/>
              <w:gridCol w:w="1644"/>
              <w:gridCol w:w="1439"/>
              <w:gridCol w:w="1972"/>
            </w:tblGrid>
            <w:tr w:rsidR="001B0297" w:rsidRPr="004E68A0">
              <w:trPr>
                <w:trHeight w:val="601"/>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Операция</w:t>
                  </w:r>
                </w:p>
              </w:tc>
              <w:tc>
                <w:tcPr>
                  <w:tcW w:w="1863"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ответственное за выполнение операции</w:t>
                  </w:r>
                </w:p>
              </w:tc>
              <w:tc>
                <w:tcPr>
                  <w:tcW w:w="1862"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Периодичность выполнения операции</w:t>
                  </w:r>
                </w:p>
              </w:tc>
              <w:tc>
                <w:tcPr>
                  <w:tcW w:w="1986" w:type="dxa"/>
                  <w:vMerge w:val="restart"/>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осуществляющее контрольное действие</w:t>
                  </w:r>
                </w:p>
              </w:tc>
              <w:tc>
                <w:tcPr>
                  <w:tcW w:w="1642"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Метод контроля</w:t>
                  </w:r>
                </w:p>
              </w:tc>
              <w:tc>
                <w:tcPr>
                  <w:tcW w:w="1644"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Контрольное действие</w:t>
                  </w:r>
                </w:p>
              </w:tc>
              <w:tc>
                <w:tcPr>
                  <w:tcW w:w="1439"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Вид/ Способ контроля</w:t>
                  </w:r>
                </w:p>
              </w:tc>
              <w:tc>
                <w:tcPr>
                  <w:tcW w:w="1972" w:type="dxa"/>
                  <w:vMerge w:val="restart"/>
                  <w:tcBorders>
                    <w:top w:val="single" w:sz="4" w:space="0" w:color="auto"/>
                    <w:left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Периодичность / Срок выполнения контрольных действий</w:t>
                  </w:r>
                </w:p>
              </w:tc>
            </w:tr>
            <w:tr w:rsidR="001B0297" w:rsidRPr="004E68A0">
              <w:trPr>
                <w:trHeight w:val="786"/>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Наименование</w:t>
                  </w:r>
                </w:p>
              </w:tc>
              <w:tc>
                <w:tcPr>
                  <w:tcW w:w="1863"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862"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986" w:type="dxa"/>
                  <w:vMerge/>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1642"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vMerge/>
                  <w:tcBorders>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1</w:t>
                  </w: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2</w:t>
                  </w: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3</w:t>
                  </w: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4</w:t>
                  </w: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5</w:t>
                  </w: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6</w:t>
                  </w: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7</w:t>
                  </w: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8</w:t>
                  </w: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r w:rsidR="001B0297" w:rsidRPr="004E68A0">
              <w:trPr>
                <w:trHeight w:val="287"/>
              </w:trPr>
              <w:tc>
                <w:tcPr>
                  <w:tcW w:w="17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439"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r>
          </w:tbl>
          <w:p w:rsidR="001B0297" w:rsidRPr="004E68A0" w:rsidRDefault="001B0297" w:rsidP="004E68A0">
            <w:pPr>
              <w:autoSpaceDE w:val="0"/>
              <w:autoSpaceDN w:val="0"/>
              <w:adjustRightInd w:val="0"/>
              <w:spacing w:after="0" w:line="240" w:lineRule="auto"/>
              <w:rPr>
                <w:rFonts w:ascii="Times New Roman" w:hAnsi="Times New Roman" w:cs="Times New Roman"/>
                <w:b/>
                <w:bCs/>
                <w:sz w:val="24"/>
                <w:szCs w:val="24"/>
                <w:lang w:val="en-US" w:eastAsia="en-US"/>
              </w:rPr>
            </w:pPr>
          </w:p>
          <w:p w:rsidR="001B0297" w:rsidRPr="004E68A0" w:rsidRDefault="001B0297" w:rsidP="004E68A0">
            <w:pPr>
              <w:autoSpaceDE w:val="0"/>
              <w:autoSpaceDN w:val="0"/>
              <w:adjustRightInd w:val="0"/>
              <w:spacing w:after="0" w:line="240" w:lineRule="auto"/>
              <w:ind w:left="2138"/>
              <w:rPr>
                <w:rFonts w:ascii="Times New Roman" w:hAnsi="Times New Roman" w:cs="Times New Roman"/>
                <w:sz w:val="24"/>
                <w:szCs w:val="24"/>
                <w:lang w:eastAsia="en-US"/>
              </w:rPr>
            </w:pPr>
          </w:p>
        </w:tc>
      </w:tr>
    </w:tbl>
    <w:p w:rsidR="001B0297" w:rsidRPr="004E68A0" w:rsidRDefault="001B0297" w:rsidP="004E68A0">
      <w:pPr>
        <w:autoSpaceDE w:val="0"/>
        <w:autoSpaceDN w:val="0"/>
        <w:adjustRightInd w:val="0"/>
        <w:spacing w:after="0" w:line="240" w:lineRule="auto"/>
        <w:ind w:firstLine="720"/>
        <w:jc w:val="both"/>
        <w:rPr>
          <w:rFonts w:ascii="Arial" w:hAnsi="Arial" w:cs="Times New Roman"/>
          <w:sz w:val="24"/>
          <w:szCs w:val="24"/>
          <w:lang w:val="en-US"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(заместитель руководителя) главного     _____________  __________  _______________________</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администратора (администратора) бюджетных средств     (должность)    (подпись)    (расшифровка подписи)</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структурного                            _____________  __________  _______________________</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подразделения                                          (должность)   (подпись)    (расшифровка подписи)</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 ___________________ 20___ г.</w:t>
      </w:r>
    </w:p>
    <w:p w:rsidR="001B0297" w:rsidRPr="004E68A0" w:rsidRDefault="001B0297" w:rsidP="004E68A0">
      <w:pPr>
        <w:numPr>
          <w:ilvl w:val="0"/>
          <w:numId w:val="2"/>
        </w:numPr>
        <w:autoSpaceDE w:val="0"/>
        <w:autoSpaceDN w:val="0"/>
        <w:adjustRightInd w:val="0"/>
        <w:spacing w:after="0" w:line="240" w:lineRule="auto"/>
        <w:ind w:left="1134" w:right="1134" w:firstLine="0"/>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Инструкция </w:t>
      </w:r>
    </w:p>
    <w:p w:rsidR="001B0297" w:rsidRPr="004E68A0" w:rsidRDefault="001B0297" w:rsidP="004E68A0">
      <w:pPr>
        <w:autoSpaceDE w:val="0"/>
        <w:autoSpaceDN w:val="0"/>
        <w:adjustRightInd w:val="0"/>
        <w:spacing w:after="0" w:line="240" w:lineRule="auto"/>
        <w:ind w:left="1134" w:right="1134"/>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 заполнению Карты внутреннего финансового контроля</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При заполнении </w:t>
      </w:r>
      <w:hyperlink w:anchor="sub_121000" w:history="1">
        <w:r w:rsidRPr="004E68A0">
          <w:rPr>
            <w:rFonts w:ascii="Times New Roman" w:hAnsi="Times New Roman" w:cs="Times New Roman"/>
            <w:sz w:val="28"/>
            <w:szCs w:val="28"/>
            <w:lang w:eastAsia="en-US"/>
          </w:rPr>
          <w:t>Карты</w:t>
        </w:r>
      </w:hyperlink>
      <w:r w:rsidRPr="004E68A0">
        <w:rPr>
          <w:rFonts w:ascii="Times New Roman" w:hAnsi="Times New Roman" w:cs="Times New Roman"/>
          <w:sz w:val="28"/>
          <w:szCs w:val="28"/>
          <w:lang w:eastAsia="en-US"/>
        </w:rPr>
        <w:t xml:space="preserve"> внутреннего финансового контроля (далее - Карта) указываются следующие сведения.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58" w:name="sub_12002"/>
      <w:r w:rsidRPr="004E68A0">
        <w:rPr>
          <w:rFonts w:ascii="Times New Roman" w:hAnsi="Times New Roman" w:cs="Times New Roman"/>
          <w:sz w:val="28"/>
          <w:szCs w:val="28"/>
          <w:lang w:eastAsia="en-US"/>
        </w:rPr>
        <w:t xml:space="preserve">1.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1 Карты указывается наименование операции (действия по формированию документа, необходимого для выполнения внутренней бюджетной процедуры).</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59" w:name="sub_12004"/>
      <w:bookmarkEnd w:id="58"/>
      <w:r w:rsidRPr="004E68A0">
        <w:rPr>
          <w:rFonts w:ascii="Times New Roman" w:hAnsi="Times New Roman" w:cs="Times New Roman"/>
          <w:sz w:val="28"/>
          <w:szCs w:val="28"/>
          <w:lang w:eastAsia="en-US"/>
        </w:rPr>
        <w:t xml:space="preserve">2.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2 Карты указываются данные о должностном лице, ответственном за выполнение операции, включающие фамилию и инициалы и (или) наименование замещаемой им должности.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60" w:name="sub_12005"/>
      <w:bookmarkEnd w:id="59"/>
      <w:r w:rsidRPr="004E68A0">
        <w:rPr>
          <w:rFonts w:ascii="Times New Roman" w:hAnsi="Times New Roman" w:cs="Times New Roman"/>
          <w:sz w:val="28"/>
          <w:szCs w:val="28"/>
          <w:lang w:eastAsia="en-US"/>
        </w:rPr>
        <w:t xml:space="preserve">3.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3 Карты указывается периодичность выполнения операции (например, не позднее одного рабочего дня с даты поступления сведений, необходимых для формирования документа).</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61" w:name="sub_12006"/>
      <w:bookmarkEnd w:id="60"/>
      <w:r w:rsidRPr="004E68A0">
        <w:rPr>
          <w:rFonts w:ascii="Times New Roman" w:hAnsi="Times New Roman" w:cs="Times New Roman"/>
          <w:sz w:val="28"/>
          <w:szCs w:val="28"/>
          <w:lang w:eastAsia="en-US"/>
        </w:rPr>
        <w:t xml:space="preserve">4.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4 Карты указываются данные о должностном лице, выполняющем контрольные действия, включающие фамилию и инициалы и (или) наименование замещаемой им должности.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62" w:name="sub_12007"/>
      <w:bookmarkEnd w:id="61"/>
      <w:r w:rsidRPr="004E68A0">
        <w:rPr>
          <w:rFonts w:ascii="Times New Roman" w:hAnsi="Times New Roman" w:cs="Times New Roman"/>
          <w:sz w:val="28"/>
          <w:szCs w:val="28"/>
          <w:lang w:eastAsia="en-US"/>
        </w:rPr>
        <w:t xml:space="preserve">5.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5 Карты указывается один из методов контроля «Самоконтроль», «Контроль по уровню подчиненности» или «Контроль по уровню подведомственности». Например, при формировании показателей расходного расписания в части распределения лимитов бюджетных обязательств на закупку товаров, работ и услуг для обеспечения муниципальных нужд в целях обеспечения исполнения бюджетных смет уполномоченное подразделение главного администратора бюджетных средств получает проекты бюджетных смет и (или) проекты планов-графиков закупок для обеспечения муниципальных нужд. Должностное лицо уполномоченного подразделения главного администратора бюджетных средств осуществляет контроль по уровню подведомственности путем проверки оформления проекта бюджетной сметы и (или) проверки плана-графика закупок, затем оформляет заключение об устранении нарушений и недостатков в случае их выявления. В отношении оформления заключения указанное лицо осуществляет самоконтроль, а руководитель структурного подразделения - контроль по уровню подчиненности.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63" w:name="sub_12008"/>
      <w:bookmarkEnd w:id="62"/>
      <w:r w:rsidRPr="004E68A0">
        <w:rPr>
          <w:rFonts w:ascii="Times New Roman" w:hAnsi="Times New Roman" w:cs="Times New Roman"/>
          <w:sz w:val="28"/>
          <w:szCs w:val="28"/>
          <w:lang w:eastAsia="en-US"/>
        </w:rPr>
        <w:t xml:space="preserve">6.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6 Карты указывается одно из следующих контрольных действий «Проверка оформления документа»; «Авторизация операций»; «Сверка данных». Например, в ходе контроля по уровню подчиненности проводится авторизация операций.</w:t>
      </w:r>
      <w:bookmarkStart w:id="64" w:name="sub_12009"/>
      <w:bookmarkEnd w:id="63"/>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7.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7 Карты указывается один из следующих видов контроля – «Визуальный»; «Автоматический»; «Смешанный», а также способов контроля – «Сплошной» или «Выборочный».</w:t>
      </w:r>
    </w:p>
    <w:bookmarkEnd w:id="64"/>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8. В </w:t>
      </w:r>
      <w:hyperlink w:anchor="sub_12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8 Карты указывается периодичность и срок (время) выполнения осуществления контрольного действия.</w:t>
      </w: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sectPr w:rsidR="001B0297" w:rsidSect="00FC1633">
          <w:headerReference w:type="default" r:id="rId15"/>
          <w:footerReference w:type="default" r:id="rId16"/>
          <w:headerReference w:type="first" r:id="rId17"/>
          <w:footerReference w:type="first" r:id="rId18"/>
          <w:pgSz w:w="16838" w:h="11906" w:orient="landscape"/>
          <w:pgMar w:top="1701" w:right="567" w:bottom="1134" w:left="1134" w:header="709" w:footer="709" w:gutter="0"/>
          <w:cols w:space="708"/>
          <w:titlePg/>
          <w:docGrid w:linePitch="360"/>
        </w:sect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bookmarkStart w:id="65" w:name="sub_112000"/>
      <w:r w:rsidRPr="004E68A0">
        <w:rPr>
          <w:rFonts w:ascii="Times New Roman" w:hAnsi="Times New Roman" w:cs="Times New Roman"/>
          <w:sz w:val="28"/>
          <w:szCs w:val="28"/>
          <w:lang w:eastAsia="en-US"/>
        </w:rPr>
        <w:t>ПРИЛОЖЕНИЕ №</w:t>
      </w:r>
      <w:bookmarkEnd w:id="65"/>
      <w:r w:rsidRPr="004E68A0">
        <w:rPr>
          <w:rFonts w:ascii="Times New Roman" w:hAnsi="Times New Roman" w:cs="Times New Roman"/>
          <w:sz w:val="28"/>
          <w:szCs w:val="28"/>
          <w:lang w:eastAsia="en-US"/>
        </w:rPr>
        <w:t>2</w:t>
      </w:r>
    </w:p>
    <w:p w:rsidR="001B0297" w:rsidRPr="004E68A0" w:rsidRDefault="001B0297" w:rsidP="004E68A0">
      <w:pPr>
        <w:autoSpaceDE w:val="0"/>
        <w:autoSpaceDN w:val="0"/>
        <w:adjustRightInd w:val="0"/>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к Порядку осуществления главными</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распорядителями (распорядителями) средств</w:t>
      </w:r>
    </w:p>
    <w:p w:rsidR="001B0297" w:rsidRPr="004E68A0" w:rsidRDefault="001B0297" w:rsidP="004E68A0">
      <w:pPr>
        <w:autoSpaceDE w:val="0"/>
        <w:autoSpaceDN w:val="0"/>
        <w:adjustRightInd w:val="0"/>
        <w:spacing w:after="0" w:line="240" w:lineRule="auto"/>
        <w:ind w:left="1416" w:firstLine="708"/>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бюджета муниципального образования</w:t>
      </w:r>
    </w:p>
    <w:p w:rsidR="001B0297" w:rsidRPr="004E68A0" w:rsidRDefault="001B0297" w:rsidP="004E68A0">
      <w:pPr>
        <w:autoSpaceDE w:val="0"/>
        <w:autoSpaceDN w:val="0"/>
        <w:adjustRightInd w:val="0"/>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Выселковский район, главными администраторами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(администраторами) доходов бюджета муниципального</w:t>
      </w:r>
    </w:p>
    <w:p w:rsidR="001B0297" w:rsidRPr="004E68A0" w:rsidRDefault="001B0297" w:rsidP="004E68A0">
      <w:pPr>
        <w:tabs>
          <w:tab w:val="left" w:pos="3000"/>
        </w:tabs>
        <w:spacing w:after="0" w:line="240" w:lineRule="auto"/>
        <w:ind w:left="300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главными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администраторами (администраторами) источников</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финансирования дефицита бюджета муниципального</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 финансового аудита</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p>
    <w:p w:rsidR="001B0297" w:rsidRPr="004E68A0" w:rsidRDefault="001B0297" w:rsidP="004E68A0">
      <w:pPr>
        <w:tabs>
          <w:tab w:val="left" w:pos="3000"/>
        </w:tabs>
        <w:spacing w:after="0" w:line="240" w:lineRule="auto"/>
        <w:ind w:left="709"/>
        <w:rPr>
          <w:rFonts w:ascii="Times New Roman" w:hAnsi="Times New Roman" w:cs="Times New Roman"/>
          <w:sz w:val="28"/>
          <w:szCs w:val="28"/>
          <w:lang w:eastAsia="en-US"/>
        </w:rPr>
      </w:pPr>
    </w:p>
    <w:p w:rsidR="001B0297" w:rsidRPr="004E68A0" w:rsidRDefault="001B0297" w:rsidP="004E68A0">
      <w:pPr>
        <w:tabs>
          <w:tab w:val="left" w:pos="3000"/>
        </w:tabs>
        <w:spacing w:after="0" w:line="240" w:lineRule="auto"/>
        <w:ind w:left="709"/>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Примерная форма</w:t>
      </w:r>
    </w:p>
    <w:p w:rsidR="001B0297" w:rsidRPr="004E68A0" w:rsidRDefault="001B0297" w:rsidP="004E68A0">
      <w:pPr>
        <w:numPr>
          <w:ilvl w:val="0"/>
          <w:numId w:val="4"/>
        </w:num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ФОРМА</w:t>
      </w:r>
    </w:p>
    <w:p w:rsidR="001B0297" w:rsidRPr="004E68A0" w:rsidRDefault="001B0297" w:rsidP="004E68A0">
      <w:p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анализа и оценки бюджетного риска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66" w:name="sub_112001"/>
      <w:r w:rsidRPr="004E68A0">
        <w:rPr>
          <w:rFonts w:ascii="Times New Roman" w:hAnsi="Times New Roman" w:cs="Times New Roman"/>
          <w:sz w:val="28"/>
          <w:szCs w:val="28"/>
          <w:lang w:eastAsia="en-US"/>
        </w:rPr>
        <w:t>1.Операция: Формирование свода бюджетных смет главным администратором (администратором) бюджетных средств</w:t>
      </w:r>
    </w:p>
    <w:p w:rsidR="001B0297" w:rsidRPr="004E68A0" w:rsidRDefault="001B0297" w:rsidP="004E68A0">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67" w:name="sub_112002"/>
      <w:bookmarkEnd w:id="66"/>
      <w:r w:rsidRPr="004E68A0">
        <w:rPr>
          <w:rFonts w:ascii="Times New Roman" w:hAnsi="Times New Roman" w:cs="Times New Roman"/>
          <w:sz w:val="28"/>
          <w:szCs w:val="28"/>
          <w:lang w:eastAsia="en-US"/>
        </w:rPr>
        <w:t>2.Наименование риска: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
    <w:bookmarkEnd w:id="67"/>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1560"/>
        <w:gridCol w:w="1701"/>
        <w:gridCol w:w="1984"/>
        <w:gridCol w:w="2126"/>
      </w:tblGrid>
      <w:tr w:rsidR="001B0297" w:rsidRPr="004E68A0">
        <w:tc>
          <w:tcPr>
            <w:tcW w:w="2268" w:type="dxa"/>
            <w:vMerge w:val="restart"/>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Уровень по критерию «Вероятность»</w:t>
            </w:r>
          </w:p>
        </w:tc>
        <w:tc>
          <w:tcPr>
            <w:tcW w:w="7371" w:type="dxa"/>
            <w:gridSpan w:val="4"/>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ind w:firstLine="851"/>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Уровень по критерию «Последствия»</w:t>
            </w:r>
          </w:p>
        </w:tc>
      </w:tr>
      <w:tr w:rsidR="001B0297" w:rsidRPr="004E68A0">
        <w:tc>
          <w:tcPr>
            <w:tcW w:w="2268" w:type="dxa"/>
            <w:vMerge/>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ind w:firstLine="851"/>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Низкий</w:t>
            </w:r>
          </w:p>
        </w:tc>
        <w:tc>
          <w:tcPr>
            <w:tcW w:w="1701" w:type="dxa"/>
            <w:tcBorders>
              <w:top w:val="single" w:sz="4" w:space="0" w:color="auto"/>
              <w:left w:val="single" w:sz="4" w:space="0" w:color="auto"/>
              <w:bottom w:val="single" w:sz="4" w:space="0" w:color="auto"/>
              <w:right w:val="single" w:sz="4" w:space="0" w:color="auto"/>
            </w:tcBorders>
            <w:vAlign w:val="center"/>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Умеренный</w:t>
            </w:r>
          </w:p>
        </w:tc>
        <w:tc>
          <w:tcPr>
            <w:tcW w:w="1984" w:type="dxa"/>
            <w:tcBorders>
              <w:top w:val="single" w:sz="4" w:space="0" w:color="auto"/>
              <w:left w:val="single" w:sz="4" w:space="0" w:color="auto"/>
              <w:bottom w:val="single" w:sz="4" w:space="0" w:color="auto"/>
              <w:right w:val="single" w:sz="4" w:space="0" w:color="auto"/>
            </w:tcBorders>
            <w:vAlign w:val="center"/>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Высокий</w:t>
            </w:r>
          </w:p>
        </w:tc>
        <w:tc>
          <w:tcPr>
            <w:tcW w:w="2126" w:type="dxa"/>
            <w:tcBorders>
              <w:top w:val="single" w:sz="4" w:space="0" w:color="auto"/>
              <w:left w:val="single" w:sz="4" w:space="0" w:color="auto"/>
              <w:bottom w:val="single" w:sz="4" w:space="0" w:color="auto"/>
            </w:tcBorders>
            <w:vAlign w:val="center"/>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Очень высокий</w:t>
            </w:r>
          </w:p>
        </w:tc>
      </w:tr>
      <w:tr w:rsidR="001B0297" w:rsidRPr="004E68A0">
        <w:tc>
          <w:tcPr>
            <w:tcW w:w="2268"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Невероятный</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 0 до 20%)</w:t>
            </w:r>
          </w:p>
        </w:tc>
        <w:tc>
          <w:tcPr>
            <w:tcW w:w="15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Низкий</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Низкий</w:t>
            </w:r>
          </w:p>
        </w:tc>
        <w:tc>
          <w:tcPr>
            <w:tcW w:w="198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Низкий</w:t>
            </w:r>
          </w:p>
        </w:tc>
        <w:tc>
          <w:tcPr>
            <w:tcW w:w="2126"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Средний</w:t>
            </w:r>
          </w:p>
        </w:tc>
      </w:tr>
      <w:tr w:rsidR="001B0297" w:rsidRPr="004E68A0">
        <w:tc>
          <w:tcPr>
            <w:tcW w:w="2268"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Маловероятный</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 20 до 40%)</w:t>
            </w:r>
          </w:p>
        </w:tc>
        <w:tc>
          <w:tcPr>
            <w:tcW w:w="15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Низкий</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Низкий</w:t>
            </w:r>
          </w:p>
        </w:tc>
        <w:tc>
          <w:tcPr>
            <w:tcW w:w="198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Средний</w:t>
            </w:r>
          </w:p>
        </w:tc>
        <w:tc>
          <w:tcPr>
            <w:tcW w:w="2126"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Высокий</w:t>
            </w:r>
          </w:p>
        </w:tc>
      </w:tr>
      <w:tr w:rsidR="001B0297" w:rsidRPr="004E68A0">
        <w:tc>
          <w:tcPr>
            <w:tcW w:w="2268"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Средний</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 40 до 60%)</w:t>
            </w:r>
          </w:p>
        </w:tc>
        <w:tc>
          <w:tcPr>
            <w:tcW w:w="15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Средний</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Средний</w:t>
            </w:r>
          </w:p>
        </w:tc>
        <w:tc>
          <w:tcPr>
            <w:tcW w:w="198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Высокий</w:t>
            </w:r>
          </w:p>
        </w:tc>
        <w:tc>
          <w:tcPr>
            <w:tcW w:w="2126"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Очень высокий</w:t>
            </w:r>
          </w:p>
        </w:tc>
      </w:tr>
      <w:tr w:rsidR="001B0297" w:rsidRPr="004E68A0">
        <w:tc>
          <w:tcPr>
            <w:tcW w:w="2268"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Вероятный</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 60 до 80%)</w:t>
            </w:r>
          </w:p>
        </w:tc>
        <w:tc>
          <w:tcPr>
            <w:tcW w:w="15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Средний</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Высокий</w:t>
            </w:r>
          </w:p>
        </w:tc>
        <w:tc>
          <w:tcPr>
            <w:tcW w:w="198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Очень высокий</w:t>
            </w:r>
          </w:p>
        </w:tc>
        <w:tc>
          <w:tcPr>
            <w:tcW w:w="2126"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Очень высокий</w:t>
            </w:r>
          </w:p>
        </w:tc>
      </w:tr>
      <w:tr w:rsidR="001B0297" w:rsidRPr="004E68A0">
        <w:tc>
          <w:tcPr>
            <w:tcW w:w="2268" w:type="dxa"/>
            <w:tcBorders>
              <w:top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Ожидаемый</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 80 до 100%)</w:t>
            </w:r>
          </w:p>
        </w:tc>
        <w:tc>
          <w:tcPr>
            <w:tcW w:w="1560"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Высокий</w:t>
            </w:r>
          </w:p>
        </w:tc>
        <w:tc>
          <w:tcPr>
            <w:tcW w:w="1701"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Высокий</w:t>
            </w:r>
          </w:p>
        </w:tc>
        <w:tc>
          <w:tcPr>
            <w:tcW w:w="1984" w:type="dxa"/>
            <w:tcBorders>
              <w:top w:val="single" w:sz="4" w:space="0" w:color="auto"/>
              <w:left w:val="single" w:sz="4" w:space="0" w:color="auto"/>
              <w:bottom w:val="single" w:sz="4" w:space="0" w:color="auto"/>
              <w:right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Очень высокий</w:t>
            </w:r>
          </w:p>
        </w:tc>
        <w:tc>
          <w:tcPr>
            <w:tcW w:w="2126" w:type="dxa"/>
            <w:tcBorders>
              <w:top w:val="single" w:sz="4" w:space="0" w:color="auto"/>
              <w:left w:val="single" w:sz="4" w:space="0" w:color="auto"/>
              <w:bottom w:val="single" w:sz="4" w:space="0" w:color="auto"/>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Очень высокий</w:t>
            </w:r>
          </w:p>
        </w:tc>
      </w:tr>
    </w:tbl>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eastAsia="en-US"/>
        </w:rPr>
      </w:pPr>
      <w:bookmarkStart w:id="68" w:name="sub_112003"/>
      <w:r w:rsidRPr="004E68A0">
        <w:rPr>
          <w:rFonts w:ascii="Times New Roman" w:hAnsi="Times New Roman" w:cs="Times New Roman"/>
          <w:sz w:val="28"/>
          <w:szCs w:val="28"/>
          <w:lang w:eastAsia="en-US"/>
        </w:rPr>
        <w:t>Обоснование уровня риска и предложения по устранению причин риска, применению контрольных действий в отношении операции,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например:</w:t>
      </w:r>
      <w:bookmarkEnd w:id="68"/>
      <w:r w:rsidRPr="004E68A0">
        <w:rPr>
          <w:rFonts w:ascii="Times New Roman" w:hAnsi="Times New Roman" w:cs="Times New Roman"/>
          <w:sz w:val="28"/>
          <w:szCs w:val="28"/>
          <w:lang w:eastAsia="en-US"/>
        </w:rPr>
        <w:t xml:space="preserve"> при формировании свода бюджетных смет на 2014 год были выявлены ошибки в документах, представленных для формирования сводной бюджетной сметы у 10 ПБС, кроме того 4 ПБС несвоевременно представили документы. Считаем, что уровень риска по критерию «Вероятность» - Вероятный. Уровень риска по критерию «Последствия» - умеренный. Операцию необходимо включить в карту внутреннего финансового контроля с применением следующих контрольных действий:</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должностному лицу, ответственному за формирование свода бюджетных смет, необходимо применять следующие контрольные действия: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сплошной контроль по подведомственности при получении проектов бюджетных смет от получателей бюджетных средств;</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сплошной самоконтроль при формировании документов (заключений, свода бюджетных смет).</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Руководителю структурного подразделения необходимо применять выборочный контроль по подчиненности в части представляемых ответственным должностным лицом документов не реже 1 раза в неделю.</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Для устранения причин рисков необходимо усилить работу с получателями бюджетных средств по повышению качества содержания и своевременности представления документов для формирования сводной бюджетной росписи местного бюджета.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numPr>
          <w:ilvl w:val="0"/>
          <w:numId w:val="4"/>
        </w:numPr>
        <w:autoSpaceDE w:val="0"/>
        <w:autoSpaceDN w:val="0"/>
        <w:adjustRightInd w:val="0"/>
        <w:spacing w:after="0" w:line="240" w:lineRule="auto"/>
        <w:ind w:left="1134" w:right="1134" w:firstLine="709"/>
        <w:jc w:val="center"/>
        <w:rPr>
          <w:rFonts w:ascii="Times New Roman" w:hAnsi="Times New Roman" w:cs="Times New Roman"/>
          <w:sz w:val="28"/>
          <w:szCs w:val="28"/>
          <w:lang w:eastAsia="en-US"/>
        </w:rPr>
      </w:pPr>
      <w:bookmarkStart w:id="69" w:name="sub_11200"/>
      <w:r w:rsidRPr="004E68A0">
        <w:rPr>
          <w:rFonts w:ascii="Times New Roman" w:hAnsi="Times New Roman" w:cs="Times New Roman"/>
          <w:sz w:val="28"/>
          <w:szCs w:val="28"/>
          <w:lang w:eastAsia="en-US"/>
        </w:rPr>
        <w:t>Инструкция</w:t>
      </w:r>
    </w:p>
    <w:p w:rsidR="001B0297" w:rsidRPr="004E68A0" w:rsidRDefault="001B0297" w:rsidP="004E68A0">
      <w:pPr>
        <w:autoSpaceDE w:val="0"/>
        <w:autoSpaceDN w:val="0"/>
        <w:adjustRightInd w:val="0"/>
        <w:spacing w:after="0" w:line="240" w:lineRule="auto"/>
        <w:ind w:left="1134" w:right="1134" w:firstLine="709"/>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по заполнению Формы анализа и оценки бюджетного риска</w:t>
      </w:r>
    </w:p>
    <w:bookmarkEnd w:id="69"/>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70" w:name="sub_11201"/>
      <w:r w:rsidRPr="004E68A0">
        <w:rPr>
          <w:rFonts w:ascii="Times New Roman" w:hAnsi="Times New Roman" w:cs="Times New Roman"/>
          <w:sz w:val="28"/>
          <w:szCs w:val="28"/>
          <w:lang w:eastAsia="en-US"/>
        </w:rPr>
        <w:t xml:space="preserve">1. В </w:t>
      </w:r>
      <w:hyperlink w:anchor="sub_112001" w:history="1">
        <w:r w:rsidRPr="004E68A0">
          <w:rPr>
            <w:rFonts w:ascii="Times New Roman" w:hAnsi="Times New Roman" w:cs="Times New Roman"/>
            <w:sz w:val="28"/>
            <w:szCs w:val="28"/>
            <w:lang w:eastAsia="en-US"/>
          </w:rPr>
          <w:t>пункте 1</w:t>
        </w:r>
      </w:hyperlink>
      <w:r w:rsidRPr="004E68A0">
        <w:rPr>
          <w:rFonts w:ascii="Times New Roman" w:hAnsi="Times New Roman" w:cs="Times New Roman"/>
          <w:sz w:val="28"/>
          <w:szCs w:val="28"/>
          <w:lang w:eastAsia="en-US"/>
        </w:rPr>
        <w:t xml:space="preserve"> указывается анализируемая операция.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71" w:name="sub_11202"/>
      <w:bookmarkEnd w:id="70"/>
      <w:r w:rsidRPr="004E68A0">
        <w:rPr>
          <w:rFonts w:ascii="Times New Roman" w:hAnsi="Times New Roman" w:cs="Times New Roman"/>
          <w:sz w:val="28"/>
          <w:szCs w:val="28"/>
          <w:lang w:eastAsia="en-US"/>
        </w:rPr>
        <w:t xml:space="preserve">2. В </w:t>
      </w:r>
      <w:hyperlink w:anchor="sub_112002" w:history="1">
        <w:r w:rsidRPr="004E68A0">
          <w:rPr>
            <w:rFonts w:ascii="Times New Roman" w:hAnsi="Times New Roman" w:cs="Times New Roman"/>
            <w:sz w:val="28"/>
            <w:szCs w:val="28"/>
            <w:lang w:eastAsia="en-US"/>
          </w:rPr>
          <w:t>пункте 2</w:t>
        </w:r>
      </w:hyperlink>
      <w:r w:rsidRPr="004E68A0">
        <w:rPr>
          <w:rFonts w:ascii="Times New Roman" w:hAnsi="Times New Roman" w:cs="Times New Roman"/>
          <w:sz w:val="28"/>
          <w:szCs w:val="28"/>
          <w:lang w:eastAsia="en-US"/>
        </w:rPr>
        <w:t xml:space="preserve"> указывается анализируемый риск.</w:t>
      </w:r>
    </w:p>
    <w:bookmarkEnd w:id="71"/>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3. В </w:t>
      </w:r>
      <w:hyperlink w:anchor="sub_112003" w:history="1">
        <w:r w:rsidRPr="004E68A0">
          <w:rPr>
            <w:rFonts w:ascii="Times New Roman" w:hAnsi="Times New Roman" w:cs="Times New Roman"/>
            <w:sz w:val="28"/>
            <w:szCs w:val="28"/>
            <w:lang w:eastAsia="en-US"/>
          </w:rPr>
          <w:t>пункте 3</w:t>
        </w:r>
      </w:hyperlink>
      <w:r w:rsidRPr="004E68A0">
        <w:rPr>
          <w:rFonts w:ascii="Times New Roman" w:hAnsi="Times New Roman" w:cs="Times New Roman"/>
          <w:sz w:val="28"/>
          <w:szCs w:val="28"/>
          <w:lang w:eastAsia="en-US"/>
        </w:rPr>
        <w:t xml:space="preserve"> указываются обоснования уровня риска и предложения по устранению причин риска, по применению контрольных действий в отношении операции.</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4. Оценка бюджетных рисков состоит в идентификации рисков по каждой операции и определении уровня риска.</w:t>
      </w:r>
      <w:bookmarkStart w:id="72" w:name="sub_1028"/>
    </w:p>
    <w:p w:rsidR="001B0297" w:rsidRPr="004E68A0" w:rsidRDefault="001B0297" w:rsidP="004E68A0">
      <w:pPr>
        <w:tabs>
          <w:tab w:val="left" w:pos="993"/>
        </w:tabs>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5. Идентификация рисков проводится путем проведения анализа информации, указанной в представлениях и предписаниях Контрольно-счетной палаты муниципального образования Выселковский район и в актах проверок финансового управления администрации муниципального образования Выселковский район,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содержащейся в отчетах ведомственного финансового контроля.</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bookmarkStart w:id="73" w:name="sub_1029"/>
      <w:bookmarkEnd w:id="72"/>
      <w:r w:rsidRPr="004E68A0">
        <w:rPr>
          <w:rFonts w:ascii="Times New Roman" w:hAnsi="Times New Roman" w:cs="Times New Roman"/>
          <w:sz w:val="28"/>
          <w:szCs w:val="28"/>
          <w:lang w:eastAsia="en-US"/>
        </w:rPr>
        <w:t>6. Идентификация рисков заключается в определении по каждой операции возможных событий, наступление которых негативно повлияет на результат внутренней бюджетной процедуры (например, несвоевременность выполнения операции, ошибки, допущенные в ходе выполнения операции).</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bookmarkStart w:id="74" w:name="sub_1030"/>
      <w:bookmarkEnd w:id="73"/>
      <w:r w:rsidRPr="004E68A0">
        <w:rPr>
          <w:rFonts w:ascii="Times New Roman" w:hAnsi="Times New Roman" w:cs="Times New Roman"/>
          <w:sz w:val="28"/>
          <w:szCs w:val="28"/>
          <w:lang w:eastAsia="en-US"/>
        </w:rPr>
        <w:t xml:space="preserve">7. Каждый бюджетный риск оценивается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возможного наносимого ущерба, существенность налагаемых санкций за допущенное нарушение </w:t>
      </w:r>
      <w:hyperlink r:id="rId19" w:history="1">
        <w:r w:rsidRPr="004E68A0">
          <w:rPr>
            <w:rFonts w:ascii="Times New Roman" w:hAnsi="Times New Roman" w:cs="Times New Roman"/>
            <w:sz w:val="28"/>
            <w:szCs w:val="28"/>
            <w:lang w:eastAsia="en-US"/>
          </w:rPr>
          <w:t>бюджетного законодательства</w:t>
        </w:r>
      </w:hyperlink>
      <w:r w:rsidRPr="004E68A0">
        <w:rPr>
          <w:rFonts w:ascii="Times New Roman" w:hAnsi="Times New Roman" w:cs="Times New Roman"/>
          <w:sz w:val="28"/>
          <w:szCs w:val="28"/>
          <w:lang w:eastAsia="en-US"/>
        </w:rPr>
        <w:t>, снижение показателя результативности (экономности) использования бюджетных средств. По каждому критерию определяется шкала уровней вероятности (последствий) риска, имеющая не менее четырех позиций, например:</w:t>
      </w:r>
    </w:p>
    <w:bookmarkEnd w:id="74"/>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уровень по критерию «вероятность» - невероятный (от 0 до 20%), маловероятный (от 20 до 40%), средний (от 40 до 60%), вероятный (от 60 до 80%), ожидаемый (от 80 до 100%);</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уровень по критерию "последствия" - низкий, умеренный, высокий, очень высокий.</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bookmarkStart w:id="75" w:name="sub_1031"/>
      <w:r w:rsidRPr="004E68A0">
        <w:rPr>
          <w:rFonts w:ascii="Times New Roman" w:hAnsi="Times New Roman" w:cs="Times New Roman"/>
          <w:sz w:val="28"/>
          <w:szCs w:val="28"/>
          <w:lang w:eastAsia="en-US"/>
        </w:rPr>
        <w:t>8. Оценка вероятности осуществляется на основе анализа информации о следующих причинах рисков:</w:t>
      </w:r>
    </w:p>
    <w:bookmarkEnd w:id="75"/>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длительный период приведения средств автоматизации подготовки документов и (или) отражения соответствующих операций в соответствие с требованиями актуальных положений нормативных правовых актов, регулирующих бюджетные правоотношения.</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наличие конфликта интересов у должностных лиц, осуществляющих внутренние бюджетные процедуры (например, ответственность за приемку товаров, работ, услуг и точность кассового планирования в целях оплаты закупки осуществляется одним должностным лицом);</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неэффективность средств автоматизации подготовки документа, необходимого для выполнения внутренней бюджетной процедуры;</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недостаточная укомплектованность подразделения, ответственного за выполнение внутренней бюджетной процедуры, а также недостаточный уровень квалификации сотрудников указанного подразделения;</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иные причины риска.</w:t>
      </w:r>
    </w:p>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bookmarkStart w:id="76" w:name="sub_1032"/>
      <w:r w:rsidRPr="004E68A0">
        <w:rPr>
          <w:rFonts w:ascii="Times New Roman" w:hAnsi="Times New Roman" w:cs="Times New Roman"/>
          <w:sz w:val="28"/>
          <w:szCs w:val="28"/>
          <w:lang w:eastAsia="en-US"/>
        </w:rPr>
        <w:t xml:space="preserve">9.Оценки по критерию «вероятность» и критерию «последствия» объединяются в матрицу (таблицу) бюджетного риска, в которой по каждому сочетанию вероятности и последствий устанавливается уровень риска (например, низкий, средний, высокий, очень высокий). К матрице (таблице)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 </w:t>
      </w:r>
    </w:p>
    <w:bookmarkEnd w:id="76"/>
    <w:p w:rsidR="001B0297" w:rsidRPr="004E68A0" w:rsidRDefault="001B0297" w:rsidP="004E68A0">
      <w:pPr>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10. Операции с уровнем риска «средний», «высокий», «очень высокий» включаются в карту внутреннего финансового контроля.</w:t>
      </w: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sectPr w:rsidR="001B0297" w:rsidSect="000C2C7E">
          <w:headerReference w:type="default" r:id="rId20"/>
          <w:pgSz w:w="11906" w:h="16838"/>
          <w:pgMar w:top="1134" w:right="567" w:bottom="1134" w:left="1701" w:header="708" w:footer="708" w:gutter="0"/>
          <w:cols w:space="708"/>
          <w:titlePg/>
          <w:docGrid w:linePitch="360"/>
        </w:sectPr>
      </w:pPr>
    </w:p>
    <w:p w:rsidR="001B0297" w:rsidRPr="004E68A0" w:rsidRDefault="001B0297" w:rsidP="004E68A0">
      <w:pPr>
        <w:tabs>
          <w:tab w:val="left" w:pos="612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ПРИЛОЖЕНИЕ № 3</w:t>
      </w:r>
      <w:r w:rsidRPr="004E68A0">
        <w:rPr>
          <w:rFonts w:ascii="Times New Roman" w:hAnsi="Times New Roman" w:cs="Times New Roman"/>
          <w:sz w:val="28"/>
          <w:szCs w:val="28"/>
          <w:lang w:eastAsia="en-US"/>
        </w:rPr>
        <w:br/>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порядку осуществления главными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распорядителями (распорядителями) средств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бюджета муниципального образования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Выселковский район, главными администраторами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доходов бюджета муниципального</w:t>
      </w:r>
    </w:p>
    <w:p w:rsidR="001B0297" w:rsidRPr="004E68A0" w:rsidRDefault="001B0297" w:rsidP="004E68A0">
      <w:pPr>
        <w:tabs>
          <w:tab w:val="left" w:pos="3000"/>
        </w:tabs>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образования Выселковский район, главными</w:t>
      </w:r>
    </w:p>
    <w:p w:rsidR="001B0297" w:rsidRPr="004E68A0" w:rsidRDefault="001B0297" w:rsidP="004E68A0">
      <w:pPr>
        <w:tabs>
          <w:tab w:val="left" w:pos="3000"/>
        </w:tabs>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(администраторами) источников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финансирования дефицита бюджета муниципального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аудита</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left="9204" w:firstLine="708"/>
        <w:jc w:val="center"/>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left="709"/>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Примерная форма</w:t>
      </w:r>
    </w:p>
    <w:p w:rsidR="001B0297" w:rsidRPr="004E68A0" w:rsidRDefault="001B0297" w:rsidP="004E68A0">
      <w:pPr>
        <w:numPr>
          <w:ilvl w:val="0"/>
          <w:numId w:val="6"/>
        </w:num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ПЕРЕЧЕНЬ</w:t>
      </w:r>
      <w:r w:rsidRPr="004E68A0">
        <w:rPr>
          <w:rFonts w:ascii="Times New Roman" w:hAnsi="Times New Roman" w:cs="Times New Roman"/>
          <w:sz w:val="28"/>
          <w:szCs w:val="28"/>
          <w:lang w:eastAsia="en-US"/>
        </w:rPr>
        <w:br/>
        <w:t>операций (действий по формированию документов, необходимых для выполнения внутренней бюджетной процедуры)</w:t>
      </w:r>
    </w:p>
    <w:tbl>
      <w:tblPr>
        <w:tblW w:w="1204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922"/>
        <w:gridCol w:w="4127"/>
      </w:tblGrid>
      <w:tr w:rsidR="001B0297" w:rsidRPr="004E68A0">
        <w:tc>
          <w:tcPr>
            <w:tcW w:w="12049" w:type="dxa"/>
            <w:gridSpan w:val="2"/>
            <w:tcBorders>
              <w:top w:val="nil"/>
              <w:left w:val="nil"/>
              <w:bottom w:val="nil"/>
              <w:right w:val="nil"/>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p>
        </w:tc>
      </w:tr>
      <w:tr w:rsidR="001B0297" w:rsidRPr="004E68A0">
        <w:tc>
          <w:tcPr>
            <w:tcW w:w="12049" w:type="dxa"/>
            <w:gridSpan w:val="2"/>
            <w:tcBorders>
              <w:top w:val="nil"/>
              <w:left w:val="nil"/>
              <w:bottom w:val="nil"/>
              <w:right w:val="nil"/>
            </w:tcBorders>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 состоянию на «_____» ________________ 20____ г.</w:t>
            </w:r>
          </w:p>
        </w:tc>
      </w:tr>
      <w:tr w:rsidR="001B0297" w:rsidRPr="004E68A0">
        <w:tc>
          <w:tcPr>
            <w:tcW w:w="7922" w:type="dxa"/>
            <w:tcBorders>
              <w:top w:val="nil"/>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главного администратора бюджетных средств</w:t>
            </w:r>
          </w:p>
        </w:tc>
        <w:tc>
          <w:tcPr>
            <w:tcW w:w="4127" w:type="dxa"/>
            <w:tcBorders>
              <w:top w:val="nil"/>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w:t>
            </w:r>
          </w:p>
        </w:tc>
      </w:tr>
      <w:tr w:rsidR="001B0297" w:rsidRPr="004E68A0">
        <w:tc>
          <w:tcPr>
            <w:tcW w:w="7922" w:type="dxa"/>
            <w:tcBorders>
              <w:top w:val="nil"/>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бюджета</w:t>
            </w:r>
          </w:p>
        </w:tc>
        <w:tc>
          <w:tcPr>
            <w:tcW w:w="4127" w:type="dxa"/>
            <w:tcBorders>
              <w:top w:val="nil"/>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w:t>
            </w:r>
          </w:p>
        </w:tc>
      </w:tr>
      <w:tr w:rsidR="001B0297" w:rsidRPr="004E68A0">
        <w:trPr>
          <w:trHeight w:val="322"/>
        </w:trPr>
        <w:tc>
          <w:tcPr>
            <w:tcW w:w="7922" w:type="dxa"/>
            <w:vMerge w:val="restart"/>
            <w:tcBorders>
              <w:top w:val="nil"/>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структурного подразделения, ответственного за выполнение внутренних бюджетных процедур</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tc>
        <w:tc>
          <w:tcPr>
            <w:tcW w:w="4127" w:type="dxa"/>
            <w:vMerge w:val="restart"/>
            <w:tcBorders>
              <w:top w:val="nil"/>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w:t>
            </w:r>
          </w:p>
        </w:tc>
      </w:tr>
      <w:tr w:rsidR="001B0297" w:rsidRPr="004E68A0">
        <w:trPr>
          <w:trHeight w:val="322"/>
        </w:trPr>
        <w:tc>
          <w:tcPr>
            <w:tcW w:w="7922" w:type="dxa"/>
            <w:vMerge/>
            <w:tcBorders>
              <w:top w:val="nil"/>
              <w:left w:val="nil"/>
              <w:bottom w:val="nil"/>
              <w:right w:val="nil"/>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tc>
        <w:tc>
          <w:tcPr>
            <w:tcW w:w="4127" w:type="dxa"/>
            <w:vMerge/>
            <w:tcBorders>
              <w:top w:val="nil"/>
              <w:left w:val="nil"/>
              <w:bottom w:val="nil"/>
              <w:right w:val="nil"/>
            </w:tcBorders>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tc>
      </w:tr>
    </w:tbl>
    <w:p w:rsidR="001B0297" w:rsidRPr="004E68A0" w:rsidRDefault="001B0297" w:rsidP="004E68A0">
      <w:pPr>
        <w:numPr>
          <w:ilvl w:val="0"/>
          <w:numId w:val="7"/>
        </w:numPr>
        <w:tabs>
          <w:tab w:val="left" w:pos="2268"/>
        </w:tabs>
        <w:autoSpaceDE w:val="0"/>
        <w:autoSpaceDN w:val="0"/>
        <w:adjustRightInd w:val="0"/>
        <w:spacing w:before="108" w:after="108" w:line="240" w:lineRule="auto"/>
        <w:ind w:hanging="153"/>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Составление, утверждение и ведение бюджетных смет (свода бюджетных смет)</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3"/>
        <w:gridCol w:w="3054"/>
        <w:gridCol w:w="2894"/>
        <w:gridCol w:w="1287"/>
        <w:gridCol w:w="1543"/>
        <w:gridCol w:w="2631"/>
      </w:tblGrid>
      <w:tr w:rsidR="001B0297" w:rsidRPr="004E68A0">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bookmarkStart w:id="77" w:name="sub_111100"/>
            <w:r w:rsidRPr="004E68A0">
              <w:rPr>
                <w:rFonts w:ascii="Times New Roman" w:hAnsi="Times New Roman" w:cs="Times New Roman"/>
                <w:sz w:val="24"/>
                <w:szCs w:val="24"/>
                <w:lang w:eastAsia="en-US"/>
              </w:rPr>
              <w:t>Процесс</w:t>
            </w:r>
            <w:bookmarkEnd w:id="77"/>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Операция</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ответственное за выполнение операции</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Уровень рисков</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xml:space="preserve">Включить в карту </w:t>
            </w:r>
            <w:hyperlink w:anchor="sub_121000" w:history="1">
              <w:r w:rsidRPr="004E68A0">
                <w:rPr>
                  <w:rFonts w:ascii="Times New Roman" w:hAnsi="Times New Roman" w:cs="Times New Roman"/>
                  <w:sz w:val="24"/>
                  <w:szCs w:val="24"/>
                  <w:lang w:eastAsia="en-US"/>
                </w:rPr>
                <w:t>ВФК</w:t>
              </w:r>
            </w:hyperlink>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Метод контроля</w:t>
            </w:r>
          </w:p>
        </w:tc>
      </w:tr>
      <w:tr w:rsidR="001B0297" w:rsidRPr="004E68A0">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val="en-US" w:eastAsia="en-US"/>
              </w:rPr>
            </w:pPr>
            <w:r w:rsidRPr="004E68A0">
              <w:rPr>
                <w:rFonts w:ascii="Times New Roman" w:hAnsi="Times New Roman" w:cs="Times New Roman"/>
                <w:sz w:val="24"/>
                <w:szCs w:val="24"/>
                <w:lang w:val="en-US" w:eastAsia="en-US"/>
              </w:rPr>
              <w:t>1</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val="en-US" w:eastAsia="en-US"/>
              </w:rPr>
            </w:pPr>
            <w:r w:rsidRPr="004E68A0">
              <w:rPr>
                <w:rFonts w:ascii="Times New Roman" w:hAnsi="Times New Roman" w:cs="Times New Roman"/>
                <w:sz w:val="24"/>
                <w:szCs w:val="24"/>
                <w:lang w:val="en-US" w:eastAsia="en-US"/>
              </w:rPr>
              <w:t>2</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val="en-US" w:eastAsia="en-US"/>
              </w:rPr>
            </w:pPr>
            <w:r w:rsidRPr="004E68A0">
              <w:rPr>
                <w:rFonts w:ascii="Times New Roman" w:hAnsi="Times New Roman" w:cs="Times New Roman"/>
                <w:sz w:val="24"/>
                <w:szCs w:val="24"/>
                <w:lang w:val="en-US" w:eastAsia="en-US"/>
              </w:rPr>
              <w:t>3</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val="en-US" w:eastAsia="en-US"/>
              </w:rPr>
            </w:pPr>
            <w:r w:rsidRPr="004E68A0">
              <w:rPr>
                <w:rFonts w:ascii="Times New Roman" w:hAnsi="Times New Roman" w:cs="Times New Roman"/>
                <w:sz w:val="24"/>
                <w:szCs w:val="24"/>
                <w:lang w:val="en-US" w:eastAsia="en-US"/>
              </w:rPr>
              <w:t>4</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val="en-US" w:eastAsia="en-US"/>
              </w:rPr>
            </w:pPr>
            <w:r w:rsidRPr="004E68A0">
              <w:rPr>
                <w:rFonts w:ascii="Times New Roman" w:hAnsi="Times New Roman" w:cs="Times New Roman"/>
                <w:sz w:val="24"/>
                <w:szCs w:val="24"/>
                <w:lang w:val="en-US" w:eastAsia="en-US"/>
              </w:rPr>
              <w:t>5</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val="en-US" w:eastAsia="en-US"/>
              </w:rPr>
            </w:pPr>
            <w:r w:rsidRPr="004E68A0">
              <w:rPr>
                <w:rFonts w:ascii="Times New Roman" w:hAnsi="Times New Roman" w:cs="Times New Roman"/>
                <w:sz w:val="24"/>
                <w:szCs w:val="24"/>
                <w:lang w:val="en-US" w:eastAsia="en-US"/>
              </w:rPr>
              <w:t>6</w:t>
            </w:r>
          </w:p>
        </w:tc>
      </w:tr>
      <w:tr w:rsidR="001B0297" w:rsidRPr="004E68A0">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Составление свода бюджетных смет, утверждение и ведение бюджетных смет (свода бюджетных смет)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Представление проектов бюджетных смет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Уполномоченное лицо получателя бюджетных средств</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Средний</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Да</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подведомственности</w:t>
            </w:r>
          </w:p>
        </w:tc>
      </w:tr>
      <w:tr w:rsidR="001B0297" w:rsidRPr="004E68A0">
        <w:tc>
          <w:tcPr>
            <w:tcW w:w="0" w:type="auto"/>
            <w:vMerge w:val="restart"/>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vMerge w:val="restart"/>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Формирование отрицательного заключения на проект бюджетной сметы</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Главный - специалист эксперт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Высокий</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Да</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Самоконтроль</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Средний</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Да</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подчиненности</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vMerge w:val="restart"/>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Формирование свода бюджетных смет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Главный - специалист эксперт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Высокий</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Да</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Самоконтроль</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структурного подразделения</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Средний</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Да</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подчиненности</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Утверждение свода бюджетных смет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Руководитель главного распорядителя бюджетных средств</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Низкий</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Нет</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0" w:type="auto"/>
            <w:gridSpan w:val="6"/>
            <w:tcBorders>
              <w:left w:val="nil"/>
              <w:bottom w:val="nil"/>
              <w:right w:val="nil"/>
            </w:tcBorders>
          </w:tcPr>
          <w:p w:rsidR="001B0297" w:rsidRPr="004E68A0" w:rsidRDefault="001B0297" w:rsidP="004E68A0">
            <w:pPr>
              <w:autoSpaceDE w:val="0"/>
              <w:autoSpaceDN w:val="0"/>
              <w:adjustRightInd w:val="0"/>
              <w:spacing w:after="0" w:line="240" w:lineRule="auto"/>
              <w:rPr>
                <w:rFonts w:ascii="Times New Roman" w:hAnsi="Times New Roman" w:cs="Times New Roman"/>
                <w:sz w:val="24"/>
                <w:szCs w:val="24"/>
                <w:lang w:eastAsia="en-US"/>
              </w:rPr>
            </w:pPr>
          </w:p>
        </w:tc>
      </w:tr>
      <w:tr w:rsidR="001B0297" w:rsidRPr="004E68A0">
        <w:tc>
          <w:tcPr>
            <w:tcW w:w="0" w:type="auto"/>
            <w:gridSpan w:val="6"/>
            <w:tcBorders>
              <w:top w:val="nil"/>
              <w:left w:val="nil"/>
              <w:right w:val="nil"/>
            </w:tcBorders>
          </w:tcPr>
          <w:p w:rsidR="001B0297" w:rsidRPr="004E68A0" w:rsidRDefault="001B0297" w:rsidP="004E68A0">
            <w:pPr>
              <w:numPr>
                <w:ilvl w:val="0"/>
                <w:numId w:val="7"/>
              </w:num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внутренней бюджетной процедуры</w:t>
            </w:r>
          </w:p>
          <w:p w:rsidR="001B0297" w:rsidRPr="004E68A0" w:rsidRDefault="001B0297" w:rsidP="004E68A0">
            <w:pPr>
              <w:autoSpaceDE w:val="0"/>
              <w:autoSpaceDN w:val="0"/>
              <w:adjustRightInd w:val="0"/>
              <w:spacing w:after="0" w:line="240" w:lineRule="auto"/>
              <w:ind w:left="2138"/>
              <w:rPr>
                <w:rFonts w:ascii="Times New Roman" w:hAnsi="Times New Roman" w:cs="Times New Roman"/>
                <w:sz w:val="24"/>
                <w:szCs w:val="24"/>
                <w:lang w:eastAsia="en-US"/>
              </w:rPr>
            </w:pPr>
          </w:p>
        </w:tc>
      </w:tr>
      <w:tr w:rsidR="001B0297" w:rsidRPr="004E68A0">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Процесс</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Операция</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ответственное за выполнение операции</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Уровень рисков</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xml:space="preserve">Включить в карту </w:t>
            </w:r>
            <w:hyperlink w:anchor="sub_121000" w:history="1">
              <w:r w:rsidRPr="004E68A0">
                <w:rPr>
                  <w:rFonts w:ascii="Times New Roman" w:hAnsi="Times New Roman" w:cs="Times New Roman"/>
                  <w:sz w:val="24"/>
                  <w:szCs w:val="24"/>
                  <w:lang w:eastAsia="en-US"/>
                </w:rPr>
                <w:t>ВФК</w:t>
              </w:r>
            </w:hyperlink>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Контрольные действия</w:t>
            </w:r>
          </w:p>
        </w:tc>
      </w:tr>
      <w:tr w:rsidR="001B0297" w:rsidRPr="004E68A0">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1</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2</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3</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4</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5</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6</w:t>
            </w:r>
          </w:p>
        </w:tc>
      </w:tr>
      <w:tr w:rsidR="001B0297" w:rsidRPr="004E68A0">
        <w:tc>
          <w:tcPr>
            <w:tcW w:w="0" w:type="auto"/>
            <w:vMerge w:val="restart"/>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0" w:type="auto"/>
            <w:vMerge w:val="restart"/>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0" w:type="auto"/>
            <w:vMerge/>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4"/>
                <w:szCs w:val="24"/>
                <w:lang w:eastAsia="en-US"/>
              </w:rPr>
            </w:pP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0" w:type="auto"/>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bl>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структурного              _______________________     ______________     _________________________</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подразделения                                (должность)             (подпись)          (расшифровка подписи)</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 ___________________ 20___ г.</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tabs>
          <w:tab w:val="left" w:pos="709"/>
        </w:tabs>
        <w:autoSpaceDE w:val="0"/>
        <w:autoSpaceDN w:val="0"/>
        <w:adjustRightInd w:val="0"/>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center"/>
        <w:rPr>
          <w:rFonts w:ascii="Arial" w:hAnsi="Arial" w:cs="Times New Roman"/>
          <w:sz w:val="24"/>
          <w:szCs w:val="24"/>
          <w:lang w:eastAsia="en-US"/>
        </w:rPr>
      </w:pPr>
    </w:p>
    <w:p w:rsidR="001B0297" w:rsidRPr="004E68A0" w:rsidRDefault="001B0297" w:rsidP="004E68A0">
      <w:p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bookmarkStart w:id="78" w:name="sub_11100"/>
      <w:r w:rsidRPr="004E68A0">
        <w:rPr>
          <w:rFonts w:ascii="Times New Roman" w:hAnsi="Times New Roman" w:cs="Times New Roman"/>
          <w:sz w:val="28"/>
          <w:szCs w:val="28"/>
          <w:lang w:eastAsia="en-US"/>
        </w:rPr>
        <w:t>2.  ИНСТРУКЦИЯ</w:t>
      </w:r>
      <w:r w:rsidRPr="004E68A0">
        <w:rPr>
          <w:rFonts w:ascii="Times New Roman" w:hAnsi="Times New Roman" w:cs="Times New Roman"/>
          <w:sz w:val="28"/>
          <w:szCs w:val="28"/>
          <w:lang w:eastAsia="en-US"/>
        </w:rPr>
        <w:br/>
        <w:t xml:space="preserve">по заполнению Перечня операций (действий по формированию документов, необходимых для выполнения внутренней бюджетной процедуры) </w:t>
      </w:r>
    </w:p>
    <w:bookmarkEnd w:id="78"/>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При заполнении </w:t>
      </w:r>
      <w:hyperlink w:anchor="sub_111000" w:history="1">
        <w:r w:rsidRPr="004E68A0">
          <w:rPr>
            <w:rFonts w:ascii="Times New Roman" w:hAnsi="Times New Roman" w:cs="Times New Roman"/>
            <w:sz w:val="28"/>
            <w:szCs w:val="28"/>
            <w:lang w:eastAsia="en-US"/>
          </w:rPr>
          <w:t>Перечня</w:t>
        </w:r>
      </w:hyperlink>
      <w:r w:rsidRPr="004E68A0">
        <w:rPr>
          <w:rFonts w:ascii="Times New Roman" w:hAnsi="Times New Roman" w:cs="Times New Roman"/>
          <w:sz w:val="28"/>
          <w:szCs w:val="28"/>
          <w:lang w:eastAsia="en-US"/>
        </w:rPr>
        <w:t xml:space="preserve"> операций (действий по формированию документов, необходимых для выполнения внутренней бюджетной процедуры) (далее - Перечень) указываются следующие сведения.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79" w:name="sub_11101"/>
      <w:r w:rsidRPr="004E68A0">
        <w:rPr>
          <w:rFonts w:ascii="Times New Roman" w:hAnsi="Times New Roman" w:cs="Times New Roman"/>
          <w:sz w:val="28"/>
          <w:szCs w:val="28"/>
          <w:lang w:eastAsia="en-US"/>
        </w:rPr>
        <w:t xml:space="preserve">1. В </w:t>
      </w:r>
      <w:hyperlink w:anchor="sub_111100" w:history="1">
        <w:r w:rsidRPr="004E68A0">
          <w:rPr>
            <w:rFonts w:ascii="Times New Roman" w:hAnsi="Times New Roman" w:cs="Times New Roman"/>
            <w:sz w:val="28"/>
            <w:szCs w:val="28"/>
            <w:lang w:eastAsia="en-US"/>
          </w:rPr>
          <w:t>графе 1</w:t>
        </w:r>
      </w:hyperlink>
      <w:r w:rsidRPr="004E68A0">
        <w:rPr>
          <w:rFonts w:ascii="Times New Roman" w:hAnsi="Times New Roman" w:cs="Times New Roman"/>
          <w:sz w:val="28"/>
          <w:szCs w:val="28"/>
          <w:lang w:eastAsia="en-US"/>
        </w:rPr>
        <w:t xml:space="preserve"> Перечня указывается наименование процесса внутренней бюджетной процедуры как совокупности взаимосвязанных (последовательных) операций (действий по формированию документов, необходимых для выполнения внутренней бюджетной процедуры), направленных на достижение результата выполнения внутренней бюджетной процедуры. </w:t>
      </w:r>
      <w:bookmarkStart w:id="80" w:name="sub_11102"/>
      <w:bookmarkEnd w:id="79"/>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2. В </w:t>
      </w:r>
      <w:hyperlink w:anchor="sub_111100" w:history="1">
        <w:r w:rsidRPr="004E68A0">
          <w:rPr>
            <w:rFonts w:ascii="Times New Roman" w:hAnsi="Times New Roman" w:cs="Times New Roman"/>
            <w:sz w:val="28"/>
            <w:szCs w:val="28"/>
            <w:lang w:eastAsia="en-US"/>
          </w:rPr>
          <w:t>графе 2</w:t>
        </w:r>
      </w:hyperlink>
      <w:r w:rsidRPr="004E68A0">
        <w:rPr>
          <w:rFonts w:ascii="Times New Roman" w:hAnsi="Times New Roman" w:cs="Times New Roman"/>
          <w:sz w:val="28"/>
          <w:szCs w:val="28"/>
          <w:lang w:eastAsia="en-US"/>
        </w:rPr>
        <w:t xml:space="preserve"> Перечня указывается наименование операции (действия по формированию документа, необходимого для выполнения внутренней бюджетной процедуры). </w:t>
      </w:r>
      <w:bookmarkEnd w:id="80"/>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1" w:name="sub_11103"/>
      <w:r w:rsidRPr="004E68A0">
        <w:rPr>
          <w:rFonts w:ascii="Times New Roman" w:hAnsi="Times New Roman" w:cs="Times New Roman"/>
          <w:sz w:val="28"/>
          <w:szCs w:val="28"/>
          <w:lang w:eastAsia="en-US"/>
        </w:rPr>
        <w:t xml:space="preserve">3. В </w:t>
      </w:r>
      <w:hyperlink w:anchor="sub_111100" w:history="1">
        <w:r w:rsidRPr="004E68A0">
          <w:rPr>
            <w:rFonts w:ascii="Times New Roman" w:hAnsi="Times New Roman" w:cs="Times New Roman"/>
            <w:sz w:val="28"/>
            <w:szCs w:val="28"/>
            <w:lang w:eastAsia="en-US"/>
          </w:rPr>
          <w:t>графе 3</w:t>
        </w:r>
      </w:hyperlink>
      <w:r w:rsidRPr="004E68A0">
        <w:rPr>
          <w:rFonts w:ascii="Times New Roman" w:hAnsi="Times New Roman" w:cs="Times New Roman"/>
          <w:sz w:val="28"/>
          <w:szCs w:val="28"/>
          <w:lang w:eastAsia="en-US"/>
        </w:rPr>
        <w:t xml:space="preserve"> Перечня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включающие фамилию и инициалы и (или) наименование замещаемой им должности.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2" w:name="sub_11104"/>
      <w:bookmarkEnd w:id="81"/>
      <w:r w:rsidRPr="004E68A0">
        <w:rPr>
          <w:rFonts w:ascii="Times New Roman" w:hAnsi="Times New Roman" w:cs="Times New Roman"/>
          <w:sz w:val="28"/>
          <w:szCs w:val="28"/>
          <w:lang w:eastAsia="en-US"/>
        </w:rPr>
        <w:t xml:space="preserve">4. В </w:t>
      </w:r>
      <w:hyperlink w:anchor="sub_111100" w:history="1">
        <w:r w:rsidRPr="004E68A0">
          <w:rPr>
            <w:rFonts w:ascii="Times New Roman" w:hAnsi="Times New Roman" w:cs="Times New Roman"/>
            <w:sz w:val="28"/>
            <w:szCs w:val="28"/>
            <w:lang w:eastAsia="en-US"/>
          </w:rPr>
          <w:t>графе 4</w:t>
        </w:r>
      </w:hyperlink>
      <w:r w:rsidRPr="004E68A0">
        <w:rPr>
          <w:rFonts w:ascii="Times New Roman" w:hAnsi="Times New Roman" w:cs="Times New Roman"/>
          <w:sz w:val="28"/>
          <w:szCs w:val="28"/>
          <w:lang w:eastAsia="en-US"/>
        </w:rPr>
        <w:t xml:space="preserve"> Перечня указывается уровень рисков, связанных с проведением операции, указанной в </w:t>
      </w:r>
      <w:hyperlink w:anchor="sub_111100" w:history="1">
        <w:r w:rsidRPr="004E68A0">
          <w:rPr>
            <w:rFonts w:ascii="Times New Roman" w:hAnsi="Times New Roman" w:cs="Times New Roman"/>
            <w:sz w:val="28"/>
            <w:szCs w:val="28"/>
            <w:lang w:eastAsia="en-US"/>
          </w:rPr>
          <w:t>графе 3</w:t>
        </w:r>
      </w:hyperlink>
      <w:r w:rsidRPr="004E68A0">
        <w:rPr>
          <w:rFonts w:ascii="Times New Roman" w:hAnsi="Times New Roman" w:cs="Times New Roman"/>
          <w:sz w:val="28"/>
          <w:szCs w:val="28"/>
          <w:lang w:eastAsia="en-US"/>
        </w:rPr>
        <w:t xml:space="preserve"> Перечня.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3" w:name="sub_11105"/>
      <w:bookmarkEnd w:id="82"/>
      <w:r w:rsidRPr="004E68A0">
        <w:rPr>
          <w:rFonts w:ascii="Times New Roman" w:hAnsi="Times New Roman" w:cs="Times New Roman"/>
          <w:sz w:val="28"/>
          <w:szCs w:val="28"/>
          <w:lang w:eastAsia="en-US"/>
        </w:rPr>
        <w:t xml:space="preserve">5. В </w:t>
      </w:r>
      <w:hyperlink w:anchor="sub_111100" w:history="1">
        <w:r w:rsidRPr="004E68A0">
          <w:rPr>
            <w:rFonts w:ascii="Times New Roman" w:hAnsi="Times New Roman" w:cs="Times New Roman"/>
            <w:sz w:val="28"/>
            <w:szCs w:val="28"/>
            <w:lang w:eastAsia="en-US"/>
          </w:rPr>
          <w:t>графе 5</w:t>
        </w:r>
      </w:hyperlink>
      <w:r w:rsidRPr="004E68A0">
        <w:rPr>
          <w:rFonts w:ascii="Times New Roman" w:hAnsi="Times New Roman" w:cs="Times New Roman"/>
          <w:sz w:val="28"/>
          <w:szCs w:val="28"/>
          <w:lang w:eastAsia="en-US"/>
        </w:rPr>
        <w:t xml:space="preserve"> Перечня указываются слова «да» или «нет».</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4" w:name="sub_11106"/>
      <w:bookmarkEnd w:id="83"/>
      <w:r w:rsidRPr="004E68A0">
        <w:rPr>
          <w:rFonts w:ascii="Times New Roman" w:hAnsi="Times New Roman" w:cs="Times New Roman"/>
          <w:sz w:val="28"/>
          <w:szCs w:val="28"/>
          <w:lang w:eastAsia="en-US"/>
        </w:rPr>
        <w:t xml:space="preserve">6. В </w:t>
      </w:r>
      <w:hyperlink w:anchor="sub_111100" w:history="1">
        <w:r w:rsidRPr="004E68A0">
          <w:rPr>
            <w:rFonts w:ascii="Times New Roman" w:hAnsi="Times New Roman" w:cs="Times New Roman"/>
            <w:sz w:val="28"/>
            <w:szCs w:val="28"/>
            <w:lang w:eastAsia="en-US"/>
          </w:rPr>
          <w:t>графе 6</w:t>
        </w:r>
      </w:hyperlink>
      <w:r w:rsidRPr="004E68A0">
        <w:rPr>
          <w:rFonts w:ascii="Times New Roman" w:hAnsi="Times New Roman" w:cs="Times New Roman"/>
          <w:sz w:val="28"/>
          <w:szCs w:val="28"/>
          <w:lang w:eastAsia="en-US"/>
        </w:rPr>
        <w:t xml:space="preserve"> Перечня указывается метод контроля в отношении операций, включаемых в карту внутреннего финансового контроля. Например, в отношении сведений от иных структурных подразделений органа местного самоуправления, казенных учреждений, необходимых для формирования показателей данного обоснования бюджетных ассигнований, применяется контроль по уровню подведомственности.</w:t>
      </w:r>
    </w:p>
    <w:bookmarkEnd w:id="84"/>
    <w:p w:rsidR="001B0297" w:rsidRPr="004E68A0" w:rsidRDefault="001B0297" w:rsidP="004E68A0">
      <w:pPr>
        <w:autoSpaceDE w:val="0"/>
        <w:autoSpaceDN w:val="0"/>
        <w:adjustRightInd w:val="0"/>
        <w:spacing w:after="0" w:line="240" w:lineRule="auto"/>
        <w:jc w:val="center"/>
        <w:rPr>
          <w:rFonts w:ascii="Arial" w:hAnsi="Arial" w:cs="Times New Roman"/>
          <w:sz w:val="24"/>
          <w:szCs w:val="24"/>
          <w:lang w:eastAsia="en-US"/>
        </w:rPr>
      </w:pPr>
    </w:p>
    <w:p w:rsidR="001B0297" w:rsidRPr="004E68A0" w:rsidRDefault="001B0297" w:rsidP="004E68A0">
      <w:pPr>
        <w:autoSpaceDE w:val="0"/>
        <w:autoSpaceDN w:val="0"/>
        <w:adjustRightInd w:val="0"/>
        <w:spacing w:after="0" w:line="240" w:lineRule="auto"/>
        <w:ind w:firstLine="720"/>
        <w:jc w:val="both"/>
        <w:rPr>
          <w:rFonts w:ascii="Arial" w:hAnsi="Arial" w:cs="Times New Roman"/>
          <w:sz w:val="24"/>
          <w:szCs w:val="24"/>
          <w:lang w:eastAsia="en-US"/>
        </w:rPr>
      </w:pPr>
    </w:p>
    <w:p w:rsidR="001B0297" w:rsidRPr="004E68A0" w:rsidRDefault="001B0297" w:rsidP="004E68A0">
      <w:pPr>
        <w:spacing w:line="240" w:lineRule="auto"/>
        <w:rPr>
          <w:rFonts w:cs="Times New Roman"/>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tabs>
          <w:tab w:val="left" w:pos="612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ПРИЛОЖЕНИЕ № 4</w:t>
      </w:r>
      <w:r w:rsidRPr="004E68A0">
        <w:rPr>
          <w:rFonts w:ascii="Times New Roman" w:hAnsi="Times New Roman" w:cs="Times New Roman"/>
          <w:sz w:val="28"/>
          <w:szCs w:val="28"/>
          <w:lang w:eastAsia="en-US"/>
        </w:rPr>
        <w:br/>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к Порядку осуществления главными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распорядителями (распорядителями) средств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бюджета муниципального образования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Выселковский район, главными администраторами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доходов бюджета муниципального</w:t>
      </w:r>
    </w:p>
    <w:p w:rsidR="001B0297" w:rsidRPr="004E68A0" w:rsidRDefault="001B0297" w:rsidP="004E68A0">
      <w:pPr>
        <w:tabs>
          <w:tab w:val="left" w:pos="3000"/>
        </w:tabs>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образования Выселковский  район, главными</w:t>
      </w:r>
    </w:p>
    <w:p w:rsidR="001B0297" w:rsidRPr="004E68A0" w:rsidRDefault="001B0297" w:rsidP="004E68A0">
      <w:pPr>
        <w:tabs>
          <w:tab w:val="left" w:pos="3000"/>
        </w:tabs>
        <w:spacing w:after="0" w:line="240" w:lineRule="auto"/>
        <w:ind w:left="2832"/>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(администраторами) источников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финансирования дефицита бюджета муниципального </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tabs>
          <w:tab w:val="left" w:pos="3000"/>
        </w:tabs>
        <w:spacing w:after="0" w:line="240" w:lineRule="auto"/>
        <w:ind w:left="708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 финансового аудита</w:t>
      </w:r>
    </w:p>
    <w:p w:rsidR="001B0297" w:rsidRPr="004E68A0" w:rsidRDefault="001B0297" w:rsidP="004E68A0">
      <w:pPr>
        <w:autoSpaceDE w:val="0"/>
        <w:autoSpaceDN w:val="0"/>
        <w:adjustRightInd w:val="0"/>
        <w:spacing w:after="0" w:line="240" w:lineRule="auto"/>
        <w:ind w:left="9640" w:firstLine="136"/>
        <w:jc w:val="center"/>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left="9640" w:firstLine="136"/>
        <w:jc w:val="center"/>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left="709"/>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Примерная форма</w:t>
      </w:r>
    </w:p>
    <w:p w:rsidR="001B0297" w:rsidRPr="004E68A0" w:rsidRDefault="001B0297" w:rsidP="004E68A0">
      <w:pPr>
        <w:autoSpaceDE w:val="0"/>
        <w:autoSpaceDN w:val="0"/>
        <w:adjustRightInd w:val="0"/>
        <w:spacing w:after="0" w:line="240" w:lineRule="auto"/>
        <w:ind w:left="9640" w:firstLine="136"/>
        <w:jc w:val="center"/>
        <w:rPr>
          <w:rFonts w:ascii="Times New Roman" w:hAnsi="Times New Roman" w:cs="Times New Roman"/>
          <w:sz w:val="28"/>
          <w:szCs w:val="28"/>
          <w:lang w:eastAsia="en-US"/>
        </w:rPr>
      </w:pPr>
    </w:p>
    <w:p w:rsidR="001B0297" w:rsidRPr="004E68A0" w:rsidRDefault="001B0297" w:rsidP="004E68A0">
      <w:pPr>
        <w:numPr>
          <w:ilvl w:val="0"/>
          <w:numId w:val="8"/>
        </w:num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ЖУРНАЛ</w:t>
      </w:r>
      <w:r w:rsidRPr="004E68A0">
        <w:rPr>
          <w:rFonts w:ascii="Times New Roman" w:hAnsi="Times New Roman" w:cs="Times New Roman"/>
          <w:sz w:val="28"/>
          <w:szCs w:val="28"/>
          <w:lang w:eastAsia="en-US"/>
        </w:rPr>
        <w:br/>
        <w:t>учета результатов внутреннего финансового контроля</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tbl>
      <w:tblPr>
        <w:tblW w:w="13467" w:type="dxa"/>
        <w:tblInd w:w="-106" w:type="dxa"/>
        <w:tblLayout w:type="fixed"/>
        <w:tblLook w:val="0000"/>
      </w:tblPr>
      <w:tblGrid>
        <w:gridCol w:w="5086"/>
        <w:gridCol w:w="6396"/>
        <w:gridCol w:w="1985"/>
      </w:tblGrid>
      <w:tr w:rsidR="001B0297" w:rsidRPr="004E68A0">
        <w:tc>
          <w:tcPr>
            <w:tcW w:w="11482" w:type="dxa"/>
            <w:gridSpan w:val="2"/>
            <w:vAlign w:val="center"/>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за ______________ год</w:t>
            </w:r>
          </w:p>
        </w:tc>
        <w:tc>
          <w:tcPr>
            <w:tcW w:w="1985" w:type="dxa"/>
            <w:vAlign w:val="center"/>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tc>
      </w:tr>
      <w:tr w:rsidR="001B0297" w:rsidRPr="004E68A0">
        <w:tc>
          <w:tcPr>
            <w:tcW w:w="11482" w:type="dxa"/>
            <w:gridSpan w:val="2"/>
            <w:vAlign w:val="center"/>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p>
        </w:tc>
        <w:tc>
          <w:tcPr>
            <w:tcW w:w="1985" w:type="dxa"/>
            <w:vAlign w:val="bottom"/>
          </w:tcPr>
          <w:p w:rsidR="001B0297" w:rsidRPr="004E68A0" w:rsidRDefault="001B0297" w:rsidP="004E68A0">
            <w:pPr>
              <w:autoSpaceDE w:val="0"/>
              <w:autoSpaceDN w:val="0"/>
              <w:adjustRightInd w:val="0"/>
              <w:spacing w:after="0" w:line="240" w:lineRule="auto"/>
              <w:jc w:val="right"/>
              <w:rPr>
                <w:rFonts w:ascii="Times New Roman" w:hAnsi="Times New Roman" w:cs="Times New Roman"/>
                <w:sz w:val="28"/>
                <w:szCs w:val="28"/>
                <w:lang w:eastAsia="en-US"/>
              </w:rPr>
            </w:pPr>
          </w:p>
        </w:tc>
      </w:tr>
      <w:tr w:rsidR="001B0297" w:rsidRPr="004E68A0">
        <w:tc>
          <w:tcPr>
            <w:tcW w:w="5086" w:type="dxa"/>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главного администратора бюджетных средств</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tc>
        <w:tc>
          <w:tcPr>
            <w:tcW w:w="6396" w:type="dxa"/>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w:t>
            </w:r>
          </w:p>
        </w:tc>
        <w:tc>
          <w:tcPr>
            <w:tcW w:w="1985" w:type="dxa"/>
            <w:vAlign w:val="bottom"/>
          </w:tcPr>
          <w:p w:rsidR="001B0297" w:rsidRPr="004E68A0" w:rsidRDefault="001B0297" w:rsidP="004E68A0">
            <w:pPr>
              <w:tabs>
                <w:tab w:val="left" w:pos="-392"/>
              </w:tabs>
              <w:autoSpaceDE w:val="0"/>
              <w:autoSpaceDN w:val="0"/>
              <w:adjustRightInd w:val="0"/>
              <w:spacing w:after="0" w:line="240" w:lineRule="auto"/>
              <w:ind w:left="-534" w:right="-370"/>
              <w:rPr>
                <w:rFonts w:ascii="Times New Roman" w:hAnsi="Times New Roman" w:cs="Times New Roman"/>
                <w:sz w:val="28"/>
                <w:szCs w:val="28"/>
                <w:lang w:eastAsia="en-US"/>
              </w:rPr>
            </w:pPr>
          </w:p>
        </w:tc>
      </w:tr>
      <w:tr w:rsidR="001B0297" w:rsidRPr="004E68A0">
        <w:tc>
          <w:tcPr>
            <w:tcW w:w="5086" w:type="dxa"/>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бюджета</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tc>
        <w:tc>
          <w:tcPr>
            <w:tcW w:w="6396" w:type="dxa"/>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w:t>
            </w:r>
          </w:p>
        </w:tc>
        <w:tc>
          <w:tcPr>
            <w:tcW w:w="1985" w:type="dxa"/>
            <w:vAlign w:val="bottom"/>
          </w:tcPr>
          <w:p w:rsidR="001B0297" w:rsidRPr="004E68A0" w:rsidRDefault="001B0297" w:rsidP="004E68A0">
            <w:pPr>
              <w:autoSpaceDE w:val="0"/>
              <w:autoSpaceDN w:val="0"/>
              <w:adjustRightInd w:val="0"/>
              <w:spacing w:after="0" w:line="240" w:lineRule="auto"/>
              <w:jc w:val="right"/>
              <w:rPr>
                <w:rFonts w:ascii="Times New Roman" w:hAnsi="Times New Roman" w:cs="Times New Roman"/>
                <w:sz w:val="28"/>
                <w:szCs w:val="28"/>
                <w:lang w:eastAsia="en-US"/>
              </w:rPr>
            </w:pPr>
          </w:p>
        </w:tc>
      </w:tr>
      <w:tr w:rsidR="001B0297" w:rsidRPr="004E68A0">
        <w:tc>
          <w:tcPr>
            <w:tcW w:w="5086" w:type="dxa"/>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подразделения, ответственного за выполнение внутренних бюджетных процедур</w:t>
            </w:r>
          </w:p>
        </w:tc>
        <w:tc>
          <w:tcPr>
            <w:tcW w:w="6396" w:type="dxa"/>
            <w:vAlign w:val="bottom"/>
          </w:tcPr>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w:t>
            </w:r>
          </w:p>
        </w:tc>
        <w:tc>
          <w:tcPr>
            <w:tcW w:w="1985" w:type="dxa"/>
            <w:vAlign w:val="bottom"/>
          </w:tcPr>
          <w:p w:rsidR="001B0297" w:rsidRPr="004E68A0" w:rsidRDefault="001B0297" w:rsidP="004E68A0">
            <w:pPr>
              <w:autoSpaceDE w:val="0"/>
              <w:autoSpaceDN w:val="0"/>
              <w:adjustRightInd w:val="0"/>
              <w:spacing w:after="0" w:line="240" w:lineRule="auto"/>
              <w:jc w:val="right"/>
              <w:rPr>
                <w:rFonts w:ascii="Times New Roman" w:hAnsi="Times New Roman" w:cs="Times New Roman"/>
                <w:sz w:val="28"/>
                <w:szCs w:val="28"/>
                <w:lang w:eastAsia="en-US"/>
              </w:rPr>
            </w:pPr>
          </w:p>
        </w:tc>
      </w:tr>
      <w:tr w:rsidR="001B0297" w:rsidRPr="004E68A0">
        <w:tc>
          <w:tcPr>
            <w:tcW w:w="11482" w:type="dxa"/>
            <w:gridSpan w:val="2"/>
            <w:vAlign w:val="bottom"/>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tc>
        <w:tc>
          <w:tcPr>
            <w:tcW w:w="1985" w:type="dxa"/>
            <w:vAlign w:val="center"/>
          </w:tcPr>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tc>
      </w:tr>
    </w:tbl>
    <w:p w:rsidR="001B0297" w:rsidRPr="004E68A0" w:rsidRDefault="001B0297" w:rsidP="004E68A0">
      <w:p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Составление, утверждение и ведение бюджетных смет и (или) свода бюджетных смет</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4"/>
          <w:szCs w:val="24"/>
          <w:lang w:eastAsia="en-US"/>
        </w:rPr>
      </w:pPr>
    </w:p>
    <w:tbl>
      <w:tblPr>
        <w:tblW w:w="14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
        <w:gridCol w:w="1134"/>
        <w:gridCol w:w="1560"/>
        <w:gridCol w:w="1842"/>
        <w:gridCol w:w="2127"/>
        <w:gridCol w:w="1417"/>
        <w:gridCol w:w="1559"/>
        <w:gridCol w:w="1701"/>
        <w:gridCol w:w="1134"/>
      </w:tblGrid>
      <w:tr w:rsidR="001B0297" w:rsidRPr="004E68A0">
        <w:tc>
          <w:tcPr>
            <w:tcW w:w="85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п/п</w:t>
            </w:r>
          </w:p>
        </w:tc>
        <w:tc>
          <w:tcPr>
            <w:tcW w:w="85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Дата</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Наименование операции</w:t>
            </w:r>
          </w:p>
        </w:tc>
        <w:tc>
          <w:tcPr>
            <w:tcW w:w="156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ответственное за выполнение операции</w:t>
            </w:r>
          </w:p>
        </w:tc>
        <w:tc>
          <w:tcPr>
            <w:tcW w:w="1842"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Должностное лицо, осуществляющее контрольное действие</w:t>
            </w:r>
          </w:p>
        </w:tc>
        <w:tc>
          <w:tcPr>
            <w:tcW w:w="212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Метод контроля/Контрольное действие</w:t>
            </w:r>
          </w:p>
        </w:tc>
        <w:tc>
          <w:tcPr>
            <w:tcW w:w="141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Результаты контрольного действия</w:t>
            </w:r>
          </w:p>
        </w:tc>
        <w:tc>
          <w:tcPr>
            <w:tcW w:w="1559"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Причины возникновения недостатков (нарушений)</w:t>
            </w:r>
          </w:p>
        </w:tc>
        <w:tc>
          <w:tcPr>
            <w:tcW w:w="170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Предлагаемые меры по устранению недостатков (нарушений), причин их возникновения</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Отметка об устранении</w:t>
            </w:r>
          </w:p>
        </w:tc>
      </w:tr>
      <w:tr w:rsidR="001B0297" w:rsidRPr="004E68A0">
        <w:tc>
          <w:tcPr>
            <w:tcW w:w="85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1</w:t>
            </w:r>
          </w:p>
        </w:tc>
        <w:tc>
          <w:tcPr>
            <w:tcW w:w="85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2</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3</w:t>
            </w:r>
          </w:p>
        </w:tc>
        <w:tc>
          <w:tcPr>
            <w:tcW w:w="156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4</w:t>
            </w:r>
          </w:p>
        </w:tc>
        <w:tc>
          <w:tcPr>
            <w:tcW w:w="1842"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5</w:t>
            </w:r>
          </w:p>
        </w:tc>
        <w:tc>
          <w:tcPr>
            <w:tcW w:w="212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6</w:t>
            </w:r>
          </w:p>
        </w:tc>
        <w:tc>
          <w:tcPr>
            <w:tcW w:w="141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7</w:t>
            </w:r>
          </w:p>
        </w:tc>
        <w:tc>
          <w:tcPr>
            <w:tcW w:w="1559"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8</w:t>
            </w:r>
          </w:p>
        </w:tc>
        <w:tc>
          <w:tcPr>
            <w:tcW w:w="170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9</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10</w:t>
            </w:r>
          </w:p>
        </w:tc>
      </w:tr>
      <w:tr w:rsidR="001B0297" w:rsidRPr="004E68A0">
        <w:tc>
          <w:tcPr>
            <w:tcW w:w="85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1</w:t>
            </w:r>
          </w:p>
        </w:tc>
        <w:tc>
          <w:tcPr>
            <w:tcW w:w="85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05.06</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Представление проектов бюджетных смет</w:t>
            </w:r>
          </w:p>
        </w:tc>
        <w:tc>
          <w:tcPr>
            <w:tcW w:w="156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Уполномоченное лицо получателя бюджетных средств</w:t>
            </w:r>
            <w:r w:rsidRPr="004E68A0">
              <w:rPr>
                <w:rFonts w:ascii="Times New Roman" w:hAnsi="Times New Roman" w:cs="Times New Roman"/>
                <w:sz w:val="24"/>
                <w:szCs w:val="24"/>
                <w:lang w:eastAsia="en-US"/>
              </w:rPr>
              <w:br/>
              <w:t>(Ф.И.О и должность)</w:t>
            </w:r>
          </w:p>
        </w:tc>
        <w:tc>
          <w:tcPr>
            <w:tcW w:w="1842"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Главный - специалист эксперт</w:t>
            </w:r>
            <w:r w:rsidRPr="004E68A0">
              <w:rPr>
                <w:rFonts w:ascii="Times New Roman" w:hAnsi="Times New Roman" w:cs="Times New Roman"/>
                <w:sz w:val="24"/>
                <w:szCs w:val="24"/>
                <w:lang w:eastAsia="en-US"/>
              </w:rPr>
              <w:br/>
              <w:t>(Ф.И.О и должность)</w:t>
            </w:r>
          </w:p>
        </w:tc>
        <w:tc>
          <w:tcPr>
            <w:tcW w:w="212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Контроль по уровню подведомственности/ Проверка оформления документов</w:t>
            </w:r>
          </w:p>
        </w:tc>
        <w:tc>
          <w:tcPr>
            <w:tcW w:w="141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Неправильное заполнение сведениями документа бюджетной сметы представленной ПБС</w:t>
            </w:r>
          </w:p>
        </w:tc>
        <w:tc>
          <w:tcPr>
            <w:tcW w:w="1559"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Документ формировал новый сотрудник, формальный контроль со стороны гл.бухгалтера</w:t>
            </w:r>
          </w:p>
        </w:tc>
        <w:tc>
          <w:tcPr>
            <w:tcW w:w="170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Провести обучение сотрудника по заполнению документа, усилить контроль за сотрудником со стороны гл.бухгалтера</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85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85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56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842"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212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41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559"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70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r w:rsidR="001B0297" w:rsidRPr="004E68A0">
        <w:tc>
          <w:tcPr>
            <w:tcW w:w="85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85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560"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842"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212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417"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559"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701"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c>
          <w:tcPr>
            <w:tcW w:w="1134" w:type="dxa"/>
          </w:tcPr>
          <w:p w:rsidR="001B0297" w:rsidRPr="004E68A0" w:rsidRDefault="001B0297" w:rsidP="004E68A0">
            <w:pPr>
              <w:autoSpaceDE w:val="0"/>
              <w:autoSpaceDN w:val="0"/>
              <w:adjustRightInd w:val="0"/>
              <w:spacing w:after="0" w:line="240" w:lineRule="auto"/>
              <w:jc w:val="center"/>
              <w:rPr>
                <w:rFonts w:ascii="Times New Roman" w:hAnsi="Times New Roman" w:cs="Times New Roman"/>
                <w:sz w:val="24"/>
                <w:szCs w:val="24"/>
                <w:lang w:eastAsia="en-US"/>
              </w:rPr>
            </w:pPr>
            <w:r w:rsidRPr="004E68A0">
              <w:rPr>
                <w:rFonts w:ascii="Times New Roman" w:hAnsi="Times New Roman" w:cs="Times New Roman"/>
                <w:sz w:val="24"/>
                <w:szCs w:val="24"/>
                <w:lang w:eastAsia="en-US"/>
              </w:rPr>
              <w:t> </w:t>
            </w:r>
          </w:p>
        </w:tc>
      </w:tr>
    </w:tbl>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4"/>
          <w:szCs w:val="24"/>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 настоящем Журнале пронумеровано и прошнуровано __________________ листов.</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структурного</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подразделения               _______________________               ______________          _______________________</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(расшифровка подписи)</w:t>
      </w:r>
    </w:p>
    <w:p w:rsidR="001B0297" w:rsidRPr="004E68A0" w:rsidRDefault="001B0297" w:rsidP="004E68A0">
      <w:pPr>
        <w:autoSpaceDE w:val="0"/>
        <w:autoSpaceDN w:val="0"/>
        <w:adjustRightInd w:val="0"/>
        <w:spacing w:after="0" w:line="240" w:lineRule="auto"/>
        <w:ind w:firstLine="720"/>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 _____________________ 20___ г.</w:t>
      </w:r>
    </w:p>
    <w:p w:rsidR="001B0297" w:rsidRPr="004E68A0" w:rsidRDefault="001B0297" w:rsidP="004E68A0">
      <w:pPr>
        <w:numPr>
          <w:ilvl w:val="0"/>
          <w:numId w:val="8"/>
        </w:numPr>
        <w:autoSpaceDE w:val="0"/>
        <w:autoSpaceDN w:val="0"/>
        <w:adjustRightInd w:val="0"/>
        <w:spacing w:before="108" w:after="108" w:line="240" w:lineRule="auto"/>
        <w:jc w:val="center"/>
        <w:outlineLvl w:val="0"/>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Инструкция</w:t>
      </w:r>
      <w:r w:rsidRPr="004E68A0">
        <w:rPr>
          <w:rFonts w:ascii="Times New Roman" w:hAnsi="Times New Roman" w:cs="Times New Roman"/>
          <w:sz w:val="28"/>
          <w:szCs w:val="28"/>
          <w:lang w:eastAsia="en-US"/>
        </w:rPr>
        <w:br/>
        <w:t>по заполнению Журнала учета результатов внутреннего финансового контроля</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5" w:name="sub_14001"/>
      <w:r w:rsidRPr="004E68A0">
        <w:rPr>
          <w:rFonts w:ascii="Times New Roman" w:hAnsi="Times New Roman" w:cs="Times New Roman"/>
          <w:sz w:val="28"/>
          <w:szCs w:val="28"/>
          <w:lang w:eastAsia="en-US"/>
        </w:rPr>
        <w:t xml:space="preserve">1. В </w:t>
      </w:r>
      <w:hyperlink w:anchor="sub_141100" w:history="1">
        <w:r w:rsidRPr="004E68A0">
          <w:rPr>
            <w:rFonts w:ascii="Times New Roman" w:hAnsi="Times New Roman" w:cs="Times New Roman"/>
            <w:sz w:val="28"/>
            <w:szCs w:val="28"/>
            <w:lang w:eastAsia="en-US"/>
          </w:rPr>
          <w:t>графе 1</w:t>
        </w:r>
      </w:hyperlink>
      <w:r w:rsidRPr="004E68A0">
        <w:rPr>
          <w:rFonts w:ascii="Times New Roman" w:hAnsi="Times New Roman" w:cs="Times New Roman"/>
          <w:sz w:val="28"/>
          <w:szCs w:val="28"/>
          <w:lang w:eastAsia="en-US"/>
        </w:rPr>
        <w:t xml:space="preserve"> Журнала учета результатов внутреннего финансового контроля (далее - Журнал) указывается порядковый номер контрольного действия.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2. В </w:t>
      </w:r>
      <w:hyperlink w:anchor="sub_14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2 Журнала учета результатов внутреннего финансового контроля (далее - Журнал) указывается дата проведения контрольного действия.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6" w:name="sub_14002"/>
      <w:bookmarkEnd w:id="85"/>
      <w:r w:rsidRPr="004E68A0">
        <w:rPr>
          <w:rFonts w:ascii="Times New Roman" w:hAnsi="Times New Roman" w:cs="Times New Roman"/>
          <w:sz w:val="28"/>
          <w:szCs w:val="28"/>
          <w:lang w:eastAsia="en-US"/>
        </w:rPr>
        <w:t xml:space="preserve">3. В </w:t>
      </w:r>
      <w:hyperlink w:anchor="sub_141100" w:history="1">
        <w:r w:rsidRPr="004E68A0">
          <w:rPr>
            <w:rFonts w:ascii="Times New Roman" w:hAnsi="Times New Roman" w:cs="Times New Roman"/>
            <w:sz w:val="28"/>
            <w:szCs w:val="28"/>
            <w:lang w:eastAsia="en-US"/>
          </w:rPr>
          <w:t xml:space="preserve">графе </w:t>
        </w:r>
      </w:hyperlink>
      <w:r w:rsidRPr="004E68A0">
        <w:rPr>
          <w:rFonts w:ascii="Times New Roman" w:hAnsi="Times New Roman" w:cs="Times New Roman"/>
          <w:sz w:val="28"/>
          <w:szCs w:val="28"/>
          <w:lang w:eastAsia="en-US"/>
        </w:rPr>
        <w:t>3 Журнала указывается наименование операции.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7" w:name="sub_14004"/>
      <w:bookmarkEnd w:id="86"/>
      <w:r w:rsidRPr="004E68A0">
        <w:rPr>
          <w:rFonts w:ascii="Times New Roman" w:hAnsi="Times New Roman" w:cs="Times New Roman"/>
          <w:sz w:val="28"/>
          <w:szCs w:val="28"/>
          <w:lang w:eastAsia="en-US"/>
        </w:rPr>
        <w:t xml:space="preserve">4. В </w:t>
      </w:r>
      <w:hyperlink w:anchor="sub_141100" w:history="1">
        <w:r w:rsidRPr="004E68A0">
          <w:rPr>
            <w:rFonts w:ascii="Times New Roman" w:hAnsi="Times New Roman" w:cs="Times New Roman"/>
            <w:sz w:val="28"/>
            <w:szCs w:val="28"/>
            <w:lang w:eastAsia="en-US"/>
          </w:rPr>
          <w:t>графе 4</w:t>
        </w:r>
      </w:hyperlink>
      <w:r w:rsidRPr="004E68A0">
        <w:rPr>
          <w:rFonts w:ascii="Times New Roman" w:hAnsi="Times New Roman" w:cs="Times New Roman"/>
          <w:sz w:val="28"/>
          <w:szCs w:val="28"/>
          <w:lang w:eastAsia="en-US"/>
        </w:rPr>
        <w:t xml:space="preserve"> Журнала указываются данные о должностном лице, ответственном за выполнение операции, включающие фамилию и инициалы и наименование замещаемой им должности.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8" w:name="sub_14005"/>
      <w:bookmarkEnd w:id="87"/>
      <w:r w:rsidRPr="004E68A0">
        <w:rPr>
          <w:rFonts w:ascii="Times New Roman" w:hAnsi="Times New Roman" w:cs="Times New Roman"/>
          <w:sz w:val="28"/>
          <w:szCs w:val="28"/>
          <w:lang w:eastAsia="en-US"/>
        </w:rPr>
        <w:t xml:space="preserve">5. В </w:t>
      </w:r>
      <w:hyperlink w:anchor="sub_141100" w:history="1">
        <w:r w:rsidRPr="004E68A0">
          <w:rPr>
            <w:rFonts w:ascii="Times New Roman" w:hAnsi="Times New Roman" w:cs="Times New Roman"/>
            <w:sz w:val="28"/>
            <w:szCs w:val="28"/>
            <w:lang w:eastAsia="en-US"/>
          </w:rPr>
          <w:t>графе 5</w:t>
        </w:r>
      </w:hyperlink>
      <w:r w:rsidRPr="004E68A0">
        <w:rPr>
          <w:rFonts w:ascii="Times New Roman" w:hAnsi="Times New Roman" w:cs="Times New Roman"/>
          <w:sz w:val="28"/>
          <w:szCs w:val="28"/>
          <w:lang w:eastAsia="en-US"/>
        </w:rPr>
        <w:t xml:space="preserve"> Журнала указываются данные о должностном лице, выполняющем контрольные действия, включающие фамилию и инициалы и наименование замещаемой им должности.</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89" w:name="sub_14006"/>
      <w:bookmarkEnd w:id="88"/>
      <w:r w:rsidRPr="004E68A0">
        <w:rPr>
          <w:rFonts w:ascii="Times New Roman" w:hAnsi="Times New Roman" w:cs="Times New Roman"/>
          <w:sz w:val="28"/>
          <w:szCs w:val="28"/>
          <w:lang w:eastAsia="en-US"/>
        </w:rPr>
        <w:t xml:space="preserve">6. В </w:t>
      </w:r>
      <w:hyperlink w:anchor="sub_141100" w:history="1">
        <w:r w:rsidRPr="004E68A0">
          <w:rPr>
            <w:rFonts w:ascii="Times New Roman" w:hAnsi="Times New Roman" w:cs="Times New Roman"/>
            <w:sz w:val="28"/>
            <w:szCs w:val="28"/>
            <w:lang w:eastAsia="en-US"/>
          </w:rPr>
          <w:t>графе 6</w:t>
        </w:r>
      </w:hyperlink>
      <w:r w:rsidRPr="004E68A0">
        <w:rPr>
          <w:rFonts w:ascii="Times New Roman" w:hAnsi="Times New Roman" w:cs="Times New Roman"/>
          <w:sz w:val="28"/>
          <w:szCs w:val="28"/>
          <w:lang w:eastAsia="en-US"/>
        </w:rPr>
        <w:t xml:space="preserve"> Журнала указываются метод контроля и наименование контрольного действия (например, проверка оформления первичных учетных документов на соответствие установленным требованиям, их полноты и достоверности при принятии их к бюджетному учету методом самоконтроля).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90" w:name="sub_14007"/>
      <w:bookmarkEnd w:id="89"/>
      <w:r w:rsidRPr="004E68A0">
        <w:rPr>
          <w:rFonts w:ascii="Times New Roman" w:hAnsi="Times New Roman" w:cs="Times New Roman"/>
          <w:sz w:val="28"/>
          <w:szCs w:val="28"/>
          <w:lang w:eastAsia="en-US"/>
        </w:rPr>
        <w:t xml:space="preserve">7. В </w:t>
      </w:r>
      <w:hyperlink w:anchor="sub_141100" w:history="1">
        <w:r w:rsidRPr="004E68A0">
          <w:rPr>
            <w:rFonts w:ascii="Times New Roman" w:hAnsi="Times New Roman" w:cs="Times New Roman"/>
            <w:sz w:val="28"/>
            <w:szCs w:val="28"/>
            <w:lang w:eastAsia="en-US"/>
          </w:rPr>
          <w:t>графе 7</w:t>
        </w:r>
      </w:hyperlink>
      <w:r w:rsidRPr="004E68A0">
        <w:rPr>
          <w:rFonts w:ascii="Times New Roman" w:hAnsi="Times New Roman" w:cs="Times New Roman"/>
          <w:sz w:val="28"/>
          <w:szCs w:val="28"/>
          <w:lang w:eastAsia="en-US"/>
        </w:rPr>
        <w:t xml:space="preserve"> Журнала указываются результаты контрольного действия - выявленные недостатки и нарушения.</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91" w:name="sub_14008"/>
      <w:bookmarkEnd w:id="90"/>
      <w:r w:rsidRPr="004E68A0">
        <w:rPr>
          <w:rFonts w:ascii="Times New Roman" w:hAnsi="Times New Roman" w:cs="Times New Roman"/>
          <w:sz w:val="28"/>
          <w:szCs w:val="28"/>
          <w:lang w:eastAsia="en-US"/>
        </w:rPr>
        <w:t xml:space="preserve">8. В </w:t>
      </w:r>
      <w:hyperlink w:anchor="sub_141100" w:history="1">
        <w:r w:rsidRPr="004E68A0">
          <w:rPr>
            <w:rFonts w:ascii="Times New Roman" w:hAnsi="Times New Roman" w:cs="Times New Roman"/>
            <w:sz w:val="28"/>
            <w:szCs w:val="28"/>
            <w:lang w:eastAsia="en-US"/>
          </w:rPr>
          <w:t>графе 8</w:t>
        </w:r>
      </w:hyperlink>
      <w:r w:rsidRPr="004E68A0">
        <w:rPr>
          <w:rFonts w:ascii="Times New Roman" w:hAnsi="Times New Roman" w:cs="Times New Roman"/>
          <w:sz w:val="28"/>
          <w:szCs w:val="28"/>
          <w:lang w:eastAsia="en-US"/>
        </w:rPr>
        <w:t xml:space="preserve"> Журнала указываются сведения о причинах возникновения недостатков (нарушений).</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92" w:name="sub_14009"/>
      <w:bookmarkEnd w:id="91"/>
      <w:r w:rsidRPr="004E68A0">
        <w:rPr>
          <w:rFonts w:ascii="Times New Roman" w:hAnsi="Times New Roman" w:cs="Times New Roman"/>
          <w:sz w:val="28"/>
          <w:szCs w:val="28"/>
          <w:lang w:eastAsia="en-US"/>
        </w:rPr>
        <w:t xml:space="preserve">9. В </w:t>
      </w:r>
      <w:hyperlink w:anchor="sub_141100" w:history="1">
        <w:r w:rsidRPr="004E68A0">
          <w:rPr>
            <w:rFonts w:ascii="Times New Roman" w:hAnsi="Times New Roman" w:cs="Times New Roman"/>
            <w:sz w:val="28"/>
            <w:szCs w:val="28"/>
            <w:lang w:eastAsia="en-US"/>
          </w:rPr>
          <w:t>графе 9</w:t>
        </w:r>
      </w:hyperlink>
      <w:r w:rsidRPr="004E68A0">
        <w:rPr>
          <w:rFonts w:ascii="Times New Roman" w:hAnsi="Times New Roman" w:cs="Times New Roman"/>
          <w:sz w:val="28"/>
          <w:szCs w:val="28"/>
          <w:lang w:eastAsia="en-US"/>
        </w:rPr>
        <w:t xml:space="preserve"> Журнала указываются предлагаемые меры по устранению недостатков (нарушений), причин их возникновения (например, требуется доработка программного прикладного обеспечения в части формирования прогнозов поступлений в бюджет).</w:t>
      </w:r>
    </w:p>
    <w:p w:rsidR="001B0297" w:rsidRPr="004E68A0" w:rsidRDefault="001B0297" w:rsidP="004E68A0">
      <w:pPr>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93" w:name="sub_14010"/>
      <w:bookmarkEnd w:id="92"/>
      <w:r w:rsidRPr="004E68A0">
        <w:rPr>
          <w:rFonts w:ascii="Times New Roman" w:hAnsi="Times New Roman" w:cs="Times New Roman"/>
          <w:sz w:val="28"/>
          <w:szCs w:val="28"/>
          <w:lang w:eastAsia="en-US"/>
        </w:rPr>
        <w:t xml:space="preserve">10. В </w:t>
      </w:r>
      <w:hyperlink w:anchor="sub_141100" w:history="1">
        <w:r w:rsidRPr="004E68A0">
          <w:rPr>
            <w:rFonts w:ascii="Times New Roman" w:hAnsi="Times New Roman" w:cs="Times New Roman"/>
            <w:sz w:val="28"/>
            <w:szCs w:val="28"/>
            <w:lang w:eastAsia="en-US"/>
          </w:rPr>
          <w:t>графе 10</w:t>
        </w:r>
      </w:hyperlink>
      <w:r w:rsidRPr="004E68A0">
        <w:rPr>
          <w:rFonts w:ascii="Times New Roman" w:hAnsi="Times New Roman" w:cs="Times New Roman"/>
          <w:sz w:val="28"/>
          <w:szCs w:val="28"/>
          <w:lang w:eastAsia="en-US"/>
        </w:rPr>
        <w:t xml:space="preserve"> Журнала ставится отметка после устранения выявленных недостатков (нарушений).</w:t>
      </w:r>
    </w:p>
    <w:bookmarkEnd w:id="93"/>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ПРИЛОЖЕНИЕ № 5</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к Порядку осуществления главными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распорядителями (распорядителями) средств </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бюджета муниципального образования </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Выселковский район, главными администраторами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доходов бюджета муниципального</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образования Выселковский район, главными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t xml:space="preserve">         администраторами (администраторами) источников </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финансирования дефицита бюджета муниципального </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 финансового аудита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w:t>
      </w:r>
      <w:r w:rsidRPr="004E68A0">
        <w:rPr>
          <w:rFonts w:ascii="Times New Roman" w:hAnsi="Times New Roman" w:cs="Times New Roman"/>
          <w:sz w:val="28"/>
          <w:szCs w:val="28"/>
          <w:lang w:eastAsia="en-US"/>
        </w:rPr>
        <w:tab/>
        <w:t>ОТЧЕТ</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 результатах внутреннего финансового контроля</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 состоянию на «_____» ____________________ 20 ___ год</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главного администратора бюджетных средств</w:t>
      </w:r>
      <w:r w:rsidRPr="004E68A0">
        <w:rPr>
          <w:rFonts w:ascii="Times New Roman" w:hAnsi="Times New Roman" w:cs="Times New Roman"/>
          <w:sz w:val="28"/>
          <w:szCs w:val="28"/>
          <w:lang w:eastAsia="en-US"/>
        </w:rPr>
        <w:tab/>
        <w:t>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Наименование бюджета</w:t>
      </w:r>
      <w:r w:rsidRPr="004E68A0">
        <w:rPr>
          <w:rFonts w:ascii="Times New Roman" w:hAnsi="Times New Roman" w:cs="Times New Roman"/>
          <w:sz w:val="28"/>
          <w:szCs w:val="28"/>
          <w:lang w:eastAsia="en-US"/>
        </w:rPr>
        <w:tab/>
        <w:t>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Периодичность: квартальная</w:t>
      </w:r>
      <w:r w:rsidRPr="004E68A0">
        <w:rPr>
          <w:rFonts w:ascii="Times New Roman" w:hAnsi="Times New Roman" w:cs="Times New Roman"/>
          <w:sz w:val="28"/>
          <w:szCs w:val="28"/>
          <w:lang w:eastAsia="en-US"/>
        </w:rPr>
        <w:tab/>
        <w:t>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Методы контроля</w:t>
      </w:r>
      <w:r w:rsidRPr="004E68A0">
        <w:rPr>
          <w:rFonts w:ascii="Times New Roman" w:hAnsi="Times New Roman" w:cs="Times New Roman"/>
          <w:sz w:val="28"/>
          <w:szCs w:val="28"/>
          <w:lang w:eastAsia="en-US"/>
        </w:rPr>
        <w:tab/>
        <w:t>Количество контрольных действий, проведенных проверок (ревизий)</w:t>
      </w:r>
      <w:r w:rsidRPr="004E68A0">
        <w:rPr>
          <w:rFonts w:ascii="Times New Roman" w:hAnsi="Times New Roman" w:cs="Times New Roman"/>
          <w:sz w:val="28"/>
          <w:szCs w:val="28"/>
          <w:lang w:eastAsia="en-US"/>
        </w:rPr>
        <w:tab/>
        <w:t>Количество выявленных недостатков (нарушений)</w:t>
      </w:r>
      <w:r w:rsidRPr="004E68A0">
        <w:rPr>
          <w:rFonts w:ascii="Times New Roman" w:hAnsi="Times New Roman" w:cs="Times New Roman"/>
          <w:sz w:val="28"/>
          <w:szCs w:val="28"/>
          <w:lang w:eastAsia="en-US"/>
        </w:rPr>
        <w:tab/>
        <w:t>Сумма бюджетных средств, подлежащая возмещению</w:t>
      </w:r>
      <w:r w:rsidRPr="004E68A0">
        <w:rPr>
          <w:rFonts w:ascii="Times New Roman" w:hAnsi="Times New Roman" w:cs="Times New Roman"/>
          <w:sz w:val="28"/>
          <w:szCs w:val="28"/>
          <w:lang w:eastAsia="en-US"/>
        </w:rPr>
        <w:tab/>
        <w:t>Сумма возмещенных бюджетных средств</w:t>
      </w:r>
      <w:r w:rsidRPr="004E68A0">
        <w:rPr>
          <w:rFonts w:ascii="Times New Roman" w:hAnsi="Times New Roman" w:cs="Times New Roman"/>
          <w:sz w:val="28"/>
          <w:szCs w:val="28"/>
          <w:lang w:eastAsia="en-US"/>
        </w:rPr>
        <w:tab/>
        <w:t>Количество предложенных мер по устранению недостатков (нарушений), причин их возникновения, заключений</w:t>
      </w:r>
      <w:r w:rsidRPr="004E68A0">
        <w:rPr>
          <w:rFonts w:ascii="Times New Roman" w:hAnsi="Times New Roman" w:cs="Times New Roman"/>
          <w:sz w:val="28"/>
          <w:szCs w:val="28"/>
          <w:lang w:eastAsia="en-US"/>
        </w:rPr>
        <w:tab/>
        <w:t>Количество принятых мер, исполненных заключений</w:t>
      </w:r>
      <w:r w:rsidRPr="004E68A0">
        <w:rPr>
          <w:rFonts w:ascii="Times New Roman" w:hAnsi="Times New Roman" w:cs="Times New Roman"/>
          <w:sz w:val="28"/>
          <w:szCs w:val="28"/>
          <w:lang w:eastAsia="en-US"/>
        </w:rPr>
        <w:tab/>
        <w:t>Количество материалов, направленных в финансовое управление администрации муниципального образования Выселковский  район</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w:t>
      </w:r>
      <w:r w:rsidRPr="004E68A0">
        <w:rPr>
          <w:rFonts w:ascii="Times New Roman" w:hAnsi="Times New Roman" w:cs="Times New Roman"/>
          <w:sz w:val="28"/>
          <w:szCs w:val="28"/>
          <w:lang w:eastAsia="en-US"/>
        </w:rPr>
        <w:tab/>
        <w:t>2</w:t>
      </w:r>
      <w:r w:rsidRPr="004E68A0">
        <w:rPr>
          <w:rFonts w:ascii="Times New Roman" w:hAnsi="Times New Roman" w:cs="Times New Roman"/>
          <w:sz w:val="28"/>
          <w:szCs w:val="28"/>
          <w:lang w:eastAsia="en-US"/>
        </w:rPr>
        <w:tab/>
        <w:t>3</w:t>
      </w:r>
      <w:r w:rsidRPr="004E68A0">
        <w:rPr>
          <w:rFonts w:ascii="Times New Roman" w:hAnsi="Times New Roman" w:cs="Times New Roman"/>
          <w:sz w:val="28"/>
          <w:szCs w:val="28"/>
          <w:lang w:eastAsia="en-US"/>
        </w:rPr>
        <w:tab/>
        <w:t>4</w:t>
      </w:r>
      <w:r w:rsidRPr="004E68A0">
        <w:rPr>
          <w:rFonts w:ascii="Times New Roman" w:hAnsi="Times New Roman" w:cs="Times New Roman"/>
          <w:sz w:val="28"/>
          <w:szCs w:val="28"/>
          <w:lang w:eastAsia="en-US"/>
        </w:rPr>
        <w:tab/>
        <w:t>5</w:t>
      </w:r>
      <w:r w:rsidRPr="004E68A0">
        <w:rPr>
          <w:rFonts w:ascii="Times New Roman" w:hAnsi="Times New Roman" w:cs="Times New Roman"/>
          <w:sz w:val="28"/>
          <w:szCs w:val="28"/>
          <w:lang w:eastAsia="en-US"/>
        </w:rPr>
        <w:tab/>
        <w:t>6</w:t>
      </w:r>
      <w:r w:rsidRPr="004E68A0">
        <w:rPr>
          <w:rFonts w:ascii="Times New Roman" w:hAnsi="Times New Roman" w:cs="Times New Roman"/>
          <w:sz w:val="28"/>
          <w:szCs w:val="28"/>
          <w:lang w:eastAsia="en-US"/>
        </w:rPr>
        <w:tab/>
        <w:t>7</w:t>
      </w:r>
      <w:r w:rsidRPr="004E68A0">
        <w:rPr>
          <w:rFonts w:ascii="Times New Roman" w:hAnsi="Times New Roman" w:cs="Times New Roman"/>
          <w:sz w:val="28"/>
          <w:szCs w:val="28"/>
          <w:lang w:eastAsia="en-US"/>
        </w:rPr>
        <w:tab/>
        <w:t>8</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 Самоконтроль</w:t>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2. Контроль по подчиненности</w:t>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3. Контроль по подведомственности в соответствии с картой внутреннего финансового контроля</w:t>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4. Контроль по подведомственности в соответствии с регламентом</w:t>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Итого</w:t>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r w:rsidRPr="004E68A0">
        <w:rPr>
          <w:rFonts w:ascii="Times New Roman" w:hAnsi="Times New Roman" w:cs="Times New Roman"/>
          <w:sz w:val="28"/>
          <w:szCs w:val="28"/>
          <w:lang w:eastAsia="en-US"/>
        </w:rPr>
        <w:tab/>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структурного</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подразделения               _______________________    ______________          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(подпись)             (расшифровка подписи)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 _____________________ 20___ г.</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2. Инструкция</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по заполнению Отчета о результатах внутреннего финансового контроля </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 В графе 2 Отчета о результатах внутреннего финансового контроля (далее - Отчет) указывается количество выполненных контрольных действий, проведенных проверок (ревизий).</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2. В графе 3 Отчета указывается количество выявленных недостатков (нарушений).</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3. В графе 4 Отчета указывается сумма бюджетных средств, подлежащая возмещению.</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4. В графе 5 Отчета указывается сумма возмещенных бюджетных средств в связи с выявленными нарушениями.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5. В графе 6 Отчета указывается количество предложенных мер по устранению недостатков (нарушений), причин их возникновения, заключений.</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6. В графе 7 Отчета указывается количество принятых мер и исполненных заключений.</w:t>
      </w: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7. В графе 8 Отчета указывается количество материалов, направленных в орган внутреннего муниципального финансового контроля (финансовое управление администрации муниципального образования Выселковский район), в департамент финансово-бюджетного надзора Краснодарского края), прокуратуру Выселковского района.</w:t>
      </w: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sectPr w:rsidR="001B0297" w:rsidSect="0022253D">
          <w:headerReference w:type="default" r:id="rId21"/>
          <w:pgSz w:w="16838" w:h="11906" w:orient="landscape"/>
          <w:pgMar w:top="1134" w:right="567" w:bottom="1134" w:left="1701" w:header="709" w:footer="709" w:gutter="0"/>
          <w:cols w:space="708"/>
          <w:titlePg/>
          <w:docGrid w:linePitch="360"/>
        </w:sect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ПРИЛОЖЕНИЕ № 6</w:t>
      </w:r>
    </w:p>
    <w:p w:rsidR="001B0297" w:rsidRPr="004E68A0" w:rsidRDefault="001B0297" w:rsidP="004E68A0">
      <w:pPr>
        <w:autoSpaceDE w:val="0"/>
        <w:autoSpaceDN w:val="0"/>
        <w:adjustRightInd w:val="0"/>
        <w:spacing w:after="0" w:line="240" w:lineRule="auto"/>
        <w:ind w:firstLine="708"/>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к Порядку осуществления главными</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распорядителями (распорядителями) средств</w:t>
      </w:r>
    </w:p>
    <w:p w:rsidR="001B0297" w:rsidRPr="004E68A0" w:rsidRDefault="001B0297" w:rsidP="004E68A0">
      <w:pPr>
        <w:autoSpaceDE w:val="0"/>
        <w:autoSpaceDN w:val="0"/>
        <w:adjustRightInd w:val="0"/>
        <w:spacing w:after="0" w:line="240" w:lineRule="auto"/>
        <w:ind w:firstLine="708"/>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бюджета муниципального образования</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Выселковский район, главными администраторами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(администраторами) доходов бюджета муниципального</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главными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администраторами (администраторами) источников</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t xml:space="preserve"> финансирования дефицита бюджета муниципального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 финансового аудита</w:t>
      </w:r>
    </w:p>
    <w:p w:rsidR="001B0297" w:rsidRPr="004E68A0" w:rsidRDefault="001B0297" w:rsidP="004E68A0">
      <w:pPr>
        <w:autoSpaceDE w:val="0"/>
        <w:autoSpaceDN w:val="0"/>
        <w:adjustRightInd w:val="0"/>
        <w:spacing w:after="0" w:line="240" w:lineRule="auto"/>
        <w:ind w:firstLine="851"/>
        <w:jc w:val="right"/>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851"/>
        <w:jc w:val="right"/>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851"/>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Примерная форма</w:t>
      </w:r>
    </w:p>
    <w:p w:rsidR="001B0297" w:rsidRPr="004E68A0" w:rsidRDefault="001B0297" w:rsidP="004E68A0">
      <w:pPr>
        <w:autoSpaceDE w:val="0"/>
        <w:autoSpaceDN w:val="0"/>
        <w:adjustRightInd w:val="0"/>
        <w:spacing w:after="0" w:line="240" w:lineRule="auto"/>
        <w:ind w:firstLine="851"/>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АКТ№______</w:t>
      </w:r>
    </w:p>
    <w:p w:rsidR="001B0297" w:rsidRPr="004E68A0" w:rsidRDefault="001B0297" w:rsidP="004E68A0">
      <w:pPr>
        <w:autoSpaceDE w:val="0"/>
        <w:autoSpaceDN w:val="0"/>
        <w:adjustRightInd w:val="0"/>
        <w:spacing w:after="0" w:line="240" w:lineRule="auto"/>
        <w:ind w:firstLine="851"/>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 результатам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ind w:firstLine="851"/>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(тема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ind w:firstLine="851"/>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(проверяемый период)</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                                     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(место составления Акта)                                       (дата)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Во исполнение _________________________________________________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(реквизиты решения о назначении аудиторской проверки,</w:t>
      </w: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____________________________________________________________________       № пункта </w:t>
      </w:r>
      <w:hyperlink w:anchor="sub_21000" w:history="1">
        <w:r w:rsidRPr="004E68A0">
          <w:rPr>
            <w:rFonts w:ascii="Times New Roman" w:hAnsi="Times New Roman" w:cs="Times New Roman"/>
            <w:sz w:val="28"/>
            <w:szCs w:val="28"/>
            <w:lang w:eastAsia="en-US"/>
          </w:rPr>
          <w:t>плана</w:t>
        </w:r>
      </w:hyperlink>
      <w:r w:rsidRPr="004E68A0">
        <w:rPr>
          <w:rFonts w:ascii="Times New Roman" w:hAnsi="Times New Roman" w:cs="Times New Roman"/>
          <w:sz w:val="28"/>
          <w:szCs w:val="28"/>
          <w:lang w:eastAsia="en-US"/>
        </w:rPr>
        <w:t>)</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группой в составе:</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Фамилия, инициалы руководителя группы аудита (руководитель аудиторской</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группы) - должность руководителя аудиторской группы, (в творительном падеже)</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Фамилия, инициалы участника аудиторской группы - должность участника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аудиторской группы,</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 творительном падеже)</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и т.д.                 </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проведена аудиторская проверка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(тема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(проверяемый период)</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Вид аудиторской проверки:_____________________________________________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Срок проведения аудиторской проверки:________________________________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Методы проведения аудиторской проверки:______________________________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____________________________________________________________________Перечень вопросов, изученных в ходе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1.___________________________________________________________________2.___________________________________________________________________3.___________________________________________________________________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Краткая информация об объектах аудита.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________________________________________________________________________________________________________________________________________Проверка проведена в присутствии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Ф.И.О. руководителя объекта аудита (иных уполномоченных лиц))</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(заполняется в случае осуществления проверки по месту нахождения объекта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аудита)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left="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 ходе проведения аудиторской проверки установлено следующее.</w:t>
      </w:r>
    </w:p>
    <w:p w:rsidR="001B0297" w:rsidRPr="004E68A0" w:rsidRDefault="001B0297" w:rsidP="004E68A0">
      <w:pPr>
        <w:autoSpaceDE w:val="0"/>
        <w:autoSpaceDN w:val="0"/>
        <w:adjustRightInd w:val="0"/>
        <w:spacing w:after="0" w:line="240" w:lineRule="auto"/>
        <w:ind w:left="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Повопросу №1_________________________________________________</w:t>
      </w:r>
    </w:p>
    <w:p w:rsidR="001B0297" w:rsidRPr="004E68A0" w:rsidRDefault="001B0297" w:rsidP="004E68A0">
      <w:pPr>
        <w:autoSpaceDE w:val="0"/>
        <w:autoSpaceDN w:val="0"/>
        <w:adjustRightInd w:val="0"/>
        <w:spacing w:after="0" w:line="240" w:lineRule="auto"/>
        <w:ind w:left="1276" w:hanging="1276"/>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ind w:left="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Повопросу №2_________________________________________________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 ........</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Краткое изложение   результатов   аудиторской   проверки  в  разрезе</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исследуемых вопросов со ссылкой на прилагаемые к Акту документы.</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руководителя аудиторской группы</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(ответственного работника)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   ______________   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дата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Участники аудиторской группы:</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участника аудиторской группы</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(ответственного работника)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   ______________   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дата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Один экземпляр Акта получен для ознакомления:</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руководителя объекта аудита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(иного уполномоченного лица)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   ______________   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дата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«Ознакомлен(а)»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руководителя объекта аудита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(иного уполномоченного лица)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   ______________   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Один экземпляр Акта получен:</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руководителя объекта аудита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(иного уполномоченного лица)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   ______________   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Заполняется в случае отказа руководителя (иного уполномоченного лица))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объекта аудита от подписи</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 подписи настоящего Акта (получения экземпляра Акта)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 отказался.</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руководителя объекта аудита (иного уполномоченного лица))</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Должность руководителя</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аудиторской группы)</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   ______________   ___________________</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Дата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spacing w:line="240" w:lineRule="auto"/>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ПРИЛОЖЕНИЕ №7</w:t>
      </w:r>
    </w:p>
    <w:p w:rsidR="001B0297" w:rsidRPr="004E68A0" w:rsidRDefault="001B0297" w:rsidP="004E68A0">
      <w:pPr>
        <w:autoSpaceDE w:val="0"/>
        <w:autoSpaceDN w:val="0"/>
        <w:adjustRightInd w:val="0"/>
        <w:spacing w:after="0" w:line="240" w:lineRule="auto"/>
        <w:ind w:firstLine="708"/>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к Порядку осуществления главными</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распорядителями (распорядителями) средств</w:t>
      </w:r>
    </w:p>
    <w:p w:rsidR="001B0297" w:rsidRPr="004E68A0" w:rsidRDefault="001B0297" w:rsidP="004E68A0">
      <w:pPr>
        <w:autoSpaceDE w:val="0"/>
        <w:autoSpaceDN w:val="0"/>
        <w:adjustRightInd w:val="0"/>
        <w:spacing w:after="0" w:line="240" w:lineRule="auto"/>
        <w:ind w:firstLine="708"/>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бюджета муниципального образования</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Выселковский район, главными администраторами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(администраторами) доходов бюджета муниципального</w:t>
      </w:r>
    </w:p>
    <w:p w:rsidR="001B0297" w:rsidRPr="004E68A0" w:rsidRDefault="001B0297" w:rsidP="004E68A0">
      <w:pPr>
        <w:tabs>
          <w:tab w:val="left" w:pos="3000"/>
        </w:tabs>
        <w:spacing w:after="0" w:line="240" w:lineRule="auto"/>
        <w:ind w:left="3000"/>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главными</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администраторами (администраторами) источников</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ab/>
        <w:t xml:space="preserve">   финансирования дефицита бюджета муниципального </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образования Выселковский район внутреннего</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контроля и внутреннего</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финансового аудита</w:t>
      </w:r>
    </w:p>
    <w:p w:rsidR="001B0297" w:rsidRPr="004E68A0" w:rsidRDefault="001B0297" w:rsidP="004E68A0">
      <w:pPr>
        <w:tabs>
          <w:tab w:val="left" w:pos="3000"/>
        </w:tabs>
        <w:spacing w:after="0"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ind w:firstLine="851"/>
        <w:jc w:val="right"/>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ОТЧЕТ</w:t>
      </w:r>
    </w:p>
    <w:p w:rsidR="001B0297" w:rsidRPr="004E68A0" w:rsidRDefault="001B0297" w:rsidP="004E68A0">
      <w:pPr>
        <w:autoSpaceDE w:val="0"/>
        <w:autoSpaceDN w:val="0"/>
        <w:adjustRightInd w:val="0"/>
        <w:spacing w:after="0" w:line="240" w:lineRule="auto"/>
        <w:jc w:val="center"/>
        <w:rPr>
          <w:rFonts w:ascii="Times New Roman" w:hAnsi="Times New Roman" w:cs="Times New Roman"/>
          <w:sz w:val="28"/>
          <w:szCs w:val="28"/>
          <w:lang w:eastAsia="en-US"/>
        </w:rPr>
      </w:pPr>
      <w:r w:rsidRPr="004E68A0">
        <w:rPr>
          <w:rFonts w:ascii="Times New Roman" w:hAnsi="Times New Roman" w:cs="Times New Roman"/>
          <w:sz w:val="28"/>
          <w:szCs w:val="28"/>
          <w:lang w:eastAsia="en-US"/>
        </w:rPr>
        <w:t>о результатах аудиторской проверки</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ind w:firstLine="851"/>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(полное наименование объекта аудиторской проверки)</w:t>
      </w:r>
    </w:p>
    <w:p w:rsidR="001B0297" w:rsidRPr="004E68A0" w:rsidRDefault="001B0297" w:rsidP="004E68A0">
      <w:pPr>
        <w:autoSpaceDE w:val="0"/>
        <w:autoSpaceDN w:val="0"/>
        <w:adjustRightInd w:val="0"/>
        <w:spacing w:after="0" w:line="240" w:lineRule="auto"/>
        <w:ind w:firstLine="851"/>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bookmarkStart w:id="94" w:name="sub_24001"/>
      <w:r w:rsidRPr="004E68A0">
        <w:rPr>
          <w:rFonts w:ascii="Times New Roman" w:hAnsi="Times New Roman" w:cs="Times New Roman"/>
          <w:sz w:val="28"/>
          <w:szCs w:val="28"/>
          <w:lang w:eastAsia="en-US"/>
        </w:rPr>
        <w:t>1.Основание для проведения аудиторской проверки: _______________________</w:t>
      </w:r>
    </w:p>
    <w:bookmarkEnd w:id="94"/>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____________________________________________________________________ (реквизиты решения о назначении аудиторской проверки, № пункта </w:t>
      </w:r>
      <w:hyperlink w:anchor="sub_21000" w:history="1">
        <w:r w:rsidRPr="004E68A0">
          <w:rPr>
            <w:rFonts w:ascii="Times New Roman" w:hAnsi="Times New Roman" w:cs="Times New Roman"/>
            <w:sz w:val="28"/>
            <w:szCs w:val="28"/>
            <w:lang w:eastAsia="en-US"/>
          </w:rPr>
          <w:t>плана</w:t>
        </w:r>
      </w:hyperlink>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внутреннему финансовому аудиту)</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95" w:name="sub_24002"/>
      <w:r w:rsidRPr="004E68A0">
        <w:rPr>
          <w:rFonts w:ascii="Times New Roman" w:hAnsi="Times New Roman" w:cs="Times New Roman"/>
          <w:sz w:val="28"/>
          <w:szCs w:val="28"/>
          <w:lang w:eastAsia="en-US"/>
        </w:rPr>
        <w:t>2. Тема аудиторской проверки: 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96" w:name="sub_24003"/>
      <w:bookmarkEnd w:id="95"/>
      <w:r w:rsidRPr="004E68A0">
        <w:rPr>
          <w:rFonts w:ascii="Times New Roman" w:hAnsi="Times New Roman" w:cs="Times New Roman"/>
          <w:sz w:val="28"/>
          <w:szCs w:val="28"/>
          <w:lang w:eastAsia="en-US"/>
        </w:rPr>
        <w:t>3. Проверяемый период: 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97" w:name="sub_24004"/>
      <w:bookmarkEnd w:id="96"/>
      <w:r w:rsidRPr="004E68A0">
        <w:rPr>
          <w:rFonts w:ascii="Times New Roman" w:hAnsi="Times New Roman" w:cs="Times New Roman"/>
          <w:sz w:val="28"/>
          <w:szCs w:val="28"/>
          <w:lang w:eastAsia="en-US"/>
        </w:rPr>
        <w:t>4. Срок проведения аудиторской проверки:______________________________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98" w:name="sub_24005"/>
      <w:bookmarkEnd w:id="97"/>
      <w:r w:rsidRPr="004E68A0">
        <w:rPr>
          <w:rFonts w:ascii="Times New Roman" w:hAnsi="Times New Roman" w:cs="Times New Roman"/>
          <w:sz w:val="28"/>
          <w:szCs w:val="28"/>
          <w:lang w:eastAsia="en-US"/>
        </w:rPr>
        <w:t>5. Цель аудиторской проверки:__________________________________________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99" w:name="sub_24006"/>
      <w:bookmarkEnd w:id="98"/>
      <w:r w:rsidRPr="004E68A0">
        <w:rPr>
          <w:rFonts w:ascii="Times New Roman" w:hAnsi="Times New Roman" w:cs="Times New Roman"/>
          <w:sz w:val="28"/>
          <w:szCs w:val="28"/>
          <w:lang w:eastAsia="en-US"/>
        </w:rPr>
        <w:t>6. Вид аудиторской проверки:___________________________________________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0" w:name="sub_24007"/>
      <w:bookmarkEnd w:id="99"/>
      <w:r w:rsidRPr="004E68A0">
        <w:rPr>
          <w:rFonts w:ascii="Times New Roman" w:hAnsi="Times New Roman" w:cs="Times New Roman"/>
          <w:sz w:val="28"/>
          <w:szCs w:val="28"/>
          <w:lang w:eastAsia="en-US"/>
        </w:rPr>
        <w:t>7. Срок проведения аудиторской проверки:_______________________________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1" w:name="sub_24008"/>
      <w:bookmarkEnd w:id="100"/>
      <w:r w:rsidRPr="004E68A0">
        <w:rPr>
          <w:rFonts w:ascii="Times New Roman" w:hAnsi="Times New Roman" w:cs="Times New Roman"/>
          <w:sz w:val="28"/>
          <w:szCs w:val="28"/>
          <w:lang w:eastAsia="en-US"/>
        </w:rPr>
        <w:t>8. Перечень вопросов изученных в ходе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2" w:name="sub_24081"/>
      <w:bookmarkEnd w:id="101"/>
      <w:r w:rsidRPr="004E68A0">
        <w:rPr>
          <w:rFonts w:ascii="Times New Roman" w:hAnsi="Times New Roman" w:cs="Times New Roman"/>
          <w:sz w:val="28"/>
          <w:szCs w:val="28"/>
          <w:lang w:eastAsia="en-US"/>
        </w:rPr>
        <w:t>8.1. 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3" w:name="sub_24082"/>
      <w:bookmarkEnd w:id="102"/>
      <w:r w:rsidRPr="004E68A0">
        <w:rPr>
          <w:rFonts w:ascii="Times New Roman" w:hAnsi="Times New Roman" w:cs="Times New Roman"/>
          <w:sz w:val="28"/>
          <w:szCs w:val="28"/>
          <w:lang w:eastAsia="en-US"/>
        </w:rPr>
        <w:t>8.2._________________________________________________________________</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bookmarkStart w:id="104" w:name="sub_24083"/>
      <w:bookmarkEnd w:id="103"/>
      <w:r w:rsidRPr="004E68A0">
        <w:rPr>
          <w:rFonts w:ascii="Times New Roman" w:hAnsi="Times New Roman" w:cs="Times New Roman"/>
          <w:sz w:val="28"/>
          <w:szCs w:val="28"/>
          <w:lang w:eastAsia="en-US"/>
        </w:rPr>
        <w:t>8.3. _________________________________________________________________</w:t>
      </w:r>
    </w:p>
    <w:bookmarkEnd w:id="104"/>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w:t>
      </w:r>
    </w:p>
    <w:p w:rsidR="001B0297" w:rsidRPr="004E68A0" w:rsidRDefault="001B0297" w:rsidP="004E68A0">
      <w:pPr>
        <w:autoSpaceDE w:val="0"/>
        <w:autoSpaceDN w:val="0"/>
        <w:adjustRightInd w:val="0"/>
        <w:spacing w:after="0" w:line="240" w:lineRule="auto"/>
        <w:rPr>
          <w:rFonts w:ascii="Times New Roman" w:hAnsi="Times New Roman" w:cs="Times New Roman"/>
          <w:sz w:val="28"/>
          <w:szCs w:val="28"/>
          <w:lang w:eastAsia="en-US"/>
        </w:rPr>
      </w:pPr>
      <w:r w:rsidRPr="004E68A0">
        <w:rPr>
          <w:rFonts w:ascii="Times New Roman" w:hAnsi="Times New Roman" w:cs="Times New Roman"/>
          <w:sz w:val="28"/>
          <w:szCs w:val="28"/>
          <w:lang w:eastAsia="en-US"/>
        </w:rPr>
        <w:t>..........</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5" w:name="sub_24009"/>
      <w:r w:rsidRPr="004E68A0">
        <w:rPr>
          <w:rFonts w:ascii="Times New Roman" w:hAnsi="Times New Roman" w:cs="Times New Roman"/>
          <w:sz w:val="28"/>
          <w:szCs w:val="28"/>
          <w:lang w:eastAsia="en-US"/>
        </w:rPr>
        <w:t>9. По результатам аудиторской проверки установлено следующее:</w:t>
      </w:r>
    </w:p>
    <w:bookmarkEnd w:id="105"/>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6" w:name="sub_24010"/>
      <w:r w:rsidRPr="004E68A0">
        <w:rPr>
          <w:rFonts w:ascii="Times New Roman" w:hAnsi="Times New Roman" w:cs="Times New Roman"/>
          <w:sz w:val="28"/>
          <w:szCs w:val="28"/>
          <w:lang w:eastAsia="en-US"/>
        </w:rPr>
        <w:t>10. Возражения  руководителя   (иного   уполномоченного   лица)   объекта</w:t>
      </w:r>
      <w:bookmarkEnd w:id="106"/>
      <w:r w:rsidRPr="004E68A0">
        <w:rPr>
          <w:rFonts w:ascii="Times New Roman" w:hAnsi="Times New Roman" w:cs="Times New Roman"/>
          <w:sz w:val="28"/>
          <w:szCs w:val="28"/>
          <w:lang w:eastAsia="en-US"/>
        </w:rPr>
        <w:t xml:space="preserve"> проверки, изложенные по результатам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(указывается информация о наличии или отсутствии возражений; при наличии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возражений указываются реквизиты документа (возражений) (номер, дата, количество листов приложенных к Отчету возражений))</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7" w:name="sub_24011"/>
      <w:r w:rsidRPr="004E68A0">
        <w:rPr>
          <w:rFonts w:ascii="Times New Roman" w:hAnsi="Times New Roman" w:cs="Times New Roman"/>
          <w:sz w:val="28"/>
          <w:szCs w:val="28"/>
          <w:lang w:eastAsia="en-US"/>
        </w:rPr>
        <w:t>11. Выводы:</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8" w:name="sub_24111"/>
      <w:bookmarkEnd w:id="107"/>
      <w:r w:rsidRPr="004E68A0">
        <w:rPr>
          <w:rFonts w:ascii="Times New Roman" w:hAnsi="Times New Roman" w:cs="Times New Roman"/>
          <w:sz w:val="28"/>
          <w:szCs w:val="28"/>
          <w:lang w:eastAsia="en-US"/>
        </w:rPr>
        <w:t>11.1.________________________________________________________________</w:t>
      </w:r>
    </w:p>
    <w:bookmarkEnd w:id="108"/>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(излагаются выводы о степени надежности внутреннего финансового контроля</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 (или) достоверности представленной объектами аудита бюджетной отчетности)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bookmarkStart w:id="109" w:name="sub_24112"/>
      <w:r w:rsidRPr="004E68A0">
        <w:rPr>
          <w:rFonts w:ascii="Times New Roman" w:hAnsi="Times New Roman" w:cs="Times New Roman"/>
          <w:sz w:val="28"/>
          <w:szCs w:val="28"/>
          <w:lang w:eastAsia="en-US"/>
        </w:rPr>
        <w:t>11.2. ________________________________________________________________</w:t>
      </w:r>
    </w:p>
    <w:bookmarkEnd w:id="109"/>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(излагаются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bookmarkStart w:id="110" w:name="sub_24012"/>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12. Предложения и рекомендации:</w:t>
      </w:r>
      <w:bookmarkEnd w:id="110"/>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Приложения:</w:t>
      </w:r>
    </w:p>
    <w:p w:rsidR="001B0297" w:rsidRPr="004E68A0" w:rsidRDefault="001B0297" w:rsidP="004E68A0">
      <w:pPr>
        <w:autoSpaceDE w:val="0"/>
        <w:autoSpaceDN w:val="0"/>
        <w:adjustRightInd w:val="0"/>
        <w:spacing w:after="0" w:line="240" w:lineRule="auto"/>
        <w:jc w:val="right"/>
        <w:rPr>
          <w:rFonts w:ascii="Times New Roman" w:hAnsi="Times New Roman" w:cs="Times New Roman"/>
          <w:sz w:val="28"/>
          <w:szCs w:val="28"/>
          <w:lang w:eastAsia="en-US"/>
        </w:rPr>
      </w:pPr>
      <w:r w:rsidRPr="004E68A0">
        <w:rPr>
          <w:rFonts w:ascii="Times New Roman" w:hAnsi="Times New Roman" w:cs="Times New Roman"/>
          <w:sz w:val="28"/>
          <w:szCs w:val="28"/>
          <w:lang w:eastAsia="en-US"/>
        </w:rPr>
        <w:t>1.Акт  проверки______________________________________________________               (полное наименование объекта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 ____ листах в 1 экз.</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2. Возражения к Акту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____________________________________________________________________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(полное наименование объекта аудиторской проверки)</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на ____ листах в 1 экз.</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Руководитель субъекта аудита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(иное уполномоченное лицо)</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_________________________________   ______________   __________________</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 xml:space="preserve">            (должность)                  подпись             Ф.И.О.</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r w:rsidRPr="004E68A0">
        <w:rPr>
          <w:rFonts w:ascii="Times New Roman" w:hAnsi="Times New Roman" w:cs="Times New Roman"/>
          <w:sz w:val="28"/>
          <w:szCs w:val="28"/>
          <w:lang w:eastAsia="en-US"/>
        </w:rPr>
        <w:t>дата</w:t>
      </w: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p w:rsidR="001B0297" w:rsidRPr="004E68A0" w:rsidRDefault="001B0297" w:rsidP="004E68A0">
      <w:pPr>
        <w:spacing w:line="240" w:lineRule="auto"/>
        <w:rPr>
          <w:rFonts w:ascii="Times New Roman" w:hAnsi="Times New Roman" w:cs="Times New Roman"/>
          <w:sz w:val="28"/>
          <w:szCs w:val="28"/>
          <w:lang w:eastAsia="en-US"/>
        </w:rPr>
      </w:pPr>
    </w:p>
    <w:p w:rsidR="001B0297" w:rsidRPr="004E68A0" w:rsidRDefault="001B0297" w:rsidP="004E68A0">
      <w:pPr>
        <w:autoSpaceDE w:val="0"/>
        <w:autoSpaceDN w:val="0"/>
        <w:adjustRightInd w:val="0"/>
        <w:spacing w:after="0" w:line="240" w:lineRule="auto"/>
        <w:jc w:val="both"/>
        <w:rPr>
          <w:rFonts w:ascii="Times New Roman" w:hAnsi="Times New Roman" w:cs="Times New Roman"/>
          <w:sz w:val="28"/>
          <w:szCs w:val="28"/>
          <w:lang w:eastAsia="en-US"/>
        </w:rPr>
      </w:pPr>
    </w:p>
    <w:sectPr w:rsidR="001B0297" w:rsidRPr="004E68A0" w:rsidSect="00AE732B">
      <w:headerReference w:type="default" r:id="rId2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97" w:rsidRDefault="001B0297" w:rsidP="00F57FDD">
      <w:pPr>
        <w:spacing w:after="0" w:line="240" w:lineRule="auto"/>
        <w:rPr>
          <w:rFonts w:cs="Times New Roman"/>
        </w:rPr>
      </w:pPr>
      <w:r>
        <w:rPr>
          <w:rFonts w:cs="Times New Roman"/>
        </w:rPr>
        <w:separator/>
      </w:r>
    </w:p>
  </w:endnote>
  <w:endnote w:type="continuationSeparator" w:id="1">
    <w:p w:rsidR="001B0297" w:rsidRDefault="001B0297" w:rsidP="00F57FD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Default="001B0297">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Default="001B029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97" w:rsidRDefault="001B0297" w:rsidP="00F57FDD">
      <w:pPr>
        <w:spacing w:after="0" w:line="240" w:lineRule="auto"/>
        <w:rPr>
          <w:rFonts w:cs="Times New Roman"/>
        </w:rPr>
      </w:pPr>
      <w:r>
        <w:rPr>
          <w:rFonts w:cs="Times New Roman"/>
        </w:rPr>
        <w:separator/>
      </w:r>
    </w:p>
  </w:footnote>
  <w:footnote w:type="continuationSeparator" w:id="1">
    <w:p w:rsidR="001B0297" w:rsidRDefault="001B0297" w:rsidP="00F57FDD">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Pr="00175EB6" w:rsidRDefault="001B0297">
    <w:pPr>
      <w:pStyle w:val="Header"/>
      <w:jc w:val="center"/>
      <w:rPr>
        <w:rFonts w:ascii="Times New Roman" w:hAnsi="Times New Roman" w:cs="Times New Roman"/>
        <w:sz w:val="28"/>
        <w:szCs w:val="28"/>
      </w:rPr>
    </w:pPr>
    <w:r w:rsidRPr="00175EB6">
      <w:rPr>
        <w:rFonts w:ascii="Times New Roman" w:hAnsi="Times New Roman" w:cs="Times New Roman"/>
        <w:sz w:val="28"/>
        <w:szCs w:val="28"/>
      </w:rPr>
      <w:fldChar w:fldCharType="begin"/>
    </w:r>
    <w:r w:rsidRPr="00175EB6">
      <w:rPr>
        <w:rFonts w:ascii="Times New Roman" w:hAnsi="Times New Roman" w:cs="Times New Roman"/>
        <w:sz w:val="28"/>
        <w:szCs w:val="28"/>
      </w:rPr>
      <w:instrText xml:space="preserve"> PAGE   \* MERGEFORMAT </w:instrText>
    </w:r>
    <w:r w:rsidRPr="00175EB6">
      <w:rPr>
        <w:rFonts w:ascii="Times New Roman" w:hAnsi="Times New Roman" w:cs="Times New Roman"/>
        <w:sz w:val="28"/>
        <w:szCs w:val="28"/>
      </w:rPr>
      <w:fldChar w:fldCharType="separate"/>
    </w:r>
    <w:r>
      <w:rPr>
        <w:rFonts w:ascii="Times New Roman" w:hAnsi="Times New Roman" w:cs="Times New Roman"/>
        <w:noProof/>
        <w:sz w:val="28"/>
        <w:szCs w:val="28"/>
      </w:rPr>
      <w:t>17</w:t>
    </w:r>
    <w:r w:rsidRPr="00175EB6">
      <w:rPr>
        <w:rFonts w:ascii="Times New Roman" w:hAnsi="Times New Roman" w:cs="Times New Roman"/>
        <w:sz w:val="28"/>
        <w:szCs w:val="28"/>
      </w:rPr>
      <w:fldChar w:fldCharType="end"/>
    </w:r>
  </w:p>
  <w:p w:rsidR="001B0297" w:rsidRDefault="001B0297">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Pr="0068490D" w:rsidRDefault="001B0297" w:rsidP="0068490D">
    <w:pPr>
      <w:pStyle w:val="Header"/>
      <w:jc w:val="center"/>
      <w:rPr>
        <w:rFonts w:ascii="Times New Roman" w:hAnsi="Times New Roman" w:cs="Times New Roman"/>
        <w:sz w:val="28"/>
        <w:szCs w:val="28"/>
      </w:rPr>
    </w:pPr>
    <w:r w:rsidRPr="0068490D">
      <w:rPr>
        <w:rFonts w:ascii="Times New Roman" w:hAnsi="Times New Roman" w:cs="Times New Roman"/>
        <w:sz w:val="28"/>
        <w:szCs w:val="28"/>
      </w:rPr>
      <w:fldChar w:fldCharType="begin"/>
    </w:r>
    <w:r w:rsidRPr="0068490D">
      <w:rPr>
        <w:rFonts w:ascii="Times New Roman" w:hAnsi="Times New Roman" w:cs="Times New Roman"/>
        <w:sz w:val="28"/>
        <w:szCs w:val="28"/>
      </w:rPr>
      <w:instrText>PAGE   \* MERGEFORMAT</w:instrText>
    </w:r>
    <w:r w:rsidRPr="0068490D">
      <w:rPr>
        <w:rFonts w:ascii="Times New Roman" w:hAnsi="Times New Roman" w:cs="Times New Roman"/>
        <w:sz w:val="28"/>
        <w:szCs w:val="28"/>
      </w:rPr>
      <w:fldChar w:fldCharType="separate"/>
    </w:r>
    <w:r>
      <w:rPr>
        <w:rFonts w:ascii="Times New Roman" w:hAnsi="Times New Roman" w:cs="Times New Roman"/>
        <w:noProof/>
        <w:sz w:val="28"/>
        <w:szCs w:val="28"/>
      </w:rPr>
      <w:t>21</w:t>
    </w:r>
    <w:r w:rsidRPr="0068490D">
      <w:rPr>
        <w:rFonts w:ascii="Times New Roman" w:hAnsi="Times New Roman" w:cs="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Default="001B0297">
    <w:pPr>
      <w:pStyle w:val="Header"/>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Pr="00C83A33" w:rsidRDefault="001B0297">
    <w:pPr>
      <w:pStyle w:val="Header"/>
      <w:jc w:val="center"/>
      <w:rPr>
        <w:rFonts w:cs="Times New Roman"/>
        <w:sz w:val="28"/>
        <w:szCs w:val="28"/>
      </w:rPr>
    </w:pPr>
    <w:r w:rsidRPr="00C83A33">
      <w:rPr>
        <w:sz w:val="28"/>
        <w:szCs w:val="28"/>
      </w:rPr>
      <w:fldChar w:fldCharType="begin"/>
    </w:r>
    <w:r w:rsidRPr="00C83A33">
      <w:rPr>
        <w:sz w:val="28"/>
        <w:szCs w:val="28"/>
      </w:rPr>
      <w:instrText>PAGE   \* MERGEFORMAT</w:instrText>
    </w:r>
    <w:r w:rsidRPr="00C83A33">
      <w:rPr>
        <w:sz w:val="28"/>
        <w:szCs w:val="28"/>
      </w:rPr>
      <w:fldChar w:fldCharType="separate"/>
    </w:r>
    <w:r>
      <w:rPr>
        <w:noProof/>
        <w:sz w:val="28"/>
        <w:szCs w:val="28"/>
      </w:rPr>
      <w:t>24</w:t>
    </w:r>
    <w:r w:rsidRPr="00C83A33">
      <w:rPr>
        <w:sz w:val="28"/>
        <w:szCs w:val="28"/>
      </w:rPr>
      <w:fldChar w:fldCharType="end"/>
    </w:r>
  </w:p>
  <w:p w:rsidR="001B0297" w:rsidRDefault="001B0297">
    <w:pPr>
      <w:pStyle w:val="Heade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Pr="00DE5AD5" w:rsidRDefault="001B0297">
    <w:pPr>
      <w:pStyle w:val="Header"/>
      <w:jc w:val="center"/>
      <w:rPr>
        <w:rFonts w:ascii="Times New Roman" w:hAnsi="Times New Roman" w:cs="Times New Roman"/>
        <w:sz w:val="28"/>
        <w:szCs w:val="28"/>
      </w:rPr>
    </w:pPr>
    <w:r w:rsidRPr="00DE5AD5">
      <w:rPr>
        <w:rFonts w:ascii="Times New Roman" w:hAnsi="Times New Roman" w:cs="Times New Roman"/>
        <w:sz w:val="28"/>
        <w:szCs w:val="28"/>
      </w:rPr>
      <w:fldChar w:fldCharType="begin"/>
    </w:r>
    <w:r w:rsidRPr="00DE5AD5">
      <w:rPr>
        <w:rFonts w:ascii="Times New Roman" w:hAnsi="Times New Roman" w:cs="Times New Roman"/>
        <w:sz w:val="28"/>
        <w:szCs w:val="28"/>
      </w:rPr>
      <w:instrText>PAGE   \* MERGEFORMAT</w:instrText>
    </w:r>
    <w:r w:rsidRPr="00DE5AD5">
      <w:rPr>
        <w:rFonts w:ascii="Times New Roman" w:hAnsi="Times New Roman" w:cs="Times New Roman"/>
        <w:sz w:val="28"/>
        <w:szCs w:val="28"/>
      </w:rPr>
      <w:fldChar w:fldCharType="separate"/>
    </w:r>
    <w:r>
      <w:rPr>
        <w:rFonts w:ascii="Times New Roman" w:hAnsi="Times New Roman" w:cs="Times New Roman"/>
        <w:noProof/>
        <w:sz w:val="28"/>
        <w:szCs w:val="28"/>
      </w:rPr>
      <w:t>31</w:t>
    </w:r>
    <w:r w:rsidRPr="00DE5AD5">
      <w:rPr>
        <w:rFonts w:ascii="Times New Roman" w:hAnsi="Times New Roman" w:cs="Times New Roman"/>
        <w:sz w:val="28"/>
        <w:szCs w:val="28"/>
      </w:rPr>
      <w:fldChar w:fldCharType="end"/>
    </w:r>
  </w:p>
  <w:p w:rsidR="001B0297" w:rsidRDefault="001B0297">
    <w:pPr>
      <w:pStyle w:val="Heade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97" w:rsidRPr="00827B5E" w:rsidRDefault="001B0297">
    <w:pPr>
      <w:pStyle w:val="Header"/>
      <w:jc w:val="center"/>
      <w:rPr>
        <w:rFonts w:ascii="Times New Roman" w:hAnsi="Times New Roman" w:cs="Times New Roman"/>
        <w:sz w:val="28"/>
        <w:szCs w:val="28"/>
      </w:rPr>
    </w:pPr>
    <w:r w:rsidRPr="00827B5E">
      <w:rPr>
        <w:rFonts w:ascii="Times New Roman" w:hAnsi="Times New Roman" w:cs="Times New Roman"/>
        <w:sz w:val="28"/>
        <w:szCs w:val="28"/>
      </w:rPr>
      <w:fldChar w:fldCharType="begin"/>
    </w:r>
    <w:r w:rsidRPr="00827B5E">
      <w:rPr>
        <w:rFonts w:ascii="Times New Roman" w:hAnsi="Times New Roman" w:cs="Times New Roman"/>
        <w:sz w:val="28"/>
        <w:szCs w:val="28"/>
      </w:rPr>
      <w:instrText>PAGE   \* MERGEFORMAT</w:instrText>
    </w:r>
    <w:r w:rsidRPr="00827B5E">
      <w:rPr>
        <w:rFonts w:ascii="Times New Roman" w:hAnsi="Times New Roman" w:cs="Times New Roman"/>
        <w:sz w:val="28"/>
        <w:szCs w:val="28"/>
      </w:rPr>
      <w:fldChar w:fldCharType="separate"/>
    </w:r>
    <w:r>
      <w:rPr>
        <w:rFonts w:ascii="Times New Roman" w:hAnsi="Times New Roman" w:cs="Times New Roman"/>
        <w:noProof/>
        <w:sz w:val="28"/>
        <w:szCs w:val="28"/>
      </w:rPr>
      <w:t>39</w:t>
    </w:r>
    <w:r w:rsidRPr="00827B5E">
      <w:rPr>
        <w:rFonts w:ascii="Times New Roman" w:hAnsi="Times New Roman" w:cs="Times New Roman"/>
        <w:sz w:val="28"/>
        <w:szCs w:val="28"/>
      </w:rPr>
      <w:fldChar w:fldCharType="end"/>
    </w:r>
  </w:p>
  <w:p w:rsidR="001B0297" w:rsidRDefault="001B0297">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2CF8"/>
    <w:multiLevelType w:val="hybridMultilevel"/>
    <w:tmpl w:val="65C835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3190AF6"/>
    <w:multiLevelType w:val="hybridMultilevel"/>
    <w:tmpl w:val="8A461E06"/>
    <w:lvl w:ilvl="0" w:tplc="4A8ADCF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38427051"/>
    <w:multiLevelType w:val="hybridMultilevel"/>
    <w:tmpl w:val="8CA645FC"/>
    <w:lvl w:ilvl="0" w:tplc="0DC21E38">
      <w:start w:val="1"/>
      <w:numFmt w:val="upperRoman"/>
      <w:lvlText w:val="%1."/>
      <w:lvlJc w:val="left"/>
      <w:pPr>
        <w:ind w:left="2564" w:hanging="720"/>
      </w:pPr>
      <w:rPr>
        <w:rFonts w:cs="Times New Roman" w:hint="default"/>
      </w:rPr>
    </w:lvl>
    <w:lvl w:ilvl="1" w:tplc="04190019">
      <w:start w:val="1"/>
      <w:numFmt w:val="lowerLetter"/>
      <w:lvlText w:val="%2."/>
      <w:lvlJc w:val="left"/>
      <w:pPr>
        <w:ind w:left="2924" w:hanging="360"/>
      </w:pPr>
      <w:rPr>
        <w:rFonts w:cs="Times New Roman"/>
      </w:rPr>
    </w:lvl>
    <w:lvl w:ilvl="2" w:tplc="0419001B">
      <w:start w:val="1"/>
      <w:numFmt w:val="lowerRoman"/>
      <w:lvlText w:val="%3."/>
      <w:lvlJc w:val="right"/>
      <w:pPr>
        <w:ind w:left="3644" w:hanging="180"/>
      </w:pPr>
      <w:rPr>
        <w:rFonts w:cs="Times New Roman"/>
      </w:rPr>
    </w:lvl>
    <w:lvl w:ilvl="3" w:tplc="0419000F">
      <w:start w:val="1"/>
      <w:numFmt w:val="decimal"/>
      <w:lvlText w:val="%4."/>
      <w:lvlJc w:val="left"/>
      <w:pPr>
        <w:ind w:left="4364" w:hanging="360"/>
      </w:pPr>
      <w:rPr>
        <w:rFonts w:cs="Times New Roman"/>
      </w:rPr>
    </w:lvl>
    <w:lvl w:ilvl="4" w:tplc="04190019">
      <w:start w:val="1"/>
      <w:numFmt w:val="lowerLetter"/>
      <w:lvlText w:val="%5."/>
      <w:lvlJc w:val="left"/>
      <w:pPr>
        <w:ind w:left="5084" w:hanging="360"/>
      </w:pPr>
      <w:rPr>
        <w:rFonts w:cs="Times New Roman"/>
      </w:rPr>
    </w:lvl>
    <w:lvl w:ilvl="5" w:tplc="0419001B">
      <w:start w:val="1"/>
      <w:numFmt w:val="lowerRoman"/>
      <w:lvlText w:val="%6."/>
      <w:lvlJc w:val="right"/>
      <w:pPr>
        <w:ind w:left="5804" w:hanging="180"/>
      </w:pPr>
      <w:rPr>
        <w:rFonts w:cs="Times New Roman"/>
      </w:rPr>
    </w:lvl>
    <w:lvl w:ilvl="6" w:tplc="0419000F">
      <w:start w:val="1"/>
      <w:numFmt w:val="decimal"/>
      <w:lvlText w:val="%7."/>
      <w:lvlJc w:val="left"/>
      <w:pPr>
        <w:ind w:left="6524" w:hanging="360"/>
      </w:pPr>
      <w:rPr>
        <w:rFonts w:cs="Times New Roman"/>
      </w:rPr>
    </w:lvl>
    <w:lvl w:ilvl="7" w:tplc="04190019">
      <w:start w:val="1"/>
      <w:numFmt w:val="lowerLetter"/>
      <w:lvlText w:val="%8."/>
      <w:lvlJc w:val="left"/>
      <w:pPr>
        <w:ind w:left="7244" w:hanging="360"/>
      </w:pPr>
      <w:rPr>
        <w:rFonts w:cs="Times New Roman"/>
      </w:rPr>
    </w:lvl>
    <w:lvl w:ilvl="8" w:tplc="0419001B">
      <w:start w:val="1"/>
      <w:numFmt w:val="lowerRoman"/>
      <w:lvlText w:val="%9."/>
      <w:lvlJc w:val="right"/>
      <w:pPr>
        <w:ind w:left="7964" w:hanging="180"/>
      </w:pPr>
      <w:rPr>
        <w:rFonts w:cs="Times New Roman"/>
      </w:rPr>
    </w:lvl>
  </w:abstractNum>
  <w:abstractNum w:abstractNumId="3">
    <w:nsid w:val="457B36E2"/>
    <w:multiLevelType w:val="hybridMultilevel"/>
    <w:tmpl w:val="1480DC90"/>
    <w:lvl w:ilvl="0" w:tplc="3F26E836">
      <w:start w:val="1"/>
      <w:numFmt w:val="upperRoman"/>
      <w:lvlText w:val="%1."/>
      <w:lvlJc w:val="left"/>
      <w:pPr>
        <w:ind w:left="2138" w:hanging="72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4">
    <w:nsid w:val="4B070430"/>
    <w:multiLevelType w:val="hybridMultilevel"/>
    <w:tmpl w:val="36D8450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A742471"/>
    <w:multiLevelType w:val="hybridMultilevel"/>
    <w:tmpl w:val="7B805C40"/>
    <w:lvl w:ilvl="0" w:tplc="9506B2E4">
      <w:start w:val="1"/>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6">
    <w:nsid w:val="786C1954"/>
    <w:multiLevelType w:val="hybridMultilevel"/>
    <w:tmpl w:val="5C3A87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9410A0B"/>
    <w:multiLevelType w:val="hybridMultilevel"/>
    <w:tmpl w:val="2AD216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FDD"/>
    <w:rsid w:val="0003016D"/>
    <w:rsid w:val="00037059"/>
    <w:rsid w:val="00044E86"/>
    <w:rsid w:val="000519F3"/>
    <w:rsid w:val="000539E5"/>
    <w:rsid w:val="00060065"/>
    <w:rsid w:val="000640F6"/>
    <w:rsid w:val="00080C48"/>
    <w:rsid w:val="000904C1"/>
    <w:rsid w:val="000B3A1D"/>
    <w:rsid w:val="000C2C7E"/>
    <w:rsid w:val="00106A75"/>
    <w:rsid w:val="00110570"/>
    <w:rsid w:val="00125360"/>
    <w:rsid w:val="00125512"/>
    <w:rsid w:val="00166733"/>
    <w:rsid w:val="0017048B"/>
    <w:rsid w:val="001752AE"/>
    <w:rsid w:val="00175EB6"/>
    <w:rsid w:val="001803BE"/>
    <w:rsid w:val="001B0297"/>
    <w:rsid w:val="001E2D27"/>
    <w:rsid w:val="0022253D"/>
    <w:rsid w:val="00225BB7"/>
    <w:rsid w:val="00235C78"/>
    <w:rsid w:val="0026312B"/>
    <w:rsid w:val="00272866"/>
    <w:rsid w:val="002A257E"/>
    <w:rsid w:val="002D2A0B"/>
    <w:rsid w:val="002F1770"/>
    <w:rsid w:val="002F4A50"/>
    <w:rsid w:val="00305EF3"/>
    <w:rsid w:val="00330E34"/>
    <w:rsid w:val="0033591C"/>
    <w:rsid w:val="00363AB5"/>
    <w:rsid w:val="003669E1"/>
    <w:rsid w:val="00382E39"/>
    <w:rsid w:val="0038751D"/>
    <w:rsid w:val="003B4124"/>
    <w:rsid w:val="00415CC5"/>
    <w:rsid w:val="00453AC7"/>
    <w:rsid w:val="00466506"/>
    <w:rsid w:val="00472156"/>
    <w:rsid w:val="00476086"/>
    <w:rsid w:val="00493E8F"/>
    <w:rsid w:val="00497349"/>
    <w:rsid w:val="004D6B07"/>
    <w:rsid w:val="004E68A0"/>
    <w:rsid w:val="0050178A"/>
    <w:rsid w:val="00505552"/>
    <w:rsid w:val="00513BDE"/>
    <w:rsid w:val="00551C52"/>
    <w:rsid w:val="005764BB"/>
    <w:rsid w:val="00585243"/>
    <w:rsid w:val="005B4E16"/>
    <w:rsid w:val="005C75E8"/>
    <w:rsid w:val="005D6013"/>
    <w:rsid w:val="0061087C"/>
    <w:rsid w:val="00612911"/>
    <w:rsid w:val="00620E81"/>
    <w:rsid w:val="00621D4A"/>
    <w:rsid w:val="0064352A"/>
    <w:rsid w:val="0068490D"/>
    <w:rsid w:val="00684B83"/>
    <w:rsid w:val="00685D80"/>
    <w:rsid w:val="00690888"/>
    <w:rsid w:val="006D5A71"/>
    <w:rsid w:val="006F6071"/>
    <w:rsid w:val="00701161"/>
    <w:rsid w:val="00706D20"/>
    <w:rsid w:val="00712E6D"/>
    <w:rsid w:val="007179ED"/>
    <w:rsid w:val="007207B2"/>
    <w:rsid w:val="00726533"/>
    <w:rsid w:val="00744583"/>
    <w:rsid w:val="00754F2D"/>
    <w:rsid w:val="00755A66"/>
    <w:rsid w:val="00755CC8"/>
    <w:rsid w:val="007616F2"/>
    <w:rsid w:val="0077099A"/>
    <w:rsid w:val="00774ED8"/>
    <w:rsid w:val="00795695"/>
    <w:rsid w:val="007A041B"/>
    <w:rsid w:val="007A39AB"/>
    <w:rsid w:val="007D0627"/>
    <w:rsid w:val="007E5082"/>
    <w:rsid w:val="007F1970"/>
    <w:rsid w:val="007F522A"/>
    <w:rsid w:val="007F5652"/>
    <w:rsid w:val="008151B6"/>
    <w:rsid w:val="00817903"/>
    <w:rsid w:val="00820163"/>
    <w:rsid w:val="00827B5E"/>
    <w:rsid w:val="0083197F"/>
    <w:rsid w:val="008408E4"/>
    <w:rsid w:val="00863EA6"/>
    <w:rsid w:val="008A6808"/>
    <w:rsid w:val="008D7744"/>
    <w:rsid w:val="008E144C"/>
    <w:rsid w:val="008E2639"/>
    <w:rsid w:val="00902D66"/>
    <w:rsid w:val="0090592E"/>
    <w:rsid w:val="00931B15"/>
    <w:rsid w:val="00956283"/>
    <w:rsid w:val="00975078"/>
    <w:rsid w:val="009C7CD8"/>
    <w:rsid w:val="009D27FA"/>
    <w:rsid w:val="00A35FA5"/>
    <w:rsid w:val="00A716F1"/>
    <w:rsid w:val="00A8569D"/>
    <w:rsid w:val="00A86DF5"/>
    <w:rsid w:val="00A91A79"/>
    <w:rsid w:val="00AD0FBC"/>
    <w:rsid w:val="00AE732B"/>
    <w:rsid w:val="00B12A9E"/>
    <w:rsid w:val="00B33F12"/>
    <w:rsid w:val="00B4065C"/>
    <w:rsid w:val="00B43030"/>
    <w:rsid w:val="00B46441"/>
    <w:rsid w:val="00BA13C3"/>
    <w:rsid w:val="00BD1D7D"/>
    <w:rsid w:val="00BD2E87"/>
    <w:rsid w:val="00BD648B"/>
    <w:rsid w:val="00C00B88"/>
    <w:rsid w:val="00C013B9"/>
    <w:rsid w:val="00C06547"/>
    <w:rsid w:val="00C12FC3"/>
    <w:rsid w:val="00C1399C"/>
    <w:rsid w:val="00C1449A"/>
    <w:rsid w:val="00C53FC2"/>
    <w:rsid w:val="00C73C11"/>
    <w:rsid w:val="00C74B92"/>
    <w:rsid w:val="00C83A33"/>
    <w:rsid w:val="00C97DBF"/>
    <w:rsid w:val="00CA366C"/>
    <w:rsid w:val="00CA3675"/>
    <w:rsid w:val="00CD080C"/>
    <w:rsid w:val="00CD34D5"/>
    <w:rsid w:val="00CE29AB"/>
    <w:rsid w:val="00CE3B66"/>
    <w:rsid w:val="00D070A8"/>
    <w:rsid w:val="00D35439"/>
    <w:rsid w:val="00D47D70"/>
    <w:rsid w:val="00D71CBC"/>
    <w:rsid w:val="00D82050"/>
    <w:rsid w:val="00DE13FA"/>
    <w:rsid w:val="00DE2F52"/>
    <w:rsid w:val="00DE5AD5"/>
    <w:rsid w:val="00DE757F"/>
    <w:rsid w:val="00E25A46"/>
    <w:rsid w:val="00E36FB1"/>
    <w:rsid w:val="00E6473E"/>
    <w:rsid w:val="00E7208F"/>
    <w:rsid w:val="00E879C6"/>
    <w:rsid w:val="00EA074A"/>
    <w:rsid w:val="00EC046C"/>
    <w:rsid w:val="00EC6D37"/>
    <w:rsid w:val="00ED5EB2"/>
    <w:rsid w:val="00ED7EC6"/>
    <w:rsid w:val="00EE0E73"/>
    <w:rsid w:val="00EE2915"/>
    <w:rsid w:val="00EE69CA"/>
    <w:rsid w:val="00F0763E"/>
    <w:rsid w:val="00F22867"/>
    <w:rsid w:val="00F351FE"/>
    <w:rsid w:val="00F3747C"/>
    <w:rsid w:val="00F57FDD"/>
    <w:rsid w:val="00F61FA8"/>
    <w:rsid w:val="00F6428E"/>
    <w:rsid w:val="00F65402"/>
    <w:rsid w:val="00F6783F"/>
    <w:rsid w:val="00F71294"/>
    <w:rsid w:val="00F94539"/>
    <w:rsid w:val="00F97A84"/>
    <w:rsid w:val="00FA3666"/>
    <w:rsid w:val="00FB3CF4"/>
    <w:rsid w:val="00FC1633"/>
    <w:rsid w:val="00FC3F33"/>
    <w:rsid w:val="00FC71C2"/>
    <w:rsid w:val="00FD58B9"/>
    <w:rsid w:val="00FD72FE"/>
    <w:rsid w:val="00FE5A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DD"/>
    <w:pPr>
      <w:spacing w:after="200" w:line="276" w:lineRule="auto"/>
    </w:pPr>
    <w:rPr>
      <w:rFonts w:eastAsia="Times New Roman" w:cs="Calibri"/>
    </w:rPr>
  </w:style>
  <w:style w:type="paragraph" w:styleId="Heading1">
    <w:name w:val="heading 1"/>
    <w:basedOn w:val="Normal"/>
    <w:next w:val="Normal"/>
    <w:link w:val="Heading1Char"/>
    <w:uiPriority w:val="99"/>
    <w:qFormat/>
    <w:rsid w:val="000904C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4C1"/>
    <w:rPr>
      <w:rFonts w:ascii="Arial" w:hAnsi="Arial" w:cs="Arial"/>
      <w:b/>
      <w:bCs/>
      <w:color w:val="26282F"/>
      <w:sz w:val="24"/>
      <w:szCs w:val="24"/>
      <w:lang w:eastAsia="ru-RU"/>
    </w:rPr>
  </w:style>
  <w:style w:type="paragraph" w:styleId="Header">
    <w:name w:val="header"/>
    <w:basedOn w:val="Normal"/>
    <w:link w:val="HeaderChar"/>
    <w:uiPriority w:val="99"/>
    <w:rsid w:val="00F57FD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57FDD"/>
    <w:rPr>
      <w:rFonts w:ascii="Calibri" w:hAnsi="Calibri" w:cs="Calibri"/>
      <w:lang w:eastAsia="ru-RU"/>
    </w:rPr>
  </w:style>
  <w:style w:type="paragraph" w:styleId="Footer">
    <w:name w:val="footer"/>
    <w:basedOn w:val="Normal"/>
    <w:link w:val="FooterChar"/>
    <w:uiPriority w:val="99"/>
    <w:semiHidden/>
    <w:rsid w:val="00F57FD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57FDD"/>
    <w:rPr>
      <w:rFonts w:ascii="Calibri" w:hAnsi="Calibri" w:cs="Calibri"/>
      <w:lang w:eastAsia="ru-RU"/>
    </w:rPr>
  </w:style>
  <w:style w:type="table" w:styleId="TableGrid">
    <w:name w:val="Table Grid"/>
    <w:basedOn w:val="TableNormal"/>
    <w:uiPriority w:val="99"/>
    <w:rsid w:val="00C74B9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Гипертекстовая ссылка"/>
    <w:basedOn w:val="DefaultParagraphFont"/>
    <w:uiPriority w:val="99"/>
    <w:rsid w:val="000904C1"/>
    <w:rPr>
      <w:rFonts w:cs="Times New Roman"/>
      <w:color w:val="auto"/>
    </w:rPr>
  </w:style>
  <w:style w:type="paragraph" w:customStyle="1" w:styleId="a0">
    <w:name w:val="Нормальный (таблица)"/>
    <w:basedOn w:val="Normal"/>
    <w:next w:val="Normal"/>
    <w:uiPriority w:val="99"/>
    <w:rsid w:val="000904C1"/>
    <w:pPr>
      <w:widowControl w:val="0"/>
      <w:autoSpaceDE w:val="0"/>
      <w:autoSpaceDN w:val="0"/>
      <w:adjustRightInd w:val="0"/>
      <w:spacing w:after="0" w:line="240" w:lineRule="auto"/>
      <w:jc w:val="both"/>
    </w:pPr>
    <w:rPr>
      <w:rFonts w:ascii="Arial" w:hAnsi="Arial" w:cs="Arial"/>
      <w:sz w:val="24"/>
      <w:szCs w:val="24"/>
    </w:rPr>
  </w:style>
  <w:style w:type="paragraph" w:customStyle="1" w:styleId="a1">
    <w:name w:val="Прижатый влево"/>
    <w:basedOn w:val="Normal"/>
    <w:next w:val="Normal"/>
    <w:uiPriority w:val="99"/>
    <w:rsid w:val="000904C1"/>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99"/>
    <w:qFormat/>
    <w:rsid w:val="00931B15"/>
    <w:pPr>
      <w:ind w:left="720"/>
    </w:pPr>
  </w:style>
  <w:style w:type="paragraph" w:customStyle="1" w:styleId="ConsPlusNormal">
    <w:name w:val="ConsPlusNormal"/>
    <w:uiPriority w:val="99"/>
    <w:rsid w:val="00931B15"/>
    <w:pPr>
      <w:widowControl w:val="0"/>
      <w:autoSpaceDE w:val="0"/>
      <w:autoSpaceDN w:val="0"/>
      <w:adjustRightInd w:val="0"/>
      <w:ind w:firstLine="720"/>
    </w:pPr>
    <w:rPr>
      <w:rFonts w:ascii="Arial" w:eastAsia="Times New Roman" w:hAnsi="Arial" w:cs="Arial"/>
      <w:sz w:val="20"/>
      <w:szCs w:val="20"/>
    </w:rPr>
  </w:style>
  <w:style w:type="paragraph" w:customStyle="1" w:styleId="CharCharCarCarCharCharCarCarCharCharCarCarCharChar">
    <w:name w:val="Char Char Car Car Char Char Car Car Char Char Car Car Char Char"/>
    <w:basedOn w:val="Normal"/>
    <w:uiPriority w:val="99"/>
    <w:rsid w:val="00CE29AB"/>
    <w:pPr>
      <w:spacing w:after="160" w:line="240" w:lineRule="exact"/>
    </w:pPr>
    <w:rPr>
      <w:rFonts w:ascii="Arial" w:eastAsia="Calibri" w:hAnsi="Arial" w:cs="Arial"/>
      <w:sz w:val="20"/>
      <w:szCs w:val="20"/>
    </w:rPr>
  </w:style>
  <w:style w:type="paragraph" w:styleId="BodyText">
    <w:name w:val="Body Text"/>
    <w:basedOn w:val="Normal"/>
    <w:link w:val="BodyTextChar"/>
    <w:uiPriority w:val="99"/>
    <w:rsid w:val="00125512"/>
    <w:pPr>
      <w:spacing w:after="0" w:line="240" w:lineRule="auto"/>
    </w:pPr>
    <w:rPr>
      <w:rFonts w:ascii="Arial" w:eastAsia="Calibri" w:hAnsi="Arial" w:cs="Arial"/>
      <w:sz w:val="26"/>
      <w:szCs w:val="26"/>
    </w:rPr>
  </w:style>
  <w:style w:type="character" w:customStyle="1" w:styleId="BodyTextChar">
    <w:name w:val="Body Text Char"/>
    <w:basedOn w:val="DefaultParagraphFont"/>
    <w:link w:val="BodyText"/>
    <w:uiPriority w:val="99"/>
    <w:semiHidden/>
    <w:locked/>
    <w:rsid w:val="00C00B88"/>
    <w:rPr>
      <w:rFonts w:eastAsia="Times New Roman" w:cs="Times New Roman"/>
    </w:rPr>
  </w:style>
  <w:style w:type="paragraph" w:styleId="BodyText2">
    <w:name w:val="Body Text 2"/>
    <w:basedOn w:val="Normal"/>
    <w:link w:val="BodyText2Char"/>
    <w:uiPriority w:val="99"/>
    <w:rsid w:val="00125512"/>
    <w:pPr>
      <w:spacing w:after="0" w:line="240" w:lineRule="auto"/>
      <w:jc w:val="center"/>
    </w:pPr>
    <w:rPr>
      <w:rFonts w:ascii="Arial" w:eastAsia="Calibri" w:hAnsi="Arial" w:cs="Arial"/>
      <w:sz w:val="26"/>
      <w:szCs w:val="26"/>
    </w:rPr>
  </w:style>
  <w:style w:type="character" w:customStyle="1" w:styleId="BodyText2Char">
    <w:name w:val="Body Text 2 Char"/>
    <w:basedOn w:val="DefaultParagraphFont"/>
    <w:link w:val="BodyText2"/>
    <w:uiPriority w:val="99"/>
    <w:semiHidden/>
    <w:locked/>
    <w:rsid w:val="00C00B88"/>
    <w:rPr>
      <w:rFonts w:eastAsia="Times New Roman" w:cs="Times New Roman"/>
    </w:rPr>
  </w:style>
  <w:style w:type="paragraph" w:styleId="Title">
    <w:name w:val="Title"/>
    <w:basedOn w:val="Normal"/>
    <w:link w:val="TitleChar"/>
    <w:uiPriority w:val="99"/>
    <w:qFormat/>
    <w:rsid w:val="00125512"/>
    <w:pPr>
      <w:spacing w:after="0" w:line="240" w:lineRule="auto"/>
      <w:jc w:val="center"/>
    </w:pPr>
    <w:rPr>
      <w:rFonts w:ascii="Arial" w:eastAsia="Calibri" w:hAnsi="Arial" w:cs="Arial"/>
      <w:b/>
      <w:bCs/>
      <w:sz w:val="26"/>
      <w:szCs w:val="26"/>
    </w:rPr>
  </w:style>
  <w:style w:type="character" w:customStyle="1" w:styleId="TitleChar">
    <w:name w:val="Title Char"/>
    <w:basedOn w:val="DefaultParagraphFont"/>
    <w:link w:val="Title"/>
    <w:uiPriority w:val="99"/>
    <w:locked/>
    <w:rsid w:val="00C00B88"/>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0625.0" TargetMode="External"/><Relationship Id="rId13" Type="http://schemas.openxmlformats.org/officeDocument/2006/relationships/hyperlink" Target="garantF1://12012604.20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garantF1://10800200.20001" TargetMode="External"/><Relationship Id="rId12" Type="http://schemas.openxmlformats.org/officeDocument/2006/relationships/hyperlink" Target="garantF1://12080625.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800200.200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garantF1://12080625.0" TargetMode="External"/><Relationship Id="rId19" Type="http://schemas.openxmlformats.org/officeDocument/2006/relationships/hyperlink" Target="garantF1://12012604.2" TargetMode="External"/><Relationship Id="rId4" Type="http://schemas.openxmlformats.org/officeDocument/2006/relationships/webSettings" Target="webSettings.xml"/><Relationship Id="rId9" Type="http://schemas.openxmlformats.org/officeDocument/2006/relationships/hyperlink" Target="garantF1://10800200.20001"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39</Pages>
  <Words>11455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Вовк</cp:lastModifiedBy>
  <cp:revision>22</cp:revision>
  <cp:lastPrinted>2016-10-06T07:30:00Z</cp:lastPrinted>
  <dcterms:created xsi:type="dcterms:W3CDTF">2015-08-05T06:50:00Z</dcterms:created>
  <dcterms:modified xsi:type="dcterms:W3CDTF">2016-10-06T10:10:00Z</dcterms:modified>
</cp:coreProperties>
</file>