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A" w:rsidRDefault="00B3090A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90A" w:rsidRDefault="00B3090A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EFD" w:rsidRDefault="00520EFD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EFD" w:rsidRDefault="009A147E" w:rsidP="009A1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2014                                                                                                     №347</w:t>
      </w:r>
    </w:p>
    <w:p w:rsidR="00520EFD" w:rsidRDefault="00520EFD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EFD" w:rsidRDefault="00520EFD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EFD" w:rsidRDefault="00520EFD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EFD" w:rsidRDefault="00520EFD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EFD" w:rsidRDefault="00520EFD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EFD" w:rsidRPr="00520EFD" w:rsidRDefault="00520EFD" w:rsidP="00520E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FD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</w:t>
      </w:r>
    </w:p>
    <w:p w:rsidR="00520EFD" w:rsidRPr="00520EFD" w:rsidRDefault="00520EFD" w:rsidP="00520E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F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20EFD" w:rsidRPr="00520EFD" w:rsidRDefault="00520EFD" w:rsidP="00520E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FD">
        <w:rPr>
          <w:rFonts w:ascii="Times New Roman" w:hAnsi="Times New Roman" w:cs="Times New Roman"/>
          <w:b/>
          <w:sz w:val="28"/>
          <w:szCs w:val="28"/>
        </w:rPr>
        <w:t>Выселковский район от 5 ноября 201</w:t>
      </w:r>
      <w:r w:rsidR="00A51927">
        <w:rPr>
          <w:rFonts w:ascii="Times New Roman" w:hAnsi="Times New Roman" w:cs="Times New Roman"/>
          <w:b/>
          <w:sz w:val="28"/>
          <w:szCs w:val="28"/>
        </w:rPr>
        <w:t>3</w:t>
      </w:r>
      <w:r w:rsidRPr="00520EFD">
        <w:rPr>
          <w:rFonts w:ascii="Times New Roman" w:hAnsi="Times New Roman" w:cs="Times New Roman"/>
          <w:b/>
          <w:sz w:val="28"/>
          <w:szCs w:val="28"/>
        </w:rPr>
        <w:t xml:space="preserve"> года №1092 </w:t>
      </w:r>
    </w:p>
    <w:p w:rsidR="00B3090A" w:rsidRDefault="00520EFD" w:rsidP="00520EF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20EFD">
        <w:rPr>
          <w:rFonts w:ascii="Times New Roman" w:hAnsi="Times New Roman" w:cs="Times New Roman"/>
          <w:b/>
          <w:sz w:val="28"/>
          <w:szCs w:val="28"/>
        </w:rPr>
        <w:t>«Об утверждении порядка рассмотрения обращений граждан  в администраци</w:t>
      </w:r>
      <w:r w:rsidR="00406B11">
        <w:rPr>
          <w:rFonts w:ascii="Times New Roman" w:hAnsi="Times New Roman" w:cs="Times New Roman"/>
          <w:b/>
          <w:sz w:val="28"/>
          <w:szCs w:val="28"/>
        </w:rPr>
        <w:t>и</w:t>
      </w:r>
      <w:r w:rsidRPr="00520EF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Выселковский район»</w:t>
      </w:r>
    </w:p>
    <w:p w:rsidR="00D93D65" w:rsidRDefault="00D93D65" w:rsidP="00520EF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3D65" w:rsidRPr="00D93D65" w:rsidRDefault="00D93D65" w:rsidP="00D93D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D65" w:rsidRPr="00D93D65" w:rsidRDefault="002E220D" w:rsidP="002E220D">
      <w:pPr>
        <w:tabs>
          <w:tab w:val="left" w:pos="851"/>
        </w:tabs>
        <w:spacing w:after="0"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D65" w:rsidRPr="00D93D65">
        <w:rPr>
          <w:rFonts w:ascii="Times New Roman" w:hAnsi="Times New Roman" w:cs="Times New Roman"/>
          <w:sz w:val="28"/>
          <w:szCs w:val="28"/>
        </w:rPr>
        <w:t>В связи с приведением</w:t>
      </w:r>
      <w:r w:rsidR="00406B1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06B11" w:rsidRPr="00D93D6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Выселковский район от 5 ноября 2013 года № 1092 «Об утверждении порядка рассмотрения обращений граждан в администрации муниципального образования Выселковский район», </w:t>
      </w:r>
      <w:r w:rsidR="00D93D65" w:rsidRPr="00D93D65">
        <w:rPr>
          <w:rFonts w:ascii="Times New Roman" w:hAnsi="Times New Roman" w:cs="Times New Roman"/>
          <w:sz w:val="28"/>
          <w:szCs w:val="28"/>
        </w:rPr>
        <w:t xml:space="preserve"> в соответствие с нормами действующего законодательства</w:t>
      </w:r>
      <w:r w:rsidR="00406B11">
        <w:rPr>
          <w:rFonts w:ascii="Times New Roman" w:hAnsi="Times New Roman" w:cs="Times New Roman"/>
          <w:sz w:val="28"/>
          <w:szCs w:val="28"/>
        </w:rPr>
        <w:t xml:space="preserve">, </w:t>
      </w:r>
      <w:r w:rsidR="00D93D65" w:rsidRPr="00D93D6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93D65" w:rsidRPr="00D93D65" w:rsidRDefault="002E220D" w:rsidP="002E220D">
      <w:pPr>
        <w:tabs>
          <w:tab w:val="left" w:pos="851"/>
        </w:tabs>
        <w:spacing w:after="0" w:line="2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65" w:rsidRPr="00D93D65"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Выселковский район от 5 ноября 2013 года № 1092 «Об утверждении порядка рассмотрения обращений граждан в администрации муниципального образования Выселковский район» следующие изменения:</w:t>
      </w:r>
    </w:p>
    <w:p w:rsidR="00D93D65" w:rsidRDefault="002E220D" w:rsidP="002E220D">
      <w:pPr>
        <w:tabs>
          <w:tab w:val="left" w:pos="851"/>
        </w:tabs>
        <w:spacing w:after="0" w:line="2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65" w:rsidRPr="00D93D65">
        <w:rPr>
          <w:rFonts w:ascii="Times New Roman" w:hAnsi="Times New Roman" w:cs="Times New Roman"/>
          <w:sz w:val="28"/>
          <w:szCs w:val="28"/>
        </w:rPr>
        <w:t>в порядке рассмотрения обращений граждан в муниципальном образовании Выселковский район:</w:t>
      </w:r>
    </w:p>
    <w:p w:rsidR="00406B11" w:rsidRPr="00D93D65" w:rsidRDefault="002E220D" w:rsidP="00406B11">
      <w:pPr>
        <w:spacing w:after="0"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в названии и тексте порядка слова «работы с обращениями» заменить словами «рассмотрения обращений»;</w:t>
      </w:r>
    </w:p>
    <w:p w:rsidR="00D93D65" w:rsidRPr="00D93D65" w:rsidRDefault="002E220D" w:rsidP="002E22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D93D65" w:rsidRPr="00D93D65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536A99">
        <w:rPr>
          <w:rFonts w:ascii="Times New Roman" w:hAnsi="Times New Roman" w:cs="Times New Roman"/>
          <w:sz w:val="28"/>
          <w:szCs w:val="28"/>
        </w:rPr>
        <w:t>2</w:t>
      </w:r>
      <w:r w:rsidR="00D93D65" w:rsidRPr="00D93D65">
        <w:rPr>
          <w:rFonts w:ascii="Times New Roman" w:hAnsi="Times New Roman" w:cs="Times New Roman"/>
          <w:sz w:val="28"/>
          <w:szCs w:val="28"/>
        </w:rPr>
        <w:t>.2</w:t>
      </w:r>
      <w:r w:rsidR="00536A99">
        <w:rPr>
          <w:rFonts w:ascii="Times New Roman" w:hAnsi="Times New Roman" w:cs="Times New Roman"/>
          <w:sz w:val="28"/>
          <w:szCs w:val="28"/>
        </w:rPr>
        <w:t>.1</w:t>
      </w:r>
      <w:r w:rsidR="00D93D65" w:rsidRPr="00D93D6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36A99">
        <w:rPr>
          <w:rFonts w:ascii="Times New Roman" w:hAnsi="Times New Roman" w:cs="Times New Roman"/>
          <w:sz w:val="28"/>
          <w:szCs w:val="28"/>
        </w:rPr>
        <w:t>2</w:t>
      </w:r>
      <w:r w:rsidR="00D93D65" w:rsidRPr="00D93D6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36A99">
        <w:rPr>
          <w:rFonts w:ascii="Times New Roman" w:hAnsi="Times New Roman" w:cs="Times New Roman"/>
          <w:sz w:val="28"/>
          <w:szCs w:val="28"/>
        </w:rPr>
        <w:t xml:space="preserve"> «Граждане имеют право обращаться лично, а также направлять индивидуальные и коллективные обращения в органы местного самоуправления и их должностным лицам»,дополнить словами «включая обращения объединений граждан, в том числе юридических лиц,  в органы местного самоуправления и  их должностным лицам»</w:t>
      </w:r>
      <w:r w:rsidR="00D93D65" w:rsidRPr="00D93D65">
        <w:rPr>
          <w:rFonts w:ascii="Times New Roman" w:hAnsi="Times New Roman" w:cs="Times New Roman"/>
          <w:sz w:val="28"/>
          <w:szCs w:val="28"/>
        </w:rPr>
        <w:t>;</w:t>
      </w:r>
    </w:p>
    <w:p w:rsidR="00D93D65" w:rsidRPr="00D93D65" w:rsidRDefault="002E220D" w:rsidP="00406B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D93D65" w:rsidRPr="00D93D65">
        <w:rPr>
          <w:rFonts w:ascii="Times New Roman" w:hAnsi="Times New Roman" w:cs="Times New Roman"/>
          <w:sz w:val="28"/>
          <w:szCs w:val="28"/>
        </w:rPr>
        <w:t xml:space="preserve">) </w:t>
      </w:r>
      <w:r w:rsidR="00536A99">
        <w:rPr>
          <w:rFonts w:ascii="Times New Roman" w:hAnsi="Times New Roman" w:cs="Times New Roman"/>
          <w:sz w:val="28"/>
          <w:szCs w:val="28"/>
        </w:rPr>
        <w:t>в пункте 3.2</w:t>
      </w:r>
      <w:r w:rsidR="00D93D65" w:rsidRPr="00D93D65">
        <w:rPr>
          <w:rFonts w:ascii="Times New Roman" w:hAnsi="Times New Roman" w:cs="Times New Roman"/>
          <w:sz w:val="28"/>
          <w:szCs w:val="28"/>
        </w:rPr>
        <w:t>.</w:t>
      </w:r>
      <w:r w:rsidR="00536A99">
        <w:rPr>
          <w:rFonts w:ascii="Times New Roman" w:hAnsi="Times New Roman" w:cs="Times New Roman"/>
          <w:sz w:val="28"/>
          <w:szCs w:val="28"/>
        </w:rPr>
        <w:t>1</w:t>
      </w:r>
      <w:r w:rsidR="00D93D65" w:rsidRPr="00D93D65">
        <w:rPr>
          <w:rFonts w:ascii="Times New Roman" w:hAnsi="Times New Roman" w:cs="Times New Roman"/>
          <w:sz w:val="28"/>
          <w:szCs w:val="28"/>
        </w:rPr>
        <w:t xml:space="preserve"> раздела 3 слово «</w:t>
      </w:r>
      <w:r w:rsidR="00536A99">
        <w:rPr>
          <w:rFonts w:ascii="Times New Roman" w:hAnsi="Times New Roman" w:cs="Times New Roman"/>
          <w:sz w:val="28"/>
          <w:szCs w:val="28"/>
        </w:rPr>
        <w:t>рабочих</w:t>
      </w:r>
      <w:r w:rsidR="00D93D65" w:rsidRPr="00D93D65">
        <w:rPr>
          <w:rFonts w:ascii="Times New Roman" w:hAnsi="Times New Roman" w:cs="Times New Roman"/>
          <w:sz w:val="28"/>
          <w:szCs w:val="28"/>
        </w:rPr>
        <w:t xml:space="preserve">» </w:t>
      </w:r>
      <w:r w:rsidR="00536A99">
        <w:rPr>
          <w:rFonts w:ascii="Times New Roman" w:hAnsi="Times New Roman" w:cs="Times New Roman"/>
          <w:sz w:val="28"/>
          <w:szCs w:val="28"/>
        </w:rPr>
        <w:t>исключить.</w:t>
      </w:r>
    </w:p>
    <w:p w:rsidR="00D93D65" w:rsidRPr="00D93D65" w:rsidRDefault="002E220D" w:rsidP="002E220D">
      <w:pPr>
        <w:tabs>
          <w:tab w:val="left" w:pos="851"/>
        </w:tabs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D65" w:rsidRPr="00D93D65">
        <w:rPr>
          <w:rFonts w:ascii="Times New Roman" w:hAnsi="Times New Roman" w:cs="Times New Roman"/>
          <w:sz w:val="28"/>
          <w:szCs w:val="28"/>
        </w:rPr>
        <w:t>2. Настоящее постановление обнародовать.</w:t>
      </w:r>
    </w:p>
    <w:p w:rsidR="00D93D65" w:rsidRPr="00D93D65" w:rsidRDefault="002E220D" w:rsidP="002E220D">
      <w:pPr>
        <w:tabs>
          <w:tab w:val="left" w:pos="851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D65" w:rsidRPr="00D93D6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D93D65" w:rsidRDefault="00D93D65" w:rsidP="00D93D65">
      <w:pPr>
        <w:spacing w:line="252" w:lineRule="auto"/>
        <w:ind w:left="40" w:firstLine="780"/>
        <w:rPr>
          <w:sz w:val="28"/>
          <w:szCs w:val="28"/>
        </w:rPr>
      </w:pPr>
    </w:p>
    <w:p w:rsidR="00B3090A" w:rsidRDefault="00B3090A" w:rsidP="00B309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6F7" w:rsidRDefault="00DE26F7" w:rsidP="00B3090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090A" w:rsidRDefault="00DE26F7" w:rsidP="00B3090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    С.И. Фирстков</w:t>
      </w:r>
    </w:p>
    <w:p w:rsidR="00E871B0" w:rsidRDefault="00E871B0" w:rsidP="002E220D">
      <w:pPr>
        <w:pStyle w:val="ConsPlusTitle"/>
        <w:widowControl/>
        <w:ind w:firstLine="141"/>
        <w:jc w:val="center"/>
        <w:rPr>
          <w:sz w:val="28"/>
          <w:szCs w:val="28"/>
        </w:rPr>
      </w:pPr>
    </w:p>
    <w:sectPr w:rsidR="00E871B0" w:rsidSect="002E220D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11" w:rsidRDefault="008F6111" w:rsidP="00B3090A">
      <w:pPr>
        <w:spacing w:after="0" w:line="240" w:lineRule="auto"/>
      </w:pPr>
      <w:r>
        <w:separator/>
      </w:r>
    </w:p>
  </w:endnote>
  <w:endnote w:type="continuationSeparator" w:id="1">
    <w:p w:rsidR="008F6111" w:rsidRDefault="008F6111" w:rsidP="00B3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11" w:rsidRDefault="008F6111" w:rsidP="00B3090A">
      <w:pPr>
        <w:spacing w:after="0" w:line="240" w:lineRule="auto"/>
      </w:pPr>
      <w:r>
        <w:separator/>
      </w:r>
    </w:p>
  </w:footnote>
  <w:footnote w:type="continuationSeparator" w:id="1">
    <w:p w:rsidR="008F6111" w:rsidRDefault="008F6111" w:rsidP="00B3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7907"/>
      <w:docPartObj>
        <w:docPartGallery w:val="Page Numbers (Top of Page)"/>
        <w:docPartUnique/>
      </w:docPartObj>
    </w:sdtPr>
    <w:sdtContent>
      <w:p w:rsidR="00B3090A" w:rsidRDefault="001A64FF">
        <w:pPr>
          <w:pStyle w:val="a5"/>
          <w:jc w:val="center"/>
        </w:pPr>
        <w:fldSimple w:instr=" PAGE   \* MERGEFORMAT ">
          <w:r w:rsidR="00E871B0">
            <w:rPr>
              <w:noProof/>
            </w:rPr>
            <w:t>2</w:t>
          </w:r>
        </w:fldSimple>
      </w:p>
    </w:sdtContent>
  </w:sdt>
  <w:p w:rsidR="00B3090A" w:rsidRDefault="00B309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90A"/>
    <w:rsid w:val="001A64FF"/>
    <w:rsid w:val="002A4759"/>
    <w:rsid w:val="002E220D"/>
    <w:rsid w:val="003F15BF"/>
    <w:rsid w:val="00406B11"/>
    <w:rsid w:val="00520EFD"/>
    <w:rsid w:val="00536A99"/>
    <w:rsid w:val="00586C9A"/>
    <w:rsid w:val="00795FE7"/>
    <w:rsid w:val="008F6111"/>
    <w:rsid w:val="00930CD6"/>
    <w:rsid w:val="009A147E"/>
    <w:rsid w:val="009A437B"/>
    <w:rsid w:val="00A51927"/>
    <w:rsid w:val="00B3090A"/>
    <w:rsid w:val="00B7244F"/>
    <w:rsid w:val="00D76664"/>
    <w:rsid w:val="00D93D65"/>
    <w:rsid w:val="00DE26F7"/>
    <w:rsid w:val="00E8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309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3090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90A"/>
  </w:style>
  <w:style w:type="paragraph" w:styleId="a7">
    <w:name w:val="footer"/>
    <w:basedOn w:val="a"/>
    <w:link w:val="a8"/>
    <w:uiPriority w:val="99"/>
    <w:semiHidden/>
    <w:unhideWhenUsed/>
    <w:rsid w:val="00B3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90A"/>
  </w:style>
  <w:style w:type="paragraph" w:customStyle="1" w:styleId="ConsPlusNormal">
    <w:name w:val="ConsPlusNormal"/>
    <w:rsid w:val="00D9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</dc:creator>
  <cp:keywords/>
  <dc:description/>
  <cp:lastModifiedBy>Общественная приемная</cp:lastModifiedBy>
  <cp:revision>10</cp:revision>
  <cp:lastPrinted>2014-05-14T09:06:00Z</cp:lastPrinted>
  <dcterms:created xsi:type="dcterms:W3CDTF">2014-05-13T06:10:00Z</dcterms:created>
  <dcterms:modified xsi:type="dcterms:W3CDTF">2014-05-20T09:12:00Z</dcterms:modified>
</cp:coreProperties>
</file>