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4E4" w:rsidRPr="00006911" w:rsidRDefault="003610C7" w:rsidP="008004E4">
      <w:pPr>
        <w:pStyle w:val="ac"/>
        <w:jc w:val="both"/>
        <w:rPr>
          <w:b w:val="0"/>
          <w:highlight w:val="yellow"/>
        </w:rPr>
      </w:pPr>
      <w:r>
        <w:rPr>
          <w:b w:val="0"/>
          <w:noProof/>
          <w:highlight w:val="yellow"/>
          <w:lang w:eastAsia="ru-RU"/>
        </w:rPr>
        <w:pict>
          <v:shapetype id="_x0000_t202" coordsize="21600,21600" o:spt="202" path="m,l,21600r21600,l21600,xe">
            <v:stroke joinstyle="miter"/>
            <v:path gradientshapeok="t" o:connecttype="rect"/>
          </v:shapetype>
          <v:shape id="_x0000_s1026" type="#_x0000_t202" style="position:absolute;left:0;text-align:left;margin-left:-13.25pt;margin-top:-11.4pt;width:500.5pt;height:748.45pt;z-index:251656704;mso-position-horizontal-relative:margin;mso-position-vertical-relative:margin;mso-width-relative:margin;v-text-anchor:bottom" o:allowincell="f" strokecolor="#4f81bd" strokeweight="12pt">
            <v:stroke linestyle="thickBetweenThin"/>
            <v:shadow color="#868686"/>
            <v:textbox style="mso-next-textbox:#_x0000_s1026" inset="10.8pt,7.2pt,10.8pt,7.2pt">
              <w:txbxContent>
                <w:p w:rsidR="000C53C7" w:rsidRDefault="000C53C7" w:rsidP="008004E4">
                  <w:pPr>
                    <w:spacing w:line="360" w:lineRule="auto"/>
                    <w:ind w:firstLine="0"/>
                    <w:jc w:val="center"/>
                    <w:rPr>
                      <w:rFonts w:ascii="Cambria" w:hAnsi="Cambria"/>
                      <w:sz w:val="72"/>
                      <w:szCs w:val="72"/>
                    </w:rPr>
                  </w:pPr>
                </w:p>
                <w:p w:rsidR="000C53C7" w:rsidRDefault="000C53C7" w:rsidP="008004E4">
                  <w:pPr>
                    <w:spacing w:line="360" w:lineRule="auto"/>
                    <w:ind w:firstLine="0"/>
                    <w:jc w:val="center"/>
                    <w:rPr>
                      <w:rFonts w:ascii="Cambria" w:hAnsi="Cambria"/>
                      <w:sz w:val="72"/>
                      <w:szCs w:val="72"/>
                    </w:rPr>
                  </w:pPr>
                  <w:r>
                    <w:rPr>
                      <w:rFonts w:ascii="Cambria" w:hAnsi="Cambria"/>
                      <w:sz w:val="72"/>
                      <w:szCs w:val="72"/>
                    </w:rPr>
                    <w:t xml:space="preserve"> </w:t>
                  </w:r>
                </w:p>
                <w:p w:rsidR="000C53C7" w:rsidRDefault="000C53C7" w:rsidP="008004E4">
                  <w:pPr>
                    <w:spacing w:line="360" w:lineRule="auto"/>
                    <w:ind w:firstLine="0"/>
                    <w:jc w:val="center"/>
                    <w:rPr>
                      <w:rFonts w:ascii="Cambria" w:hAnsi="Cambria"/>
                      <w:sz w:val="72"/>
                      <w:szCs w:val="72"/>
                    </w:rPr>
                  </w:pPr>
                </w:p>
                <w:p w:rsidR="000C53C7" w:rsidRDefault="000C53C7" w:rsidP="008004E4">
                  <w:pPr>
                    <w:spacing w:line="360" w:lineRule="auto"/>
                    <w:ind w:firstLine="0"/>
                    <w:jc w:val="center"/>
                    <w:rPr>
                      <w:rFonts w:ascii="Cambria" w:hAnsi="Cambria"/>
                      <w:sz w:val="72"/>
                      <w:szCs w:val="72"/>
                    </w:rPr>
                  </w:pPr>
                </w:p>
                <w:p w:rsidR="000C53C7" w:rsidRDefault="000C53C7" w:rsidP="008004E4">
                  <w:pPr>
                    <w:spacing w:line="360" w:lineRule="auto"/>
                    <w:ind w:firstLine="0"/>
                    <w:jc w:val="center"/>
                    <w:rPr>
                      <w:rFonts w:ascii="Cambria" w:hAnsi="Cambria"/>
                      <w:sz w:val="72"/>
                      <w:szCs w:val="72"/>
                    </w:rPr>
                  </w:pPr>
                </w:p>
                <w:p w:rsidR="000C53C7" w:rsidRDefault="000C53C7" w:rsidP="008004E4">
                  <w:pPr>
                    <w:spacing w:line="360" w:lineRule="auto"/>
                    <w:ind w:firstLine="0"/>
                    <w:jc w:val="center"/>
                    <w:rPr>
                      <w:rFonts w:ascii="Cambria" w:hAnsi="Cambria"/>
                      <w:sz w:val="72"/>
                      <w:szCs w:val="72"/>
                    </w:rPr>
                  </w:pPr>
                </w:p>
                <w:p w:rsidR="000C53C7" w:rsidRDefault="000C53C7" w:rsidP="008004E4">
                  <w:pPr>
                    <w:spacing w:line="360" w:lineRule="auto"/>
                    <w:ind w:firstLine="0"/>
                    <w:jc w:val="center"/>
                    <w:rPr>
                      <w:rFonts w:ascii="Cambria" w:hAnsi="Cambria"/>
                      <w:sz w:val="72"/>
                      <w:szCs w:val="72"/>
                    </w:rPr>
                  </w:pPr>
                </w:p>
                <w:p w:rsidR="000C53C7" w:rsidRDefault="000C53C7" w:rsidP="008004E4">
                  <w:pPr>
                    <w:spacing w:line="360" w:lineRule="auto"/>
                    <w:ind w:firstLine="0"/>
                    <w:jc w:val="center"/>
                    <w:rPr>
                      <w:rFonts w:ascii="Cambria" w:hAnsi="Cambria"/>
                      <w:sz w:val="72"/>
                      <w:szCs w:val="72"/>
                    </w:rPr>
                  </w:pPr>
                </w:p>
                <w:p w:rsidR="000C53C7" w:rsidRDefault="000C53C7" w:rsidP="008004E4">
                  <w:pPr>
                    <w:spacing w:line="360" w:lineRule="auto"/>
                    <w:ind w:firstLine="0"/>
                    <w:jc w:val="center"/>
                    <w:rPr>
                      <w:rFonts w:ascii="Cambria" w:hAnsi="Cambria"/>
                      <w:sz w:val="72"/>
                      <w:szCs w:val="72"/>
                    </w:rPr>
                  </w:pPr>
                </w:p>
                <w:p w:rsidR="000C53C7" w:rsidRPr="00B5319A" w:rsidRDefault="000C53C7" w:rsidP="008004E4">
                  <w:pPr>
                    <w:spacing w:line="360" w:lineRule="auto"/>
                    <w:ind w:firstLine="0"/>
                    <w:jc w:val="center"/>
                    <w:rPr>
                      <w:rFonts w:ascii="Cambria" w:hAnsi="Cambria"/>
                      <w:sz w:val="72"/>
                      <w:szCs w:val="72"/>
                    </w:rPr>
                  </w:pPr>
                </w:p>
                <w:p w:rsidR="000C53C7" w:rsidRDefault="000C53C7" w:rsidP="008004E4">
                  <w:pPr>
                    <w:tabs>
                      <w:tab w:val="left" w:pos="3261"/>
                    </w:tabs>
                    <w:ind w:firstLine="0"/>
                    <w:jc w:val="center"/>
                    <w:rPr>
                      <w:rFonts w:ascii="Cambria" w:hAnsi="Cambria"/>
                      <w:sz w:val="28"/>
                      <w:szCs w:val="28"/>
                    </w:rPr>
                  </w:pPr>
                  <w:r>
                    <w:rPr>
                      <w:rFonts w:ascii="Cambria" w:hAnsi="Cambria"/>
                      <w:sz w:val="28"/>
                      <w:szCs w:val="28"/>
                    </w:rPr>
                    <w:fldChar w:fldCharType="begin"/>
                  </w:r>
                  <w:r>
                    <w:rPr>
                      <w:rFonts w:ascii="Cambria" w:hAnsi="Cambria"/>
                      <w:sz w:val="28"/>
                      <w:szCs w:val="28"/>
                    </w:rPr>
                    <w:instrText xml:space="preserve"> LINK Excel.Sheet.8 "C:\\Users\\Tanya3\\Desktop\\основа вода\\данные.xlsx" "Лист1!R7C3" \a \f 4 \r </w:instrText>
                  </w:r>
                  <w:r>
                    <w:rPr>
                      <w:rFonts w:ascii="Cambria" w:hAnsi="Cambria"/>
                      <w:sz w:val="28"/>
                      <w:szCs w:val="28"/>
                    </w:rPr>
                    <w:fldChar w:fldCharType="separate"/>
                  </w:r>
                  <w:r w:rsidRPr="00276907">
                    <w:rPr>
                      <w:rFonts w:eastAsia="Times New Roman"/>
                      <w:color w:val="000000"/>
                      <w:sz w:val="28"/>
                      <w:szCs w:val="28"/>
                      <w:lang w:eastAsia="ru-RU"/>
                    </w:rPr>
                    <w:t>2014</w:t>
                  </w:r>
                  <w:r>
                    <w:rPr>
                      <w:rFonts w:ascii="Cambria" w:hAnsi="Cambria"/>
                      <w:sz w:val="28"/>
                      <w:szCs w:val="28"/>
                    </w:rPr>
                    <w:fldChar w:fldCharType="end"/>
                  </w:r>
                  <w:r w:rsidRPr="00AC0EB3">
                    <w:rPr>
                      <w:rFonts w:ascii="Cambria" w:hAnsi="Cambria"/>
                      <w:sz w:val="28"/>
                      <w:szCs w:val="28"/>
                    </w:rPr>
                    <w:t>г.</w:t>
                  </w:r>
                </w:p>
              </w:txbxContent>
            </v:textbox>
            <w10:wrap type="square" anchorx="margin" anchory="margin"/>
          </v:shape>
        </w:pict>
      </w:r>
      <w:r>
        <w:rPr>
          <w:b w:val="0"/>
          <w:noProof/>
          <w:highlight w:val="yellow"/>
          <w:lang w:eastAsia="ru-RU"/>
        </w:rPr>
        <w:pict>
          <v:shape id="_x0000_s1027" type="#_x0000_t202" style="position:absolute;left:0;text-align:left;margin-left:0;margin-top:0;width:510.25pt;height:224.15pt;z-index:251657728;mso-position-horizontal:center;mso-position-horizontal-relative:margin;mso-position-vertical:center;mso-position-vertical-relative:margin" filled="f" stroked="f">
            <v:textbox style="mso-next-textbox:#_x0000_s1027">
              <w:txbxContent>
                <w:p w:rsidR="000C53C7" w:rsidRPr="00276907" w:rsidRDefault="000C53C7" w:rsidP="008004E4">
                  <w:pPr>
                    <w:spacing w:line="360" w:lineRule="auto"/>
                    <w:ind w:firstLine="0"/>
                    <w:jc w:val="center"/>
                    <w:rPr>
                      <w:i/>
                      <w:color w:val="000000"/>
                      <w:sz w:val="40"/>
                      <w:szCs w:val="40"/>
                    </w:rPr>
                  </w:pPr>
                  <w:r w:rsidRPr="00276907">
                    <w:rPr>
                      <w:i/>
                      <w:color w:val="000000"/>
                      <w:sz w:val="40"/>
                      <w:szCs w:val="40"/>
                    </w:rPr>
                    <w:t>СХЕМА ТЕПЛОСНАБЖЕНИЯ</w:t>
                  </w:r>
                </w:p>
                <w:p w:rsidR="000C53C7" w:rsidRPr="00276907" w:rsidRDefault="000C53C7" w:rsidP="008004E4">
                  <w:pPr>
                    <w:spacing w:line="360" w:lineRule="auto"/>
                    <w:ind w:firstLine="0"/>
                    <w:jc w:val="center"/>
                    <w:rPr>
                      <w:i/>
                      <w:color w:val="000000"/>
                      <w:sz w:val="40"/>
                      <w:szCs w:val="40"/>
                    </w:rPr>
                  </w:pPr>
                  <w:r>
                    <w:rPr>
                      <w:i/>
                      <w:color w:val="000000"/>
                      <w:sz w:val="40"/>
                      <w:szCs w:val="40"/>
                    </w:rPr>
                    <w:t>БУЗИНОВСКОГО СЕЛЬСКОГО ПОСЕЛЕНИЯ</w:t>
                  </w:r>
                </w:p>
                <w:p w:rsidR="000C53C7" w:rsidRPr="00276907" w:rsidRDefault="000C53C7" w:rsidP="008004E4">
                  <w:pPr>
                    <w:spacing w:line="360" w:lineRule="auto"/>
                    <w:ind w:firstLine="0"/>
                    <w:jc w:val="center"/>
                    <w:rPr>
                      <w:rFonts w:eastAsia="Times New Roman"/>
                      <w:bCs/>
                      <w:i/>
                      <w:iCs/>
                      <w:color w:val="000000"/>
                      <w:sz w:val="40"/>
                      <w:szCs w:val="40"/>
                      <w:lang w:eastAsia="ru-RU"/>
                    </w:rPr>
                  </w:pPr>
                  <w:r w:rsidRPr="00276907">
                    <w:rPr>
                      <w:i/>
                      <w:color w:val="000000"/>
                      <w:sz w:val="40"/>
                      <w:szCs w:val="40"/>
                    </w:rPr>
                    <w:fldChar w:fldCharType="begin"/>
                  </w:r>
                  <w:r w:rsidRPr="00276907">
                    <w:rPr>
                      <w:i/>
                      <w:color w:val="000000"/>
                      <w:sz w:val="40"/>
                      <w:szCs w:val="40"/>
                    </w:rPr>
                    <w:instrText xml:space="preserve"> LINK Excel.Sheet.8 "C:\\Users\\Tanya3\\Desktop\\основа вода\\данные.xlsx" "Лист1!R8C3" \a \f 4 \r  \* MERGEFORMAT </w:instrText>
                  </w:r>
                  <w:r w:rsidRPr="00276907">
                    <w:rPr>
                      <w:i/>
                      <w:color w:val="000000"/>
                      <w:sz w:val="40"/>
                      <w:szCs w:val="40"/>
                    </w:rPr>
                    <w:fldChar w:fldCharType="separate"/>
                  </w:r>
                  <w:r>
                    <w:rPr>
                      <w:rFonts w:eastAsia="Times New Roman"/>
                      <w:bCs/>
                      <w:i/>
                      <w:iCs/>
                      <w:color w:val="000000"/>
                      <w:sz w:val="40"/>
                      <w:szCs w:val="40"/>
                      <w:lang w:eastAsia="ru-RU"/>
                    </w:rPr>
                    <w:t>ВЫСЕЛКОВСКОГО</w:t>
                  </w:r>
                  <w:r w:rsidRPr="00276907">
                    <w:rPr>
                      <w:rFonts w:eastAsia="Times New Roman"/>
                      <w:bCs/>
                      <w:i/>
                      <w:iCs/>
                      <w:color w:val="000000"/>
                      <w:sz w:val="40"/>
                      <w:szCs w:val="40"/>
                      <w:lang w:eastAsia="ru-RU"/>
                    </w:rPr>
                    <w:t xml:space="preserve"> МУНИЦИПАЛЬНОГО РАЙОНА</w:t>
                  </w:r>
                </w:p>
                <w:p w:rsidR="000C53C7" w:rsidRPr="00276907" w:rsidRDefault="000C53C7" w:rsidP="008004E4">
                  <w:pPr>
                    <w:spacing w:line="360" w:lineRule="auto"/>
                    <w:ind w:firstLine="0"/>
                    <w:jc w:val="center"/>
                    <w:rPr>
                      <w:i/>
                      <w:color w:val="000000"/>
                      <w:sz w:val="48"/>
                      <w:szCs w:val="40"/>
                    </w:rPr>
                  </w:pPr>
                  <w:r>
                    <w:rPr>
                      <w:i/>
                      <w:color w:val="000000"/>
                      <w:sz w:val="40"/>
                      <w:szCs w:val="40"/>
                    </w:rPr>
                    <w:t>КРАСНОДАРСКОГО КРАЯ</w:t>
                  </w:r>
                  <w:r w:rsidRPr="00276907">
                    <w:rPr>
                      <w:i/>
                      <w:color w:val="000000"/>
                      <w:sz w:val="40"/>
                      <w:szCs w:val="40"/>
                    </w:rPr>
                    <w:fldChar w:fldCharType="end"/>
                  </w:r>
                </w:p>
                <w:p w:rsidR="000C53C7" w:rsidRPr="007858F1" w:rsidRDefault="000C53C7" w:rsidP="008004E4">
                  <w:pPr>
                    <w:spacing w:line="360" w:lineRule="auto"/>
                    <w:ind w:firstLine="0"/>
                    <w:jc w:val="center"/>
                    <w:rPr>
                      <w:i/>
                      <w:sz w:val="40"/>
                      <w:szCs w:val="40"/>
                    </w:rPr>
                  </w:pPr>
                  <w:r w:rsidRPr="007858F1">
                    <w:rPr>
                      <w:i/>
                      <w:sz w:val="40"/>
                      <w:szCs w:val="40"/>
                    </w:rPr>
                    <w:t>на 2014-2018 гг. и на период до 202</w:t>
                  </w:r>
                  <w:r>
                    <w:rPr>
                      <w:i/>
                      <w:sz w:val="40"/>
                      <w:szCs w:val="40"/>
                    </w:rPr>
                    <w:t>8</w:t>
                  </w:r>
                  <w:r w:rsidRPr="007858F1">
                    <w:rPr>
                      <w:i/>
                      <w:sz w:val="40"/>
                      <w:szCs w:val="40"/>
                    </w:rPr>
                    <w:t xml:space="preserve"> г.</w:t>
                  </w:r>
                </w:p>
              </w:txbxContent>
            </v:textbox>
            <w10:wrap type="square" anchorx="margin" anchory="margin"/>
          </v:shape>
        </w:pict>
      </w:r>
      <w:r w:rsidR="008004E4" w:rsidRPr="00006911">
        <w:rPr>
          <w:b w:val="0"/>
          <w:highlight w:val="yellow"/>
        </w:rPr>
        <w:br w:type="page"/>
      </w:r>
    </w:p>
    <w:sdt>
      <w:sdtPr>
        <w:rPr>
          <w:rFonts w:ascii="Times New Roman" w:eastAsia="Calibri" w:hAnsi="Times New Roman"/>
          <w:b w:val="0"/>
          <w:bCs w:val="0"/>
          <w:color w:val="auto"/>
          <w:sz w:val="24"/>
          <w:szCs w:val="22"/>
        </w:rPr>
        <w:id w:val="1474175852"/>
        <w:docPartObj>
          <w:docPartGallery w:val="Table of Contents"/>
          <w:docPartUnique/>
        </w:docPartObj>
      </w:sdtPr>
      <w:sdtEndPr/>
      <w:sdtContent>
        <w:p w:rsidR="000C53C7" w:rsidRDefault="000C53C7">
          <w:pPr>
            <w:pStyle w:val="afb"/>
          </w:pPr>
          <w:r>
            <w:t>Оглавление</w:t>
          </w:r>
        </w:p>
        <w:p w:rsidR="0074418A" w:rsidRDefault="000C53C7">
          <w:pPr>
            <w:pStyle w:val="13"/>
            <w:rPr>
              <w:rFonts w:asciiTheme="minorHAnsi" w:eastAsiaTheme="minorEastAsia" w:hAnsiTheme="minorHAnsi" w:cstheme="minorBidi"/>
              <w:noProof/>
              <w:sz w:val="22"/>
              <w:lang w:eastAsia="ru-RU"/>
            </w:rPr>
          </w:pPr>
          <w:r>
            <w:fldChar w:fldCharType="begin"/>
          </w:r>
          <w:r>
            <w:instrText xml:space="preserve"> TOC \o "1-3" \h \z \u </w:instrText>
          </w:r>
          <w:r>
            <w:fldChar w:fldCharType="separate"/>
          </w:r>
          <w:hyperlink w:anchor="_Toc412626064" w:history="1">
            <w:r w:rsidR="0074418A" w:rsidRPr="00BE276E">
              <w:rPr>
                <w:rStyle w:val="af0"/>
                <w:noProof/>
              </w:rPr>
              <w:t>ВВЕДЕНИЕ</w:t>
            </w:r>
            <w:r w:rsidR="0074418A">
              <w:rPr>
                <w:noProof/>
                <w:webHidden/>
              </w:rPr>
              <w:tab/>
            </w:r>
            <w:r w:rsidR="0074418A">
              <w:rPr>
                <w:noProof/>
                <w:webHidden/>
              </w:rPr>
              <w:fldChar w:fldCharType="begin"/>
            </w:r>
            <w:r w:rsidR="0074418A">
              <w:rPr>
                <w:noProof/>
                <w:webHidden/>
              </w:rPr>
              <w:instrText xml:space="preserve"> PAGEREF _Toc412626064 \h </w:instrText>
            </w:r>
            <w:r w:rsidR="0074418A">
              <w:rPr>
                <w:noProof/>
                <w:webHidden/>
              </w:rPr>
            </w:r>
            <w:r w:rsidR="0074418A">
              <w:rPr>
                <w:noProof/>
                <w:webHidden/>
              </w:rPr>
              <w:fldChar w:fldCharType="separate"/>
            </w:r>
            <w:r w:rsidR="00F8318A">
              <w:rPr>
                <w:noProof/>
                <w:webHidden/>
              </w:rPr>
              <w:t>5</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65" w:history="1">
            <w:r w:rsidR="0074418A" w:rsidRPr="00BE276E">
              <w:rPr>
                <w:rStyle w:val="af0"/>
                <w:rFonts w:eastAsia="TimesNewRomanPS-BoldMT"/>
                <w:noProof/>
              </w:rPr>
              <w:t>ОБЩИЕ СВЕДЕНИЯ</w:t>
            </w:r>
            <w:r w:rsidR="0074418A">
              <w:rPr>
                <w:noProof/>
                <w:webHidden/>
              </w:rPr>
              <w:tab/>
            </w:r>
            <w:r w:rsidR="0074418A">
              <w:rPr>
                <w:noProof/>
                <w:webHidden/>
              </w:rPr>
              <w:fldChar w:fldCharType="begin"/>
            </w:r>
            <w:r w:rsidR="0074418A">
              <w:rPr>
                <w:noProof/>
                <w:webHidden/>
              </w:rPr>
              <w:instrText xml:space="preserve"> PAGEREF _Toc412626065 \h </w:instrText>
            </w:r>
            <w:r w:rsidR="0074418A">
              <w:rPr>
                <w:noProof/>
                <w:webHidden/>
              </w:rPr>
            </w:r>
            <w:r w:rsidR="0074418A">
              <w:rPr>
                <w:noProof/>
                <w:webHidden/>
              </w:rPr>
              <w:fldChar w:fldCharType="separate"/>
            </w:r>
            <w:r w:rsidR="00F8318A">
              <w:rPr>
                <w:noProof/>
                <w:webHidden/>
              </w:rPr>
              <w:t>6</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66" w:history="1">
            <w:r w:rsidR="0074418A" w:rsidRPr="00BE276E">
              <w:rPr>
                <w:rStyle w:val="af0"/>
                <w:rFonts w:eastAsia="TimesNewRomanPS-BoldMT"/>
                <w:noProof/>
              </w:rPr>
              <w:t>Общие сведения о муниципальном образовании «Лявленское»</w:t>
            </w:r>
            <w:r w:rsidR="0074418A">
              <w:rPr>
                <w:noProof/>
                <w:webHidden/>
              </w:rPr>
              <w:tab/>
            </w:r>
            <w:r w:rsidR="0074418A">
              <w:rPr>
                <w:noProof/>
                <w:webHidden/>
              </w:rPr>
              <w:fldChar w:fldCharType="begin"/>
            </w:r>
            <w:r w:rsidR="0074418A">
              <w:rPr>
                <w:noProof/>
                <w:webHidden/>
              </w:rPr>
              <w:instrText xml:space="preserve"> PAGEREF _Toc412626066 \h </w:instrText>
            </w:r>
            <w:r w:rsidR="0074418A">
              <w:rPr>
                <w:noProof/>
                <w:webHidden/>
              </w:rPr>
            </w:r>
            <w:r w:rsidR="0074418A">
              <w:rPr>
                <w:noProof/>
                <w:webHidden/>
              </w:rPr>
              <w:fldChar w:fldCharType="separate"/>
            </w:r>
            <w:r w:rsidR="00F8318A">
              <w:rPr>
                <w:noProof/>
                <w:webHidden/>
              </w:rPr>
              <w:t>6</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67" w:history="1">
            <w:r w:rsidR="0074418A" w:rsidRPr="00BE276E">
              <w:rPr>
                <w:rStyle w:val="af0"/>
                <w:noProof/>
              </w:rPr>
              <w:t>Характеристика сетей систем теплоснабжения:</w:t>
            </w:r>
            <w:r w:rsidR="0074418A">
              <w:rPr>
                <w:noProof/>
                <w:webHidden/>
              </w:rPr>
              <w:tab/>
            </w:r>
            <w:r w:rsidR="0074418A">
              <w:rPr>
                <w:noProof/>
                <w:webHidden/>
              </w:rPr>
              <w:fldChar w:fldCharType="begin"/>
            </w:r>
            <w:r w:rsidR="0074418A">
              <w:rPr>
                <w:noProof/>
                <w:webHidden/>
              </w:rPr>
              <w:instrText xml:space="preserve"> PAGEREF _Toc412626067 \h </w:instrText>
            </w:r>
            <w:r w:rsidR="0074418A">
              <w:rPr>
                <w:noProof/>
                <w:webHidden/>
              </w:rPr>
            </w:r>
            <w:r w:rsidR="0074418A">
              <w:rPr>
                <w:noProof/>
                <w:webHidden/>
              </w:rPr>
              <w:fldChar w:fldCharType="separate"/>
            </w:r>
            <w:r w:rsidR="00F8318A">
              <w:rPr>
                <w:noProof/>
                <w:webHidden/>
              </w:rPr>
              <w:t>7</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68" w:history="1">
            <w:r w:rsidR="0074418A" w:rsidRPr="00BE276E">
              <w:rPr>
                <w:rStyle w:val="af0"/>
                <w:noProof/>
              </w:rPr>
              <w:t>РАЗДЕЛ 1. ПОКАЗАТЕЛИ ПЕРСПЕКТИВНОГО СПРОСА НА ТЕПЛОВУЮ ЭНЕРГИЮ (МОЩНОСТЬ), И ТЕПЛОНОСИТЕЛЬ В УСТАНОВЛЕННЫХ ГРАНИЦАХ ТЕРРИТОРИИ Бузиновского сп</w:t>
            </w:r>
            <w:r w:rsidR="0074418A">
              <w:rPr>
                <w:noProof/>
                <w:webHidden/>
              </w:rPr>
              <w:tab/>
            </w:r>
            <w:r w:rsidR="0074418A">
              <w:rPr>
                <w:noProof/>
                <w:webHidden/>
              </w:rPr>
              <w:fldChar w:fldCharType="begin"/>
            </w:r>
            <w:r w:rsidR="0074418A">
              <w:rPr>
                <w:noProof/>
                <w:webHidden/>
              </w:rPr>
              <w:instrText xml:space="preserve"> PAGEREF _Toc412626068 \h </w:instrText>
            </w:r>
            <w:r w:rsidR="0074418A">
              <w:rPr>
                <w:noProof/>
                <w:webHidden/>
              </w:rPr>
            </w:r>
            <w:r w:rsidR="0074418A">
              <w:rPr>
                <w:noProof/>
                <w:webHidden/>
              </w:rPr>
              <w:fldChar w:fldCharType="separate"/>
            </w:r>
            <w:r w:rsidR="00F8318A">
              <w:rPr>
                <w:noProof/>
                <w:webHidden/>
              </w:rPr>
              <w:t>12</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69" w:history="1">
            <w:r w:rsidR="0074418A" w:rsidRPr="00BE276E">
              <w:rPr>
                <w:rStyle w:val="af0"/>
                <w:noProof/>
              </w:rPr>
              <w:t>1.1. Площадь строительных фондов и приросты площади строительных фондов по расчетным элементам территориального деления Бузиновского сельского поселения</w:t>
            </w:r>
            <w:r w:rsidR="0074418A">
              <w:rPr>
                <w:noProof/>
                <w:webHidden/>
              </w:rPr>
              <w:tab/>
            </w:r>
            <w:r w:rsidR="0074418A">
              <w:rPr>
                <w:noProof/>
                <w:webHidden/>
              </w:rPr>
              <w:fldChar w:fldCharType="begin"/>
            </w:r>
            <w:r w:rsidR="0074418A">
              <w:rPr>
                <w:noProof/>
                <w:webHidden/>
              </w:rPr>
              <w:instrText xml:space="preserve"> PAGEREF _Toc412626069 \h </w:instrText>
            </w:r>
            <w:r w:rsidR="0074418A">
              <w:rPr>
                <w:noProof/>
                <w:webHidden/>
              </w:rPr>
            </w:r>
            <w:r w:rsidR="0074418A">
              <w:rPr>
                <w:noProof/>
                <w:webHidden/>
              </w:rPr>
              <w:fldChar w:fldCharType="separate"/>
            </w:r>
            <w:r w:rsidR="00F8318A">
              <w:rPr>
                <w:noProof/>
                <w:webHidden/>
              </w:rPr>
              <w:t>12</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70" w:history="1">
            <w:r w:rsidR="0074418A" w:rsidRPr="00BE276E">
              <w:rPr>
                <w:rStyle w:val="af0"/>
                <w:noProof/>
              </w:rPr>
              <w:t>1.2. 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w:t>
            </w:r>
            <w:r w:rsidR="0074418A">
              <w:rPr>
                <w:noProof/>
                <w:webHidden/>
              </w:rPr>
              <w:tab/>
            </w:r>
            <w:r w:rsidR="0074418A">
              <w:rPr>
                <w:noProof/>
                <w:webHidden/>
              </w:rPr>
              <w:fldChar w:fldCharType="begin"/>
            </w:r>
            <w:r w:rsidR="0074418A">
              <w:rPr>
                <w:noProof/>
                <w:webHidden/>
              </w:rPr>
              <w:instrText xml:space="preserve"> PAGEREF _Toc412626070 \h </w:instrText>
            </w:r>
            <w:r w:rsidR="0074418A">
              <w:rPr>
                <w:noProof/>
                <w:webHidden/>
              </w:rPr>
            </w:r>
            <w:r w:rsidR="0074418A">
              <w:rPr>
                <w:noProof/>
                <w:webHidden/>
              </w:rPr>
              <w:fldChar w:fldCharType="separate"/>
            </w:r>
            <w:r w:rsidR="00F8318A">
              <w:rPr>
                <w:noProof/>
                <w:webHidden/>
              </w:rPr>
              <w:t>12</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71" w:history="1">
            <w:r w:rsidR="0074418A" w:rsidRPr="00BE276E">
              <w:rPr>
                <w:rStyle w:val="af0"/>
                <w:noProof/>
              </w:rPr>
              <w:t>1.3. Потребление тепловой энергии (мощности), и теплоносителя объектами, расположенными в производственных зонах</w:t>
            </w:r>
            <w:r w:rsidR="0074418A">
              <w:rPr>
                <w:noProof/>
                <w:webHidden/>
              </w:rPr>
              <w:tab/>
            </w:r>
            <w:r w:rsidR="0074418A">
              <w:rPr>
                <w:noProof/>
                <w:webHidden/>
              </w:rPr>
              <w:fldChar w:fldCharType="begin"/>
            </w:r>
            <w:r w:rsidR="0074418A">
              <w:rPr>
                <w:noProof/>
                <w:webHidden/>
              </w:rPr>
              <w:instrText xml:space="preserve"> PAGEREF _Toc412626071 \h </w:instrText>
            </w:r>
            <w:r w:rsidR="0074418A">
              <w:rPr>
                <w:noProof/>
                <w:webHidden/>
              </w:rPr>
            </w:r>
            <w:r w:rsidR="0074418A">
              <w:rPr>
                <w:noProof/>
                <w:webHidden/>
              </w:rPr>
              <w:fldChar w:fldCharType="separate"/>
            </w:r>
            <w:r w:rsidR="00F8318A">
              <w:rPr>
                <w:noProof/>
                <w:webHidden/>
              </w:rPr>
              <w:t>12</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72" w:history="1">
            <w:r w:rsidR="0074418A" w:rsidRPr="00BE276E">
              <w:rPr>
                <w:rStyle w:val="af0"/>
                <w:noProof/>
              </w:rPr>
              <w:t>РАЗДЕЛ 2. Перспективные балансы тепловой мощности источников тепловой энергии и тепловой нагрузки потребителей</w:t>
            </w:r>
            <w:r w:rsidR="0074418A">
              <w:rPr>
                <w:noProof/>
                <w:webHidden/>
              </w:rPr>
              <w:tab/>
            </w:r>
            <w:r w:rsidR="0074418A">
              <w:rPr>
                <w:noProof/>
                <w:webHidden/>
              </w:rPr>
              <w:fldChar w:fldCharType="begin"/>
            </w:r>
            <w:r w:rsidR="0074418A">
              <w:rPr>
                <w:noProof/>
                <w:webHidden/>
              </w:rPr>
              <w:instrText xml:space="preserve"> PAGEREF _Toc412626072 \h </w:instrText>
            </w:r>
            <w:r w:rsidR="0074418A">
              <w:rPr>
                <w:noProof/>
                <w:webHidden/>
              </w:rPr>
            </w:r>
            <w:r w:rsidR="0074418A">
              <w:rPr>
                <w:noProof/>
                <w:webHidden/>
              </w:rPr>
              <w:fldChar w:fldCharType="separate"/>
            </w:r>
            <w:r w:rsidR="00F8318A">
              <w:rPr>
                <w:noProof/>
                <w:webHidden/>
              </w:rPr>
              <w:t>13</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73" w:history="1">
            <w:r w:rsidR="0074418A" w:rsidRPr="00BE276E">
              <w:rPr>
                <w:rStyle w:val="af0"/>
                <w:noProof/>
              </w:rPr>
              <w:t>2.1. Радиус эффективного теплоснабжения</w:t>
            </w:r>
            <w:r w:rsidR="0074418A">
              <w:rPr>
                <w:noProof/>
                <w:webHidden/>
              </w:rPr>
              <w:tab/>
            </w:r>
            <w:r w:rsidR="0074418A">
              <w:rPr>
                <w:noProof/>
                <w:webHidden/>
              </w:rPr>
              <w:fldChar w:fldCharType="begin"/>
            </w:r>
            <w:r w:rsidR="0074418A">
              <w:rPr>
                <w:noProof/>
                <w:webHidden/>
              </w:rPr>
              <w:instrText xml:space="preserve"> PAGEREF _Toc412626073 \h </w:instrText>
            </w:r>
            <w:r w:rsidR="0074418A">
              <w:rPr>
                <w:noProof/>
                <w:webHidden/>
              </w:rPr>
            </w:r>
            <w:r w:rsidR="0074418A">
              <w:rPr>
                <w:noProof/>
                <w:webHidden/>
              </w:rPr>
              <w:fldChar w:fldCharType="separate"/>
            </w:r>
            <w:r w:rsidR="00F8318A">
              <w:rPr>
                <w:noProof/>
                <w:webHidden/>
              </w:rPr>
              <w:t>13</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74" w:history="1">
            <w:r w:rsidR="0074418A" w:rsidRPr="00BE276E">
              <w:rPr>
                <w:rStyle w:val="af0"/>
                <w:noProof/>
              </w:rPr>
              <w:t>2.2. Описание существующих и перспективных зон действия систем теплоснабжения и источников тепловой энергии</w:t>
            </w:r>
            <w:r w:rsidR="0074418A">
              <w:rPr>
                <w:noProof/>
                <w:webHidden/>
              </w:rPr>
              <w:tab/>
            </w:r>
            <w:r w:rsidR="0074418A">
              <w:rPr>
                <w:noProof/>
                <w:webHidden/>
              </w:rPr>
              <w:fldChar w:fldCharType="begin"/>
            </w:r>
            <w:r w:rsidR="0074418A">
              <w:rPr>
                <w:noProof/>
                <w:webHidden/>
              </w:rPr>
              <w:instrText xml:space="preserve"> PAGEREF _Toc412626074 \h </w:instrText>
            </w:r>
            <w:r w:rsidR="0074418A">
              <w:rPr>
                <w:noProof/>
                <w:webHidden/>
              </w:rPr>
            </w:r>
            <w:r w:rsidR="0074418A">
              <w:rPr>
                <w:noProof/>
                <w:webHidden/>
              </w:rPr>
              <w:fldChar w:fldCharType="separate"/>
            </w:r>
            <w:r w:rsidR="00F8318A">
              <w:rPr>
                <w:noProof/>
                <w:webHidden/>
              </w:rPr>
              <w:t>13</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75" w:history="1">
            <w:r w:rsidR="0074418A" w:rsidRPr="00BE276E">
              <w:rPr>
                <w:rStyle w:val="af0"/>
                <w:noProof/>
              </w:rPr>
              <w:t>2.3. Описание существующих и перспективных зон действия индивидуальных источников тепловой энергии</w:t>
            </w:r>
            <w:r w:rsidR="0074418A">
              <w:rPr>
                <w:noProof/>
                <w:webHidden/>
              </w:rPr>
              <w:tab/>
            </w:r>
            <w:r w:rsidR="0074418A">
              <w:rPr>
                <w:noProof/>
                <w:webHidden/>
              </w:rPr>
              <w:fldChar w:fldCharType="begin"/>
            </w:r>
            <w:r w:rsidR="0074418A">
              <w:rPr>
                <w:noProof/>
                <w:webHidden/>
              </w:rPr>
              <w:instrText xml:space="preserve"> PAGEREF _Toc412626075 \h </w:instrText>
            </w:r>
            <w:r w:rsidR="0074418A">
              <w:rPr>
                <w:noProof/>
                <w:webHidden/>
              </w:rPr>
            </w:r>
            <w:r w:rsidR="0074418A">
              <w:rPr>
                <w:noProof/>
                <w:webHidden/>
              </w:rPr>
              <w:fldChar w:fldCharType="separate"/>
            </w:r>
            <w:r w:rsidR="00F8318A">
              <w:rPr>
                <w:noProof/>
                <w:webHidden/>
              </w:rPr>
              <w:t>16</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76" w:history="1">
            <w:r w:rsidR="0074418A" w:rsidRPr="00BE276E">
              <w:rPr>
                <w:rStyle w:val="af0"/>
                <w:noProof/>
              </w:rPr>
              <w:t>2.4. Перспективные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этапе</w:t>
            </w:r>
            <w:r w:rsidR="0074418A">
              <w:rPr>
                <w:noProof/>
                <w:webHidden/>
              </w:rPr>
              <w:tab/>
            </w:r>
            <w:r w:rsidR="0074418A">
              <w:rPr>
                <w:noProof/>
                <w:webHidden/>
              </w:rPr>
              <w:fldChar w:fldCharType="begin"/>
            </w:r>
            <w:r w:rsidR="0074418A">
              <w:rPr>
                <w:noProof/>
                <w:webHidden/>
              </w:rPr>
              <w:instrText xml:space="preserve"> PAGEREF _Toc412626076 \h </w:instrText>
            </w:r>
            <w:r w:rsidR="0074418A">
              <w:rPr>
                <w:noProof/>
                <w:webHidden/>
              </w:rPr>
            </w:r>
            <w:r w:rsidR="0074418A">
              <w:rPr>
                <w:noProof/>
                <w:webHidden/>
              </w:rPr>
              <w:fldChar w:fldCharType="separate"/>
            </w:r>
            <w:r w:rsidR="00F8318A">
              <w:rPr>
                <w:noProof/>
                <w:webHidden/>
              </w:rPr>
              <w:t>16</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77" w:history="1">
            <w:r w:rsidR="0074418A" w:rsidRPr="00BE276E">
              <w:rPr>
                <w:rStyle w:val="af0"/>
                <w:noProof/>
              </w:rPr>
              <w:t>РАЗДЕЛ 3. Перспективные балансы теплоносителей</w:t>
            </w:r>
            <w:r w:rsidR="0074418A">
              <w:rPr>
                <w:noProof/>
                <w:webHidden/>
              </w:rPr>
              <w:tab/>
            </w:r>
            <w:r w:rsidR="0074418A">
              <w:rPr>
                <w:noProof/>
                <w:webHidden/>
              </w:rPr>
              <w:fldChar w:fldCharType="begin"/>
            </w:r>
            <w:r w:rsidR="0074418A">
              <w:rPr>
                <w:noProof/>
                <w:webHidden/>
              </w:rPr>
              <w:instrText xml:space="preserve"> PAGEREF _Toc412626077 \h </w:instrText>
            </w:r>
            <w:r w:rsidR="0074418A">
              <w:rPr>
                <w:noProof/>
                <w:webHidden/>
              </w:rPr>
            </w:r>
            <w:r w:rsidR="0074418A">
              <w:rPr>
                <w:noProof/>
                <w:webHidden/>
              </w:rPr>
              <w:fldChar w:fldCharType="separate"/>
            </w:r>
            <w:r w:rsidR="00F8318A">
              <w:rPr>
                <w:noProof/>
                <w:webHidden/>
              </w:rPr>
              <w:t>19</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78" w:history="1">
            <w:r w:rsidR="0074418A" w:rsidRPr="00BE276E">
              <w:rPr>
                <w:rStyle w:val="af0"/>
                <w:noProof/>
              </w:rPr>
              <w:t>3.1.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74418A">
              <w:rPr>
                <w:noProof/>
                <w:webHidden/>
              </w:rPr>
              <w:tab/>
            </w:r>
            <w:r w:rsidR="0074418A">
              <w:rPr>
                <w:noProof/>
                <w:webHidden/>
              </w:rPr>
              <w:fldChar w:fldCharType="begin"/>
            </w:r>
            <w:r w:rsidR="0074418A">
              <w:rPr>
                <w:noProof/>
                <w:webHidden/>
              </w:rPr>
              <w:instrText xml:space="preserve"> PAGEREF _Toc412626078 \h </w:instrText>
            </w:r>
            <w:r w:rsidR="0074418A">
              <w:rPr>
                <w:noProof/>
                <w:webHidden/>
              </w:rPr>
            </w:r>
            <w:r w:rsidR="0074418A">
              <w:rPr>
                <w:noProof/>
                <w:webHidden/>
              </w:rPr>
              <w:fldChar w:fldCharType="separate"/>
            </w:r>
            <w:r w:rsidR="00F8318A">
              <w:rPr>
                <w:noProof/>
                <w:webHidden/>
              </w:rPr>
              <w:t>19</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79" w:history="1">
            <w:r w:rsidR="0074418A" w:rsidRPr="00BE276E">
              <w:rPr>
                <w:rStyle w:val="af0"/>
                <w:noProof/>
              </w:rPr>
              <w:t>РАЗДЕЛ 4. Предложения по строительству, реконструкции и техническому перевооружению источников тепловой энергии</w:t>
            </w:r>
            <w:r w:rsidR="0074418A">
              <w:rPr>
                <w:noProof/>
                <w:webHidden/>
              </w:rPr>
              <w:tab/>
            </w:r>
            <w:r w:rsidR="0074418A">
              <w:rPr>
                <w:noProof/>
                <w:webHidden/>
              </w:rPr>
              <w:fldChar w:fldCharType="begin"/>
            </w:r>
            <w:r w:rsidR="0074418A">
              <w:rPr>
                <w:noProof/>
                <w:webHidden/>
              </w:rPr>
              <w:instrText xml:space="preserve"> PAGEREF _Toc412626079 \h </w:instrText>
            </w:r>
            <w:r w:rsidR="0074418A">
              <w:rPr>
                <w:noProof/>
                <w:webHidden/>
              </w:rPr>
            </w:r>
            <w:r w:rsidR="0074418A">
              <w:rPr>
                <w:noProof/>
                <w:webHidden/>
              </w:rPr>
              <w:fldChar w:fldCharType="separate"/>
            </w:r>
            <w:r w:rsidR="00F8318A">
              <w:rPr>
                <w:noProof/>
                <w:webHidden/>
              </w:rPr>
              <w:t>20</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80" w:history="1">
            <w:r w:rsidR="0074418A" w:rsidRPr="00BE276E">
              <w:rPr>
                <w:rStyle w:val="af0"/>
                <w:noProof/>
              </w:rPr>
              <w:t>4.1. Предложения по строительству источников тепловой энергии, обеспечивающих перспективную тепловую нагрузку на осваиваемых территориях поселения</w:t>
            </w:r>
            <w:r w:rsidR="0074418A">
              <w:rPr>
                <w:noProof/>
                <w:webHidden/>
              </w:rPr>
              <w:tab/>
            </w:r>
            <w:r w:rsidR="0074418A">
              <w:rPr>
                <w:noProof/>
                <w:webHidden/>
              </w:rPr>
              <w:fldChar w:fldCharType="begin"/>
            </w:r>
            <w:r w:rsidR="0074418A">
              <w:rPr>
                <w:noProof/>
                <w:webHidden/>
              </w:rPr>
              <w:instrText xml:space="preserve"> PAGEREF _Toc412626080 \h </w:instrText>
            </w:r>
            <w:r w:rsidR="0074418A">
              <w:rPr>
                <w:noProof/>
                <w:webHidden/>
              </w:rPr>
            </w:r>
            <w:r w:rsidR="0074418A">
              <w:rPr>
                <w:noProof/>
                <w:webHidden/>
              </w:rPr>
              <w:fldChar w:fldCharType="separate"/>
            </w:r>
            <w:r w:rsidR="00F8318A">
              <w:rPr>
                <w:noProof/>
                <w:webHidden/>
              </w:rPr>
              <w:t>20</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81" w:history="1">
            <w:r w:rsidR="0074418A" w:rsidRPr="00BE276E">
              <w:rPr>
                <w:rStyle w:val="af0"/>
                <w:noProof/>
              </w:rPr>
              <w:t>4.2. Предложения по реконструкции и техническому перевооружению источников тепловой энергии, обеспечивающих перспективную тепловую нагрузку в существующих и расширяемых зонах действия источников тепловой энергии с целью повышения эффективности работы систем теплоснабжения</w:t>
            </w:r>
            <w:r w:rsidR="0074418A">
              <w:rPr>
                <w:noProof/>
                <w:webHidden/>
              </w:rPr>
              <w:tab/>
            </w:r>
            <w:r w:rsidR="0074418A">
              <w:rPr>
                <w:noProof/>
                <w:webHidden/>
              </w:rPr>
              <w:fldChar w:fldCharType="begin"/>
            </w:r>
            <w:r w:rsidR="0074418A">
              <w:rPr>
                <w:noProof/>
                <w:webHidden/>
              </w:rPr>
              <w:instrText xml:space="preserve"> PAGEREF _Toc412626081 \h </w:instrText>
            </w:r>
            <w:r w:rsidR="0074418A">
              <w:rPr>
                <w:noProof/>
                <w:webHidden/>
              </w:rPr>
            </w:r>
            <w:r w:rsidR="0074418A">
              <w:rPr>
                <w:noProof/>
                <w:webHidden/>
              </w:rPr>
              <w:fldChar w:fldCharType="separate"/>
            </w:r>
            <w:r w:rsidR="00F8318A">
              <w:rPr>
                <w:noProof/>
                <w:webHidden/>
              </w:rPr>
              <w:t>21</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82" w:history="1">
            <w:r w:rsidR="0074418A" w:rsidRPr="00BE276E">
              <w:rPr>
                <w:rStyle w:val="af0"/>
                <w:noProof/>
              </w:rPr>
              <w:t>4.3.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74418A">
              <w:rPr>
                <w:noProof/>
                <w:webHidden/>
              </w:rPr>
              <w:tab/>
            </w:r>
            <w:r w:rsidR="0074418A">
              <w:rPr>
                <w:noProof/>
                <w:webHidden/>
              </w:rPr>
              <w:fldChar w:fldCharType="begin"/>
            </w:r>
            <w:r w:rsidR="0074418A">
              <w:rPr>
                <w:noProof/>
                <w:webHidden/>
              </w:rPr>
              <w:instrText xml:space="preserve"> PAGEREF _Toc412626082 \h </w:instrText>
            </w:r>
            <w:r w:rsidR="0074418A">
              <w:rPr>
                <w:noProof/>
                <w:webHidden/>
              </w:rPr>
            </w:r>
            <w:r w:rsidR="0074418A">
              <w:rPr>
                <w:noProof/>
                <w:webHidden/>
              </w:rPr>
              <w:fldChar w:fldCharType="separate"/>
            </w:r>
            <w:r w:rsidR="00F8318A">
              <w:rPr>
                <w:noProof/>
                <w:webHidden/>
              </w:rPr>
              <w:t>21</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83" w:history="1">
            <w:r w:rsidR="0074418A" w:rsidRPr="00BE276E">
              <w:rPr>
                <w:rStyle w:val="af0"/>
                <w:noProof/>
              </w:rPr>
              <w:t>4.4. Меры по переоборудованию котельных в источники комбинированной выработки электрической и тепловой энергии</w:t>
            </w:r>
            <w:r w:rsidR="0074418A">
              <w:rPr>
                <w:noProof/>
                <w:webHidden/>
              </w:rPr>
              <w:tab/>
            </w:r>
            <w:r w:rsidR="0074418A">
              <w:rPr>
                <w:noProof/>
                <w:webHidden/>
              </w:rPr>
              <w:fldChar w:fldCharType="begin"/>
            </w:r>
            <w:r w:rsidR="0074418A">
              <w:rPr>
                <w:noProof/>
                <w:webHidden/>
              </w:rPr>
              <w:instrText xml:space="preserve"> PAGEREF _Toc412626083 \h </w:instrText>
            </w:r>
            <w:r w:rsidR="0074418A">
              <w:rPr>
                <w:noProof/>
                <w:webHidden/>
              </w:rPr>
            </w:r>
            <w:r w:rsidR="0074418A">
              <w:rPr>
                <w:noProof/>
                <w:webHidden/>
              </w:rPr>
              <w:fldChar w:fldCharType="separate"/>
            </w:r>
            <w:r w:rsidR="00F8318A">
              <w:rPr>
                <w:noProof/>
                <w:webHidden/>
              </w:rPr>
              <w:t>21</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84" w:history="1">
            <w:r w:rsidR="0074418A" w:rsidRPr="00BE276E">
              <w:rPr>
                <w:rStyle w:val="af0"/>
                <w:iCs/>
                <w:noProof/>
              </w:rPr>
              <w:t>4.5. 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w:t>
            </w:r>
            <w:r w:rsidR="0074418A" w:rsidRPr="00BE276E">
              <w:rPr>
                <w:rStyle w:val="af0"/>
                <w:noProof/>
              </w:rPr>
              <w:t xml:space="preserve"> режим</w:t>
            </w:r>
            <w:r w:rsidR="0074418A">
              <w:rPr>
                <w:noProof/>
                <w:webHidden/>
              </w:rPr>
              <w:tab/>
            </w:r>
            <w:r w:rsidR="0074418A">
              <w:rPr>
                <w:noProof/>
                <w:webHidden/>
              </w:rPr>
              <w:fldChar w:fldCharType="begin"/>
            </w:r>
            <w:r w:rsidR="0074418A">
              <w:rPr>
                <w:noProof/>
                <w:webHidden/>
              </w:rPr>
              <w:instrText xml:space="preserve"> PAGEREF _Toc412626084 \h </w:instrText>
            </w:r>
            <w:r w:rsidR="0074418A">
              <w:rPr>
                <w:noProof/>
                <w:webHidden/>
              </w:rPr>
            </w:r>
            <w:r w:rsidR="0074418A">
              <w:rPr>
                <w:noProof/>
                <w:webHidden/>
              </w:rPr>
              <w:fldChar w:fldCharType="separate"/>
            </w:r>
            <w:r w:rsidR="00F8318A">
              <w:rPr>
                <w:noProof/>
                <w:webHidden/>
              </w:rPr>
              <w:t>22</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85" w:history="1">
            <w:r w:rsidR="0074418A" w:rsidRPr="00BE276E">
              <w:rPr>
                <w:rStyle w:val="af0"/>
                <w:noProof/>
              </w:rPr>
              <w:t>4.6.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r w:rsidR="0074418A">
              <w:rPr>
                <w:noProof/>
                <w:webHidden/>
              </w:rPr>
              <w:tab/>
            </w:r>
            <w:r w:rsidR="0074418A">
              <w:rPr>
                <w:noProof/>
                <w:webHidden/>
              </w:rPr>
              <w:fldChar w:fldCharType="begin"/>
            </w:r>
            <w:r w:rsidR="0074418A">
              <w:rPr>
                <w:noProof/>
                <w:webHidden/>
              </w:rPr>
              <w:instrText xml:space="preserve"> PAGEREF _Toc412626085 \h </w:instrText>
            </w:r>
            <w:r w:rsidR="0074418A">
              <w:rPr>
                <w:noProof/>
                <w:webHidden/>
              </w:rPr>
            </w:r>
            <w:r w:rsidR="0074418A">
              <w:rPr>
                <w:noProof/>
                <w:webHidden/>
              </w:rPr>
              <w:fldChar w:fldCharType="separate"/>
            </w:r>
            <w:r w:rsidR="00F8318A">
              <w:rPr>
                <w:noProof/>
                <w:webHidden/>
              </w:rPr>
              <w:t>22</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86" w:history="1">
            <w:r w:rsidR="0074418A" w:rsidRPr="00BE276E">
              <w:rPr>
                <w:rStyle w:val="af0"/>
                <w:noProof/>
              </w:rPr>
              <w:t>4.7. Оптимальный температурный график отпуска тепловой энергии для каждого источника тепловой энергии</w:t>
            </w:r>
            <w:r w:rsidR="0074418A">
              <w:rPr>
                <w:noProof/>
                <w:webHidden/>
              </w:rPr>
              <w:tab/>
            </w:r>
            <w:r w:rsidR="0074418A">
              <w:rPr>
                <w:noProof/>
                <w:webHidden/>
              </w:rPr>
              <w:fldChar w:fldCharType="begin"/>
            </w:r>
            <w:r w:rsidR="0074418A">
              <w:rPr>
                <w:noProof/>
                <w:webHidden/>
              </w:rPr>
              <w:instrText xml:space="preserve"> PAGEREF _Toc412626086 \h </w:instrText>
            </w:r>
            <w:r w:rsidR="0074418A">
              <w:rPr>
                <w:noProof/>
                <w:webHidden/>
              </w:rPr>
            </w:r>
            <w:r w:rsidR="0074418A">
              <w:rPr>
                <w:noProof/>
                <w:webHidden/>
              </w:rPr>
              <w:fldChar w:fldCharType="separate"/>
            </w:r>
            <w:r w:rsidR="00F8318A">
              <w:rPr>
                <w:noProof/>
                <w:webHidden/>
              </w:rPr>
              <w:t>22</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87" w:history="1">
            <w:r w:rsidR="0074418A" w:rsidRPr="00BE276E">
              <w:rPr>
                <w:rStyle w:val="af0"/>
                <w:noProof/>
              </w:rPr>
              <w:t>4.8. Предложения по перспективной установленной тепловой мощности каждого источника тепловой энергии</w:t>
            </w:r>
            <w:r w:rsidR="0074418A">
              <w:rPr>
                <w:noProof/>
                <w:webHidden/>
              </w:rPr>
              <w:tab/>
            </w:r>
            <w:r w:rsidR="0074418A">
              <w:rPr>
                <w:noProof/>
                <w:webHidden/>
              </w:rPr>
              <w:fldChar w:fldCharType="begin"/>
            </w:r>
            <w:r w:rsidR="0074418A">
              <w:rPr>
                <w:noProof/>
                <w:webHidden/>
              </w:rPr>
              <w:instrText xml:space="preserve"> PAGEREF _Toc412626087 \h </w:instrText>
            </w:r>
            <w:r w:rsidR="0074418A">
              <w:rPr>
                <w:noProof/>
                <w:webHidden/>
              </w:rPr>
            </w:r>
            <w:r w:rsidR="0074418A">
              <w:rPr>
                <w:noProof/>
                <w:webHidden/>
              </w:rPr>
              <w:fldChar w:fldCharType="separate"/>
            </w:r>
            <w:r w:rsidR="00F8318A">
              <w:rPr>
                <w:noProof/>
                <w:webHidden/>
              </w:rPr>
              <w:t>23</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88" w:history="1">
            <w:r w:rsidR="0074418A" w:rsidRPr="00BE276E">
              <w:rPr>
                <w:rStyle w:val="af0"/>
                <w:noProof/>
              </w:rPr>
              <w:t>РАЗДЕЛ 5. Предложения по строительству и реконструкции тепловых сетей</w:t>
            </w:r>
            <w:r w:rsidR="0074418A">
              <w:rPr>
                <w:noProof/>
                <w:webHidden/>
              </w:rPr>
              <w:tab/>
            </w:r>
            <w:r w:rsidR="0074418A">
              <w:rPr>
                <w:noProof/>
                <w:webHidden/>
              </w:rPr>
              <w:fldChar w:fldCharType="begin"/>
            </w:r>
            <w:r w:rsidR="0074418A">
              <w:rPr>
                <w:noProof/>
                <w:webHidden/>
              </w:rPr>
              <w:instrText xml:space="preserve"> PAGEREF _Toc412626088 \h </w:instrText>
            </w:r>
            <w:r w:rsidR="0074418A">
              <w:rPr>
                <w:noProof/>
                <w:webHidden/>
              </w:rPr>
            </w:r>
            <w:r w:rsidR="0074418A">
              <w:rPr>
                <w:noProof/>
                <w:webHidden/>
              </w:rPr>
              <w:fldChar w:fldCharType="separate"/>
            </w:r>
            <w:r w:rsidR="00F8318A">
              <w:rPr>
                <w:noProof/>
                <w:webHidden/>
              </w:rPr>
              <w:t>23</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89" w:history="1">
            <w:r w:rsidR="0074418A" w:rsidRPr="00BE276E">
              <w:rPr>
                <w:rStyle w:val="af0"/>
                <w:noProof/>
              </w:rPr>
              <w:t>5.1. 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74418A">
              <w:rPr>
                <w:noProof/>
                <w:webHidden/>
              </w:rPr>
              <w:tab/>
            </w:r>
            <w:r w:rsidR="0074418A">
              <w:rPr>
                <w:noProof/>
                <w:webHidden/>
              </w:rPr>
              <w:fldChar w:fldCharType="begin"/>
            </w:r>
            <w:r w:rsidR="0074418A">
              <w:rPr>
                <w:noProof/>
                <w:webHidden/>
              </w:rPr>
              <w:instrText xml:space="preserve"> PAGEREF _Toc412626089 \h </w:instrText>
            </w:r>
            <w:r w:rsidR="0074418A">
              <w:rPr>
                <w:noProof/>
                <w:webHidden/>
              </w:rPr>
            </w:r>
            <w:r w:rsidR="0074418A">
              <w:rPr>
                <w:noProof/>
                <w:webHidden/>
              </w:rPr>
              <w:fldChar w:fldCharType="separate"/>
            </w:r>
            <w:r w:rsidR="00F8318A">
              <w:rPr>
                <w:noProof/>
                <w:webHidden/>
              </w:rPr>
              <w:t>24</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90" w:history="1">
            <w:r w:rsidR="0074418A" w:rsidRPr="00BE276E">
              <w:rPr>
                <w:rStyle w:val="af0"/>
                <w:noProof/>
              </w:rPr>
              <w:t>5.2. 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r w:rsidR="0074418A">
              <w:rPr>
                <w:noProof/>
                <w:webHidden/>
              </w:rPr>
              <w:tab/>
            </w:r>
            <w:r w:rsidR="0074418A">
              <w:rPr>
                <w:noProof/>
                <w:webHidden/>
              </w:rPr>
              <w:fldChar w:fldCharType="begin"/>
            </w:r>
            <w:r w:rsidR="0074418A">
              <w:rPr>
                <w:noProof/>
                <w:webHidden/>
              </w:rPr>
              <w:instrText xml:space="preserve"> PAGEREF _Toc412626090 \h </w:instrText>
            </w:r>
            <w:r w:rsidR="0074418A">
              <w:rPr>
                <w:noProof/>
                <w:webHidden/>
              </w:rPr>
            </w:r>
            <w:r w:rsidR="0074418A">
              <w:rPr>
                <w:noProof/>
                <w:webHidden/>
              </w:rPr>
              <w:fldChar w:fldCharType="separate"/>
            </w:r>
            <w:r w:rsidR="00F8318A">
              <w:rPr>
                <w:noProof/>
                <w:webHidden/>
              </w:rPr>
              <w:t>24</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91" w:history="1">
            <w:r w:rsidR="0074418A" w:rsidRPr="00BE276E">
              <w:rPr>
                <w:rStyle w:val="af0"/>
                <w:noProof/>
              </w:rPr>
              <w:t>5.3.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74418A">
              <w:rPr>
                <w:noProof/>
                <w:webHidden/>
              </w:rPr>
              <w:tab/>
            </w:r>
            <w:r w:rsidR="0074418A">
              <w:rPr>
                <w:noProof/>
                <w:webHidden/>
              </w:rPr>
              <w:fldChar w:fldCharType="begin"/>
            </w:r>
            <w:r w:rsidR="0074418A">
              <w:rPr>
                <w:noProof/>
                <w:webHidden/>
              </w:rPr>
              <w:instrText xml:space="preserve"> PAGEREF _Toc412626091 \h </w:instrText>
            </w:r>
            <w:r w:rsidR="0074418A">
              <w:rPr>
                <w:noProof/>
                <w:webHidden/>
              </w:rPr>
            </w:r>
            <w:r w:rsidR="0074418A">
              <w:rPr>
                <w:noProof/>
                <w:webHidden/>
              </w:rPr>
              <w:fldChar w:fldCharType="separate"/>
            </w:r>
            <w:r w:rsidR="00F8318A">
              <w:rPr>
                <w:noProof/>
                <w:webHidden/>
              </w:rPr>
              <w:t>24</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92" w:history="1">
            <w:r w:rsidR="0074418A" w:rsidRPr="00BE276E">
              <w:rPr>
                <w:rStyle w:val="af0"/>
                <w:noProof/>
              </w:rPr>
              <w:t>5.4.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w:t>
            </w:r>
            <w:r w:rsidR="0074418A">
              <w:rPr>
                <w:noProof/>
                <w:webHidden/>
              </w:rPr>
              <w:tab/>
            </w:r>
            <w:r w:rsidR="0074418A">
              <w:rPr>
                <w:noProof/>
                <w:webHidden/>
              </w:rPr>
              <w:fldChar w:fldCharType="begin"/>
            </w:r>
            <w:r w:rsidR="0074418A">
              <w:rPr>
                <w:noProof/>
                <w:webHidden/>
              </w:rPr>
              <w:instrText xml:space="preserve"> PAGEREF _Toc412626092 \h </w:instrText>
            </w:r>
            <w:r w:rsidR="0074418A">
              <w:rPr>
                <w:noProof/>
                <w:webHidden/>
              </w:rPr>
            </w:r>
            <w:r w:rsidR="0074418A">
              <w:rPr>
                <w:noProof/>
                <w:webHidden/>
              </w:rPr>
              <w:fldChar w:fldCharType="separate"/>
            </w:r>
            <w:r w:rsidR="00F8318A">
              <w:rPr>
                <w:noProof/>
                <w:webHidden/>
              </w:rPr>
              <w:t>25</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93" w:history="1">
            <w:r w:rsidR="0074418A" w:rsidRPr="00BE276E">
              <w:rPr>
                <w:rStyle w:val="af0"/>
                <w:noProof/>
              </w:rPr>
              <w:t>5.5. Предложения по строительству и реконструкции тепловых сетей для обеспечения нормативной надежности и безопасности теплоснабжения</w:t>
            </w:r>
            <w:r w:rsidR="0074418A">
              <w:rPr>
                <w:noProof/>
                <w:webHidden/>
              </w:rPr>
              <w:tab/>
            </w:r>
            <w:r w:rsidR="0074418A">
              <w:rPr>
                <w:noProof/>
                <w:webHidden/>
              </w:rPr>
              <w:fldChar w:fldCharType="begin"/>
            </w:r>
            <w:r w:rsidR="0074418A">
              <w:rPr>
                <w:noProof/>
                <w:webHidden/>
              </w:rPr>
              <w:instrText xml:space="preserve"> PAGEREF _Toc412626093 \h </w:instrText>
            </w:r>
            <w:r w:rsidR="0074418A">
              <w:rPr>
                <w:noProof/>
                <w:webHidden/>
              </w:rPr>
            </w:r>
            <w:r w:rsidR="0074418A">
              <w:rPr>
                <w:noProof/>
                <w:webHidden/>
              </w:rPr>
              <w:fldChar w:fldCharType="separate"/>
            </w:r>
            <w:r w:rsidR="00F8318A">
              <w:rPr>
                <w:noProof/>
                <w:webHidden/>
              </w:rPr>
              <w:t>25</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94" w:history="1">
            <w:r w:rsidR="0074418A" w:rsidRPr="00BE276E">
              <w:rPr>
                <w:rStyle w:val="af0"/>
                <w:noProof/>
              </w:rPr>
              <w:t>РАЗДЕЛ 6. Перспективные топливные балансы</w:t>
            </w:r>
            <w:r w:rsidR="0074418A">
              <w:rPr>
                <w:noProof/>
                <w:webHidden/>
              </w:rPr>
              <w:tab/>
            </w:r>
            <w:r w:rsidR="0074418A">
              <w:rPr>
                <w:noProof/>
                <w:webHidden/>
              </w:rPr>
              <w:fldChar w:fldCharType="begin"/>
            </w:r>
            <w:r w:rsidR="0074418A">
              <w:rPr>
                <w:noProof/>
                <w:webHidden/>
              </w:rPr>
              <w:instrText xml:space="preserve"> PAGEREF _Toc412626094 \h </w:instrText>
            </w:r>
            <w:r w:rsidR="0074418A">
              <w:rPr>
                <w:noProof/>
                <w:webHidden/>
              </w:rPr>
            </w:r>
            <w:r w:rsidR="0074418A">
              <w:rPr>
                <w:noProof/>
                <w:webHidden/>
              </w:rPr>
              <w:fldChar w:fldCharType="separate"/>
            </w:r>
            <w:r w:rsidR="00F8318A">
              <w:rPr>
                <w:noProof/>
                <w:webHidden/>
              </w:rPr>
              <w:t>25</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95" w:history="1">
            <w:r w:rsidR="0074418A" w:rsidRPr="00BE276E">
              <w:rPr>
                <w:rStyle w:val="af0"/>
                <w:noProof/>
              </w:rPr>
              <w:t>РАЗДЕЛ 7. Инвестиции в строительство, реконструкцию и техническое перевооружение</w:t>
            </w:r>
            <w:r w:rsidR="0074418A">
              <w:rPr>
                <w:noProof/>
                <w:webHidden/>
              </w:rPr>
              <w:tab/>
            </w:r>
            <w:r w:rsidR="0074418A">
              <w:rPr>
                <w:noProof/>
                <w:webHidden/>
              </w:rPr>
              <w:fldChar w:fldCharType="begin"/>
            </w:r>
            <w:r w:rsidR="0074418A">
              <w:rPr>
                <w:noProof/>
                <w:webHidden/>
              </w:rPr>
              <w:instrText xml:space="preserve"> PAGEREF _Toc412626095 \h </w:instrText>
            </w:r>
            <w:r w:rsidR="0074418A">
              <w:rPr>
                <w:noProof/>
                <w:webHidden/>
              </w:rPr>
            </w:r>
            <w:r w:rsidR="0074418A">
              <w:rPr>
                <w:noProof/>
                <w:webHidden/>
              </w:rPr>
              <w:fldChar w:fldCharType="separate"/>
            </w:r>
            <w:r w:rsidR="00F8318A">
              <w:rPr>
                <w:noProof/>
                <w:webHidden/>
              </w:rPr>
              <w:t>27</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96" w:history="1">
            <w:r w:rsidR="0074418A" w:rsidRPr="00BE276E">
              <w:rPr>
                <w:rStyle w:val="af0"/>
                <w:noProof/>
              </w:rPr>
              <w:t>7.1 Предложения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r w:rsidR="0074418A">
              <w:rPr>
                <w:noProof/>
                <w:webHidden/>
              </w:rPr>
              <w:tab/>
            </w:r>
            <w:r w:rsidR="0074418A">
              <w:rPr>
                <w:noProof/>
                <w:webHidden/>
              </w:rPr>
              <w:fldChar w:fldCharType="begin"/>
            </w:r>
            <w:r w:rsidR="0074418A">
              <w:rPr>
                <w:noProof/>
                <w:webHidden/>
              </w:rPr>
              <w:instrText xml:space="preserve"> PAGEREF _Toc412626096 \h </w:instrText>
            </w:r>
            <w:r w:rsidR="0074418A">
              <w:rPr>
                <w:noProof/>
                <w:webHidden/>
              </w:rPr>
            </w:r>
            <w:r w:rsidR="0074418A">
              <w:rPr>
                <w:noProof/>
                <w:webHidden/>
              </w:rPr>
              <w:fldChar w:fldCharType="separate"/>
            </w:r>
            <w:r w:rsidR="00F8318A">
              <w:rPr>
                <w:noProof/>
                <w:webHidden/>
              </w:rPr>
              <w:t>27</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97" w:history="1">
            <w:r w:rsidR="0074418A" w:rsidRPr="00BE276E">
              <w:rPr>
                <w:rStyle w:val="af0"/>
                <w:noProof/>
              </w:rPr>
              <w:t>РАЗДЕЛ 8. Решение об определении единой теплоснабжающей организации</w:t>
            </w:r>
            <w:r w:rsidR="0074418A">
              <w:rPr>
                <w:noProof/>
                <w:webHidden/>
              </w:rPr>
              <w:tab/>
            </w:r>
            <w:r w:rsidR="0074418A">
              <w:rPr>
                <w:noProof/>
                <w:webHidden/>
              </w:rPr>
              <w:fldChar w:fldCharType="begin"/>
            </w:r>
            <w:r w:rsidR="0074418A">
              <w:rPr>
                <w:noProof/>
                <w:webHidden/>
              </w:rPr>
              <w:instrText xml:space="preserve"> PAGEREF _Toc412626097 \h </w:instrText>
            </w:r>
            <w:r w:rsidR="0074418A">
              <w:rPr>
                <w:noProof/>
                <w:webHidden/>
              </w:rPr>
            </w:r>
            <w:r w:rsidR="0074418A">
              <w:rPr>
                <w:noProof/>
                <w:webHidden/>
              </w:rPr>
              <w:fldChar w:fldCharType="separate"/>
            </w:r>
            <w:r w:rsidR="00F8318A">
              <w:rPr>
                <w:noProof/>
                <w:webHidden/>
              </w:rPr>
              <w:t>28</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98" w:history="1">
            <w:r w:rsidR="0074418A" w:rsidRPr="00BE276E">
              <w:rPr>
                <w:rStyle w:val="af0"/>
                <w:noProof/>
              </w:rPr>
              <w:t>РАЗДЕЛ 9. Решения о распределении тепловой нагрузки между источниками тепловой энергии</w:t>
            </w:r>
            <w:r w:rsidR="0074418A">
              <w:rPr>
                <w:noProof/>
                <w:webHidden/>
              </w:rPr>
              <w:tab/>
            </w:r>
            <w:r w:rsidR="0074418A">
              <w:rPr>
                <w:noProof/>
                <w:webHidden/>
              </w:rPr>
              <w:fldChar w:fldCharType="begin"/>
            </w:r>
            <w:r w:rsidR="0074418A">
              <w:rPr>
                <w:noProof/>
                <w:webHidden/>
              </w:rPr>
              <w:instrText xml:space="preserve"> PAGEREF _Toc412626098 \h </w:instrText>
            </w:r>
            <w:r w:rsidR="0074418A">
              <w:rPr>
                <w:noProof/>
                <w:webHidden/>
              </w:rPr>
            </w:r>
            <w:r w:rsidR="0074418A">
              <w:rPr>
                <w:noProof/>
                <w:webHidden/>
              </w:rPr>
              <w:fldChar w:fldCharType="separate"/>
            </w:r>
            <w:r w:rsidR="00F8318A">
              <w:rPr>
                <w:noProof/>
                <w:webHidden/>
              </w:rPr>
              <w:t>28</w:t>
            </w:r>
            <w:r w:rsidR="0074418A">
              <w:rPr>
                <w:noProof/>
                <w:webHidden/>
              </w:rPr>
              <w:fldChar w:fldCharType="end"/>
            </w:r>
          </w:hyperlink>
        </w:p>
        <w:p w:rsidR="0074418A" w:rsidRDefault="003610C7">
          <w:pPr>
            <w:pStyle w:val="13"/>
            <w:rPr>
              <w:rFonts w:asciiTheme="minorHAnsi" w:eastAsiaTheme="minorEastAsia" w:hAnsiTheme="minorHAnsi" w:cstheme="minorBidi"/>
              <w:noProof/>
              <w:sz w:val="22"/>
              <w:lang w:eastAsia="ru-RU"/>
            </w:rPr>
          </w:pPr>
          <w:hyperlink w:anchor="_Toc412626099" w:history="1">
            <w:r w:rsidR="0074418A" w:rsidRPr="00BE276E">
              <w:rPr>
                <w:rStyle w:val="af0"/>
                <w:noProof/>
              </w:rPr>
              <w:t>РАЗДЕЛ 10. Решения по бесхозяйным тепловым сетям</w:t>
            </w:r>
            <w:r w:rsidR="0074418A">
              <w:rPr>
                <w:noProof/>
                <w:webHidden/>
              </w:rPr>
              <w:tab/>
            </w:r>
            <w:r w:rsidR="0074418A">
              <w:rPr>
                <w:noProof/>
                <w:webHidden/>
              </w:rPr>
              <w:fldChar w:fldCharType="begin"/>
            </w:r>
            <w:r w:rsidR="0074418A">
              <w:rPr>
                <w:noProof/>
                <w:webHidden/>
              </w:rPr>
              <w:instrText xml:space="preserve"> PAGEREF _Toc412626099 \h </w:instrText>
            </w:r>
            <w:r w:rsidR="0074418A">
              <w:rPr>
                <w:noProof/>
                <w:webHidden/>
              </w:rPr>
            </w:r>
            <w:r w:rsidR="0074418A">
              <w:rPr>
                <w:noProof/>
                <w:webHidden/>
              </w:rPr>
              <w:fldChar w:fldCharType="separate"/>
            </w:r>
            <w:r w:rsidR="00F8318A">
              <w:rPr>
                <w:noProof/>
                <w:webHidden/>
              </w:rPr>
              <w:t>28</w:t>
            </w:r>
            <w:r w:rsidR="0074418A">
              <w:rPr>
                <w:noProof/>
                <w:webHidden/>
              </w:rPr>
              <w:fldChar w:fldCharType="end"/>
            </w:r>
          </w:hyperlink>
        </w:p>
        <w:p w:rsidR="000C53C7" w:rsidRDefault="000C53C7">
          <w:r>
            <w:rPr>
              <w:b/>
              <w:bCs/>
            </w:rPr>
            <w:fldChar w:fldCharType="end"/>
          </w:r>
        </w:p>
      </w:sdtContent>
    </w:sdt>
    <w:p w:rsidR="000C53C7" w:rsidRDefault="000C53C7" w:rsidP="000C53C7">
      <w:pPr>
        <w:pStyle w:val="afff9"/>
      </w:pPr>
    </w:p>
    <w:p w:rsidR="00403008" w:rsidRPr="009E7950" w:rsidRDefault="00403008" w:rsidP="000C53C7">
      <w:pPr>
        <w:pStyle w:val="10"/>
      </w:pPr>
    </w:p>
    <w:p w:rsidR="00403008" w:rsidRPr="00006911" w:rsidRDefault="00403008" w:rsidP="000C53C7">
      <w:pPr>
        <w:pStyle w:val="afff9"/>
      </w:pPr>
      <w:r w:rsidRPr="00006911">
        <w:br w:type="page"/>
      </w:r>
      <w:bookmarkStart w:id="0" w:name="_Toc377451876"/>
      <w:bookmarkStart w:id="1" w:name="_Toc384218481"/>
      <w:bookmarkStart w:id="2" w:name="_Toc384218860"/>
      <w:bookmarkStart w:id="3" w:name="_Toc393792779"/>
      <w:bookmarkStart w:id="4" w:name="_Toc412626064"/>
      <w:r w:rsidR="003E5402" w:rsidRPr="00006911">
        <w:t>ВВЕДЕНИЕ</w:t>
      </w:r>
      <w:bookmarkEnd w:id="0"/>
      <w:bookmarkEnd w:id="1"/>
      <w:bookmarkEnd w:id="2"/>
      <w:bookmarkEnd w:id="3"/>
      <w:bookmarkEnd w:id="4"/>
    </w:p>
    <w:p w:rsidR="00265E22" w:rsidRPr="00006911" w:rsidRDefault="00265E22" w:rsidP="00006911">
      <w:pPr>
        <w:spacing w:after="0"/>
        <w:rPr>
          <w:rFonts w:ascii="Bookman Old Style" w:hAnsi="Bookman Old Style"/>
        </w:rPr>
      </w:pPr>
      <w:proofErr w:type="gramStart"/>
      <w:r w:rsidRPr="00006911">
        <w:rPr>
          <w:rFonts w:ascii="Bookman Old Style" w:hAnsi="Bookman Old Style"/>
        </w:rPr>
        <w:t>Развитие систем теплоснабжения поселений в соответствии с требованиями Федерального закона №190-ФЗ «О теплоснабжении»</w:t>
      </w:r>
      <w:r w:rsidR="002F79E9" w:rsidRPr="00006911">
        <w:rPr>
          <w:rFonts w:ascii="Bookman Old Style" w:hAnsi="Bookman Old Style"/>
        </w:rPr>
        <w:t xml:space="preserve"> </w:t>
      </w:r>
      <w:r w:rsidRPr="00006911">
        <w:rPr>
          <w:rFonts w:ascii="Bookman Old Style" w:hAnsi="Bookman Old Style"/>
        </w:rPr>
        <w:t>необходимо для удовлетворения спроса на тепловую энергию и обеспечения надежного теплоснабжения наиболее экономичным способом, внедрения энергосберегаю</w:t>
      </w:r>
      <w:r w:rsidR="00B22344" w:rsidRPr="00006911">
        <w:rPr>
          <w:rFonts w:ascii="Bookman Old Style" w:hAnsi="Bookman Old Style"/>
        </w:rPr>
        <w:t>щих технологий.</w:t>
      </w:r>
      <w:proofErr w:type="gramEnd"/>
      <w:r w:rsidR="00B22344" w:rsidRPr="00006911">
        <w:rPr>
          <w:rFonts w:ascii="Bookman Old Style" w:hAnsi="Bookman Old Style"/>
        </w:rPr>
        <w:t xml:space="preserve"> Развитие систем</w:t>
      </w:r>
      <w:r w:rsidRPr="00006911">
        <w:rPr>
          <w:rFonts w:ascii="Bookman Old Style" w:hAnsi="Bookman Old Style"/>
        </w:rPr>
        <w:t xml:space="preserve"> теплоснабжения осуществляется на основании схем теплоснабжения. </w:t>
      </w:r>
    </w:p>
    <w:p w:rsidR="00FB021B" w:rsidRPr="00006911" w:rsidRDefault="00265E22" w:rsidP="00006911">
      <w:pPr>
        <w:spacing w:after="0"/>
        <w:rPr>
          <w:rFonts w:ascii="Bookman Old Style" w:hAnsi="Bookman Old Style"/>
        </w:rPr>
      </w:pPr>
      <w:r w:rsidRPr="00006911">
        <w:rPr>
          <w:rFonts w:ascii="Bookman Old Style" w:hAnsi="Bookman Old Style"/>
        </w:rPr>
        <w:t xml:space="preserve">Схема теплоснабжения </w:t>
      </w:r>
      <w:r w:rsidR="00006911" w:rsidRPr="00006911">
        <w:rPr>
          <w:rFonts w:ascii="Bookman Old Style" w:hAnsi="Bookman Old Style"/>
        </w:rPr>
        <w:t>Бузиновского сельского поселения</w:t>
      </w:r>
      <w:r w:rsidR="007059CF" w:rsidRPr="00006911">
        <w:rPr>
          <w:rFonts w:ascii="Bookman Old Style" w:hAnsi="Bookman Old Style"/>
        </w:rPr>
        <w:t xml:space="preserve"> </w:t>
      </w:r>
      <w:r w:rsidR="00006911" w:rsidRPr="00006911">
        <w:rPr>
          <w:rFonts w:ascii="Bookman Old Style" w:hAnsi="Bookman Old Style"/>
        </w:rPr>
        <w:t>Выселковского</w:t>
      </w:r>
      <w:r w:rsidRPr="00006911">
        <w:rPr>
          <w:rFonts w:ascii="Bookman Old Style" w:hAnsi="Bookman Old Style"/>
        </w:rPr>
        <w:t xml:space="preserve"> муниципального района </w:t>
      </w:r>
      <w:r w:rsidR="00006911" w:rsidRPr="00006911">
        <w:rPr>
          <w:rFonts w:ascii="Bookman Old Style" w:hAnsi="Bookman Old Style"/>
        </w:rPr>
        <w:t>Краснодарского края</w:t>
      </w:r>
      <w:r w:rsidRPr="00006911">
        <w:rPr>
          <w:rFonts w:ascii="Bookman Old Style" w:hAnsi="Bookman Old Style"/>
        </w:rPr>
        <w:t xml:space="preserve"> </w:t>
      </w:r>
      <w:r w:rsidR="00FB021B" w:rsidRPr="00006911">
        <w:rPr>
          <w:rFonts w:ascii="Bookman Old Style" w:hAnsi="Bookman Old Style"/>
        </w:rPr>
        <w:t>на 2014-2018 гг. и на период до 202</w:t>
      </w:r>
      <w:r w:rsidR="00B16EAA" w:rsidRPr="00006911">
        <w:rPr>
          <w:rFonts w:ascii="Bookman Old Style" w:hAnsi="Bookman Old Style"/>
        </w:rPr>
        <w:t>8</w:t>
      </w:r>
      <w:r w:rsidR="00FB021B" w:rsidRPr="00006911">
        <w:rPr>
          <w:rFonts w:ascii="Bookman Old Style" w:hAnsi="Bookman Old Style"/>
        </w:rPr>
        <w:t xml:space="preserve"> г. разработана в соответствии со следующими документами: </w:t>
      </w:r>
    </w:p>
    <w:p w:rsidR="00FB021B" w:rsidRPr="00006911" w:rsidRDefault="00FB021B" w:rsidP="00006911">
      <w:pPr>
        <w:pStyle w:val="af2"/>
        <w:numPr>
          <w:ilvl w:val="0"/>
          <w:numId w:val="16"/>
        </w:numPr>
        <w:spacing w:line="276" w:lineRule="auto"/>
        <w:ind w:left="714" w:hanging="357"/>
        <w:contextualSpacing w:val="0"/>
        <w:rPr>
          <w:rFonts w:ascii="Bookman Old Style" w:hAnsi="Bookman Old Style"/>
          <w:sz w:val="24"/>
        </w:rPr>
      </w:pPr>
      <w:r w:rsidRPr="00006911">
        <w:rPr>
          <w:rFonts w:ascii="Bookman Old Style" w:hAnsi="Bookman Old Style"/>
          <w:sz w:val="24"/>
        </w:rPr>
        <w:t>Федеральный закон Российской Федерации от 27.07.2010 №190-ФЗ «О теплоснабжении»;</w:t>
      </w:r>
      <w:r w:rsidR="002F79E9" w:rsidRPr="00006911">
        <w:rPr>
          <w:rFonts w:ascii="Bookman Old Style" w:hAnsi="Bookman Old Style"/>
          <w:sz w:val="24"/>
        </w:rPr>
        <w:t xml:space="preserve"> </w:t>
      </w:r>
    </w:p>
    <w:p w:rsidR="00FB021B" w:rsidRPr="00006911" w:rsidRDefault="00FB021B" w:rsidP="00006911">
      <w:pPr>
        <w:pStyle w:val="af2"/>
        <w:numPr>
          <w:ilvl w:val="0"/>
          <w:numId w:val="16"/>
        </w:numPr>
        <w:spacing w:line="276" w:lineRule="auto"/>
        <w:ind w:left="714" w:hanging="357"/>
        <w:contextualSpacing w:val="0"/>
        <w:rPr>
          <w:rFonts w:ascii="Bookman Old Style" w:hAnsi="Bookman Old Style"/>
          <w:sz w:val="24"/>
        </w:rPr>
      </w:pPr>
      <w:r w:rsidRPr="00006911">
        <w:rPr>
          <w:rFonts w:ascii="Bookman Old Style" w:hAnsi="Bookman Old Style"/>
          <w:sz w:val="24"/>
        </w:rPr>
        <w:t>Постановление Правительства Российской Федерации №154 от 22.02.2012 г. «О требованиях к схемам теплоснабжения, порядку их разработки и утверждения»;</w:t>
      </w:r>
    </w:p>
    <w:p w:rsidR="00FB021B" w:rsidRPr="00006911" w:rsidRDefault="00FB021B" w:rsidP="00006911">
      <w:pPr>
        <w:pStyle w:val="af2"/>
        <w:numPr>
          <w:ilvl w:val="0"/>
          <w:numId w:val="16"/>
        </w:numPr>
        <w:spacing w:line="276" w:lineRule="auto"/>
        <w:ind w:left="714" w:hanging="357"/>
        <w:contextualSpacing w:val="0"/>
        <w:rPr>
          <w:rFonts w:ascii="Bookman Old Style" w:hAnsi="Bookman Old Style"/>
          <w:sz w:val="24"/>
        </w:rPr>
      </w:pPr>
      <w:r w:rsidRPr="00006911">
        <w:rPr>
          <w:rFonts w:ascii="Bookman Old Style" w:hAnsi="Bookman Old Style"/>
          <w:sz w:val="24"/>
        </w:rPr>
        <w:t xml:space="preserve">Техническое задание на разработку схемы </w:t>
      </w:r>
      <w:r w:rsidR="00B16EAA" w:rsidRPr="00006911">
        <w:rPr>
          <w:rFonts w:ascii="Bookman Old Style" w:hAnsi="Bookman Old Style"/>
          <w:sz w:val="24"/>
        </w:rPr>
        <w:t>теплоснабжения</w:t>
      </w:r>
      <w:r w:rsidRPr="00006911">
        <w:rPr>
          <w:rFonts w:ascii="Bookman Old Style" w:hAnsi="Bookman Old Style"/>
          <w:sz w:val="24"/>
        </w:rPr>
        <w:t>;</w:t>
      </w:r>
    </w:p>
    <w:p w:rsidR="00FB021B" w:rsidRPr="00006911" w:rsidRDefault="00FB021B" w:rsidP="00006911">
      <w:pPr>
        <w:pStyle w:val="af2"/>
        <w:numPr>
          <w:ilvl w:val="0"/>
          <w:numId w:val="16"/>
        </w:numPr>
        <w:spacing w:line="276" w:lineRule="auto"/>
        <w:ind w:left="714" w:hanging="357"/>
        <w:contextualSpacing w:val="0"/>
        <w:rPr>
          <w:rFonts w:ascii="Bookman Old Style" w:hAnsi="Bookman Old Style"/>
          <w:sz w:val="24"/>
        </w:rPr>
      </w:pPr>
      <w:r w:rsidRPr="00006911">
        <w:rPr>
          <w:rFonts w:ascii="Bookman Old Style" w:hAnsi="Bookman Old Style"/>
          <w:sz w:val="24"/>
        </w:rPr>
        <w:t>Генеральный план</w:t>
      </w:r>
      <w:r w:rsidR="00B22344" w:rsidRPr="00006911">
        <w:rPr>
          <w:rFonts w:ascii="Bookman Old Style" w:hAnsi="Bookman Old Style"/>
          <w:sz w:val="24"/>
        </w:rPr>
        <w:t xml:space="preserve"> </w:t>
      </w:r>
      <w:r w:rsidR="00006911" w:rsidRPr="00006911">
        <w:rPr>
          <w:rFonts w:ascii="Bookman Old Style" w:hAnsi="Bookman Old Style"/>
          <w:sz w:val="24"/>
        </w:rPr>
        <w:t>Бузиновского сельского поселения Выселковского муниципального района Краснодарского края</w:t>
      </w:r>
      <w:r w:rsidR="00B22344" w:rsidRPr="00006911">
        <w:rPr>
          <w:rFonts w:ascii="Bookman Old Style" w:hAnsi="Bookman Old Style"/>
          <w:sz w:val="24"/>
        </w:rPr>
        <w:t xml:space="preserve">, разработанный </w:t>
      </w:r>
      <w:r w:rsidR="00006911" w:rsidRPr="00006911">
        <w:rPr>
          <w:rFonts w:ascii="Bookman Old Style" w:hAnsi="Bookman Old Style"/>
          <w:sz w:val="24"/>
        </w:rPr>
        <w:t>ООО</w:t>
      </w:r>
      <w:r w:rsidR="00B22344" w:rsidRPr="00006911">
        <w:rPr>
          <w:rFonts w:ascii="Bookman Old Style" w:hAnsi="Bookman Old Style"/>
          <w:sz w:val="24"/>
        </w:rPr>
        <w:t> </w:t>
      </w:r>
      <w:r w:rsidR="00006911" w:rsidRPr="00006911">
        <w:rPr>
          <w:rFonts w:ascii="Bookman Old Style" w:hAnsi="Bookman Old Style"/>
          <w:sz w:val="24"/>
        </w:rPr>
        <w:t>«Институт территориального планирования «Град»</w:t>
      </w:r>
      <w:r w:rsidR="00B22344" w:rsidRPr="00006911">
        <w:rPr>
          <w:rFonts w:ascii="Bookman Old Style" w:hAnsi="Bookman Old Style"/>
          <w:sz w:val="24"/>
        </w:rPr>
        <w:t xml:space="preserve"> в 20</w:t>
      </w:r>
      <w:r w:rsidR="00006911" w:rsidRPr="00006911">
        <w:rPr>
          <w:rFonts w:ascii="Bookman Old Style" w:hAnsi="Bookman Old Style"/>
          <w:sz w:val="24"/>
        </w:rPr>
        <w:t>10</w:t>
      </w:r>
      <w:r w:rsidR="00B22344" w:rsidRPr="00006911">
        <w:rPr>
          <w:rFonts w:ascii="Bookman Old Style" w:hAnsi="Bookman Old Style"/>
          <w:sz w:val="24"/>
        </w:rPr>
        <w:t xml:space="preserve"> г.</w:t>
      </w:r>
      <w:r w:rsidR="003C5E20" w:rsidRPr="00006911">
        <w:rPr>
          <w:rFonts w:ascii="Bookman Old Style" w:hAnsi="Bookman Old Style"/>
          <w:sz w:val="24"/>
        </w:rPr>
        <w:t xml:space="preserve"> с расчетным сроком – </w:t>
      </w:r>
      <w:r w:rsidR="00B22344" w:rsidRPr="00006911">
        <w:rPr>
          <w:rFonts w:ascii="Bookman Old Style" w:hAnsi="Bookman Old Style"/>
          <w:sz w:val="24"/>
        </w:rPr>
        <w:t>203</w:t>
      </w:r>
      <w:r w:rsidR="00006911" w:rsidRPr="00006911">
        <w:rPr>
          <w:rFonts w:ascii="Bookman Old Style" w:hAnsi="Bookman Old Style"/>
          <w:sz w:val="24"/>
        </w:rPr>
        <w:t>0</w:t>
      </w:r>
      <w:r w:rsidR="00B22344" w:rsidRPr="00006911">
        <w:rPr>
          <w:rFonts w:ascii="Bookman Old Style" w:hAnsi="Bookman Old Style"/>
          <w:sz w:val="24"/>
        </w:rPr>
        <w:t xml:space="preserve"> г</w:t>
      </w:r>
      <w:r w:rsidRPr="00006911">
        <w:rPr>
          <w:rFonts w:ascii="Bookman Old Style" w:hAnsi="Bookman Old Style"/>
          <w:sz w:val="24"/>
        </w:rPr>
        <w:t>;</w:t>
      </w:r>
    </w:p>
    <w:p w:rsidR="00006911" w:rsidRPr="00006911" w:rsidRDefault="00006911" w:rsidP="00006911">
      <w:pPr>
        <w:pStyle w:val="af2"/>
        <w:numPr>
          <w:ilvl w:val="0"/>
          <w:numId w:val="16"/>
        </w:numPr>
        <w:tabs>
          <w:tab w:val="left" w:pos="2127"/>
        </w:tabs>
        <w:spacing w:line="276" w:lineRule="auto"/>
        <w:jc w:val="both"/>
        <w:rPr>
          <w:rFonts w:ascii="Bookman Old Style" w:hAnsi="Bookman Old Style"/>
          <w:sz w:val="24"/>
        </w:rPr>
      </w:pPr>
      <w:r w:rsidRPr="00006911">
        <w:rPr>
          <w:rFonts w:ascii="Bookman Old Style" w:hAnsi="Bookman Old Style"/>
          <w:sz w:val="24"/>
        </w:rPr>
        <w:t>Программа «Энергосбережение и повышение энергетической эффективности Бузиновского муниципального унитарного многоотраслевого предприятия жилищно-коммунального хозяйства на 2012-2016 годы»;</w:t>
      </w:r>
    </w:p>
    <w:p w:rsidR="00006911" w:rsidRPr="00006911" w:rsidRDefault="00006911" w:rsidP="00006911">
      <w:pPr>
        <w:pStyle w:val="af2"/>
        <w:numPr>
          <w:ilvl w:val="0"/>
          <w:numId w:val="16"/>
        </w:numPr>
        <w:tabs>
          <w:tab w:val="left" w:pos="2127"/>
        </w:tabs>
        <w:spacing w:line="276" w:lineRule="auto"/>
        <w:jc w:val="both"/>
        <w:rPr>
          <w:rFonts w:ascii="Bookman Old Style" w:hAnsi="Bookman Old Style"/>
          <w:sz w:val="24"/>
        </w:rPr>
      </w:pPr>
      <w:r w:rsidRPr="00006911">
        <w:rPr>
          <w:rFonts w:ascii="Bookman Old Style" w:hAnsi="Bookman Old Style"/>
          <w:sz w:val="24"/>
        </w:rPr>
        <w:t>Отчет об энергетическом обследовании Бузиновского муниципального унитарного многоотраслевого предприятия жилищно-коммунального хозяйства.</w:t>
      </w:r>
    </w:p>
    <w:p w:rsidR="003C5E20" w:rsidRPr="00006911" w:rsidRDefault="003C5E20" w:rsidP="00D23FAC">
      <w:pPr>
        <w:spacing w:after="0"/>
        <w:jc w:val="right"/>
        <w:rPr>
          <w:b/>
          <w:bCs/>
          <w:szCs w:val="24"/>
          <w:lang w:eastAsia="ru-RU"/>
        </w:rPr>
      </w:pPr>
    </w:p>
    <w:p w:rsidR="003C5E20" w:rsidRPr="00006911" w:rsidRDefault="003C5E20" w:rsidP="003C5E20">
      <w:pPr>
        <w:spacing w:before="115" w:after="240" w:line="240" w:lineRule="auto"/>
        <w:jc w:val="center"/>
        <w:rPr>
          <w:b/>
          <w:bCs/>
          <w:sz w:val="28"/>
          <w:szCs w:val="28"/>
          <w:highlight w:val="yellow"/>
          <w:lang w:eastAsia="ru-RU"/>
        </w:rPr>
      </w:pPr>
    </w:p>
    <w:p w:rsidR="003C5E20" w:rsidRPr="00006911" w:rsidRDefault="003C5E20" w:rsidP="00FB021B">
      <w:pPr>
        <w:rPr>
          <w:highlight w:val="yellow"/>
        </w:rPr>
      </w:pPr>
    </w:p>
    <w:p w:rsidR="00FB021B" w:rsidRPr="00006911" w:rsidRDefault="00FB021B" w:rsidP="00FB021B">
      <w:pPr>
        <w:ind w:left="567" w:firstLine="0"/>
        <w:rPr>
          <w:highlight w:val="yellow"/>
        </w:rPr>
      </w:pPr>
    </w:p>
    <w:p w:rsidR="00265E22" w:rsidRPr="00006911" w:rsidRDefault="00265E22" w:rsidP="00FB021B">
      <w:pPr>
        <w:ind w:left="567" w:firstLine="0"/>
        <w:rPr>
          <w:highlight w:val="yellow"/>
        </w:rPr>
      </w:pPr>
      <w:r w:rsidRPr="00006911">
        <w:rPr>
          <w:highlight w:val="yellow"/>
        </w:rPr>
        <w:br w:type="page"/>
      </w:r>
    </w:p>
    <w:p w:rsidR="00875D09" w:rsidRPr="00006911" w:rsidRDefault="00875D09" w:rsidP="000C53C7">
      <w:pPr>
        <w:pStyle w:val="afff9"/>
        <w:rPr>
          <w:rFonts w:eastAsia="TimesNewRomanPS-BoldMT"/>
        </w:rPr>
      </w:pPr>
      <w:bookmarkStart w:id="5" w:name="_Toc377451878"/>
      <w:bookmarkStart w:id="6" w:name="_Toc393792781"/>
      <w:bookmarkStart w:id="7" w:name="_Toc412626065"/>
      <w:r w:rsidRPr="00006911">
        <w:rPr>
          <w:rFonts w:eastAsia="TimesNewRomanPS-BoldMT"/>
        </w:rPr>
        <w:t>ОБЩИЕ СВЕДЕНИЯ</w:t>
      </w:r>
      <w:bookmarkEnd w:id="5"/>
      <w:bookmarkEnd w:id="6"/>
      <w:bookmarkEnd w:id="7"/>
    </w:p>
    <w:p w:rsidR="00875D09" w:rsidRPr="00006911" w:rsidRDefault="00F23622" w:rsidP="0074418A">
      <w:pPr>
        <w:pStyle w:val="afff9"/>
        <w:rPr>
          <w:rFonts w:eastAsia="TimesNewRomanPS-BoldMT"/>
        </w:rPr>
      </w:pPr>
      <w:bookmarkStart w:id="8" w:name="_Toc373745402"/>
      <w:bookmarkStart w:id="9" w:name="_Toc377451879"/>
      <w:bookmarkStart w:id="10" w:name="_Toc393792782"/>
      <w:bookmarkStart w:id="11" w:name="_Toc412626066"/>
      <w:r w:rsidRPr="00006911">
        <w:rPr>
          <w:rFonts w:eastAsia="TimesNewRomanPS-BoldMT"/>
        </w:rPr>
        <w:t>Общие сведения о</w:t>
      </w:r>
      <w:bookmarkEnd w:id="8"/>
      <w:bookmarkEnd w:id="9"/>
      <w:r w:rsidR="0086347F" w:rsidRPr="00006911">
        <w:rPr>
          <w:rFonts w:eastAsia="TimesNewRomanPS-BoldMT"/>
        </w:rPr>
        <w:t xml:space="preserve"> </w:t>
      </w:r>
      <w:bookmarkEnd w:id="10"/>
      <w:bookmarkEnd w:id="11"/>
      <w:r w:rsidR="0074418A">
        <w:rPr>
          <w:rFonts w:eastAsia="TimesNewRomanPS-BoldMT"/>
        </w:rPr>
        <w:t>Бузиновском сельском поселении</w:t>
      </w:r>
      <w:r w:rsidR="007059CF" w:rsidRPr="00006911">
        <w:rPr>
          <w:rFonts w:eastAsia="TimesNewRomanPS-BoldMT"/>
        </w:rPr>
        <w:t xml:space="preserve"> </w:t>
      </w:r>
    </w:p>
    <w:p w:rsidR="00006911" w:rsidRPr="00BC1835" w:rsidRDefault="00006911" w:rsidP="00006911">
      <w:pPr>
        <w:pStyle w:val="S"/>
        <w:spacing w:line="276" w:lineRule="auto"/>
        <w:rPr>
          <w:rFonts w:ascii="Bookman Old Style" w:hAnsi="Bookman Old Style"/>
        </w:rPr>
      </w:pPr>
      <w:bookmarkStart w:id="12" w:name="_Toc132715994"/>
      <w:proofErr w:type="spellStart"/>
      <w:r w:rsidRPr="00BC1835">
        <w:rPr>
          <w:rFonts w:ascii="Bookman Old Style" w:hAnsi="Bookman Old Style"/>
        </w:rPr>
        <w:t>Бузиновское</w:t>
      </w:r>
      <w:proofErr w:type="spellEnd"/>
      <w:r w:rsidRPr="00BC1835">
        <w:rPr>
          <w:rFonts w:ascii="Bookman Old Style" w:hAnsi="Bookman Old Style"/>
        </w:rPr>
        <w:t xml:space="preserve"> сельское поселение расположено в центральной части Выселковского района. На западе имеет общую границу с </w:t>
      </w:r>
      <w:proofErr w:type="spellStart"/>
      <w:r w:rsidRPr="00BC1835">
        <w:rPr>
          <w:rFonts w:ascii="Bookman Old Style" w:hAnsi="Bookman Old Style"/>
        </w:rPr>
        <w:t>Выселковским</w:t>
      </w:r>
      <w:proofErr w:type="spellEnd"/>
      <w:r w:rsidRPr="00BC1835">
        <w:rPr>
          <w:rFonts w:ascii="Bookman Old Style" w:hAnsi="Bookman Old Style"/>
        </w:rPr>
        <w:t xml:space="preserve"> сельским поселением, на юге с </w:t>
      </w:r>
      <w:proofErr w:type="spellStart"/>
      <w:r w:rsidRPr="00BC1835">
        <w:rPr>
          <w:rFonts w:ascii="Bookman Old Style" w:hAnsi="Bookman Old Style"/>
        </w:rPr>
        <w:t>Новобейсугским</w:t>
      </w:r>
      <w:proofErr w:type="spellEnd"/>
      <w:r w:rsidRPr="00BC1835">
        <w:rPr>
          <w:rFonts w:ascii="Bookman Old Style" w:hAnsi="Bookman Old Style"/>
        </w:rPr>
        <w:t xml:space="preserve">, на востоке с </w:t>
      </w:r>
      <w:r w:rsidR="0074418A" w:rsidRPr="00BC1835">
        <w:rPr>
          <w:rFonts w:ascii="Bookman Old Style" w:hAnsi="Bookman Old Style"/>
        </w:rPr>
        <w:t>ново малороссийским</w:t>
      </w:r>
      <w:r w:rsidRPr="00BC1835">
        <w:rPr>
          <w:rFonts w:ascii="Bookman Old Style" w:hAnsi="Bookman Old Style"/>
        </w:rPr>
        <w:t xml:space="preserve"> сельским поселением. На севере сельское поселение граничит с </w:t>
      </w:r>
      <w:proofErr w:type="spellStart"/>
      <w:r w:rsidRPr="00BC1835">
        <w:rPr>
          <w:rFonts w:ascii="Bookman Old Style" w:hAnsi="Bookman Old Style"/>
        </w:rPr>
        <w:t>Бейсугским</w:t>
      </w:r>
      <w:proofErr w:type="spellEnd"/>
      <w:r w:rsidRPr="00BC1835">
        <w:rPr>
          <w:rFonts w:ascii="Bookman Old Style" w:hAnsi="Bookman Old Style"/>
        </w:rPr>
        <w:t xml:space="preserve"> сельским поселением.</w:t>
      </w:r>
    </w:p>
    <w:p w:rsidR="00006911" w:rsidRPr="00BC1835" w:rsidRDefault="00006911" w:rsidP="00006911">
      <w:pPr>
        <w:pStyle w:val="S"/>
        <w:spacing w:line="276" w:lineRule="auto"/>
        <w:rPr>
          <w:rFonts w:ascii="Bookman Old Style" w:hAnsi="Bookman Old Style"/>
        </w:rPr>
      </w:pPr>
      <w:r w:rsidRPr="00BC1835">
        <w:rPr>
          <w:rFonts w:ascii="Bookman Old Style" w:hAnsi="Bookman Old Style"/>
        </w:rPr>
        <w:t xml:space="preserve">На территории поселения расположен один населенный пункт – станица Бузиновская. </w:t>
      </w:r>
    </w:p>
    <w:p w:rsidR="00006911" w:rsidRPr="00BC1835" w:rsidRDefault="00006911" w:rsidP="00006911">
      <w:pPr>
        <w:pStyle w:val="S"/>
        <w:spacing w:line="276" w:lineRule="auto"/>
        <w:rPr>
          <w:rFonts w:ascii="Bookman Old Style" w:hAnsi="Bookman Old Style"/>
        </w:rPr>
      </w:pPr>
      <w:r w:rsidRPr="00BC1835">
        <w:rPr>
          <w:rFonts w:ascii="Bookman Old Style" w:hAnsi="Bookman Old Style"/>
        </w:rPr>
        <w:t>Численность населения Бузиновского сельского поселения на начало 20</w:t>
      </w:r>
      <w:r>
        <w:rPr>
          <w:rFonts w:ascii="Bookman Old Style" w:hAnsi="Bookman Old Style"/>
        </w:rPr>
        <w:t>13</w:t>
      </w:r>
      <w:r w:rsidRPr="00BC1835">
        <w:rPr>
          <w:rFonts w:ascii="Bookman Old Style" w:hAnsi="Bookman Old Style"/>
        </w:rPr>
        <w:t xml:space="preserve"> года составляла 1,8</w:t>
      </w:r>
      <w:r>
        <w:rPr>
          <w:rFonts w:ascii="Bookman Old Style" w:hAnsi="Bookman Old Style"/>
        </w:rPr>
        <w:t>21</w:t>
      </w:r>
      <w:r w:rsidRPr="00BC1835">
        <w:rPr>
          <w:rFonts w:ascii="Bookman Old Style" w:hAnsi="Bookman Old Style"/>
        </w:rPr>
        <w:t xml:space="preserve"> тыс. человек.</w:t>
      </w:r>
    </w:p>
    <w:bookmarkEnd w:id="12"/>
    <w:p w:rsidR="00006911" w:rsidRPr="00BC1835" w:rsidRDefault="00006911" w:rsidP="00006911">
      <w:pPr>
        <w:pStyle w:val="S"/>
        <w:spacing w:line="276" w:lineRule="auto"/>
        <w:rPr>
          <w:rFonts w:ascii="Bookman Old Style" w:hAnsi="Bookman Old Style"/>
        </w:rPr>
      </w:pPr>
      <w:proofErr w:type="gramStart"/>
      <w:r w:rsidRPr="00BC1835">
        <w:rPr>
          <w:rFonts w:ascii="Bookman Old Style" w:hAnsi="Bookman Old Style"/>
        </w:rPr>
        <w:t xml:space="preserve">По климатическому районированию, согласно СНиП 23.01-99 «Строительная климатология», территория сельского поселения относится к району III-б, для которого характерны: отрицательные температуры воздуха зимой и высокие температуры летом, определяющие необходимую защиту зданий в холодный период и защиту от излишнего перегрева </w:t>
      </w:r>
      <w:r w:rsidR="0074418A" w:rsidRPr="00BC1835">
        <w:rPr>
          <w:rFonts w:ascii="Bookman Old Style" w:hAnsi="Bookman Old Style"/>
        </w:rPr>
        <w:t>в теплые периоды</w:t>
      </w:r>
      <w:r w:rsidRPr="00BC1835">
        <w:rPr>
          <w:rFonts w:ascii="Bookman Old Style" w:hAnsi="Bookman Old Style"/>
        </w:rPr>
        <w:t xml:space="preserve"> года; большая интенсивность солнечной радиации;</w:t>
      </w:r>
      <w:proofErr w:type="gramEnd"/>
      <w:r w:rsidRPr="00BC1835">
        <w:rPr>
          <w:rFonts w:ascii="Bookman Old Style" w:hAnsi="Bookman Old Style"/>
        </w:rPr>
        <w:t xml:space="preserve"> небольшой снежный покров.</w:t>
      </w:r>
    </w:p>
    <w:p w:rsidR="00006911" w:rsidRPr="00BC1835" w:rsidRDefault="00006911" w:rsidP="00006911">
      <w:pPr>
        <w:pStyle w:val="S"/>
        <w:spacing w:line="276" w:lineRule="auto"/>
        <w:rPr>
          <w:rFonts w:ascii="Bookman Old Style" w:hAnsi="Bookman Old Style"/>
        </w:rPr>
      </w:pPr>
      <w:r w:rsidRPr="00BC1835">
        <w:rPr>
          <w:rFonts w:ascii="Bookman Old Style" w:hAnsi="Bookman Old Style"/>
        </w:rPr>
        <w:t>Среднемесячная температура самого холодного месяца года -января составляет - 3,5</w:t>
      </w:r>
      <w:r w:rsidRPr="00BC1835">
        <w:rPr>
          <w:rFonts w:ascii="Bookman Old Style" w:hAnsi="Bookman Old Style"/>
          <w:vertAlign w:val="superscript"/>
        </w:rPr>
        <w:t>0</w:t>
      </w:r>
      <w:proofErr w:type="gramStart"/>
      <w:r w:rsidRPr="00BC1835">
        <w:rPr>
          <w:rFonts w:ascii="Bookman Old Style" w:hAnsi="Bookman Old Style"/>
        </w:rPr>
        <w:t>С</w:t>
      </w:r>
      <w:proofErr w:type="gramEnd"/>
      <w:r w:rsidRPr="00BC1835">
        <w:rPr>
          <w:rFonts w:ascii="Bookman Old Style" w:hAnsi="Bookman Old Style"/>
        </w:rPr>
        <w:t>; самого теплого – июля + 23,3</w:t>
      </w:r>
      <w:r w:rsidRPr="00BC1835">
        <w:rPr>
          <w:rFonts w:ascii="Bookman Old Style" w:hAnsi="Bookman Old Style"/>
          <w:vertAlign w:val="superscript"/>
        </w:rPr>
        <w:t>0</w:t>
      </w:r>
      <w:r w:rsidRPr="00BC1835">
        <w:rPr>
          <w:rFonts w:ascii="Bookman Old Style" w:hAnsi="Bookman Old Style"/>
        </w:rPr>
        <w:t>С. Абсолютный максимум температуры воздуха летом +42</w:t>
      </w:r>
      <w:r w:rsidRPr="00BC1835">
        <w:rPr>
          <w:rFonts w:ascii="Bookman Old Style" w:hAnsi="Bookman Old Style"/>
          <w:vertAlign w:val="superscript"/>
        </w:rPr>
        <w:t>0</w:t>
      </w:r>
      <w:r w:rsidRPr="00BC1835">
        <w:rPr>
          <w:rFonts w:ascii="Bookman Old Style" w:hAnsi="Bookman Old Style"/>
        </w:rPr>
        <w:t>С, абсолютный минимум зимой - минус 34</w:t>
      </w:r>
      <w:r w:rsidRPr="00BC1835">
        <w:rPr>
          <w:rFonts w:ascii="Bookman Old Style" w:hAnsi="Bookman Old Style"/>
          <w:vertAlign w:val="superscript"/>
        </w:rPr>
        <w:t>0</w:t>
      </w:r>
      <w:r w:rsidRPr="00BC1835">
        <w:rPr>
          <w:rFonts w:ascii="Bookman Old Style" w:hAnsi="Bookman Old Style"/>
        </w:rPr>
        <w:t>С.</w:t>
      </w:r>
    </w:p>
    <w:p w:rsidR="00006911" w:rsidRPr="00BC1835" w:rsidRDefault="00006911" w:rsidP="00006911">
      <w:pPr>
        <w:pStyle w:val="S"/>
        <w:spacing w:line="276" w:lineRule="auto"/>
        <w:rPr>
          <w:rFonts w:ascii="Bookman Old Style" w:hAnsi="Bookman Old Style"/>
        </w:rPr>
      </w:pPr>
      <w:r w:rsidRPr="00BC1835">
        <w:rPr>
          <w:rFonts w:ascii="Bookman Old Style" w:hAnsi="Bookman Old Style"/>
        </w:rPr>
        <w:t>Климат Бузиновского сельского поселения умеренно континентальный, с недостаточным увлажнением. Средняя годовая температура воздуха +9,6</w:t>
      </w:r>
      <w:r w:rsidRPr="00BC1835">
        <w:rPr>
          <w:rFonts w:ascii="Bookman Old Style" w:hAnsi="Bookman Old Style"/>
        </w:rPr>
        <w:sym w:font="Symbol" w:char="F0B0"/>
      </w:r>
      <w:r w:rsidRPr="00BC1835">
        <w:rPr>
          <w:rFonts w:ascii="Bookman Old Style" w:hAnsi="Bookman Old Style"/>
        </w:rPr>
        <w:t xml:space="preserve">C. Зима неустойчивая с частыми оттепелями и кратковременными морозами, наступающими в первых числах декабря. Наибольшая мощность снежного покрова составляет </w:t>
      </w:r>
      <w:smartTag w:uri="urn:schemas-microsoft-com:office:smarttags" w:element="metricconverter">
        <w:smartTagPr>
          <w:attr w:name="ProductID" w:val="25 см"/>
        </w:smartTagPr>
        <w:r w:rsidRPr="00BC1835">
          <w:rPr>
            <w:rFonts w:ascii="Bookman Old Style" w:hAnsi="Bookman Old Style"/>
          </w:rPr>
          <w:t>25 см</w:t>
        </w:r>
      </w:smartTag>
      <w:r w:rsidRPr="00BC1835">
        <w:rPr>
          <w:rFonts w:ascii="Bookman Old Style" w:hAnsi="Bookman Old Style"/>
        </w:rPr>
        <w:t xml:space="preserve">, продолжительность периода со снежным покровом колеблется от 50 до 65 дней. </w:t>
      </w:r>
    </w:p>
    <w:p w:rsidR="0075101C" w:rsidRPr="00006911" w:rsidRDefault="0075101C" w:rsidP="0075101C">
      <w:pPr>
        <w:rPr>
          <w:rFonts w:ascii="Bookman Old Style" w:hAnsi="Bookman Old Style"/>
          <w:highlight w:val="yellow"/>
        </w:rPr>
      </w:pPr>
    </w:p>
    <w:p w:rsidR="0075101C" w:rsidRPr="00006911" w:rsidRDefault="0075101C" w:rsidP="0075101C">
      <w:pPr>
        <w:rPr>
          <w:rFonts w:ascii="Bookman Old Style" w:hAnsi="Bookman Old Style"/>
          <w:highlight w:val="yellow"/>
        </w:rPr>
        <w:sectPr w:rsidR="0075101C" w:rsidRPr="00006911" w:rsidSect="00F65957">
          <w:footerReference w:type="default" r:id="rId9"/>
          <w:type w:val="nextColumn"/>
          <w:pgSz w:w="11906" w:h="16838" w:code="9"/>
          <w:pgMar w:top="1134" w:right="851" w:bottom="1134" w:left="1701" w:header="0" w:footer="210" w:gutter="0"/>
          <w:cols w:space="708"/>
          <w:titlePg/>
          <w:docGrid w:linePitch="360"/>
        </w:sectPr>
      </w:pPr>
    </w:p>
    <w:p w:rsidR="00126452" w:rsidRPr="00006911" w:rsidRDefault="00126452" w:rsidP="0075101C">
      <w:pPr>
        <w:ind w:firstLine="0"/>
        <w:contextualSpacing/>
        <w:rPr>
          <w:sz w:val="20"/>
          <w:szCs w:val="20"/>
          <w:highlight w:val="yellow"/>
        </w:rPr>
        <w:sectPr w:rsidR="00126452" w:rsidRPr="00006911" w:rsidSect="00F65957">
          <w:type w:val="continuous"/>
          <w:pgSz w:w="11906" w:h="16838" w:code="9"/>
          <w:pgMar w:top="1134" w:right="851" w:bottom="1134" w:left="1701" w:header="0" w:footer="210" w:gutter="0"/>
          <w:cols w:num="2" w:space="708"/>
          <w:titlePg/>
          <w:docGrid w:linePitch="360"/>
        </w:sectPr>
      </w:pPr>
    </w:p>
    <w:p w:rsidR="0097008C" w:rsidRPr="00006911" w:rsidRDefault="0097008C" w:rsidP="00126452">
      <w:pPr>
        <w:ind w:firstLine="0"/>
        <w:rPr>
          <w:szCs w:val="24"/>
          <w:highlight w:val="yellow"/>
        </w:rPr>
        <w:sectPr w:rsidR="0097008C" w:rsidRPr="00006911" w:rsidSect="00F65957">
          <w:type w:val="continuous"/>
          <w:pgSz w:w="11906" w:h="16838" w:code="9"/>
          <w:pgMar w:top="1134" w:right="851" w:bottom="1134" w:left="1701" w:header="0" w:footer="210" w:gutter="0"/>
          <w:cols w:space="708"/>
          <w:titlePg/>
          <w:docGrid w:linePitch="360"/>
        </w:sectPr>
      </w:pPr>
    </w:p>
    <w:p w:rsidR="00F61E71" w:rsidRPr="00F61E71" w:rsidRDefault="00F61E71" w:rsidP="000C53C7">
      <w:pPr>
        <w:pStyle w:val="afff9"/>
      </w:pPr>
      <w:bookmarkStart w:id="13" w:name="_Toc412626067"/>
      <w:bookmarkStart w:id="14" w:name="_Toc377451880"/>
      <w:bookmarkStart w:id="15" w:name="_Toc377451881"/>
      <w:bookmarkStart w:id="16" w:name="_Toc393792783"/>
      <w:r w:rsidRPr="00F61E71">
        <w:t>Характеристика сетей систем теплоснабжения:</w:t>
      </w:r>
      <w:bookmarkEnd w:id="13"/>
    </w:p>
    <w:p w:rsidR="00F61E71" w:rsidRDefault="00F61E71" w:rsidP="00F61E71">
      <w:pPr>
        <w:pStyle w:val="afffe"/>
        <w:spacing w:after="0"/>
        <w:rPr>
          <w:rFonts w:ascii="Bookman Old Style" w:hAnsi="Bookman Old Style"/>
        </w:rPr>
      </w:pPr>
    </w:p>
    <w:p w:rsidR="00F61E71" w:rsidRDefault="00F61E71" w:rsidP="00F61E71">
      <w:pPr>
        <w:pStyle w:val="afffe"/>
        <w:spacing w:after="0"/>
        <w:rPr>
          <w:rFonts w:ascii="Bookman Old Style" w:hAnsi="Bookman Old Style"/>
        </w:rPr>
      </w:pPr>
      <w:r w:rsidRPr="00F61E71">
        <w:rPr>
          <w:rFonts w:ascii="Bookman Old Style" w:hAnsi="Bookman Old Style"/>
        </w:rPr>
        <w:t xml:space="preserve">В </w:t>
      </w:r>
      <w:r w:rsidR="00EB52BE">
        <w:rPr>
          <w:rFonts w:ascii="Bookman Old Style" w:hAnsi="Bookman Old Style"/>
        </w:rPr>
        <w:t xml:space="preserve">Бузиновском </w:t>
      </w:r>
      <w:r w:rsidRPr="00F61E71">
        <w:rPr>
          <w:rFonts w:ascii="Bookman Old Style" w:hAnsi="Bookman Old Style"/>
        </w:rPr>
        <w:t xml:space="preserve">сельском поселении централизованный отпуск тепловой энергии производится от </w:t>
      </w:r>
      <w:r w:rsidR="00EB52BE">
        <w:rPr>
          <w:rFonts w:ascii="Bookman Old Style" w:hAnsi="Bookman Old Style"/>
        </w:rPr>
        <w:t>2</w:t>
      </w:r>
      <w:r w:rsidRPr="00F61E71">
        <w:rPr>
          <w:rFonts w:ascii="Bookman Old Style" w:hAnsi="Bookman Old Style"/>
        </w:rPr>
        <w:t xml:space="preserve"> действующих котельных.</w:t>
      </w:r>
    </w:p>
    <w:p w:rsidR="00EB52BE" w:rsidRPr="00676E0A" w:rsidRDefault="00EB52BE" w:rsidP="00EB52BE">
      <w:pPr>
        <w:pStyle w:val="af4"/>
        <w:spacing w:before="0" w:after="0" w:line="276" w:lineRule="auto"/>
        <w:rPr>
          <w:rFonts w:ascii="Bookman Old Style" w:hAnsi="Bookman Old Style"/>
        </w:rPr>
      </w:pPr>
      <w:r w:rsidRPr="00676E0A">
        <w:rPr>
          <w:rFonts w:ascii="Bookman Old Style" w:hAnsi="Bookman Old Style"/>
        </w:rPr>
        <w:t xml:space="preserve">Таблица </w:t>
      </w:r>
      <w:r w:rsidRPr="00676E0A">
        <w:rPr>
          <w:rFonts w:ascii="Bookman Old Style" w:hAnsi="Bookman Old Style"/>
        </w:rPr>
        <w:fldChar w:fldCharType="begin"/>
      </w:r>
      <w:r w:rsidRPr="00676E0A">
        <w:rPr>
          <w:rFonts w:ascii="Bookman Old Style" w:hAnsi="Bookman Old Style"/>
        </w:rPr>
        <w:instrText xml:space="preserve"> SEQ Таблица \* ARABIC </w:instrText>
      </w:r>
      <w:r w:rsidRPr="00676E0A">
        <w:rPr>
          <w:rFonts w:ascii="Bookman Old Style" w:hAnsi="Bookman Old Style"/>
        </w:rPr>
        <w:fldChar w:fldCharType="separate"/>
      </w:r>
      <w:r w:rsidRPr="00676E0A">
        <w:rPr>
          <w:rFonts w:ascii="Bookman Old Style" w:hAnsi="Bookman Old Style"/>
          <w:noProof/>
        </w:rPr>
        <w:t>1</w:t>
      </w:r>
      <w:r w:rsidRPr="00676E0A">
        <w:rPr>
          <w:rFonts w:ascii="Bookman Old Style" w:hAnsi="Bookman Old Style"/>
          <w:noProof/>
        </w:rPr>
        <w:fldChar w:fldCharType="end"/>
      </w:r>
    </w:p>
    <w:tbl>
      <w:tblPr>
        <w:tblW w:w="94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62"/>
        <w:gridCol w:w="1868"/>
        <w:gridCol w:w="2206"/>
        <w:gridCol w:w="1276"/>
        <w:gridCol w:w="1196"/>
        <w:gridCol w:w="1276"/>
        <w:gridCol w:w="1134"/>
      </w:tblGrid>
      <w:tr w:rsidR="00F61E71" w:rsidRPr="00260C2C" w:rsidTr="000C53C7">
        <w:trPr>
          <w:trHeight w:val="529"/>
          <w:tblHeader/>
        </w:trPr>
        <w:tc>
          <w:tcPr>
            <w:tcW w:w="462"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61E71" w:rsidRPr="00260C2C" w:rsidRDefault="00F61E71" w:rsidP="005C54F4">
            <w:pPr>
              <w:jc w:val="center"/>
              <w:rPr>
                <w:b/>
                <w:sz w:val="22"/>
              </w:rPr>
            </w:pPr>
            <w:r w:rsidRPr="00260C2C">
              <w:rPr>
                <w:b/>
                <w:sz w:val="22"/>
              </w:rPr>
              <w:t>№ п/п</w:t>
            </w:r>
          </w:p>
        </w:tc>
        <w:tc>
          <w:tcPr>
            <w:tcW w:w="1868"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61E71" w:rsidRPr="00260C2C" w:rsidRDefault="00F61E71" w:rsidP="00F61E71">
            <w:pPr>
              <w:spacing w:after="0" w:line="240" w:lineRule="auto"/>
              <w:ind w:firstLine="0"/>
              <w:jc w:val="center"/>
              <w:rPr>
                <w:b/>
                <w:sz w:val="22"/>
              </w:rPr>
            </w:pPr>
            <w:r w:rsidRPr="00260C2C">
              <w:rPr>
                <w:b/>
                <w:sz w:val="22"/>
              </w:rPr>
              <w:t>Котельная</w:t>
            </w:r>
          </w:p>
        </w:tc>
        <w:tc>
          <w:tcPr>
            <w:tcW w:w="2206"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61E71" w:rsidRPr="00260C2C" w:rsidRDefault="00F61E71" w:rsidP="00F61E71">
            <w:pPr>
              <w:spacing w:after="0" w:line="240" w:lineRule="auto"/>
              <w:ind w:firstLine="0"/>
              <w:jc w:val="center"/>
              <w:rPr>
                <w:b/>
                <w:sz w:val="22"/>
              </w:rPr>
            </w:pPr>
            <w:r w:rsidRPr="00260C2C">
              <w:rPr>
                <w:b/>
                <w:sz w:val="22"/>
              </w:rPr>
              <w:t>Отапливаемый объект</w:t>
            </w:r>
          </w:p>
        </w:tc>
        <w:tc>
          <w:tcPr>
            <w:tcW w:w="1276"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61E71" w:rsidRPr="00260C2C" w:rsidRDefault="00F61E71" w:rsidP="00F61E71">
            <w:pPr>
              <w:spacing w:after="0" w:line="240" w:lineRule="auto"/>
              <w:ind w:firstLine="0"/>
              <w:jc w:val="center"/>
              <w:rPr>
                <w:b/>
                <w:sz w:val="22"/>
              </w:rPr>
            </w:pPr>
            <w:r w:rsidRPr="00260C2C">
              <w:rPr>
                <w:b/>
                <w:sz w:val="22"/>
              </w:rPr>
              <w:t>Протяженность сетей</w:t>
            </w:r>
            <w:r>
              <w:rPr>
                <w:b/>
                <w:sz w:val="22"/>
              </w:rPr>
              <w:t xml:space="preserve"> в 2-х трубном исполнении</w:t>
            </w:r>
            <w:r w:rsidRPr="00260C2C">
              <w:rPr>
                <w:b/>
                <w:sz w:val="22"/>
              </w:rPr>
              <w:t xml:space="preserve"> (м)</w:t>
            </w:r>
          </w:p>
        </w:tc>
        <w:tc>
          <w:tcPr>
            <w:tcW w:w="2472"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61E71" w:rsidRPr="00260C2C" w:rsidRDefault="00F61E71" w:rsidP="00F61E71">
            <w:pPr>
              <w:spacing w:after="0" w:line="240" w:lineRule="auto"/>
              <w:ind w:firstLine="0"/>
              <w:jc w:val="center"/>
              <w:rPr>
                <w:b/>
                <w:sz w:val="22"/>
              </w:rPr>
            </w:pPr>
            <w:r w:rsidRPr="00260C2C">
              <w:rPr>
                <w:b/>
                <w:sz w:val="22"/>
              </w:rPr>
              <w:t>Тип прокладки</w:t>
            </w:r>
          </w:p>
        </w:tc>
        <w:tc>
          <w:tcPr>
            <w:tcW w:w="1134"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61E71" w:rsidRPr="00260C2C" w:rsidRDefault="00F61E71" w:rsidP="00F61E71">
            <w:pPr>
              <w:spacing w:after="0" w:line="240" w:lineRule="auto"/>
              <w:ind w:firstLine="0"/>
              <w:jc w:val="center"/>
              <w:rPr>
                <w:b/>
                <w:sz w:val="22"/>
              </w:rPr>
            </w:pPr>
            <w:r w:rsidRPr="00260C2C">
              <w:rPr>
                <w:b/>
                <w:sz w:val="22"/>
              </w:rPr>
              <w:t>Обслуживающая</w:t>
            </w:r>
          </w:p>
          <w:p w:rsidR="00F61E71" w:rsidRPr="00260C2C" w:rsidRDefault="00F61E71" w:rsidP="00F61E71">
            <w:pPr>
              <w:spacing w:after="0" w:line="240" w:lineRule="auto"/>
              <w:ind w:firstLine="0"/>
              <w:jc w:val="center"/>
              <w:rPr>
                <w:b/>
                <w:sz w:val="22"/>
              </w:rPr>
            </w:pPr>
            <w:r w:rsidRPr="00260C2C">
              <w:rPr>
                <w:b/>
                <w:sz w:val="22"/>
              </w:rPr>
              <w:t>организация</w:t>
            </w:r>
          </w:p>
        </w:tc>
      </w:tr>
      <w:tr w:rsidR="00F61E71" w:rsidRPr="00260C2C" w:rsidTr="000C53C7">
        <w:trPr>
          <w:trHeight w:val="218"/>
          <w:tblHeader/>
        </w:trPr>
        <w:tc>
          <w:tcPr>
            <w:tcW w:w="462" w:type="dxa"/>
            <w:vMerge/>
            <w:tcBorders>
              <w:top w:val="single" w:sz="4" w:space="0" w:color="auto"/>
              <w:left w:val="single" w:sz="4" w:space="0" w:color="auto"/>
              <w:bottom w:val="single" w:sz="4" w:space="0" w:color="auto"/>
              <w:right w:val="single" w:sz="4" w:space="0" w:color="auto"/>
            </w:tcBorders>
            <w:tcMar>
              <w:top w:w="28" w:type="dxa"/>
              <w:bottom w:w="28" w:type="dxa"/>
            </w:tcMar>
          </w:tcPr>
          <w:p w:rsidR="00F61E71" w:rsidRPr="00260C2C" w:rsidRDefault="00F61E71" w:rsidP="005C54F4">
            <w:pPr>
              <w:jc w:val="right"/>
              <w:rPr>
                <w:b/>
                <w:sz w:val="22"/>
              </w:rPr>
            </w:pPr>
          </w:p>
        </w:tc>
        <w:tc>
          <w:tcPr>
            <w:tcW w:w="1868" w:type="dxa"/>
            <w:vMerge/>
            <w:tcBorders>
              <w:top w:val="single" w:sz="4" w:space="0" w:color="auto"/>
              <w:left w:val="single" w:sz="4" w:space="0" w:color="auto"/>
              <w:bottom w:val="single" w:sz="4" w:space="0" w:color="auto"/>
              <w:right w:val="single" w:sz="4" w:space="0" w:color="auto"/>
            </w:tcBorders>
            <w:tcMar>
              <w:top w:w="28" w:type="dxa"/>
              <w:bottom w:w="28" w:type="dxa"/>
            </w:tcMar>
          </w:tcPr>
          <w:p w:rsidR="00F61E71" w:rsidRPr="00260C2C" w:rsidRDefault="00F61E71" w:rsidP="00F61E71">
            <w:pPr>
              <w:spacing w:after="0" w:line="240" w:lineRule="auto"/>
              <w:ind w:firstLine="0"/>
              <w:jc w:val="center"/>
              <w:rPr>
                <w:b/>
                <w:sz w:val="22"/>
              </w:rPr>
            </w:pPr>
          </w:p>
        </w:tc>
        <w:tc>
          <w:tcPr>
            <w:tcW w:w="2206" w:type="dxa"/>
            <w:vMerge/>
            <w:tcBorders>
              <w:top w:val="single" w:sz="4" w:space="0" w:color="auto"/>
              <w:left w:val="single" w:sz="4" w:space="0" w:color="auto"/>
              <w:bottom w:val="single" w:sz="4" w:space="0" w:color="auto"/>
              <w:right w:val="single" w:sz="4" w:space="0" w:color="auto"/>
            </w:tcBorders>
            <w:tcMar>
              <w:top w:w="28" w:type="dxa"/>
              <w:bottom w:w="28" w:type="dxa"/>
            </w:tcMar>
          </w:tcPr>
          <w:p w:rsidR="00F61E71" w:rsidRPr="00260C2C" w:rsidRDefault="00F61E71" w:rsidP="00F61E71">
            <w:pPr>
              <w:spacing w:after="0" w:line="240" w:lineRule="auto"/>
              <w:ind w:firstLine="0"/>
              <w:jc w:val="center"/>
              <w:rPr>
                <w:b/>
                <w:sz w:val="22"/>
              </w:rPr>
            </w:pPr>
          </w:p>
        </w:tc>
        <w:tc>
          <w:tcPr>
            <w:tcW w:w="1276" w:type="dxa"/>
            <w:vMerge/>
            <w:tcBorders>
              <w:top w:val="single" w:sz="4" w:space="0" w:color="auto"/>
              <w:left w:val="single" w:sz="4" w:space="0" w:color="auto"/>
              <w:bottom w:val="single" w:sz="4" w:space="0" w:color="auto"/>
              <w:right w:val="single" w:sz="4" w:space="0" w:color="auto"/>
            </w:tcBorders>
            <w:tcMar>
              <w:top w:w="28" w:type="dxa"/>
              <w:bottom w:w="28" w:type="dxa"/>
            </w:tcMar>
          </w:tcPr>
          <w:p w:rsidR="00F61E71" w:rsidRPr="00260C2C" w:rsidRDefault="00F61E71" w:rsidP="00F61E71">
            <w:pPr>
              <w:spacing w:after="0" w:line="240" w:lineRule="auto"/>
              <w:ind w:firstLine="0"/>
              <w:rPr>
                <w:b/>
                <w:sz w:val="22"/>
              </w:rPr>
            </w:pPr>
          </w:p>
        </w:tc>
        <w:tc>
          <w:tcPr>
            <w:tcW w:w="1196" w:type="dxa"/>
            <w:tcBorders>
              <w:top w:val="single" w:sz="4" w:space="0" w:color="auto"/>
              <w:left w:val="single" w:sz="4" w:space="0" w:color="auto"/>
              <w:bottom w:val="single" w:sz="4" w:space="0" w:color="auto"/>
              <w:right w:val="single" w:sz="4" w:space="0" w:color="auto"/>
            </w:tcBorders>
            <w:tcMar>
              <w:top w:w="28" w:type="dxa"/>
              <w:bottom w:w="28" w:type="dxa"/>
            </w:tcMar>
          </w:tcPr>
          <w:p w:rsidR="00F61E71" w:rsidRPr="00260C2C" w:rsidRDefault="00F61E71" w:rsidP="00F61E71">
            <w:pPr>
              <w:spacing w:after="0" w:line="240" w:lineRule="auto"/>
              <w:ind w:firstLine="0"/>
              <w:jc w:val="center"/>
              <w:rPr>
                <w:b/>
                <w:sz w:val="22"/>
              </w:rPr>
            </w:pPr>
            <w:r w:rsidRPr="00260C2C">
              <w:rPr>
                <w:b/>
                <w:sz w:val="22"/>
              </w:rPr>
              <w:t>Надземная</w:t>
            </w:r>
          </w:p>
          <w:p w:rsidR="00F61E71" w:rsidRPr="00260C2C" w:rsidRDefault="00F61E71" w:rsidP="00F61E71">
            <w:pPr>
              <w:spacing w:after="0" w:line="240" w:lineRule="auto"/>
              <w:ind w:firstLine="0"/>
              <w:jc w:val="center"/>
              <w:rPr>
                <w:b/>
                <w:sz w:val="22"/>
              </w:rPr>
            </w:pPr>
            <w:r w:rsidRPr="00260C2C">
              <w:rPr>
                <w:b/>
                <w:sz w:val="22"/>
              </w:rPr>
              <w:t>(м)</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tcPr>
          <w:p w:rsidR="00F61E71" w:rsidRPr="00260C2C" w:rsidRDefault="00F61E71" w:rsidP="00F61E71">
            <w:pPr>
              <w:spacing w:after="0" w:line="240" w:lineRule="auto"/>
              <w:ind w:firstLine="0"/>
              <w:jc w:val="center"/>
              <w:rPr>
                <w:b/>
                <w:sz w:val="22"/>
              </w:rPr>
            </w:pPr>
            <w:r w:rsidRPr="00260C2C">
              <w:rPr>
                <w:b/>
                <w:sz w:val="22"/>
              </w:rPr>
              <w:t>Подземная</w:t>
            </w:r>
          </w:p>
          <w:p w:rsidR="00F61E71" w:rsidRPr="00260C2C" w:rsidRDefault="00F61E71" w:rsidP="00F61E71">
            <w:pPr>
              <w:spacing w:after="0" w:line="240" w:lineRule="auto"/>
              <w:ind w:firstLine="0"/>
              <w:jc w:val="center"/>
              <w:rPr>
                <w:b/>
                <w:sz w:val="22"/>
              </w:rPr>
            </w:pPr>
            <w:r w:rsidRPr="00260C2C">
              <w:rPr>
                <w:b/>
                <w:sz w:val="22"/>
              </w:rPr>
              <w:t>(м)</w:t>
            </w:r>
          </w:p>
        </w:tc>
        <w:tc>
          <w:tcPr>
            <w:tcW w:w="1134" w:type="dxa"/>
            <w:vMerge/>
            <w:tcBorders>
              <w:top w:val="single" w:sz="4" w:space="0" w:color="auto"/>
              <w:left w:val="single" w:sz="4" w:space="0" w:color="auto"/>
              <w:bottom w:val="single" w:sz="4" w:space="0" w:color="auto"/>
              <w:right w:val="single" w:sz="4" w:space="0" w:color="auto"/>
            </w:tcBorders>
            <w:tcMar>
              <w:top w:w="28" w:type="dxa"/>
              <w:bottom w:w="28" w:type="dxa"/>
            </w:tcMar>
          </w:tcPr>
          <w:p w:rsidR="00F61E71" w:rsidRPr="00260C2C" w:rsidRDefault="00F61E71" w:rsidP="00F61E71">
            <w:pPr>
              <w:spacing w:after="0" w:line="240" w:lineRule="auto"/>
              <w:ind w:firstLine="0"/>
              <w:jc w:val="right"/>
              <w:rPr>
                <w:b/>
                <w:sz w:val="22"/>
              </w:rPr>
            </w:pPr>
          </w:p>
        </w:tc>
      </w:tr>
      <w:tr w:rsidR="00F61E71" w:rsidRPr="00260C2C" w:rsidTr="000C53C7">
        <w:trPr>
          <w:trHeight w:val="917"/>
        </w:trPr>
        <w:tc>
          <w:tcPr>
            <w:tcW w:w="46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61E71" w:rsidRPr="00260C2C" w:rsidRDefault="00F61E71" w:rsidP="005C54F4">
            <w:pPr>
              <w:jc w:val="center"/>
              <w:rPr>
                <w:sz w:val="22"/>
              </w:rPr>
            </w:pPr>
            <w:r>
              <w:rPr>
                <w:sz w:val="22"/>
              </w:rPr>
              <w:t>1</w:t>
            </w:r>
            <w:r w:rsidRPr="00260C2C">
              <w:rPr>
                <w:sz w:val="22"/>
              </w:rPr>
              <w:t>1</w:t>
            </w:r>
          </w:p>
        </w:tc>
        <w:tc>
          <w:tcPr>
            <w:tcW w:w="1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61E71" w:rsidRPr="00F61E71" w:rsidRDefault="00F61E71" w:rsidP="00F61E71">
            <w:pPr>
              <w:spacing w:after="0" w:line="240" w:lineRule="auto"/>
              <w:ind w:firstLine="0"/>
              <w:rPr>
                <w:sz w:val="20"/>
              </w:rPr>
            </w:pPr>
            <w:r w:rsidRPr="00F61E71">
              <w:rPr>
                <w:sz w:val="20"/>
              </w:rPr>
              <w:t>Котельная № 1</w:t>
            </w:r>
          </w:p>
          <w:p w:rsidR="00F61E71" w:rsidRPr="00F61E71" w:rsidRDefault="00F61E71" w:rsidP="00F61E71">
            <w:pPr>
              <w:spacing w:after="0" w:line="240" w:lineRule="auto"/>
              <w:ind w:firstLine="0"/>
              <w:rPr>
                <w:sz w:val="20"/>
              </w:rPr>
            </w:pPr>
            <w:r w:rsidRPr="00F61E71">
              <w:rPr>
                <w:sz w:val="20"/>
              </w:rPr>
              <w:t>МБУК Бузиновский СДК</w:t>
            </w:r>
          </w:p>
        </w:tc>
        <w:tc>
          <w:tcPr>
            <w:tcW w:w="2206" w:type="dxa"/>
            <w:tcBorders>
              <w:top w:val="single" w:sz="4" w:space="0" w:color="auto"/>
              <w:left w:val="single" w:sz="4" w:space="0" w:color="auto"/>
              <w:right w:val="single" w:sz="4" w:space="0" w:color="auto"/>
            </w:tcBorders>
            <w:tcMar>
              <w:top w:w="28" w:type="dxa"/>
              <w:bottom w:w="28" w:type="dxa"/>
            </w:tcMar>
            <w:vAlign w:val="center"/>
          </w:tcPr>
          <w:p w:rsidR="00F61E71" w:rsidRPr="00F61E71" w:rsidRDefault="00F61E71" w:rsidP="00F61E71">
            <w:pPr>
              <w:spacing w:after="0" w:line="240" w:lineRule="auto"/>
              <w:ind w:firstLine="0"/>
              <w:rPr>
                <w:sz w:val="20"/>
              </w:rPr>
            </w:pPr>
            <w:r w:rsidRPr="00F61E71">
              <w:rPr>
                <w:sz w:val="20"/>
              </w:rPr>
              <w:t>Здание СДК</w:t>
            </w:r>
          </w:p>
          <w:p w:rsidR="00F61E71" w:rsidRPr="00F61E71" w:rsidRDefault="00F61E71" w:rsidP="00F61E71">
            <w:pPr>
              <w:spacing w:after="0" w:line="240" w:lineRule="auto"/>
              <w:ind w:firstLine="0"/>
              <w:rPr>
                <w:sz w:val="20"/>
              </w:rPr>
            </w:pPr>
            <w:r w:rsidRPr="00F61E71">
              <w:rPr>
                <w:sz w:val="20"/>
              </w:rPr>
              <w:t xml:space="preserve">Здание администрации </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61E71" w:rsidRPr="00F61E71" w:rsidRDefault="00033DE2" w:rsidP="00F61E71">
            <w:pPr>
              <w:spacing w:after="0" w:line="240" w:lineRule="auto"/>
              <w:ind w:firstLine="0"/>
              <w:jc w:val="center"/>
              <w:rPr>
                <w:sz w:val="20"/>
              </w:rPr>
            </w:pPr>
            <w:r>
              <w:rPr>
                <w:sz w:val="20"/>
              </w:rPr>
              <w:t>36</w:t>
            </w:r>
          </w:p>
        </w:tc>
        <w:tc>
          <w:tcPr>
            <w:tcW w:w="119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61E71" w:rsidRPr="00F61E71" w:rsidRDefault="00033DE2" w:rsidP="00F61E71">
            <w:pPr>
              <w:spacing w:after="0" w:line="240" w:lineRule="auto"/>
              <w:ind w:firstLine="0"/>
              <w:jc w:val="center"/>
              <w:rPr>
                <w:sz w:val="20"/>
              </w:rPr>
            </w:pPr>
            <w:r>
              <w:rPr>
                <w:sz w:val="20"/>
              </w:rPr>
              <w:t>36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61E71" w:rsidRPr="00F61E71" w:rsidRDefault="00BD2467" w:rsidP="00F61E71">
            <w:pPr>
              <w:spacing w:after="0" w:line="240" w:lineRule="auto"/>
              <w:ind w:firstLine="0"/>
              <w:jc w:val="center"/>
              <w:rPr>
                <w:sz w:val="20"/>
              </w:rPr>
            </w:pPr>
            <w:r>
              <w:rPr>
                <w:sz w:val="20"/>
              </w:rPr>
              <w:t>0</w:t>
            </w:r>
          </w:p>
        </w:tc>
        <w:tc>
          <w:tcPr>
            <w:tcW w:w="1134" w:type="dxa"/>
            <w:vMerge w:val="restart"/>
            <w:tcBorders>
              <w:top w:val="single" w:sz="4" w:space="0" w:color="auto"/>
              <w:left w:val="single" w:sz="4" w:space="0" w:color="auto"/>
              <w:right w:val="single" w:sz="4" w:space="0" w:color="auto"/>
            </w:tcBorders>
            <w:tcMar>
              <w:top w:w="28" w:type="dxa"/>
              <w:bottom w:w="28" w:type="dxa"/>
            </w:tcMar>
            <w:vAlign w:val="center"/>
          </w:tcPr>
          <w:p w:rsidR="00F61E71" w:rsidRPr="00260C2C" w:rsidRDefault="00F61E71" w:rsidP="00F61E71">
            <w:pPr>
              <w:spacing w:after="0" w:line="240" w:lineRule="auto"/>
              <w:ind w:firstLine="0"/>
              <w:jc w:val="center"/>
              <w:rPr>
                <w:sz w:val="22"/>
              </w:rPr>
            </w:pPr>
            <w:r>
              <w:rPr>
                <w:sz w:val="22"/>
              </w:rPr>
              <w:t xml:space="preserve">ЖКХ </w:t>
            </w:r>
            <w:proofErr w:type="spellStart"/>
            <w:r>
              <w:rPr>
                <w:sz w:val="22"/>
              </w:rPr>
              <w:t>Березанское</w:t>
            </w:r>
            <w:proofErr w:type="spellEnd"/>
          </w:p>
        </w:tc>
      </w:tr>
      <w:tr w:rsidR="00F61E71" w:rsidRPr="00260C2C" w:rsidTr="000C53C7">
        <w:trPr>
          <w:trHeight w:val="715"/>
        </w:trPr>
        <w:tc>
          <w:tcPr>
            <w:tcW w:w="46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61E71" w:rsidRPr="00260C2C" w:rsidRDefault="00F61E71" w:rsidP="005C54F4">
            <w:pPr>
              <w:jc w:val="center"/>
              <w:rPr>
                <w:sz w:val="22"/>
              </w:rPr>
            </w:pPr>
            <w:r>
              <w:rPr>
                <w:sz w:val="22"/>
              </w:rPr>
              <w:t>1</w:t>
            </w:r>
            <w:r w:rsidRPr="00260C2C">
              <w:rPr>
                <w:sz w:val="22"/>
              </w:rPr>
              <w:t>2</w:t>
            </w:r>
          </w:p>
        </w:tc>
        <w:tc>
          <w:tcPr>
            <w:tcW w:w="186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61E71" w:rsidRPr="00F61E71" w:rsidRDefault="00F61E71" w:rsidP="00F61E71">
            <w:pPr>
              <w:spacing w:after="0" w:line="240" w:lineRule="auto"/>
              <w:ind w:firstLine="0"/>
              <w:rPr>
                <w:sz w:val="20"/>
              </w:rPr>
            </w:pPr>
            <w:r w:rsidRPr="00F61E71">
              <w:rPr>
                <w:sz w:val="20"/>
              </w:rPr>
              <w:t>Котельная № 15</w:t>
            </w:r>
          </w:p>
          <w:p w:rsidR="00F61E71" w:rsidRPr="00F61E71" w:rsidRDefault="00F61E71" w:rsidP="00F61E71">
            <w:pPr>
              <w:spacing w:after="0" w:line="240" w:lineRule="auto"/>
              <w:ind w:firstLine="0"/>
              <w:rPr>
                <w:sz w:val="20"/>
              </w:rPr>
            </w:pPr>
            <w:r w:rsidRPr="00F61E71">
              <w:rPr>
                <w:sz w:val="20"/>
              </w:rPr>
              <w:t>МБОУ</w:t>
            </w:r>
          </w:p>
          <w:p w:rsidR="00F61E71" w:rsidRPr="00F61E71" w:rsidRDefault="00F61E71" w:rsidP="00F61E71">
            <w:pPr>
              <w:spacing w:after="0" w:line="240" w:lineRule="auto"/>
              <w:ind w:firstLine="0"/>
              <w:rPr>
                <w:sz w:val="20"/>
              </w:rPr>
            </w:pPr>
            <w:r w:rsidRPr="00F61E71">
              <w:rPr>
                <w:sz w:val="20"/>
              </w:rPr>
              <w:t>СОШЛ №15</w:t>
            </w:r>
          </w:p>
        </w:tc>
        <w:tc>
          <w:tcPr>
            <w:tcW w:w="220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61E71" w:rsidRDefault="00F61E71" w:rsidP="00F61E71">
            <w:pPr>
              <w:spacing w:after="0" w:line="240" w:lineRule="auto"/>
              <w:ind w:firstLine="0"/>
              <w:rPr>
                <w:sz w:val="20"/>
              </w:rPr>
            </w:pPr>
            <w:r>
              <w:rPr>
                <w:sz w:val="20"/>
              </w:rPr>
              <w:t>Здание МБОУ СОШ№15</w:t>
            </w:r>
          </w:p>
          <w:p w:rsidR="00F61E71" w:rsidRPr="00F61E71" w:rsidRDefault="00F61E71" w:rsidP="00F61E71">
            <w:pPr>
              <w:spacing w:after="0" w:line="240" w:lineRule="auto"/>
              <w:ind w:firstLine="0"/>
              <w:rPr>
                <w:sz w:val="20"/>
              </w:rPr>
            </w:pPr>
            <w:r>
              <w:rPr>
                <w:sz w:val="20"/>
              </w:rPr>
              <w:t>Дет. сад. №15</w:t>
            </w:r>
          </w:p>
        </w:tc>
        <w:tc>
          <w:tcPr>
            <w:tcW w:w="1276"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61E71" w:rsidRPr="00F61E71" w:rsidRDefault="00033DE2" w:rsidP="00F61E71">
            <w:pPr>
              <w:spacing w:after="0" w:line="240" w:lineRule="auto"/>
              <w:ind w:firstLine="0"/>
              <w:jc w:val="center"/>
              <w:rPr>
                <w:sz w:val="20"/>
              </w:rPr>
            </w:pPr>
            <w:r>
              <w:rPr>
                <w:sz w:val="20"/>
              </w:rPr>
              <w:t>245</w:t>
            </w:r>
          </w:p>
        </w:tc>
        <w:tc>
          <w:tcPr>
            <w:tcW w:w="119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61E71" w:rsidRPr="00F61E71" w:rsidRDefault="00033DE2" w:rsidP="00F61E71">
            <w:pPr>
              <w:spacing w:after="0" w:line="240" w:lineRule="auto"/>
              <w:ind w:firstLine="0"/>
              <w:jc w:val="center"/>
              <w:rPr>
                <w:sz w:val="20"/>
              </w:rPr>
            </w:pPr>
            <w:r>
              <w:rPr>
                <w:sz w:val="20"/>
              </w:rPr>
              <w:t>245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F61E71" w:rsidRPr="00F61E71" w:rsidRDefault="00BD2467" w:rsidP="00F61E71">
            <w:pPr>
              <w:spacing w:after="0" w:line="240" w:lineRule="auto"/>
              <w:ind w:firstLine="0"/>
              <w:jc w:val="center"/>
              <w:rPr>
                <w:sz w:val="20"/>
              </w:rPr>
            </w:pPr>
            <w:r>
              <w:rPr>
                <w:sz w:val="20"/>
              </w:rPr>
              <w:t>0</w:t>
            </w:r>
          </w:p>
        </w:tc>
        <w:tc>
          <w:tcPr>
            <w:tcW w:w="1134" w:type="dxa"/>
            <w:vMerge/>
            <w:tcBorders>
              <w:left w:val="single" w:sz="4" w:space="0" w:color="auto"/>
              <w:right w:val="single" w:sz="4" w:space="0" w:color="auto"/>
            </w:tcBorders>
            <w:tcMar>
              <w:top w:w="28" w:type="dxa"/>
              <w:bottom w:w="28" w:type="dxa"/>
            </w:tcMar>
            <w:vAlign w:val="center"/>
          </w:tcPr>
          <w:p w:rsidR="00F61E71" w:rsidRPr="00260C2C" w:rsidRDefault="00F61E71" w:rsidP="00F61E71">
            <w:pPr>
              <w:spacing w:after="0" w:line="240" w:lineRule="auto"/>
              <w:ind w:firstLine="0"/>
              <w:jc w:val="center"/>
              <w:rPr>
                <w:sz w:val="22"/>
              </w:rPr>
            </w:pPr>
          </w:p>
        </w:tc>
      </w:tr>
      <w:bookmarkEnd w:id="14"/>
      <w:bookmarkEnd w:id="15"/>
      <w:bookmarkEnd w:id="16"/>
    </w:tbl>
    <w:p w:rsidR="00CE7698" w:rsidRPr="00CE7698" w:rsidRDefault="00CE7698" w:rsidP="00CE7698">
      <w:pPr>
        <w:spacing w:after="0"/>
        <w:rPr>
          <w:rFonts w:ascii="Bookman Old Style" w:hAnsi="Bookman Old Style"/>
          <w:highlight w:val="yellow"/>
        </w:rPr>
      </w:pPr>
    </w:p>
    <w:p w:rsidR="00033DE2" w:rsidRPr="00033DE2" w:rsidRDefault="00033DE2" w:rsidP="00033DE2">
      <w:pPr>
        <w:pStyle w:val="afffe"/>
        <w:spacing w:after="0"/>
        <w:rPr>
          <w:rFonts w:ascii="Bookman Old Style" w:hAnsi="Bookman Old Style"/>
        </w:rPr>
      </w:pPr>
      <w:r w:rsidRPr="00033DE2">
        <w:rPr>
          <w:rFonts w:ascii="Bookman Old Style" w:hAnsi="Bookman Old Style"/>
        </w:rPr>
        <w:t>Потребителями тепловой энергии являются системы отопления административных</w:t>
      </w:r>
      <w:r>
        <w:rPr>
          <w:rFonts w:ascii="Bookman Old Style" w:hAnsi="Bookman Old Style"/>
        </w:rPr>
        <w:t xml:space="preserve"> и</w:t>
      </w:r>
      <w:r w:rsidRPr="00033DE2">
        <w:rPr>
          <w:rFonts w:ascii="Bookman Old Style" w:hAnsi="Bookman Old Style"/>
        </w:rPr>
        <w:t xml:space="preserve"> общественных зданий.</w:t>
      </w:r>
    </w:p>
    <w:p w:rsidR="00033DE2" w:rsidRPr="00033DE2" w:rsidRDefault="00033DE2" w:rsidP="00033DE2">
      <w:pPr>
        <w:pStyle w:val="afffe"/>
        <w:spacing w:after="0"/>
        <w:rPr>
          <w:rFonts w:ascii="Bookman Old Style" w:hAnsi="Bookman Old Style"/>
        </w:rPr>
      </w:pPr>
      <w:r w:rsidRPr="00033DE2">
        <w:rPr>
          <w:rFonts w:ascii="Bookman Old Style" w:hAnsi="Bookman Old Style"/>
        </w:rPr>
        <w:t xml:space="preserve">Существующие тепловые сети – </w:t>
      </w:r>
      <w:r>
        <w:rPr>
          <w:rFonts w:ascii="Bookman Old Style" w:hAnsi="Bookman Old Style"/>
        </w:rPr>
        <w:t>надземные</w:t>
      </w:r>
      <w:r w:rsidRPr="00033DE2">
        <w:rPr>
          <w:rFonts w:ascii="Bookman Old Style" w:hAnsi="Bookman Old Style"/>
        </w:rPr>
        <w:t xml:space="preserve"> туп</w:t>
      </w:r>
      <w:r>
        <w:rPr>
          <w:rFonts w:ascii="Bookman Old Style" w:hAnsi="Bookman Old Style"/>
        </w:rPr>
        <w:t>иковые в двухтрубном исполнении</w:t>
      </w:r>
      <w:r w:rsidRPr="00033DE2">
        <w:rPr>
          <w:rFonts w:ascii="Bookman Old Style" w:hAnsi="Bookman Old Style"/>
        </w:rPr>
        <w:t>.</w:t>
      </w:r>
    </w:p>
    <w:p w:rsidR="00BA673F" w:rsidRPr="00676E0A" w:rsidRDefault="00BA673F" w:rsidP="00CE7698">
      <w:pPr>
        <w:pStyle w:val="af4"/>
        <w:spacing w:before="0" w:after="0" w:line="276" w:lineRule="auto"/>
        <w:rPr>
          <w:rFonts w:ascii="Bookman Old Style" w:hAnsi="Bookman Old Style"/>
        </w:rPr>
      </w:pPr>
      <w:r w:rsidRPr="00676E0A">
        <w:rPr>
          <w:rFonts w:ascii="Bookman Old Style" w:hAnsi="Bookman Old Style"/>
        </w:rPr>
        <w:t xml:space="preserve">Таблица </w:t>
      </w:r>
      <w:r w:rsidR="00EB52BE">
        <w:rPr>
          <w:rFonts w:ascii="Bookman Old Style" w:hAnsi="Bookman Old Style"/>
        </w:rPr>
        <w:t>2</w:t>
      </w:r>
    </w:p>
    <w:tbl>
      <w:tblPr>
        <w:tblStyle w:val="ad"/>
        <w:tblW w:w="5000" w:type="pct"/>
        <w:tblLook w:val="04A0" w:firstRow="1" w:lastRow="0" w:firstColumn="1" w:lastColumn="0" w:noHBand="0" w:noVBand="1"/>
      </w:tblPr>
      <w:tblGrid>
        <w:gridCol w:w="3736"/>
        <w:gridCol w:w="2917"/>
        <w:gridCol w:w="2917"/>
      </w:tblGrid>
      <w:tr w:rsidR="00BF0EEC" w:rsidRPr="00676E0A" w:rsidTr="00DC663C">
        <w:trPr>
          <w:trHeight w:val="340"/>
        </w:trPr>
        <w:tc>
          <w:tcPr>
            <w:tcW w:w="1952" w:type="pct"/>
            <w:tcBorders>
              <w:top w:val="single" w:sz="12" w:space="0" w:color="auto"/>
              <w:left w:val="single" w:sz="12" w:space="0" w:color="auto"/>
              <w:bottom w:val="single" w:sz="12" w:space="0" w:color="auto"/>
              <w:right w:val="single" w:sz="12" w:space="0" w:color="auto"/>
            </w:tcBorders>
            <w:vAlign w:val="center"/>
          </w:tcPr>
          <w:p w:rsidR="00BF0EEC" w:rsidRPr="00676E0A" w:rsidRDefault="00BF0EEC" w:rsidP="00DC663C">
            <w:pPr>
              <w:pStyle w:val="afffc"/>
              <w:rPr>
                <w:b/>
                <w:szCs w:val="20"/>
              </w:rPr>
            </w:pPr>
            <w:r w:rsidRPr="00676E0A">
              <w:rPr>
                <w:b/>
                <w:szCs w:val="20"/>
              </w:rPr>
              <w:t>Наименование котельной:</w:t>
            </w:r>
          </w:p>
        </w:tc>
        <w:tc>
          <w:tcPr>
            <w:tcW w:w="1524" w:type="pct"/>
            <w:tcBorders>
              <w:top w:val="single" w:sz="12" w:space="0" w:color="auto"/>
              <w:left w:val="single" w:sz="12" w:space="0" w:color="auto"/>
              <w:bottom w:val="single" w:sz="12" w:space="0" w:color="auto"/>
              <w:right w:val="single" w:sz="4" w:space="0" w:color="auto"/>
            </w:tcBorders>
            <w:shd w:val="clear" w:color="auto" w:fill="auto"/>
            <w:vAlign w:val="center"/>
          </w:tcPr>
          <w:p w:rsidR="00BF0EEC" w:rsidRPr="00676E0A" w:rsidRDefault="00511A90" w:rsidP="00DC663C">
            <w:pPr>
              <w:pStyle w:val="afffc"/>
              <w:rPr>
                <w:b/>
                <w:szCs w:val="20"/>
              </w:rPr>
            </w:pPr>
            <w:r w:rsidRPr="00676E0A">
              <w:rPr>
                <w:b/>
                <w:szCs w:val="20"/>
              </w:rPr>
              <w:t>Котельная №1</w:t>
            </w:r>
          </w:p>
        </w:tc>
        <w:tc>
          <w:tcPr>
            <w:tcW w:w="1524" w:type="pct"/>
            <w:tcBorders>
              <w:top w:val="single" w:sz="12" w:space="0" w:color="auto"/>
              <w:left w:val="single" w:sz="4" w:space="0" w:color="auto"/>
              <w:bottom w:val="single" w:sz="12" w:space="0" w:color="auto"/>
              <w:right w:val="single" w:sz="12" w:space="0" w:color="auto"/>
            </w:tcBorders>
            <w:shd w:val="clear" w:color="auto" w:fill="auto"/>
            <w:vAlign w:val="center"/>
          </w:tcPr>
          <w:p w:rsidR="00BF0EEC" w:rsidRPr="00676E0A" w:rsidRDefault="00BF0EEC" w:rsidP="00511A90">
            <w:pPr>
              <w:pStyle w:val="afffc"/>
              <w:rPr>
                <w:b/>
                <w:szCs w:val="20"/>
                <w:lang w:val="en-US"/>
              </w:rPr>
            </w:pPr>
            <w:r w:rsidRPr="00676E0A">
              <w:rPr>
                <w:b/>
                <w:szCs w:val="20"/>
              </w:rPr>
              <w:t>Котельная</w:t>
            </w:r>
            <w:r w:rsidR="002F79E9" w:rsidRPr="00676E0A">
              <w:rPr>
                <w:b/>
                <w:szCs w:val="20"/>
              </w:rPr>
              <w:t xml:space="preserve"> </w:t>
            </w:r>
            <w:r w:rsidR="00511A90" w:rsidRPr="00676E0A">
              <w:rPr>
                <w:b/>
                <w:szCs w:val="20"/>
              </w:rPr>
              <w:t>№15</w:t>
            </w:r>
          </w:p>
        </w:tc>
      </w:tr>
      <w:tr w:rsidR="00BF0EEC" w:rsidRPr="00676E0A" w:rsidTr="001779F4">
        <w:trPr>
          <w:trHeight w:val="340"/>
        </w:trPr>
        <w:tc>
          <w:tcPr>
            <w:tcW w:w="1952" w:type="pct"/>
            <w:tcBorders>
              <w:top w:val="single" w:sz="12" w:space="0" w:color="auto"/>
              <w:left w:val="single" w:sz="12" w:space="0" w:color="auto"/>
              <w:right w:val="single" w:sz="12" w:space="0" w:color="auto"/>
            </w:tcBorders>
            <w:vAlign w:val="center"/>
          </w:tcPr>
          <w:p w:rsidR="00BF0EEC" w:rsidRPr="00676E0A" w:rsidRDefault="00BF0EEC" w:rsidP="00BF0EEC">
            <w:pPr>
              <w:pStyle w:val="afffc"/>
              <w:jc w:val="left"/>
              <w:rPr>
                <w:szCs w:val="20"/>
              </w:rPr>
            </w:pPr>
            <w:r w:rsidRPr="00676E0A">
              <w:rPr>
                <w:szCs w:val="20"/>
              </w:rPr>
              <w:t>Адрес:</w:t>
            </w:r>
          </w:p>
        </w:tc>
        <w:tc>
          <w:tcPr>
            <w:tcW w:w="1524" w:type="pct"/>
            <w:tcBorders>
              <w:top w:val="single" w:sz="12" w:space="0" w:color="auto"/>
              <w:left w:val="single" w:sz="12" w:space="0" w:color="auto"/>
              <w:right w:val="single" w:sz="4" w:space="0" w:color="auto"/>
            </w:tcBorders>
            <w:shd w:val="clear" w:color="auto" w:fill="auto"/>
            <w:vAlign w:val="center"/>
          </w:tcPr>
          <w:p w:rsidR="00BF0EEC" w:rsidRPr="00676E0A" w:rsidRDefault="00511A90" w:rsidP="00015CF7">
            <w:pPr>
              <w:pStyle w:val="afffc"/>
              <w:rPr>
                <w:szCs w:val="20"/>
              </w:rPr>
            </w:pPr>
            <w:proofErr w:type="spellStart"/>
            <w:r w:rsidRPr="00676E0A">
              <w:rPr>
                <w:szCs w:val="20"/>
              </w:rPr>
              <w:t>ст</w:t>
            </w:r>
            <w:r w:rsidR="00676E0A" w:rsidRPr="00676E0A">
              <w:rPr>
                <w:szCs w:val="20"/>
              </w:rPr>
              <w:t>-ца</w:t>
            </w:r>
            <w:proofErr w:type="spellEnd"/>
            <w:r w:rsidR="00676E0A" w:rsidRPr="00676E0A">
              <w:rPr>
                <w:szCs w:val="20"/>
              </w:rPr>
              <w:t xml:space="preserve"> Бузиновская, ул. Октябрьская, 38</w:t>
            </w:r>
          </w:p>
        </w:tc>
        <w:tc>
          <w:tcPr>
            <w:tcW w:w="1524" w:type="pct"/>
            <w:tcBorders>
              <w:top w:val="single" w:sz="12" w:space="0" w:color="auto"/>
              <w:left w:val="single" w:sz="4" w:space="0" w:color="auto"/>
              <w:right w:val="single" w:sz="12" w:space="0" w:color="auto"/>
            </w:tcBorders>
            <w:shd w:val="clear" w:color="auto" w:fill="auto"/>
            <w:vAlign w:val="center"/>
          </w:tcPr>
          <w:p w:rsidR="00BF0EEC" w:rsidRPr="00676E0A" w:rsidRDefault="00676E0A" w:rsidP="00676E0A">
            <w:pPr>
              <w:pStyle w:val="afffc"/>
              <w:rPr>
                <w:szCs w:val="20"/>
              </w:rPr>
            </w:pPr>
            <w:proofErr w:type="spellStart"/>
            <w:r w:rsidRPr="00676E0A">
              <w:rPr>
                <w:szCs w:val="20"/>
              </w:rPr>
              <w:t>ст-ца</w:t>
            </w:r>
            <w:proofErr w:type="spellEnd"/>
            <w:r w:rsidRPr="00676E0A">
              <w:rPr>
                <w:szCs w:val="20"/>
              </w:rPr>
              <w:t xml:space="preserve"> Бузиновская, ул. Октябрьская, 20</w:t>
            </w:r>
          </w:p>
        </w:tc>
      </w:tr>
      <w:tr w:rsidR="00015CF7" w:rsidRPr="00676E0A" w:rsidTr="001779F4">
        <w:trPr>
          <w:trHeight w:val="340"/>
        </w:trPr>
        <w:tc>
          <w:tcPr>
            <w:tcW w:w="1952" w:type="pct"/>
            <w:tcBorders>
              <w:left w:val="single" w:sz="12" w:space="0" w:color="auto"/>
              <w:right w:val="single" w:sz="12" w:space="0" w:color="auto"/>
            </w:tcBorders>
            <w:vAlign w:val="center"/>
          </w:tcPr>
          <w:p w:rsidR="00015CF7" w:rsidRPr="00676E0A" w:rsidRDefault="00015CF7" w:rsidP="00BF0EEC">
            <w:pPr>
              <w:pStyle w:val="afffc"/>
              <w:jc w:val="left"/>
              <w:rPr>
                <w:szCs w:val="20"/>
              </w:rPr>
            </w:pPr>
            <w:r w:rsidRPr="00676E0A">
              <w:rPr>
                <w:szCs w:val="20"/>
              </w:rPr>
              <w:t>Вид собственности:</w:t>
            </w:r>
          </w:p>
        </w:tc>
        <w:tc>
          <w:tcPr>
            <w:tcW w:w="3048" w:type="pct"/>
            <w:gridSpan w:val="2"/>
            <w:tcBorders>
              <w:left w:val="single" w:sz="12" w:space="0" w:color="auto"/>
              <w:right w:val="single" w:sz="12" w:space="0" w:color="auto"/>
            </w:tcBorders>
            <w:shd w:val="clear" w:color="auto" w:fill="auto"/>
            <w:vAlign w:val="center"/>
          </w:tcPr>
          <w:p w:rsidR="00015CF7" w:rsidRPr="00676E0A" w:rsidRDefault="00015CF7" w:rsidP="00015CF7">
            <w:pPr>
              <w:pStyle w:val="afffc"/>
              <w:rPr>
                <w:szCs w:val="20"/>
              </w:rPr>
            </w:pPr>
            <w:r w:rsidRPr="00676E0A">
              <w:rPr>
                <w:szCs w:val="20"/>
              </w:rPr>
              <w:t>муниципальная</w:t>
            </w:r>
          </w:p>
        </w:tc>
      </w:tr>
      <w:tr w:rsidR="00015CF7" w:rsidRPr="00676E0A" w:rsidTr="001779F4">
        <w:trPr>
          <w:trHeight w:val="340"/>
        </w:trPr>
        <w:tc>
          <w:tcPr>
            <w:tcW w:w="1952" w:type="pct"/>
            <w:tcBorders>
              <w:left w:val="single" w:sz="12" w:space="0" w:color="auto"/>
              <w:right w:val="single" w:sz="12" w:space="0" w:color="auto"/>
            </w:tcBorders>
            <w:vAlign w:val="center"/>
          </w:tcPr>
          <w:p w:rsidR="00015CF7" w:rsidRPr="00676E0A" w:rsidRDefault="00015CF7" w:rsidP="00BF0EEC">
            <w:pPr>
              <w:pStyle w:val="afffc"/>
              <w:jc w:val="left"/>
              <w:rPr>
                <w:szCs w:val="20"/>
              </w:rPr>
            </w:pPr>
            <w:r w:rsidRPr="00676E0A">
              <w:rPr>
                <w:szCs w:val="20"/>
              </w:rPr>
              <w:t>Собственник:</w:t>
            </w:r>
          </w:p>
        </w:tc>
        <w:tc>
          <w:tcPr>
            <w:tcW w:w="3048" w:type="pct"/>
            <w:gridSpan w:val="2"/>
            <w:tcBorders>
              <w:left w:val="single" w:sz="12" w:space="0" w:color="auto"/>
              <w:right w:val="single" w:sz="12" w:space="0" w:color="auto"/>
            </w:tcBorders>
            <w:shd w:val="clear" w:color="auto" w:fill="auto"/>
            <w:vAlign w:val="center"/>
          </w:tcPr>
          <w:p w:rsidR="00015CF7" w:rsidRPr="00676E0A" w:rsidRDefault="00676E0A" w:rsidP="00676E0A">
            <w:pPr>
              <w:pStyle w:val="afffc"/>
              <w:rPr>
                <w:szCs w:val="20"/>
              </w:rPr>
            </w:pPr>
            <w:r w:rsidRPr="00676E0A">
              <w:rPr>
                <w:szCs w:val="20"/>
              </w:rPr>
              <w:t>администрация Бузиновского сельского поселения</w:t>
            </w:r>
          </w:p>
        </w:tc>
      </w:tr>
      <w:tr w:rsidR="00BF0EEC" w:rsidRPr="00676E0A" w:rsidTr="001779F4">
        <w:trPr>
          <w:trHeight w:val="340"/>
        </w:trPr>
        <w:tc>
          <w:tcPr>
            <w:tcW w:w="1952" w:type="pct"/>
            <w:tcBorders>
              <w:left w:val="single" w:sz="12" w:space="0" w:color="auto"/>
              <w:right w:val="single" w:sz="12" w:space="0" w:color="auto"/>
            </w:tcBorders>
            <w:vAlign w:val="center"/>
          </w:tcPr>
          <w:p w:rsidR="00BF0EEC" w:rsidRPr="00676E0A" w:rsidRDefault="00BF0EEC" w:rsidP="00BF0EEC">
            <w:pPr>
              <w:pStyle w:val="afffc"/>
              <w:jc w:val="left"/>
              <w:rPr>
                <w:szCs w:val="20"/>
              </w:rPr>
            </w:pPr>
            <w:r w:rsidRPr="00676E0A">
              <w:rPr>
                <w:szCs w:val="20"/>
              </w:rPr>
              <w:t>Наименование ТСО:</w:t>
            </w:r>
          </w:p>
        </w:tc>
        <w:tc>
          <w:tcPr>
            <w:tcW w:w="3048" w:type="pct"/>
            <w:gridSpan w:val="2"/>
            <w:tcBorders>
              <w:left w:val="single" w:sz="12" w:space="0" w:color="auto"/>
              <w:right w:val="single" w:sz="12" w:space="0" w:color="auto"/>
            </w:tcBorders>
            <w:shd w:val="clear" w:color="auto" w:fill="auto"/>
            <w:vAlign w:val="center"/>
          </w:tcPr>
          <w:p w:rsidR="00BF0EEC" w:rsidRPr="00676E0A" w:rsidRDefault="00676E0A" w:rsidP="00015CF7">
            <w:pPr>
              <w:pStyle w:val="afffc"/>
              <w:rPr>
                <w:szCs w:val="20"/>
              </w:rPr>
            </w:pPr>
            <w:proofErr w:type="spellStart"/>
            <w:r w:rsidRPr="00676E0A">
              <w:rPr>
                <w:szCs w:val="20"/>
              </w:rPr>
              <w:t>Березанское</w:t>
            </w:r>
            <w:proofErr w:type="spellEnd"/>
            <w:r w:rsidRPr="00676E0A">
              <w:rPr>
                <w:szCs w:val="20"/>
              </w:rPr>
              <w:t xml:space="preserve"> МУМП ЖКХ</w:t>
            </w:r>
          </w:p>
        </w:tc>
      </w:tr>
      <w:tr w:rsidR="0033748A" w:rsidRPr="00676E0A" w:rsidTr="001779F4">
        <w:trPr>
          <w:trHeight w:val="340"/>
        </w:trPr>
        <w:tc>
          <w:tcPr>
            <w:tcW w:w="1952" w:type="pct"/>
            <w:tcBorders>
              <w:left w:val="single" w:sz="12" w:space="0" w:color="auto"/>
              <w:right w:val="single" w:sz="12" w:space="0" w:color="auto"/>
            </w:tcBorders>
            <w:vAlign w:val="center"/>
          </w:tcPr>
          <w:p w:rsidR="0033748A" w:rsidRPr="00676E0A" w:rsidRDefault="0033748A" w:rsidP="00BF0EEC">
            <w:pPr>
              <w:pStyle w:val="afffc"/>
              <w:jc w:val="left"/>
              <w:rPr>
                <w:szCs w:val="20"/>
              </w:rPr>
            </w:pPr>
            <w:r w:rsidRPr="00676E0A">
              <w:rPr>
                <w:szCs w:val="20"/>
              </w:rPr>
              <w:t>Установленная мощность, Гкал/ч</w:t>
            </w:r>
          </w:p>
        </w:tc>
        <w:tc>
          <w:tcPr>
            <w:tcW w:w="1524" w:type="pct"/>
            <w:tcBorders>
              <w:left w:val="single" w:sz="12" w:space="0" w:color="auto"/>
              <w:right w:val="single" w:sz="4" w:space="0" w:color="auto"/>
            </w:tcBorders>
            <w:shd w:val="clear" w:color="auto" w:fill="auto"/>
            <w:vAlign w:val="center"/>
          </w:tcPr>
          <w:p w:rsidR="0033748A" w:rsidRPr="00676E0A" w:rsidRDefault="00676E0A" w:rsidP="00015CF7">
            <w:pPr>
              <w:pStyle w:val="afffc"/>
              <w:rPr>
                <w:szCs w:val="20"/>
              </w:rPr>
            </w:pPr>
            <w:r w:rsidRPr="00676E0A">
              <w:rPr>
                <w:szCs w:val="20"/>
              </w:rPr>
              <w:t>0,29</w:t>
            </w:r>
          </w:p>
        </w:tc>
        <w:tc>
          <w:tcPr>
            <w:tcW w:w="1524" w:type="pct"/>
            <w:tcBorders>
              <w:left w:val="single" w:sz="4" w:space="0" w:color="auto"/>
              <w:right w:val="single" w:sz="12" w:space="0" w:color="auto"/>
            </w:tcBorders>
            <w:shd w:val="clear" w:color="auto" w:fill="auto"/>
            <w:vAlign w:val="center"/>
          </w:tcPr>
          <w:p w:rsidR="0033748A" w:rsidRPr="00676E0A" w:rsidRDefault="00676E0A" w:rsidP="00015CF7">
            <w:pPr>
              <w:pStyle w:val="afffc"/>
              <w:rPr>
                <w:szCs w:val="20"/>
              </w:rPr>
            </w:pPr>
            <w:r w:rsidRPr="00676E0A">
              <w:rPr>
                <w:szCs w:val="20"/>
              </w:rPr>
              <w:t>0,172</w:t>
            </w:r>
          </w:p>
        </w:tc>
      </w:tr>
      <w:tr w:rsidR="0033748A" w:rsidRPr="00676E0A" w:rsidTr="001779F4">
        <w:trPr>
          <w:trHeight w:val="340"/>
        </w:trPr>
        <w:tc>
          <w:tcPr>
            <w:tcW w:w="1952" w:type="pct"/>
            <w:tcBorders>
              <w:left w:val="single" w:sz="12" w:space="0" w:color="auto"/>
              <w:right w:val="single" w:sz="12" w:space="0" w:color="auto"/>
            </w:tcBorders>
            <w:vAlign w:val="center"/>
          </w:tcPr>
          <w:p w:rsidR="0033748A" w:rsidRPr="00676E0A" w:rsidRDefault="0033748A" w:rsidP="00BF0EEC">
            <w:pPr>
              <w:pStyle w:val="afffc"/>
              <w:jc w:val="left"/>
              <w:rPr>
                <w:szCs w:val="20"/>
              </w:rPr>
            </w:pPr>
            <w:r w:rsidRPr="00676E0A">
              <w:rPr>
                <w:szCs w:val="20"/>
              </w:rPr>
              <w:t>Располагаемая мощность, Гкал/ч</w:t>
            </w:r>
          </w:p>
        </w:tc>
        <w:tc>
          <w:tcPr>
            <w:tcW w:w="1524" w:type="pct"/>
            <w:tcBorders>
              <w:left w:val="single" w:sz="12" w:space="0" w:color="auto"/>
              <w:right w:val="single" w:sz="4" w:space="0" w:color="auto"/>
            </w:tcBorders>
            <w:shd w:val="clear" w:color="auto" w:fill="auto"/>
            <w:vAlign w:val="center"/>
          </w:tcPr>
          <w:p w:rsidR="0033748A" w:rsidRPr="00676E0A" w:rsidRDefault="00676E0A" w:rsidP="00015CF7">
            <w:pPr>
              <w:pStyle w:val="afffc"/>
              <w:rPr>
                <w:szCs w:val="20"/>
              </w:rPr>
            </w:pPr>
            <w:r w:rsidRPr="00676E0A">
              <w:rPr>
                <w:szCs w:val="20"/>
              </w:rPr>
              <w:t>0,24</w:t>
            </w:r>
          </w:p>
        </w:tc>
        <w:tc>
          <w:tcPr>
            <w:tcW w:w="1524" w:type="pct"/>
            <w:tcBorders>
              <w:left w:val="single" w:sz="4" w:space="0" w:color="auto"/>
              <w:right w:val="single" w:sz="12" w:space="0" w:color="auto"/>
            </w:tcBorders>
            <w:shd w:val="clear" w:color="auto" w:fill="auto"/>
            <w:vAlign w:val="center"/>
          </w:tcPr>
          <w:p w:rsidR="0033748A" w:rsidRPr="00676E0A" w:rsidRDefault="00676E0A" w:rsidP="00015CF7">
            <w:pPr>
              <w:pStyle w:val="afffc"/>
              <w:rPr>
                <w:szCs w:val="20"/>
              </w:rPr>
            </w:pPr>
            <w:r w:rsidRPr="00676E0A">
              <w:rPr>
                <w:szCs w:val="20"/>
              </w:rPr>
              <w:t>0,17</w:t>
            </w:r>
          </w:p>
        </w:tc>
      </w:tr>
      <w:tr w:rsidR="0033748A" w:rsidRPr="00676E0A" w:rsidTr="001779F4">
        <w:trPr>
          <w:trHeight w:val="340"/>
        </w:trPr>
        <w:tc>
          <w:tcPr>
            <w:tcW w:w="1952" w:type="pct"/>
            <w:tcBorders>
              <w:left w:val="single" w:sz="12" w:space="0" w:color="auto"/>
              <w:right w:val="single" w:sz="12" w:space="0" w:color="auto"/>
            </w:tcBorders>
            <w:vAlign w:val="center"/>
          </w:tcPr>
          <w:p w:rsidR="0033748A" w:rsidRPr="00676E0A" w:rsidRDefault="0033748A" w:rsidP="00BF0EEC">
            <w:pPr>
              <w:pStyle w:val="afffc"/>
              <w:jc w:val="left"/>
              <w:rPr>
                <w:szCs w:val="20"/>
              </w:rPr>
            </w:pPr>
            <w:r w:rsidRPr="00676E0A">
              <w:rPr>
                <w:szCs w:val="20"/>
              </w:rPr>
              <w:t>Подключенная нагрузка, Гкал/ч</w:t>
            </w:r>
          </w:p>
        </w:tc>
        <w:tc>
          <w:tcPr>
            <w:tcW w:w="1524" w:type="pct"/>
            <w:tcBorders>
              <w:left w:val="single" w:sz="12" w:space="0" w:color="auto"/>
              <w:right w:val="single" w:sz="4" w:space="0" w:color="auto"/>
            </w:tcBorders>
            <w:shd w:val="clear" w:color="auto" w:fill="auto"/>
            <w:vAlign w:val="center"/>
          </w:tcPr>
          <w:p w:rsidR="0033748A" w:rsidRPr="00676E0A" w:rsidRDefault="0033748A" w:rsidP="00015CF7">
            <w:pPr>
              <w:pStyle w:val="afffc"/>
              <w:rPr>
                <w:szCs w:val="20"/>
              </w:rPr>
            </w:pPr>
          </w:p>
        </w:tc>
        <w:tc>
          <w:tcPr>
            <w:tcW w:w="1524" w:type="pct"/>
            <w:tcBorders>
              <w:left w:val="single" w:sz="4" w:space="0" w:color="auto"/>
              <w:right w:val="single" w:sz="12" w:space="0" w:color="auto"/>
            </w:tcBorders>
            <w:shd w:val="clear" w:color="auto" w:fill="auto"/>
            <w:vAlign w:val="center"/>
          </w:tcPr>
          <w:p w:rsidR="0033748A" w:rsidRPr="00676E0A" w:rsidRDefault="0033748A" w:rsidP="00015CF7">
            <w:pPr>
              <w:pStyle w:val="afffc"/>
              <w:rPr>
                <w:szCs w:val="20"/>
              </w:rPr>
            </w:pPr>
          </w:p>
        </w:tc>
      </w:tr>
      <w:tr w:rsidR="0070674B" w:rsidRPr="00676E0A" w:rsidTr="001779F4">
        <w:trPr>
          <w:trHeight w:val="340"/>
        </w:trPr>
        <w:tc>
          <w:tcPr>
            <w:tcW w:w="1952" w:type="pct"/>
            <w:tcBorders>
              <w:left w:val="single" w:sz="12" w:space="0" w:color="auto"/>
              <w:right w:val="single" w:sz="12" w:space="0" w:color="auto"/>
            </w:tcBorders>
            <w:vAlign w:val="center"/>
          </w:tcPr>
          <w:p w:rsidR="0070674B" w:rsidRPr="00676E0A" w:rsidRDefault="0070674B" w:rsidP="0070674B">
            <w:pPr>
              <w:pStyle w:val="afffc"/>
              <w:jc w:val="left"/>
              <w:rPr>
                <w:szCs w:val="20"/>
              </w:rPr>
            </w:pPr>
            <w:r w:rsidRPr="00676E0A">
              <w:rPr>
                <w:szCs w:val="20"/>
              </w:rPr>
              <w:t xml:space="preserve">Количество подключенных зданий, в </w:t>
            </w:r>
            <w:proofErr w:type="spellStart"/>
            <w:r w:rsidRPr="00676E0A">
              <w:rPr>
                <w:szCs w:val="20"/>
              </w:rPr>
              <w:t>т.ч</w:t>
            </w:r>
            <w:proofErr w:type="spellEnd"/>
            <w:r w:rsidRPr="00676E0A">
              <w:rPr>
                <w:szCs w:val="20"/>
              </w:rPr>
              <w:t>.:</w:t>
            </w:r>
          </w:p>
        </w:tc>
        <w:tc>
          <w:tcPr>
            <w:tcW w:w="1524" w:type="pct"/>
            <w:tcBorders>
              <w:left w:val="single" w:sz="12" w:space="0" w:color="auto"/>
              <w:right w:val="single" w:sz="4" w:space="0" w:color="auto"/>
            </w:tcBorders>
            <w:shd w:val="clear" w:color="auto" w:fill="auto"/>
            <w:vAlign w:val="center"/>
          </w:tcPr>
          <w:p w:rsidR="0070674B" w:rsidRPr="00676E0A" w:rsidRDefault="00676E0A" w:rsidP="00015CF7">
            <w:pPr>
              <w:pStyle w:val="afffc"/>
              <w:rPr>
                <w:szCs w:val="20"/>
              </w:rPr>
            </w:pPr>
            <w:r w:rsidRPr="00676E0A">
              <w:rPr>
                <w:szCs w:val="20"/>
              </w:rPr>
              <w:t>2</w:t>
            </w:r>
          </w:p>
        </w:tc>
        <w:tc>
          <w:tcPr>
            <w:tcW w:w="1524" w:type="pct"/>
            <w:tcBorders>
              <w:left w:val="single" w:sz="4" w:space="0" w:color="auto"/>
              <w:right w:val="single" w:sz="12" w:space="0" w:color="auto"/>
            </w:tcBorders>
            <w:shd w:val="clear" w:color="auto" w:fill="auto"/>
            <w:vAlign w:val="center"/>
          </w:tcPr>
          <w:p w:rsidR="0070674B" w:rsidRPr="00676E0A" w:rsidRDefault="00676E0A" w:rsidP="00015CF7">
            <w:pPr>
              <w:pStyle w:val="afffc"/>
              <w:rPr>
                <w:szCs w:val="20"/>
              </w:rPr>
            </w:pPr>
            <w:r w:rsidRPr="00676E0A">
              <w:rPr>
                <w:szCs w:val="20"/>
              </w:rPr>
              <w:t>2</w:t>
            </w:r>
          </w:p>
        </w:tc>
      </w:tr>
      <w:tr w:rsidR="0070674B" w:rsidRPr="00676E0A" w:rsidTr="001779F4">
        <w:trPr>
          <w:trHeight w:val="340"/>
        </w:trPr>
        <w:tc>
          <w:tcPr>
            <w:tcW w:w="1952" w:type="pct"/>
            <w:tcBorders>
              <w:left w:val="single" w:sz="12" w:space="0" w:color="auto"/>
              <w:right w:val="single" w:sz="12" w:space="0" w:color="auto"/>
            </w:tcBorders>
            <w:vAlign w:val="center"/>
          </w:tcPr>
          <w:p w:rsidR="0070674B" w:rsidRPr="00676E0A" w:rsidRDefault="0070674B" w:rsidP="0070674B">
            <w:pPr>
              <w:pStyle w:val="afffc"/>
              <w:ind w:firstLine="284"/>
              <w:jc w:val="left"/>
              <w:rPr>
                <w:szCs w:val="20"/>
              </w:rPr>
            </w:pPr>
            <w:r w:rsidRPr="00676E0A">
              <w:rPr>
                <w:szCs w:val="20"/>
              </w:rPr>
              <w:t>- жилые дома</w:t>
            </w:r>
          </w:p>
        </w:tc>
        <w:tc>
          <w:tcPr>
            <w:tcW w:w="1524" w:type="pct"/>
            <w:tcBorders>
              <w:left w:val="single" w:sz="12" w:space="0" w:color="auto"/>
              <w:right w:val="single" w:sz="4" w:space="0" w:color="auto"/>
            </w:tcBorders>
            <w:shd w:val="clear" w:color="auto" w:fill="auto"/>
            <w:vAlign w:val="center"/>
          </w:tcPr>
          <w:p w:rsidR="0070674B" w:rsidRPr="00676E0A" w:rsidRDefault="00676E0A" w:rsidP="00015CF7">
            <w:pPr>
              <w:pStyle w:val="afffc"/>
              <w:rPr>
                <w:szCs w:val="20"/>
              </w:rPr>
            </w:pPr>
            <w:r w:rsidRPr="00676E0A">
              <w:rPr>
                <w:szCs w:val="20"/>
              </w:rPr>
              <w:t>0</w:t>
            </w:r>
          </w:p>
        </w:tc>
        <w:tc>
          <w:tcPr>
            <w:tcW w:w="1524" w:type="pct"/>
            <w:tcBorders>
              <w:left w:val="single" w:sz="4" w:space="0" w:color="auto"/>
              <w:right w:val="single" w:sz="12" w:space="0" w:color="auto"/>
            </w:tcBorders>
            <w:shd w:val="clear" w:color="auto" w:fill="auto"/>
            <w:vAlign w:val="center"/>
          </w:tcPr>
          <w:p w:rsidR="0070674B" w:rsidRPr="00676E0A" w:rsidRDefault="00676E0A" w:rsidP="00015CF7">
            <w:pPr>
              <w:pStyle w:val="afffc"/>
              <w:rPr>
                <w:szCs w:val="20"/>
              </w:rPr>
            </w:pPr>
            <w:r w:rsidRPr="00676E0A">
              <w:rPr>
                <w:szCs w:val="20"/>
              </w:rPr>
              <w:t>0</w:t>
            </w:r>
          </w:p>
        </w:tc>
      </w:tr>
      <w:tr w:rsidR="0070674B" w:rsidRPr="00676E0A" w:rsidTr="001779F4">
        <w:trPr>
          <w:trHeight w:val="340"/>
        </w:trPr>
        <w:tc>
          <w:tcPr>
            <w:tcW w:w="1952" w:type="pct"/>
            <w:tcBorders>
              <w:left w:val="single" w:sz="12" w:space="0" w:color="auto"/>
              <w:right w:val="single" w:sz="12" w:space="0" w:color="auto"/>
            </w:tcBorders>
            <w:vAlign w:val="center"/>
          </w:tcPr>
          <w:p w:rsidR="0070674B" w:rsidRPr="00676E0A" w:rsidRDefault="0070674B" w:rsidP="0070674B">
            <w:pPr>
              <w:pStyle w:val="afffc"/>
              <w:ind w:firstLine="284"/>
              <w:jc w:val="left"/>
              <w:rPr>
                <w:szCs w:val="20"/>
              </w:rPr>
            </w:pPr>
            <w:r w:rsidRPr="00676E0A">
              <w:rPr>
                <w:szCs w:val="20"/>
              </w:rPr>
              <w:t>- детские учреждения, школы</w:t>
            </w:r>
          </w:p>
        </w:tc>
        <w:tc>
          <w:tcPr>
            <w:tcW w:w="1524" w:type="pct"/>
            <w:tcBorders>
              <w:left w:val="single" w:sz="12" w:space="0" w:color="auto"/>
              <w:right w:val="single" w:sz="4" w:space="0" w:color="auto"/>
            </w:tcBorders>
            <w:shd w:val="clear" w:color="auto" w:fill="auto"/>
            <w:vAlign w:val="center"/>
          </w:tcPr>
          <w:p w:rsidR="0070674B" w:rsidRPr="00676E0A" w:rsidRDefault="0070674B" w:rsidP="00015CF7">
            <w:pPr>
              <w:pStyle w:val="afffc"/>
              <w:rPr>
                <w:szCs w:val="20"/>
              </w:rPr>
            </w:pPr>
            <w:r w:rsidRPr="00676E0A">
              <w:rPr>
                <w:szCs w:val="20"/>
              </w:rPr>
              <w:t>0</w:t>
            </w:r>
          </w:p>
        </w:tc>
        <w:tc>
          <w:tcPr>
            <w:tcW w:w="1524" w:type="pct"/>
            <w:tcBorders>
              <w:left w:val="single" w:sz="4" w:space="0" w:color="auto"/>
              <w:right w:val="single" w:sz="12" w:space="0" w:color="auto"/>
            </w:tcBorders>
            <w:shd w:val="clear" w:color="auto" w:fill="auto"/>
            <w:vAlign w:val="center"/>
          </w:tcPr>
          <w:p w:rsidR="0070674B" w:rsidRPr="00676E0A" w:rsidRDefault="00676E0A" w:rsidP="00015CF7">
            <w:pPr>
              <w:pStyle w:val="afffc"/>
              <w:rPr>
                <w:szCs w:val="20"/>
              </w:rPr>
            </w:pPr>
            <w:r w:rsidRPr="00676E0A">
              <w:rPr>
                <w:szCs w:val="20"/>
              </w:rPr>
              <w:t>2</w:t>
            </w:r>
          </w:p>
        </w:tc>
      </w:tr>
      <w:tr w:rsidR="0070674B" w:rsidRPr="00676E0A" w:rsidTr="001779F4">
        <w:trPr>
          <w:trHeight w:val="340"/>
        </w:trPr>
        <w:tc>
          <w:tcPr>
            <w:tcW w:w="1952" w:type="pct"/>
            <w:tcBorders>
              <w:left w:val="single" w:sz="12" w:space="0" w:color="auto"/>
              <w:right w:val="single" w:sz="12" w:space="0" w:color="auto"/>
            </w:tcBorders>
            <w:vAlign w:val="center"/>
          </w:tcPr>
          <w:p w:rsidR="0070674B" w:rsidRPr="00676E0A" w:rsidRDefault="0070674B" w:rsidP="0070674B">
            <w:pPr>
              <w:pStyle w:val="afffc"/>
              <w:ind w:firstLine="284"/>
              <w:jc w:val="left"/>
              <w:rPr>
                <w:szCs w:val="20"/>
              </w:rPr>
            </w:pPr>
            <w:r w:rsidRPr="00676E0A">
              <w:rPr>
                <w:szCs w:val="20"/>
              </w:rPr>
              <w:t>- лечебные учреждения</w:t>
            </w:r>
          </w:p>
        </w:tc>
        <w:tc>
          <w:tcPr>
            <w:tcW w:w="1524" w:type="pct"/>
            <w:tcBorders>
              <w:left w:val="single" w:sz="12" w:space="0" w:color="auto"/>
              <w:right w:val="single" w:sz="4" w:space="0" w:color="auto"/>
            </w:tcBorders>
            <w:shd w:val="clear" w:color="auto" w:fill="auto"/>
            <w:vAlign w:val="center"/>
          </w:tcPr>
          <w:p w:rsidR="0070674B" w:rsidRPr="00676E0A" w:rsidRDefault="0070674B" w:rsidP="00015CF7">
            <w:pPr>
              <w:pStyle w:val="afffc"/>
              <w:rPr>
                <w:szCs w:val="20"/>
              </w:rPr>
            </w:pPr>
            <w:r w:rsidRPr="00676E0A">
              <w:rPr>
                <w:szCs w:val="20"/>
              </w:rPr>
              <w:t>0</w:t>
            </w:r>
          </w:p>
        </w:tc>
        <w:tc>
          <w:tcPr>
            <w:tcW w:w="1524" w:type="pct"/>
            <w:tcBorders>
              <w:left w:val="single" w:sz="4" w:space="0" w:color="auto"/>
              <w:right w:val="single" w:sz="12" w:space="0" w:color="auto"/>
            </w:tcBorders>
            <w:shd w:val="clear" w:color="auto" w:fill="auto"/>
            <w:vAlign w:val="center"/>
          </w:tcPr>
          <w:p w:rsidR="0070674B" w:rsidRPr="00676E0A" w:rsidRDefault="00676E0A" w:rsidP="00015CF7">
            <w:pPr>
              <w:pStyle w:val="afffc"/>
              <w:rPr>
                <w:szCs w:val="20"/>
              </w:rPr>
            </w:pPr>
            <w:r w:rsidRPr="00676E0A">
              <w:rPr>
                <w:szCs w:val="20"/>
              </w:rPr>
              <w:t>0</w:t>
            </w:r>
          </w:p>
        </w:tc>
      </w:tr>
      <w:tr w:rsidR="0070674B" w:rsidRPr="00676E0A" w:rsidTr="001779F4">
        <w:trPr>
          <w:trHeight w:val="340"/>
        </w:trPr>
        <w:tc>
          <w:tcPr>
            <w:tcW w:w="1952" w:type="pct"/>
            <w:tcBorders>
              <w:left w:val="single" w:sz="12" w:space="0" w:color="auto"/>
              <w:right w:val="single" w:sz="12" w:space="0" w:color="auto"/>
            </w:tcBorders>
            <w:vAlign w:val="center"/>
          </w:tcPr>
          <w:p w:rsidR="0070674B" w:rsidRPr="00676E0A" w:rsidRDefault="0070674B" w:rsidP="0070674B">
            <w:pPr>
              <w:pStyle w:val="afffc"/>
              <w:ind w:firstLine="284"/>
              <w:jc w:val="left"/>
              <w:rPr>
                <w:szCs w:val="20"/>
              </w:rPr>
            </w:pPr>
            <w:r w:rsidRPr="00676E0A">
              <w:rPr>
                <w:szCs w:val="20"/>
              </w:rPr>
              <w:t>- здания госучреждений</w:t>
            </w:r>
          </w:p>
        </w:tc>
        <w:tc>
          <w:tcPr>
            <w:tcW w:w="1524" w:type="pct"/>
            <w:tcBorders>
              <w:left w:val="single" w:sz="12" w:space="0" w:color="auto"/>
              <w:right w:val="single" w:sz="4" w:space="0" w:color="auto"/>
            </w:tcBorders>
            <w:shd w:val="clear" w:color="auto" w:fill="auto"/>
            <w:vAlign w:val="center"/>
          </w:tcPr>
          <w:p w:rsidR="0070674B" w:rsidRPr="00676E0A" w:rsidRDefault="00676E0A" w:rsidP="00015CF7">
            <w:pPr>
              <w:pStyle w:val="afffc"/>
              <w:rPr>
                <w:szCs w:val="20"/>
              </w:rPr>
            </w:pPr>
            <w:r w:rsidRPr="00676E0A">
              <w:rPr>
                <w:szCs w:val="20"/>
              </w:rPr>
              <w:t>2</w:t>
            </w:r>
          </w:p>
        </w:tc>
        <w:tc>
          <w:tcPr>
            <w:tcW w:w="1524" w:type="pct"/>
            <w:tcBorders>
              <w:left w:val="single" w:sz="4" w:space="0" w:color="auto"/>
              <w:right w:val="single" w:sz="12" w:space="0" w:color="auto"/>
            </w:tcBorders>
            <w:shd w:val="clear" w:color="auto" w:fill="auto"/>
            <w:vAlign w:val="center"/>
          </w:tcPr>
          <w:p w:rsidR="0070674B" w:rsidRPr="00676E0A" w:rsidRDefault="00676E0A" w:rsidP="00015CF7">
            <w:pPr>
              <w:pStyle w:val="afffc"/>
              <w:rPr>
                <w:szCs w:val="20"/>
              </w:rPr>
            </w:pPr>
            <w:r w:rsidRPr="00676E0A">
              <w:rPr>
                <w:szCs w:val="20"/>
              </w:rPr>
              <w:t>0</w:t>
            </w:r>
          </w:p>
        </w:tc>
      </w:tr>
      <w:tr w:rsidR="0070674B" w:rsidRPr="00676E0A" w:rsidTr="001779F4">
        <w:trPr>
          <w:trHeight w:val="340"/>
        </w:trPr>
        <w:tc>
          <w:tcPr>
            <w:tcW w:w="1952" w:type="pct"/>
            <w:tcBorders>
              <w:left w:val="single" w:sz="12" w:space="0" w:color="auto"/>
              <w:right w:val="single" w:sz="12" w:space="0" w:color="auto"/>
            </w:tcBorders>
            <w:vAlign w:val="center"/>
          </w:tcPr>
          <w:p w:rsidR="0070674B" w:rsidRPr="00676E0A" w:rsidRDefault="0070674B" w:rsidP="0070674B">
            <w:pPr>
              <w:pStyle w:val="afffc"/>
              <w:ind w:firstLine="284"/>
              <w:jc w:val="left"/>
              <w:rPr>
                <w:szCs w:val="20"/>
              </w:rPr>
            </w:pPr>
            <w:r w:rsidRPr="00676E0A">
              <w:rPr>
                <w:szCs w:val="20"/>
              </w:rPr>
              <w:t>- прочие</w:t>
            </w:r>
          </w:p>
        </w:tc>
        <w:tc>
          <w:tcPr>
            <w:tcW w:w="1524" w:type="pct"/>
            <w:tcBorders>
              <w:left w:val="single" w:sz="12" w:space="0" w:color="auto"/>
              <w:right w:val="single" w:sz="4" w:space="0" w:color="auto"/>
            </w:tcBorders>
            <w:shd w:val="clear" w:color="auto" w:fill="auto"/>
            <w:vAlign w:val="center"/>
          </w:tcPr>
          <w:p w:rsidR="0070674B" w:rsidRPr="00676E0A" w:rsidRDefault="0070674B" w:rsidP="00015CF7">
            <w:pPr>
              <w:pStyle w:val="afffc"/>
              <w:rPr>
                <w:szCs w:val="20"/>
              </w:rPr>
            </w:pPr>
            <w:r w:rsidRPr="00676E0A">
              <w:rPr>
                <w:szCs w:val="20"/>
              </w:rPr>
              <w:t>0</w:t>
            </w:r>
          </w:p>
        </w:tc>
        <w:tc>
          <w:tcPr>
            <w:tcW w:w="1524" w:type="pct"/>
            <w:tcBorders>
              <w:left w:val="single" w:sz="4" w:space="0" w:color="auto"/>
              <w:right w:val="single" w:sz="12" w:space="0" w:color="auto"/>
            </w:tcBorders>
            <w:shd w:val="clear" w:color="auto" w:fill="auto"/>
            <w:vAlign w:val="center"/>
          </w:tcPr>
          <w:p w:rsidR="0070674B" w:rsidRPr="00676E0A" w:rsidRDefault="00676E0A" w:rsidP="00015CF7">
            <w:pPr>
              <w:pStyle w:val="afffc"/>
              <w:rPr>
                <w:szCs w:val="20"/>
              </w:rPr>
            </w:pPr>
            <w:r w:rsidRPr="00676E0A">
              <w:rPr>
                <w:szCs w:val="20"/>
              </w:rPr>
              <w:t>0</w:t>
            </w:r>
          </w:p>
        </w:tc>
      </w:tr>
      <w:tr w:rsidR="0070674B" w:rsidRPr="00676E0A" w:rsidTr="001779F4">
        <w:trPr>
          <w:trHeight w:val="340"/>
        </w:trPr>
        <w:tc>
          <w:tcPr>
            <w:tcW w:w="1952" w:type="pct"/>
            <w:tcBorders>
              <w:left w:val="single" w:sz="12" w:space="0" w:color="auto"/>
              <w:bottom w:val="single" w:sz="12" w:space="0" w:color="auto"/>
              <w:right w:val="single" w:sz="12" w:space="0" w:color="auto"/>
            </w:tcBorders>
            <w:vAlign w:val="center"/>
          </w:tcPr>
          <w:p w:rsidR="0070674B" w:rsidRPr="00676E0A" w:rsidRDefault="0070674B" w:rsidP="0070674B">
            <w:pPr>
              <w:pStyle w:val="afffc"/>
              <w:ind w:firstLine="284"/>
              <w:jc w:val="left"/>
              <w:rPr>
                <w:szCs w:val="20"/>
              </w:rPr>
            </w:pPr>
            <w:r w:rsidRPr="00676E0A">
              <w:rPr>
                <w:szCs w:val="20"/>
              </w:rPr>
              <w:t>- кол-во зданий с ГВС</w:t>
            </w:r>
          </w:p>
        </w:tc>
        <w:tc>
          <w:tcPr>
            <w:tcW w:w="1524" w:type="pct"/>
            <w:tcBorders>
              <w:left w:val="single" w:sz="12" w:space="0" w:color="auto"/>
              <w:bottom w:val="single" w:sz="12" w:space="0" w:color="auto"/>
              <w:right w:val="single" w:sz="4" w:space="0" w:color="auto"/>
            </w:tcBorders>
            <w:shd w:val="clear" w:color="auto" w:fill="auto"/>
            <w:vAlign w:val="center"/>
          </w:tcPr>
          <w:p w:rsidR="0070674B" w:rsidRPr="00676E0A" w:rsidRDefault="0070674B" w:rsidP="00015CF7">
            <w:pPr>
              <w:pStyle w:val="afffc"/>
              <w:rPr>
                <w:szCs w:val="20"/>
              </w:rPr>
            </w:pPr>
            <w:r w:rsidRPr="00676E0A">
              <w:rPr>
                <w:szCs w:val="20"/>
              </w:rPr>
              <w:t>0</w:t>
            </w:r>
          </w:p>
        </w:tc>
        <w:tc>
          <w:tcPr>
            <w:tcW w:w="1524" w:type="pct"/>
            <w:tcBorders>
              <w:left w:val="single" w:sz="4" w:space="0" w:color="auto"/>
              <w:bottom w:val="single" w:sz="12" w:space="0" w:color="auto"/>
              <w:right w:val="single" w:sz="12" w:space="0" w:color="auto"/>
            </w:tcBorders>
            <w:shd w:val="clear" w:color="auto" w:fill="auto"/>
            <w:vAlign w:val="center"/>
          </w:tcPr>
          <w:p w:rsidR="0070674B" w:rsidRPr="00676E0A" w:rsidRDefault="00676E0A" w:rsidP="00015CF7">
            <w:pPr>
              <w:pStyle w:val="afffc"/>
              <w:rPr>
                <w:szCs w:val="20"/>
              </w:rPr>
            </w:pPr>
            <w:r w:rsidRPr="00676E0A">
              <w:rPr>
                <w:szCs w:val="20"/>
              </w:rPr>
              <w:t>0</w:t>
            </w:r>
          </w:p>
        </w:tc>
      </w:tr>
    </w:tbl>
    <w:p w:rsidR="00C3073F" w:rsidRPr="00D17387" w:rsidRDefault="00C3073F" w:rsidP="00882833">
      <w:pPr>
        <w:spacing w:before="200"/>
        <w:rPr>
          <w:rFonts w:ascii="Bookman Old Style" w:hAnsi="Bookman Old Style"/>
        </w:rPr>
      </w:pPr>
      <w:r w:rsidRPr="00D17387">
        <w:rPr>
          <w:rFonts w:ascii="Bookman Old Style" w:hAnsi="Bookman Old Style"/>
        </w:rPr>
        <w:t xml:space="preserve">Состав и технические характеристики основного оборудования источников </w:t>
      </w:r>
      <w:r w:rsidR="00676E0A" w:rsidRPr="00D17387">
        <w:rPr>
          <w:rFonts w:ascii="Bookman Old Style" w:hAnsi="Bookman Old Style"/>
        </w:rPr>
        <w:t>де</w:t>
      </w:r>
      <w:r w:rsidRPr="00D17387">
        <w:rPr>
          <w:rFonts w:ascii="Bookman Old Style" w:hAnsi="Bookman Old Style"/>
        </w:rPr>
        <w:t xml:space="preserve">централизованного теплоснабжения </w:t>
      </w:r>
      <w:r w:rsidR="00676E0A" w:rsidRPr="00D17387">
        <w:rPr>
          <w:rFonts w:ascii="Bookman Old Style" w:hAnsi="Bookman Old Style"/>
        </w:rPr>
        <w:t>Бузиновского сельского поселения</w:t>
      </w:r>
      <w:r w:rsidR="00B16EAA" w:rsidRPr="00D17387">
        <w:rPr>
          <w:rFonts w:ascii="Bookman Old Style" w:hAnsi="Bookman Old Style"/>
        </w:rPr>
        <w:t xml:space="preserve"> </w:t>
      </w:r>
      <w:r w:rsidRPr="00D17387">
        <w:rPr>
          <w:rFonts w:ascii="Bookman Old Style" w:hAnsi="Bookman Old Style"/>
        </w:rPr>
        <w:t>представлены в табл</w:t>
      </w:r>
      <w:r w:rsidR="00EB52BE">
        <w:rPr>
          <w:rFonts w:ascii="Bookman Old Style" w:hAnsi="Bookman Old Style"/>
        </w:rPr>
        <w:t>.</w:t>
      </w:r>
      <w:r w:rsidR="00676E0A" w:rsidRPr="00D17387">
        <w:rPr>
          <w:rFonts w:ascii="Bookman Old Style" w:hAnsi="Bookman Old Style"/>
        </w:rPr>
        <w:t> </w:t>
      </w:r>
      <w:r w:rsidR="00EB52BE">
        <w:rPr>
          <w:rFonts w:ascii="Bookman Old Style" w:hAnsi="Bookman Old Style"/>
        </w:rPr>
        <w:t>3 – 4</w:t>
      </w:r>
      <w:r w:rsidRPr="00D17387">
        <w:rPr>
          <w:rFonts w:ascii="Bookman Old Style" w:hAnsi="Bookman Old Style"/>
        </w:rPr>
        <w:t>.</w:t>
      </w:r>
    </w:p>
    <w:p w:rsidR="00194CE2" w:rsidRDefault="00194CE2" w:rsidP="00BA673F">
      <w:pPr>
        <w:rPr>
          <w:highlight w:val="yellow"/>
        </w:rPr>
      </w:pPr>
    </w:p>
    <w:p w:rsidR="000C4835" w:rsidRDefault="000C4835" w:rsidP="00D17387">
      <w:pPr>
        <w:pStyle w:val="22"/>
        <w:keepNext/>
        <w:spacing w:line="276" w:lineRule="auto"/>
        <w:jc w:val="both"/>
        <w:rPr>
          <w:b w:val="0"/>
        </w:rPr>
      </w:pPr>
    </w:p>
    <w:p w:rsidR="000C4835" w:rsidRPr="00FD7964" w:rsidRDefault="000C4835" w:rsidP="00D17387">
      <w:pPr>
        <w:pStyle w:val="22"/>
        <w:keepNext/>
        <w:spacing w:line="276" w:lineRule="auto"/>
        <w:jc w:val="both"/>
        <w:rPr>
          <w:i w:val="0"/>
        </w:rPr>
      </w:pPr>
      <w:r w:rsidRPr="000C4835">
        <w:rPr>
          <w:i w:val="0"/>
        </w:rPr>
        <w:t xml:space="preserve">Технические характеристики основного оборудования источников </w:t>
      </w:r>
      <w:r w:rsidRPr="00FD7964">
        <w:rPr>
          <w:i w:val="0"/>
        </w:rPr>
        <w:t>теплоснабжения:</w:t>
      </w:r>
    </w:p>
    <w:p w:rsidR="00D17387" w:rsidRPr="00D17387" w:rsidRDefault="00D17387" w:rsidP="00D17387">
      <w:pPr>
        <w:pStyle w:val="22"/>
        <w:keepNext/>
        <w:spacing w:line="276" w:lineRule="auto"/>
        <w:jc w:val="right"/>
        <w:rPr>
          <w:b w:val="0"/>
          <w:i w:val="0"/>
        </w:rPr>
      </w:pPr>
      <w:r w:rsidRPr="00FD7964">
        <w:rPr>
          <w:rFonts w:ascii="Bookman Old Style" w:hAnsi="Bookman Old Style"/>
          <w:b w:val="0"/>
          <w:i w:val="0"/>
        </w:rPr>
        <w:t>таблица </w:t>
      </w:r>
      <w:r w:rsidRPr="00FD7964">
        <w:rPr>
          <w:rFonts w:ascii="Bookman Old Style" w:hAnsi="Bookman Old Style"/>
          <w:b w:val="0"/>
          <w:i w:val="0"/>
        </w:rPr>
        <w:fldChar w:fldCharType="begin"/>
      </w:r>
      <w:r w:rsidRPr="00FD7964">
        <w:rPr>
          <w:rFonts w:ascii="Bookman Old Style" w:hAnsi="Bookman Old Style"/>
          <w:b w:val="0"/>
          <w:i w:val="0"/>
        </w:rPr>
        <w:instrText xml:space="preserve"> REF _Ref382895827 \h  \* MERGEFORMAT </w:instrText>
      </w:r>
      <w:r w:rsidRPr="00FD7964">
        <w:rPr>
          <w:rFonts w:ascii="Bookman Old Style" w:hAnsi="Bookman Old Style"/>
          <w:b w:val="0"/>
          <w:i w:val="0"/>
        </w:rPr>
      </w:r>
      <w:r w:rsidRPr="00FD7964">
        <w:rPr>
          <w:rFonts w:ascii="Bookman Old Style" w:hAnsi="Bookman Old Style"/>
          <w:b w:val="0"/>
          <w:i w:val="0"/>
        </w:rPr>
        <w:fldChar w:fldCharType="separate"/>
      </w:r>
      <w:r w:rsidRPr="00FD7964">
        <w:rPr>
          <w:rFonts w:ascii="Bookman Old Style" w:hAnsi="Bookman Old Style"/>
          <w:b w:val="0"/>
          <w:i w:val="0"/>
          <w:noProof/>
        </w:rPr>
        <w:t>4</w:t>
      </w:r>
      <w:r w:rsidRPr="00FD7964">
        <w:rPr>
          <w:rFonts w:ascii="Bookman Old Style" w:hAnsi="Bookman Old Style"/>
          <w:b w:val="0"/>
          <w:i w:val="0"/>
        </w:rPr>
        <w:fldChar w:fldCharType="end"/>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8"/>
        <w:gridCol w:w="2126"/>
        <w:gridCol w:w="850"/>
        <w:gridCol w:w="1276"/>
        <w:gridCol w:w="709"/>
        <w:gridCol w:w="1558"/>
        <w:gridCol w:w="1277"/>
      </w:tblGrid>
      <w:tr w:rsidR="000C4835" w:rsidRPr="00330C76" w:rsidTr="0074418A">
        <w:trPr>
          <w:trHeight w:val="742"/>
        </w:trPr>
        <w:tc>
          <w:tcPr>
            <w:tcW w:w="158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C4835" w:rsidRPr="00330C76" w:rsidRDefault="000C4835" w:rsidP="00D17387">
            <w:pPr>
              <w:spacing w:after="0"/>
              <w:ind w:firstLine="0"/>
              <w:jc w:val="center"/>
              <w:rPr>
                <w:b/>
                <w:sz w:val="22"/>
              </w:rPr>
            </w:pPr>
            <w:r w:rsidRPr="00330C76">
              <w:rPr>
                <w:b/>
                <w:sz w:val="22"/>
              </w:rPr>
              <w:t>Наименование котельной</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C4835" w:rsidRPr="000C4835" w:rsidRDefault="000C4835" w:rsidP="00D17387">
            <w:pPr>
              <w:spacing w:after="0"/>
              <w:ind w:firstLine="0"/>
              <w:jc w:val="center"/>
              <w:rPr>
                <w:b/>
                <w:sz w:val="22"/>
              </w:rPr>
            </w:pPr>
            <w:r w:rsidRPr="000C4835">
              <w:rPr>
                <w:b/>
                <w:sz w:val="22"/>
              </w:rPr>
              <w:t>Марка котла</w:t>
            </w:r>
          </w:p>
        </w:tc>
        <w:tc>
          <w:tcPr>
            <w:tcW w:w="85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C4835" w:rsidRPr="00330C76" w:rsidRDefault="000C4835" w:rsidP="00D17387">
            <w:pPr>
              <w:spacing w:after="0"/>
              <w:ind w:firstLine="0"/>
              <w:jc w:val="center"/>
              <w:rPr>
                <w:b/>
                <w:sz w:val="22"/>
              </w:rPr>
            </w:pPr>
            <w:r w:rsidRPr="00330C76">
              <w:rPr>
                <w:b/>
                <w:sz w:val="22"/>
              </w:rPr>
              <w:t>Кол-во</w:t>
            </w:r>
          </w:p>
          <w:p w:rsidR="000C4835" w:rsidRPr="00330C76" w:rsidRDefault="000C4835" w:rsidP="00D17387">
            <w:pPr>
              <w:spacing w:after="0"/>
              <w:ind w:firstLine="0"/>
              <w:jc w:val="center"/>
              <w:rPr>
                <w:b/>
                <w:sz w:val="22"/>
              </w:rPr>
            </w:pPr>
            <w:r w:rsidRPr="00330C76">
              <w:rPr>
                <w:b/>
                <w:sz w:val="22"/>
              </w:rPr>
              <w:t>котлов</w:t>
            </w:r>
          </w:p>
        </w:tc>
        <w:tc>
          <w:tcPr>
            <w:tcW w:w="127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C4835" w:rsidRPr="00330C76" w:rsidRDefault="000C4835" w:rsidP="00D17387">
            <w:pPr>
              <w:spacing w:after="0"/>
              <w:ind w:firstLine="0"/>
              <w:jc w:val="center"/>
              <w:rPr>
                <w:b/>
                <w:sz w:val="22"/>
              </w:rPr>
            </w:pPr>
            <w:r w:rsidRPr="00330C76">
              <w:rPr>
                <w:b/>
                <w:sz w:val="22"/>
              </w:rPr>
              <w:t>Год</w:t>
            </w:r>
            <w:r>
              <w:rPr>
                <w:b/>
                <w:sz w:val="22"/>
              </w:rPr>
              <w:t xml:space="preserve"> ввода в эксплуатацию</w:t>
            </w:r>
          </w:p>
        </w:tc>
        <w:tc>
          <w:tcPr>
            <w:tcW w:w="709"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C4835" w:rsidRDefault="000C4835" w:rsidP="00D17387">
            <w:pPr>
              <w:spacing w:after="0"/>
              <w:ind w:firstLine="0"/>
              <w:jc w:val="center"/>
              <w:rPr>
                <w:b/>
                <w:sz w:val="22"/>
              </w:rPr>
            </w:pPr>
            <w:r>
              <w:rPr>
                <w:b/>
                <w:sz w:val="22"/>
              </w:rPr>
              <w:t>КПД котлов</w:t>
            </w:r>
          </w:p>
        </w:tc>
        <w:tc>
          <w:tcPr>
            <w:tcW w:w="155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C4835" w:rsidRPr="00330C76" w:rsidRDefault="000C4835" w:rsidP="00D17387">
            <w:pPr>
              <w:spacing w:after="0"/>
              <w:ind w:firstLine="0"/>
              <w:jc w:val="center"/>
              <w:rPr>
                <w:b/>
                <w:sz w:val="22"/>
              </w:rPr>
            </w:pPr>
            <w:r>
              <w:rPr>
                <w:b/>
                <w:sz w:val="22"/>
              </w:rPr>
              <w:t>Установленная м</w:t>
            </w:r>
            <w:r w:rsidRPr="00330C76">
              <w:rPr>
                <w:b/>
                <w:sz w:val="22"/>
              </w:rPr>
              <w:t>ощность</w:t>
            </w:r>
          </w:p>
          <w:p w:rsidR="000C4835" w:rsidRPr="00330C76" w:rsidRDefault="000C4835" w:rsidP="00D17387">
            <w:pPr>
              <w:spacing w:after="0"/>
              <w:ind w:firstLine="0"/>
              <w:jc w:val="center"/>
              <w:rPr>
                <w:b/>
                <w:sz w:val="22"/>
              </w:rPr>
            </w:pPr>
            <w:r w:rsidRPr="00330C76">
              <w:rPr>
                <w:b/>
                <w:sz w:val="22"/>
              </w:rPr>
              <w:t>(Гкал/ч)</w:t>
            </w:r>
          </w:p>
        </w:tc>
        <w:tc>
          <w:tcPr>
            <w:tcW w:w="127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C4835" w:rsidRPr="00330C76" w:rsidRDefault="000C4835" w:rsidP="00D17387">
            <w:pPr>
              <w:spacing w:after="0"/>
              <w:ind w:firstLine="18"/>
              <w:jc w:val="center"/>
              <w:rPr>
                <w:b/>
                <w:sz w:val="22"/>
              </w:rPr>
            </w:pPr>
            <w:r w:rsidRPr="00330C76">
              <w:rPr>
                <w:b/>
                <w:sz w:val="22"/>
              </w:rPr>
              <w:t>Подключенная нагрузка</w:t>
            </w:r>
          </w:p>
          <w:p w:rsidR="000C4835" w:rsidRPr="00330C76" w:rsidRDefault="000C4835" w:rsidP="00D17387">
            <w:pPr>
              <w:spacing w:after="0"/>
              <w:ind w:firstLine="0"/>
              <w:jc w:val="center"/>
              <w:rPr>
                <w:b/>
                <w:sz w:val="22"/>
              </w:rPr>
            </w:pPr>
            <w:r w:rsidRPr="00330C76">
              <w:rPr>
                <w:b/>
                <w:sz w:val="22"/>
              </w:rPr>
              <w:t>(Гкал/ч)</w:t>
            </w:r>
          </w:p>
        </w:tc>
      </w:tr>
      <w:tr w:rsidR="000C4835" w:rsidRPr="00330C76" w:rsidTr="0074418A">
        <w:trPr>
          <w:trHeight w:val="20"/>
        </w:trPr>
        <w:tc>
          <w:tcPr>
            <w:tcW w:w="1588"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0C4835" w:rsidRPr="00330C76" w:rsidRDefault="000C4835" w:rsidP="000C4835">
            <w:pPr>
              <w:spacing w:after="0"/>
              <w:ind w:firstLine="0"/>
              <w:jc w:val="center"/>
              <w:rPr>
                <w:sz w:val="22"/>
              </w:rPr>
            </w:pPr>
            <w:r w:rsidRPr="00330C76">
              <w:rPr>
                <w:sz w:val="22"/>
              </w:rPr>
              <w:t xml:space="preserve">Котельная № </w:t>
            </w:r>
            <w:r>
              <w:rPr>
                <w:sz w:val="22"/>
              </w:rPr>
              <w:t>1</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C4835" w:rsidRPr="009D2257" w:rsidRDefault="000C4835" w:rsidP="009D2257">
            <w:pPr>
              <w:spacing w:after="0"/>
              <w:ind w:firstLine="0"/>
              <w:jc w:val="center"/>
              <w:rPr>
                <w:sz w:val="22"/>
              </w:rPr>
            </w:pPr>
            <w:r w:rsidRPr="000C4835">
              <w:rPr>
                <w:sz w:val="20"/>
                <w:szCs w:val="20"/>
                <w:lang w:val="en-US"/>
              </w:rPr>
              <w:t>ICIREX DUAL</w:t>
            </w:r>
            <w:r w:rsidR="009D2257">
              <w:rPr>
                <w:sz w:val="20"/>
                <w:szCs w:val="20"/>
              </w:rPr>
              <w:t>24</w:t>
            </w:r>
          </w:p>
        </w:tc>
        <w:tc>
          <w:tcPr>
            <w:tcW w:w="850"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0C4835" w:rsidRPr="00FD7964" w:rsidRDefault="00FD7964" w:rsidP="000C4835">
            <w:pPr>
              <w:spacing w:after="0"/>
              <w:ind w:firstLine="0"/>
              <w:jc w:val="center"/>
              <w:rPr>
                <w:sz w:val="22"/>
                <w:lang w:val="en-US"/>
              </w:rPr>
            </w:pPr>
            <w:r>
              <w:rPr>
                <w:sz w:val="22"/>
                <w:lang w:val="en-US"/>
              </w:rPr>
              <w:t>2</w:t>
            </w:r>
          </w:p>
        </w:tc>
        <w:tc>
          <w:tcPr>
            <w:tcW w:w="1276"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0C4835" w:rsidRPr="00330C76" w:rsidRDefault="000C4835" w:rsidP="000C4835">
            <w:pPr>
              <w:spacing w:after="0"/>
              <w:ind w:firstLine="0"/>
              <w:jc w:val="center"/>
              <w:rPr>
                <w:sz w:val="22"/>
              </w:rPr>
            </w:pPr>
            <w:r>
              <w:rPr>
                <w:sz w:val="22"/>
              </w:rPr>
              <w:t>2009</w:t>
            </w:r>
          </w:p>
        </w:tc>
        <w:tc>
          <w:tcPr>
            <w:tcW w:w="709"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0C4835" w:rsidRDefault="00FD7964" w:rsidP="000C4835">
            <w:pPr>
              <w:spacing w:after="0"/>
              <w:ind w:firstLine="0"/>
              <w:jc w:val="center"/>
              <w:rPr>
                <w:sz w:val="22"/>
              </w:rPr>
            </w:pPr>
            <w:r>
              <w:rPr>
                <w:sz w:val="22"/>
                <w:lang w:val="en-US"/>
              </w:rPr>
              <w:t>90</w:t>
            </w:r>
            <w:r w:rsidR="0059207B">
              <w:rPr>
                <w:sz w:val="22"/>
              </w:rPr>
              <w:t>%</w:t>
            </w:r>
          </w:p>
        </w:tc>
        <w:tc>
          <w:tcPr>
            <w:tcW w:w="1558"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0C4835" w:rsidRPr="00330C76" w:rsidRDefault="000C4835" w:rsidP="000C4835">
            <w:pPr>
              <w:spacing w:after="0"/>
              <w:ind w:firstLine="0"/>
              <w:jc w:val="center"/>
              <w:rPr>
                <w:sz w:val="22"/>
              </w:rPr>
            </w:pPr>
            <w:r>
              <w:rPr>
                <w:sz w:val="22"/>
              </w:rPr>
              <w:t>0,29</w:t>
            </w:r>
          </w:p>
        </w:tc>
        <w:tc>
          <w:tcPr>
            <w:tcW w:w="1277"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0C4835" w:rsidRPr="00330C76" w:rsidRDefault="000C4835" w:rsidP="000C4835">
            <w:pPr>
              <w:spacing w:after="0"/>
              <w:ind w:firstLine="18"/>
              <w:jc w:val="center"/>
              <w:rPr>
                <w:sz w:val="22"/>
              </w:rPr>
            </w:pPr>
            <w:r>
              <w:rPr>
                <w:sz w:val="22"/>
              </w:rPr>
              <w:t>0,24</w:t>
            </w:r>
          </w:p>
        </w:tc>
      </w:tr>
      <w:tr w:rsidR="000C4835" w:rsidRPr="00330C76" w:rsidTr="0074418A">
        <w:trPr>
          <w:trHeight w:val="20"/>
        </w:trPr>
        <w:tc>
          <w:tcPr>
            <w:tcW w:w="1588" w:type="dxa"/>
            <w:vMerge/>
            <w:tcBorders>
              <w:left w:val="single" w:sz="4" w:space="0" w:color="auto"/>
              <w:right w:val="single" w:sz="4" w:space="0" w:color="auto"/>
            </w:tcBorders>
            <w:tcMar>
              <w:top w:w="28" w:type="dxa"/>
              <w:left w:w="28" w:type="dxa"/>
              <w:bottom w:w="28" w:type="dxa"/>
              <w:right w:w="28" w:type="dxa"/>
            </w:tcMar>
            <w:vAlign w:val="center"/>
          </w:tcPr>
          <w:p w:rsidR="000C4835" w:rsidRPr="00330C76" w:rsidRDefault="000C4835" w:rsidP="000C4835">
            <w:pPr>
              <w:spacing w:after="0"/>
              <w:ind w:firstLine="0"/>
              <w:jc w:val="center"/>
              <w:rPr>
                <w:sz w:val="22"/>
              </w:rPr>
            </w:pPr>
          </w:p>
        </w:tc>
        <w:tc>
          <w:tcPr>
            <w:tcW w:w="2126"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0C4835" w:rsidRPr="000C4835" w:rsidRDefault="000C4835" w:rsidP="000C4835">
            <w:pPr>
              <w:spacing w:after="0"/>
              <w:ind w:firstLine="0"/>
              <w:jc w:val="center"/>
              <w:rPr>
                <w:sz w:val="22"/>
              </w:rPr>
            </w:pPr>
            <w:r>
              <w:rPr>
                <w:sz w:val="22"/>
              </w:rPr>
              <w:t>водогрейный</w:t>
            </w:r>
          </w:p>
        </w:tc>
        <w:tc>
          <w:tcPr>
            <w:tcW w:w="850" w:type="dxa"/>
            <w:vMerge/>
            <w:tcBorders>
              <w:left w:val="single" w:sz="4" w:space="0" w:color="auto"/>
              <w:right w:val="single" w:sz="4" w:space="0" w:color="auto"/>
            </w:tcBorders>
            <w:tcMar>
              <w:top w:w="28" w:type="dxa"/>
              <w:left w:w="28" w:type="dxa"/>
              <w:bottom w:w="28" w:type="dxa"/>
              <w:right w:w="28" w:type="dxa"/>
            </w:tcMar>
            <w:vAlign w:val="center"/>
          </w:tcPr>
          <w:p w:rsidR="000C4835" w:rsidRPr="00330C76" w:rsidRDefault="000C4835" w:rsidP="000C4835">
            <w:pPr>
              <w:spacing w:after="0"/>
              <w:ind w:firstLine="0"/>
              <w:jc w:val="center"/>
              <w:rPr>
                <w:sz w:val="22"/>
              </w:rPr>
            </w:pPr>
          </w:p>
        </w:tc>
        <w:tc>
          <w:tcPr>
            <w:tcW w:w="1276" w:type="dxa"/>
            <w:vMerge/>
            <w:tcBorders>
              <w:left w:val="single" w:sz="4" w:space="0" w:color="auto"/>
              <w:right w:val="single" w:sz="4" w:space="0" w:color="auto"/>
            </w:tcBorders>
            <w:tcMar>
              <w:top w:w="28" w:type="dxa"/>
              <w:left w:w="28" w:type="dxa"/>
              <w:bottom w:w="28" w:type="dxa"/>
              <w:right w:w="28" w:type="dxa"/>
            </w:tcMar>
            <w:vAlign w:val="center"/>
          </w:tcPr>
          <w:p w:rsidR="000C4835" w:rsidRPr="00330C76" w:rsidRDefault="000C4835" w:rsidP="000C4835">
            <w:pPr>
              <w:spacing w:after="0"/>
              <w:ind w:firstLine="0"/>
              <w:jc w:val="center"/>
              <w:rPr>
                <w:sz w:val="22"/>
              </w:rPr>
            </w:pPr>
          </w:p>
        </w:tc>
        <w:tc>
          <w:tcPr>
            <w:tcW w:w="709" w:type="dxa"/>
            <w:vMerge/>
            <w:tcBorders>
              <w:left w:val="single" w:sz="4" w:space="0" w:color="auto"/>
              <w:right w:val="single" w:sz="4" w:space="0" w:color="auto"/>
            </w:tcBorders>
            <w:tcMar>
              <w:top w:w="28" w:type="dxa"/>
              <w:left w:w="28" w:type="dxa"/>
              <w:bottom w:w="28" w:type="dxa"/>
              <w:right w:w="28" w:type="dxa"/>
            </w:tcMar>
            <w:vAlign w:val="center"/>
          </w:tcPr>
          <w:p w:rsidR="000C4835" w:rsidRDefault="000C4835" w:rsidP="000C4835">
            <w:pPr>
              <w:spacing w:after="0"/>
              <w:ind w:firstLine="0"/>
              <w:jc w:val="center"/>
              <w:rPr>
                <w:sz w:val="22"/>
              </w:rPr>
            </w:pPr>
          </w:p>
        </w:tc>
        <w:tc>
          <w:tcPr>
            <w:tcW w:w="1558" w:type="dxa"/>
            <w:vMerge/>
            <w:tcBorders>
              <w:left w:val="single" w:sz="4" w:space="0" w:color="auto"/>
              <w:right w:val="single" w:sz="4" w:space="0" w:color="auto"/>
            </w:tcBorders>
            <w:tcMar>
              <w:top w:w="28" w:type="dxa"/>
              <w:left w:w="28" w:type="dxa"/>
              <w:bottom w:w="28" w:type="dxa"/>
              <w:right w:w="28" w:type="dxa"/>
            </w:tcMar>
            <w:vAlign w:val="center"/>
          </w:tcPr>
          <w:p w:rsidR="000C4835" w:rsidRPr="00330C76" w:rsidRDefault="000C4835" w:rsidP="000C4835">
            <w:pPr>
              <w:spacing w:after="0"/>
              <w:ind w:firstLine="0"/>
              <w:jc w:val="center"/>
              <w:rPr>
                <w:sz w:val="22"/>
              </w:rPr>
            </w:pPr>
          </w:p>
        </w:tc>
        <w:tc>
          <w:tcPr>
            <w:tcW w:w="1277" w:type="dxa"/>
            <w:vMerge/>
            <w:tcBorders>
              <w:left w:val="single" w:sz="4" w:space="0" w:color="auto"/>
              <w:right w:val="single" w:sz="4" w:space="0" w:color="auto"/>
            </w:tcBorders>
            <w:tcMar>
              <w:top w:w="28" w:type="dxa"/>
              <w:left w:w="28" w:type="dxa"/>
              <w:bottom w:w="28" w:type="dxa"/>
              <w:right w:w="28" w:type="dxa"/>
            </w:tcMar>
            <w:vAlign w:val="center"/>
          </w:tcPr>
          <w:p w:rsidR="000C4835" w:rsidRPr="00330C76" w:rsidRDefault="000C4835" w:rsidP="000C4835">
            <w:pPr>
              <w:spacing w:after="0"/>
              <w:ind w:firstLine="18"/>
              <w:jc w:val="center"/>
              <w:rPr>
                <w:sz w:val="22"/>
              </w:rPr>
            </w:pPr>
          </w:p>
        </w:tc>
      </w:tr>
      <w:tr w:rsidR="000C4835" w:rsidRPr="00330C76" w:rsidTr="0074418A">
        <w:trPr>
          <w:trHeight w:val="20"/>
        </w:trPr>
        <w:tc>
          <w:tcPr>
            <w:tcW w:w="1588"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0C4835" w:rsidRPr="00330C76" w:rsidRDefault="000C4835" w:rsidP="000C4835">
            <w:pPr>
              <w:spacing w:after="0"/>
              <w:ind w:firstLine="0"/>
              <w:jc w:val="center"/>
              <w:rPr>
                <w:sz w:val="22"/>
              </w:rPr>
            </w:pPr>
            <w:r w:rsidRPr="00330C76">
              <w:rPr>
                <w:sz w:val="22"/>
              </w:rPr>
              <w:t xml:space="preserve">Котельная № </w:t>
            </w:r>
            <w:r>
              <w:rPr>
                <w:sz w:val="22"/>
              </w:rPr>
              <w:t>15</w:t>
            </w:r>
          </w:p>
        </w:tc>
        <w:tc>
          <w:tcPr>
            <w:tcW w:w="212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rsidR="000C4835" w:rsidRPr="00330C76" w:rsidRDefault="000C4835" w:rsidP="000C4835">
            <w:pPr>
              <w:spacing w:after="0"/>
              <w:ind w:firstLine="0"/>
              <w:jc w:val="center"/>
              <w:rPr>
                <w:sz w:val="22"/>
              </w:rPr>
            </w:pPr>
            <w:r>
              <w:rPr>
                <w:sz w:val="22"/>
              </w:rPr>
              <w:t>КСГ – 100у (Дон-100)</w:t>
            </w:r>
          </w:p>
        </w:tc>
        <w:tc>
          <w:tcPr>
            <w:tcW w:w="850"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0C4835" w:rsidRPr="00FD7964" w:rsidRDefault="00FD7964" w:rsidP="000C4835">
            <w:pPr>
              <w:spacing w:after="0"/>
              <w:ind w:firstLine="0"/>
              <w:jc w:val="center"/>
              <w:rPr>
                <w:sz w:val="22"/>
                <w:lang w:val="en-US"/>
              </w:rPr>
            </w:pPr>
            <w:r>
              <w:rPr>
                <w:sz w:val="22"/>
                <w:lang w:val="en-US"/>
              </w:rPr>
              <w:t>2</w:t>
            </w:r>
          </w:p>
        </w:tc>
        <w:tc>
          <w:tcPr>
            <w:tcW w:w="1276"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0C4835" w:rsidRPr="00330C76" w:rsidRDefault="000C4835" w:rsidP="000C4835">
            <w:pPr>
              <w:spacing w:after="0"/>
              <w:ind w:firstLine="0"/>
              <w:jc w:val="center"/>
              <w:rPr>
                <w:sz w:val="22"/>
              </w:rPr>
            </w:pPr>
            <w:r>
              <w:rPr>
                <w:sz w:val="22"/>
              </w:rPr>
              <w:t>2000</w:t>
            </w:r>
          </w:p>
        </w:tc>
        <w:tc>
          <w:tcPr>
            <w:tcW w:w="709"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0C4835" w:rsidRDefault="00FD7964" w:rsidP="000C4835">
            <w:pPr>
              <w:spacing w:after="0"/>
              <w:ind w:firstLine="0"/>
              <w:jc w:val="center"/>
              <w:rPr>
                <w:sz w:val="22"/>
              </w:rPr>
            </w:pPr>
            <w:r>
              <w:rPr>
                <w:sz w:val="22"/>
                <w:lang w:val="en-US"/>
              </w:rPr>
              <w:t>80</w:t>
            </w:r>
            <w:r w:rsidR="0059207B">
              <w:rPr>
                <w:sz w:val="22"/>
              </w:rPr>
              <w:t>%</w:t>
            </w:r>
          </w:p>
        </w:tc>
        <w:tc>
          <w:tcPr>
            <w:tcW w:w="1558"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0C4835" w:rsidRPr="00330C76" w:rsidRDefault="000C4835" w:rsidP="000C4835">
            <w:pPr>
              <w:spacing w:after="0"/>
              <w:ind w:firstLine="0"/>
              <w:jc w:val="center"/>
              <w:rPr>
                <w:sz w:val="22"/>
              </w:rPr>
            </w:pPr>
            <w:r>
              <w:rPr>
                <w:sz w:val="22"/>
              </w:rPr>
              <w:t>0,172</w:t>
            </w:r>
          </w:p>
        </w:tc>
        <w:tc>
          <w:tcPr>
            <w:tcW w:w="1277" w:type="dxa"/>
            <w:vMerge w:val="restart"/>
            <w:tcBorders>
              <w:top w:val="single" w:sz="4" w:space="0" w:color="auto"/>
              <w:left w:val="single" w:sz="4" w:space="0" w:color="auto"/>
              <w:right w:val="single" w:sz="4" w:space="0" w:color="auto"/>
            </w:tcBorders>
            <w:tcMar>
              <w:top w:w="28" w:type="dxa"/>
              <w:left w:w="28" w:type="dxa"/>
              <w:bottom w:w="28" w:type="dxa"/>
              <w:right w:w="28" w:type="dxa"/>
            </w:tcMar>
            <w:vAlign w:val="center"/>
          </w:tcPr>
          <w:p w:rsidR="000C4835" w:rsidRPr="00330C76" w:rsidRDefault="000C4835" w:rsidP="000C4835">
            <w:pPr>
              <w:spacing w:after="0"/>
              <w:ind w:firstLine="18"/>
              <w:jc w:val="center"/>
              <w:rPr>
                <w:sz w:val="22"/>
              </w:rPr>
            </w:pPr>
            <w:r>
              <w:rPr>
                <w:sz w:val="22"/>
              </w:rPr>
              <w:t>0,17</w:t>
            </w:r>
          </w:p>
        </w:tc>
      </w:tr>
      <w:tr w:rsidR="000C4835" w:rsidRPr="00330C76" w:rsidTr="0074418A">
        <w:trPr>
          <w:trHeight w:val="20"/>
        </w:trPr>
        <w:tc>
          <w:tcPr>
            <w:tcW w:w="1588" w:type="dxa"/>
            <w:vMerge/>
            <w:tcBorders>
              <w:left w:val="single" w:sz="4" w:space="0" w:color="auto"/>
              <w:right w:val="single" w:sz="4" w:space="0" w:color="auto"/>
            </w:tcBorders>
            <w:tcMar>
              <w:top w:w="28" w:type="dxa"/>
              <w:left w:w="28" w:type="dxa"/>
              <w:bottom w:w="28" w:type="dxa"/>
              <w:right w:w="28" w:type="dxa"/>
            </w:tcMar>
            <w:vAlign w:val="center"/>
          </w:tcPr>
          <w:p w:rsidR="000C4835" w:rsidRPr="00330C76" w:rsidRDefault="000C4835" w:rsidP="000C4835">
            <w:pPr>
              <w:spacing w:after="0"/>
              <w:ind w:firstLine="0"/>
              <w:jc w:val="center"/>
              <w:rPr>
                <w:sz w:val="22"/>
              </w:rPr>
            </w:pPr>
          </w:p>
        </w:tc>
        <w:tc>
          <w:tcPr>
            <w:tcW w:w="2126" w:type="dxa"/>
            <w:tcBorders>
              <w:top w:val="single" w:sz="4" w:space="0" w:color="auto"/>
              <w:left w:val="single" w:sz="4" w:space="0" w:color="auto"/>
              <w:right w:val="single" w:sz="4" w:space="0" w:color="auto"/>
            </w:tcBorders>
            <w:tcMar>
              <w:top w:w="28" w:type="dxa"/>
              <w:left w:w="28" w:type="dxa"/>
              <w:bottom w:w="28" w:type="dxa"/>
              <w:right w:w="28" w:type="dxa"/>
            </w:tcMar>
            <w:vAlign w:val="center"/>
          </w:tcPr>
          <w:p w:rsidR="000C4835" w:rsidRPr="00330C76" w:rsidRDefault="000C4835" w:rsidP="000C4835">
            <w:pPr>
              <w:spacing w:after="0"/>
              <w:ind w:firstLine="0"/>
              <w:jc w:val="center"/>
              <w:rPr>
                <w:sz w:val="22"/>
              </w:rPr>
            </w:pPr>
            <w:r>
              <w:rPr>
                <w:sz w:val="22"/>
              </w:rPr>
              <w:t>водогрейный</w:t>
            </w:r>
          </w:p>
        </w:tc>
        <w:tc>
          <w:tcPr>
            <w:tcW w:w="850" w:type="dxa"/>
            <w:vMerge/>
            <w:tcBorders>
              <w:left w:val="single" w:sz="4" w:space="0" w:color="auto"/>
              <w:right w:val="single" w:sz="4" w:space="0" w:color="auto"/>
            </w:tcBorders>
            <w:tcMar>
              <w:top w:w="28" w:type="dxa"/>
              <w:left w:w="28" w:type="dxa"/>
              <w:bottom w:w="28" w:type="dxa"/>
              <w:right w:w="28" w:type="dxa"/>
            </w:tcMar>
            <w:vAlign w:val="center"/>
          </w:tcPr>
          <w:p w:rsidR="000C4835" w:rsidRPr="00330C76" w:rsidRDefault="000C4835" w:rsidP="000C4835">
            <w:pPr>
              <w:spacing w:after="0"/>
              <w:ind w:firstLine="0"/>
              <w:jc w:val="center"/>
              <w:rPr>
                <w:sz w:val="22"/>
              </w:rPr>
            </w:pPr>
          </w:p>
        </w:tc>
        <w:tc>
          <w:tcPr>
            <w:tcW w:w="1276" w:type="dxa"/>
            <w:vMerge/>
            <w:tcBorders>
              <w:left w:val="single" w:sz="4" w:space="0" w:color="auto"/>
              <w:right w:val="single" w:sz="4" w:space="0" w:color="auto"/>
            </w:tcBorders>
            <w:tcMar>
              <w:top w:w="28" w:type="dxa"/>
              <w:left w:w="28" w:type="dxa"/>
              <w:bottom w:w="28" w:type="dxa"/>
              <w:right w:w="28" w:type="dxa"/>
            </w:tcMar>
            <w:vAlign w:val="center"/>
          </w:tcPr>
          <w:p w:rsidR="000C4835" w:rsidRPr="00330C76" w:rsidRDefault="000C4835" w:rsidP="000C4835">
            <w:pPr>
              <w:spacing w:after="0"/>
              <w:ind w:firstLine="0"/>
              <w:jc w:val="center"/>
              <w:rPr>
                <w:sz w:val="22"/>
              </w:rPr>
            </w:pPr>
          </w:p>
        </w:tc>
        <w:tc>
          <w:tcPr>
            <w:tcW w:w="709" w:type="dxa"/>
            <w:vMerge/>
            <w:tcBorders>
              <w:left w:val="single" w:sz="4" w:space="0" w:color="auto"/>
              <w:right w:val="single" w:sz="4" w:space="0" w:color="auto"/>
            </w:tcBorders>
            <w:tcMar>
              <w:top w:w="28" w:type="dxa"/>
              <w:left w:w="28" w:type="dxa"/>
              <w:bottom w:w="28" w:type="dxa"/>
              <w:right w:w="28" w:type="dxa"/>
            </w:tcMar>
            <w:vAlign w:val="center"/>
          </w:tcPr>
          <w:p w:rsidR="000C4835" w:rsidRDefault="000C4835" w:rsidP="000C4835">
            <w:pPr>
              <w:spacing w:after="0"/>
              <w:ind w:firstLine="0"/>
              <w:jc w:val="center"/>
              <w:rPr>
                <w:sz w:val="22"/>
              </w:rPr>
            </w:pPr>
          </w:p>
        </w:tc>
        <w:tc>
          <w:tcPr>
            <w:tcW w:w="1558" w:type="dxa"/>
            <w:vMerge/>
            <w:tcBorders>
              <w:left w:val="single" w:sz="4" w:space="0" w:color="auto"/>
              <w:right w:val="single" w:sz="4" w:space="0" w:color="auto"/>
            </w:tcBorders>
            <w:tcMar>
              <w:top w:w="28" w:type="dxa"/>
              <w:left w:w="28" w:type="dxa"/>
              <w:bottom w:w="28" w:type="dxa"/>
              <w:right w:w="28" w:type="dxa"/>
            </w:tcMar>
            <w:vAlign w:val="center"/>
          </w:tcPr>
          <w:p w:rsidR="000C4835" w:rsidRPr="00330C76" w:rsidRDefault="000C4835" w:rsidP="000C4835">
            <w:pPr>
              <w:spacing w:after="0"/>
              <w:ind w:firstLine="0"/>
              <w:jc w:val="center"/>
              <w:rPr>
                <w:sz w:val="22"/>
              </w:rPr>
            </w:pPr>
          </w:p>
        </w:tc>
        <w:tc>
          <w:tcPr>
            <w:tcW w:w="1277" w:type="dxa"/>
            <w:vMerge/>
            <w:tcBorders>
              <w:left w:val="single" w:sz="4" w:space="0" w:color="auto"/>
              <w:right w:val="single" w:sz="4" w:space="0" w:color="auto"/>
            </w:tcBorders>
            <w:tcMar>
              <w:top w:w="28" w:type="dxa"/>
              <w:left w:w="28" w:type="dxa"/>
              <w:bottom w:w="28" w:type="dxa"/>
              <w:right w:w="28" w:type="dxa"/>
            </w:tcMar>
            <w:vAlign w:val="center"/>
          </w:tcPr>
          <w:p w:rsidR="000C4835" w:rsidRPr="00330C76" w:rsidRDefault="000C4835" w:rsidP="000C4835">
            <w:pPr>
              <w:spacing w:after="0"/>
              <w:jc w:val="center"/>
              <w:rPr>
                <w:sz w:val="22"/>
              </w:rPr>
            </w:pPr>
          </w:p>
        </w:tc>
      </w:tr>
    </w:tbl>
    <w:p w:rsidR="000C4835" w:rsidRDefault="000C4835" w:rsidP="00BA673F">
      <w:pPr>
        <w:rPr>
          <w:highlight w:val="yellow"/>
        </w:rPr>
      </w:pPr>
    </w:p>
    <w:p w:rsidR="005C411F" w:rsidRDefault="005C411F" w:rsidP="00BA673F">
      <w:pPr>
        <w:rPr>
          <w:highlight w:val="yellow"/>
        </w:rPr>
      </w:pPr>
    </w:p>
    <w:p w:rsidR="005C411F" w:rsidRDefault="005C411F" w:rsidP="00EB52BE">
      <w:pPr>
        <w:pStyle w:val="22"/>
        <w:spacing w:line="276" w:lineRule="auto"/>
        <w:jc w:val="both"/>
        <w:rPr>
          <w:i w:val="0"/>
        </w:rPr>
      </w:pPr>
      <w:r w:rsidRPr="005C411F">
        <w:rPr>
          <w:i w:val="0"/>
        </w:rPr>
        <w:t>Технические характеристики вспомогательного оборудования источников теплоснабжения:</w:t>
      </w:r>
    </w:p>
    <w:p w:rsidR="00EB52BE" w:rsidRPr="00D17387" w:rsidRDefault="00EB52BE" w:rsidP="00EB52BE">
      <w:pPr>
        <w:pStyle w:val="22"/>
        <w:keepNext/>
        <w:spacing w:line="276" w:lineRule="auto"/>
        <w:jc w:val="right"/>
        <w:rPr>
          <w:b w:val="0"/>
          <w:i w:val="0"/>
        </w:rPr>
      </w:pPr>
      <w:r w:rsidRPr="00FD7964">
        <w:rPr>
          <w:rFonts w:ascii="Bookman Old Style" w:hAnsi="Bookman Old Style"/>
          <w:b w:val="0"/>
          <w:i w:val="0"/>
        </w:rPr>
        <w:t>таблица </w:t>
      </w:r>
      <w:r>
        <w:rPr>
          <w:rFonts w:ascii="Bookman Old Style" w:hAnsi="Bookman Old Style"/>
          <w:b w:val="0"/>
          <w:i w:val="0"/>
        </w:rPr>
        <w:t>5</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2920"/>
        <w:gridCol w:w="71"/>
        <w:gridCol w:w="1560"/>
        <w:gridCol w:w="60"/>
        <w:gridCol w:w="1371"/>
        <w:gridCol w:w="60"/>
        <w:gridCol w:w="1109"/>
        <w:gridCol w:w="62"/>
        <w:gridCol w:w="1725"/>
      </w:tblGrid>
      <w:tr w:rsidR="005C411F" w:rsidRPr="009D722C" w:rsidTr="005C411F">
        <w:trPr>
          <w:trHeight w:val="516"/>
          <w:tblHeader/>
        </w:trPr>
        <w:tc>
          <w:tcPr>
            <w:tcW w:w="228" w:type="pct"/>
            <w:shd w:val="clear" w:color="auto" w:fill="auto"/>
            <w:tcMar>
              <w:top w:w="28" w:type="dxa"/>
              <w:bottom w:w="28" w:type="dxa"/>
            </w:tcMar>
            <w:vAlign w:val="center"/>
          </w:tcPr>
          <w:p w:rsidR="005C411F" w:rsidRDefault="005C411F" w:rsidP="005C411F">
            <w:pPr>
              <w:autoSpaceDE w:val="0"/>
              <w:autoSpaceDN w:val="0"/>
              <w:adjustRightInd w:val="0"/>
              <w:spacing w:after="0"/>
              <w:ind w:firstLine="0"/>
              <w:jc w:val="center"/>
              <w:rPr>
                <w:b/>
                <w:sz w:val="22"/>
              </w:rPr>
            </w:pPr>
            <w:r w:rsidRPr="009D722C">
              <w:rPr>
                <w:b/>
                <w:sz w:val="22"/>
              </w:rPr>
              <w:t>№ п/п</w:t>
            </w:r>
          </w:p>
          <w:p w:rsidR="00157EAF" w:rsidRPr="009D722C" w:rsidRDefault="00157EAF" w:rsidP="005C411F">
            <w:pPr>
              <w:autoSpaceDE w:val="0"/>
              <w:autoSpaceDN w:val="0"/>
              <w:adjustRightInd w:val="0"/>
              <w:spacing w:after="0"/>
              <w:ind w:firstLine="0"/>
              <w:jc w:val="center"/>
              <w:rPr>
                <w:b/>
                <w:sz w:val="22"/>
              </w:rPr>
            </w:pPr>
          </w:p>
        </w:tc>
        <w:tc>
          <w:tcPr>
            <w:tcW w:w="1559" w:type="pct"/>
            <w:shd w:val="clear" w:color="auto" w:fill="auto"/>
            <w:tcMar>
              <w:top w:w="28" w:type="dxa"/>
              <w:bottom w:w="28" w:type="dxa"/>
            </w:tcMar>
            <w:vAlign w:val="center"/>
          </w:tcPr>
          <w:p w:rsidR="005C411F" w:rsidRPr="009D722C" w:rsidRDefault="005C411F" w:rsidP="005C411F">
            <w:pPr>
              <w:autoSpaceDE w:val="0"/>
              <w:autoSpaceDN w:val="0"/>
              <w:adjustRightInd w:val="0"/>
              <w:spacing w:after="0"/>
              <w:ind w:firstLine="0"/>
              <w:jc w:val="center"/>
              <w:rPr>
                <w:b/>
                <w:sz w:val="22"/>
              </w:rPr>
            </w:pPr>
            <w:r w:rsidRPr="009D722C">
              <w:rPr>
                <w:b/>
                <w:sz w:val="22"/>
              </w:rPr>
              <w:t>Наименование оборудования</w:t>
            </w:r>
          </w:p>
        </w:tc>
        <w:tc>
          <w:tcPr>
            <w:tcW w:w="903" w:type="pct"/>
            <w:gridSpan w:val="3"/>
            <w:shd w:val="clear" w:color="auto" w:fill="auto"/>
            <w:tcMar>
              <w:top w:w="28" w:type="dxa"/>
              <w:bottom w:w="28" w:type="dxa"/>
            </w:tcMar>
            <w:vAlign w:val="center"/>
          </w:tcPr>
          <w:p w:rsidR="005C411F" w:rsidRPr="009D722C" w:rsidRDefault="005C411F" w:rsidP="005C411F">
            <w:pPr>
              <w:autoSpaceDE w:val="0"/>
              <w:autoSpaceDN w:val="0"/>
              <w:adjustRightInd w:val="0"/>
              <w:spacing w:after="0"/>
              <w:ind w:firstLine="0"/>
              <w:jc w:val="center"/>
              <w:rPr>
                <w:b/>
                <w:sz w:val="22"/>
              </w:rPr>
            </w:pPr>
            <w:r w:rsidRPr="009D722C">
              <w:rPr>
                <w:b/>
                <w:sz w:val="22"/>
              </w:rPr>
              <w:t>Тип оборудования</w:t>
            </w:r>
          </w:p>
        </w:tc>
        <w:tc>
          <w:tcPr>
            <w:tcW w:w="764" w:type="pct"/>
            <w:gridSpan w:val="2"/>
            <w:shd w:val="clear" w:color="auto" w:fill="auto"/>
            <w:tcMar>
              <w:top w:w="28" w:type="dxa"/>
              <w:bottom w:w="28" w:type="dxa"/>
            </w:tcMar>
            <w:vAlign w:val="center"/>
          </w:tcPr>
          <w:p w:rsidR="005C411F" w:rsidRPr="009D722C" w:rsidRDefault="005C411F" w:rsidP="005C411F">
            <w:pPr>
              <w:autoSpaceDE w:val="0"/>
              <w:autoSpaceDN w:val="0"/>
              <w:adjustRightInd w:val="0"/>
              <w:spacing w:after="0"/>
              <w:ind w:firstLine="0"/>
              <w:jc w:val="center"/>
              <w:rPr>
                <w:b/>
                <w:sz w:val="22"/>
              </w:rPr>
            </w:pPr>
            <w:r>
              <w:rPr>
                <w:b/>
                <w:sz w:val="22"/>
              </w:rPr>
              <w:t>Количество</w:t>
            </w:r>
          </w:p>
        </w:tc>
        <w:tc>
          <w:tcPr>
            <w:tcW w:w="625" w:type="pct"/>
            <w:gridSpan w:val="2"/>
            <w:shd w:val="clear" w:color="auto" w:fill="auto"/>
            <w:tcMar>
              <w:top w:w="28" w:type="dxa"/>
              <w:bottom w:w="28" w:type="dxa"/>
            </w:tcMar>
            <w:vAlign w:val="center"/>
          </w:tcPr>
          <w:p w:rsidR="005C411F" w:rsidRPr="009D722C" w:rsidRDefault="005C411F" w:rsidP="005C411F">
            <w:pPr>
              <w:autoSpaceDE w:val="0"/>
              <w:autoSpaceDN w:val="0"/>
              <w:adjustRightInd w:val="0"/>
              <w:spacing w:after="0"/>
              <w:ind w:firstLine="0"/>
              <w:jc w:val="center"/>
              <w:rPr>
                <w:b/>
                <w:sz w:val="22"/>
              </w:rPr>
            </w:pPr>
            <w:r>
              <w:rPr>
                <w:b/>
                <w:sz w:val="22"/>
              </w:rPr>
              <w:t>Мощность, кВт</w:t>
            </w:r>
          </w:p>
        </w:tc>
        <w:tc>
          <w:tcPr>
            <w:tcW w:w="921" w:type="pct"/>
            <w:shd w:val="clear" w:color="auto" w:fill="auto"/>
            <w:tcMar>
              <w:top w:w="28" w:type="dxa"/>
              <w:bottom w:w="28" w:type="dxa"/>
            </w:tcMar>
            <w:vAlign w:val="center"/>
          </w:tcPr>
          <w:p w:rsidR="005C411F" w:rsidRPr="009D722C" w:rsidRDefault="005C411F" w:rsidP="005C411F">
            <w:pPr>
              <w:autoSpaceDE w:val="0"/>
              <w:autoSpaceDN w:val="0"/>
              <w:adjustRightInd w:val="0"/>
              <w:spacing w:after="0"/>
              <w:ind w:firstLine="0"/>
              <w:jc w:val="center"/>
              <w:rPr>
                <w:b/>
                <w:sz w:val="22"/>
              </w:rPr>
            </w:pPr>
            <w:r>
              <w:rPr>
                <w:b/>
                <w:sz w:val="22"/>
              </w:rPr>
              <w:t>Период работы</w:t>
            </w:r>
          </w:p>
        </w:tc>
      </w:tr>
      <w:tr w:rsidR="005C411F" w:rsidRPr="009D722C" w:rsidTr="005C411F">
        <w:trPr>
          <w:trHeight w:val="20"/>
        </w:trPr>
        <w:tc>
          <w:tcPr>
            <w:tcW w:w="5000" w:type="pct"/>
            <w:gridSpan w:val="10"/>
            <w:shd w:val="clear" w:color="auto" w:fill="auto"/>
            <w:tcMar>
              <w:top w:w="28" w:type="dxa"/>
              <w:bottom w:w="28" w:type="dxa"/>
            </w:tcMar>
          </w:tcPr>
          <w:p w:rsidR="005C411F" w:rsidRPr="009D722C" w:rsidRDefault="005C411F" w:rsidP="00BB771F">
            <w:pPr>
              <w:autoSpaceDE w:val="0"/>
              <w:autoSpaceDN w:val="0"/>
              <w:adjustRightInd w:val="0"/>
              <w:spacing w:after="0"/>
              <w:ind w:firstLine="0"/>
              <w:jc w:val="center"/>
              <w:rPr>
                <w:b/>
                <w:position w:val="-1"/>
                <w:sz w:val="22"/>
              </w:rPr>
            </w:pPr>
            <w:r w:rsidRPr="00BB771F">
              <w:rPr>
                <w:sz w:val="20"/>
              </w:rPr>
              <w:t>Котельная № 1</w:t>
            </w:r>
          </w:p>
        </w:tc>
      </w:tr>
      <w:tr w:rsidR="00BB771F" w:rsidRPr="009D722C" w:rsidTr="005C54F4">
        <w:trPr>
          <w:trHeight w:val="206"/>
        </w:trPr>
        <w:tc>
          <w:tcPr>
            <w:tcW w:w="228" w:type="pct"/>
            <w:shd w:val="clear" w:color="auto" w:fill="auto"/>
            <w:tcMar>
              <w:top w:w="28" w:type="dxa"/>
              <w:bottom w:w="28" w:type="dxa"/>
            </w:tcMar>
            <w:vAlign w:val="center"/>
          </w:tcPr>
          <w:p w:rsidR="00BB771F" w:rsidRPr="00BB771F" w:rsidRDefault="00BB771F" w:rsidP="00BB771F">
            <w:pPr>
              <w:autoSpaceDE w:val="0"/>
              <w:autoSpaceDN w:val="0"/>
              <w:adjustRightInd w:val="0"/>
              <w:spacing w:after="0"/>
              <w:ind w:firstLine="0"/>
              <w:jc w:val="center"/>
              <w:rPr>
                <w:sz w:val="20"/>
                <w:szCs w:val="20"/>
              </w:rPr>
            </w:pPr>
            <w:r w:rsidRPr="00BB771F">
              <w:rPr>
                <w:sz w:val="20"/>
                <w:szCs w:val="20"/>
              </w:rPr>
              <w:t>1</w:t>
            </w:r>
          </w:p>
        </w:tc>
        <w:tc>
          <w:tcPr>
            <w:tcW w:w="1559" w:type="pct"/>
            <w:shd w:val="clear" w:color="auto" w:fill="auto"/>
            <w:tcMar>
              <w:top w:w="28" w:type="dxa"/>
              <w:bottom w:w="28" w:type="dxa"/>
            </w:tcMar>
            <w:vAlign w:val="center"/>
          </w:tcPr>
          <w:p w:rsidR="00BB771F" w:rsidRPr="00BB771F" w:rsidRDefault="00BB771F" w:rsidP="00BB771F">
            <w:pPr>
              <w:autoSpaceDE w:val="0"/>
              <w:autoSpaceDN w:val="0"/>
              <w:adjustRightInd w:val="0"/>
              <w:spacing w:after="0"/>
              <w:ind w:firstLine="0"/>
              <w:rPr>
                <w:sz w:val="20"/>
                <w:szCs w:val="20"/>
              </w:rPr>
            </w:pPr>
            <w:r>
              <w:rPr>
                <w:sz w:val="20"/>
                <w:szCs w:val="20"/>
              </w:rPr>
              <w:t>Циркуляционный насос</w:t>
            </w:r>
          </w:p>
        </w:tc>
        <w:tc>
          <w:tcPr>
            <w:tcW w:w="903" w:type="pct"/>
            <w:gridSpan w:val="3"/>
            <w:shd w:val="clear" w:color="auto" w:fill="auto"/>
            <w:tcMar>
              <w:top w:w="28" w:type="dxa"/>
              <w:bottom w:w="28" w:type="dxa"/>
            </w:tcMar>
          </w:tcPr>
          <w:p w:rsidR="00BB771F" w:rsidRPr="00BB771F" w:rsidRDefault="00BB771F" w:rsidP="00BB771F">
            <w:pPr>
              <w:spacing w:after="0" w:line="240" w:lineRule="auto"/>
              <w:ind w:firstLine="40"/>
              <w:jc w:val="center"/>
              <w:rPr>
                <w:sz w:val="20"/>
                <w:szCs w:val="20"/>
                <w:lang w:val="en-US"/>
              </w:rPr>
            </w:pPr>
            <w:r w:rsidRPr="00BB771F">
              <w:rPr>
                <w:sz w:val="20"/>
                <w:szCs w:val="20"/>
                <w:lang w:val="en-US"/>
              </w:rPr>
              <w:t>IL32/140-1.5/2</w:t>
            </w:r>
          </w:p>
        </w:tc>
        <w:tc>
          <w:tcPr>
            <w:tcW w:w="764" w:type="pct"/>
            <w:gridSpan w:val="2"/>
            <w:shd w:val="clear" w:color="auto" w:fill="auto"/>
            <w:tcMar>
              <w:top w:w="28" w:type="dxa"/>
              <w:bottom w:w="28" w:type="dxa"/>
            </w:tcMar>
            <w:vAlign w:val="center"/>
          </w:tcPr>
          <w:p w:rsidR="00BB771F" w:rsidRPr="00BB771F" w:rsidRDefault="00BB771F" w:rsidP="00BB771F">
            <w:pPr>
              <w:autoSpaceDE w:val="0"/>
              <w:autoSpaceDN w:val="0"/>
              <w:adjustRightInd w:val="0"/>
              <w:spacing w:after="0"/>
              <w:ind w:firstLine="0"/>
              <w:jc w:val="center"/>
              <w:rPr>
                <w:sz w:val="20"/>
                <w:szCs w:val="20"/>
              </w:rPr>
            </w:pPr>
            <w:r w:rsidRPr="00BB771F">
              <w:rPr>
                <w:sz w:val="20"/>
                <w:szCs w:val="20"/>
              </w:rPr>
              <w:t>1</w:t>
            </w:r>
          </w:p>
        </w:tc>
        <w:tc>
          <w:tcPr>
            <w:tcW w:w="625" w:type="pct"/>
            <w:gridSpan w:val="2"/>
            <w:shd w:val="clear" w:color="auto" w:fill="auto"/>
            <w:tcMar>
              <w:top w:w="28" w:type="dxa"/>
              <w:bottom w:w="28" w:type="dxa"/>
            </w:tcMar>
            <w:vAlign w:val="center"/>
          </w:tcPr>
          <w:p w:rsidR="00BB771F" w:rsidRPr="00BB771F" w:rsidRDefault="009E38A5" w:rsidP="00BB771F">
            <w:pPr>
              <w:autoSpaceDE w:val="0"/>
              <w:autoSpaceDN w:val="0"/>
              <w:adjustRightInd w:val="0"/>
              <w:spacing w:after="0"/>
              <w:ind w:firstLine="0"/>
              <w:jc w:val="center"/>
              <w:rPr>
                <w:sz w:val="20"/>
                <w:szCs w:val="20"/>
              </w:rPr>
            </w:pPr>
            <w:r>
              <w:rPr>
                <w:sz w:val="20"/>
                <w:szCs w:val="20"/>
              </w:rPr>
              <w:t>1,5</w:t>
            </w:r>
          </w:p>
        </w:tc>
        <w:tc>
          <w:tcPr>
            <w:tcW w:w="921" w:type="pct"/>
            <w:shd w:val="clear" w:color="auto" w:fill="auto"/>
            <w:tcMar>
              <w:top w:w="28" w:type="dxa"/>
              <w:bottom w:w="28" w:type="dxa"/>
            </w:tcMar>
            <w:vAlign w:val="center"/>
          </w:tcPr>
          <w:p w:rsidR="00BB771F" w:rsidRPr="00BB771F" w:rsidRDefault="00D17387" w:rsidP="00BB771F">
            <w:pPr>
              <w:autoSpaceDE w:val="0"/>
              <w:autoSpaceDN w:val="0"/>
              <w:adjustRightInd w:val="0"/>
              <w:spacing w:after="0"/>
              <w:ind w:firstLine="0"/>
              <w:jc w:val="center"/>
              <w:rPr>
                <w:sz w:val="20"/>
                <w:szCs w:val="20"/>
              </w:rPr>
            </w:pPr>
            <w:r>
              <w:rPr>
                <w:sz w:val="20"/>
                <w:szCs w:val="20"/>
              </w:rPr>
              <w:t>н/д</w:t>
            </w:r>
          </w:p>
        </w:tc>
      </w:tr>
      <w:tr w:rsidR="00BB771F" w:rsidRPr="009D722C" w:rsidTr="005C54F4">
        <w:trPr>
          <w:trHeight w:val="20"/>
        </w:trPr>
        <w:tc>
          <w:tcPr>
            <w:tcW w:w="228" w:type="pct"/>
            <w:shd w:val="clear" w:color="auto" w:fill="auto"/>
            <w:tcMar>
              <w:top w:w="28" w:type="dxa"/>
              <w:bottom w:w="28" w:type="dxa"/>
            </w:tcMar>
            <w:vAlign w:val="center"/>
          </w:tcPr>
          <w:p w:rsidR="00BB771F" w:rsidRPr="00BB771F" w:rsidRDefault="00BB771F" w:rsidP="00BB771F">
            <w:pPr>
              <w:autoSpaceDE w:val="0"/>
              <w:autoSpaceDN w:val="0"/>
              <w:adjustRightInd w:val="0"/>
              <w:spacing w:after="0"/>
              <w:ind w:firstLine="0"/>
              <w:jc w:val="center"/>
              <w:rPr>
                <w:sz w:val="20"/>
                <w:szCs w:val="20"/>
              </w:rPr>
            </w:pPr>
            <w:r w:rsidRPr="00BB771F">
              <w:rPr>
                <w:sz w:val="20"/>
                <w:szCs w:val="20"/>
              </w:rPr>
              <w:t>2</w:t>
            </w:r>
          </w:p>
        </w:tc>
        <w:tc>
          <w:tcPr>
            <w:tcW w:w="1559" w:type="pct"/>
            <w:shd w:val="clear" w:color="auto" w:fill="auto"/>
            <w:tcMar>
              <w:top w:w="28" w:type="dxa"/>
              <w:bottom w:w="28" w:type="dxa"/>
            </w:tcMar>
            <w:vAlign w:val="center"/>
          </w:tcPr>
          <w:p w:rsidR="00BB771F" w:rsidRPr="00BB771F" w:rsidRDefault="00D17387" w:rsidP="00BB771F">
            <w:pPr>
              <w:autoSpaceDE w:val="0"/>
              <w:autoSpaceDN w:val="0"/>
              <w:adjustRightInd w:val="0"/>
              <w:spacing w:after="0"/>
              <w:ind w:firstLine="0"/>
              <w:rPr>
                <w:sz w:val="20"/>
                <w:szCs w:val="20"/>
              </w:rPr>
            </w:pPr>
            <w:r>
              <w:rPr>
                <w:sz w:val="20"/>
                <w:szCs w:val="20"/>
              </w:rPr>
              <w:t>Циркуляционный</w:t>
            </w:r>
            <w:r w:rsidRPr="00BB771F">
              <w:rPr>
                <w:sz w:val="20"/>
                <w:szCs w:val="20"/>
              </w:rPr>
              <w:t xml:space="preserve"> насос</w:t>
            </w:r>
          </w:p>
        </w:tc>
        <w:tc>
          <w:tcPr>
            <w:tcW w:w="903" w:type="pct"/>
            <w:gridSpan w:val="3"/>
            <w:shd w:val="clear" w:color="auto" w:fill="auto"/>
            <w:tcMar>
              <w:top w:w="28" w:type="dxa"/>
              <w:bottom w:w="28" w:type="dxa"/>
            </w:tcMar>
          </w:tcPr>
          <w:p w:rsidR="00BB771F" w:rsidRPr="00BB771F" w:rsidRDefault="00BB771F" w:rsidP="00BB771F">
            <w:pPr>
              <w:spacing w:after="0" w:line="240" w:lineRule="auto"/>
              <w:ind w:firstLine="40"/>
              <w:jc w:val="center"/>
              <w:rPr>
                <w:sz w:val="20"/>
                <w:szCs w:val="20"/>
                <w:lang w:val="en-US"/>
              </w:rPr>
            </w:pPr>
            <w:r w:rsidRPr="00BB771F">
              <w:rPr>
                <w:sz w:val="20"/>
                <w:szCs w:val="20"/>
                <w:lang w:val="en-US"/>
              </w:rPr>
              <w:t>PW-175EA</w:t>
            </w:r>
          </w:p>
        </w:tc>
        <w:tc>
          <w:tcPr>
            <w:tcW w:w="764" w:type="pct"/>
            <w:gridSpan w:val="2"/>
            <w:shd w:val="clear" w:color="auto" w:fill="auto"/>
            <w:tcMar>
              <w:top w:w="28" w:type="dxa"/>
              <w:bottom w:w="28" w:type="dxa"/>
            </w:tcMar>
            <w:vAlign w:val="center"/>
          </w:tcPr>
          <w:p w:rsidR="00BB771F" w:rsidRPr="00BB771F" w:rsidRDefault="00BB771F" w:rsidP="00BB771F">
            <w:pPr>
              <w:autoSpaceDE w:val="0"/>
              <w:autoSpaceDN w:val="0"/>
              <w:adjustRightInd w:val="0"/>
              <w:spacing w:after="0"/>
              <w:ind w:firstLine="0"/>
              <w:jc w:val="center"/>
              <w:rPr>
                <w:sz w:val="20"/>
                <w:szCs w:val="20"/>
              </w:rPr>
            </w:pPr>
            <w:r w:rsidRPr="00BB771F">
              <w:rPr>
                <w:sz w:val="20"/>
                <w:szCs w:val="20"/>
              </w:rPr>
              <w:t>1</w:t>
            </w:r>
          </w:p>
        </w:tc>
        <w:tc>
          <w:tcPr>
            <w:tcW w:w="625" w:type="pct"/>
            <w:gridSpan w:val="2"/>
            <w:shd w:val="clear" w:color="auto" w:fill="auto"/>
            <w:tcMar>
              <w:top w:w="28" w:type="dxa"/>
              <w:bottom w:w="28" w:type="dxa"/>
            </w:tcMar>
            <w:vAlign w:val="center"/>
          </w:tcPr>
          <w:p w:rsidR="00BB771F" w:rsidRPr="00BB771F" w:rsidRDefault="009E38A5" w:rsidP="00BB771F">
            <w:pPr>
              <w:autoSpaceDE w:val="0"/>
              <w:autoSpaceDN w:val="0"/>
              <w:adjustRightInd w:val="0"/>
              <w:spacing w:after="0"/>
              <w:ind w:firstLine="0"/>
              <w:jc w:val="center"/>
              <w:rPr>
                <w:sz w:val="20"/>
                <w:szCs w:val="20"/>
              </w:rPr>
            </w:pPr>
            <w:r>
              <w:rPr>
                <w:sz w:val="20"/>
                <w:szCs w:val="20"/>
              </w:rPr>
              <w:t>0,17</w:t>
            </w:r>
          </w:p>
        </w:tc>
        <w:tc>
          <w:tcPr>
            <w:tcW w:w="921" w:type="pct"/>
            <w:shd w:val="clear" w:color="auto" w:fill="auto"/>
            <w:tcMar>
              <w:top w:w="28" w:type="dxa"/>
              <w:bottom w:w="28" w:type="dxa"/>
            </w:tcMar>
            <w:vAlign w:val="center"/>
          </w:tcPr>
          <w:p w:rsidR="00BB771F" w:rsidRPr="00BB771F" w:rsidRDefault="00D17387" w:rsidP="00BB771F">
            <w:pPr>
              <w:autoSpaceDE w:val="0"/>
              <w:autoSpaceDN w:val="0"/>
              <w:adjustRightInd w:val="0"/>
              <w:spacing w:after="0"/>
              <w:ind w:firstLine="0"/>
              <w:jc w:val="center"/>
              <w:rPr>
                <w:sz w:val="20"/>
                <w:szCs w:val="20"/>
              </w:rPr>
            </w:pPr>
            <w:r>
              <w:rPr>
                <w:sz w:val="20"/>
                <w:szCs w:val="20"/>
              </w:rPr>
              <w:t>н/д</w:t>
            </w:r>
          </w:p>
        </w:tc>
      </w:tr>
      <w:tr w:rsidR="00BB771F" w:rsidRPr="009D722C" w:rsidTr="005C54F4">
        <w:trPr>
          <w:trHeight w:val="20"/>
        </w:trPr>
        <w:tc>
          <w:tcPr>
            <w:tcW w:w="228" w:type="pct"/>
            <w:shd w:val="clear" w:color="auto" w:fill="auto"/>
            <w:tcMar>
              <w:top w:w="28" w:type="dxa"/>
              <w:bottom w:w="28" w:type="dxa"/>
            </w:tcMar>
            <w:vAlign w:val="center"/>
          </w:tcPr>
          <w:p w:rsidR="00BB771F" w:rsidRPr="00BB771F" w:rsidRDefault="00BB771F" w:rsidP="00BB771F">
            <w:pPr>
              <w:autoSpaceDE w:val="0"/>
              <w:autoSpaceDN w:val="0"/>
              <w:adjustRightInd w:val="0"/>
              <w:spacing w:after="0"/>
              <w:ind w:firstLine="0"/>
              <w:jc w:val="center"/>
              <w:rPr>
                <w:sz w:val="20"/>
                <w:szCs w:val="20"/>
              </w:rPr>
            </w:pPr>
            <w:r w:rsidRPr="00BB771F">
              <w:rPr>
                <w:sz w:val="20"/>
                <w:szCs w:val="20"/>
              </w:rPr>
              <w:t>3</w:t>
            </w:r>
          </w:p>
        </w:tc>
        <w:tc>
          <w:tcPr>
            <w:tcW w:w="1559" w:type="pct"/>
            <w:shd w:val="clear" w:color="auto" w:fill="auto"/>
            <w:tcMar>
              <w:top w:w="28" w:type="dxa"/>
              <w:bottom w:w="28" w:type="dxa"/>
            </w:tcMar>
            <w:vAlign w:val="center"/>
          </w:tcPr>
          <w:p w:rsidR="00BB771F" w:rsidRPr="00BB771F" w:rsidRDefault="00D17387" w:rsidP="00BB771F">
            <w:pPr>
              <w:autoSpaceDE w:val="0"/>
              <w:autoSpaceDN w:val="0"/>
              <w:adjustRightInd w:val="0"/>
              <w:spacing w:after="0"/>
              <w:ind w:firstLine="0"/>
              <w:rPr>
                <w:sz w:val="20"/>
                <w:szCs w:val="20"/>
              </w:rPr>
            </w:pPr>
            <w:r>
              <w:rPr>
                <w:sz w:val="20"/>
                <w:szCs w:val="20"/>
              </w:rPr>
              <w:t>Циркуляционный</w:t>
            </w:r>
            <w:r w:rsidR="00BB771F" w:rsidRPr="00BB771F">
              <w:rPr>
                <w:sz w:val="20"/>
                <w:szCs w:val="20"/>
              </w:rPr>
              <w:t xml:space="preserve"> насос</w:t>
            </w:r>
          </w:p>
        </w:tc>
        <w:tc>
          <w:tcPr>
            <w:tcW w:w="903" w:type="pct"/>
            <w:gridSpan w:val="3"/>
            <w:shd w:val="clear" w:color="auto" w:fill="auto"/>
            <w:tcMar>
              <w:top w:w="28" w:type="dxa"/>
              <w:bottom w:w="28" w:type="dxa"/>
            </w:tcMar>
          </w:tcPr>
          <w:p w:rsidR="00BB771F" w:rsidRPr="00BB771F" w:rsidRDefault="00BB771F" w:rsidP="00BB771F">
            <w:pPr>
              <w:spacing w:after="0" w:line="240" w:lineRule="auto"/>
              <w:ind w:firstLine="40"/>
              <w:jc w:val="center"/>
              <w:rPr>
                <w:sz w:val="20"/>
                <w:szCs w:val="20"/>
                <w:lang w:val="en-US"/>
              </w:rPr>
            </w:pPr>
            <w:r w:rsidRPr="00BB771F">
              <w:rPr>
                <w:sz w:val="20"/>
                <w:szCs w:val="20"/>
                <w:lang w:val="en-US"/>
              </w:rPr>
              <w:t>TOP-S-25/7</w:t>
            </w:r>
          </w:p>
        </w:tc>
        <w:tc>
          <w:tcPr>
            <w:tcW w:w="764" w:type="pct"/>
            <w:gridSpan w:val="2"/>
            <w:shd w:val="clear" w:color="auto" w:fill="auto"/>
            <w:tcMar>
              <w:top w:w="28" w:type="dxa"/>
              <w:bottom w:w="28" w:type="dxa"/>
            </w:tcMar>
            <w:vAlign w:val="center"/>
          </w:tcPr>
          <w:p w:rsidR="00BB771F" w:rsidRPr="00BB771F" w:rsidRDefault="00D17387" w:rsidP="00BB771F">
            <w:pPr>
              <w:autoSpaceDE w:val="0"/>
              <w:autoSpaceDN w:val="0"/>
              <w:adjustRightInd w:val="0"/>
              <w:spacing w:after="0"/>
              <w:ind w:firstLine="0"/>
              <w:jc w:val="center"/>
              <w:rPr>
                <w:sz w:val="20"/>
                <w:szCs w:val="20"/>
              </w:rPr>
            </w:pPr>
            <w:r>
              <w:rPr>
                <w:sz w:val="20"/>
                <w:szCs w:val="20"/>
              </w:rPr>
              <w:t>1</w:t>
            </w:r>
          </w:p>
        </w:tc>
        <w:tc>
          <w:tcPr>
            <w:tcW w:w="625" w:type="pct"/>
            <w:gridSpan w:val="2"/>
            <w:shd w:val="clear" w:color="auto" w:fill="auto"/>
            <w:tcMar>
              <w:top w:w="28" w:type="dxa"/>
              <w:bottom w:w="28" w:type="dxa"/>
            </w:tcMar>
            <w:vAlign w:val="center"/>
          </w:tcPr>
          <w:p w:rsidR="00BB771F" w:rsidRPr="00BB771F" w:rsidRDefault="00D17387" w:rsidP="00BB771F">
            <w:pPr>
              <w:autoSpaceDE w:val="0"/>
              <w:autoSpaceDN w:val="0"/>
              <w:adjustRightInd w:val="0"/>
              <w:spacing w:after="0"/>
              <w:ind w:firstLine="0"/>
              <w:jc w:val="center"/>
              <w:rPr>
                <w:sz w:val="20"/>
                <w:szCs w:val="20"/>
              </w:rPr>
            </w:pPr>
            <w:r>
              <w:rPr>
                <w:sz w:val="20"/>
                <w:szCs w:val="20"/>
              </w:rPr>
              <w:t>0,18</w:t>
            </w:r>
          </w:p>
        </w:tc>
        <w:tc>
          <w:tcPr>
            <w:tcW w:w="921" w:type="pct"/>
            <w:shd w:val="clear" w:color="auto" w:fill="auto"/>
            <w:tcMar>
              <w:top w:w="28" w:type="dxa"/>
              <w:bottom w:w="28" w:type="dxa"/>
            </w:tcMar>
            <w:vAlign w:val="center"/>
          </w:tcPr>
          <w:p w:rsidR="00BB771F" w:rsidRPr="00BB771F" w:rsidRDefault="00D17387" w:rsidP="00BB771F">
            <w:pPr>
              <w:autoSpaceDE w:val="0"/>
              <w:autoSpaceDN w:val="0"/>
              <w:adjustRightInd w:val="0"/>
              <w:spacing w:after="0"/>
              <w:ind w:firstLine="0"/>
              <w:jc w:val="center"/>
              <w:rPr>
                <w:sz w:val="20"/>
                <w:szCs w:val="20"/>
              </w:rPr>
            </w:pPr>
            <w:r>
              <w:rPr>
                <w:sz w:val="20"/>
                <w:szCs w:val="20"/>
              </w:rPr>
              <w:t>н/д</w:t>
            </w:r>
          </w:p>
        </w:tc>
      </w:tr>
      <w:tr w:rsidR="005C411F" w:rsidRPr="009D722C" w:rsidTr="005C411F">
        <w:trPr>
          <w:trHeight w:val="20"/>
        </w:trPr>
        <w:tc>
          <w:tcPr>
            <w:tcW w:w="5000" w:type="pct"/>
            <w:gridSpan w:val="10"/>
            <w:shd w:val="clear" w:color="auto" w:fill="auto"/>
            <w:tcMar>
              <w:top w:w="28" w:type="dxa"/>
              <w:bottom w:w="28" w:type="dxa"/>
            </w:tcMar>
          </w:tcPr>
          <w:p w:rsidR="005C411F" w:rsidRPr="00BB771F" w:rsidRDefault="005C411F" w:rsidP="00BB771F">
            <w:pPr>
              <w:autoSpaceDE w:val="0"/>
              <w:autoSpaceDN w:val="0"/>
              <w:adjustRightInd w:val="0"/>
              <w:spacing w:after="0"/>
              <w:ind w:firstLine="0"/>
              <w:jc w:val="center"/>
              <w:rPr>
                <w:b/>
                <w:position w:val="-1"/>
                <w:sz w:val="20"/>
                <w:szCs w:val="20"/>
              </w:rPr>
            </w:pPr>
            <w:r w:rsidRPr="00BB771F">
              <w:rPr>
                <w:sz w:val="20"/>
                <w:szCs w:val="20"/>
              </w:rPr>
              <w:t>Котельная № 1</w:t>
            </w:r>
            <w:r w:rsidR="00BB771F" w:rsidRPr="00BB771F">
              <w:rPr>
                <w:sz w:val="20"/>
                <w:szCs w:val="20"/>
              </w:rPr>
              <w:t>5</w:t>
            </w:r>
          </w:p>
        </w:tc>
      </w:tr>
      <w:tr w:rsidR="0059207B" w:rsidRPr="009D722C" w:rsidTr="005C411F">
        <w:trPr>
          <w:trHeight w:val="20"/>
        </w:trPr>
        <w:tc>
          <w:tcPr>
            <w:tcW w:w="5000" w:type="pct"/>
            <w:gridSpan w:val="10"/>
            <w:shd w:val="clear" w:color="auto" w:fill="auto"/>
            <w:tcMar>
              <w:top w:w="28" w:type="dxa"/>
              <w:bottom w:w="28" w:type="dxa"/>
            </w:tcMar>
          </w:tcPr>
          <w:p w:rsidR="0059207B" w:rsidRPr="00BB771F" w:rsidRDefault="0059207B" w:rsidP="00BB771F">
            <w:pPr>
              <w:autoSpaceDE w:val="0"/>
              <w:autoSpaceDN w:val="0"/>
              <w:adjustRightInd w:val="0"/>
              <w:spacing w:after="0"/>
              <w:ind w:firstLine="0"/>
              <w:jc w:val="center"/>
              <w:rPr>
                <w:sz w:val="20"/>
                <w:szCs w:val="20"/>
              </w:rPr>
            </w:pPr>
            <w:r>
              <w:rPr>
                <w:sz w:val="20"/>
                <w:szCs w:val="20"/>
              </w:rPr>
              <w:t>нет данных</w:t>
            </w:r>
          </w:p>
        </w:tc>
      </w:tr>
      <w:tr w:rsidR="0059207B" w:rsidRPr="009D722C" w:rsidTr="000524A7">
        <w:trPr>
          <w:trHeight w:val="192"/>
        </w:trPr>
        <w:tc>
          <w:tcPr>
            <w:tcW w:w="228" w:type="pct"/>
            <w:shd w:val="clear" w:color="auto" w:fill="auto"/>
            <w:tcMar>
              <w:top w:w="28" w:type="dxa"/>
              <w:bottom w:w="28" w:type="dxa"/>
            </w:tcMar>
            <w:vAlign w:val="center"/>
          </w:tcPr>
          <w:p w:rsidR="0059207B" w:rsidRPr="00BB771F" w:rsidRDefault="0059207B" w:rsidP="005C411F">
            <w:pPr>
              <w:autoSpaceDE w:val="0"/>
              <w:autoSpaceDN w:val="0"/>
              <w:adjustRightInd w:val="0"/>
              <w:spacing w:after="0"/>
              <w:ind w:firstLine="0"/>
              <w:jc w:val="center"/>
              <w:rPr>
                <w:sz w:val="20"/>
                <w:szCs w:val="20"/>
              </w:rPr>
            </w:pPr>
          </w:p>
        </w:tc>
        <w:tc>
          <w:tcPr>
            <w:tcW w:w="1597" w:type="pct"/>
            <w:gridSpan w:val="2"/>
            <w:shd w:val="clear" w:color="auto" w:fill="auto"/>
            <w:vAlign w:val="center"/>
          </w:tcPr>
          <w:p w:rsidR="0059207B" w:rsidRPr="00BB771F" w:rsidRDefault="000524A7" w:rsidP="005C411F">
            <w:pPr>
              <w:autoSpaceDE w:val="0"/>
              <w:autoSpaceDN w:val="0"/>
              <w:adjustRightInd w:val="0"/>
              <w:spacing w:after="0"/>
              <w:ind w:firstLine="0"/>
              <w:jc w:val="center"/>
              <w:rPr>
                <w:sz w:val="20"/>
                <w:szCs w:val="20"/>
              </w:rPr>
            </w:pPr>
            <w:r>
              <w:rPr>
                <w:sz w:val="20"/>
                <w:szCs w:val="20"/>
              </w:rPr>
              <w:t>н/д</w:t>
            </w:r>
          </w:p>
        </w:tc>
        <w:tc>
          <w:tcPr>
            <w:tcW w:w="833" w:type="pct"/>
            <w:shd w:val="clear" w:color="auto" w:fill="auto"/>
            <w:vAlign w:val="center"/>
          </w:tcPr>
          <w:p w:rsidR="0059207B" w:rsidRPr="00BB771F" w:rsidRDefault="000524A7" w:rsidP="005C411F">
            <w:pPr>
              <w:autoSpaceDE w:val="0"/>
              <w:autoSpaceDN w:val="0"/>
              <w:adjustRightInd w:val="0"/>
              <w:spacing w:after="0"/>
              <w:ind w:firstLine="0"/>
              <w:jc w:val="center"/>
              <w:rPr>
                <w:sz w:val="20"/>
                <w:szCs w:val="20"/>
              </w:rPr>
            </w:pPr>
            <w:r>
              <w:rPr>
                <w:sz w:val="20"/>
                <w:szCs w:val="20"/>
              </w:rPr>
              <w:t>н/д</w:t>
            </w:r>
          </w:p>
        </w:tc>
        <w:tc>
          <w:tcPr>
            <w:tcW w:w="764" w:type="pct"/>
            <w:gridSpan w:val="2"/>
            <w:shd w:val="clear" w:color="auto" w:fill="auto"/>
            <w:vAlign w:val="center"/>
          </w:tcPr>
          <w:p w:rsidR="0059207B" w:rsidRPr="00BB771F" w:rsidRDefault="000524A7" w:rsidP="005C411F">
            <w:pPr>
              <w:autoSpaceDE w:val="0"/>
              <w:autoSpaceDN w:val="0"/>
              <w:adjustRightInd w:val="0"/>
              <w:spacing w:after="0"/>
              <w:ind w:firstLine="0"/>
              <w:jc w:val="center"/>
              <w:rPr>
                <w:sz w:val="20"/>
                <w:szCs w:val="20"/>
              </w:rPr>
            </w:pPr>
            <w:r>
              <w:rPr>
                <w:sz w:val="20"/>
                <w:szCs w:val="20"/>
              </w:rPr>
              <w:t>н/д</w:t>
            </w:r>
          </w:p>
        </w:tc>
        <w:tc>
          <w:tcPr>
            <w:tcW w:w="624" w:type="pct"/>
            <w:gridSpan w:val="2"/>
            <w:shd w:val="clear" w:color="auto" w:fill="auto"/>
            <w:vAlign w:val="center"/>
          </w:tcPr>
          <w:p w:rsidR="0059207B" w:rsidRPr="00BB771F" w:rsidRDefault="000524A7" w:rsidP="005C411F">
            <w:pPr>
              <w:autoSpaceDE w:val="0"/>
              <w:autoSpaceDN w:val="0"/>
              <w:adjustRightInd w:val="0"/>
              <w:spacing w:after="0"/>
              <w:ind w:firstLine="0"/>
              <w:jc w:val="center"/>
              <w:rPr>
                <w:sz w:val="20"/>
                <w:szCs w:val="20"/>
              </w:rPr>
            </w:pPr>
            <w:r>
              <w:rPr>
                <w:sz w:val="20"/>
                <w:szCs w:val="20"/>
              </w:rPr>
              <w:t>н/д</w:t>
            </w:r>
          </w:p>
        </w:tc>
        <w:tc>
          <w:tcPr>
            <w:tcW w:w="954" w:type="pct"/>
            <w:gridSpan w:val="2"/>
            <w:shd w:val="clear" w:color="auto" w:fill="auto"/>
            <w:vAlign w:val="center"/>
          </w:tcPr>
          <w:p w:rsidR="0059207B" w:rsidRPr="00BB771F" w:rsidRDefault="000524A7" w:rsidP="005C411F">
            <w:pPr>
              <w:autoSpaceDE w:val="0"/>
              <w:autoSpaceDN w:val="0"/>
              <w:adjustRightInd w:val="0"/>
              <w:spacing w:after="0"/>
              <w:ind w:firstLine="0"/>
              <w:jc w:val="center"/>
              <w:rPr>
                <w:sz w:val="20"/>
                <w:szCs w:val="20"/>
              </w:rPr>
            </w:pPr>
            <w:r>
              <w:rPr>
                <w:sz w:val="20"/>
                <w:szCs w:val="20"/>
              </w:rPr>
              <w:t>н/д</w:t>
            </w:r>
          </w:p>
        </w:tc>
      </w:tr>
    </w:tbl>
    <w:p w:rsidR="00D17387" w:rsidRDefault="00D17387" w:rsidP="00D17387">
      <w:pPr>
        <w:spacing w:after="0"/>
        <w:rPr>
          <w:highlight w:val="yellow"/>
        </w:rPr>
      </w:pPr>
    </w:p>
    <w:p w:rsidR="00C3073F" w:rsidRPr="0059207B" w:rsidRDefault="00D17387" w:rsidP="00D17387">
      <w:pPr>
        <w:spacing w:after="0"/>
        <w:rPr>
          <w:rFonts w:ascii="Bookman Old Style" w:hAnsi="Bookman Old Style"/>
        </w:rPr>
      </w:pPr>
      <w:r w:rsidRPr="0059207B">
        <w:rPr>
          <w:rFonts w:ascii="Bookman Old Style" w:hAnsi="Bookman Old Style"/>
        </w:rPr>
        <w:t>И</w:t>
      </w:r>
      <w:r w:rsidR="00C3073F" w:rsidRPr="0059207B">
        <w:rPr>
          <w:rFonts w:ascii="Bookman Old Style" w:hAnsi="Bookman Old Style"/>
        </w:rPr>
        <w:t xml:space="preserve">сходя из назначенного СО 153-34.17.469-2003 срока службы котлов (паровые водотрубные – 24 года, водогрейные всех типов – 16 лет), срок службы котлов </w:t>
      </w:r>
      <w:r w:rsidRPr="0059207B">
        <w:rPr>
          <w:rFonts w:ascii="Bookman Old Style" w:hAnsi="Bookman Old Style"/>
          <w:szCs w:val="24"/>
          <w:lang w:val="en-US"/>
        </w:rPr>
        <w:t>ICIREX</w:t>
      </w:r>
      <w:r w:rsidRPr="0059207B">
        <w:rPr>
          <w:rFonts w:ascii="Bookman Old Style" w:hAnsi="Bookman Old Style"/>
          <w:szCs w:val="24"/>
        </w:rPr>
        <w:t xml:space="preserve"> </w:t>
      </w:r>
      <w:r w:rsidRPr="0059207B">
        <w:rPr>
          <w:rFonts w:ascii="Bookman Old Style" w:hAnsi="Bookman Old Style"/>
          <w:szCs w:val="24"/>
          <w:lang w:val="en-US"/>
        </w:rPr>
        <w:t>DUAL</w:t>
      </w:r>
      <w:r w:rsidRPr="0059207B">
        <w:rPr>
          <w:rFonts w:ascii="Bookman Old Style" w:hAnsi="Bookman Old Style"/>
          <w:szCs w:val="24"/>
        </w:rPr>
        <w:t>30</w:t>
      </w:r>
      <w:r w:rsidR="000B5EA6" w:rsidRPr="0059207B">
        <w:rPr>
          <w:rFonts w:ascii="Bookman Old Style" w:hAnsi="Bookman Old Style"/>
          <w:szCs w:val="24"/>
        </w:rPr>
        <w:t xml:space="preserve"> и </w:t>
      </w:r>
      <w:r w:rsidRPr="0059207B">
        <w:rPr>
          <w:rFonts w:ascii="Bookman Old Style" w:hAnsi="Bookman Old Style"/>
          <w:szCs w:val="24"/>
        </w:rPr>
        <w:t>КСГ – 100у (Дон-100)</w:t>
      </w:r>
      <w:r w:rsidR="00B16EAA" w:rsidRPr="0059207B">
        <w:rPr>
          <w:rFonts w:ascii="Bookman Old Style" w:hAnsi="Bookman Old Style"/>
        </w:rPr>
        <w:t xml:space="preserve"> </w:t>
      </w:r>
      <w:r w:rsidRPr="0059207B">
        <w:rPr>
          <w:rFonts w:ascii="Bookman Old Style" w:hAnsi="Bookman Old Style"/>
        </w:rPr>
        <w:t xml:space="preserve">не </w:t>
      </w:r>
      <w:r w:rsidR="00C3073F" w:rsidRPr="0059207B">
        <w:rPr>
          <w:rFonts w:ascii="Bookman Old Style" w:hAnsi="Bookman Old Style"/>
        </w:rPr>
        <w:t xml:space="preserve">превышает нормативные значения. </w:t>
      </w:r>
      <w:r w:rsidRPr="0059207B">
        <w:rPr>
          <w:rFonts w:ascii="Bookman Old Style" w:hAnsi="Bookman Old Style"/>
        </w:rPr>
        <w:t>Нет н</w:t>
      </w:r>
      <w:r w:rsidR="00C3073F" w:rsidRPr="0059207B">
        <w:rPr>
          <w:rFonts w:ascii="Bookman Old Style" w:hAnsi="Bookman Old Style"/>
        </w:rPr>
        <w:t>еобходимост</w:t>
      </w:r>
      <w:r w:rsidRPr="0059207B">
        <w:rPr>
          <w:rFonts w:ascii="Bookman Old Style" w:hAnsi="Bookman Old Style"/>
        </w:rPr>
        <w:t>и</w:t>
      </w:r>
      <w:r w:rsidR="00C3073F" w:rsidRPr="0059207B">
        <w:rPr>
          <w:rFonts w:ascii="Bookman Old Style" w:hAnsi="Bookman Old Style"/>
        </w:rPr>
        <w:t xml:space="preserve"> </w:t>
      </w:r>
      <w:r w:rsidRPr="0059207B">
        <w:rPr>
          <w:rFonts w:ascii="Bookman Old Style" w:hAnsi="Bookman Old Style"/>
        </w:rPr>
        <w:t xml:space="preserve">в </w:t>
      </w:r>
      <w:r w:rsidR="00C3073F" w:rsidRPr="0059207B">
        <w:rPr>
          <w:rFonts w:ascii="Bookman Old Style" w:hAnsi="Bookman Old Style"/>
        </w:rPr>
        <w:t>проведени</w:t>
      </w:r>
      <w:r w:rsidRPr="0059207B">
        <w:rPr>
          <w:rFonts w:ascii="Bookman Old Style" w:hAnsi="Bookman Old Style"/>
        </w:rPr>
        <w:t>и</w:t>
      </w:r>
      <w:r w:rsidR="00C3073F" w:rsidRPr="0059207B">
        <w:rPr>
          <w:rFonts w:ascii="Bookman Old Style" w:hAnsi="Bookman Old Style"/>
        </w:rPr>
        <w:t xml:space="preserve"> капитального ремонта или продления срока службы данного оборудования. </w:t>
      </w:r>
    </w:p>
    <w:p w:rsidR="005B31E0" w:rsidRPr="0059207B" w:rsidRDefault="005B31E0" w:rsidP="00D17387">
      <w:pPr>
        <w:spacing w:after="0"/>
        <w:rPr>
          <w:rFonts w:ascii="Bookman Old Style" w:hAnsi="Bookman Old Style"/>
        </w:rPr>
      </w:pPr>
      <w:r w:rsidRPr="0059207B">
        <w:rPr>
          <w:rFonts w:ascii="Bookman Old Style" w:hAnsi="Bookman Old Style"/>
        </w:rPr>
        <w:t>Сведения об эксплуатируем</w:t>
      </w:r>
      <w:r w:rsidR="008722E8" w:rsidRPr="0059207B">
        <w:rPr>
          <w:rFonts w:ascii="Bookman Old Style" w:hAnsi="Bookman Old Style"/>
        </w:rPr>
        <w:t>ом</w:t>
      </w:r>
      <w:r w:rsidRPr="0059207B">
        <w:rPr>
          <w:rFonts w:ascii="Bookman Old Style" w:hAnsi="Bookman Old Style"/>
        </w:rPr>
        <w:t xml:space="preserve"> </w:t>
      </w:r>
      <w:r w:rsidR="008722E8" w:rsidRPr="0059207B">
        <w:rPr>
          <w:rFonts w:ascii="Bookman Old Style" w:hAnsi="Bookman Old Style"/>
          <w:color w:val="000000"/>
        </w:rPr>
        <w:t>вспомогательном оборудовании</w:t>
      </w:r>
      <w:r w:rsidR="00D17387" w:rsidRPr="0059207B">
        <w:rPr>
          <w:rFonts w:ascii="Bookman Old Style" w:hAnsi="Bookman Old Style"/>
          <w:color w:val="000000"/>
        </w:rPr>
        <w:t xml:space="preserve"> представлены в таблице</w:t>
      </w:r>
      <w:r w:rsidRPr="0059207B">
        <w:rPr>
          <w:rFonts w:ascii="Bookman Old Style" w:hAnsi="Bookman Old Style"/>
          <w:color w:val="000000"/>
        </w:rPr>
        <w:t xml:space="preserve"> </w:t>
      </w:r>
      <w:r w:rsidR="0074418A">
        <w:rPr>
          <w:rFonts w:ascii="Bookman Old Style" w:hAnsi="Bookman Old Style"/>
        </w:rPr>
        <w:t>6</w:t>
      </w:r>
      <w:r w:rsidR="0022779A" w:rsidRPr="0059207B">
        <w:rPr>
          <w:rFonts w:ascii="Bookman Old Style" w:hAnsi="Bookman Old Style"/>
          <w:color w:val="000000"/>
        </w:rPr>
        <w:t> </w:t>
      </w:r>
      <w:r w:rsidR="008722E8" w:rsidRPr="0059207B">
        <w:rPr>
          <w:rFonts w:ascii="Bookman Old Style" w:hAnsi="Bookman Old Style"/>
          <w:color w:val="000000"/>
        </w:rPr>
        <w:t>(дымовые трубы</w:t>
      </w:r>
      <w:r w:rsidR="0059207B">
        <w:rPr>
          <w:rFonts w:ascii="Bookman Old Style" w:hAnsi="Bookman Old Style"/>
          <w:color w:val="000000"/>
        </w:rPr>
        <w:t>).</w:t>
      </w:r>
    </w:p>
    <w:p w:rsidR="005B31E0" w:rsidRPr="00417DF2" w:rsidRDefault="005B31E0" w:rsidP="0059207B">
      <w:pPr>
        <w:pStyle w:val="af4"/>
        <w:spacing w:before="0" w:after="0" w:line="276" w:lineRule="auto"/>
        <w:rPr>
          <w:rFonts w:ascii="Bookman Old Style" w:hAnsi="Bookman Old Style"/>
        </w:rPr>
      </w:pPr>
      <w:r w:rsidRPr="00417DF2">
        <w:rPr>
          <w:rFonts w:ascii="Bookman Old Style" w:hAnsi="Bookman Old Style"/>
        </w:rPr>
        <w:t xml:space="preserve">Таблица </w:t>
      </w:r>
      <w:r w:rsidR="00EB52BE" w:rsidRPr="00417DF2">
        <w:rPr>
          <w:rFonts w:ascii="Bookman Old Style" w:hAnsi="Bookman Old Style"/>
        </w:rPr>
        <w:t>6</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81"/>
        <w:gridCol w:w="2040"/>
        <w:gridCol w:w="1156"/>
        <w:gridCol w:w="2932"/>
        <w:gridCol w:w="1181"/>
        <w:gridCol w:w="1480"/>
      </w:tblGrid>
      <w:tr w:rsidR="003D7C51" w:rsidRPr="00006911" w:rsidTr="00A02774">
        <w:trPr>
          <w:trHeight w:val="340"/>
        </w:trPr>
        <w:tc>
          <w:tcPr>
            <w:tcW w:w="5000" w:type="pct"/>
            <w:gridSpan w:val="6"/>
            <w:tcBorders>
              <w:top w:val="single" w:sz="12" w:space="0" w:color="auto"/>
              <w:bottom w:val="single" w:sz="12" w:space="0" w:color="auto"/>
            </w:tcBorders>
            <w:shd w:val="clear" w:color="auto" w:fill="auto"/>
            <w:noWrap/>
            <w:vAlign w:val="center"/>
            <w:hideMark/>
          </w:tcPr>
          <w:p w:rsidR="003D7C51" w:rsidRPr="009D2257" w:rsidRDefault="003D7C51" w:rsidP="003D7C51">
            <w:pPr>
              <w:pStyle w:val="afffc"/>
              <w:rPr>
                <w:b/>
                <w:lang w:eastAsia="ru-RU"/>
              </w:rPr>
            </w:pPr>
            <w:r w:rsidRPr="00417DF2">
              <w:rPr>
                <w:b/>
                <w:lang w:eastAsia="ru-RU"/>
              </w:rPr>
              <w:t>Дымовые трубы</w:t>
            </w:r>
          </w:p>
        </w:tc>
      </w:tr>
      <w:tr w:rsidR="008722E8" w:rsidRPr="00006911" w:rsidTr="00A02774">
        <w:trPr>
          <w:trHeight w:val="340"/>
        </w:trPr>
        <w:tc>
          <w:tcPr>
            <w:tcW w:w="408" w:type="pct"/>
            <w:tcBorders>
              <w:top w:val="single" w:sz="12" w:space="0" w:color="auto"/>
              <w:bottom w:val="single" w:sz="12" w:space="0" w:color="auto"/>
            </w:tcBorders>
            <w:shd w:val="clear" w:color="auto" w:fill="auto"/>
            <w:vAlign w:val="center"/>
            <w:hideMark/>
          </w:tcPr>
          <w:p w:rsidR="003D7C51" w:rsidRPr="009D2257" w:rsidRDefault="003D7C51" w:rsidP="003D7C51">
            <w:pPr>
              <w:pStyle w:val="afffc"/>
              <w:rPr>
                <w:b/>
                <w:lang w:eastAsia="ru-RU"/>
              </w:rPr>
            </w:pPr>
            <w:r w:rsidRPr="009D2257">
              <w:rPr>
                <w:b/>
                <w:lang w:eastAsia="ru-RU"/>
              </w:rPr>
              <w:t>№ п/п</w:t>
            </w:r>
          </w:p>
        </w:tc>
        <w:tc>
          <w:tcPr>
            <w:tcW w:w="1066" w:type="pct"/>
            <w:tcBorders>
              <w:top w:val="single" w:sz="12" w:space="0" w:color="auto"/>
              <w:bottom w:val="single" w:sz="12" w:space="0" w:color="auto"/>
            </w:tcBorders>
            <w:shd w:val="clear" w:color="auto" w:fill="auto"/>
            <w:vAlign w:val="center"/>
            <w:hideMark/>
          </w:tcPr>
          <w:p w:rsidR="003D7C51" w:rsidRPr="009D2257" w:rsidRDefault="003D7C51" w:rsidP="003D7C51">
            <w:pPr>
              <w:pStyle w:val="afffc"/>
              <w:rPr>
                <w:b/>
                <w:lang w:eastAsia="ru-RU"/>
              </w:rPr>
            </w:pPr>
            <w:r w:rsidRPr="009D2257">
              <w:rPr>
                <w:b/>
                <w:lang w:eastAsia="ru-RU"/>
              </w:rPr>
              <w:t>Наименование</w:t>
            </w:r>
          </w:p>
        </w:tc>
        <w:tc>
          <w:tcPr>
            <w:tcW w:w="604" w:type="pct"/>
            <w:tcBorders>
              <w:top w:val="single" w:sz="12" w:space="0" w:color="auto"/>
              <w:bottom w:val="single" w:sz="12" w:space="0" w:color="auto"/>
            </w:tcBorders>
            <w:shd w:val="clear" w:color="auto" w:fill="auto"/>
            <w:vAlign w:val="center"/>
            <w:hideMark/>
          </w:tcPr>
          <w:p w:rsidR="003D7C51" w:rsidRPr="009D2257" w:rsidRDefault="003D7C51" w:rsidP="003D7C51">
            <w:pPr>
              <w:pStyle w:val="afffc"/>
              <w:rPr>
                <w:b/>
                <w:lang w:eastAsia="ru-RU"/>
              </w:rPr>
            </w:pPr>
            <w:r w:rsidRPr="009D2257">
              <w:rPr>
                <w:b/>
                <w:lang w:eastAsia="ru-RU"/>
              </w:rPr>
              <w:t>Высота, м</w:t>
            </w:r>
          </w:p>
        </w:tc>
        <w:tc>
          <w:tcPr>
            <w:tcW w:w="1532" w:type="pct"/>
            <w:tcBorders>
              <w:top w:val="single" w:sz="12" w:space="0" w:color="auto"/>
              <w:bottom w:val="single" w:sz="12" w:space="0" w:color="auto"/>
            </w:tcBorders>
            <w:shd w:val="clear" w:color="auto" w:fill="auto"/>
            <w:vAlign w:val="center"/>
            <w:hideMark/>
          </w:tcPr>
          <w:p w:rsidR="003D7C51" w:rsidRPr="009D2257" w:rsidRDefault="003D7C51" w:rsidP="003D7C51">
            <w:pPr>
              <w:pStyle w:val="afffc"/>
              <w:rPr>
                <w:b/>
                <w:lang w:eastAsia="ru-RU"/>
              </w:rPr>
            </w:pPr>
            <w:r w:rsidRPr="009D2257">
              <w:rPr>
                <w:b/>
                <w:lang w:eastAsia="ru-RU"/>
              </w:rPr>
              <w:t>Год ввода в эксплуатацию</w:t>
            </w:r>
          </w:p>
        </w:tc>
        <w:tc>
          <w:tcPr>
            <w:tcW w:w="617" w:type="pct"/>
            <w:tcBorders>
              <w:top w:val="single" w:sz="12" w:space="0" w:color="auto"/>
              <w:bottom w:val="single" w:sz="12" w:space="0" w:color="auto"/>
            </w:tcBorders>
            <w:shd w:val="clear" w:color="auto" w:fill="auto"/>
            <w:vAlign w:val="center"/>
            <w:hideMark/>
          </w:tcPr>
          <w:p w:rsidR="003D7C51" w:rsidRPr="009D2257" w:rsidRDefault="003D7C51" w:rsidP="003D7C51">
            <w:pPr>
              <w:pStyle w:val="afffc"/>
              <w:rPr>
                <w:b/>
                <w:lang w:eastAsia="ru-RU"/>
              </w:rPr>
            </w:pPr>
            <w:r w:rsidRPr="009D2257">
              <w:rPr>
                <w:b/>
                <w:lang w:eastAsia="ru-RU"/>
              </w:rPr>
              <w:t>Износ, %</w:t>
            </w:r>
          </w:p>
        </w:tc>
        <w:tc>
          <w:tcPr>
            <w:tcW w:w="773" w:type="pct"/>
            <w:tcBorders>
              <w:top w:val="single" w:sz="12" w:space="0" w:color="auto"/>
              <w:bottom w:val="single" w:sz="12" w:space="0" w:color="auto"/>
            </w:tcBorders>
            <w:shd w:val="clear" w:color="auto" w:fill="auto"/>
            <w:vAlign w:val="center"/>
            <w:hideMark/>
          </w:tcPr>
          <w:p w:rsidR="003D7C51" w:rsidRPr="009D2257" w:rsidRDefault="003D7C51" w:rsidP="003D7C51">
            <w:pPr>
              <w:pStyle w:val="afffc"/>
              <w:rPr>
                <w:b/>
                <w:lang w:eastAsia="ru-RU"/>
              </w:rPr>
            </w:pPr>
            <w:r w:rsidRPr="009D2257">
              <w:rPr>
                <w:b/>
                <w:lang w:eastAsia="ru-RU"/>
              </w:rPr>
              <w:t>Примечание</w:t>
            </w:r>
          </w:p>
        </w:tc>
      </w:tr>
      <w:tr w:rsidR="00DD4B4E" w:rsidRPr="00006911" w:rsidTr="00E9605D">
        <w:trPr>
          <w:trHeight w:val="340"/>
        </w:trPr>
        <w:tc>
          <w:tcPr>
            <w:tcW w:w="5000" w:type="pct"/>
            <w:gridSpan w:val="6"/>
            <w:tcBorders>
              <w:top w:val="single" w:sz="12" w:space="0" w:color="auto"/>
            </w:tcBorders>
            <w:shd w:val="clear" w:color="auto" w:fill="auto"/>
            <w:noWrap/>
            <w:vAlign w:val="center"/>
            <w:hideMark/>
          </w:tcPr>
          <w:p w:rsidR="00DD4B4E" w:rsidRPr="009D2257" w:rsidRDefault="00DD4B4E" w:rsidP="0059207B">
            <w:pPr>
              <w:pStyle w:val="afffc"/>
              <w:rPr>
                <w:b/>
                <w:lang w:eastAsia="ru-RU"/>
              </w:rPr>
            </w:pPr>
            <w:r w:rsidRPr="009D2257">
              <w:rPr>
                <w:b/>
                <w:lang w:eastAsia="ru-RU"/>
              </w:rPr>
              <w:t xml:space="preserve">Котельная </w:t>
            </w:r>
            <w:r w:rsidR="0059207B" w:rsidRPr="009D2257">
              <w:rPr>
                <w:b/>
                <w:lang w:eastAsia="ru-RU"/>
              </w:rPr>
              <w:t>№1</w:t>
            </w:r>
          </w:p>
        </w:tc>
      </w:tr>
      <w:tr w:rsidR="00DD4B4E" w:rsidRPr="00006911" w:rsidTr="00E9605D">
        <w:trPr>
          <w:trHeight w:val="340"/>
        </w:trPr>
        <w:tc>
          <w:tcPr>
            <w:tcW w:w="408" w:type="pct"/>
            <w:shd w:val="clear" w:color="auto" w:fill="auto"/>
            <w:noWrap/>
            <w:vAlign w:val="center"/>
            <w:hideMark/>
          </w:tcPr>
          <w:p w:rsidR="00DD4B4E" w:rsidRPr="009D2257" w:rsidRDefault="00DD4B4E" w:rsidP="00E9605D">
            <w:pPr>
              <w:pStyle w:val="afffc"/>
              <w:rPr>
                <w:lang w:eastAsia="ru-RU"/>
              </w:rPr>
            </w:pPr>
            <w:r w:rsidRPr="009D2257">
              <w:rPr>
                <w:lang w:eastAsia="ru-RU"/>
              </w:rPr>
              <w:t>1</w:t>
            </w:r>
          </w:p>
        </w:tc>
        <w:tc>
          <w:tcPr>
            <w:tcW w:w="1066" w:type="pct"/>
            <w:shd w:val="clear" w:color="auto" w:fill="auto"/>
            <w:vAlign w:val="center"/>
            <w:hideMark/>
          </w:tcPr>
          <w:p w:rsidR="00DD4B4E" w:rsidRPr="009D2257" w:rsidRDefault="0059207B" w:rsidP="00E9605D">
            <w:pPr>
              <w:pStyle w:val="afffc"/>
            </w:pPr>
            <w:r w:rsidRPr="009D2257">
              <w:rPr>
                <w:lang w:eastAsia="ru-RU"/>
              </w:rPr>
              <w:t>дымовая труба</w:t>
            </w:r>
          </w:p>
        </w:tc>
        <w:tc>
          <w:tcPr>
            <w:tcW w:w="604" w:type="pct"/>
            <w:shd w:val="clear" w:color="auto" w:fill="auto"/>
            <w:vAlign w:val="center"/>
            <w:hideMark/>
          </w:tcPr>
          <w:p w:rsidR="00DD4B4E" w:rsidRPr="009D2257" w:rsidRDefault="009D2257" w:rsidP="00E9605D">
            <w:pPr>
              <w:pStyle w:val="afffc"/>
            </w:pPr>
            <w:r w:rsidRPr="009D2257">
              <w:t>15</w:t>
            </w:r>
          </w:p>
        </w:tc>
        <w:tc>
          <w:tcPr>
            <w:tcW w:w="1532" w:type="pct"/>
            <w:shd w:val="clear" w:color="auto" w:fill="auto"/>
            <w:vAlign w:val="center"/>
            <w:hideMark/>
          </w:tcPr>
          <w:p w:rsidR="00DD4B4E" w:rsidRPr="009D2257" w:rsidRDefault="009D2257" w:rsidP="00E9605D">
            <w:pPr>
              <w:pStyle w:val="afffc"/>
            </w:pPr>
            <w:r w:rsidRPr="009D2257">
              <w:t>2009</w:t>
            </w:r>
          </w:p>
        </w:tc>
        <w:tc>
          <w:tcPr>
            <w:tcW w:w="617" w:type="pct"/>
            <w:shd w:val="clear" w:color="auto" w:fill="auto"/>
            <w:vAlign w:val="center"/>
            <w:hideMark/>
          </w:tcPr>
          <w:p w:rsidR="00DD4B4E" w:rsidRPr="009D2257" w:rsidRDefault="009D2257" w:rsidP="00E9605D">
            <w:pPr>
              <w:pStyle w:val="afffc"/>
            </w:pPr>
            <w:r w:rsidRPr="009D2257">
              <w:t>5</w:t>
            </w:r>
          </w:p>
        </w:tc>
        <w:tc>
          <w:tcPr>
            <w:tcW w:w="773" w:type="pct"/>
            <w:shd w:val="clear" w:color="auto" w:fill="auto"/>
            <w:vAlign w:val="center"/>
            <w:hideMark/>
          </w:tcPr>
          <w:p w:rsidR="00DD4B4E" w:rsidRPr="009D2257" w:rsidRDefault="00DD4B4E" w:rsidP="00E9605D">
            <w:pPr>
              <w:pStyle w:val="afffc"/>
              <w:rPr>
                <w:lang w:eastAsia="ru-RU"/>
              </w:rPr>
            </w:pPr>
          </w:p>
        </w:tc>
      </w:tr>
      <w:tr w:rsidR="004B4A88" w:rsidRPr="00006911" w:rsidTr="00A02774">
        <w:trPr>
          <w:trHeight w:val="340"/>
        </w:trPr>
        <w:tc>
          <w:tcPr>
            <w:tcW w:w="5000" w:type="pct"/>
            <w:gridSpan w:val="6"/>
            <w:tcBorders>
              <w:top w:val="single" w:sz="12" w:space="0" w:color="auto"/>
              <w:bottom w:val="single" w:sz="4" w:space="0" w:color="auto"/>
            </w:tcBorders>
            <w:shd w:val="clear" w:color="auto" w:fill="auto"/>
            <w:vAlign w:val="center"/>
            <w:hideMark/>
          </w:tcPr>
          <w:p w:rsidR="004B4A88" w:rsidRPr="00417DF2" w:rsidRDefault="004B4A88" w:rsidP="0059207B">
            <w:pPr>
              <w:pStyle w:val="afffc"/>
              <w:rPr>
                <w:b/>
                <w:lang w:eastAsia="ru-RU"/>
              </w:rPr>
            </w:pPr>
            <w:r w:rsidRPr="00417DF2">
              <w:rPr>
                <w:b/>
                <w:lang w:eastAsia="ru-RU"/>
              </w:rPr>
              <w:t xml:space="preserve">Котельная </w:t>
            </w:r>
            <w:r w:rsidR="0059207B" w:rsidRPr="00417DF2">
              <w:rPr>
                <w:b/>
                <w:lang w:eastAsia="ru-RU"/>
              </w:rPr>
              <w:t>№2</w:t>
            </w:r>
          </w:p>
        </w:tc>
      </w:tr>
      <w:tr w:rsidR="008722E8" w:rsidRPr="00006911" w:rsidTr="00A02774">
        <w:trPr>
          <w:trHeight w:val="340"/>
        </w:trPr>
        <w:tc>
          <w:tcPr>
            <w:tcW w:w="408" w:type="pct"/>
            <w:tcBorders>
              <w:top w:val="single" w:sz="4" w:space="0" w:color="auto"/>
              <w:bottom w:val="single" w:sz="12" w:space="0" w:color="auto"/>
            </w:tcBorders>
            <w:shd w:val="clear" w:color="auto" w:fill="auto"/>
            <w:noWrap/>
            <w:vAlign w:val="center"/>
            <w:hideMark/>
          </w:tcPr>
          <w:p w:rsidR="003D7C51" w:rsidRPr="00417DF2" w:rsidRDefault="003D7C51" w:rsidP="003D7C51">
            <w:pPr>
              <w:pStyle w:val="afffc"/>
              <w:rPr>
                <w:lang w:eastAsia="ru-RU"/>
              </w:rPr>
            </w:pPr>
            <w:r w:rsidRPr="00417DF2">
              <w:rPr>
                <w:lang w:eastAsia="ru-RU"/>
              </w:rPr>
              <w:t>1</w:t>
            </w:r>
          </w:p>
        </w:tc>
        <w:tc>
          <w:tcPr>
            <w:tcW w:w="1066" w:type="pct"/>
            <w:tcBorders>
              <w:top w:val="single" w:sz="4" w:space="0" w:color="auto"/>
              <w:bottom w:val="single" w:sz="12" w:space="0" w:color="auto"/>
            </w:tcBorders>
            <w:shd w:val="clear" w:color="auto" w:fill="auto"/>
            <w:vAlign w:val="center"/>
            <w:hideMark/>
          </w:tcPr>
          <w:p w:rsidR="003D7C51" w:rsidRPr="00417DF2" w:rsidRDefault="003D7C51" w:rsidP="003D7C51">
            <w:pPr>
              <w:pStyle w:val="afffc"/>
              <w:rPr>
                <w:lang w:eastAsia="ru-RU"/>
              </w:rPr>
            </w:pPr>
            <w:r w:rsidRPr="00417DF2">
              <w:rPr>
                <w:lang w:eastAsia="ru-RU"/>
              </w:rPr>
              <w:t>дымовая труба</w:t>
            </w:r>
          </w:p>
        </w:tc>
        <w:tc>
          <w:tcPr>
            <w:tcW w:w="604" w:type="pct"/>
            <w:tcBorders>
              <w:top w:val="single" w:sz="4" w:space="0" w:color="auto"/>
              <w:bottom w:val="single" w:sz="12" w:space="0" w:color="auto"/>
            </w:tcBorders>
            <w:shd w:val="clear" w:color="auto" w:fill="auto"/>
            <w:vAlign w:val="center"/>
            <w:hideMark/>
          </w:tcPr>
          <w:p w:rsidR="003D7C51" w:rsidRPr="00417DF2" w:rsidRDefault="00417DF2" w:rsidP="003D7C51">
            <w:pPr>
              <w:pStyle w:val="afffc"/>
              <w:rPr>
                <w:lang w:eastAsia="ru-RU"/>
              </w:rPr>
            </w:pPr>
            <w:r w:rsidRPr="00417DF2">
              <w:rPr>
                <w:lang w:eastAsia="ru-RU"/>
              </w:rPr>
              <w:t>15</w:t>
            </w:r>
          </w:p>
        </w:tc>
        <w:tc>
          <w:tcPr>
            <w:tcW w:w="1532" w:type="pct"/>
            <w:tcBorders>
              <w:top w:val="single" w:sz="4" w:space="0" w:color="auto"/>
              <w:bottom w:val="single" w:sz="12" w:space="0" w:color="auto"/>
            </w:tcBorders>
            <w:shd w:val="clear" w:color="auto" w:fill="auto"/>
            <w:vAlign w:val="center"/>
            <w:hideMark/>
          </w:tcPr>
          <w:p w:rsidR="003D7C51" w:rsidRPr="00417DF2" w:rsidRDefault="00417DF2" w:rsidP="003D7C51">
            <w:pPr>
              <w:pStyle w:val="afffc"/>
              <w:rPr>
                <w:lang w:eastAsia="ru-RU"/>
              </w:rPr>
            </w:pPr>
            <w:r w:rsidRPr="00417DF2">
              <w:rPr>
                <w:lang w:eastAsia="ru-RU"/>
              </w:rPr>
              <w:t>-</w:t>
            </w:r>
          </w:p>
        </w:tc>
        <w:tc>
          <w:tcPr>
            <w:tcW w:w="617" w:type="pct"/>
            <w:tcBorders>
              <w:top w:val="single" w:sz="4" w:space="0" w:color="auto"/>
              <w:bottom w:val="single" w:sz="12" w:space="0" w:color="auto"/>
            </w:tcBorders>
            <w:shd w:val="clear" w:color="auto" w:fill="auto"/>
            <w:vAlign w:val="center"/>
            <w:hideMark/>
          </w:tcPr>
          <w:p w:rsidR="003D7C51" w:rsidRPr="00417DF2" w:rsidRDefault="00417DF2" w:rsidP="003D7C51">
            <w:pPr>
              <w:pStyle w:val="afffc"/>
              <w:rPr>
                <w:lang w:eastAsia="ru-RU"/>
              </w:rPr>
            </w:pPr>
            <w:r w:rsidRPr="00417DF2">
              <w:rPr>
                <w:lang w:eastAsia="ru-RU"/>
              </w:rPr>
              <w:t>20</w:t>
            </w:r>
          </w:p>
        </w:tc>
        <w:tc>
          <w:tcPr>
            <w:tcW w:w="773" w:type="pct"/>
            <w:tcBorders>
              <w:top w:val="single" w:sz="4" w:space="0" w:color="auto"/>
              <w:bottom w:val="single" w:sz="12" w:space="0" w:color="auto"/>
            </w:tcBorders>
            <w:shd w:val="clear" w:color="auto" w:fill="auto"/>
            <w:vAlign w:val="center"/>
            <w:hideMark/>
          </w:tcPr>
          <w:p w:rsidR="003D7C51" w:rsidRPr="00417DF2" w:rsidRDefault="003D7C51" w:rsidP="003D7C51">
            <w:pPr>
              <w:pStyle w:val="afffc"/>
              <w:rPr>
                <w:lang w:eastAsia="ru-RU"/>
              </w:rPr>
            </w:pPr>
            <w:r w:rsidRPr="00417DF2">
              <w:rPr>
                <w:lang w:eastAsia="ru-RU"/>
              </w:rPr>
              <w:t> </w:t>
            </w:r>
          </w:p>
        </w:tc>
      </w:tr>
    </w:tbl>
    <w:p w:rsidR="002A4BBB" w:rsidRPr="0059207B" w:rsidRDefault="002A4BBB" w:rsidP="00F91F0C">
      <w:pPr>
        <w:spacing w:before="200"/>
        <w:rPr>
          <w:rFonts w:ascii="Bookman Old Style" w:hAnsi="Bookman Old Style"/>
          <w:lang w:eastAsia="ru-RU"/>
        </w:rPr>
      </w:pPr>
      <w:r w:rsidRPr="0059207B">
        <w:rPr>
          <w:rFonts w:ascii="Bookman Old Style" w:hAnsi="Bookman Old Style"/>
        </w:rPr>
        <w:t xml:space="preserve">Источники теплоснабжения не оснащены оборудованием для водоподготовки. Для заполнения и подпитки тепловой сети используется вода из водопроводной сети. </w:t>
      </w:r>
    </w:p>
    <w:p w:rsidR="002A4BBB" w:rsidRPr="00EB52BE" w:rsidRDefault="002A4BBB" w:rsidP="00EB52BE">
      <w:pPr>
        <w:spacing w:after="0"/>
        <w:rPr>
          <w:rStyle w:val="apple-converted-space"/>
          <w:rFonts w:ascii="Bookman Old Style" w:hAnsi="Bookman Old Style"/>
          <w:szCs w:val="24"/>
          <w:shd w:val="clear" w:color="auto" w:fill="FFFFFF"/>
        </w:rPr>
      </w:pPr>
      <w:r w:rsidRPr="00EB52BE">
        <w:rPr>
          <w:rFonts w:ascii="Bookman Old Style" w:hAnsi="Bookman Old Style"/>
        </w:rPr>
        <w:t xml:space="preserve">Котельные </w:t>
      </w:r>
      <w:r w:rsidR="0059207B" w:rsidRPr="00EB52BE">
        <w:rPr>
          <w:rFonts w:ascii="Bookman Old Style" w:hAnsi="Bookman Old Style"/>
        </w:rPr>
        <w:t>№1 и №15</w:t>
      </w:r>
      <w:r w:rsidRPr="00EB52BE">
        <w:rPr>
          <w:rFonts w:ascii="Bookman Old Style" w:hAnsi="Bookman Old Style"/>
        </w:rPr>
        <w:t xml:space="preserve"> не оснащены приборами учета отпущенной </w:t>
      </w:r>
      <w:r w:rsidRPr="00EB52BE">
        <w:rPr>
          <w:rFonts w:ascii="Bookman Old Style" w:hAnsi="Bookman Old Style"/>
          <w:szCs w:val="24"/>
        </w:rPr>
        <w:t>тепловой энергии.</w:t>
      </w:r>
    </w:p>
    <w:p w:rsidR="002A4BBB" w:rsidRPr="008B3142" w:rsidRDefault="002A4BBB" w:rsidP="00EB52BE">
      <w:pPr>
        <w:spacing w:after="0"/>
        <w:rPr>
          <w:rFonts w:ascii="Bookman Old Style" w:hAnsi="Bookman Old Style"/>
          <w:color w:val="000000"/>
        </w:rPr>
      </w:pPr>
      <w:r w:rsidRPr="00EB52BE">
        <w:rPr>
          <w:rFonts w:ascii="Bookman Old Style" w:hAnsi="Bookman Old Style"/>
          <w:color w:val="000000"/>
        </w:rPr>
        <w:t>Следует отметить, что предписания надзорных органов по запрещению дальнейшей эксплуатации</w:t>
      </w:r>
      <w:r w:rsidRPr="008B3142">
        <w:rPr>
          <w:rFonts w:ascii="Bookman Old Style" w:hAnsi="Bookman Old Style"/>
          <w:color w:val="000000"/>
        </w:rPr>
        <w:t xml:space="preserve"> оборудования источников тепловой энергии </w:t>
      </w:r>
      <w:r w:rsidR="008B3142" w:rsidRPr="008B3142">
        <w:rPr>
          <w:rFonts w:ascii="Bookman Old Style" w:hAnsi="Bookman Old Style"/>
          <w:color w:val="000000"/>
        </w:rPr>
        <w:t xml:space="preserve">МУМП ЖКХ </w:t>
      </w:r>
      <w:proofErr w:type="spellStart"/>
      <w:r w:rsidR="008B3142" w:rsidRPr="008B3142">
        <w:rPr>
          <w:rFonts w:ascii="Bookman Old Style" w:hAnsi="Bookman Old Style"/>
          <w:color w:val="000000"/>
        </w:rPr>
        <w:t>Березанское</w:t>
      </w:r>
      <w:proofErr w:type="spellEnd"/>
      <w:r w:rsidR="002F79E9" w:rsidRPr="008B3142">
        <w:rPr>
          <w:rFonts w:ascii="Bookman Old Style" w:hAnsi="Bookman Old Style"/>
          <w:color w:val="000000"/>
        </w:rPr>
        <w:t xml:space="preserve"> </w:t>
      </w:r>
      <w:r w:rsidRPr="008B3142">
        <w:rPr>
          <w:rFonts w:ascii="Bookman Old Style" w:hAnsi="Bookman Old Style"/>
          <w:color w:val="000000"/>
        </w:rPr>
        <w:t xml:space="preserve">по состоянию на 2014 год не выдавались. </w:t>
      </w:r>
    </w:p>
    <w:p w:rsidR="00B734A2" w:rsidRPr="005E7321" w:rsidRDefault="00B734A2" w:rsidP="00EB52BE">
      <w:pPr>
        <w:spacing w:after="0"/>
        <w:rPr>
          <w:rFonts w:ascii="Bookman Old Style" w:hAnsi="Bookman Old Style"/>
        </w:rPr>
      </w:pPr>
      <w:r w:rsidRPr="008B3142">
        <w:rPr>
          <w:rFonts w:ascii="Bookman Old Style" w:hAnsi="Bookman Old Style"/>
        </w:rPr>
        <w:t>Тепловые сети – тупиковые, выполнены двухтрубными, симметричными. Схема присоединения</w:t>
      </w:r>
      <w:r w:rsidR="002F79E9" w:rsidRPr="008B3142">
        <w:rPr>
          <w:rFonts w:ascii="Bookman Old Style" w:hAnsi="Bookman Old Style"/>
        </w:rPr>
        <w:t xml:space="preserve"> </w:t>
      </w:r>
      <w:r w:rsidRPr="008B3142">
        <w:rPr>
          <w:rFonts w:ascii="Bookman Old Style" w:hAnsi="Bookman Old Style"/>
        </w:rPr>
        <w:t xml:space="preserve">потребителей тепловой энергии осуществлена по </w:t>
      </w:r>
      <w:r w:rsidR="00AB4252" w:rsidRPr="008B3142">
        <w:rPr>
          <w:rFonts w:ascii="Bookman Old Style" w:hAnsi="Bookman Old Style"/>
        </w:rPr>
        <w:t>зависимой</w:t>
      </w:r>
      <w:r w:rsidRPr="008B3142">
        <w:rPr>
          <w:rFonts w:ascii="Bookman Old Style" w:hAnsi="Bookman Old Style"/>
        </w:rPr>
        <w:t xml:space="preserve"> </w:t>
      </w:r>
      <w:r w:rsidRPr="005E7321">
        <w:rPr>
          <w:rFonts w:ascii="Bookman Old Style" w:hAnsi="Bookman Old Style"/>
        </w:rPr>
        <w:t>схеме.</w:t>
      </w:r>
    </w:p>
    <w:p w:rsidR="00882833" w:rsidRPr="005E7321" w:rsidRDefault="00882833" w:rsidP="00EB52BE">
      <w:pPr>
        <w:spacing w:after="0"/>
        <w:rPr>
          <w:rFonts w:ascii="Bookman Old Style" w:hAnsi="Bookman Old Style"/>
        </w:rPr>
      </w:pPr>
      <w:r w:rsidRPr="005E7321">
        <w:rPr>
          <w:rFonts w:ascii="Bookman Old Style" w:hAnsi="Bookman Old Style"/>
        </w:rPr>
        <w:t>Общие сведения о тепловых сетях</w:t>
      </w:r>
      <w:r w:rsidR="002F79E9" w:rsidRPr="005E7321">
        <w:rPr>
          <w:rFonts w:ascii="Bookman Old Style" w:hAnsi="Bookman Old Style"/>
        </w:rPr>
        <w:t xml:space="preserve"> </w:t>
      </w:r>
      <w:r w:rsidRPr="005E7321">
        <w:rPr>
          <w:rFonts w:ascii="Bookman Old Style" w:hAnsi="Bookman Old Style"/>
        </w:rPr>
        <w:t xml:space="preserve">источников централизованного теплоснабжения </w:t>
      </w:r>
      <w:r w:rsidR="008B3142" w:rsidRPr="005E7321">
        <w:rPr>
          <w:rFonts w:ascii="Bookman Old Style" w:hAnsi="Bookman Old Style"/>
        </w:rPr>
        <w:t xml:space="preserve">Бузиновского сельского поселения представлены в таблице </w:t>
      </w:r>
      <w:r w:rsidR="00EB52BE">
        <w:rPr>
          <w:rFonts w:ascii="Bookman Old Style" w:hAnsi="Bookman Old Style"/>
        </w:rPr>
        <w:t>7</w:t>
      </w:r>
    </w:p>
    <w:p w:rsidR="00882833" w:rsidRPr="005E7321" w:rsidRDefault="00882833" w:rsidP="005E7321">
      <w:pPr>
        <w:pStyle w:val="af4"/>
        <w:spacing w:before="0" w:after="0"/>
        <w:rPr>
          <w:rFonts w:ascii="Bookman Old Style" w:hAnsi="Bookman Old Style"/>
        </w:rPr>
      </w:pPr>
      <w:r w:rsidRPr="005E7321">
        <w:rPr>
          <w:rFonts w:ascii="Bookman Old Style" w:hAnsi="Bookman Old Style"/>
        </w:rPr>
        <w:t xml:space="preserve">Таблица </w:t>
      </w:r>
      <w:r w:rsidR="00EB52BE">
        <w:rPr>
          <w:rFonts w:ascii="Bookman Old Style" w:hAnsi="Bookman Old Style"/>
        </w:rPr>
        <w:t>7</w:t>
      </w:r>
    </w:p>
    <w:tbl>
      <w:tblPr>
        <w:tblStyle w:val="ad"/>
        <w:tblW w:w="5000" w:type="pct"/>
        <w:tblLook w:val="04A0" w:firstRow="1" w:lastRow="0" w:firstColumn="1" w:lastColumn="0" w:noHBand="0" w:noVBand="1"/>
      </w:tblPr>
      <w:tblGrid>
        <w:gridCol w:w="3736"/>
        <w:gridCol w:w="2921"/>
        <w:gridCol w:w="2913"/>
      </w:tblGrid>
      <w:tr w:rsidR="00882833" w:rsidRPr="00006911" w:rsidTr="008B3142">
        <w:tc>
          <w:tcPr>
            <w:tcW w:w="1952" w:type="pct"/>
            <w:tcBorders>
              <w:top w:val="single" w:sz="12" w:space="0" w:color="auto"/>
              <w:left w:val="single" w:sz="12" w:space="0" w:color="auto"/>
              <w:bottom w:val="single" w:sz="12" w:space="0" w:color="auto"/>
              <w:right w:val="single" w:sz="12" w:space="0" w:color="auto"/>
            </w:tcBorders>
            <w:vAlign w:val="center"/>
          </w:tcPr>
          <w:p w:rsidR="00882833" w:rsidRPr="008B3142" w:rsidRDefault="00882833" w:rsidP="00D123AE">
            <w:pPr>
              <w:pStyle w:val="afffc"/>
              <w:rPr>
                <w:b/>
              </w:rPr>
            </w:pPr>
            <w:r w:rsidRPr="008B3142">
              <w:rPr>
                <w:b/>
              </w:rPr>
              <w:t>Наименование котельной:</w:t>
            </w:r>
          </w:p>
        </w:tc>
        <w:tc>
          <w:tcPr>
            <w:tcW w:w="1526" w:type="pct"/>
            <w:tcBorders>
              <w:top w:val="single" w:sz="12" w:space="0" w:color="auto"/>
              <w:left w:val="single" w:sz="12" w:space="0" w:color="auto"/>
              <w:bottom w:val="single" w:sz="12" w:space="0" w:color="auto"/>
              <w:right w:val="single" w:sz="4" w:space="0" w:color="auto"/>
            </w:tcBorders>
            <w:shd w:val="clear" w:color="auto" w:fill="auto"/>
          </w:tcPr>
          <w:p w:rsidR="00882833" w:rsidRPr="008B3142" w:rsidRDefault="00882833" w:rsidP="008B3142">
            <w:pPr>
              <w:pStyle w:val="afffc"/>
              <w:rPr>
                <w:b/>
              </w:rPr>
            </w:pPr>
            <w:r w:rsidRPr="008B3142">
              <w:rPr>
                <w:b/>
              </w:rPr>
              <w:t xml:space="preserve">Котельная </w:t>
            </w:r>
            <w:r w:rsidR="008B3142" w:rsidRPr="008B3142">
              <w:rPr>
                <w:b/>
              </w:rPr>
              <w:t>№1</w:t>
            </w:r>
          </w:p>
        </w:tc>
        <w:tc>
          <w:tcPr>
            <w:tcW w:w="1522" w:type="pct"/>
            <w:tcBorders>
              <w:top w:val="single" w:sz="12" w:space="0" w:color="auto"/>
              <w:left w:val="single" w:sz="4" w:space="0" w:color="auto"/>
              <w:bottom w:val="single" w:sz="12" w:space="0" w:color="auto"/>
              <w:right w:val="single" w:sz="12" w:space="0" w:color="auto"/>
            </w:tcBorders>
            <w:shd w:val="clear" w:color="auto" w:fill="auto"/>
          </w:tcPr>
          <w:p w:rsidR="00882833" w:rsidRPr="008B3142" w:rsidRDefault="00882833" w:rsidP="008B3142">
            <w:pPr>
              <w:pStyle w:val="afffc"/>
              <w:rPr>
                <w:b/>
              </w:rPr>
            </w:pPr>
            <w:r w:rsidRPr="008B3142">
              <w:rPr>
                <w:b/>
              </w:rPr>
              <w:t>Котельная</w:t>
            </w:r>
            <w:r w:rsidR="002F79E9" w:rsidRPr="008B3142">
              <w:rPr>
                <w:b/>
              </w:rPr>
              <w:t xml:space="preserve"> </w:t>
            </w:r>
            <w:r w:rsidR="008B3142" w:rsidRPr="008B3142">
              <w:rPr>
                <w:b/>
              </w:rPr>
              <w:t>№15</w:t>
            </w:r>
          </w:p>
        </w:tc>
      </w:tr>
      <w:tr w:rsidR="008B3142" w:rsidRPr="00006911" w:rsidTr="008B3142">
        <w:tc>
          <w:tcPr>
            <w:tcW w:w="1952" w:type="pct"/>
            <w:tcBorders>
              <w:top w:val="single" w:sz="12" w:space="0" w:color="auto"/>
              <w:left w:val="single" w:sz="12" w:space="0" w:color="auto"/>
              <w:right w:val="single" w:sz="12" w:space="0" w:color="auto"/>
            </w:tcBorders>
            <w:vAlign w:val="center"/>
          </w:tcPr>
          <w:p w:rsidR="008B3142" w:rsidRPr="008B3142" w:rsidRDefault="008B3142" w:rsidP="008B3142">
            <w:pPr>
              <w:pStyle w:val="afffc"/>
              <w:jc w:val="left"/>
            </w:pPr>
            <w:r w:rsidRPr="008B3142">
              <w:t>Адрес:</w:t>
            </w:r>
          </w:p>
        </w:tc>
        <w:tc>
          <w:tcPr>
            <w:tcW w:w="1526" w:type="pct"/>
            <w:tcBorders>
              <w:top w:val="single" w:sz="12" w:space="0" w:color="auto"/>
              <w:left w:val="single" w:sz="12" w:space="0" w:color="auto"/>
              <w:right w:val="single" w:sz="4" w:space="0" w:color="auto"/>
            </w:tcBorders>
            <w:shd w:val="clear" w:color="auto" w:fill="auto"/>
            <w:vAlign w:val="center"/>
          </w:tcPr>
          <w:p w:rsidR="008B3142" w:rsidRPr="008B3142" w:rsidRDefault="008B3142" w:rsidP="008B3142">
            <w:pPr>
              <w:pStyle w:val="afffc"/>
              <w:rPr>
                <w:szCs w:val="20"/>
              </w:rPr>
            </w:pPr>
            <w:proofErr w:type="spellStart"/>
            <w:r w:rsidRPr="008B3142">
              <w:rPr>
                <w:szCs w:val="20"/>
              </w:rPr>
              <w:t>ст-ца</w:t>
            </w:r>
            <w:proofErr w:type="spellEnd"/>
            <w:r w:rsidRPr="008B3142">
              <w:rPr>
                <w:szCs w:val="20"/>
              </w:rPr>
              <w:t xml:space="preserve"> Бузиновская, ул. Октябрьская, 38</w:t>
            </w:r>
          </w:p>
        </w:tc>
        <w:tc>
          <w:tcPr>
            <w:tcW w:w="1522" w:type="pct"/>
            <w:tcBorders>
              <w:top w:val="single" w:sz="12" w:space="0" w:color="auto"/>
              <w:left w:val="single" w:sz="4" w:space="0" w:color="auto"/>
              <w:right w:val="single" w:sz="12" w:space="0" w:color="auto"/>
            </w:tcBorders>
            <w:shd w:val="clear" w:color="auto" w:fill="auto"/>
            <w:vAlign w:val="center"/>
          </w:tcPr>
          <w:p w:rsidR="008B3142" w:rsidRPr="008B3142" w:rsidRDefault="008B3142" w:rsidP="008B3142">
            <w:pPr>
              <w:pStyle w:val="afffc"/>
              <w:rPr>
                <w:szCs w:val="20"/>
              </w:rPr>
            </w:pPr>
            <w:proofErr w:type="spellStart"/>
            <w:r w:rsidRPr="008B3142">
              <w:rPr>
                <w:szCs w:val="20"/>
              </w:rPr>
              <w:t>ст-ца</w:t>
            </w:r>
            <w:proofErr w:type="spellEnd"/>
            <w:r w:rsidRPr="008B3142">
              <w:rPr>
                <w:szCs w:val="20"/>
              </w:rPr>
              <w:t xml:space="preserve"> Бузиновская, ул. Октябрьская, 20</w:t>
            </w:r>
          </w:p>
        </w:tc>
      </w:tr>
      <w:tr w:rsidR="008B3142" w:rsidRPr="00006911" w:rsidTr="008B3142">
        <w:tc>
          <w:tcPr>
            <w:tcW w:w="1952" w:type="pct"/>
            <w:tcBorders>
              <w:left w:val="single" w:sz="12" w:space="0" w:color="auto"/>
              <w:right w:val="single" w:sz="12" w:space="0" w:color="auto"/>
            </w:tcBorders>
            <w:vAlign w:val="center"/>
          </w:tcPr>
          <w:p w:rsidR="008B3142" w:rsidRPr="008B3142" w:rsidRDefault="008B3142" w:rsidP="008B3142">
            <w:pPr>
              <w:pStyle w:val="afffc"/>
              <w:jc w:val="left"/>
            </w:pPr>
            <w:r w:rsidRPr="008B3142">
              <w:t>Вид собственности:</w:t>
            </w:r>
          </w:p>
        </w:tc>
        <w:tc>
          <w:tcPr>
            <w:tcW w:w="3048" w:type="pct"/>
            <w:gridSpan w:val="2"/>
            <w:tcBorders>
              <w:left w:val="single" w:sz="12" w:space="0" w:color="auto"/>
              <w:right w:val="single" w:sz="12" w:space="0" w:color="auto"/>
            </w:tcBorders>
            <w:shd w:val="clear" w:color="auto" w:fill="auto"/>
            <w:vAlign w:val="center"/>
          </w:tcPr>
          <w:p w:rsidR="008B3142" w:rsidRPr="008B3142" w:rsidRDefault="008B3142" w:rsidP="008B3142">
            <w:pPr>
              <w:pStyle w:val="afffc"/>
            </w:pPr>
            <w:r w:rsidRPr="008B3142">
              <w:rPr>
                <w:szCs w:val="20"/>
              </w:rPr>
              <w:t>муниципальная</w:t>
            </w:r>
          </w:p>
        </w:tc>
      </w:tr>
      <w:tr w:rsidR="008B3142" w:rsidRPr="00006911" w:rsidTr="008B3142">
        <w:tc>
          <w:tcPr>
            <w:tcW w:w="1952" w:type="pct"/>
            <w:tcBorders>
              <w:left w:val="single" w:sz="12" w:space="0" w:color="auto"/>
              <w:right w:val="single" w:sz="12" w:space="0" w:color="auto"/>
            </w:tcBorders>
            <w:vAlign w:val="center"/>
          </w:tcPr>
          <w:p w:rsidR="008B3142" w:rsidRPr="008B3142" w:rsidRDefault="008B3142" w:rsidP="008B3142">
            <w:pPr>
              <w:pStyle w:val="afffc"/>
              <w:jc w:val="left"/>
            </w:pPr>
            <w:r w:rsidRPr="008B3142">
              <w:t>Собственник:</w:t>
            </w:r>
          </w:p>
        </w:tc>
        <w:tc>
          <w:tcPr>
            <w:tcW w:w="3048" w:type="pct"/>
            <w:gridSpan w:val="2"/>
            <w:tcBorders>
              <w:left w:val="single" w:sz="12" w:space="0" w:color="auto"/>
              <w:right w:val="single" w:sz="12" w:space="0" w:color="auto"/>
            </w:tcBorders>
            <w:shd w:val="clear" w:color="auto" w:fill="auto"/>
            <w:vAlign w:val="center"/>
          </w:tcPr>
          <w:p w:rsidR="008B3142" w:rsidRPr="008B3142" w:rsidRDefault="008B3142" w:rsidP="008B3142">
            <w:pPr>
              <w:pStyle w:val="afffc"/>
            </w:pPr>
            <w:r w:rsidRPr="008B3142">
              <w:rPr>
                <w:szCs w:val="20"/>
              </w:rPr>
              <w:t>администрация Бузиновского сельского поселения</w:t>
            </w:r>
          </w:p>
        </w:tc>
      </w:tr>
      <w:tr w:rsidR="008B3142" w:rsidRPr="00006911" w:rsidTr="005C54F4">
        <w:tc>
          <w:tcPr>
            <w:tcW w:w="1952" w:type="pct"/>
            <w:tcBorders>
              <w:left w:val="single" w:sz="12" w:space="0" w:color="auto"/>
              <w:right w:val="single" w:sz="12" w:space="0" w:color="auto"/>
            </w:tcBorders>
            <w:vAlign w:val="center"/>
          </w:tcPr>
          <w:p w:rsidR="008B3142" w:rsidRPr="008B3142" w:rsidRDefault="008B3142" w:rsidP="008B3142">
            <w:pPr>
              <w:pStyle w:val="afffc"/>
              <w:jc w:val="left"/>
            </w:pPr>
            <w:r w:rsidRPr="008B3142">
              <w:t>Наименование ТСО:</w:t>
            </w:r>
          </w:p>
        </w:tc>
        <w:tc>
          <w:tcPr>
            <w:tcW w:w="3048" w:type="pct"/>
            <w:gridSpan w:val="2"/>
            <w:tcBorders>
              <w:left w:val="single" w:sz="12" w:space="0" w:color="auto"/>
              <w:right w:val="single" w:sz="12" w:space="0" w:color="auto"/>
            </w:tcBorders>
            <w:shd w:val="clear" w:color="auto" w:fill="auto"/>
            <w:vAlign w:val="center"/>
          </w:tcPr>
          <w:p w:rsidR="008B3142" w:rsidRPr="008B3142" w:rsidRDefault="008B3142" w:rsidP="008B3142">
            <w:pPr>
              <w:pStyle w:val="afffc"/>
              <w:rPr>
                <w:szCs w:val="20"/>
              </w:rPr>
            </w:pPr>
            <w:proofErr w:type="spellStart"/>
            <w:r w:rsidRPr="008B3142">
              <w:rPr>
                <w:szCs w:val="20"/>
              </w:rPr>
              <w:t>Березанское</w:t>
            </w:r>
            <w:proofErr w:type="spellEnd"/>
            <w:r w:rsidRPr="008B3142">
              <w:rPr>
                <w:szCs w:val="20"/>
              </w:rPr>
              <w:t xml:space="preserve"> МУМП ЖКХ</w:t>
            </w:r>
          </w:p>
        </w:tc>
      </w:tr>
      <w:tr w:rsidR="002F49CE" w:rsidRPr="00006911" w:rsidTr="002F49CE">
        <w:tc>
          <w:tcPr>
            <w:tcW w:w="1952" w:type="pct"/>
            <w:tcBorders>
              <w:left w:val="single" w:sz="12" w:space="0" w:color="auto"/>
              <w:right w:val="single" w:sz="12" w:space="0" w:color="auto"/>
            </w:tcBorders>
            <w:vAlign w:val="center"/>
          </w:tcPr>
          <w:p w:rsidR="002F49CE" w:rsidRPr="008B3142" w:rsidRDefault="002F49CE" w:rsidP="00D123AE">
            <w:pPr>
              <w:pStyle w:val="afffc"/>
              <w:jc w:val="left"/>
            </w:pPr>
            <w:r w:rsidRPr="008B3142">
              <w:t>Вид оказываемой услуги</w:t>
            </w:r>
          </w:p>
        </w:tc>
        <w:tc>
          <w:tcPr>
            <w:tcW w:w="1526" w:type="pct"/>
            <w:tcBorders>
              <w:left w:val="single" w:sz="12" w:space="0" w:color="auto"/>
              <w:right w:val="single" w:sz="4" w:space="0" w:color="auto"/>
            </w:tcBorders>
            <w:shd w:val="clear" w:color="auto" w:fill="auto"/>
          </w:tcPr>
          <w:p w:rsidR="002F49CE" w:rsidRPr="008B3142" w:rsidRDefault="002F49CE" w:rsidP="00D123AE">
            <w:pPr>
              <w:pStyle w:val="afffc"/>
            </w:pPr>
            <w:r w:rsidRPr="008B3142">
              <w:t>отопление</w:t>
            </w:r>
            <w:r w:rsidR="008B3142" w:rsidRPr="008B3142">
              <w:t xml:space="preserve"> и ГВС</w:t>
            </w:r>
          </w:p>
        </w:tc>
        <w:tc>
          <w:tcPr>
            <w:tcW w:w="1522" w:type="pct"/>
            <w:tcBorders>
              <w:left w:val="single" w:sz="4" w:space="0" w:color="auto"/>
              <w:right w:val="single" w:sz="12" w:space="0" w:color="auto"/>
            </w:tcBorders>
            <w:shd w:val="clear" w:color="auto" w:fill="auto"/>
          </w:tcPr>
          <w:p w:rsidR="002F49CE" w:rsidRPr="008B3142" w:rsidRDefault="002F49CE" w:rsidP="00D123AE">
            <w:pPr>
              <w:pStyle w:val="afffc"/>
            </w:pPr>
            <w:r w:rsidRPr="008B3142">
              <w:t>отопление и ГВС</w:t>
            </w:r>
          </w:p>
        </w:tc>
      </w:tr>
      <w:tr w:rsidR="002F49CE" w:rsidRPr="00006911" w:rsidTr="002F49CE">
        <w:tc>
          <w:tcPr>
            <w:tcW w:w="1952" w:type="pct"/>
            <w:tcBorders>
              <w:left w:val="single" w:sz="12" w:space="0" w:color="auto"/>
              <w:right w:val="single" w:sz="12" w:space="0" w:color="auto"/>
            </w:tcBorders>
            <w:vAlign w:val="center"/>
          </w:tcPr>
          <w:p w:rsidR="002F49CE" w:rsidRPr="008B3142" w:rsidRDefault="002F49CE" w:rsidP="00D123AE">
            <w:pPr>
              <w:pStyle w:val="afffc"/>
              <w:jc w:val="left"/>
            </w:pPr>
            <w:r w:rsidRPr="008B3142">
              <w:t>Теплоноситель</w:t>
            </w:r>
          </w:p>
        </w:tc>
        <w:tc>
          <w:tcPr>
            <w:tcW w:w="1526" w:type="pct"/>
            <w:tcBorders>
              <w:left w:val="single" w:sz="12" w:space="0" w:color="auto"/>
              <w:right w:val="single" w:sz="4" w:space="0" w:color="auto"/>
            </w:tcBorders>
            <w:shd w:val="clear" w:color="auto" w:fill="auto"/>
          </w:tcPr>
          <w:p w:rsidR="002F49CE" w:rsidRPr="008B3142" w:rsidRDefault="002F49CE" w:rsidP="00D123AE">
            <w:pPr>
              <w:pStyle w:val="afffc"/>
            </w:pPr>
            <w:r w:rsidRPr="008B3142">
              <w:t>вода</w:t>
            </w:r>
          </w:p>
        </w:tc>
        <w:tc>
          <w:tcPr>
            <w:tcW w:w="1522" w:type="pct"/>
            <w:tcBorders>
              <w:left w:val="single" w:sz="4" w:space="0" w:color="auto"/>
              <w:right w:val="single" w:sz="12" w:space="0" w:color="auto"/>
            </w:tcBorders>
            <w:shd w:val="clear" w:color="auto" w:fill="auto"/>
          </w:tcPr>
          <w:p w:rsidR="002F49CE" w:rsidRPr="008B3142" w:rsidRDefault="0063444B" w:rsidP="00D123AE">
            <w:pPr>
              <w:pStyle w:val="afffc"/>
            </w:pPr>
            <w:r w:rsidRPr="008B3142">
              <w:t>вода</w:t>
            </w:r>
          </w:p>
        </w:tc>
      </w:tr>
      <w:tr w:rsidR="002F49CE" w:rsidRPr="00006911" w:rsidTr="002F49CE">
        <w:tc>
          <w:tcPr>
            <w:tcW w:w="1952" w:type="pct"/>
            <w:tcBorders>
              <w:left w:val="single" w:sz="12" w:space="0" w:color="auto"/>
              <w:right w:val="single" w:sz="12" w:space="0" w:color="auto"/>
            </w:tcBorders>
            <w:vAlign w:val="center"/>
          </w:tcPr>
          <w:p w:rsidR="002F49CE" w:rsidRPr="008B3142" w:rsidRDefault="002F49CE" w:rsidP="00D123AE">
            <w:pPr>
              <w:pStyle w:val="afffc"/>
              <w:jc w:val="left"/>
            </w:pPr>
            <w:r w:rsidRPr="008B3142">
              <w:t>Температура подающей линии, ºС</w:t>
            </w:r>
          </w:p>
        </w:tc>
        <w:tc>
          <w:tcPr>
            <w:tcW w:w="1526" w:type="pct"/>
            <w:tcBorders>
              <w:left w:val="single" w:sz="12" w:space="0" w:color="auto"/>
              <w:right w:val="single" w:sz="4" w:space="0" w:color="auto"/>
            </w:tcBorders>
            <w:shd w:val="clear" w:color="auto" w:fill="auto"/>
          </w:tcPr>
          <w:p w:rsidR="002F49CE" w:rsidRPr="008B3142" w:rsidRDefault="008B3142" w:rsidP="00D123AE">
            <w:pPr>
              <w:pStyle w:val="afffc"/>
            </w:pPr>
            <w:r w:rsidRPr="008B3142">
              <w:t>95</w:t>
            </w:r>
          </w:p>
        </w:tc>
        <w:tc>
          <w:tcPr>
            <w:tcW w:w="1522" w:type="pct"/>
            <w:tcBorders>
              <w:left w:val="single" w:sz="4" w:space="0" w:color="auto"/>
              <w:right w:val="single" w:sz="12" w:space="0" w:color="auto"/>
            </w:tcBorders>
            <w:shd w:val="clear" w:color="auto" w:fill="auto"/>
          </w:tcPr>
          <w:p w:rsidR="002F49CE" w:rsidRPr="008B3142" w:rsidRDefault="002F49CE" w:rsidP="00D123AE">
            <w:pPr>
              <w:pStyle w:val="afffc"/>
            </w:pPr>
            <w:r w:rsidRPr="008B3142">
              <w:t>95</w:t>
            </w:r>
          </w:p>
        </w:tc>
      </w:tr>
      <w:tr w:rsidR="002F49CE" w:rsidRPr="00006911" w:rsidTr="002F49CE">
        <w:tc>
          <w:tcPr>
            <w:tcW w:w="1952" w:type="pct"/>
            <w:tcBorders>
              <w:left w:val="single" w:sz="12" w:space="0" w:color="auto"/>
              <w:right w:val="single" w:sz="12" w:space="0" w:color="auto"/>
            </w:tcBorders>
            <w:vAlign w:val="center"/>
          </w:tcPr>
          <w:p w:rsidR="002F49CE" w:rsidRPr="008B3142" w:rsidRDefault="002F49CE" w:rsidP="002F49CE">
            <w:pPr>
              <w:pStyle w:val="afffc"/>
              <w:jc w:val="left"/>
            </w:pPr>
            <w:r w:rsidRPr="008B3142">
              <w:t>Температура обратной</w:t>
            </w:r>
            <w:r w:rsidR="002F79E9" w:rsidRPr="008B3142">
              <w:t xml:space="preserve"> </w:t>
            </w:r>
            <w:r w:rsidRPr="008B3142">
              <w:t>линии, ºС</w:t>
            </w:r>
          </w:p>
        </w:tc>
        <w:tc>
          <w:tcPr>
            <w:tcW w:w="1526" w:type="pct"/>
            <w:tcBorders>
              <w:left w:val="single" w:sz="12" w:space="0" w:color="auto"/>
              <w:right w:val="single" w:sz="4" w:space="0" w:color="auto"/>
            </w:tcBorders>
            <w:shd w:val="clear" w:color="auto" w:fill="auto"/>
          </w:tcPr>
          <w:p w:rsidR="002F49CE" w:rsidRPr="008B3142" w:rsidRDefault="008B3142" w:rsidP="00D123AE">
            <w:pPr>
              <w:pStyle w:val="afffc"/>
            </w:pPr>
            <w:r w:rsidRPr="008B3142">
              <w:t>70</w:t>
            </w:r>
          </w:p>
        </w:tc>
        <w:tc>
          <w:tcPr>
            <w:tcW w:w="1522" w:type="pct"/>
            <w:tcBorders>
              <w:left w:val="single" w:sz="4" w:space="0" w:color="auto"/>
              <w:right w:val="single" w:sz="12" w:space="0" w:color="auto"/>
            </w:tcBorders>
            <w:shd w:val="clear" w:color="auto" w:fill="auto"/>
          </w:tcPr>
          <w:p w:rsidR="002F49CE" w:rsidRPr="008B3142" w:rsidRDefault="008B3142" w:rsidP="00D123AE">
            <w:pPr>
              <w:pStyle w:val="afffc"/>
            </w:pPr>
            <w:r w:rsidRPr="008B3142">
              <w:t>70</w:t>
            </w:r>
          </w:p>
        </w:tc>
      </w:tr>
      <w:tr w:rsidR="00882833" w:rsidRPr="00006911" w:rsidTr="008B3142">
        <w:tc>
          <w:tcPr>
            <w:tcW w:w="1952" w:type="pct"/>
            <w:tcBorders>
              <w:left w:val="single" w:sz="12" w:space="0" w:color="auto"/>
              <w:bottom w:val="single" w:sz="12" w:space="0" w:color="auto"/>
              <w:right w:val="single" w:sz="12" w:space="0" w:color="auto"/>
            </w:tcBorders>
            <w:vAlign w:val="center"/>
          </w:tcPr>
          <w:p w:rsidR="00882833" w:rsidRPr="008B3142" w:rsidRDefault="00882833" w:rsidP="00D123AE">
            <w:pPr>
              <w:pStyle w:val="afffc"/>
              <w:jc w:val="left"/>
            </w:pPr>
            <w:r w:rsidRPr="008B3142">
              <w:t>Протяженность, м</w:t>
            </w:r>
          </w:p>
        </w:tc>
        <w:tc>
          <w:tcPr>
            <w:tcW w:w="1526" w:type="pct"/>
            <w:tcBorders>
              <w:left w:val="single" w:sz="12" w:space="0" w:color="auto"/>
              <w:bottom w:val="single" w:sz="12" w:space="0" w:color="auto"/>
              <w:right w:val="single" w:sz="4" w:space="0" w:color="auto"/>
            </w:tcBorders>
            <w:shd w:val="clear" w:color="auto" w:fill="auto"/>
          </w:tcPr>
          <w:p w:rsidR="00882833" w:rsidRPr="008B3142" w:rsidRDefault="008B3142" w:rsidP="00D123AE">
            <w:pPr>
              <w:pStyle w:val="afffc"/>
            </w:pPr>
            <w:r w:rsidRPr="008B3142">
              <w:t>72</w:t>
            </w:r>
          </w:p>
        </w:tc>
        <w:tc>
          <w:tcPr>
            <w:tcW w:w="1522" w:type="pct"/>
            <w:tcBorders>
              <w:left w:val="single" w:sz="4" w:space="0" w:color="auto"/>
              <w:bottom w:val="single" w:sz="12" w:space="0" w:color="auto"/>
              <w:right w:val="single" w:sz="12" w:space="0" w:color="auto"/>
            </w:tcBorders>
            <w:shd w:val="clear" w:color="auto" w:fill="auto"/>
          </w:tcPr>
          <w:p w:rsidR="00882833" w:rsidRPr="008B3142" w:rsidRDefault="008B3142" w:rsidP="00D123AE">
            <w:pPr>
              <w:pStyle w:val="afffc"/>
            </w:pPr>
            <w:r w:rsidRPr="008B3142">
              <w:t>490</w:t>
            </w:r>
          </w:p>
        </w:tc>
      </w:tr>
    </w:tbl>
    <w:p w:rsidR="00FB3C43" w:rsidRDefault="00FB3C43" w:rsidP="00A84C9D">
      <w:pPr>
        <w:ind w:firstLine="0"/>
        <w:rPr>
          <w:highlight w:val="yellow"/>
        </w:rPr>
      </w:pPr>
    </w:p>
    <w:p w:rsidR="00E224DB" w:rsidRPr="00006911" w:rsidRDefault="00E224DB" w:rsidP="00A84C9D">
      <w:pPr>
        <w:ind w:firstLine="0"/>
        <w:rPr>
          <w:highlight w:val="yellow"/>
        </w:rPr>
      </w:pPr>
    </w:p>
    <w:p w:rsidR="00E224DB" w:rsidRPr="00006911" w:rsidRDefault="00E224DB" w:rsidP="006B5384">
      <w:pPr>
        <w:jc w:val="right"/>
        <w:rPr>
          <w:highlight w:val="yellow"/>
        </w:rPr>
        <w:sectPr w:rsidR="00E224DB" w:rsidRPr="00006911" w:rsidSect="00F65957">
          <w:pgSz w:w="11906" w:h="16838"/>
          <w:pgMar w:top="1134" w:right="851" w:bottom="1134" w:left="1701" w:header="0" w:footer="210" w:gutter="0"/>
          <w:cols w:space="708"/>
          <w:docGrid w:linePitch="360"/>
        </w:sectPr>
      </w:pPr>
    </w:p>
    <w:p w:rsidR="00FB3C43" w:rsidRPr="00FB3C43" w:rsidRDefault="00FB3C43" w:rsidP="00FB3C43">
      <w:pPr>
        <w:pStyle w:val="af4"/>
        <w:spacing w:before="0" w:after="0"/>
        <w:jc w:val="center"/>
        <w:rPr>
          <w:rFonts w:ascii="Bookman Old Style" w:hAnsi="Bookman Old Style"/>
        </w:rPr>
      </w:pPr>
      <w:r w:rsidRPr="00FB3C43">
        <w:rPr>
          <w:rFonts w:ascii="Bookman Old Style" w:hAnsi="Bookman Old Style"/>
        </w:rPr>
        <w:t xml:space="preserve">Технические характеристики сетей теплоснабжения </w:t>
      </w:r>
      <w:r w:rsidR="003272B8">
        <w:rPr>
          <w:rFonts w:ascii="Bookman Old Style" w:hAnsi="Bookman Old Style"/>
          <w:bCs w:val="0"/>
          <w:spacing w:val="1"/>
        </w:rPr>
        <w:t>Бузиновского сельского поселения</w:t>
      </w:r>
      <w:r w:rsidRPr="00FB3C43">
        <w:rPr>
          <w:rFonts w:ascii="Bookman Old Style" w:hAnsi="Bookman Old Style"/>
        </w:rPr>
        <w:t xml:space="preserve"> представлены в таблице </w:t>
      </w:r>
      <w:r w:rsidR="00EB52BE">
        <w:rPr>
          <w:rFonts w:ascii="Bookman Old Style" w:hAnsi="Bookman Old Style"/>
        </w:rPr>
        <w:t>8</w:t>
      </w:r>
      <w:r w:rsidRPr="00FB3C43">
        <w:rPr>
          <w:rFonts w:ascii="Bookman Old Style" w:hAnsi="Bookman Old Style"/>
        </w:rPr>
        <w:t>.</w:t>
      </w:r>
    </w:p>
    <w:p w:rsidR="0053711F" w:rsidRPr="00FB3C43" w:rsidRDefault="0053711F" w:rsidP="00FB3C43">
      <w:pPr>
        <w:pStyle w:val="af4"/>
        <w:spacing w:before="0" w:after="0"/>
        <w:ind w:right="962"/>
        <w:rPr>
          <w:rFonts w:ascii="Bookman Old Style" w:hAnsi="Bookman Old Style"/>
        </w:rPr>
      </w:pPr>
      <w:r w:rsidRPr="00FB3C43">
        <w:rPr>
          <w:rFonts w:ascii="Bookman Old Style" w:hAnsi="Bookman Old Style"/>
        </w:rPr>
        <w:t xml:space="preserve">Таблица </w:t>
      </w:r>
      <w:r w:rsidR="00EB52BE">
        <w:rPr>
          <w:rFonts w:ascii="Bookman Old Style" w:hAnsi="Bookman Old Style"/>
        </w:rPr>
        <w:t>8</w:t>
      </w:r>
    </w:p>
    <w:tbl>
      <w:tblPr>
        <w:tblW w:w="4647"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85"/>
        <w:gridCol w:w="1818"/>
        <w:gridCol w:w="1356"/>
        <w:gridCol w:w="1078"/>
        <w:gridCol w:w="1842"/>
        <w:gridCol w:w="1775"/>
        <w:gridCol w:w="1915"/>
        <w:gridCol w:w="1288"/>
        <w:gridCol w:w="1426"/>
        <w:gridCol w:w="919"/>
      </w:tblGrid>
      <w:tr w:rsidR="00FB3C43" w:rsidRPr="00FB3C43" w:rsidTr="00FB3C43">
        <w:trPr>
          <w:trHeight w:val="397"/>
        </w:trPr>
        <w:tc>
          <w:tcPr>
            <w:tcW w:w="374" w:type="pct"/>
            <w:tcBorders>
              <w:top w:val="single" w:sz="12" w:space="0" w:color="auto"/>
              <w:bottom w:val="single" w:sz="4" w:space="0" w:color="auto"/>
            </w:tcBorders>
            <w:shd w:val="clear" w:color="auto" w:fill="auto"/>
            <w:vAlign w:val="center"/>
            <w:hideMark/>
          </w:tcPr>
          <w:p w:rsidR="00D123AE" w:rsidRPr="00FB3C43" w:rsidRDefault="00D123AE" w:rsidP="00436178">
            <w:pPr>
              <w:spacing w:after="0" w:line="240" w:lineRule="auto"/>
              <w:ind w:firstLine="0"/>
              <w:jc w:val="center"/>
              <w:rPr>
                <w:rFonts w:ascii="Bookman Old Style" w:eastAsia="Times New Roman" w:hAnsi="Bookman Old Style"/>
                <w:b/>
                <w:bCs/>
                <w:sz w:val="20"/>
                <w:szCs w:val="20"/>
                <w:lang w:eastAsia="ru-RU"/>
              </w:rPr>
            </w:pPr>
            <w:r w:rsidRPr="00FB3C43">
              <w:rPr>
                <w:rFonts w:ascii="Bookman Old Style" w:eastAsia="Times New Roman" w:hAnsi="Bookman Old Style"/>
                <w:b/>
                <w:bCs/>
                <w:sz w:val="20"/>
                <w:szCs w:val="20"/>
                <w:lang w:eastAsia="ru-RU"/>
              </w:rPr>
              <w:t>Тип сети</w:t>
            </w:r>
          </w:p>
        </w:tc>
        <w:tc>
          <w:tcPr>
            <w:tcW w:w="627" w:type="pct"/>
            <w:tcBorders>
              <w:top w:val="single" w:sz="12" w:space="0" w:color="auto"/>
              <w:bottom w:val="single" w:sz="4" w:space="0" w:color="auto"/>
            </w:tcBorders>
            <w:shd w:val="clear" w:color="auto" w:fill="auto"/>
            <w:vAlign w:val="center"/>
            <w:hideMark/>
          </w:tcPr>
          <w:p w:rsidR="00D123AE" w:rsidRPr="00FB3C43" w:rsidRDefault="00D123AE" w:rsidP="00436178">
            <w:pPr>
              <w:spacing w:after="0" w:line="240" w:lineRule="auto"/>
              <w:ind w:firstLine="0"/>
              <w:jc w:val="center"/>
              <w:rPr>
                <w:rFonts w:ascii="Bookman Old Style" w:eastAsia="Times New Roman" w:hAnsi="Bookman Old Style"/>
                <w:b/>
                <w:bCs/>
                <w:sz w:val="20"/>
                <w:szCs w:val="20"/>
                <w:lang w:eastAsia="ru-RU"/>
              </w:rPr>
            </w:pPr>
            <w:r w:rsidRPr="00FB3C43">
              <w:rPr>
                <w:rFonts w:ascii="Bookman Old Style" w:eastAsia="Times New Roman" w:hAnsi="Bookman Old Style"/>
                <w:b/>
                <w:bCs/>
                <w:sz w:val="20"/>
                <w:szCs w:val="20"/>
                <w:lang w:eastAsia="ru-RU"/>
              </w:rPr>
              <w:t>Теплоноситель</w:t>
            </w:r>
          </w:p>
        </w:tc>
        <w:tc>
          <w:tcPr>
            <w:tcW w:w="467" w:type="pct"/>
            <w:tcBorders>
              <w:top w:val="single" w:sz="12" w:space="0" w:color="auto"/>
              <w:bottom w:val="single" w:sz="4" w:space="0" w:color="auto"/>
            </w:tcBorders>
            <w:shd w:val="clear" w:color="auto" w:fill="auto"/>
            <w:vAlign w:val="center"/>
            <w:hideMark/>
          </w:tcPr>
          <w:p w:rsidR="00D123AE" w:rsidRPr="00FB3C43" w:rsidRDefault="00D123AE" w:rsidP="00436178">
            <w:pPr>
              <w:spacing w:after="0" w:line="240" w:lineRule="auto"/>
              <w:ind w:firstLine="0"/>
              <w:jc w:val="center"/>
              <w:rPr>
                <w:rFonts w:ascii="Bookman Old Style" w:eastAsia="Times New Roman" w:hAnsi="Bookman Old Style"/>
                <w:b/>
                <w:bCs/>
                <w:sz w:val="20"/>
                <w:szCs w:val="20"/>
                <w:lang w:eastAsia="ru-RU"/>
              </w:rPr>
            </w:pPr>
            <w:r w:rsidRPr="00FB3C43">
              <w:rPr>
                <w:rFonts w:ascii="Bookman Old Style" w:eastAsia="Times New Roman" w:hAnsi="Bookman Old Style"/>
                <w:b/>
                <w:bCs/>
                <w:sz w:val="20"/>
                <w:szCs w:val="20"/>
                <w:lang w:eastAsia="ru-RU"/>
              </w:rPr>
              <w:t>Тип прокладки</w:t>
            </w:r>
          </w:p>
        </w:tc>
        <w:tc>
          <w:tcPr>
            <w:tcW w:w="371" w:type="pct"/>
            <w:tcBorders>
              <w:top w:val="single" w:sz="12" w:space="0" w:color="auto"/>
              <w:bottom w:val="single" w:sz="4" w:space="0" w:color="auto"/>
            </w:tcBorders>
            <w:shd w:val="clear" w:color="auto" w:fill="auto"/>
            <w:vAlign w:val="center"/>
            <w:hideMark/>
          </w:tcPr>
          <w:p w:rsidR="00D123AE" w:rsidRPr="00FB3C43" w:rsidRDefault="00D123AE" w:rsidP="00436178">
            <w:pPr>
              <w:spacing w:after="0" w:line="240" w:lineRule="auto"/>
              <w:ind w:firstLine="0"/>
              <w:jc w:val="center"/>
              <w:rPr>
                <w:rFonts w:ascii="Bookman Old Style" w:eastAsia="Times New Roman" w:hAnsi="Bookman Old Style"/>
                <w:b/>
                <w:bCs/>
                <w:sz w:val="20"/>
                <w:szCs w:val="20"/>
                <w:lang w:eastAsia="ru-RU"/>
              </w:rPr>
            </w:pPr>
            <w:r w:rsidRPr="00FB3C43">
              <w:rPr>
                <w:rFonts w:ascii="Bookman Old Style" w:eastAsia="Times New Roman" w:hAnsi="Bookman Old Style"/>
                <w:b/>
                <w:bCs/>
                <w:sz w:val="20"/>
                <w:szCs w:val="20"/>
                <w:lang w:eastAsia="ru-RU"/>
              </w:rPr>
              <w:t>Тип линии</w:t>
            </w:r>
          </w:p>
        </w:tc>
        <w:tc>
          <w:tcPr>
            <w:tcW w:w="636" w:type="pct"/>
            <w:tcBorders>
              <w:top w:val="single" w:sz="12" w:space="0" w:color="auto"/>
              <w:bottom w:val="single" w:sz="4" w:space="0" w:color="auto"/>
            </w:tcBorders>
            <w:shd w:val="clear" w:color="auto" w:fill="auto"/>
            <w:vAlign w:val="center"/>
            <w:hideMark/>
          </w:tcPr>
          <w:p w:rsidR="00D123AE" w:rsidRPr="00FB3C43" w:rsidRDefault="00D123AE" w:rsidP="00436178">
            <w:pPr>
              <w:spacing w:after="0" w:line="240" w:lineRule="auto"/>
              <w:ind w:firstLine="0"/>
              <w:jc w:val="center"/>
              <w:rPr>
                <w:rFonts w:ascii="Bookman Old Style" w:eastAsia="Times New Roman" w:hAnsi="Bookman Old Style"/>
                <w:b/>
                <w:bCs/>
                <w:sz w:val="20"/>
                <w:szCs w:val="20"/>
                <w:lang w:eastAsia="ru-RU"/>
              </w:rPr>
            </w:pPr>
            <w:r w:rsidRPr="00FB3C43">
              <w:rPr>
                <w:rFonts w:ascii="Bookman Old Style" w:eastAsia="Times New Roman" w:hAnsi="Bookman Old Style"/>
                <w:b/>
                <w:bCs/>
                <w:sz w:val="20"/>
                <w:szCs w:val="20"/>
                <w:lang w:eastAsia="ru-RU"/>
              </w:rPr>
              <w:t xml:space="preserve">Количество </w:t>
            </w:r>
          </w:p>
          <w:p w:rsidR="00D123AE" w:rsidRPr="00FB3C43" w:rsidRDefault="00D123AE" w:rsidP="00436178">
            <w:pPr>
              <w:spacing w:after="0" w:line="240" w:lineRule="auto"/>
              <w:ind w:firstLine="0"/>
              <w:jc w:val="center"/>
              <w:rPr>
                <w:rFonts w:ascii="Bookman Old Style" w:eastAsia="Times New Roman" w:hAnsi="Bookman Old Style"/>
                <w:b/>
                <w:bCs/>
                <w:sz w:val="20"/>
                <w:szCs w:val="20"/>
                <w:lang w:eastAsia="ru-RU"/>
              </w:rPr>
            </w:pPr>
            <w:r w:rsidRPr="00FB3C43">
              <w:rPr>
                <w:rFonts w:ascii="Bookman Old Style" w:eastAsia="Times New Roman" w:hAnsi="Bookman Old Style"/>
                <w:b/>
                <w:bCs/>
                <w:sz w:val="20"/>
                <w:szCs w:val="20"/>
                <w:lang w:eastAsia="ru-RU"/>
              </w:rPr>
              <w:t>трубопроводов</w:t>
            </w:r>
          </w:p>
        </w:tc>
        <w:tc>
          <w:tcPr>
            <w:tcW w:w="612" w:type="pct"/>
            <w:tcBorders>
              <w:top w:val="single" w:sz="12" w:space="0" w:color="auto"/>
              <w:bottom w:val="single" w:sz="4" w:space="0" w:color="auto"/>
            </w:tcBorders>
            <w:shd w:val="clear" w:color="auto" w:fill="auto"/>
            <w:vAlign w:val="center"/>
            <w:hideMark/>
          </w:tcPr>
          <w:p w:rsidR="00D123AE" w:rsidRPr="00FB3C43" w:rsidRDefault="00D123AE" w:rsidP="00436178">
            <w:pPr>
              <w:spacing w:after="0" w:line="240" w:lineRule="auto"/>
              <w:ind w:firstLine="0"/>
              <w:jc w:val="center"/>
              <w:rPr>
                <w:rFonts w:ascii="Bookman Old Style" w:eastAsia="Times New Roman" w:hAnsi="Bookman Old Style"/>
                <w:b/>
                <w:bCs/>
                <w:sz w:val="20"/>
                <w:szCs w:val="20"/>
                <w:lang w:eastAsia="ru-RU"/>
              </w:rPr>
            </w:pPr>
            <w:proofErr w:type="spellStart"/>
            <w:r w:rsidRPr="00FB3C43">
              <w:rPr>
                <w:rFonts w:ascii="Bookman Old Style" w:eastAsia="Times New Roman" w:hAnsi="Bookman Old Style"/>
                <w:b/>
                <w:bCs/>
                <w:sz w:val="20"/>
                <w:szCs w:val="20"/>
                <w:lang w:eastAsia="ru-RU"/>
              </w:rPr>
              <w:t>Усл</w:t>
            </w:r>
            <w:proofErr w:type="spellEnd"/>
            <w:r w:rsidRPr="00FB3C43">
              <w:rPr>
                <w:rFonts w:ascii="Bookman Old Style" w:eastAsia="Times New Roman" w:hAnsi="Bookman Old Style"/>
                <w:b/>
                <w:bCs/>
                <w:sz w:val="20"/>
                <w:szCs w:val="20"/>
                <w:lang w:eastAsia="ru-RU"/>
              </w:rPr>
              <w:t>. диаметр трубопровода, мм</w:t>
            </w:r>
          </w:p>
        </w:tc>
        <w:tc>
          <w:tcPr>
            <w:tcW w:w="661" w:type="pct"/>
            <w:tcBorders>
              <w:top w:val="single" w:sz="12" w:space="0" w:color="auto"/>
              <w:bottom w:val="single" w:sz="4" w:space="0" w:color="auto"/>
            </w:tcBorders>
            <w:shd w:val="clear" w:color="auto" w:fill="auto"/>
            <w:vAlign w:val="center"/>
            <w:hideMark/>
          </w:tcPr>
          <w:p w:rsidR="00D123AE" w:rsidRPr="00FB3C43" w:rsidRDefault="00D123AE" w:rsidP="00502503">
            <w:pPr>
              <w:spacing w:after="0" w:line="240" w:lineRule="auto"/>
              <w:ind w:firstLine="0"/>
              <w:jc w:val="center"/>
              <w:rPr>
                <w:rFonts w:ascii="Bookman Old Style" w:eastAsia="Times New Roman" w:hAnsi="Bookman Old Style"/>
                <w:b/>
                <w:bCs/>
                <w:sz w:val="20"/>
                <w:szCs w:val="20"/>
                <w:lang w:eastAsia="ru-RU"/>
              </w:rPr>
            </w:pPr>
            <w:r w:rsidRPr="00FB3C43">
              <w:rPr>
                <w:rFonts w:ascii="Bookman Old Style" w:eastAsia="Times New Roman" w:hAnsi="Bookman Old Style"/>
                <w:b/>
                <w:bCs/>
                <w:sz w:val="20"/>
                <w:szCs w:val="20"/>
                <w:lang w:eastAsia="ru-RU"/>
              </w:rPr>
              <w:t xml:space="preserve">Протяженность </w:t>
            </w:r>
            <w:r w:rsidR="00502503" w:rsidRPr="00FB3C43">
              <w:rPr>
                <w:rFonts w:ascii="Bookman Old Style" w:eastAsia="Times New Roman" w:hAnsi="Bookman Old Style"/>
                <w:b/>
                <w:bCs/>
                <w:sz w:val="20"/>
                <w:szCs w:val="20"/>
                <w:lang w:eastAsia="ru-RU"/>
              </w:rPr>
              <w:t>ТС в двухтрубном исчислении</w:t>
            </w:r>
            <w:r w:rsidRPr="00FB3C43">
              <w:rPr>
                <w:rFonts w:ascii="Bookman Old Style" w:eastAsia="Times New Roman" w:hAnsi="Bookman Old Style"/>
                <w:b/>
                <w:bCs/>
                <w:sz w:val="20"/>
                <w:szCs w:val="20"/>
                <w:lang w:eastAsia="ru-RU"/>
              </w:rPr>
              <w:t>, м</w:t>
            </w:r>
          </w:p>
        </w:tc>
        <w:tc>
          <w:tcPr>
            <w:tcW w:w="444" w:type="pct"/>
            <w:tcBorders>
              <w:top w:val="single" w:sz="12" w:space="0" w:color="auto"/>
              <w:bottom w:val="single" w:sz="4" w:space="0" w:color="auto"/>
            </w:tcBorders>
            <w:shd w:val="clear" w:color="auto" w:fill="auto"/>
            <w:vAlign w:val="center"/>
            <w:hideMark/>
          </w:tcPr>
          <w:p w:rsidR="00D123AE" w:rsidRPr="00FB3C43" w:rsidRDefault="00D123AE" w:rsidP="00436178">
            <w:pPr>
              <w:spacing w:after="0" w:line="240" w:lineRule="auto"/>
              <w:ind w:firstLine="0"/>
              <w:jc w:val="center"/>
              <w:rPr>
                <w:rFonts w:ascii="Bookman Old Style" w:eastAsia="Times New Roman" w:hAnsi="Bookman Old Style"/>
                <w:b/>
                <w:bCs/>
                <w:sz w:val="20"/>
                <w:szCs w:val="20"/>
                <w:lang w:eastAsia="ru-RU"/>
              </w:rPr>
            </w:pPr>
            <w:r w:rsidRPr="00FB3C43">
              <w:rPr>
                <w:rFonts w:ascii="Bookman Old Style" w:eastAsia="Times New Roman" w:hAnsi="Bookman Old Style"/>
                <w:b/>
                <w:bCs/>
                <w:sz w:val="20"/>
                <w:szCs w:val="20"/>
                <w:lang w:eastAsia="ru-RU"/>
              </w:rPr>
              <w:t>Изоляция</w:t>
            </w:r>
          </w:p>
        </w:tc>
        <w:tc>
          <w:tcPr>
            <w:tcW w:w="492" w:type="pct"/>
            <w:tcBorders>
              <w:top w:val="single" w:sz="12" w:space="0" w:color="auto"/>
              <w:bottom w:val="single" w:sz="4" w:space="0" w:color="auto"/>
            </w:tcBorders>
            <w:shd w:val="clear" w:color="auto" w:fill="auto"/>
            <w:vAlign w:val="center"/>
            <w:hideMark/>
          </w:tcPr>
          <w:p w:rsidR="00D123AE" w:rsidRPr="00FB3C43" w:rsidRDefault="00D123AE" w:rsidP="00436178">
            <w:pPr>
              <w:spacing w:after="0" w:line="240" w:lineRule="auto"/>
              <w:ind w:firstLine="0"/>
              <w:jc w:val="center"/>
              <w:rPr>
                <w:rFonts w:ascii="Bookman Old Style" w:eastAsia="Times New Roman" w:hAnsi="Bookman Old Style"/>
                <w:b/>
                <w:bCs/>
                <w:sz w:val="20"/>
                <w:szCs w:val="20"/>
                <w:lang w:eastAsia="ru-RU"/>
              </w:rPr>
            </w:pPr>
            <w:r w:rsidRPr="00FB3C43">
              <w:rPr>
                <w:rFonts w:ascii="Bookman Old Style" w:eastAsia="Times New Roman" w:hAnsi="Bookman Old Style"/>
                <w:b/>
                <w:bCs/>
                <w:sz w:val="20"/>
                <w:szCs w:val="20"/>
                <w:lang w:eastAsia="ru-RU"/>
              </w:rPr>
              <w:t>Год прокладки или последнего кап. ремонта</w:t>
            </w:r>
          </w:p>
        </w:tc>
        <w:tc>
          <w:tcPr>
            <w:tcW w:w="316" w:type="pct"/>
            <w:tcBorders>
              <w:top w:val="single" w:sz="12" w:space="0" w:color="auto"/>
              <w:bottom w:val="single" w:sz="4" w:space="0" w:color="auto"/>
            </w:tcBorders>
            <w:shd w:val="clear" w:color="auto" w:fill="auto"/>
            <w:vAlign w:val="center"/>
            <w:hideMark/>
          </w:tcPr>
          <w:p w:rsidR="00D123AE" w:rsidRPr="00FB3C43" w:rsidRDefault="00D123AE" w:rsidP="00436178">
            <w:pPr>
              <w:spacing w:after="0" w:line="240" w:lineRule="auto"/>
              <w:ind w:firstLine="0"/>
              <w:jc w:val="center"/>
              <w:rPr>
                <w:rFonts w:ascii="Bookman Old Style" w:eastAsia="Times New Roman" w:hAnsi="Bookman Old Style"/>
                <w:b/>
                <w:bCs/>
                <w:sz w:val="20"/>
                <w:szCs w:val="20"/>
                <w:lang w:eastAsia="ru-RU"/>
              </w:rPr>
            </w:pPr>
            <w:r w:rsidRPr="00FB3C43">
              <w:rPr>
                <w:rFonts w:ascii="Bookman Old Style" w:eastAsia="Times New Roman" w:hAnsi="Bookman Old Style"/>
                <w:b/>
                <w:bCs/>
                <w:sz w:val="20"/>
                <w:szCs w:val="20"/>
                <w:lang w:eastAsia="ru-RU"/>
              </w:rPr>
              <w:t>Износ, %</w:t>
            </w:r>
          </w:p>
        </w:tc>
      </w:tr>
      <w:tr w:rsidR="00FB3C43" w:rsidRPr="00FB3C43" w:rsidTr="00FB3C43">
        <w:trPr>
          <w:trHeight w:val="397"/>
        </w:trPr>
        <w:tc>
          <w:tcPr>
            <w:tcW w:w="374" w:type="pct"/>
            <w:tcBorders>
              <w:top w:val="single" w:sz="4" w:space="0" w:color="auto"/>
              <w:bottom w:val="single" w:sz="12" w:space="0" w:color="auto"/>
            </w:tcBorders>
            <w:shd w:val="clear" w:color="auto" w:fill="auto"/>
            <w:vAlign w:val="center"/>
            <w:hideMark/>
          </w:tcPr>
          <w:p w:rsidR="00D123AE" w:rsidRPr="00FB3C43" w:rsidRDefault="00D123AE" w:rsidP="00436178">
            <w:pPr>
              <w:pStyle w:val="afffc"/>
            </w:pPr>
            <w:r w:rsidRPr="00FB3C43">
              <w:t>1</w:t>
            </w:r>
          </w:p>
        </w:tc>
        <w:tc>
          <w:tcPr>
            <w:tcW w:w="627" w:type="pct"/>
            <w:tcBorders>
              <w:top w:val="single" w:sz="4" w:space="0" w:color="auto"/>
              <w:bottom w:val="single" w:sz="12" w:space="0" w:color="auto"/>
            </w:tcBorders>
            <w:shd w:val="clear" w:color="auto" w:fill="auto"/>
            <w:vAlign w:val="center"/>
            <w:hideMark/>
          </w:tcPr>
          <w:p w:rsidR="00D123AE" w:rsidRPr="00FB3C43" w:rsidRDefault="00D123AE" w:rsidP="00436178">
            <w:pPr>
              <w:pStyle w:val="afffc"/>
            </w:pPr>
            <w:r w:rsidRPr="00FB3C43">
              <w:t>2</w:t>
            </w:r>
          </w:p>
        </w:tc>
        <w:tc>
          <w:tcPr>
            <w:tcW w:w="467" w:type="pct"/>
            <w:tcBorders>
              <w:top w:val="single" w:sz="4" w:space="0" w:color="auto"/>
              <w:bottom w:val="single" w:sz="12" w:space="0" w:color="auto"/>
            </w:tcBorders>
            <w:shd w:val="clear" w:color="auto" w:fill="auto"/>
            <w:vAlign w:val="center"/>
            <w:hideMark/>
          </w:tcPr>
          <w:p w:rsidR="00D123AE" w:rsidRPr="00FB3C43" w:rsidRDefault="00D123AE" w:rsidP="00436178">
            <w:pPr>
              <w:pStyle w:val="afffc"/>
            </w:pPr>
            <w:r w:rsidRPr="00FB3C43">
              <w:t>3</w:t>
            </w:r>
          </w:p>
        </w:tc>
        <w:tc>
          <w:tcPr>
            <w:tcW w:w="371" w:type="pct"/>
            <w:tcBorders>
              <w:top w:val="single" w:sz="4" w:space="0" w:color="auto"/>
              <w:bottom w:val="single" w:sz="12" w:space="0" w:color="auto"/>
            </w:tcBorders>
            <w:shd w:val="clear" w:color="auto" w:fill="auto"/>
            <w:vAlign w:val="center"/>
            <w:hideMark/>
          </w:tcPr>
          <w:p w:rsidR="00D123AE" w:rsidRPr="00FB3C43" w:rsidRDefault="00D123AE" w:rsidP="00436178">
            <w:pPr>
              <w:pStyle w:val="afffc"/>
            </w:pPr>
            <w:r w:rsidRPr="00FB3C43">
              <w:t>4</w:t>
            </w:r>
          </w:p>
        </w:tc>
        <w:tc>
          <w:tcPr>
            <w:tcW w:w="636" w:type="pct"/>
            <w:tcBorders>
              <w:top w:val="single" w:sz="4" w:space="0" w:color="auto"/>
              <w:bottom w:val="single" w:sz="12" w:space="0" w:color="auto"/>
            </w:tcBorders>
            <w:shd w:val="clear" w:color="auto" w:fill="auto"/>
            <w:vAlign w:val="center"/>
            <w:hideMark/>
          </w:tcPr>
          <w:p w:rsidR="00D123AE" w:rsidRPr="00FB3C43" w:rsidRDefault="00D123AE" w:rsidP="00436178">
            <w:pPr>
              <w:pStyle w:val="afffc"/>
            </w:pPr>
            <w:r w:rsidRPr="00FB3C43">
              <w:t>5</w:t>
            </w:r>
          </w:p>
        </w:tc>
        <w:tc>
          <w:tcPr>
            <w:tcW w:w="612" w:type="pct"/>
            <w:tcBorders>
              <w:top w:val="single" w:sz="4" w:space="0" w:color="auto"/>
              <w:bottom w:val="single" w:sz="12" w:space="0" w:color="auto"/>
            </w:tcBorders>
            <w:shd w:val="clear" w:color="auto" w:fill="auto"/>
            <w:vAlign w:val="center"/>
            <w:hideMark/>
          </w:tcPr>
          <w:p w:rsidR="00D123AE" w:rsidRPr="00FB3C43" w:rsidRDefault="00D123AE" w:rsidP="00436178">
            <w:pPr>
              <w:pStyle w:val="afffc"/>
            </w:pPr>
            <w:r w:rsidRPr="00FB3C43">
              <w:t>6</w:t>
            </w:r>
          </w:p>
        </w:tc>
        <w:tc>
          <w:tcPr>
            <w:tcW w:w="661" w:type="pct"/>
            <w:tcBorders>
              <w:top w:val="single" w:sz="4" w:space="0" w:color="auto"/>
              <w:bottom w:val="single" w:sz="12" w:space="0" w:color="auto"/>
            </w:tcBorders>
            <w:shd w:val="clear" w:color="auto" w:fill="auto"/>
            <w:vAlign w:val="center"/>
            <w:hideMark/>
          </w:tcPr>
          <w:p w:rsidR="00D123AE" w:rsidRPr="00FB3C43" w:rsidRDefault="00D123AE" w:rsidP="00436178">
            <w:pPr>
              <w:pStyle w:val="afffc"/>
            </w:pPr>
            <w:r w:rsidRPr="00FB3C43">
              <w:t>7</w:t>
            </w:r>
          </w:p>
        </w:tc>
        <w:tc>
          <w:tcPr>
            <w:tcW w:w="444" w:type="pct"/>
            <w:tcBorders>
              <w:top w:val="single" w:sz="4" w:space="0" w:color="auto"/>
              <w:bottom w:val="single" w:sz="12" w:space="0" w:color="auto"/>
            </w:tcBorders>
            <w:shd w:val="clear" w:color="auto" w:fill="auto"/>
            <w:vAlign w:val="center"/>
            <w:hideMark/>
          </w:tcPr>
          <w:p w:rsidR="00D123AE" w:rsidRPr="00FB3C43" w:rsidRDefault="00D123AE" w:rsidP="00436178">
            <w:pPr>
              <w:pStyle w:val="afffc"/>
            </w:pPr>
            <w:r w:rsidRPr="00FB3C43">
              <w:t>8</w:t>
            </w:r>
          </w:p>
        </w:tc>
        <w:tc>
          <w:tcPr>
            <w:tcW w:w="492" w:type="pct"/>
            <w:tcBorders>
              <w:top w:val="single" w:sz="4" w:space="0" w:color="auto"/>
              <w:bottom w:val="single" w:sz="12" w:space="0" w:color="auto"/>
            </w:tcBorders>
            <w:shd w:val="clear" w:color="auto" w:fill="auto"/>
            <w:vAlign w:val="center"/>
            <w:hideMark/>
          </w:tcPr>
          <w:p w:rsidR="00D123AE" w:rsidRPr="00FB3C43" w:rsidRDefault="00D123AE" w:rsidP="00436178">
            <w:pPr>
              <w:pStyle w:val="afffc"/>
            </w:pPr>
            <w:r w:rsidRPr="00FB3C43">
              <w:t>9</w:t>
            </w:r>
          </w:p>
        </w:tc>
        <w:tc>
          <w:tcPr>
            <w:tcW w:w="316" w:type="pct"/>
            <w:tcBorders>
              <w:top w:val="single" w:sz="4" w:space="0" w:color="auto"/>
              <w:bottom w:val="single" w:sz="12" w:space="0" w:color="auto"/>
            </w:tcBorders>
            <w:shd w:val="clear" w:color="auto" w:fill="auto"/>
            <w:vAlign w:val="center"/>
            <w:hideMark/>
          </w:tcPr>
          <w:p w:rsidR="00D123AE" w:rsidRPr="00FB3C43" w:rsidRDefault="00D123AE" w:rsidP="00436178">
            <w:pPr>
              <w:pStyle w:val="afffc"/>
            </w:pPr>
            <w:r w:rsidRPr="00FB3C43">
              <w:t>10</w:t>
            </w:r>
          </w:p>
        </w:tc>
      </w:tr>
      <w:tr w:rsidR="000E51E6" w:rsidRPr="00FB3C43" w:rsidTr="00FB3C43">
        <w:trPr>
          <w:trHeight w:val="397"/>
        </w:trPr>
        <w:tc>
          <w:tcPr>
            <w:tcW w:w="5000" w:type="pct"/>
            <w:gridSpan w:val="10"/>
            <w:tcBorders>
              <w:top w:val="single" w:sz="12" w:space="0" w:color="auto"/>
            </w:tcBorders>
            <w:shd w:val="clear" w:color="auto" w:fill="auto"/>
            <w:vAlign w:val="center"/>
            <w:hideMark/>
          </w:tcPr>
          <w:p w:rsidR="000E51E6" w:rsidRPr="00FB3C43" w:rsidRDefault="000E51E6" w:rsidP="00FB3C43">
            <w:pPr>
              <w:spacing w:after="0" w:line="240" w:lineRule="auto"/>
              <w:ind w:firstLine="0"/>
              <w:jc w:val="center"/>
              <w:rPr>
                <w:rFonts w:eastAsia="Times New Roman"/>
                <w:b/>
                <w:sz w:val="20"/>
                <w:szCs w:val="20"/>
                <w:lang w:eastAsia="ru-RU"/>
              </w:rPr>
            </w:pPr>
            <w:r w:rsidRPr="00FB3C43">
              <w:rPr>
                <w:rFonts w:eastAsia="Times New Roman"/>
                <w:b/>
                <w:sz w:val="20"/>
                <w:szCs w:val="20"/>
                <w:lang w:eastAsia="ru-RU"/>
              </w:rPr>
              <w:t xml:space="preserve">от котельной </w:t>
            </w:r>
            <w:r w:rsidR="00FB3C43" w:rsidRPr="00FB3C43">
              <w:rPr>
                <w:rFonts w:eastAsia="Times New Roman"/>
                <w:b/>
                <w:sz w:val="20"/>
                <w:szCs w:val="20"/>
                <w:lang w:eastAsia="ru-RU"/>
              </w:rPr>
              <w:t>№1</w:t>
            </w:r>
          </w:p>
        </w:tc>
      </w:tr>
      <w:tr w:rsidR="00FB3C43" w:rsidRPr="00FB3C43" w:rsidTr="00FB3C43">
        <w:trPr>
          <w:trHeight w:val="397"/>
        </w:trPr>
        <w:tc>
          <w:tcPr>
            <w:tcW w:w="374" w:type="pct"/>
            <w:vMerge w:val="restart"/>
            <w:shd w:val="clear" w:color="auto" w:fill="auto"/>
            <w:vAlign w:val="center"/>
            <w:hideMark/>
          </w:tcPr>
          <w:p w:rsidR="000E51E6" w:rsidRPr="00FB3C43" w:rsidRDefault="000E51E6" w:rsidP="00E9605D">
            <w:pPr>
              <w:spacing w:after="0" w:line="240" w:lineRule="auto"/>
              <w:ind w:firstLine="0"/>
              <w:jc w:val="center"/>
              <w:rPr>
                <w:rFonts w:eastAsia="Times New Roman"/>
                <w:bCs/>
                <w:sz w:val="20"/>
                <w:szCs w:val="20"/>
                <w:lang w:eastAsia="ru-RU"/>
              </w:rPr>
            </w:pPr>
            <w:r w:rsidRPr="00FB3C43">
              <w:rPr>
                <w:rFonts w:eastAsia="Times New Roman"/>
                <w:bCs/>
                <w:sz w:val="20"/>
                <w:szCs w:val="20"/>
                <w:lang w:eastAsia="ru-RU"/>
              </w:rPr>
              <w:t>Сети отопления</w:t>
            </w:r>
          </w:p>
        </w:tc>
        <w:tc>
          <w:tcPr>
            <w:tcW w:w="627" w:type="pct"/>
            <w:vMerge w:val="restart"/>
            <w:shd w:val="clear" w:color="auto" w:fill="auto"/>
            <w:vAlign w:val="center"/>
            <w:hideMark/>
          </w:tcPr>
          <w:p w:rsidR="000E51E6" w:rsidRPr="00FB3C43" w:rsidRDefault="000E51E6" w:rsidP="00E9605D">
            <w:pPr>
              <w:spacing w:after="0" w:line="240" w:lineRule="auto"/>
              <w:ind w:firstLine="0"/>
              <w:jc w:val="center"/>
              <w:rPr>
                <w:rFonts w:eastAsia="Times New Roman"/>
                <w:bCs/>
                <w:sz w:val="20"/>
                <w:szCs w:val="20"/>
                <w:lang w:eastAsia="ru-RU"/>
              </w:rPr>
            </w:pPr>
            <w:r w:rsidRPr="00FB3C43">
              <w:rPr>
                <w:rFonts w:eastAsia="Times New Roman"/>
                <w:bCs/>
                <w:sz w:val="20"/>
                <w:szCs w:val="20"/>
                <w:lang w:eastAsia="ru-RU"/>
              </w:rPr>
              <w:t>вода</w:t>
            </w:r>
          </w:p>
        </w:tc>
        <w:tc>
          <w:tcPr>
            <w:tcW w:w="467" w:type="pct"/>
            <w:vMerge w:val="restart"/>
            <w:shd w:val="clear" w:color="auto" w:fill="auto"/>
            <w:vAlign w:val="center"/>
            <w:hideMark/>
          </w:tcPr>
          <w:p w:rsidR="000E51E6" w:rsidRPr="00FB3C43" w:rsidRDefault="000E51E6" w:rsidP="00E9605D">
            <w:pPr>
              <w:spacing w:after="0" w:line="240" w:lineRule="auto"/>
              <w:ind w:firstLine="0"/>
              <w:jc w:val="center"/>
              <w:rPr>
                <w:rFonts w:eastAsia="Times New Roman"/>
                <w:sz w:val="20"/>
                <w:szCs w:val="20"/>
                <w:lang w:eastAsia="ru-RU"/>
              </w:rPr>
            </w:pPr>
            <w:r w:rsidRPr="00FB3C43">
              <w:rPr>
                <w:rFonts w:eastAsia="Times New Roman"/>
                <w:sz w:val="20"/>
                <w:szCs w:val="20"/>
                <w:lang w:eastAsia="ru-RU"/>
              </w:rPr>
              <w:t>надземная (наземная)</w:t>
            </w:r>
          </w:p>
        </w:tc>
        <w:tc>
          <w:tcPr>
            <w:tcW w:w="371" w:type="pct"/>
            <w:shd w:val="clear" w:color="auto" w:fill="auto"/>
            <w:vAlign w:val="center"/>
            <w:hideMark/>
          </w:tcPr>
          <w:p w:rsidR="000E51E6" w:rsidRPr="00FB3C43" w:rsidRDefault="000E51E6" w:rsidP="00E9605D">
            <w:pPr>
              <w:spacing w:after="0" w:line="240" w:lineRule="auto"/>
              <w:ind w:firstLine="0"/>
              <w:jc w:val="center"/>
              <w:rPr>
                <w:rFonts w:eastAsia="Times New Roman"/>
                <w:sz w:val="20"/>
                <w:szCs w:val="20"/>
                <w:lang w:eastAsia="ru-RU"/>
              </w:rPr>
            </w:pPr>
            <w:r w:rsidRPr="00FB3C43">
              <w:rPr>
                <w:rFonts w:eastAsia="Times New Roman"/>
                <w:sz w:val="20"/>
                <w:szCs w:val="20"/>
                <w:lang w:eastAsia="ru-RU"/>
              </w:rPr>
              <w:t xml:space="preserve">подающая </w:t>
            </w:r>
          </w:p>
        </w:tc>
        <w:tc>
          <w:tcPr>
            <w:tcW w:w="636" w:type="pct"/>
            <w:shd w:val="clear" w:color="auto" w:fill="auto"/>
            <w:vAlign w:val="center"/>
            <w:hideMark/>
          </w:tcPr>
          <w:p w:rsidR="000E51E6" w:rsidRPr="00FB3C43" w:rsidRDefault="000E51E6" w:rsidP="00E9605D">
            <w:pPr>
              <w:spacing w:after="0" w:line="240" w:lineRule="auto"/>
              <w:ind w:firstLine="0"/>
              <w:jc w:val="center"/>
              <w:rPr>
                <w:rFonts w:eastAsia="Times New Roman"/>
                <w:sz w:val="20"/>
                <w:szCs w:val="20"/>
                <w:lang w:eastAsia="ru-RU"/>
              </w:rPr>
            </w:pPr>
            <w:r w:rsidRPr="00FB3C43">
              <w:rPr>
                <w:rFonts w:eastAsia="Times New Roman"/>
                <w:sz w:val="20"/>
                <w:szCs w:val="20"/>
                <w:lang w:eastAsia="ru-RU"/>
              </w:rPr>
              <w:t>1</w:t>
            </w:r>
          </w:p>
        </w:tc>
        <w:tc>
          <w:tcPr>
            <w:tcW w:w="612" w:type="pct"/>
            <w:vMerge w:val="restart"/>
            <w:shd w:val="clear" w:color="auto" w:fill="auto"/>
            <w:vAlign w:val="center"/>
            <w:hideMark/>
          </w:tcPr>
          <w:p w:rsidR="000E51E6" w:rsidRPr="00FB3C43" w:rsidRDefault="00FB3C43" w:rsidP="00E9605D">
            <w:pPr>
              <w:spacing w:after="0" w:line="240" w:lineRule="auto"/>
              <w:ind w:firstLine="0"/>
              <w:jc w:val="center"/>
              <w:rPr>
                <w:rFonts w:eastAsia="Times New Roman"/>
                <w:sz w:val="20"/>
                <w:szCs w:val="20"/>
                <w:lang w:eastAsia="ru-RU"/>
              </w:rPr>
            </w:pPr>
            <w:r w:rsidRPr="00FB3C43">
              <w:rPr>
                <w:rFonts w:eastAsia="Times New Roman"/>
                <w:sz w:val="20"/>
                <w:szCs w:val="20"/>
                <w:lang w:eastAsia="ru-RU"/>
              </w:rPr>
              <w:t>76</w:t>
            </w:r>
          </w:p>
        </w:tc>
        <w:tc>
          <w:tcPr>
            <w:tcW w:w="661" w:type="pct"/>
            <w:vMerge w:val="restart"/>
            <w:shd w:val="clear" w:color="auto" w:fill="auto"/>
            <w:vAlign w:val="center"/>
            <w:hideMark/>
          </w:tcPr>
          <w:p w:rsidR="000E51E6" w:rsidRPr="00FB3C43" w:rsidRDefault="00FB3C43" w:rsidP="00E9605D">
            <w:pPr>
              <w:pStyle w:val="affff"/>
              <w:rPr>
                <w:lang w:eastAsia="ru-RU"/>
              </w:rPr>
            </w:pPr>
            <w:r w:rsidRPr="00FB3C43">
              <w:rPr>
                <w:lang w:eastAsia="ru-RU"/>
              </w:rPr>
              <w:t>72</w:t>
            </w:r>
          </w:p>
        </w:tc>
        <w:tc>
          <w:tcPr>
            <w:tcW w:w="444" w:type="pct"/>
            <w:vMerge w:val="restart"/>
            <w:shd w:val="clear" w:color="auto" w:fill="auto"/>
            <w:vAlign w:val="center"/>
            <w:hideMark/>
          </w:tcPr>
          <w:p w:rsidR="000E51E6" w:rsidRPr="00FB3C43" w:rsidRDefault="000E51E6" w:rsidP="00E9605D">
            <w:pPr>
              <w:spacing w:after="0" w:line="240" w:lineRule="auto"/>
              <w:ind w:firstLine="0"/>
              <w:jc w:val="center"/>
              <w:rPr>
                <w:rFonts w:eastAsia="Times New Roman"/>
                <w:sz w:val="20"/>
                <w:szCs w:val="20"/>
                <w:lang w:eastAsia="ru-RU"/>
              </w:rPr>
            </w:pPr>
            <w:r w:rsidRPr="00FB3C43">
              <w:rPr>
                <w:rFonts w:eastAsia="Times New Roman"/>
                <w:sz w:val="20"/>
                <w:szCs w:val="20"/>
                <w:lang w:eastAsia="ru-RU"/>
              </w:rPr>
              <w:t>минеральная вата</w:t>
            </w:r>
          </w:p>
        </w:tc>
        <w:tc>
          <w:tcPr>
            <w:tcW w:w="492" w:type="pct"/>
            <w:vMerge w:val="restart"/>
            <w:shd w:val="clear" w:color="auto" w:fill="auto"/>
            <w:vAlign w:val="center"/>
            <w:hideMark/>
          </w:tcPr>
          <w:p w:rsidR="000E51E6" w:rsidRPr="00FB3C43" w:rsidRDefault="00FB3C43" w:rsidP="00E9605D">
            <w:pPr>
              <w:spacing w:after="0" w:line="240" w:lineRule="auto"/>
              <w:ind w:firstLine="0"/>
              <w:jc w:val="center"/>
              <w:rPr>
                <w:rFonts w:eastAsia="Times New Roman"/>
                <w:sz w:val="20"/>
                <w:szCs w:val="20"/>
                <w:lang w:eastAsia="ru-RU"/>
              </w:rPr>
            </w:pPr>
            <w:r w:rsidRPr="00FB3C43">
              <w:rPr>
                <w:rFonts w:eastAsia="Times New Roman"/>
                <w:sz w:val="20"/>
                <w:szCs w:val="20"/>
                <w:lang w:eastAsia="ru-RU"/>
              </w:rPr>
              <w:t>2009</w:t>
            </w:r>
          </w:p>
        </w:tc>
        <w:tc>
          <w:tcPr>
            <w:tcW w:w="316" w:type="pct"/>
            <w:vMerge w:val="restart"/>
            <w:shd w:val="clear" w:color="auto" w:fill="auto"/>
            <w:vAlign w:val="center"/>
            <w:hideMark/>
          </w:tcPr>
          <w:p w:rsidR="000E51E6" w:rsidRPr="00FB3C43" w:rsidRDefault="00FB3C43" w:rsidP="00E9605D">
            <w:pPr>
              <w:spacing w:after="0" w:line="240" w:lineRule="auto"/>
              <w:ind w:firstLine="0"/>
              <w:jc w:val="center"/>
              <w:rPr>
                <w:rFonts w:eastAsia="Times New Roman"/>
                <w:sz w:val="20"/>
                <w:szCs w:val="20"/>
                <w:lang w:eastAsia="ru-RU"/>
              </w:rPr>
            </w:pPr>
            <w:r w:rsidRPr="00FB3C43">
              <w:rPr>
                <w:rFonts w:eastAsia="Times New Roman"/>
                <w:sz w:val="20"/>
                <w:szCs w:val="20"/>
                <w:lang w:eastAsia="ru-RU"/>
              </w:rPr>
              <w:t>10</w:t>
            </w:r>
          </w:p>
        </w:tc>
      </w:tr>
      <w:tr w:rsidR="00FB3C43" w:rsidRPr="00FB3C43" w:rsidTr="00FB3C43">
        <w:trPr>
          <w:trHeight w:val="397"/>
        </w:trPr>
        <w:tc>
          <w:tcPr>
            <w:tcW w:w="374" w:type="pct"/>
            <w:vMerge/>
            <w:tcBorders>
              <w:bottom w:val="single" w:sz="12" w:space="0" w:color="auto"/>
            </w:tcBorders>
            <w:shd w:val="clear" w:color="auto" w:fill="auto"/>
            <w:vAlign w:val="center"/>
            <w:hideMark/>
          </w:tcPr>
          <w:p w:rsidR="000E51E6" w:rsidRPr="00FB3C43" w:rsidRDefault="000E51E6" w:rsidP="00E9605D">
            <w:pPr>
              <w:spacing w:after="0" w:line="240" w:lineRule="auto"/>
              <w:ind w:firstLine="0"/>
              <w:jc w:val="center"/>
              <w:rPr>
                <w:rFonts w:eastAsia="Times New Roman"/>
                <w:b/>
                <w:bCs/>
                <w:sz w:val="20"/>
                <w:szCs w:val="20"/>
                <w:lang w:eastAsia="ru-RU"/>
              </w:rPr>
            </w:pPr>
          </w:p>
        </w:tc>
        <w:tc>
          <w:tcPr>
            <w:tcW w:w="627" w:type="pct"/>
            <w:vMerge/>
            <w:tcBorders>
              <w:bottom w:val="single" w:sz="12" w:space="0" w:color="auto"/>
            </w:tcBorders>
            <w:shd w:val="clear" w:color="auto" w:fill="auto"/>
            <w:vAlign w:val="center"/>
            <w:hideMark/>
          </w:tcPr>
          <w:p w:rsidR="000E51E6" w:rsidRPr="00FB3C43" w:rsidRDefault="000E51E6" w:rsidP="00E9605D">
            <w:pPr>
              <w:spacing w:after="0" w:line="240" w:lineRule="auto"/>
              <w:ind w:firstLine="0"/>
              <w:jc w:val="center"/>
              <w:rPr>
                <w:rFonts w:eastAsia="Times New Roman"/>
                <w:b/>
                <w:bCs/>
                <w:sz w:val="20"/>
                <w:szCs w:val="20"/>
                <w:lang w:eastAsia="ru-RU"/>
              </w:rPr>
            </w:pPr>
          </w:p>
        </w:tc>
        <w:tc>
          <w:tcPr>
            <w:tcW w:w="467" w:type="pct"/>
            <w:vMerge/>
            <w:tcBorders>
              <w:bottom w:val="single" w:sz="12" w:space="0" w:color="auto"/>
            </w:tcBorders>
            <w:shd w:val="clear" w:color="auto" w:fill="auto"/>
            <w:vAlign w:val="center"/>
            <w:hideMark/>
          </w:tcPr>
          <w:p w:rsidR="000E51E6" w:rsidRPr="00FB3C43" w:rsidRDefault="000E51E6" w:rsidP="00E9605D">
            <w:pPr>
              <w:spacing w:after="0" w:line="240" w:lineRule="auto"/>
              <w:ind w:firstLine="0"/>
              <w:jc w:val="center"/>
              <w:rPr>
                <w:rFonts w:eastAsia="Times New Roman"/>
                <w:sz w:val="20"/>
                <w:szCs w:val="20"/>
                <w:lang w:eastAsia="ru-RU"/>
              </w:rPr>
            </w:pPr>
          </w:p>
        </w:tc>
        <w:tc>
          <w:tcPr>
            <w:tcW w:w="371" w:type="pct"/>
            <w:tcBorders>
              <w:bottom w:val="single" w:sz="12" w:space="0" w:color="auto"/>
            </w:tcBorders>
            <w:shd w:val="clear" w:color="auto" w:fill="auto"/>
            <w:vAlign w:val="center"/>
            <w:hideMark/>
          </w:tcPr>
          <w:p w:rsidR="000E51E6" w:rsidRPr="00FB3C43" w:rsidRDefault="000E51E6" w:rsidP="00E9605D">
            <w:pPr>
              <w:spacing w:after="0" w:line="240" w:lineRule="auto"/>
              <w:ind w:firstLine="0"/>
              <w:jc w:val="center"/>
              <w:rPr>
                <w:rFonts w:eastAsia="Times New Roman"/>
                <w:sz w:val="20"/>
                <w:szCs w:val="20"/>
                <w:lang w:eastAsia="ru-RU"/>
              </w:rPr>
            </w:pPr>
            <w:r w:rsidRPr="00FB3C43">
              <w:rPr>
                <w:rFonts w:eastAsia="Times New Roman"/>
                <w:sz w:val="20"/>
                <w:szCs w:val="20"/>
                <w:lang w:eastAsia="ru-RU"/>
              </w:rPr>
              <w:t xml:space="preserve">обратная </w:t>
            </w:r>
          </w:p>
        </w:tc>
        <w:tc>
          <w:tcPr>
            <w:tcW w:w="636" w:type="pct"/>
            <w:tcBorders>
              <w:bottom w:val="single" w:sz="12" w:space="0" w:color="auto"/>
            </w:tcBorders>
            <w:shd w:val="clear" w:color="auto" w:fill="auto"/>
            <w:vAlign w:val="center"/>
            <w:hideMark/>
          </w:tcPr>
          <w:p w:rsidR="000E51E6" w:rsidRPr="00FB3C43" w:rsidRDefault="000E51E6" w:rsidP="00E9605D">
            <w:pPr>
              <w:spacing w:after="0" w:line="240" w:lineRule="auto"/>
              <w:ind w:firstLine="0"/>
              <w:jc w:val="center"/>
              <w:rPr>
                <w:rFonts w:eastAsia="Times New Roman"/>
                <w:sz w:val="20"/>
                <w:szCs w:val="20"/>
                <w:lang w:eastAsia="ru-RU"/>
              </w:rPr>
            </w:pPr>
            <w:r w:rsidRPr="00FB3C43">
              <w:rPr>
                <w:rFonts w:eastAsia="Times New Roman"/>
                <w:sz w:val="20"/>
                <w:szCs w:val="20"/>
                <w:lang w:eastAsia="ru-RU"/>
              </w:rPr>
              <w:t>1</w:t>
            </w:r>
          </w:p>
        </w:tc>
        <w:tc>
          <w:tcPr>
            <w:tcW w:w="612" w:type="pct"/>
            <w:vMerge/>
            <w:tcBorders>
              <w:bottom w:val="single" w:sz="12" w:space="0" w:color="auto"/>
            </w:tcBorders>
            <w:shd w:val="clear" w:color="auto" w:fill="auto"/>
            <w:vAlign w:val="center"/>
            <w:hideMark/>
          </w:tcPr>
          <w:p w:rsidR="000E51E6" w:rsidRPr="00FB3C43" w:rsidRDefault="000E51E6" w:rsidP="00E9605D">
            <w:pPr>
              <w:spacing w:after="0" w:line="240" w:lineRule="auto"/>
              <w:ind w:firstLine="0"/>
              <w:jc w:val="center"/>
              <w:rPr>
                <w:rFonts w:eastAsia="Times New Roman"/>
                <w:sz w:val="20"/>
                <w:szCs w:val="20"/>
                <w:lang w:eastAsia="ru-RU"/>
              </w:rPr>
            </w:pPr>
          </w:p>
        </w:tc>
        <w:tc>
          <w:tcPr>
            <w:tcW w:w="661" w:type="pct"/>
            <w:vMerge/>
            <w:tcBorders>
              <w:bottom w:val="single" w:sz="12" w:space="0" w:color="auto"/>
            </w:tcBorders>
            <w:shd w:val="clear" w:color="auto" w:fill="auto"/>
            <w:vAlign w:val="center"/>
            <w:hideMark/>
          </w:tcPr>
          <w:p w:rsidR="000E51E6" w:rsidRPr="00FB3C43" w:rsidRDefault="000E51E6" w:rsidP="00E9605D">
            <w:pPr>
              <w:spacing w:after="0" w:line="240" w:lineRule="auto"/>
              <w:ind w:firstLine="0"/>
              <w:jc w:val="center"/>
              <w:rPr>
                <w:rFonts w:eastAsia="Times New Roman"/>
                <w:sz w:val="20"/>
                <w:szCs w:val="20"/>
                <w:lang w:eastAsia="ru-RU"/>
              </w:rPr>
            </w:pPr>
          </w:p>
        </w:tc>
        <w:tc>
          <w:tcPr>
            <w:tcW w:w="444" w:type="pct"/>
            <w:vMerge/>
            <w:tcBorders>
              <w:bottom w:val="single" w:sz="12" w:space="0" w:color="auto"/>
            </w:tcBorders>
            <w:shd w:val="clear" w:color="auto" w:fill="auto"/>
            <w:vAlign w:val="center"/>
            <w:hideMark/>
          </w:tcPr>
          <w:p w:rsidR="000E51E6" w:rsidRPr="00FB3C43" w:rsidRDefault="000E51E6" w:rsidP="00E9605D">
            <w:pPr>
              <w:spacing w:after="0" w:line="240" w:lineRule="auto"/>
              <w:ind w:firstLine="0"/>
              <w:jc w:val="center"/>
              <w:rPr>
                <w:rFonts w:eastAsia="Times New Roman"/>
                <w:sz w:val="20"/>
                <w:szCs w:val="20"/>
                <w:lang w:eastAsia="ru-RU"/>
              </w:rPr>
            </w:pPr>
          </w:p>
        </w:tc>
        <w:tc>
          <w:tcPr>
            <w:tcW w:w="492" w:type="pct"/>
            <w:vMerge/>
            <w:tcBorders>
              <w:bottom w:val="single" w:sz="12" w:space="0" w:color="auto"/>
            </w:tcBorders>
            <w:shd w:val="clear" w:color="auto" w:fill="auto"/>
            <w:vAlign w:val="center"/>
            <w:hideMark/>
          </w:tcPr>
          <w:p w:rsidR="000E51E6" w:rsidRPr="00FB3C43" w:rsidRDefault="000E51E6" w:rsidP="00E9605D">
            <w:pPr>
              <w:spacing w:after="0" w:line="240" w:lineRule="auto"/>
              <w:ind w:firstLine="0"/>
              <w:jc w:val="center"/>
              <w:rPr>
                <w:rFonts w:eastAsia="Times New Roman"/>
                <w:sz w:val="20"/>
                <w:szCs w:val="20"/>
                <w:lang w:eastAsia="ru-RU"/>
              </w:rPr>
            </w:pPr>
          </w:p>
        </w:tc>
        <w:tc>
          <w:tcPr>
            <w:tcW w:w="316" w:type="pct"/>
            <w:vMerge/>
            <w:tcBorders>
              <w:bottom w:val="single" w:sz="12" w:space="0" w:color="auto"/>
            </w:tcBorders>
            <w:shd w:val="clear" w:color="auto" w:fill="auto"/>
            <w:vAlign w:val="center"/>
            <w:hideMark/>
          </w:tcPr>
          <w:p w:rsidR="000E51E6" w:rsidRPr="00FB3C43" w:rsidRDefault="000E51E6" w:rsidP="00E9605D">
            <w:pPr>
              <w:spacing w:after="0" w:line="240" w:lineRule="auto"/>
              <w:ind w:firstLine="0"/>
              <w:jc w:val="center"/>
              <w:rPr>
                <w:rFonts w:eastAsia="Times New Roman"/>
                <w:sz w:val="20"/>
                <w:szCs w:val="20"/>
                <w:lang w:eastAsia="ru-RU"/>
              </w:rPr>
            </w:pPr>
          </w:p>
        </w:tc>
      </w:tr>
      <w:tr w:rsidR="00D123AE" w:rsidRPr="00FB3C43" w:rsidTr="00FB3C43">
        <w:trPr>
          <w:trHeight w:val="397"/>
        </w:trPr>
        <w:tc>
          <w:tcPr>
            <w:tcW w:w="5000" w:type="pct"/>
            <w:gridSpan w:val="10"/>
            <w:tcBorders>
              <w:top w:val="single" w:sz="12" w:space="0" w:color="auto"/>
              <w:bottom w:val="single" w:sz="4" w:space="0" w:color="auto"/>
            </w:tcBorders>
            <w:shd w:val="clear" w:color="auto" w:fill="auto"/>
            <w:vAlign w:val="center"/>
            <w:hideMark/>
          </w:tcPr>
          <w:p w:rsidR="00D123AE" w:rsidRPr="00FB3C43" w:rsidRDefault="00D123AE" w:rsidP="00FB3C43">
            <w:pPr>
              <w:pStyle w:val="afffc"/>
              <w:rPr>
                <w:b/>
              </w:rPr>
            </w:pPr>
            <w:r w:rsidRPr="00FB3C43">
              <w:rPr>
                <w:b/>
              </w:rPr>
              <w:t xml:space="preserve">от котельной </w:t>
            </w:r>
            <w:r w:rsidR="00FB3C43" w:rsidRPr="00FB3C43">
              <w:rPr>
                <w:b/>
              </w:rPr>
              <w:t>№15</w:t>
            </w:r>
            <w:r w:rsidR="006E26AB" w:rsidRPr="00FB3C43">
              <w:rPr>
                <w:b/>
              </w:rPr>
              <w:t xml:space="preserve"> </w:t>
            </w:r>
          </w:p>
        </w:tc>
      </w:tr>
      <w:tr w:rsidR="00FB3C43" w:rsidRPr="00FB3C43" w:rsidTr="00FB3C43">
        <w:trPr>
          <w:trHeight w:val="397"/>
        </w:trPr>
        <w:tc>
          <w:tcPr>
            <w:tcW w:w="374" w:type="pct"/>
            <w:vMerge w:val="restart"/>
            <w:tcBorders>
              <w:top w:val="single" w:sz="4" w:space="0" w:color="auto"/>
              <w:bottom w:val="single" w:sz="4" w:space="0" w:color="auto"/>
            </w:tcBorders>
            <w:shd w:val="clear" w:color="auto" w:fill="auto"/>
            <w:vAlign w:val="center"/>
            <w:hideMark/>
          </w:tcPr>
          <w:p w:rsidR="00502503" w:rsidRPr="00FB3C43" w:rsidRDefault="00502503" w:rsidP="00E9605D">
            <w:pPr>
              <w:spacing w:after="0" w:line="240" w:lineRule="auto"/>
              <w:ind w:firstLine="0"/>
              <w:jc w:val="center"/>
              <w:rPr>
                <w:rFonts w:eastAsia="Times New Roman"/>
                <w:bCs/>
                <w:sz w:val="20"/>
                <w:szCs w:val="20"/>
                <w:lang w:eastAsia="ru-RU"/>
              </w:rPr>
            </w:pPr>
            <w:r w:rsidRPr="00FB3C43">
              <w:rPr>
                <w:rFonts w:eastAsia="Times New Roman"/>
                <w:bCs/>
                <w:sz w:val="20"/>
                <w:szCs w:val="20"/>
                <w:lang w:eastAsia="ru-RU"/>
              </w:rPr>
              <w:t>Сети отопления</w:t>
            </w:r>
          </w:p>
        </w:tc>
        <w:tc>
          <w:tcPr>
            <w:tcW w:w="627" w:type="pct"/>
            <w:vMerge w:val="restart"/>
            <w:tcBorders>
              <w:top w:val="single" w:sz="4" w:space="0" w:color="auto"/>
              <w:bottom w:val="single" w:sz="4" w:space="0" w:color="auto"/>
            </w:tcBorders>
            <w:shd w:val="clear" w:color="auto" w:fill="auto"/>
            <w:vAlign w:val="center"/>
            <w:hideMark/>
          </w:tcPr>
          <w:p w:rsidR="00502503" w:rsidRPr="00FB3C43" w:rsidRDefault="00502503" w:rsidP="00E9605D">
            <w:pPr>
              <w:spacing w:after="0" w:line="240" w:lineRule="auto"/>
              <w:ind w:firstLine="0"/>
              <w:jc w:val="center"/>
              <w:rPr>
                <w:rFonts w:eastAsia="Times New Roman"/>
                <w:bCs/>
                <w:sz w:val="20"/>
                <w:szCs w:val="20"/>
                <w:lang w:eastAsia="ru-RU"/>
              </w:rPr>
            </w:pPr>
            <w:r w:rsidRPr="00FB3C43">
              <w:rPr>
                <w:rFonts w:eastAsia="Times New Roman"/>
                <w:bCs/>
                <w:sz w:val="20"/>
                <w:szCs w:val="20"/>
                <w:lang w:eastAsia="ru-RU"/>
              </w:rPr>
              <w:t>вода</w:t>
            </w:r>
          </w:p>
        </w:tc>
        <w:tc>
          <w:tcPr>
            <w:tcW w:w="467" w:type="pct"/>
            <w:vMerge w:val="restart"/>
            <w:tcBorders>
              <w:top w:val="single" w:sz="4" w:space="0" w:color="auto"/>
              <w:bottom w:val="single" w:sz="4" w:space="0" w:color="auto"/>
            </w:tcBorders>
            <w:shd w:val="clear" w:color="auto" w:fill="auto"/>
            <w:vAlign w:val="center"/>
            <w:hideMark/>
          </w:tcPr>
          <w:p w:rsidR="00502503" w:rsidRPr="00FB3C43" w:rsidRDefault="00502503" w:rsidP="00E9605D">
            <w:pPr>
              <w:spacing w:after="0" w:line="240" w:lineRule="auto"/>
              <w:ind w:firstLine="0"/>
              <w:jc w:val="center"/>
              <w:rPr>
                <w:rFonts w:eastAsia="Times New Roman"/>
                <w:sz w:val="20"/>
                <w:szCs w:val="20"/>
                <w:lang w:eastAsia="ru-RU"/>
              </w:rPr>
            </w:pPr>
            <w:r w:rsidRPr="00FB3C43">
              <w:rPr>
                <w:rFonts w:eastAsia="Times New Roman"/>
                <w:sz w:val="20"/>
                <w:szCs w:val="20"/>
                <w:lang w:eastAsia="ru-RU"/>
              </w:rPr>
              <w:t>надземная (наземная)</w:t>
            </w:r>
          </w:p>
        </w:tc>
        <w:tc>
          <w:tcPr>
            <w:tcW w:w="371" w:type="pct"/>
            <w:tcBorders>
              <w:top w:val="single" w:sz="4" w:space="0" w:color="auto"/>
              <w:bottom w:val="single" w:sz="4" w:space="0" w:color="auto"/>
            </w:tcBorders>
            <w:shd w:val="clear" w:color="auto" w:fill="auto"/>
            <w:vAlign w:val="center"/>
            <w:hideMark/>
          </w:tcPr>
          <w:p w:rsidR="00502503" w:rsidRPr="00FB3C43" w:rsidRDefault="00502503" w:rsidP="00E9605D">
            <w:pPr>
              <w:spacing w:after="0" w:line="240" w:lineRule="auto"/>
              <w:ind w:firstLine="0"/>
              <w:jc w:val="center"/>
              <w:rPr>
                <w:rFonts w:eastAsia="Times New Roman"/>
                <w:sz w:val="20"/>
                <w:szCs w:val="20"/>
                <w:lang w:eastAsia="ru-RU"/>
              </w:rPr>
            </w:pPr>
            <w:r w:rsidRPr="00FB3C43">
              <w:rPr>
                <w:rFonts w:eastAsia="Times New Roman"/>
                <w:sz w:val="20"/>
                <w:szCs w:val="20"/>
                <w:lang w:eastAsia="ru-RU"/>
              </w:rPr>
              <w:t xml:space="preserve">подающая </w:t>
            </w:r>
          </w:p>
        </w:tc>
        <w:tc>
          <w:tcPr>
            <w:tcW w:w="636" w:type="pct"/>
            <w:tcBorders>
              <w:top w:val="single" w:sz="4" w:space="0" w:color="auto"/>
              <w:bottom w:val="single" w:sz="4" w:space="0" w:color="auto"/>
            </w:tcBorders>
            <w:shd w:val="clear" w:color="auto" w:fill="auto"/>
            <w:vAlign w:val="center"/>
            <w:hideMark/>
          </w:tcPr>
          <w:p w:rsidR="00502503" w:rsidRPr="00FB3C43" w:rsidRDefault="00502503" w:rsidP="00E9605D">
            <w:pPr>
              <w:spacing w:after="0" w:line="240" w:lineRule="auto"/>
              <w:ind w:firstLine="0"/>
              <w:jc w:val="center"/>
              <w:rPr>
                <w:rFonts w:eastAsia="Times New Roman"/>
                <w:sz w:val="20"/>
                <w:szCs w:val="20"/>
                <w:lang w:eastAsia="ru-RU"/>
              </w:rPr>
            </w:pPr>
            <w:r w:rsidRPr="00FB3C43">
              <w:rPr>
                <w:rFonts w:eastAsia="Times New Roman"/>
                <w:sz w:val="20"/>
                <w:szCs w:val="20"/>
                <w:lang w:eastAsia="ru-RU"/>
              </w:rPr>
              <w:t>1</w:t>
            </w:r>
          </w:p>
        </w:tc>
        <w:tc>
          <w:tcPr>
            <w:tcW w:w="612" w:type="pct"/>
            <w:vMerge w:val="restart"/>
            <w:tcBorders>
              <w:top w:val="single" w:sz="4" w:space="0" w:color="auto"/>
              <w:bottom w:val="single" w:sz="4" w:space="0" w:color="auto"/>
            </w:tcBorders>
            <w:shd w:val="clear" w:color="auto" w:fill="auto"/>
            <w:vAlign w:val="center"/>
            <w:hideMark/>
          </w:tcPr>
          <w:p w:rsidR="00502503" w:rsidRPr="00FB3C43" w:rsidRDefault="00FB3C43" w:rsidP="00E9605D">
            <w:pPr>
              <w:spacing w:after="0" w:line="240" w:lineRule="auto"/>
              <w:ind w:firstLine="0"/>
              <w:jc w:val="center"/>
              <w:rPr>
                <w:rFonts w:eastAsia="Times New Roman"/>
                <w:sz w:val="20"/>
                <w:szCs w:val="20"/>
                <w:lang w:eastAsia="ru-RU"/>
              </w:rPr>
            </w:pPr>
            <w:r w:rsidRPr="00FB3C43">
              <w:rPr>
                <w:rFonts w:eastAsia="Times New Roman"/>
                <w:sz w:val="20"/>
                <w:szCs w:val="20"/>
                <w:lang w:eastAsia="ru-RU"/>
              </w:rPr>
              <w:t>76</w:t>
            </w:r>
          </w:p>
        </w:tc>
        <w:tc>
          <w:tcPr>
            <w:tcW w:w="661" w:type="pct"/>
            <w:vMerge w:val="restart"/>
            <w:tcBorders>
              <w:top w:val="single" w:sz="4" w:space="0" w:color="auto"/>
              <w:bottom w:val="single" w:sz="4" w:space="0" w:color="auto"/>
            </w:tcBorders>
            <w:shd w:val="clear" w:color="auto" w:fill="auto"/>
            <w:vAlign w:val="center"/>
            <w:hideMark/>
          </w:tcPr>
          <w:p w:rsidR="00502503" w:rsidRPr="00FB3C43" w:rsidRDefault="00FB3C43" w:rsidP="00E9605D">
            <w:pPr>
              <w:spacing w:after="0" w:line="240" w:lineRule="auto"/>
              <w:ind w:firstLine="0"/>
              <w:jc w:val="center"/>
              <w:rPr>
                <w:rFonts w:eastAsia="Times New Roman"/>
                <w:sz w:val="20"/>
                <w:szCs w:val="20"/>
                <w:lang w:eastAsia="ru-RU"/>
              </w:rPr>
            </w:pPr>
            <w:r w:rsidRPr="00FB3C43">
              <w:rPr>
                <w:rFonts w:eastAsia="Times New Roman"/>
                <w:sz w:val="20"/>
                <w:szCs w:val="20"/>
                <w:lang w:eastAsia="ru-RU"/>
              </w:rPr>
              <w:t>490</w:t>
            </w:r>
          </w:p>
        </w:tc>
        <w:tc>
          <w:tcPr>
            <w:tcW w:w="444" w:type="pct"/>
            <w:vMerge w:val="restart"/>
            <w:tcBorders>
              <w:top w:val="single" w:sz="4" w:space="0" w:color="auto"/>
              <w:bottom w:val="single" w:sz="4" w:space="0" w:color="auto"/>
            </w:tcBorders>
            <w:shd w:val="clear" w:color="auto" w:fill="auto"/>
            <w:vAlign w:val="center"/>
            <w:hideMark/>
          </w:tcPr>
          <w:p w:rsidR="00502503" w:rsidRPr="00FB3C43" w:rsidRDefault="00502503" w:rsidP="00E9605D">
            <w:pPr>
              <w:spacing w:after="0" w:line="240" w:lineRule="auto"/>
              <w:ind w:firstLine="0"/>
              <w:jc w:val="center"/>
              <w:rPr>
                <w:rFonts w:eastAsia="Times New Roman"/>
                <w:sz w:val="20"/>
                <w:szCs w:val="20"/>
                <w:lang w:eastAsia="ru-RU"/>
              </w:rPr>
            </w:pPr>
            <w:r w:rsidRPr="00FB3C43">
              <w:rPr>
                <w:rFonts w:eastAsia="Times New Roman"/>
                <w:sz w:val="20"/>
                <w:szCs w:val="20"/>
                <w:lang w:eastAsia="ru-RU"/>
              </w:rPr>
              <w:t>минеральная вата</w:t>
            </w:r>
          </w:p>
        </w:tc>
        <w:tc>
          <w:tcPr>
            <w:tcW w:w="492" w:type="pct"/>
            <w:vMerge w:val="restart"/>
            <w:tcBorders>
              <w:top w:val="single" w:sz="4" w:space="0" w:color="auto"/>
              <w:bottom w:val="single" w:sz="4" w:space="0" w:color="auto"/>
            </w:tcBorders>
            <w:shd w:val="clear" w:color="auto" w:fill="auto"/>
            <w:vAlign w:val="center"/>
            <w:hideMark/>
          </w:tcPr>
          <w:p w:rsidR="00502503" w:rsidRPr="00FB3C43" w:rsidRDefault="00FB3C43" w:rsidP="00E9605D">
            <w:pPr>
              <w:spacing w:after="0" w:line="240" w:lineRule="auto"/>
              <w:ind w:firstLine="0"/>
              <w:jc w:val="center"/>
              <w:rPr>
                <w:rFonts w:eastAsia="Times New Roman"/>
                <w:sz w:val="20"/>
                <w:szCs w:val="20"/>
                <w:lang w:eastAsia="ru-RU"/>
              </w:rPr>
            </w:pPr>
            <w:r w:rsidRPr="00FB3C43">
              <w:rPr>
                <w:rFonts w:eastAsia="Times New Roman"/>
                <w:sz w:val="20"/>
                <w:szCs w:val="20"/>
                <w:lang w:eastAsia="ru-RU"/>
              </w:rPr>
              <w:t>2005</w:t>
            </w:r>
          </w:p>
        </w:tc>
        <w:tc>
          <w:tcPr>
            <w:tcW w:w="316" w:type="pct"/>
            <w:vMerge w:val="restart"/>
            <w:tcBorders>
              <w:top w:val="single" w:sz="4" w:space="0" w:color="auto"/>
              <w:bottom w:val="single" w:sz="4" w:space="0" w:color="auto"/>
            </w:tcBorders>
            <w:shd w:val="clear" w:color="auto" w:fill="auto"/>
            <w:vAlign w:val="center"/>
            <w:hideMark/>
          </w:tcPr>
          <w:p w:rsidR="00502503" w:rsidRPr="00FB3C43" w:rsidRDefault="00FB3C43" w:rsidP="00E9605D">
            <w:pPr>
              <w:spacing w:after="0" w:line="240" w:lineRule="auto"/>
              <w:ind w:firstLine="0"/>
              <w:jc w:val="center"/>
              <w:rPr>
                <w:rFonts w:eastAsia="Times New Roman"/>
                <w:sz w:val="20"/>
                <w:szCs w:val="20"/>
                <w:lang w:eastAsia="ru-RU"/>
              </w:rPr>
            </w:pPr>
            <w:r w:rsidRPr="00FB3C43">
              <w:rPr>
                <w:rFonts w:eastAsia="Times New Roman"/>
                <w:sz w:val="20"/>
                <w:szCs w:val="20"/>
                <w:lang w:eastAsia="ru-RU"/>
              </w:rPr>
              <w:t>15</w:t>
            </w:r>
          </w:p>
        </w:tc>
      </w:tr>
      <w:tr w:rsidR="00FB3C43" w:rsidRPr="00FB3C43" w:rsidTr="00FB3C43">
        <w:trPr>
          <w:trHeight w:val="397"/>
        </w:trPr>
        <w:tc>
          <w:tcPr>
            <w:tcW w:w="374" w:type="pct"/>
            <w:vMerge/>
            <w:tcBorders>
              <w:top w:val="single" w:sz="4" w:space="0" w:color="auto"/>
              <w:bottom w:val="single" w:sz="4" w:space="0" w:color="auto"/>
            </w:tcBorders>
            <w:shd w:val="clear" w:color="auto" w:fill="auto"/>
            <w:vAlign w:val="center"/>
            <w:hideMark/>
          </w:tcPr>
          <w:p w:rsidR="00502503" w:rsidRPr="00FB3C43" w:rsidRDefault="00502503" w:rsidP="00E9605D">
            <w:pPr>
              <w:spacing w:after="0" w:line="240" w:lineRule="auto"/>
              <w:ind w:firstLine="0"/>
              <w:jc w:val="center"/>
              <w:rPr>
                <w:rFonts w:eastAsia="Times New Roman"/>
                <w:bCs/>
                <w:sz w:val="20"/>
                <w:szCs w:val="20"/>
                <w:lang w:eastAsia="ru-RU"/>
              </w:rPr>
            </w:pPr>
          </w:p>
        </w:tc>
        <w:tc>
          <w:tcPr>
            <w:tcW w:w="627" w:type="pct"/>
            <w:vMerge/>
            <w:tcBorders>
              <w:top w:val="single" w:sz="4" w:space="0" w:color="auto"/>
              <w:bottom w:val="single" w:sz="4" w:space="0" w:color="auto"/>
            </w:tcBorders>
            <w:shd w:val="clear" w:color="auto" w:fill="auto"/>
            <w:vAlign w:val="center"/>
            <w:hideMark/>
          </w:tcPr>
          <w:p w:rsidR="00502503" w:rsidRPr="00FB3C43" w:rsidRDefault="00502503" w:rsidP="00E9605D">
            <w:pPr>
              <w:spacing w:after="0" w:line="240" w:lineRule="auto"/>
              <w:ind w:firstLine="0"/>
              <w:jc w:val="center"/>
              <w:rPr>
                <w:rFonts w:eastAsia="Times New Roman"/>
                <w:b/>
                <w:bCs/>
                <w:sz w:val="20"/>
                <w:szCs w:val="20"/>
                <w:lang w:eastAsia="ru-RU"/>
              </w:rPr>
            </w:pPr>
          </w:p>
        </w:tc>
        <w:tc>
          <w:tcPr>
            <w:tcW w:w="467" w:type="pct"/>
            <w:vMerge/>
            <w:tcBorders>
              <w:top w:val="single" w:sz="4" w:space="0" w:color="auto"/>
              <w:bottom w:val="single" w:sz="4" w:space="0" w:color="auto"/>
            </w:tcBorders>
            <w:shd w:val="clear" w:color="auto" w:fill="auto"/>
            <w:vAlign w:val="center"/>
            <w:hideMark/>
          </w:tcPr>
          <w:p w:rsidR="00502503" w:rsidRPr="00FB3C43" w:rsidRDefault="00502503" w:rsidP="00E9605D">
            <w:pPr>
              <w:spacing w:after="0" w:line="240" w:lineRule="auto"/>
              <w:ind w:firstLine="0"/>
              <w:jc w:val="center"/>
              <w:rPr>
                <w:rFonts w:eastAsia="Times New Roman"/>
                <w:sz w:val="20"/>
                <w:szCs w:val="20"/>
                <w:lang w:eastAsia="ru-RU"/>
              </w:rPr>
            </w:pPr>
          </w:p>
        </w:tc>
        <w:tc>
          <w:tcPr>
            <w:tcW w:w="371" w:type="pct"/>
            <w:tcBorders>
              <w:top w:val="single" w:sz="4" w:space="0" w:color="auto"/>
              <w:bottom w:val="single" w:sz="4" w:space="0" w:color="auto"/>
            </w:tcBorders>
            <w:shd w:val="clear" w:color="auto" w:fill="auto"/>
            <w:vAlign w:val="center"/>
            <w:hideMark/>
          </w:tcPr>
          <w:p w:rsidR="00502503" w:rsidRPr="00FB3C43" w:rsidRDefault="00502503" w:rsidP="00E9605D">
            <w:pPr>
              <w:spacing w:after="0" w:line="240" w:lineRule="auto"/>
              <w:ind w:firstLine="0"/>
              <w:jc w:val="center"/>
              <w:rPr>
                <w:rFonts w:eastAsia="Times New Roman"/>
                <w:sz w:val="20"/>
                <w:szCs w:val="20"/>
                <w:lang w:eastAsia="ru-RU"/>
              </w:rPr>
            </w:pPr>
            <w:r w:rsidRPr="00FB3C43">
              <w:rPr>
                <w:rFonts w:eastAsia="Times New Roman"/>
                <w:sz w:val="20"/>
                <w:szCs w:val="20"/>
                <w:lang w:eastAsia="ru-RU"/>
              </w:rPr>
              <w:t xml:space="preserve">обратная </w:t>
            </w:r>
          </w:p>
        </w:tc>
        <w:tc>
          <w:tcPr>
            <w:tcW w:w="636" w:type="pct"/>
            <w:tcBorders>
              <w:top w:val="single" w:sz="4" w:space="0" w:color="auto"/>
              <w:bottom w:val="single" w:sz="4" w:space="0" w:color="auto"/>
            </w:tcBorders>
            <w:shd w:val="clear" w:color="auto" w:fill="auto"/>
            <w:vAlign w:val="center"/>
            <w:hideMark/>
          </w:tcPr>
          <w:p w:rsidR="00502503" w:rsidRPr="00FB3C43" w:rsidRDefault="00502503" w:rsidP="00E9605D">
            <w:pPr>
              <w:spacing w:after="0" w:line="240" w:lineRule="auto"/>
              <w:ind w:firstLine="0"/>
              <w:jc w:val="center"/>
              <w:rPr>
                <w:rFonts w:eastAsia="Times New Roman"/>
                <w:sz w:val="20"/>
                <w:szCs w:val="20"/>
                <w:lang w:eastAsia="ru-RU"/>
              </w:rPr>
            </w:pPr>
            <w:r w:rsidRPr="00FB3C43">
              <w:rPr>
                <w:rFonts w:eastAsia="Times New Roman"/>
                <w:sz w:val="20"/>
                <w:szCs w:val="20"/>
                <w:lang w:eastAsia="ru-RU"/>
              </w:rPr>
              <w:t>1</w:t>
            </w:r>
          </w:p>
        </w:tc>
        <w:tc>
          <w:tcPr>
            <w:tcW w:w="612" w:type="pct"/>
            <w:vMerge/>
            <w:tcBorders>
              <w:top w:val="single" w:sz="4" w:space="0" w:color="auto"/>
              <w:bottom w:val="single" w:sz="4" w:space="0" w:color="auto"/>
            </w:tcBorders>
            <w:shd w:val="clear" w:color="auto" w:fill="auto"/>
            <w:vAlign w:val="center"/>
            <w:hideMark/>
          </w:tcPr>
          <w:p w:rsidR="00502503" w:rsidRPr="00FB3C43" w:rsidRDefault="00502503" w:rsidP="00E9605D">
            <w:pPr>
              <w:spacing w:after="0" w:line="240" w:lineRule="auto"/>
              <w:ind w:firstLine="0"/>
              <w:jc w:val="center"/>
              <w:rPr>
                <w:rFonts w:eastAsia="Times New Roman"/>
                <w:sz w:val="20"/>
                <w:szCs w:val="20"/>
                <w:lang w:eastAsia="ru-RU"/>
              </w:rPr>
            </w:pPr>
          </w:p>
        </w:tc>
        <w:tc>
          <w:tcPr>
            <w:tcW w:w="661" w:type="pct"/>
            <w:vMerge/>
            <w:tcBorders>
              <w:top w:val="single" w:sz="4" w:space="0" w:color="auto"/>
              <w:bottom w:val="single" w:sz="4" w:space="0" w:color="auto"/>
            </w:tcBorders>
            <w:shd w:val="clear" w:color="auto" w:fill="auto"/>
            <w:vAlign w:val="center"/>
            <w:hideMark/>
          </w:tcPr>
          <w:p w:rsidR="00502503" w:rsidRPr="00FB3C43" w:rsidRDefault="00502503" w:rsidP="00E9605D">
            <w:pPr>
              <w:spacing w:after="0" w:line="240" w:lineRule="auto"/>
              <w:ind w:firstLine="0"/>
              <w:jc w:val="center"/>
              <w:rPr>
                <w:rFonts w:eastAsia="Times New Roman"/>
                <w:sz w:val="20"/>
                <w:szCs w:val="20"/>
                <w:lang w:eastAsia="ru-RU"/>
              </w:rPr>
            </w:pPr>
          </w:p>
        </w:tc>
        <w:tc>
          <w:tcPr>
            <w:tcW w:w="444" w:type="pct"/>
            <w:vMerge/>
            <w:tcBorders>
              <w:top w:val="single" w:sz="4" w:space="0" w:color="auto"/>
              <w:bottom w:val="single" w:sz="4" w:space="0" w:color="auto"/>
            </w:tcBorders>
            <w:shd w:val="clear" w:color="auto" w:fill="auto"/>
            <w:vAlign w:val="center"/>
            <w:hideMark/>
          </w:tcPr>
          <w:p w:rsidR="00502503" w:rsidRPr="00FB3C43" w:rsidRDefault="00502503" w:rsidP="00E9605D">
            <w:pPr>
              <w:spacing w:after="0" w:line="240" w:lineRule="auto"/>
              <w:ind w:firstLine="0"/>
              <w:jc w:val="center"/>
              <w:rPr>
                <w:rFonts w:eastAsia="Times New Roman"/>
                <w:sz w:val="20"/>
                <w:szCs w:val="20"/>
                <w:lang w:eastAsia="ru-RU"/>
              </w:rPr>
            </w:pPr>
          </w:p>
        </w:tc>
        <w:tc>
          <w:tcPr>
            <w:tcW w:w="492" w:type="pct"/>
            <w:vMerge/>
            <w:tcBorders>
              <w:top w:val="single" w:sz="4" w:space="0" w:color="auto"/>
              <w:bottom w:val="single" w:sz="4" w:space="0" w:color="auto"/>
            </w:tcBorders>
            <w:shd w:val="clear" w:color="auto" w:fill="auto"/>
            <w:vAlign w:val="center"/>
            <w:hideMark/>
          </w:tcPr>
          <w:p w:rsidR="00502503" w:rsidRPr="00FB3C43" w:rsidRDefault="00502503" w:rsidP="00E9605D">
            <w:pPr>
              <w:spacing w:after="0" w:line="240" w:lineRule="auto"/>
              <w:ind w:firstLine="0"/>
              <w:jc w:val="center"/>
              <w:rPr>
                <w:rFonts w:eastAsia="Times New Roman"/>
                <w:sz w:val="20"/>
                <w:szCs w:val="20"/>
                <w:lang w:eastAsia="ru-RU"/>
              </w:rPr>
            </w:pPr>
          </w:p>
        </w:tc>
        <w:tc>
          <w:tcPr>
            <w:tcW w:w="316" w:type="pct"/>
            <w:vMerge/>
            <w:tcBorders>
              <w:top w:val="single" w:sz="4" w:space="0" w:color="auto"/>
              <w:bottom w:val="single" w:sz="4" w:space="0" w:color="auto"/>
            </w:tcBorders>
            <w:shd w:val="clear" w:color="auto" w:fill="auto"/>
            <w:vAlign w:val="center"/>
            <w:hideMark/>
          </w:tcPr>
          <w:p w:rsidR="00502503" w:rsidRPr="00FB3C43" w:rsidRDefault="00502503" w:rsidP="00E9605D">
            <w:pPr>
              <w:spacing w:after="0" w:line="240" w:lineRule="auto"/>
              <w:ind w:firstLine="0"/>
              <w:jc w:val="center"/>
              <w:rPr>
                <w:rFonts w:eastAsia="Times New Roman"/>
                <w:sz w:val="20"/>
                <w:szCs w:val="20"/>
                <w:lang w:eastAsia="ru-RU"/>
              </w:rPr>
            </w:pPr>
          </w:p>
        </w:tc>
      </w:tr>
    </w:tbl>
    <w:p w:rsidR="00D123AE" w:rsidRPr="00FB3C43" w:rsidRDefault="00D123AE">
      <w:pPr>
        <w:sectPr w:rsidR="00D123AE" w:rsidRPr="00FB3C43" w:rsidSect="00F65957">
          <w:pgSz w:w="16838" w:h="11906" w:orient="landscape"/>
          <w:pgMar w:top="1134" w:right="851" w:bottom="1134" w:left="1701" w:header="0" w:footer="210" w:gutter="0"/>
          <w:cols w:space="708"/>
          <w:docGrid w:linePitch="360"/>
        </w:sectPr>
      </w:pPr>
    </w:p>
    <w:p w:rsidR="00DA2209" w:rsidRPr="001902DE" w:rsidRDefault="00DA2209" w:rsidP="00EB52BE">
      <w:pPr>
        <w:spacing w:after="0"/>
        <w:rPr>
          <w:rFonts w:ascii="Bookman Old Style" w:hAnsi="Bookman Old Style"/>
        </w:rPr>
      </w:pPr>
      <w:r w:rsidRPr="001902DE">
        <w:rPr>
          <w:rFonts w:ascii="Bookman Old Style" w:hAnsi="Bookman Old Style"/>
        </w:rPr>
        <w:t xml:space="preserve">Протяженность тепловых сетей из стальных трубопроводов </w:t>
      </w:r>
      <w:r w:rsidR="00B342ED" w:rsidRPr="001902DE">
        <w:rPr>
          <w:rFonts w:ascii="Bookman Old Style" w:hAnsi="Bookman Old Style"/>
        </w:rPr>
        <w:t>с различным сроком службы приведена</w:t>
      </w:r>
      <w:r w:rsidRPr="001902DE">
        <w:rPr>
          <w:rFonts w:ascii="Bookman Old Style" w:hAnsi="Bookman Old Style"/>
        </w:rPr>
        <w:t xml:space="preserve"> в таблице </w:t>
      </w:r>
      <w:r w:rsidR="00EB52BE">
        <w:rPr>
          <w:rFonts w:ascii="Bookman Old Style" w:hAnsi="Bookman Old Style"/>
        </w:rPr>
        <w:t>9</w:t>
      </w:r>
      <w:r w:rsidRPr="001902DE">
        <w:rPr>
          <w:rFonts w:ascii="Bookman Old Style" w:hAnsi="Bookman Old Style"/>
        </w:rPr>
        <w:t>.</w:t>
      </w:r>
    </w:p>
    <w:p w:rsidR="00DA2209" w:rsidRPr="001902DE" w:rsidRDefault="00DA2209" w:rsidP="00EB52BE">
      <w:pPr>
        <w:pStyle w:val="af4"/>
        <w:spacing w:before="0" w:after="0" w:line="276" w:lineRule="auto"/>
        <w:rPr>
          <w:rFonts w:ascii="Bookman Old Style" w:hAnsi="Bookman Old Style"/>
        </w:rPr>
      </w:pPr>
      <w:r w:rsidRPr="001902DE">
        <w:rPr>
          <w:rFonts w:ascii="Bookman Old Style" w:hAnsi="Bookman Old Style"/>
        </w:rPr>
        <w:t xml:space="preserve">Таблица </w:t>
      </w:r>
      <w:r w:rsidR="00EB52BE">
        <w:rPr>
          <w:rFonts w:ascii="Bookman Old Style" w:hAnsi="Bookman Old Style"/>
        </w:rPr>
        <w:t>9</w:t>
      </w:r>
    </w:p>
    <w:tbl>
      <w:tblPr>
        <w:tblW w:w="5000" w:type="pct"/>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4A0" w:firstRow="1" w:lastRow="0" w:firstColumn="1" w:lastColumn="0" w:noHBand="0" w:noVBand="1"/>
      </w:tblPr>
      <w:tblGrid>
        <w:gridCol w:w="3483"/>
        <w:gridCol w:w="2213"/>
        <w:gridCol w:w="2084"/>
        <w:gridCol w:w="1790"/>
      </w:tblGrid>
      <w:tr w:rsidR="00DA2209" w:rsidRPr="001902DE" w:rsidTr="00B8265C">
        <w:tc>
          <w:tcPr>
            <w:tcW w:w="1820" w:type="pct"/>
            <w:vMerge w:val="restart"/>
            <w:tcBorders>
              <w:top w:val="single" w:sz="12" w:space="0" w:color="000000"/>
              <w:bottom w:val="single" w:sz="4" w:space="0" w:color="000000"/>
              <w:right w:val="single" w:sz="12" w:space="0" w:color="000000"/>
            </w:tcBorders>
            <w:vAlign w:val="center"/>
          </w:tcPr>
          <w:p w:rsidR="00DA2209" w:rsidRPr="001902DE" w:rsidRDefault="00DA2209" w:rsidP="00DA2209">
            <w:pPr>
              <w:pStyle w:val="afffc"/>
              <w:rPr>
                <w:b/>
              </w:rPr>
            </w:pPr>
            <w:r w:rsidRPr="001902DE">
              <w:rPr>
                <w:b/>
              </w:rPr>
              <w:t>Груп</w:t>
            </w:r>
            <w:r w:rsidR="00436178" w:rsidRPr="001902DE">
              <w:rPr>
                <w:b/>
              </w:rPr>
              <w:t>п</w:t>
            </w:r>
            <w:r w:rsidRPr="001902DE">
              <w:rPr>
                <w:b/>
              </w:rPr>
              <w:t>ы трубопроводов</w:t>
            </w:r>
          </w:p>
        </w:tc>
        <w:tc>
          <w:tcPr>
            <w:tcW w:w="3180" w:type="pct"/>
            <w:gridSpan w:val="3"/>
            <w:tcBorders>
              <w:top w:val="single" w:sz="12" w:space="0" w:color="000000"/>
              <w:left w:val="single" w:sz="12" w:space="0" w:color="000000"/>
              <w:bottom w:val="single" w:sz="4" w:space="0" w:color="000000"/>
            </w:tcBorders>
            <w:vAlign w:val="center"/>
          </w:tcPr>
          <w:p w:rsidR="00DA2209" w:rsidRPr="001902DE" w:rsidRDefault="00DA2209" w:rsidP="00DA2209">
            <w:pPr>
              <w:pStyle w:val="afffc"/>
              <w:rPr>
                <w:b/>
              </w:rPr>
            </w:pPr>
            <w:r w:rsidRPr="001902DE">
              <w:rPr>
                <w:b/>
              </w:rPr>
              <w:t>Протяженность тепловых сетей, м</w:t>
            </w:r>
          </w:p>
        </w:tc>
      </w:tr>
      <w:tr w:rsidR="00B8265C" w:rsidRPr="001902DE" w:rsidTr="00B8265C">
        <w:tc>
          <w:tcPr>
            <w:tcW w:w="1820" w:type="pct"/>
            <w:vMerge/>
            <w:tcBorders>
              <w:top w:val="single" w:sz="4" w:space="0" w:color="000000"/>
              <w:bottom w:val="single" w:sz="12" w:space="0" w:color="000000"/>
              <w:right w:val="single" w:sz="12" w:space="0" w:color="000000"/>
            </w:tcBorders>
            <w:vAlign w:val="center"/>
          </w:tcPr>
          <w:p w:rsidR="00B8265C" w:rsidRPr="001902DE" w:rsidRDefault="00B8265C" w:rsidP="00DA2209">
            <w:pPr>
              <w:pStyle w:val="afffc"/>
              <w:rPr>
                <w:b/>
              </w:rPr>
            </w:pPr>
          </w:p>
        </w:tc>
        <w:tc>
          <w:tcPr>
            <w:tcW w:w="1156" w:type="pct"/>
            <w:tcBorders>
              <w:top w:val="single" w:sz="4" w:space="0" w:color="000000"/>
              <w:left w:val="single" w:sz="12" w:space="0" w:color="000000"/>
              <w:bottom w:val="single" w:sz="12" w:space="0" w:color="000000"/>
              <w:right w:val="single" w:sz="4" w:space="0" w:color="auto"/>
            </w:tcBorders>
            <w:vAlign w:val="center"/>
          </w:tcPr>
          <w:p w:rsidR="00B8265C" w:rsidRPr="001902DE" w:rsidRDefault="00B8265C" w:rsidP="00E9605D">
            <w:pPr>
              <w:pStyle w:val="afffc"/>
              <w:rPr>
                <w:b/>
              </w:rPr>
            </w:pPr>
            <w:r w:rsidRPr="001902DE">
              <w:rPr>
                <w:b/>
              </w:rPr>
              <w:t xml:space="preserve">от котельной </w:t>
            </w:r>
          </w:p>
          <w:p w:rsidR="00B8265C" w:rsidRPr="001902DE" w:rsidRDefault="00B8265C" w:rsidP="00E9605D">
            <w:pPr>
              <w:pStyle w:val="afffc"/>
              <w:rPr>
                <w:b/>
              </w:rPr>
            </w:pPr>
            <w:r w:rsidRPr="001902DE">
              <w:rPr>
                <w:b/>
              </w:rPr>
              <w:t>№1</w:t>
            </w:r>
          </w:p>
        </w:tc>
        <w:tc>
          <w:tcPr>
            <w:tcW w:w="1089" w:type="pct"/>
            <w:tcBorders>
              <w:top w:val="single" w:sz="4" w:space="0" w:color="000000"/>
              <w:left w:val="single" w:sz="4" w:space="0" w:color="auto"/>
              <w:bottom w:val="single" w:sz="12" w:space="0" w:color="000000"/>
              <w:right w:val="single" w:sz="4" w:space="0" w:color="auto"/>
            </w:tcBorders>
            <w:vAlign w:val="center"/>
          </w:tcPr>
          <w:p w:rsidR="00B8265C" w:rsidRPr="001902DE" w:rsidRDefault="00B8265C" w:rsidP="00E9605D">
            <w:pPr>
              <w:pStyle w:val="afffc"/>
              <w:rPr>
                <w:b/>
              </w:rPr>
            </w:pPr>
            <w:r w:rsidRPr="001902DE">
              <w:rPr>
                <w:b/>
              </w:rPr>
              <w:t xml:space="preserve">от котельной </w:t>
            </w:r>
          </w:p>
          <w:p w:rsidR="00B8265C" w:rsidRPr="001902DE" w:rsidRDefault="00B8265C" w:rsidP="00E9605D">
            <w:pPr>
              <w:pStyle w:val="afffc"/>
              <w:rPr>
                <w:b/>
              </w:rPr>
            </w:pPr>
            <w:r w:rsidRPr="001902DE">
              <w:rPr>
                <w:b/>
              </w:rPr>
              <w:t xml:space="preserve">№15 </w:t>
            </w:r>
          </w:p>
        </w:tc>
        <w:tc>
          <w:tcPr>
            <w:tcW w:w="935" w:type="pct"/>
            <w:tcBorders>
              <w:top w:val="single" w:sz="4" w:space="0" w:color="000000"/>
              <w:bottom w:val="single" w:sz="12" w:space="0" w:color="000000"/>
            </w:tcBorders>
            <w:vAlign w:val="center"/>
          </w:tcPr>
          <w:p w:rsidR="00B8265C" w:rsidRPr="001902DE" w:rsidRDefault="00B8265C" w:rsidP="00DA2209">
            <w:pPr>
              <w:pStyle w:val="afffc"/>
              <w:rPr>
                <w:b/>
              </w:rPr>
            </w:pPr>
            <w:r w:rsidRPr="001902DE">
              <w:rPr>
                <w:b/>
              </w:rPr>
              <w:t>ВСЕГО</w:t>
            </w:r>
          </w:p>
        </w:tc>
      </w:tr>
      <w:tr w:rsidR="00B8265C" w:rsidRPr="001902DE" w:rsidTr="00B8265C">
        <w:tc>
          <w:tcPr>
            <w:tcW w:w="1820" w:type="pct"/>
            <w:tcBorders>
              <w:top w:val="single" w:sz="12" w:space="0" w:color="000000"/>
              <w:right w:val="single" w:sz="12" w:space="0" w:color="000000"/>
            </w:tcBorders>
            <w:vAlign w:val="center"/>
          </w:tcPr>
          <w:p w:rsidR="00B8265C" w:rsidRPr="001902DE" w:rsidRDefault="00B8265C" w:rsidP="00276907">
            <w:pPr>
              <w:pStyle w:val="afffc"/>
              <w:jc w:val="left"/>
            </w:pPr>
            <w:r w:rsidRPr="001902DE">
              <w:t xml:space="preserve">Стальные трубопроводы со сроком службы </w:t>
            </w:r>
          </w:p>
          <w:p w:rsidR="00B8265C" w:rsidRPr="001902DE" w:rsidRDefault="00B8265C" w:rsidP="00276907">
            <w:pPr>
              <w:pStyle w:val="afffc"/>
              <w:jc w:val="left"/>
            </w:pPr>
            <w:r w:rsidRPr="001902DE">
              <w:t>до 15 лет</w:t>
            </w:r>
          </w:p>
        </w:tc>
        <w:tc>
          <w:tcPr>
            <w:tcW w:w="1156" w:type="pct"/>
            <w:tcBorders>
              <w:top w:val="single" w:sz="12" w:space="0" w:color="000000"/>
              <w:left w:val="single" w:sz="12" w:space="0" w:color="000000"/>
              <w:right w:val="single" w:sz="4" w:space="0" w:color="auto"/>
            </w:tcBorders>
            <w:vAlign w:val="center"/>
          </w:tcPr>
          <w:p w:rsidR="00B8265C" w:rsidRPr="001902DE" w:rsidRDefault="001902DE" w:rsidP="00E9605D">
            <w:pPr>
              <w:pStyle w:val="afffc"/>
            </w:pPr>
            <w:r w:rsidRPr="001902DE">
              <w:t>72</w:t>
            </w:r>
          </w:p>
        </w:tc>
        <w:tc>
          <w:tcPr>
            <w:tcW w:w="1089" w:type="pct"/>
            <w:tcBorders>
              <w:top w:val="single" w:sz="12" w:space="0" w:color="000000"/>
              <w:left w:val="single" w:sz="4" w:space="0" w:color="auto"/>
              <w:right w:val="single" w:sz="4" w:space="0" w:color="auto"/>
            </w:tcBorders>
            <w:vAlign w:val="center"/>
          </w:tcPr>
          <w:p w:rsidR="00B8265C" w:rsidRPr="001902DE" w:rsidRDefault="001902DE" w:rsidP="00E9605D">
            <w:pPr>
              <w:pStyle w:val="afffc"/>
            </w:pPr>
            <w:r w:rsidRPr="001902DE">
              <w:t>490</w:t>
            </w:r>
          </w:p>
        </w:tc>
        <w:tc>
          <w:tcPr>
            <w:tcW w:w="935" w:type="pct"/>
            <w:tcBorders>
              <w:top w:val="single" w:sz="12" w:space="0" w:color="000000"/>
            </w:tcBorders>
            <w:vAlign w:val="center"/>
          </w:tcPr>
          <w:p w:rsidR="00B8265C" w:rsidRPr="001902DE" w:rsidRDefault="001902DE" w:rsidP="00DA2209">
            <w:pPr>
              <w:pStyle w:val="afffc"/>
              <w:rPr>
                <w:b/>
              </w:rPr>
            </w:pPr>
            <w:r w:rsidRPr="001902DE">
              <w:rPr>
                <w:b/>
              </w:rPr>
              <w:t>562</w:t>
            </w:r>
          </w:p>
        </w:tc>
      </w:tr>
      <w:tr w:rsidR="00B8265C" w:rsidRPr="001902DE" w:rsidTr="00B8265C">
        <w:tc>
          <w:tcPr>
            <w:tcW w:w="1820" w:type="pct"/>
            <w:tcBorders>
              <w:right w:val="single" w:sz="12" w:space="0" w:color="000000"/>
            </w:tcBorders>
            <w:vAlign w:val="center"/>
          </w:tcPr>
          <w:p w:rsidR="00B8265C" w:rsidRPr="001902DE" w:rsidRDefault="00B8265C" w:rsidP="00276907">
            <w:pPr>
              <w:pStyle w:val="afffc"/>
              <w:jc w:val="left"/>
            </w:pPr>
            <w:r w:rsidRPr="001902DE">
              <w:t xml:space="preserve">Стальные трубопроводы со сроком службы </w:t>
            </w:r>
          </w:p>
          <w:p w:rsidR="00B8265C" w:rsidRPr="001902DE" w:rsidRDefault="00B8265C" w:rsidP="00276907">
            <w:pPr>
              <w:pStyle w:val="afffc"/>
              <w:jc w:val="left"/>
            </w:pPr>
            <w:r w:rsidRPr="001902DE">
              <w:t>от 16 до 30 лет</w:t>
            </w:r>
          </w:p>
        </w:tc>
        <w:tc>
          <w:tcPr>
            <w:tcW w:w="1156" w:type="pct"/>
            <w:tcBorders>
              <w:left w:val="single" w:sz="12" w:space="0" w:color="000000"/>
              <w:right w:val="single" w:sz="4" w:space="0" w:color="auto"/>
            </w:tcBorders>
            <w:vAlign w:val="center"/>
          </w:tcPr>
          <w:p w:rsidR="00B8265C" w:rsidRPr="001902DE" w:rsidRDefault="00B8265C" w:rsidP="00E9605D">
            <w:pPr>
              <w:pStyle w:val="afffc"/>
            </w:pPr>
            <w:r w:rsidRPr="001902DE">
              <w:t>0</w:t>
            </w:r>
          </w:p>
        </w:tc>
        <w:tc>
          <w:tcPr>
            <w:tcW w:w="1089" w:type="pct"/>
            <w:tcBorders>
              <w:left w:val="single" w:sz="4" w:space="0" w:color="auto"/>
              <w:right w:val="single" w:sz="4" w:space="0" w:color="auto"/>
            </w:tcBorders>
            <w:vAlign w:val="center"/>
          </w:tcPr>
          <w:p w:rsidR="00B8265C" w:rsidRPr="001902DE" w:rsidRDefault="001902DE" w:rsidP="00E9605D">
            <w:pPr>
              <w:pStyle w:val="afffc"/>
            </w:pPr>
            <w:r w:rsidRPr="001902DE">
              <w:t>0</w:t>
            </w:r>
          </w:p>
        </w:tc>
        <w:tc>
          <w:tcPr>
            <w:tcW w:w="935" w:type="pct"/>
            <w:vAlign w:val="center"/>
          </w:tcPr>
          <w:p w:rsidR="00B8265C" w:rsidRPr="001902DE" w:rsidRDefault="001902DE" w:rsidP="00DA2209">
            <w:pPr>
              <w:pStyle w:val="afffc"/>
              <w:rPr>
                <w:b/>
              </w:rPr>
            </w:pPr>
            <w:r w:rsidRPr="001902DE">
              <w:rPr>
                <w:b/>
              </w:rPr>
              <w:t>0</w:t>
            </w:r>
          </w:p>
        </w:tc>
      </w:tr>
      <w:tr w:rsidR="00B8265C" w:rsidRPr="001902DE" w:rsidTr="00B8265C">
        <w:tc>
          <w:tcPr>
            <w:tcW w:w="1820" w:type="pct"/>
            <w:tcBorders>
              <w:bottom w:val="single" w:sz="12" w:space="0" w:color="000000"/>
              <w:right w:val="single" w:sz="12" w:space="0" w:color="000000"/>
            </w:tcBorders>
            <w:vAlign w:val="center"/>
          </w:tcPr>
          <w:p w:rsidR="00B8265C" w:rsidRPr="001902DE" w:rsidRDefault="00B8265C" w:rsidP="00276907">
            <w:pPr>
              <w:pStyle w:val="afffc"/>
              <w:jc w:val="left"/>
            </w:pPr>
            <w:r w:rsidRPr="001902DE">
              <w:t xml:space="preserve">Стальные трубопроводы со сроком службы </w:t>
            </w:r>
          </w:p>
          <w:p w:rsidR="00B8265C" w:rsidRPr="001902DE" w:rsidRDefault="00B8265C" w:rsidP="00276907">
            <w:pPr>
              <w:pStyle w:val="afffc"/>
              <w:jc w:val="left"/>
            </w:pPr>
            <w:r w:rsidRPr="001902DE">
              <w:t>от 30 лет</w:t>
            </w:r>
          </w:p>
        </w:tc>
        <w:tc>
          <w:tcPr>
            <w:tcW w:w="1156" w:type="pct"/>
            <w:tcBorders>
              <w:left w:val="single" w:sz="12" w:space="0" w:color="000000"/>
              <w:right w:val="single" w:sz="4" w:space="0" w:color="auto"/>
            </w:tcBorders>
            <w:vAlign w:val="center"/>
          </w:tcPr>
          <w:p w:rsidR="00B8265C" w:rsidRPr="001902DE" w:rsidRDefault="001902DE" w:rsidP="00E9605D">
            <w:pPr>
              <w:pStyle w:val="afffc"/>
            </w:pPr>
            <w:r w:rsidRPr="001902DE">
              <w:t>0</w:t>
            </w:r>
          </w:p>
        </w:tc>
        <w:tc>
          <w:tcPr>
            <w:tcW w:w="1089" w:type="pct"/>
            <w:tcBorders>
              <w:left w:val="single" w:sz="4" w:space="0" w:color="auto"/>
              <w:right w:val="single" w:sz="4" w:space="0" w:color="auto"/>
            </w:tcBorders>
            <w:vAlign w:val="center"/>
          </w:tcPr>
          <w:p w:rsidR="00B8265C" w:rsidRPr="001902DE" w:rsidRDefault="00B8265C" w:rsidP="00E9605D">
            <w:pPr>
              <w:pStyle w:val="afffc"/>
            </w:pPr>
            <w:r w:rsidRPr="001902DE">
              <w:t>0</w:t>
            </w:r>
          </w:p>
        </w:tc>
        <w:tc>
          <w:tcPr>
            <w:tcW w:w="935" w:type="pct"/>
            <w:vAlign w:val="center"/>
          </w:tcPr>
          <w:p w:rsidR="00B8265C" w:rsidRPr="001902DE" w:rsidRDefault="001902DE" w:rsidP="00DA2209">
            <w:pPr>
              <w:pStyle w:val="afffc"/>
              <w:rPr>
                <w:b/>
              </w:rPr>
            </w:pPr>
            <w:r w:rsidRPr="001902DE">
              <w:rPr>
                <w:b/>
              </w:rPr>
              <w:t>0</w:t>
            </w:r>
          </w:p>
        </w:tc>
      </w:tr>
    </w:tbl>
    <w:p w:rsidR="00F21858" w:rsidRPr="001902DE" w:rsidRDefault="00F91F0C" w:rsidP="00EB52BE">
      <w:pPr>
        <w:spacing w:after="0"/>
        <w:rPr>
          <w:rFonts w:ascii="Bookman Old Style" w:hAnsi="Bookman Old Style"/>
          <w:color w:val="000000"/>
        </w:rPr>
      </w:pPr>
      <w:r w:rsidRPr="001902DE">
        <w:rPr>
          <w:rFonts w:ascii="Bookman Old Style" w:hAnsi="Bookman Old Style"/>
          <w:color w:val="000000"/>
        </w:rPr>
        <w:t>По состоянию на 2014 год предписания надзорных органов по запрещению дальнейшей эксплуатации участков тепловой сети</w:t>
      </w:r>
      <w:r w:rsidRPr="001902DE">
        <w:rPr>
          <w:rFonts w:ascii="Bookman Old Style" w:hAnsi="Bookman Old Style"/>
          <w:sz w:val="20"/>
          <w:szCs w:val="20"/>
        </w:rPr>
        <w:t xml:space="preserve"> </w:t>
      </w:r>
      <w:r w:rsidRPr="001902DE">
        <w:rPr>
          <w:rFonts w:ascii="Bookman Old Style" w:hAnsi="Bookman Old Style"/>
          <w:color w:val="000000"/>
        </w:rPr>
        <w:t>не выдавались.</w:t>
      </w:r>
    </w:p>
    <w:p w:rsidR="00C3073F" w:rsidRPr="001902DE" w:rsidRDefault="00C3073F" w:rsidP="000020D3">
      <w:pPr>
        <w:spacing w:before="200"/>
        <w:rPr>
          <w:rFonts w:ascii="Bookman Old Style" w:hAnsi="Bookman Old Style"/>
          <w:szCs w:val="24"/>
        </w:rPr>
      </w:pPr>
      <w:r w:rsidRPr="001902DE">
        <w:rPr>
          <w:rFonts w:ascii="Bookman Old Style" w:hAnsi="Bookman Old Style"/>
        </w:rPr>
        <w:t>Теплоснабжение производственных, общественных, административных, бытовых зданий и жилых домов, не охваченных централизованным теплоснабжением, осуществляется от автономных источников теплоснабжения</w:t>
      </w:r>
      <w:r w:rsidRPr="001902DE">
        <w:rPr>
          <w:rFonts w:ascii="Bookman Old Style" w:hAnsi="Bookman Old Style"/>
          <w:szCs w:val="24"/>
        </w:rPr>
        <w:t xml:space="preserve">. </w:t>
      </w:r>
    </w:p>
    <w:p w:rsidR="00C3073F" w:rsidRPr="00006911" w:rsidRDefault="00C3073F" w:rsidP="009D2410">
      <w:pPr>
        <w:rPr>
          <w:highlight w:val="yellow"/>
        </w:rPr>
      </w:pPr>
    </w:p>
    <w:p w:rsidR="006245A4" w:rsidRPr="00006911" w:rsidRDefault="006245A4">
      <w:pPr>
        <w:ind w:firstLine="0"/>
        <w:jc w:val="left"/>
        <w:rPr>
          <w:rFonts w:eastAsia="Times New Roman"/>
          <w:b/>
          <w:bCs/>
          <w:caps/>
          <w:szCs w:val="20"/>
          <w:highlight w:val="yellow"/>
        </w:rPr>
      </w:pPr>
      <w:bookmarkStart w:id="17" w:name="_Toc377451882"/>
      <w:r w:rsidRPr="00006911">
        <w:rPr>
          <w:szCs w:val="20"/>
          <w:highlight w:val="yellow"/>
        </w:rPr>
        <w:br w:type="page"/>
      </w:r>
    </w:p>
    <w:p w:rsidR="005627D9" w:rsidRPr="004833D9" w:rsidRDefault="00F65957" w:rsidP="000C53C7">
      <w:pPr>
        <w:pStyle w:val="afff9"/>
      </w:pPr>
      <w:bookmarkStart w:id="18" w:name="_Toc393792784"/>
      <w:bookmarkStart w:id="19" w:name="_Toc412626068"/>
      <w:r>
        <w:t>РАЗДЕЛ</w:t>
      </w:r>
      <w:r w:rsidRPr="00F65957">
        <w:t xml:space="preserve"> 1</w:t>
      </w:r>
      <w:r>
        <w:t xml:space="preserve">. </w:t>
      </w:r>
      <w:r w:rsidR="00E93368" w:rsidRPr="00F65957">
        <w:t>ПОКАЗАТЕЛИ</w:t>
      </w:r>
      <w:r w:rsidR="00E93368" w:rsidRPr="004833D9">
        <w:t xml:space="preserve"> ПЕРСПЕКТИВНОГО СПРОСА НА ТЕПЛОВУЮ ЭНЕРГИЮ (МОЩНОСТЬ), И ТЕПЛОНОСИТЕЛЬ В УСТАНОВЛЕННЫХ ГРАНИЦАХ ТЕРРИТОРИИ </w:t>
      </w:r>
      <w:bookmarkEnd w:id="17"/>
      <w:bookmarkEnd w:id="18"/>
      <w:r w:rsidR="003272B8" w:rsidRPr="004833D9">
        <w:t xml:space="preserve">Бузиновского </w:t>
      </w:r>
      <w:proofErr w:type="spellStart"/>
      <w:r w:rsidR="003272B8" w:rsidRPr="004833D9">
        <w:t>сп</w:t>
      </w:r>
      <w:bookmarkEnd w:id="19"/>
      <w:proofErr w:type="spellEnd"/>
    </w:p>
    <w:p w:rsidR="004833D9" w:rsidRPr="004833D9" w:rsidRDefault="004833D9" w:rsidP="004833D9">
      <w:pPr>
        <w:spacing w:after="0"/>
      </w:pPr>
    </w:p>
    <w:p w:rsidR="00D818EF" w:rsidRPr="004833D9" w:rsidRDefault="00F65957" w:rsidP="0074418A">
      <w:pPr>
        <w:pStyle w:val="afff9"/>
      </w:pPr>
      <w:bookmarkStart w:id="20" w:name="_Toc377451883"/>
      <w:bookmarkStart w:id="21" w:name="_Toc412626069"/>
      <w:r>
        <w:t>1.1</w:t>
      </w:r>
      <w:r w:rsidR="009E7950">
        <w:t>.</w:t>
      </w:r>
      <w:r>
        <w:t xml:space="preserve"> </w:t>
      </w:r>
      <w:r w:rsidR="005627D9" w:rsidRPr="004833D9">
        <w:t>Площадь строительных фондов и приросты площади строительных фондов по расчетным элементам территориального деления</w:t>
      </w:r>
      <w:r w:rsidR="00932C7F" w:rsidRPr="004833D9">
        <w:t xml:space="preserve"> </w:t>
      </w:r>
      <w:bookmarkEnd w:id="20"/>
      <w:r w:rsidR="003272B8" w:rsidRPr="004833D9">
        <w:t>Бузиновского сельского поселения</w:t>
      </w:r>
      <w:bookmarkEnd w:id="21"/>
    </w:p>
    <w:p w:rsidR="004833D9" w:rsidRPr="004833D9" w:rsidRDefault="004833D9" w:rsidP="004833D9">
      <w:pPr>
        <w:pStyle w:val="afff9"/>
      </w:pPr>
    </w:p>
    <w:p w:rsidR="00EB52BE" w:rsidRPr="00EB52BE" w:rsidRDefault="00EB52BE" w:rsidP="00EB52BE">
      <w:pPr>
        <w:pStyle w:val="afffe"/>
        <w:spacing w:after="0"/>
        <w:rPr>
          <w:rFonts w:ascii="Bookman Old Style" w:hAnsi="Bookman Old Style"/>
        </w:rPr>
      </w:pPr>
      <w:bookmarkStart w:id="22" w:name="_Toc377451884"/>
      <w:r w:rsidRPr="00EB52BE">
        <w:rPr>
          <w:rFonts w:ascii="Bookman Old Style" w:hAnsi="Bookman Old Style"/>
        </w:rPr>
        <w:t xml:space="preserve">Данные по площади строительных фондов и приросты площади строительных фондов </w:t>
      </w:r>
      <w:r>
        <w:rPr>
          <w:rFonts w:ascii="Bookman Old Style" w:hAnsi="Bookman Old Style"/>
        </w:rPr>
        <w:t xml:space="preserve">Бузиновского </w:t>
      </w:r>
      <w:r w:rsidRPr="00EB52BE">
        <w:rPr>
          <w:rFonts w:ascii="Bookman Old Style" w:hAnsi="Bookman Old Style"/>
        </w:rPr>
        <w:t xml:space="preserve">сельского поселения отсутствуют. </w:t>
      </w:r>
    </w:p>
    <w:p w:rsidR="004833D9" w:rsidRDefault="004833D9" w:rsidP="00023667">
      <w:pPr>
        <w:pStyle w:val="afff9"/>
      </w:pPr>
    </w:p>
    <w:p w:rsidR="005627D9" w:rsidRPr="003D6C8E" w:rsidRDefault="00F65957" w:rsidP="000C53C7">
      <w:pPr>
        <w:pStyle w:val="afff9"/>
      </w:pPr>
      <w:bookmarkStart w:id="23" w:name="_Toc412626070"/>
      <w:r>
        <w:t>1.2</w:t>
      </w:r>
      <w:r w:rsidR="009E7950">
        <w:t>.</w:t>
      </w:r>
      <w:r>
        <w:t xml:space="preserve"> </w:t>
      </w:r>
      <w:r w:rsidR="00B64260" w:rsidRPr="00F65957">
        <w:t>О</w:t>
      </w:r>
      <w:r w:rsidR="005627D9" w:rsidRPr="00F65957">
        <w:t>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w:t>
      </w:r>
      <w:r w:rsidR="000E527B" w:rsidRPr="00F65957">
        <w:t>ального деления на каждом этапе</w:t>
      </w:r>
      <w:bookmarkEnd w:id="22"/>
      <w:bookmarkEnd w:id="23"/>
    </w:p>
    <w:p w:rsidR="00023667" w:rsidRPr="003D6C8E" w:rsidRDefault="00023667" w:rsidP="00023667">
      <w:pPr>
        <w:pStyle w:val="afff9"/>
      </w:pPr>
    </w:p>
    <w:p w:rsidR="005627D9" w:rsidRPr="003D6C8E" w:rsidRDefault="005627D9" w:rsidP="00023667">
      <w:pPr>
        <w:spacing w:after="0"/>
        <w:rPr>
          <w:rFonts w:ascii="Bookman Old Style" w:hAnsi="Bookman Old Style"/>
        </w:rPr>
      </w:pPr>
      <w:r w:rsidRPr="003D6C8E">
        <w:rPr>
          <w:rFonts w:ascii="Bookman Old Style" w:hAnsi="Bookman Old Style"/>
        </w:rPr>
        <w:t xml:space="preserve">Объемы </w:t>
      </w:r>
      <w:r w:rsidR="000E51E6" w:rsidRPr="003D6C8E">
        <w:rPr>
          <w:rFonts w:ascii="Bookman Old Style" w:hAnsi="Bookman Old Style"/>
        </w:rPr>
        <w:t>потребления</w:t>
      </w:r>
      <w:r w:rsidR="007472BC" w:rsidRPr="003D6C8E">
        <w:rPr>
          <w:rFonts w:ascii="Bookman Old Style" w:hAnsi="Bookman Old Style"/>
        </w:rPr>
        <w:t xml:space="preserve"> тепловой энергии (мощности)</w:t>
      </w:r>
      <w:r w:rsidRPr="003D6C8E">
        <w:rPr>
          <w:rFonts w:ascii="Bookman Old Style" w:hAnsi="Bookman Old Style"/>
        </w:rPr>
        <w:t xml:space="preserve"> </w:t>
      </w:r>
      <w:r w:rsidR="007472BC" w:rsidRPr="003D6C8E">
        <w:rPr>
          <w:rFonts w:ascii="Bookman Old Style" w:hAnsi="Bookman Old Style"/>
        </w:rPr>
        <w:t xml:space="preserve">представлены в таблице </w:t>
      </w:r>
      <w:r w:rsidR="00EB52BE">
        <w:rPr>
          <w:rFonts w:ascii="Bookman Old Style" w:hAnsi="Bookman Old Style"/>
        </w:rPr>
        <w:t>1</w:t>
      </w:r>
      <w:r w:rsidR="005341B3" w:rsidRPr="003D6C8E">
        <w:rPr>
          <w:rFonts w:ascii="Bookman Old Style" w:hAnsi="Bookman Old Style"/>
        </w:rPr>
        <w:t>.</w:t>
      </w:r>
    </w:p>
    <w:p w:rsidR="005341B3" w:rsidRPr="003D6C8E" w:rsidRDefault="005341B3" w:rsidP="00023667">
      <w:pPr>
        <w:pStyle w:val="af4"/>
        <w:spacing w:before="0" w:after="0" w:line="276" w:lineRule="auto"/>
        <w:rPr>
          <w:rFonts w:ascii="Bookman Old Style" w:hAnsi="Bookman Old Style"/>
        </w:rPr>
      </w:pPr>
      <w:r w:rsidRPr="003D6C8E">
        <w:rPr>
          <w:rFonts w:ascii="Bookman Old Style" w:hAnsi="Bookman Old Style"/>
        </w:rPr>
        <w:t xml:space="preserve">Таблица </w:t>
      </w:r>
      <w:r w:rsidR="00EB52BE">
        <w:rPr>
          <w:rFonts w:ascii="Bookman Old Style" w:hAnsi="Bookman Old Style"/>
        </w:rPr>
        <w:t>1</w:t>
      </w: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31"/>
        <w:gridCol w:w="2079"/>
        <w:gridCol w:w="2796"/>
        <w:gridCol w:w="2796"/>
        <w:gridCol w:w="1332"/>
      </w:tblGrid>
      <w:tr w:rsidR="00E52333" w:rsidRPr="00006911" w:rsidTr="00023667">
        <w:trPr>
          <w:trHeight w:val="20"/>
          <w:jc w:val="center"/>
        </w:trPr>
        <w:tc>
          <w:tcPr>
            <w:tcW w:w="228" w:type="pct"/>
            <w:tcBorders>
              <w:top w:val="single" w:sz="12" w:space="0" w:color="auto"/>
              <w:left w:val="single" w:sz="12" w:space="0" w:color="auto"/>
              <w:bottom w:val="single" w:sz="12" w:space="0" w:color="auto"/>
              <w:right w:val="single" w:sz="12" w:space="0" w:color="000000"/>
            </w:tcBorders>
            <w:vAlign w:val="center"/>
          </w:tcPr>
          <w:p w:rsidR="00E52333" w:rsidRPr="006134CB" w:rsidRDefault="00E52333" w:rsidP="00B64260">
            <w:pPr>
              <w:pStyle w:val="afff6"/>
            </w:pPr>
            <w:r w:rsidRPr="006134CB">
              <w:t>№</w:t>
            </w:r>
          </w:p>
          <w:p w:rsidR="00E52333" w:rsidRPr="006134CB" w:rsidRDefault="00E52333" w:rsidP="00B64260">
            <w:pPr>
              <w:pStyle w:val="afff6"/>
            </w:pPr>
            <w:r w:rsidRPr="006134CB">
              <w:t>п/п</w:t>
            </w:r>
          </w:p>
        </w:tc>
        <w:tc>
          <w:tcPr>
            <w:tcW w:w="1102" w:type="pct"/>
            <w:tcBorders>
              <w:top w:val="single" w:sz="12" w:space="0" w:color="auto"/>
              <w:left w:val="single" w:sz="12" w:space="0" w:color="000000"/>
              <w:bottom w:val="single" w:sz="12" w:space="0" w:color="auto"/>
              <w:right w:val="single" w:sz="12" w:space="0" w:color="000000"/>
            </w:tcBorders>
            <w:vAlign w:val="center"/>
          </w:tcPr>
          <w:p w:rsidR="00E52333" w:rsidRPr="006134CB" w:rsidRDefault="00E52333" w:rsidP="000E51E6">
            <w:pPr>
              <w:pStyle w:val="afff6"/>
            </w:pPr>
            <w:r w:rsidRPr="006134CB">
              <w:t xml:space="preserve">Наименование </w:t>
            </w:r>
          </w:p>
        </w:tc>
        <w:tc>
          <w:tcPr>
            <w:tcW w:w="1482" w:type="pct"/>
            <w:tcBorders>
              <w:top w:val="single" w:sz="12" w:space="0" w:color="auto"/>
              <w:left w:val="single" w:sz="12" w:space="0" w:color="000000"/>
              <w:bottom w:val="single" w:sz="12" w:space="0" w:color="auto"/>
            </w:tcBorders>
            <w:vAlign w:val="center"/>
          </w:tcPr>
          <w:p w:rsidR="00E52333" w:rsidRPr="006134CB" w:rsidRDefault="006F387D" w:rsidP="00B64260">
            <w:pPr>
              <w:pStyle w:val="afff6"/>
            </w:pPr>
            <w:r w:rsidRPr="006134CB">
              <w:t>Н</w:t>
            </w:r>
            <w:r w:rsidR="00E52333" w:rsidRPr="006134CB">
              <w:t>а отопление и вентиляцию</w:t>
            </w:r>
            <w:r w:rsidRPr="006134CB">
              <w:t>, Гкал</w:t>
            </w:r>
          </w:p>
        </w:tc>
        <w:tc>
          <w:tcPr>
            <w:tcW w:w="1482" w:type="pct"/>
            <w:tcBorders>
              <w:top w:val="single" w:sz="12" w:space="0" w:color="auto"/>
              <w:bottom w:val="single" w:sz="12" w:space="0" w:color="auto"/>
              <w:right w:val="single" w:sz="12" w:space="0" w:color="000000"/>
            </w:tcBorders>
            <w:vAlign w:val="center"/>
          </w:tcPr>
          <w:p w:rsidR="00E52333" w:rsidRPr="006134CB" w:rsidRDefault="006F387D" w:rsidP="00B64260">
            <w:pPr>
              <w:pStyle w:val="afff6"/>
            </w:pPr>
            <w:r w:rsidRPr="006134CB">
              <w:t>На системы ГВС, Гкал</w:t>
            </w:r>
          </w:p>
        </w:tc>
        <w:tc>
          <w:tcPr>
            <w:tcW w:w="706" w:type="pct"/>
            <w:tcBorders>
              <w:top w:val="single" w:sz="12" w:space="0" w:color="auto"/>
              <w:left w:val="single" w:sz="12" w:space="0" w:color="000000"/>
              <w:bottom w:val="single" w:sz="12" w:space="0" w:color="auto"/>
              <w:right w:val="single" w:sz="12" w:space="0" w:color="auto"/>
            </w:tcBorders>
            <w:vAlign w:val="center"/>
          </w:tcPr>
          <w:p w:rsidR="00E52333" w:rsidRPr="006134CB" w:rsidRDefault="006F387D" w:rsidP="00BF0FDD">
            <w:pPr>
              <w:pStyle w:val="afff6"/>
            </w:pPr>
            <w:r w:rsidRPr="006134CB">
              <w:t>Суммарная нагрузка, Гкал</w:t>
            </w:r>
          </w:p>
        </w:tc>
      </w:tr>
      <w:tr w:rsidR="000E51E6" w:rsidRPr="00006911" w:rsidTr="000E51E6">
        <w:trPr>
          <w:trHeight w:val="20"/>
          <w:jc w:val="center"/>
        </w:trPr>
        <w:tc>
          <w:tcPr>
            <w:tcW w:w="5000" w:type="pct"/>
            <w:gridSpan w:val="5"/>
            <w:tcBorders>
              <w:top w:val="single" w:sz="12" w:space="0" w:color="auto"/>
              <w:left w:val="single" w:sz="12" w:space="0" w:color="auto"/>
              <w:bottom w:val="single" w:sz="4" w:space="0" w:color="auto"/>
              <w:right w:val="single" w:sz="12" w:space="0" w:color="auto"/>
            </w:tcBorders>
            <w:vAlign w:val="center"/>
          </w:tcPr>
          <w:p w:rsidR="000E51E6" w:rsidRPr="006134CB" w:rsidRDefault="000E51E6" w:rsidP="00496DDB">
            <w:pPr>
              <w:pStyle w:val="afff6"/>
            </w:pPr>
            <w:r w:rsidRPr="006134CB">
              <w:t>201</w:t>
            </w:r>
            <w:r w:rsidR="00496DDB" w:rsidRPr="006134CB">
              <w:t>3</w:t>
            </w:r>
            <w:r w:rsidRPr="006134CB">
              <w:t xml:space="preserve"> г</w:t>
            </w:r>
            <w:r w:rsidR="006F387D" w:rsidRPr="006134CB">
              <w:t xml:space="preserve"> факт</w:t>
            </w:r>
          </w:p>
        </w:tc>
      </w:tr>
      <w:tr w:rsidR="00E52333" w:rsidRPr="00006911" w:rsidTr="00023667">
        <w:trPr>
          <w:trHeight w:val="20"/>
          <w:jc w:val="center"/>
        </w:trPr>
        <w:tc>
          <w:tcPr>
            <w:tcW w:w="228" w:type="pct"/>
            <w:tcBorders>
              <w:top w:val="single" w:sz="4" w:space="0" w:color="auto"/>
              <w:left w:val="single" w:sz="12" w:space="0" w:color="auto"/>
              <w:right w:val="single" w:sz="12" w:space="0" w:color="000000"/>
            </w:tcBorders>
            <w:vAlign w:val="center"/>
          </w:tcPr>
          <w:p w:rsidR="00E52333" w:rsidRPr="006134CB" w:rsidRDefault="00E52333" w:rsidP="004C67E5">
            <w:pPr>
              <w:pStyle w:val="afff6"/>
            </w:pPr>
            <w:r w:rsidRPr="006134CB">
              <w:t>1</w:t>
            </w:r>
          </w:p>
        </w:tc>
        <w:tc>
          <w:tcPr>
            <w:tcW w:w="1102" w:type="pct"/>
            <w:tcBorders>
              <w:top w:val="single" w:sz="4" w:space="0" w:color="auto"/>
              <w:left w:val="single" w:sz="12" w:space="0" w:color="000000"/>
              <w:right w:val="single" w:sz="12" w:space="0" w:color="000000"/>
            </w:tcBorders>
            <w:vAlign w:val="center"/>
          </w:tcPr>
          <w:p w:rsidR="00E52333" w:rsidRPr="006134CB" w:rsidRDefault="005C54F4" w:rsidP="00E52333">
            <w:pPr>
              <w:autoSpaceDE w:val="0"/>
              <w:autoSpaceDN w:val="0"/>
              <w:adjustRightInd w:val="0"/>
              <w:spacing w:after="0" w:line="240" w:lineRule="auto"/>
              <w:ind w:firstLine="0"/>
              <w:jc w:val="left"/>
              <w:rPr>
                <w:sz w:val="20"/>
                <w:szCs w:val="20"/>
              </w:rPr>
            </w:pPr>
            <w:r w:rsidRPr="006134CB">
              <w:rPr>
                <w:sz w:val="20"/>
                <w:szCs w:val="20"/>
              </w:rPr>
              <w:t>Котельная №1</w:t>
            </w:r>
          </w:p>
        </w:tc>
        <w:tc>
          <w:tcPr>
            <w:tcW w:w="1482" w:type="pct"/>
            <w:tcBorders>
              <w:top w:val="single" w:sz="4" w:space="0" w:color="auto"/>
              <w:left w:val="single" w:sz="12" w:space="0" w:color="000000"/>
            </w:tcBorders>
            <w:vAlign w:val="center"/>
          </w:tcPr>
          <w:p w:rsidR="00E52333" w:rsidRPr="006134CB" w:rsidRDefault="00D17339" w:rsidP="004C67E5">
            <w:pPr>
              <w:autoSpaceDE w:val="0"/>
              <w:autoSpaceDN w:val="0"/>
              <w:adjustRightInd w:val="0"/>
              <w:spacing w:after="0" w:line="240" w:lineRule="auto"/>
              <w:ind w:firstLine="0"/>
              <w:jc w:val="center"/>
              <w:rPr>
                <w:sz w:val="20"/>
                <w:szCs w:val="20"/>
                <w:lang w:eastAsia="ru-RU"/>
              </w:rPr>
            </w:pPr>
            <w:r w:rsidRPr="006134CB">
              <w:rPr>
                <w:sz w:val="20"/>
                <w:szCs w:val="20"/>
                <w:lang w:eastAsia="ru-RU"/>
              </w:rPr>
              <w:t>424,57</w:t>
            </w:r>
          </w:p>
        </w:tc>
        <w:tc>
          <w:tcPr>
            <w:tcW w:w="1482" w:type="pct"/>
            <w:tcBorders>
              <w:top w:val="single" w:sz="4" w:space="0" w:color="auto"/>
              <w:right w:val="single" w:sz="12" w:space="0" w:color="000000"/>
            </w:tcBorders>
            <w:vAlign w:val="center"/>
          </w:tcPr>
          <w:p w:rsidR="00E52333" w:rsidRPr="006134CB" w:rsidRDefault="00D17339" w:rsidP="004C67E5">
            <w:pPr>
              <w:autoSpaceDE w:val="0"/>
              <w:autoSpaceDN w:val="0"/>
              <w:adjustRightInd w:val="0"/>
              <w:spacing w:after="0" w:line="240" w:lineRule="auto"/>
              <w:ind w:firstLine="0"/>
              <w:jc w:val="center"/>
              <w:rPr>
                <w:sz w:val="20"/>
                <w:szCs w:val="20"/>
                <w:lang w:eastAsia="ru-RU"/>
              </w:rPr>
            </w:pPr>
            <w:r w:rsidRPr="006134CB">
              <w:rPr>
                <w:sz w:val="20"/>
                <w:szCs w:val="20"/>
                <w:lang w:eastAsia="ru-RU"/>
              </w:rPr>
              <w:t>99,59</w:t>
            </w:r>
          </w:p>
        </w:tc>
        <w:tc>
          <w:tcPr>
            <w:tcW w:w="706" w:type="pct"/>
            <w:tcBorders>
              <w:top w:val="single" w:sz="4" w:space="0" w:color="auto"/>
              <w:left w:val="single" w:sz="12" w:space="0" w:color="000000"/>
              <w:right w:val="single" w:sz="12" w:space="0" w:color="auto"/>
            </w:tcBorders>
            <w:vAlign w:val="center"/>
          </w:tcPr>
          <w:p w:rsidR="00E52333" w:rsidRPr="006134CB" w:rsidRDefault="00D17339" w:rsidP="004C67E5">
            <w:pPr>
              <w:autoSpaceDE w:val="0"/>
              <w:autoSpaceDN w:val="0"/>
              <w:adjustRightInd w:val="0"/>
              <w:spacing w:after="0" w:line="240" w:lineRule="auto"/>
              <w:ind w:firstLine="0"/>
              <w:jc w:val="center"/>
              <w:rPr>
                <w:sz w:val="20"/>
                <w:szCs w:val="20"/>
                <w:lang w:eastAsia="ru-RU"/>
              </w:rPr>
            </w:pPr>
            <w:r w:rsidRPr="006134CB">
              <w:rPr>
                <w:sz w:val="20"/>
                <w:szCs w:val="20"/>
                <w:lang w:eastAsia="ru-RU"/>
              </w:rPr>
              <w:t>524,16</w:t>
            </w:r>
          </w:p>
        </w:tc>
      </w:tr>
      <w:tr w:rsidR="00E52333" w:rsidRPr="00006911" w:rsidTr="00023667">
        <w:trPr>
          <w:trHeight w:val="20"/>
          <w:jc w:val="center"/>
        </w:trPr>
        <w:tc>
          <w:tcPr>
            <w:tcW w:w="228" w:type="pct"/>
            <w:tcBorders>
              <w:left w:val="single" w:sz="12" w:space="0" w:color="auto"/>
              <w:right w:val="single" w:sz="12" w:space="0" w:color="000000"/>
            </w:tcBorders>
            <w:vAlign w:val="center"/>
          </w:tcPr>
          <w:p w:rsidR="00E52333" w:rsidRPr="00182F92" w:rsidRDefault="00E52333" w:rsidP="004C67E5">
            <w:pPr>
              <w:pStyle w:val="afff6"/>
            </w:pPr>
            <w:r w:rsidRPr="00182F92">
              <w:t>2</w:t>
            </w:r>
          </w:p>
        </w:tc>
        <w:tc>
          <w:tcPr>
            <w:tcW w:w="1102" w:type="pct"/>
            <w:tcBorders>
              <w:left w:val="single" w:sz="12" w:space="0" w:color="000000"/>
              <w:right w:val="single" w:sz="12" w:space="0" w:color="000000"/>
            </w:tcBorders>
            <w:vAlign w:val="center"/>
          </w:tcPr>
          <w:p w:rsidR="00E52333" w:rsidRPr="00182F92" w:rsidRDefault="005C54F4" w:rsidP="00E52333">
            <w:pPr>
              <w:autoSpaceDE w:val="0"/>
              <w:autoSpaceDN w:val="0"/>
              <w:adjustRightInd w:val="0"/>
              <w:spacing w:after="0" w:line="240" w:lineRule="auto"/>
              <w:ind w:firstLine="0"/>
              <w:jc w:val="left"/>
              <w:rPr>
                <w:sz w:val="20"/>
                <w:szCs w:val="20"/>
              </w:rPr>
            </w:pPr>
            <w:r w:rsidRPr="00182F92">
              <w:rPr>
                <w:sz w:val="20"/>
                <w:szCs w:val="20"/>
              </w:rPr>
              <w:t>Котельная №15</w:t>
            </w:r>
          </w:p>
        </w:tc>
        <w:tc>
          <w:tcPr>
            <w:tcW w:w="1482" w:type="pct"/>
            <w:tcBorders>
              <w:left w:val="single" w:sz="12" w:space="0" w:color="000000"/>
            </w:tcBorders>
            <w:vAlign w:val="center"/>
          </w:tcPr>
          <w:p w:rsidR="00E52333" w:rsidRPr="00182F92" w:rsidRDefault="006134CB" w:rsidP="004C67E5">
            <w:pPr>
              <w:autoSpaceDE w:val="0"/>
              <w:autoSpaceDN w:val="0"/>
              <w:adjustRightInd w:val="0"/>
              <w:spacing w:after="0" w:line="240" w:lineRule="auto"/>
              <w:ind w:firstLine="0"/>
              <w:jc w:val="center"/>
              <w:rPr>
                <w:sz w:val="20"/>
                <w:szCs w:val="20"/>
                <w:lang w:eastAsia="ru-RU"/>
              </w:rPr>
            </w:pPr>
            <w:r w:rsidRPr="00182F92">
              <w:rPr>
                <w:sz w:val="20"/>
                <w:szCs w:val="20"/>
                <w:lang w:eastAsia="ru-RU"/>
              </w:rPr>
              <w:t>307,35</w:t>
            </w:r>
          </w:p>
        </w:tc>
        <w:tc>
          <w:tcPr>
            <w:tcW w:w="1482" w:type="pct"/>
            <w:tcBorders>
              <w:right w:val="single" w:sz="12" w:space="0" w:color="000000"/>
            </w:tcBorders>
            <w:vAlign w:val="center"/>
          </w:tcPr>
          <w:p w:rsidR="00E52333" w:rsidRPr="00182F92" w:rsidRDefault="006134CB" w:rsidP="004C67E5">
            <w:pPr>
              <w:autoSpaceDE w:val="0"/>
              <w:autoSpaceDN w:val="0"/>
              <w:adjustRightInd w:val="0"/>
              <w:spacing w:after="0" w:line="240" w:lineRule="auto"/>
              <w:ind w:firstLine="0"/>
              <w:jc w:val="center"/>
              <w:rPr>
                <w:sz w:val="20"/>
                <w:szCs w:val="20"/>
                <w:lang w:eastAsia="ru-RU"/>
              </w:rPr>
            </w:pPr>
            <w:r w:rsidRPr="00182F92">
              <w:rPr>
                <w:sz w:val="20"/>
                <w:szCs w:val="20"/>
                <w:lang w:eastAsia="ru-RU"/>
              </w:rPr>
              <w:t>72,09</w:t>
            </w:r>
          </w:p>
        </w:tc>
        <w:tc>
          <w:tcPr>
            <w:tcW w:w="706" w:type="pct"/>
            <w:tcBorders>
              <w:left w:val="single" w:sz="12" w:space="0" w:color="000000"/>
              <w:right w:val="single" w:sz="12" w:space="0" w:color="auto"/>
            </w:tcBorders>
            <w:vAlign w:val="center"/>
          </w:tcPr>
          <w:p w:rsidR="00E52333" w:rsidRPr="00182F92" w:rsidRDefault="006134CB" w:rsidP="004C67E5">
            <w:pPr>
              <w:autoSpaceDE w:val="0"/>
              <w:autoSpaceDN w:val="0"/>
              <w:adjustRightInd w:val="0"/>
              <w:spacing w:after="0" w:line="240" w:lineRule="auto"/>
              <w:ind w:firstLine="0"/>
              <w:jc w:val="center"/>
              <w:rPr>
                <w:sz w:val="20"/>
                <w:szCs w:val="20"/>
                <w:lang w:eastAsia="ru-RU"/>
              </w:rPr>
            </w:pPr>
            <w:r w:rsidRPr="00182F92">
              <w:rPr>
                <w:sz w:val="20"/>
                <w:szCs w:val="20"/>
                <w:lang w:eastAsia="ru-RU"/>
              </w:rPr>
              <w:t>379,44</w:t>
            </w:r>
          </w:p>
        </w:tc>
      </w:tr>
      <w:tr w:rsidR="000E51E6" w:rsidRPr="00006911" w:rsidTr="00E9605D">
        <w:trPr>
          <w:trHeight w:val="20"/>
          <w:jc w:val="center"/>
        </w:trPr>
        <w:tc>
          <w:tcPr>
            <w:tcW w:w="5000" w:type="pct"/>
            <w:gridSpan w:val="5"/>
            <w:tcBorders>
              <w:top w:val="single" w:sz="12" w:space="0" w:color="auto"/>
              <w:left w:val="single" w:sz="12" w:space="0" w:color="auto"/>
              <w:bottom w:val="single" w:sz="4" w:space="0" w:color="auto"/>
              <w:right w:val="single" w:sz="12" w:space="0" w:color="auto"/>
            </w:tcBorders>
            <w:vAlign w:val="center"/>
          </w:tcPr>
          <w:p w:rsidR="000E51E6" w:rsidRPr="00182F92" w:rsidRDefault="000E51E6" w:rsidP="00496DDB">
            <w:pPr>
              <w:pStyle w:val="afff6"/>
            </w:pPr>
            <w:r w:rsidRPr="00182F92">
              <w:t>201</w:t>
            </w:r>
            <w:r w:rsidR="00496DDB" w:rsidRPr="00182F92">
              <w:t>4</w:t>
            </w:r>
            <w:r w:rsidRPr="00182F92">
              <w:t xml:space="preserve"> г</w:t>
            </w:r>
            <w:r w:rsidR="006F387D" w:rsidRPr="00182F92">
              <w:t xml:space="preserve"> план</w:t>
            </w:r>
          </w:p>
        </w:tc>
      </w:tr>
      <w:tr w:rsidR="00DC2F05" w:rsidRPr="00006911" w:rsidTr="00023667">
        <w:trPr>
          <w:trHeight w:val="20"/>
          <w:jc w:val="center"/>
        </w:trPr>
        <w:tc>
          <w:tcPr>
            <w:tcW w:w="228" w:type="pct"/>
            <w:tcBorders>
              <w:top w:val="single" w:sz="4" w:space="0" w:color="auto"/>
              <w:left w:val="single" w:sz="12" w:space="0" w:color="auto"/>
              <w:right w:val="single" w:sz="12" w:space="0" w:color="000000"/>
            </w:tcBorders>
            <w:vAlign w:val="center"/>
          </w:tcPr>
          <w:p w:rsidR="00DC2F05" w:rsidRPr="00182F92" w:rsidRDefault="00DC2F05" w:rsidP="00DC2F05">
            <w:pPr>
              <w:pStyle w:val="afff6"/>
            </w:pPr>
            <w:r w:rsidRPr="00182F92">
              <w:t>1</w:t>
            </w:r>
          </w:p>
        </w:tc>
        <w:tc>
          <w:tcPr>
            <w:tcW w:w="1102" w:type="pct"/>
            <w:tcBorders>
              <w:top w:val="single" w:sz="4" w:space="0" w:color="auto"/>
              <w:left w:val="single" w:sz="12" w:space="0" w:color="000000"/>
              <w:right w:val="single" w:sz="12" w:space="0" w:color="000000"/>
            </w:tcBorders>
            <w:vAlign w:val="center"/>
          </w:tcPr>
          <w:p w:rsidR="00DC2F05" w:rsidRPr="00182F92" w:rsidRDefault="00DC2F05" w:rsidP="00DC2F05">
            <w:pPr>
              <w:autoSpaceDE w:val="0"/>
              <w:autoSpaceDN w:val="0"/>
              <w:adjustRightInd w:val="0"/>
              <w:spacing w:after="0" w:line="240" w:lineRule="auto"/>
              <w:ind w:firstLine="0"/>
              <w:jc w:val="left"/>
              <w:rPr>
                <w:sz w:val="20"/>
                <w:szCs w:val="20"/>
              </w:rPr>
            </w:pPr>
            <w:r w:rsidRPr="00182F92">
              <w:rPr>
                <w:sz w:val="20"/>
                <w:szCs w:val="20"/>
              </w:rPr>
              <w:t>Котельная №1</w:t>
            </w:r>
          </w:p>
        </w:tc>
        <w:tc>
          <w:tcPr>
            <w:tcW w:w="1482" w:type="pct"/>
            <w:tcBorders>
              <w:top w:val="single" w:sz="4" w:space="0" w:color="auto"/>
              <w:left w:val="single" w:sz="12" w:space="0" w:color="000000"/>
            </w:tcBorders>
            <w:vAlign w:val="center"/>
          </w:tcPr>
          <w:p w:rsidR="00DC2F05" w:rsidRPr="00182F92" w:rsidRDefault="00D17339" w:rsidP="00DC2F05">
            <w:pPr>
              <w:autoSpaceDE w:val="0"/>
              <w:autoSpaceDN w:val="0"/>
              <w:adjustRightInd w:val="0"/>
              <w:spacing w:after="0" w:line="240" w:lineRule="auto"/>
              <w:ind w:firstLine="0"/>
              <w:jc w:val="center"/>
              <w:rPr>
                <w:sz w:val="20"/>
                <w:szCs w:val="20"/>
                <w:lang w:eastAsia="ru-RU"/>
              </w:rPr>
            </w:pPr>
            <w:r w:rsidRPr="00182F92">
              <w:rPr>
                <w:sz w:val="20"/>
                <w:szCs w:val="20"/>
                <w:lang w:eastAsia="ru-RU"/>
              </w:rPr>
              <w:t>411,83</w:t>
            </w:r>
          </w:p>
        </w:tc>
        <w:tc>
          <w:tcPr>
            <w:tcW w:w="1482" w:type="pct"/>
            <w:tcBorders>
              <w:top w:val="single" w:sz="4" w:space="0" w:color="auto"/>
              <w:right w:val="single" w:sz="12" w:space="0" w:color="000000"/>
            </w:tcBorders>
            <w:vAlign w:val="center"/>
          </w:tcPr>
          <w:p w:rsidR="00DC2F05" w:rsidRPr="00182F92" w:rsidRDefault="006134CB" w:rsidP="00DC2F05">
            <w:pPr>
              <w:autoSpaceDE w:val="0"/>
              <w:autoSpaceDN w:val="0"/>
              <w:adjustRightInd w:val="0"/>
              <w:spacing w:after="0" w:line="240" w:lineRule="auto"/>
              <w:ind w:firstLine="0"/>
              <w:jc w:val="center"/>
              <w:rPr>
                <w:sz w:val="20"/>
                <w:szCs w:val="20"/>
                <w:lang w:eastAsia="ru-RU"/>
              </w:rPr>
            </w:pPr>
            <w:r w:rsidRPr="00182F92">
              <w:rPr>
                <w:sz w:val="20"/>
                <w:szCs w:val="20"/>
                <w:lang w:eastAsia="ru-RU"/>
              </w:rPr>
              <w:t>99,6</w:t>
            </w:r>
          </w:p>
        </w:tc>
        <w:tc>
          <w:tcPr>
            <w:tcW w:w="706" w:type="pct"/>
            <w:tcBorders>
              <w:top w:val="single" w:sz="4" w:space="0" w:color="auto"/>
              <w:left w:val="single" w:sz="12" w:space="0" w:color="000000"/>
              <w:right w:val="single" w:sz="12" w:space="0" w:color="auto"/>
            </w:tcBorders>
            <w:vAlign w:val="center"/>
          </w:tcPr>
          <w:p w:rsidR="00DC2F05" w:rsidRPr="00182F92" w:rsidRDefault="006134CB" w:rsidP="00DC2F05">
            <w:pPr>
              <w:autoSpaceDE w:val="0"/>
              <w:autoSpaceDN w:val="0"/>
              <w:adjustRightInd w:val="0"/>
              <w:spacing w:after="0" w:line="240" w:lineRule="auto"/>
              <w:ind w:firstLine="0"/>
              <w:jc w:val="center"/>
              <w:rPr>
                <w:sz w:val="20"/>
                <w:szCs w:val="20"/>
                <w:lang w:eastAsia="ru-RU"/>
              </w:rPr>
            </w:pPr>
            <w:r w:rsidRPr="00182F92">
              <w:rPr>
                <w:sz w:val="20"/>
                <w:szCs w:val="20"/>
                <w:lang w:eastAsia="ru-RU"/>
              </w:rPr>
              <w:t>511,43</w:t>
            </w:r>
          </w:p>
        </w:tc>
      </w:tr>
      <w:tr w:rsidR="00DC2F05" w:rsidRPr="00006911" w:rsidTr="00023667">
        <w:trPr>
          <w:trHeight w:val="20"/>
          <w:jc w:val="center"/>
        </w:trPr>
        <w:tc>
          <w:tcPr>
            <w:tcW w:w="228" w:type="pct"/>
            <w:tcBorders>
              <w:left w:val="single" w:sz="12" w:space="0" w:color="auto"/>
              <w:right w:val="single" w:sz="12" w:space="0" w:color="000000"/>
            </w:tcBorders>
            <w:vAlign w:val="center"/>
          </w:tcPr>
          <w:p w:rsidR="00DC2F05" w:rsidRPr="00182F92" w:rsidRDefault="00DC2F05" w:rsidP="00DC2F05">
            <w:pPr>
              <w:pStyle w:val="afff6"/>
            </w:pPr>
            <w:r w:rsidRPr="00182F92">
              <w:t>2</w:t>
            </w:r>
          </w:p>
        </w:tc>
        <w:tc>
          <w:tcPr>
            <w:tcW w:w="1102" w:type="pct"/>
            <w:tcBorders>
              <w:left w:val="single" w:sz="12" w:space="0" w:color="000000"/>
              <w:right w:val="single" w:sz="12" w:space="0" w:color="000000"/>
            </w:tcBorders>
            <w:vAlign w:val="center"/>
          </w:tcPr>
          <w:p w:rsidR="00DC2F05" w:rsidRPr="00182F92" w:rsidRDefault="00DC2F05" w:rsidP="00DC2F05">
            <w:pPr>
              <w:autoSpaceDE w:val="0"/>
              <w:autoSpaceDN w:val="0"/>
              <w:adjustRightInd w:val="0"/>
              <w:spacing w:after="0" w:line="240" w:lineRule="auto"/>
              <w:ind w:firstLine="0"/>
              <w:jc w:val="left"/>
              <w:rPr>
                <w:sz w:val="20"/>
                <w:szCs w:val="20"/>
              </w:rPr>
            </w:pPr>
            <w:r w:rsidRPr="00182F92">
              <w:rPr>
                <w:sz w:val="20"/>
                <w:szCs w:val="20"/>
              </w:rPr>
              <w:t>Котельная №15</w:t>
            </w:r>
          </w:p>
        </w:tc>
        <w:tc>
          <w:tcPr>
            <w:tcW w:w="1482" w:type="pct"/>
            <w:tcBorders>
              <w:left w:val="single" w:sz="12" w:space="0" w:color="000000"/>
            </w:tcBorders>
            <w:vAlign w:val="center"/>
          </w:tcPr>
          <w:p w:rsidR="00DC2F05" w:rsidRPr="00182F92" w:rsidRDefault="006134CB" w:rsidP="00DC2F05">
            <w:pPr>
              <w:autoSpaceDE w:val="0"/>
              <w:autoSpaceDN w:val="0"/>
              <w:adjustRightInd w:val="0"/>
              <w:spacing w:after="0" w:line="240" w:lineRule="auto"/>
              <w:ind w:firstLine="0"/>
              <w:jc w:val="center"/>
              <w:rPr>
                <w:sz w:val="20"/>
                <w:szCs w:val="20"/>
                <w:lang w:eastAsia="ru-RU"/>
              </w:rPr>
            </w:pPr>
            <w:r w:rsidRPr="00182F92">
              <w:rPr>
                <w:sz w:val="20"/>
                <w:szCs w:val="20"/>
                <w:lang w:eastAsia="ru-RU"/>
              </w:rPr>
              <w:t>301,2</w:t>
            </w:r>
          </w:p>
        </w:tc>
        <w:tc>
          <w:tcPr>
            <w:tcW w:w="1482" w:type="pct"/>
            <w:tcBorders>
              <w:right w:val="single" w:sz="12" w:space="0" w:color="000000"/>
            </w:tcBorders>
            <w:vAlign w:val="center"/>
          </w:tcPr>
          <w:p w:rsidR="00DC2F05" w:rsidRPr="00182F92" w:rsidRDefault="00182F92" w:rsidP="00DC2F05">
            <w:pPr>
              <w:autoSpaceDE w:val="0"/>
              <w:autoSpaceDN w:val="0"/>
              <w:adjustRightInd w:val="0"/>
              <w:spacing w:after="0" w:line="240" w:lineRule="auto"/>
              <w:ind w:firstLine="0"/>
              <w:jc w:val="center"/>
              <w:rPr>
                <w:sz w:val="20"/>
                <w:szCs w:val="20"/>
                <w:lang w:eastAsia="ru-RU"/>
              </w:rPr>
            </w:pPr>
            <w:r w:rsidRPr="00182F92">
              <w:rPr>
                <w:sz w:val="20"/>
                <w:szCs w:val="20"/>
                <w:lang w:eastAsia="ru-RU"/>
              </w:rPr>
              <w:t>70,65</w:t>
            </w:r>
          </w:p>
        </w:tc>
        <w:tc>
          <w:tcPr>
            <w:tcW w:w="706" w:type="pct"/>
            <w:tcBorders>
              <w:left w:val="single" w:sz="12" w:space="0" w:color="000000"/>
              <w:right w:val="single" w:sz="12" w:space="0" w:color="auto"/>
            </w:tcBorders>
            <w:vAlign w:val="center"/>
          </w:tcPr>
          <w:p w:rsidR="00DC2F05" w:rsidRPr="00182F92" w:rsidRDefault="00182F92" w:rsidP="00DC2F05">
            <w:pPr>
              <w:autoSpaceDE w:val="0"/>
              <w:autoSpaceDN w:val="0"/>
              <w:adjustRightInd w:val="0"/>
              <w:spacing w:after="0" w:line="240" w:lineRule="auto"/>
              <w:ind w:firstLine="0"/>
              <w:jc w:val="center"/>
              <w:rPr>
                <w:sz w:val="20"/>
                <w:szCs w:val="20"/>
                <w:lang w:eastAsia="ru-RU"/>
              </w:rPr>
            </w:pPr>
            <w:r w:rsidRPr="00182F92">
              <w:rPr>
                <w:sz w:val="20"/>
                <w:szCs w:val="20"/>
                <w:lang w:eastAsia="ru-RU"/>
              </w:rPr>
              <w:t>371,85</w:t>
            </w:r>
          </w:p>
        </w:tc>
      </w:tr>
      <w:tr w:rsidR="00DC2F05" w:rsidRPr="00006911" w:rsidTr="00E9605D">
        <w:trPr>
          <w:trHeight w:val="20"/>
          <w:jc w:val="center"/>
        </w:trPr>
        <w:tc>
          <w:tcPr>
            <w:tcW w:w="5000" w:type="pct"/>
            <w:gridSpan w:val="5"/>
            <w:tcBorders>
              <w:top w:val="single" w:sz="12" w:space="0" w:color="auto"/>
              <w:left w:val="single" w:sz="12" w:space="0" w:color="auto"/>
              <w:bottom w:val="single" w:sz="4" w:space="0" w:color="auto"/>
              <w:right w:val="single" w:sz="12" w:space="0" w:color="auto"/>
            </w:tcBorders>
            <w:vAlign w:val="center"/>
          </w:tcPr>
          <w:p w:rsidR="00DC2F05" w:rsidRPr="00182F92" w:rsidRDefault="00DC2F05" w:rsidP="00DC2F05">
            <w:pPr>
              <w:pStyle w:val="afff6"/>
            </w:pPr>
            <w:r w:rsidRPr="00182F92">
              <w:t>2015 г план</w:t>
            </w:r>
          </w:p>
        </w:tc>
      </w:tr>
      <w:tr w:rsidR="00DC2F05" w:rsidRPr="00006911" w:rsidTr="00023667">
        <w:trPr>
          <w:trHeight w:val="20"/>
          <w:jc w:val="center"/>
        </w:trPr>
        <w:tc>
          <w:tcPr>
            <w:tcW w:w="228" w:type="pct"/>
            <w:tcBorders>
              <w:top w:val="single" w:sz="4" w:space="0" w:color="auto"/>
              <w:left w:val="single" w:sz="12" w:space="0" w:color="auto"/>
              <w:right w:val="single" w:sz="12" w:space="0" w:color="000000"/>
            </w:tcBorders>
            <w:vAlign w:val="center"/>
          </w:tcPr>
          <w:p w:rsidR="00DC2F05" w:rsidRPr="00182F92" w:rsidRDefault="00DC2F05" w:rsidP="00DC2F05">
            <w:pPr>
              <w:pStyle w:val="afff6"/>
            </w:pPr>
            <w:r w:rsidRPr="00182F92">
              <w:t>1</w:t>
            </w:r>
          </w:p>
        </w:tc>
        <w:tc>
          <w:tcPr>
            <w:tcW w:w="1102" w:type="pct"/>
            <w:tcBorders>
              <w:top w:val="single" w:sz="4" w:space="0" w:color="auto"/>
              <w:left w:val="single" w:sz="12" w:space="0" w:color="000000"/>
              <w:right w:val="single" w:sz="12" w:space="0" w:color="000000"/>
            </w:tcBorders>
            <w:vAlign w:val="center"/>
          </w:tcPr>
          <w:p w:rsidR="00DC2F05" w:rsidRPr="00182F92" w:rsidRDefault="00DC2F05" w:rsidP="00DC2F05">
            <w:pPr>
              <w:autoSpaceDE w:val="0"/>
              <w:autoSpaceDN w:val="0"/>
              <w:adjustRightInd w:val="0"/>
              <w:spacing w:after="0" w:line="240" w:lineRule="auto"/>
              <w:ind w:firstLine="0"/>
              <w:jc w:val="left"/>
              <w:rPr>
                <w:sz w:val="20"/>
                <w:szCs w:val="20"/>
              </w:rPr>
            </w:pPr>
            <w:r w:rsidRPr="00182F92">
              <w:rPr>
                <w:sz w:val="20"/>
                <w:szCs w:val="20"/>
              </w:rPr>
              <w:t>Котельная №1</w:t>
            </w:r>
          </w:p>
        </w:tc>
        <w:tc>
          <w:tcPr>
            <w:tcW w:w="1482" w:type="pct"/>
            <w:tcBorders>
              <w:top w:val="single" w:sz="4" w:space="0" w:color="auto"/>
              <w:left w:val="single" w:sz="12" w:space="0" w:color="000000"/>
            </w:tcBorders>
            <w:vAlign w:val="center"/>
          </w:tcPr>
          <w:p w:rsidR="00DC2F05" w:rsidRPr="00182F92" w:rsidRDefault="00D17339" w:rsidP="00DC2F05">
            <w:pPr>
              <w:autoSpaceDE w:val="0"/>
              <w:autoSpaceDN w:val="0"/>
              <w:adjustRightInd w:val="0"/>
              <w:spacing w:after="0" w:line="240" w:lineRule="auto"/>
              <w:ind w:firstLine="0"/>
              <w:jc w:val="center"/>
              <w:rPr>
                <w:sz w:val="20"/>
                <w:szCs w:val="20"/>
                <w:lang w:eastAsia="ru-RU"/>
              </w:rPr>
            </w:pPr>
            <w:r w:rsidRPr="00182F92">
              <w:rPr>
                <w:sz w:val="20"/>
                <w:szCs w:val="20"/>
                <w:lang w:eastAsia="ru-RU"/>
              </w:rPr>
              <w:t>473,6</w:t>
            </w:r>
          </w:p>
        </w:tc>
        <w:tc>
          <w:tcPr>
            <w:tcW w:w="1482" w:type="pct"/>
            <w:tcBorders>
              <w:top w:val="single" w:sz="4" w:space="0" w:color="auto"/>
              <w:right w:val="single" w:sz="12" w:space="0" w:color="000000"/>
            </w:tcBorders>
            <w:vAlign w:val="center"/>
          </w:tcPr>
          <w:p w:rsidR="00DC2F05" w:rsidRPr="00182F92" w:rsidRDefault="006134CB" w:rsidP="00DC2F05">
            <w:pPr>
              <w:autoSpaceDE w:val="0"/>
              <w:autoSpaceDN w:val="0"/>
              <w:adjustRightInd w:val="0"/>
              <w:spacing w:after="0" w:line="240" w:lineRule="auto"/>
              <w:ind w:firstLine="0"/>
              <w:jc w:val="center"/>
              <w:rPr>
                <w:sz w:val="20"/>
                <w:szCs w:val="20"/>
                <w:lang w:eastAsia="ru-RU"/>
              </w:rPr>
            </w:pPr>
            <w:r w:rsidRPr="00182F92">
              <w:rPr>
                <w:sz w:val="20"/>
                <w:szCs w:val="20"/>
                <w:lang w:eastAsia="ru-RU"/>
              </w:rPr>
              <w:t>99,8</w:t>
            </w:r>
          </w:p>
        </w:tc>
        <w:tc>
          <w:tcPr>
            <w:tcW w:w="706" w:type="pct"/>
            <w:tcBorders>
              <w:top w:val="single" w:sz="4" w:space="0" w:color="auto"/>
              <w:left w:val="single" w:sz="12" w:space="0" w:color="000000"/>
              <w:right w:val="single" w:sz="12" w:space="0" w:color="auto"/>
            </w:tcBorders>
            <w:vAlign w:val="center"/>
          </w:tcPr>
          <w:p w:rsidR="00DC2F05" w:rsidRPr="00182F92" w:rsidRDefault="006134CB" w:rsidP="00DC2F05">
            <w:pPr>
              <w:autoSpaceDE w:val="0"/>
              <w:autoSpaceDN w:val="0"/>
              <w:adjustRightInd w:val="0"/>
              <w:spacing w:after="0" w:line="240" w:lineRule="auto"/>
              <w:ind w:firstLine="0"/>
              <w:jc w:val="center"/>
              <w:rPr>
                <w:sz w:val="20"/>
                <w:szCs w:val="20"/>
                <w:lang w:eastAsia="ru-RU"/>
              </w:rPr>
            </w:pPr>
            <w:r w:rsidRPr="00182F92">
              <w:rPr>
                <w:sz w:val="20"/>
                <w:szCs w:val="20"/>
                <w:lang w:eastAsia="ru-RU"/>
              </w:rPr>
              <w:t>573,4</w:t>
            </w:r>
          </w:p>
        </w:tc>
      </w:tr>
      <w:tr w:rsidR="00DC2F05" w:rsidRPr="00006911" w:rsidTr="00023667">
        <w:trPr>
          <w:trHeight w:val="20"/>
          <w:jc w:val="center"/>
        </w:trPr>
        <w:tc>
          <w:tcPr>
            <w:tcW w:w="228" w:type="pct"/>
            <w:tcBorders>
              <w:left w:val="single" w:sz="12" w:space="0" w:color="auto"/>
              <w:right w:val="single" w:sz="12" w:space="0" w:color="000000"/>
            </w:tcBorders>
            <w:vAlign w:val="center"/>
          </w:tcPr>
          <w:p w:rsidR="00DC2F05" w:rsidRPr="00182F92" w:rsidRDefault="00DC2F05" w:rsidP="00DC2F05">
            <w:pPr>
              <w:pStyle w:val="afff6"/>
            </w:pPr>
            <w:r w:rsidRPr="00182F92">
              <w:t>2</w:t>
            </w:r>
          </w:p>
        </w:tc>
        <w:tc>
          <w:tcPr>
            <w:tcW w:w="1102" w:type="pct"/>
            <w:tcBorders>
              <w:left w:val="single" w:sz="12" w:space="0" w:color="000000"/>
              <w:right w:val="single" w:sz="12" w:space="0" w:color="000000"/>
            </w:tcBorders>
            <w:vAlign w:val="center"/>
          </w:tcPr>
          <w:p w:rsidR="00DC2F05" w:rsidRPr="00182F92" w:rsidRDefault="00DC2F05" w:rsidP="00DC2F05">
            <w:pPr>
              <w:autoSpaceDE w:val="0"/>
              <w:autoSpaceDN w:val="0"/>
              <w:adjustRightInd w:val="0"/>
              <w:spacing w:after="0" w:line="240" w:lineRule="auto"/>
              <w:ind w:firstLine="0"/>
              <w:jc w:val="left"/>
              <w:rPr>
                <w:sz w:val="20"/>
                <w:szCs w:val="20"/>
              </w:rPr>
            </w:pPr>
            <w:r w:rsidRPr="00182F92">
              <w:rPr>
                <w:sz w:val="20"/>
                <w:szCs w:val="20"/>
              </w:rPr>
              <w:t>Котельная №15</w:t>
            </w:r>
          </w:p>
        </w:tc>
        <w:tc>
          <w:tcPr>
            <w:tcW w:w="1482" w:type="pct"/>
            <w:tcBorders>
              <w:left w:val="single" w:sz="12" w:space="0" w:color="000000"/>
            </w:tcBorders>
            <w:vAlign w:val="center"/>
          </w:tcPr>
          <w:p w:rsidR="00DC2F05" w:rsidRPr="00182F92" w:rsidRDefault="006134CB" w:rsidP="00DC2F05">
            <w:pPr>
              <w:autoSpaceDE w:val="0"/>
              <w:autoSpaceDN w:val="0"/>
              <w:adjustRightInd w:val="0"/>
              <w:spacing w:after="0" w:line="240" w:lineRule="auto"/>
              <w:ind w:firstLine="0"/>
              <w:jc w:val="center"/>
              <w:rPr>
                <w:sz w:val="20"/>
                <w:szCs w:val="20"/>
                <w:lang w:eastAsia="ru-RU"/>
              </w:rPr>
            </w:pPr>
            <w:r w:rsidRPr="00182F92">
              <w:rPr>
                <w:sz w:val="20"/>
                <w:szCs w:val="20"/>
                <w:lang w:eastAsia="ru-RU"/>
              </w:rPr>
              <w:t>319,27</w:t>
            </w:r>
          </w:p>
        </w:tc>
        <w:tc>
          <w:tcPr>
            <w:tcW w:w="1482" w:type="pct"/>
            <w:tcBorders>
              <w:right w:val="single" w:sz="12" w:space="0" w:color="000000"/>
            </w:tcBorders>
            <w:vAlign w:val="center"/>
          </w:tcPr>
          <w:p w:rsidR="00DC2F05" w:rsidRPr="00182F92" w:rsidRDefault="00182F92" w:rsidP="00DC2F05">
            <w:pPr>
              <w:autoSpaceDE w:val="0"/>
              <w:autoSpaceDN w:val="0"/>
              <w:adjustRightInd w:val="0"/>
              <w:spacing w:after="0" w:line="240" w:lineRule="auto"/>
              <w:ind w:firstLine="0"/>
              <w:jc w:val="center"/>
              <w:rPr>
                <w:sz w:val="20"/>
                <w:szCs w:val="20"/>
                <w:lang w:eastAsia="ru-RU"/>
              </w:rPr>
            </w:pPr>
            <w:r w:rsidRPr="00182F92">
              <w:rPr>
                <w:sz w:val="20"/>
                <w:szCs w:val="20"/>
                <w:lang w:eastAsia="ru-RU"/>
              </w:rPr>
              <w:t>75,59</w:t>
            </w:r>
          </w:p>
        </w:tc>
        <w:tc>
          <w:tcPr>
            <w:tcW w:w="706" w:type="pct"/>
            <w:tcBorders>
              <w:left w:val="single" w:sz="12" w:space="0" w:color="000000"/>
              <w:right w:val="single" w:sz="12" w:space="0" w:color="auto"/>
            </w:tcBorders>
            <w:vAlign w:val="center"/>
          </w:tcPr>
          <w:p w:rsidR="00DC2F05" w:rsidRPr="00182F92" w:rsidRDefault="00182F92" w:rsidP="00DC2F05">
            <w:pPr>
              <w:autoSpaceDE w:val="0"/>
              <w:autoSpaceDN w:val="0"/>
              <w:adjustRightInd w:val="0"/>
              <w:spacing w:after="0" w:line="240" w:lineRule="auto"/>
              <w:ind w:firstLine="0"/>
              <w:jc w:val="center"/>
              <w:rPr>
                <w:sz w:val="20"/>
                <w:szCs w:val="20"/>
                <w:lang w:eastAsia="ru-RU"/>
              </w:rPr>
            </w:pPr>
            <w:r w:rsidRPr="00182F92">
              <w:rPr>
                <w:sz w:val="20"/>
                <w:szCs w:val="20"/>
                <w:lang w:eastAsia="ru-RU"/>
              </w:rPr>
              <w:t>394,86</w:t>
            </w:r>
          </w:p>
        </w:tc>
      </w:tr>
    </w:tbl>
    <w:p w:rsidR="00F134DF" w:rsidRDefault="00F134DF" w:rsidP="00496DDB">
      <w:pPr>
        <w:spacing w:after="0"/>
        <w:rPr>
          <w:rFonts w:ascii="Bookman Old Style" w:hAnsi="Bookman Old Style"/>
        </w:rPr>
      </w:pPr>
      <w:r w:rsidRPr="003D6C8E">
        <w:rPr>
          <w:rFonts w:ascii="Bookman Old Style" w:hAnsi="Bookman Old Style"/>
        </w:rPr>
        <w:t xml:space="preserve">Информация об объемах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 на каждом этапе в генеральном плане </w:t>
      </w:r>
      <w:r w:rsidR="006134CB">
        <w:rPr>
          <w:rFonts w:ascii="Bookman Old Style" w:hAnsi="Bookman Old Style"/>
        </w:rPr>
        <w:t>Бузиновского сельского поселения</w:t>
      </w:r>
      <w:r w:rsidRPr="003D6C8E">
        <w:rPr>
          <w:rFonts w:ascii="Bookman Old Style" w:hAnsi="Bookman Old Style"/>
        </w:rPr>
        <w:t xml:space="preserve"> отсутствует.</w:t>
      </w:r>
    </w:p>
    <w:p w:rsidR="00F65957" w:rsidRPr="003D6C8E" w:rsidRDefault="00F65957" w:rsidP="00496DDB">
      <w:pPr>
        <w:spacing w:after="0"/>
        <w:rPr>
          <w:rFonts w:ascii="Bookman Old Style" w:hAnsi="Bookman Old Style"/>
        </w:rPr>
      </w:pPr>
    </w:p>
    <w:p w:rsidR="005627D9" w:rsidRDefault="00F65957" w:rsidP="000C53C7">
      <w:pPr>
        <w:pStyle w:val="afff9"/>
      </w:pPr>
      <w:bookmarkStart w:id="24" w:name="_Toc377451885"/>
      <w:bookmarkStart w:id="25" w:name="_Toc412626071"/>
      <w:r>
        <w:t>1.3</w:t>
      </w:r>
      <w:r w:rsidR="009E7950">
        <w:t>.</w:t>
      </w:r>
      <w:r>
        <w:t xml:space="preserve"> </w:t>
      </w:r>
      <w:r w:rsidR="00B64260" w:rsidRPr="005E7321">
        <w:t>П</w:t>
      </w:r>
      <w:r w:rsidR="005627D9" w:rsidRPr="005E7321">
        <w:t>отребление тепловой энергии (мощности</w:t>
      </w:r>
      <w:r w:rsidR="00150B40" w:rsidRPr="005E7321">
        <w:t xml:space="preserve">), </w:t>
      </w:r>
      <w:r w:rsidR="005627D9" w:rsidRPr="005E7321">
        <w:t>и теплоносителя объектами, расположенными в производственных зонах</w:t>
      </w:r>
      <w:bookmarkEnd w:id="24"/>
      <w:bookmarkEnd w:id="25"/>
    </w:p>
    <w:p w:rsidR="00F65957" w:rsidRPr="00F65957" w:rsidRDefault="00F65957" w:rsidP="00F65957">
      <w:pPr>
        <w:spacing w:after="0"/>
        <w:rPr>
          <w:lang w:eastAsia="ru-RU"/>
        </w:rPr>
      </w:pPr>
    </w:p>
    <w:p w:rsidR="000602C5" w:rsidRPr="00C82CCF" w:rsidRDefault="000602C5" w:rsidP="00F65957">
      <w:pPr>
        <w:spacing w:after="0"/>
        <w:rPr>
          <w:rFonts w:ascii="Bookman Old Style" w:hAnsi="Bookman Old Style"/>
        </w:rPr>
      </w:pPr>
      <w:bookmarkStart w:id="26" w:name="_Toc377451886"/>
      <w:r w:rsidRPr="005E7321">
        <w:rPr>
          <w:rFonts w:ascii="Bookman Old Style" w:hAnsi="Bookman Old Style"/>
        </w:rPr>
        <w:t xml:space="preserve">Информация об объемах потребления тепловой энергии (мощности), и теплоносителя объектами, расположенными в производственных зонах </w:t>
      </w:r>
      <w:r w:rsidR="005E7321" w:rsidRPr="00C82CCF">
        <w:rPr>
          <w:rFonts w:ascii="Bookman Old Style" w:hAnsi="Bookman Old Style"/>
        </w:rPr>
        <w:t xml:space="preserve">Бузиновского </w:t>
      </w:r>
      <w:r w:rsidR="00FF2D13" w:rsidRPr="00C82CCF">
        <w:rPr>
          <w:rFonts w:ascii="Bookman Old Style" w:hAnsi="Bookman Old Style"/>
        </w:rPr>
        <w:t>сельского поселения,</w:t>
      </w:r>
      <w:r w:rsidRPr="00C82CCF">
        <w:rPr>
          <w:rFonts w:ascii="Bookman Old Style" w:hAnsi="Bookman Old Style"/>
        </w:rPr>
        <w:t xml:space="preserve"> отсутствует.</w:t>
      </w:r>
    </w:p>
    <w:p w:rsidR="005E7321" w:rsidRPr="00C82CCF" w:rsidRDefault="005E7321" w:rsidP="00C82CCF">
      <w:pPr>
        <w:spacing w:after="0"/>
        <w:rPr>
          <w:rFonts w:ascii="Bookman Old Style" w:hAnsi="Bookman Old Style"/>
        </w:rPr>
      </w:pPr>
    </w:p>
    <w:p w:rsidR="005627D9" w:rsidRDefault="003D3C77" w:rsidP="000C53C7">
      <w:pPr>
        <w:pStyle w:val="afff9"/>
      </w:pPr>
      <w:bookmarkStart w:id="27" w:name="_Toc393792785"/>
      <w:bookmarkStart w:id="28" w:name="_Toc412626072"/>
      <w:r>
        <w:t>РАЗДЕЛ 2.</w:t>
      </w:r>
      <w:r w:rsidR="00F65957">
        <w:t xml:space="preserve"> </w:t>
      </w:r>
      <w:r w:rsidR="005627D9" w:rsidRPr="00C82CCF">
        <w:t xml:space="preserve">Перспективные балансы тепловой мощности источников тепловой энергии и </w:t>
      </w:r>
      <w:r w:rsidR="00B64260" w:rsidRPr="00C82CCF">
        <w:t>тепловой нагрузки потребителей</w:t>
      </w:r>
      <w:bookmarkEnd w:id="26"/>
      <w:bookmarkEnd w:id="27"/>
      <w:bookmarkEnd w:id="28"/>
    </w:p>
    <w:p w:rsidR="003D3C77" w:rsidRPr="003D3C77" w:rsidRDefault="003D3C77" w:rsidP="003D3C77">
      <w:pPr>
        <w:rPr>
          <w:lang w:eastAsia="ru-RU"/>
        </w:rPr>
      </w:pPr>
    </w:p>
    <w:p w:rsidR="00B64260" w:rsidRDefault="003D3C77" w:rsidP="000C53C7">
      <w:pPr>
        <w:pStyle w:val="afff9"/>
      </w:pPr>
      <w:bookmarkStart w:id="29" w:name="_Toc377451887"/>
      <w:bookmarkStart w:id="30" w:name="_Toc412626073"/>
      <w:r>
        <w:t>2.1</w:t>
      </w:r>
      <w:r w:rsidR="009E7950">
        <w:t>.</w:t>
      </w:r>
      <w:r w:rsidR="00F65957">
        <w:t xml:space="preserve"> </w:t>
      </w:r>
      <w:r w:rsidR="00B64260" w:rsidRPr="00C82CCF">
        <w:t>Радиус эффективного теплоснабжения</w:t>
      </w:r>
      <w:bookmarkEnd w:id="29"/>
      <w:bookmarkEnd w:id="30"/>
    </w:p>
    <w:p w:rsidR="003D3C77" w:rsidRPr="003D3C77" w:rsidRDefault="003D3C77" w:rsidP="003D3C77">
      <w:pPr>
        <w:spacing w:after="0"/>
        <w:rPr>
          <w:lang w:eastAsia="ru-RU"/>
        </w:rPr>
      </w:pPr>
    </w:p>
    <w:p w:rsidR="00421E03" w:rsidRPr="00C82CCF" w:rsidRDefault="00421E03" w:rsidP="003D3C77">
      <w:pPr>
        <w:spacing w:after="0"/>
        <w:ind w:firstLine="709"/>
        <w:contextualSpacing/>
        <w:rPr>
          <w:rFonts w:ascii="Bookman Old Style" w:hAnsi="Bookman Old Style"/>
          <w:szCs w:val="24"/>
        </w:rPr>
      </w:pPr>
      <w:r w:rsidRPr="00C82CCF">
        <w:rPr>
          <w:rFonts w:ascii="Bookman Old Style" w:hAnsi="Bookman Old Style"/>
          <w:szCs w:val="24"/>
        </w:rPr>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421E03" w:rsidRPr="00C82CCF" w:rsidRDefault="00421E03" w:rsidP="00C82CCF">
      <w:pPr>
        <w:spacing w:after="0"/>
        <w:ind w:firstLine="709"/>
        <w:contextualSpacing/>
        <w:rPr>
          <w:rFonts w:ascii="Bookman Old Style" w:hAnsi="Bookman Old Style"/>
          <w:szCs w:val="24"/>
        </w:rPr>
      </w:pPr>
      <w:r w:rsidRPr="00C82CCF">
        <w:rPr>
          <w:rFonts w:ascii="Bookman Old Style" w:hAnsi="Bookman Old Style"/>
          <w:szCs w:val="24"/>
        </w:rPr>
        <w:t>Передача тепловой энергии на большие расстояния является экономически неэффективной.</w:t>
      </w:r>
    </w:p>
    <w:p w:rsidR="00421E03" w:rsidRPr="00C82CCF" w:rsidRDefault="00421E03" w:rsidP="00C82CCF">
      <w:pPr>
        <w:spacing w:after="0"/>
        <w:ind w:firstLine="709"/>
        <w:contextualSpacing/>
        <w:rPr>
          <w:rFonts w:ascii="Bookman Old Style" w:hAnsi="Bookman Old Style"/>
          <w:szCs w:val="24"/>
        </w:rPr>
      </w:pPr>
      <w:r w:rsidRPr="00C82CCF">
        <w:rPr>
          <w:rFonts w:ascii="Bookman Old Style" w:hAnsi="Bookman Old Style"/>
          <w:szCs w:val="24"/>
        </w:rPr>
        <w:t xml:space="preserve">Радиус эффективного теплоснабжения позволяет определить условия, при которых подключение новых или увеличивающих тепловую нагрузку </w:t>
      </w:r>
      <w:r w:rsidR="00FF2D13" w:rsidRPr="00C82CCF">
        <w:rPr>
          <w:rFonts w:ascii="Bookman Old Style" w:hAnsi="Bookman Old Style"/>
          <w:szCs w:val="24"/>
        </w:rPr>
        <w:t>тепло потребляющих</w:t>
      </w:r>
      <w:r w:rsidRPr="00C82CCF">
        <w:rPr>
          <w:rFonts w:ascii="Bookman Old Style" w:hAnsi="Bookman Old Style"/>
          <w:szCs w:val="24"/>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EC38DA" w:rsidRPr="00C82CCF" w:rsidRDefault="00421E03" w:rsidP="00C82CCF">
      <w:pPr>
        <w:spacing w:after="0"/>
        <w:rPr>
          <w:rFonts w:ascii="Bookman Old Style" w:hAnsi="Bookman Old Style"/>
        </w:rPr>
      </w:pPr>
      <w:r w:rsidRPr="00C82CCF">
        <w:rPr>
          <w:rFonts w:ascii="Bookman Old Style" w:hAnsi="Bookman Old Style"/>
          <w:szCs w:val="24"/>
        </w:rPr>
        <w:t xml:space="preserve">Радиус эффективного теплоснабжения – максимальное расстояние от </w:t>
      </w:r>
      <w:r w:rsidR="00FF2D13" w:rsidRPr="00C82CCF">
        <w:rPr>
          <w:rFonts w:ascii="Bookman Old Style" w:hAnsi="Bookman Old Style"/>
          <w:szCs w:val="24"/>
        </w:rPr>
        <w:t>тепло потребляющей</w:t>
      </w:r>
      <w:r w:rsidRPr="00C82CCF">
        <w:rPr>
          <w:rFonts w:ascii="Bookman Old Style" w:hAnsi="Bookman Old Style"/>
          <w:szCs w:val="24"/>
        </w:rPr>
        <w:t xml:space="preserve"> установки до ближайшего источника тепловой энергии в системе теплоснабжения, при превышении которого подключение </w:t>
      </w:r>
      <w:r w:rsidR="00FF2D13" w:rsidRPr="00C82CCF">
        <w:rPr>
          <w:rFonts w:ascii="Bookman Old Style" w:hAnsi="Bookman Old Style"/>
          <w:szCs w:val="24"/>
        </w:rPr>
        <w:t>тепло потребляющей</w:t>
      </w:r>
      <w:r w:rsidRPr="00C82CCF">
        <w:rPr>
          <w:rFonts w:ascii="Bookman Old Style" w:hAnsi="Bookman Old Style"/>
          <w:szCs w:val="24"/>
        </w:rPr>
        <w:t xml:space="preserve"> установки к данной системе теплоснабжения нецелесообразно по причине увеличения совокупных расходов в системе теплоснабжения.</w:t>
      </w:r>
      <w:r w:rsidR="00EC38DA" w:rsidRPr="00C82CCF">
        <w:rPr>
          <w:rFonts w:ascii="Bookman Old Style" w:hAnsi="Bookman Old Style"/>
        </w:rPr>
        <w:t xml:space="preserve"> </w:t>
      </w:r>
    </w:p>
    <w:p w:rsidR="00EC38DA" w:rsidRPr="00C82CCF" w:rsidRDefault="00EC38DA" w:rsidP="00C82CCF">
      <w:pPr>
        <w:spacing w:after="0"/>
        <w:rPr>
          <w:rFonts w:ascii="Bookman Old Style" w:hAnsi="Bookman Old Style"/>
        </w:rPr>
      </w:pPr>
      <w:r w:rsidRPr="00C82CCF">
        <w:rPr>
          <w:rFonts w:ascii="Bookman Old Style" w:hAnsi="Bookman Old Style"/>
        </w:rPr>
        <w:t xml:space="preserve">В настоящее время, методика определения радиуса эффективного теплоснабжения не утверждена федеральными органами исполнительной власти в сфере теплоснабжения. </w:t>
      </w:r>
    </w:p>
    <w:p w:rsidR="00EC38DA" w:rsidRPr="00C82CCF" w:rsidRDefault="00EC38DA" w:rsidP="00C82CCF">
      <w:pPr>
        <w:spacing w:after="0"/>
        <w:rPr>
          <w:rFonts w:ascii="Bookman Old Style" w:hAnsi="Bookman Old Style"/>
        </w:rPr>
      </w:pPr>
      <w:r w:rsidRPr="00C82CCF">
        <w:rPr>
          <w:rFonts w:ascii="Bookman Old Style" w:hAnsi="Bookman Old Style"/>
        </w:rPr>
        <w:t xml:space="preserve">Основными критериями оценки целесообразности подключения новых потребителей в зоне действия системы централизованного теплоснабжения являются: </w:t>
      </w:r>
    </w:p>
    <w:p w:rsidR="00EC38DA" w:rsidRPr="00C82CCF" w:rsidRDefault="00EC38DA" w:rsidP="00C82CCF">
      <w:pPr>
        <w:pStyle w:val="af2"/>
        <w:numPr>
          <w:ilvl w:val="0"/>
          <w:numId w:val="1"/>
        </w:numPr>
        <w:spacing w:line="276" w:lineRule="auto"/>
        <w:rPr>
          <w:rFonts w:ascii="Bookman Old Style" w:hAnsi="Bookman Old Style"/>
          <w:sz w:val="24"/>
        </w:rPr>
      </w:pPr>
      <w:r w:rsidRPr="00C82CCF">
        <w:rPr>
          <w:rFonts w:ascii="Bookman Old Style" w:hAnsi="Bookman Old Style"/>
          <w:sz w:val="24"/>
        </w:rPr>
        <w:t xml:space="preserve">затраты на строительство новых участков тепловой сети и реконструкцию существующих; </w:t>
      </w:r>
    </w:p>
    <w:p w:rsidR="00EC38DA" w:rsidRPr="00C82CCF" w:rsidRDefault="00EC38DA" w:rsidP="00C82CCF">
      <w:pPr>
        <w:pStyle w:val="af2"/>
        <w:numPr>
          <w:ilvl w:val="0"/>
          <w:numId w:val="1"/>
        </w:numPr>
        <w:spacing w:line="276" w:lineRule="auto"/>
        <w:rPr>
          <w:rFonts w:ascii="Bookman Old Style" w:hAnsi="Bookman Old Style"/>
          <w:sz w:val="24"/>
        </w:rPr>
      </w:pPr>
      <w:r w:rsidRPr="00C82CCF">
        <w:rPr>
          <w:rFonts w:ascii="Bookman Old Style" w:hAnsi="Bookman Old Style"/>
          <w:sz w:val="24"/>
        </w:rPr>
        <w:t xml:space="preserve">пропускная способность существующих магистральных тепловых сетей; </w:t>
      </w:r>
    </w:p>
    <w:p w:rsidR="00EC38DA" w:rsidRPr="00C82CCF" w:rsidRDefault="00EC38DA" w:rsidP="00C82CCF">
      <w:pPr>
        <w:pStyle w:val="af2"/>
        <w:numPr>
          <w:ilvl w:val="0"/>
          <w:numId w:val="1"/>
        </w:numPr>
        <w:spacing w:line="276" w:lineRule="auto"/>
        <w:rPr>
          <w:rFonts w:ascii="Bookman Old Style" w:hAnsi="Bookman Old Style"/>
          <w:sz w:val="24"/>
        </w:rPr>
      </w:pPr>
      <w:r w:rsidRPr="00C82CCF">
        <w:rPr>
          <w:rFonts w:ascii="Bookman Old Style" w:hAnsi="Bookman Old Style"/>
          <w:sz w:val="24"/>
        </w:rPr>
        <w:t xml:space="preserve">затраты на перекачку теплоносителя в тепловых сетях; </w:t>
      </w:r>
    </w:p>
    <w:p w:rsidR="00EC38DA" w:rsidRPr="00C82CCF" w:rsidRDefault="00EC38DA" w:rsidP="00C82CCF">
      <w:pPr>
        <w:pStyle w:val="af2"/>
        <w:numPr>
          <w:ilvl w:val="0"/>
          <w:numId w:val="1"/>
        </w:numPr>
        <w:spacing w:line="276" w:lineRule="auto"/>
        <w:rPr>
          <w:rFonts w:ascii="Bookman Old Style" w:hAnsi="Bookman Old Style"/>
          <w:sz w:val="24"/>
        </w:rPr>
      </w:pPr>
      <w:r w:rsidRPr="00C82CCF">
        <w:rPr>
          <w:rFonts w:ascii="Bookman Old Style" w:hAnsi="Bookman Old Style"/>
          <w:sz w:val="24"/>
        </w:rPr>
        <w:t xml:space="preserve">потери тепловой энергии в тепловых сетях при ее передаче; </w:t>
      </w:r>
    </w:p>
    <w:p w:rsidR="00EC38DA" w:rsidRPr="00C82CCF" w:rsidRDefault="00EC38DA" w:rsidP="00C82CCF">
      <w:pPr>
        <w:pStyle w:val="af2"/>
        <w:numPr>
          <w:ilvl w:val="0"/>
          <w:numId w:val="1"/>
        </w:numPr>
        <w:spacing w:line="276" w:lineRule="auto"/>
        <w:rPr>
          <w:rFonts w:ascii="Bookman Old Style" w:hAnsi="Bookman Old Style"/>
          <w:sz w:val="24"/>
        </w:rPr>
      </w:pPr>
      <w:r w:rsidRPr="00C82CCF">
        <w:rPr>
          <w:rFonts w:ascii="Bookman Old Style" w:hAnsi="Bookman Old Style"/>
          <w:sz w:val="24"/>
        </w:rPr>
        <w:t xml:space="preserve">надежность системы теплоснабжения. </w:t>
      </w:r>
    </w:p>
    <w:p w:rsidR="00C82CCF" w:rsidRDefault="00C82CCF" w:rsidP="00C82CCF">
      <w:pPr>
        <w:pStyle w:val="afffe"/>
        <w:spacing w:after="0"/>
        <w:ind w:firstLine="567"/>
        <w:rPr>
          <w:rFonts w:ascii="Bookman Old Style" w:hAnsi="Bookman Old Style"/>
        </w:rPr>
      </w:pPr>
      <w:r w:rsidRPr="00C82CCF">
        <w:rPr>
          <w:rFonts w:ascii="Bookman Old Style" w:hAnsi="Bookman Old Style"/>
        </w:rPr>
        <w:t xml:space="preserve">Выполнить расчет радиуса эффективного теплоснабжения котельных невозможно, в связи с </w:t>
      </w:r>
      <w:r w:rsidRPr="004F5F15">
        <w:rPr>
          <w:rFonts w:ascii="Bookman Old Style" w:hAnsi="Bookman Old Style"/>
        </w:rPr>
        <w:t>отсутствием необходимых данных.</w:t>
      </w:r>
    </w:p>
    <w:p w:rsidR="003D3C77" w:rsidRPr="004F5F15" w:rsidRDefault="003D3C77" w:rsidP="00C82CCF">
      <w:pPr>
        <w:pStyle w:val="afffe"/>
        <w:spacing w:after="0"/>
        <w:ind w:firstLine="567"/>
        <w:rPr>
          <w:rFonts w:ascii="Bookman Old Style" w:hAnsi="Bookman Old Style"/>
        </w:rPr>
      </w:pPr>
    </w:p>
    <w:p w:rsidR="00B64260" w:rsidRDefault="003D3C77" w:rsidP="000C53C7">
      <w:pPr>
        <w:pStyle w:val="afff9"/>
      </w:pPr>
      <w:bookmarkStart w:id="31" w:name="_Toc377451888"/>
      <w:bookmarkStart w:id="32" w:name="_Toc412626074"/>
      <w:r>
        <w:t>2.2</w:t>
      </w:r>
      <w:r w:rsidR="009E7950">
        <w:t>.</w:t>
      </w:r>
      <w:r>
        <w:t xml:space="preserve"> </w:t>
      </w:r>
      <w:r w:rsidR="00B64260" w:rsidRPr="009E7950">
        <w:t xml:space="preserve">Описание </w:t>
      </w:r>
      <w:r w:rsidR="002B2DDA" w:rsidRPr="009E7950">
        <w:t>существующих</w:t>
      </w:r>
      <w:r w:rsidR="00B64260" w:rsidRPr="009E7950">
        <w:t xml:space="preserve"> и перспективных зон действия систем теплоснабжения и источников тепловой энергии</w:t>
      </w:r>
      <w:bookmarkEnd w:id="31"/>
      <w:bookmarkEnd w:id="32"/>
    </w:p>
    <w:p w:rsidR="003D3C77" w:rsidRPr="003D3C77" w:rsidRDefault="003D3C77" w:rsidP="003D3C77">
      <w:pPr>
        <w:spacing w:after="0"/>
        <w:rPr>
          <w:lang w:eastAsia="ru-RU"/>
        </w:rPr>
      </w:pPr>
    </w:p>
    <w:p w:rsidR="007C5746" w:rsidRDefault="007C5746" w:rsidP="003D3C77">
      <w:pPr>
        <w:pStyle w:val="afffe"/>
        <w:spacing w:after="0"/>
      </w:pPr>
      <w:r w:rsidRPr="004F5F15">
        <w:t>На территории Бузиновского</w:t>
      </w:r>
      <w:r>
        <w:t xml:space="preserve"> сельского поселения расположено 2 котельных децентрализованного теплоснабжения.</w:t>
      </w:r>
    </w:p>
    <w:p w:rsidR="007C5746" w:rsidRDefault="007C5746" w:rsidP="007C5746">
      <w:pPr>
        <w:pStyle w:val="afffe"/>
      </w:pPr>
      <w:r>
        <w:t>Зоны теплоснабжения котельных приведены на рисунках 2.1-2.2.</w:t>
      </w:r>
    </w:p>
    <w:p w:rsidR="007C5746" w:rsidRDefault="009C7D4E" w:rsidP="009C7D4E">
      <w:pPr>
        <w:spacing w:after="0"/>
        <w:ind w:firstLine="0"/>
        <w:rPr>
          <w:szCs w:val="24"/>
          <w:highlight w:val="yellow"/>
        </w:rPr>
      </w:pPr>
      <w:r>
        <w:rPr>
          <w:noProof/>
          <w:szCs w:val="24"/>
          <w:lang w:eastAsia="ru-RU"/>
        </w:rPr>
        <w:drawing>
          <wp:inline distT="0" distB="0" distL="0" distR="0" wp14:anchorId="2124B410" wp14:editId="181C8F6C">
            <wp:extent cx="5991225" cy="50387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Котельная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91225" cy="5038725"/>
                    </a:xfrm>
                    <a:prstGeom prst="rect">
                      <a:avLst/>
                    </a:prstGeom>
                  </pic:spPr>
                </pic:pic>
              </a:graphicData>
            </a:graphic>
          </wp:inline>
        </w:drawing>
      </w:r>
    </w:p>
    <w:p w:rsidR="007C5746" w:rsidRPr="002D039F" w:rsidRDefault="002D039F" w:rsidP="002D039F">
      <w:pPr>
        <w:spacing w:after="0"/>
        <w:ind w:right="-1"/>
        <w:jc w:val="center"/>
        <w:rPr>
          <w:rFonts w:ascii="Bookman Old Style" w:hAnsi="Bookman Old Style"/>
          <w:szCs w:val="24"/>
        </w:rPr>
      </w:pPr>
      <w:r w:rsidRPr="002D039F">
        <w:rPr>
          <w:rFonts w:ascii="Bookman Old Style" w:hAnsi="Bookman Old Style"/>
          <w:szCs w:val="24"/>
        </w:rPr>
        <w:t>Рис.</w:t>
      </w:r>
      <w:r w:rsidR="009C7D4E" w:rsidRPr="002D039F">
        <w:rPr>
          <w:rFonts w:ascii="Bookman Old Style" w:hAnsi="Bookman Old Style"/>
          <w:szCs w:val="24"/>
        </w:rPr>
        <w:t xml:space="preserve"> 2.1</w:t>
      </w:r>
      <w:r w:rsidRPr="002D039F">
        <w:rPr>
          <w:rFonts w:ascii="Bookman Old Style" w:hAnsi="Bookman Old Style"/>
          <w:szCs w:val="24"/>
        </w:rPr>
        <w:t xml:space="preserve"> – Зона теплоснабжения котельной №1</w:t>
      </w:r>
    </w:p>
    <w:p w:rsidR="009C7D4E" w:rsidRPr="002D039F" w:rsidRDefault="009C7D4E" w:rsidP="001779F4">
      <w:pPr>
        <w:spacing w:after="0"/>
        <w:rPr>
          <w:szCs w:val="24"/>
        </w:rPr>
      </w:pPr>
    </w:p>
    <w:p w:rsidR="009C7D4E" w:rsidRDefault="009C7D4E" w:rsidP="001779F4">
      <w:pPr>
        <w:spacing w:after="0"/>
        <w:rPr>
          <w:szCs w:val="24"/>
          <w:highlight w:val="yellow"/>
        </w:rPr>
      </w:pPr>
    </w:p>
    <w:p w:rsidR="009C7D4E" w:rsidRDefault="009C7D4E" w:rsidP="001779F4">
      <w:pPr>
        <w:spacing w:after="0"/>
        <w:rPr>
          <w:szCs w:val="24"/>
          <w:highlight w:val="yellow"/>
        </w:rPr>
      </w:pPr>
    </w:p>
    <w:p w:rsidR="009C7D4E" w:rsidRDefault="002143E9" w:rsidP="001779F4">
      <w:pPr>
        <w:spacing w:after="0"/>
        <w:rPr>
          <w:szCs w:val="24"/>
          <w:highlight w:val="yellow"/>
        </w:rPr>
      </w:pPr>
      <w:r>
        <w:rPr>
          <w:szCs w:val="24"/>
          <w:highlight w:val="yellow"/>
        </w:rPr>
        <w:t>Котельная расположена за зданием администрации снизу</w:t>
      </w:r>
      <w:proofErr w:type="gramStart"/>
      <w:r>
        <w:rPr>
          <w:szCs w:val="24"/>
          <w:highlight w:val="yellow"/>
        </w:rPr>
        <w:t xml:space="preserve"> А</w:t>
      </w:r>
      <w:proofErr w:type="gramEnd"/>
      <w:r>
        <w:rPr>
          <w:szCs w:val="24"/>
          <w:highlight w:val="yellow"/>
        </w:rPr>
        <w:t xml:space="preserve"> не около </w:t>
      </w:r>
      <w:bookmarkStart w:id="33" w:name="_GoBack"/>
      <w:bookmarkEnd w:id="33"/>
      <w:r>
        <w:rPr>
          <w:szCs w:val="24"/>
          <w:highlight w:val="yellow"/>
        </w:rPr>
        <w:t>Дома культуры.</w:t>
      </w:r>
    </w:p>
    <w:p w:rsidR="009C7D4E" w:rsidRDefault="009C7D4E" w:rsidP="001779F4">
      <w:pPr>
        <w:spacing w:after="0"/>
        <w:rPr>
          <w:szCs w:val="24"/>
          <w:highlight w:val="yellow"/>
        </w:rPr>
      </w:pPr>
    </w:p>
    <w:p w:rsidR="009C7D4E" w:rsidRDefault="009C7D4E" w:rsidP="001779F4">
      <w:pPr>
        <w:spacing w:after="0"/>
        <w:rPr>
          <w:szCs w:val="24"/>
          <w:highlight w:val="yellow"/>
        </w:rPr>
      </w:pPr>
    </w:p>
    <w:p w:rsidR="009C7D4E" w:rsidRDefault="009C7D4E" w:rsidP="001779F4">
      <w:pPr>
        <w:spacing w:after="0"/>
        <w:rPr>
          <w:szCs w:val="24"/>
          <w:highlight w:val="yellow"/>
        </w:rPr>
      </w:pPr>
    </w:p>
    <w:p w:rsidR="009C7D4E" w:rsidRDefault="009C7D4E" w:rsidP="001779F4">
      <w:pPr>
        <w:spacing w:after="0"/>
        <w:rPr>
          <w:szCs w:val="24"/>
          <w:highlight w:val="yellow"/>
        </w:rPr>
      </w:pPr>
    </w:p>
    <w:p w:rsidR="009C7D4E" w:rsidRDefault="009C7D4E" w:rsidP="001779F4">
      <w:pPr>
        <w:spacing w:after="0"/>
        <w:rPr>
          <w:szCs w:val="24"/>
          <w:highlight w:val="yellow"/>
        </w:rPr>
      </w:pPr>
    </w:p>
    <w:p w:rsidR="009C7D4E" w:rsidRDefault="009C7D4E" w:rsidP="001779F4">
      <w:pPr>
        <w:spacing w:after="0"/>
        <w:rPr>
          <w:szCs w:val="24"/>
          <w:highlight w:val="yellow"/>
        </w:rPr>
      </w:pPr>
    </w:p>
    <w:p w:rsidR="009C7D4E" w:rsidRDefault="009C7D4E" w:rsidP="001779F4">
      <w:pPr>
        <w:spacing w:after="0"/>
        <w:rPr>
          <w:szCs w:val="24"/>
          <w:highlight w:val="yellow"/>
        </w:rPr>
      </w:pPr>
    </w:p>
    <w:p w:rsidR="009C7D4E" w:rsidRDefault="009C7D4E" w:rsidP="009C7D4E">
      <w:pPr>
        <w:spacing w:after="0"/>
        <w:ind w:firstLine="0"/>
        <w:rPr>
          <w:szCs w:val="24"/>
          <w:highlight w:val="yellow"/>
        </w:rPr>
      </w:pPr>
      <w:r>
        <w:rPr>
          <w:noProof/>
          <w:szCs w:val="24"/>
          <w:lang w:eastAsia="ru-RU"/>
        </w:rPr>
        <w:drawing>
          <wp:inline distT="0" distB="0" distL="0" distR="0" wp14:anchorId="1AB6F243" wp14:editId="7778A783">
            <wp:extent cx="5886450" cy="49161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Котельная №1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86450" cy="4916170"/>
                    </a:xfrm>
                    <a:prstGeom prst="rect">
                      <a:avLst/>
                    </a:prstGeom>
                  </pic:spPr>
                </pic:pic>
              </a:graphicData>
            </a:graphic>
          </wp:inline>
        </w:drawing>
      </w:r>
    </w:p>
    <w:p w:rsidR="002D039F" w:rsidRPr="002D039F" w:rsidRDefault="002D039F" w:rsidP="002D039F">
      <w:pPr>
        <w:spacing w:after="0"/>
        <w:ind w:right="-1"/>
        <w:jc w:val="center"/>
        <w:rPr>
          <w:rFonts w:ascii="Bookman Old Style" w:hAnsi="Bookman Old Style"/>
          <w:szCs w:val="24"/>
        </w:rPr>
      </w:pPr>
      <w:r w:rsidRPr="002D039F">
        <w:rPr>
          <w:rFonts w:ascii="Bookman Old Style" w:hAnsi="Bookman Old Style"/>
          <w:szCs w:val="24"/>
        </w:rPr>
        <w:t>Рис. 2.1 – Зона теплоснабжения котельной №1</w:t>
      </w:r>
      <w:r>
        <w:rPr>
          <w:rFonts w:ascii="Bookman Old Style" w:hAnsi="Bookman Old Style"/>
          <w:szCs w:val="24"/>
        </w:rPr>
        <w:t>5</w:t>
      </w:r>
    </w:p>
    <w:p w:rsidR="002D039F" w:rsidRPr="00B11D30" w:rsidRDefault="002D039F" w:rsidP="00B11D30">
      <w:pPr>
        <w:spacing w:after="0"/>
        <w:rPr>
          <w:rFonts w:ascii="Bookman Old Style" w:hAnsi="Bookman Old Style"/>
          <w:szCs w:val="24"/>
          <w:highlight w:val="yellow"/>
        </w:rPr>
      </w:pPr>
    </w:p>
    <w:p w:rsidR="0070059E" w:rsidRPr="00B11D30" w:rsidRDefault="0070059E" w:rsidP="00B11D30">
      <w:pPr>
        <w:keepNext/>
        <w:spacing w:after="0"/>
        <w:ind w:firstLine="709"/>
        <w:rPr>
          <w:rFonts w:ascii="Bookman Old Style" w:hAnsi="Bookman Old Style"/>
        </w:rPr>
      </w:pPr>
      <w:r w:rsidRPr="00B11D30">
        <w:rPr>
          <w:rFonts w:ascii="Bookman Old Style" w:hAnsi="Bookman Old Style"/>
        </w:rPr>
        <w:t xml:space="preserve">Состав и технические характеристики основного оборудования источников централизованного теплоснабжения </w:t>
      </w:r>
      <w:r w:rsidR="00B11D30" w:rsidRPr="00B11D30">
        <w:rPr>
          <w:rFonts w:ascii="Bookman Old Style" w:hAnsi="Bookman Old Style"/>
        </w:rPr>
        <w:t>Бузиновского сельского поселения</w:t>
      </w:r>
      <w:r w:rsidR="00895F07" w:rsidRPr="00B11D30">
        <w:rPr>
          <w:rFonts w:ascii="Bookman Old Style" w:hAnsi="Bookman Old Style"/>
        </w:rPr>
        <w:t xml:space="preserve"> </w:t>
      </w:r>
      <w:r w:rsidRPr="00B11D30">
        <w:rPr>
          <w:rFonts w:ascii="Bookman Old Style" w:hAnsi="Bookman Old Style"/>
        </w:rPr>
        <w:t xml:space="preserve">представлены в таблице </w:t>
      </w:r>
      <w:r w:rsidR="007D705F" w:rsidRPr="00B11D30">
        <w:rPr>
          <w:rFonts w:ascii="Bookman Old Style" w:hAnsi="Bookman Old Style"/>
        </w:rPr>
        <w:fldChar w:fldCharType="begin"/>
      </w:r>
      <w:r w:rsidRPr="00B11D30">
        <w:rPr>
          <w:rFonts w:ascii="Bookman Old Style" w:hAnsi="Bookman Old Style"/>
        </w:rPr>
        <w:instrText xml:space="preserve"> REF _Ref382895827 \h </w:instrText>
      </w:r>
      <w:r w:rsidR="00006911" w:rsidRPr="00B11D30">
        <w:rPr>
          <w:rFonts w:ascii="Bookman Old Style" w:hAnsi="Bookman Old Style"/>
        </w:rPr>
        <w:instrText xml:space="preserve"> \* MERGEFORMAT </w:instrText>
      </w:r>
      <w:r w:rsidR="007D705F" w:rsidRPr="00B11D30">
        <w:rPr>
          <w:rFonts w:ascii="Bookman Old Style" w:hAnsi="Bookman Old Style"/>
        </w:rPr>
      </w:r>
      <w:r w:rsidR="007D705F" w:rsidRPr="00B11D30">
        <w:rPr>
          <w:rFonts w:ascii="Bookman Old Style" w:hAnsi="Bookman Old Style"/>
        </w:rPr>
        <w:fldChar w:fldCharType="separate"/>
      </w:r>
      <w:r w:rsidR="00E17382" w:rsidRPr="00B11D30">
        <w:rPr>
          <w:rFonts w:ascii="Bookman Old Style" w:hAnsi="Bookman Old Style"/>
          <w:noProof/>
        </w:rPr>
        <w:t>4</w:t>
      </w:r>
      <w:r w:rsidR="007D705F" w:rsidRPr="00B11D30">
        <w:rPr>
          <w:rFonts w:ascii="Bookman Old Style" w:hAnsi="Bookman Old Style"/>
        </w:rPr>
        <w:fldChar w:fldCharType="end"/>
      </w:r>
      <w:r w:rsidRPr="00B11D30">
        <w:rPr>
          <w:rFonts w:ascii="Bookman Old Style" w:hAnsi="Bookman Old Style"/>
        </w:rPr>
        <w:t>.</w:t>
      </w:r>
    </w:p>
    <w:p w:rsidR="00B11D30" w:rsidRPr="00B11D30" w:rsidRDefault="00B11D30" w:rsidP="00B11D30">
      <w:pPr>
        <w:pStyle w:val="afffe"/>
        <w:spacing w:after="0"/>
        <w:rPr>
          <w:rFonts w:ascii="Bookman Old Style" w:hAnsi="Bookman Old Style"/>
        </w:rPr>
      </w:pPr>
      <w:r w:rsidRPr="00B11D30">
        <w:rPr>
          <w:rFonts w:ascii="Bookman Old Style" w:hAnsi="Bookman Old Style"/>
        </w:rPr>
        <w:t>Существующие значения установленной тепловой мощности основного оборудования источников тепловой энергии представлены в таблице 2.</w:t>
      </w:r>
      <w:r w:rsidR="00EB52BE">
        <w:rPr>
          <w:rFonts w:ascii="Bookman Old Style" w:hAnsi="Bookman Old Style"/>
        </w:rPr>
        <w:t>1</w:t>
      </w:r>
      <w:r w:rsidRPr="00B11D30">
        <w:rPr>
          <w:rFonts w:ascii="Bookman Old Style" w:hAnsi="Bookman Old Style"/>
        </w:rPr>
        <w:t>.</w:t>
      </w:r>
    </w:p>
    <w:p w:rsidR="00B11D30" w:rsidRPr="00B11D30" w:rsidRDefault="00B11D30" w:rsidP="00B11D30">
      <w:pPr>
        <w:pStyle w:val="afffe"/>
        <w:keepNext/>
        <w:spacing w:after="0"/>
        <w:jc w:val="right"/>
        <w:rPr>
          <w:rFonts w:ascii="Bookman Old Style" w:hAnsi="Bookman Old Style"/>
        </w:rPr>
      </w:pPr>
      <w:r w:rsidRPr="00B11D30">
        <w:rPr>
          <w:rFonts w:ascii="Bookman Old Style" w:hAnsi="Bookman Old Style"/>
        </w:rPr>
        <w:t>Таблица 2.</w:t>
      </w:r>
      <w:r w:rsidR="00EB52BE">
        <w:rPr>
          <w:rFonts w:ascii="Bookman Old Style" w:hAnsi="Bookman Old Style"/>
        </w:rPr>
        <w:t>1</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552"/>
        <w:gridCol w:w="3119"/>
        <w:gridCol w:w="1984"/>
      </w:tblGrid>
      <w:tr w:rsidR="00B11D30" w:rsidRPr="004F6C59" w:rsidTr="0074418A">
        <w:trPr>
          <w:trHeight w:val="20"/>
          <w:tblHeader/>
        </w:trPr>
        <w:tc>
          <w:tcPr>
            <w:tcW w:w="1809" w:type="dxa"/>
            <w:tcMar>
              <w:top w:w="28" w:type="dxa"/>
              <w:bottom w:w="28" w:type="dxa"/>
            </w:tcMar>
            <w:vAlign w:val="center"/>
          </w:tcPr>
          <w:p w:rsidR="00B11D30" w:rsidRPr="004F6C59" w:rsidRDefault="00B11D30" w:rsidP="00B11D30">
            <w:pPr>
              <w:spacing w:after="0" w:line="240" w:lineRule="auto"/>
              <w:ind w:firstLine="0"/>
              <w:jc w:val="center"/>
              <w:rPr>
                <w:b/>
                <w:sz w:val="22"/>
              </w:rPr>
            </w:pPr>
            <w:r w:rsidRPr="004F6C59">
              <w:rPr>
                <w:b/>
                <w:sz w:val="22"/>
              </w:rPr>
              <w:t>Наименование котельной</w:t>
            </w:r>
          </w:p>
        </w:tc>
        <w:tc>
          <w:tcPr>
            <w:tcW w:w="2552" w:type="dxa"/>
            <w:tcBorders>
              <w:right w:val="single" w:sz="4" w:space="0" w:color="auto"/>
            </w:tcBorders>
            <w:tcMar>
              <w:top w:w="28" w:type="dxa"/>
              <w:bottom w:w="28" w:type="dxa"/>
            </w:tcMar>
            <w:vAlign w:val="center"/>
          </w:tcPr>
          <w:p w:rsidR="00B11D30" w:rsidRPr="004F6C59" w:rsidRDefault="00B11D30" w:rsidP="00B11D30">
            <w:pPr>
              <w:spacing w:after="0" w:line="240" w:lineRule="auto"/>
              <w:ind w:firstLine="0"/>
              <w:jc w:val="center"/>
              <w:rPr>
                <w:b/>
                <w:sz w:val="22"/>
              </w:rPr>
            </w:pPr>
            <w:r>
              <w:rPr>
                <w:b/>
                <w:sz w:val="22"/>
              </w:rPr>
              <w:t>Установленная мощность, Гкал/ч</w:t>
            </w:r>
          </w:p>
        </w:tc>
        <w:tc>
          <w:tcPr>
            <w:tcW w:w="3119" w:type="dxa"/>
            <w:tcBorders>
              <w:right w:val="single" w:sz="4" w:space="0" w:color="auto"/>
            </w:tcBorders>
            <w:tcMar>
              <w:top w:w="28" w:type="dxa"/>
              <w:bottom w:w="28" w:type="dxa"/>
            </w:tcMar>
            <w:vAlign w:val="center"/>
          </w:tcPr>
          <w:p w:rsidR="00B11D30" w:rsidRPr="004F6C59" w:rsidRDefault="00B11D30" w:rsidP="00B11D30">
            <w:pPr>
              <w:spacing w:after="0" w:line="240" w:lineRule="auto"/>
              <w:ind w:firstLine="0"/>
              <w:jc w:val="center"/>
              <w:rPr>
                <w:b/>
                <w:sz w:val="22"/>
              </w:rPr>
            </w:pPr>
            <w:r w:rsidRPr="00330C76">
              <w:rPr>
                <w:b/>
                <w:sz w:val="22"/>
              </w:rPr>
              <w:t>Подключенная нагрузка</w:t>
            </w:r>
            <w:r>
              <w:rPr>
                <w:b/>
                <w:sz w:val="22"/>
              </w:rPr>
              <w:t xml:space="preserve">, </w:t>
            </w:r>
            <w:r w:rsidRPr="00330C76">
              <w:rPr>
                <w:b/>
                <w:sz w:val="22"/>
              </w:rPr>
              <w:t>Гкал/ч</w:t>
            </w:r>
          </w:p>
        </w:tc>
        <w:tc>
          <w:tcPr>
            <w:tcW w:w="1984" w:type="dxa"/>
            <w:tcBorders>
              <w:left w:val="single" w:sz="4" w:space="0" w:color="auto"/>
            </w:tcBorders>
            <w:tcMar>
              <w:top w:w="28" w:type="dxa"/>
              <w:bottom w:w="28" w:type="dxa"/>
            </w:tcMar>
            <w:vAlign w:val="center"/>
          </w:tcPr>
          <w:p w:rsidR="00B11D30" w:rsidRPr="004F6C59" w:rsidRDefault="00B11D30" w:rsidP="00B11D30">
            <w:pPr>
              <w:spacing w:after="0" w:line="240" w:lineRule="auto"/>
              <w:ind w:firstLine="0"/>
              <w:jc w:val="center"/>
              <w:rPr>
                <w:b/>
                <w:sz w:val="22"/>
              </w:rPr>
            </w:pPr>
            <w:r w:rsidRPr="004F6C59">
              <w:rPr>
                <w:b/>
                <w:sz w:val="22"/>
              </w:rPr>
              <w:t>Примечание</w:t>
            </w:r>
          </w:p>
        </w:tc>
      </w:tr>
      <w:tr w:rsidR="00B11D30" w:rsidRPr="004F6C59" w:rsidTr="0074418A">
        <w:trPr>
          <w:trHeight w:val="20"/>
        </w:trPr>
        <w:tc>
          <w:tcPr>
            <w:tcW w:w="1809" w:type="dxa"/>
            <w:tcMar>
              <w:top w:w="28" w:type="dxa"/>
              <w:bottom w:w="28" w:type="dxa"/>
            </w:tcMar>
            <w:vAlign w:val="center"/>
          </w:tcPr>
          <w:p w:rsidR="00B11D30" w:rsidRPr="009132A1" w:rsidRDefault="00B11D30" w:rsidP="00B11D30">
            <w:pPr>
              <w:spacing w:after="0" w:line="240" w:lineRule="auto"/>
              <w:ind w:firstLine="0"/>
              <w:rPr>
                <w:sz w:val="22"/>
              </w:rPr>
            </w:pPr>
            <w:r>
              <w:rPr>
                <w:sz w:val="22"/>
              </w:rPr>
              <w:t>Котельная № 1</w:t>
            </w:r>
          </w:p>
        </w:tc>
        <w:tc>
          <w:tcPr>
            <w:tcW w:w="2552" w:type="dxa"/>
            <w:tcBorders>
              <w:right w:val="single" w:sz="4" w:space="0" w:color="auto"/>
            </w:tcBorders>
            <w:tcMar>
              <w:top w:w="28" w:type="dxa"/>
              <w:bottom w:w="28" w:type="dxa"/>
            </w:tcMar>
            <w:vAlign w:val="center"/>
          </w:tcPr>
          <w:p w:rsidR="00B11D30" w:rsidRPr="004F6C59" w:rsidRDefault="00B11D30" w:rsidP="00B11D30">
            <w:pPr>
              <w:spacing w:after="0" w:line="240" w:lineRule="auto"/>
              <w:ind w:firstLine="0"/>
              <w:jc w:val="center"/>
              <w:rPr>
                <w:sz w:val="22"/>
              </w:rPr>
            </w:pPr>
            <w:r>
              <w:rPr>
                <w:sz w:val="22"/>
              </w:rPr>
              <w:t>0,29</w:t>
            </w:r>
          </w:p>
        </w:tc>
        <w:tc>
          <w:tcPr>
            <w:tcW w:w="3119" w:type="dxa"/>
            <w:tcBorders>
              <w:right w:val="single" w:sz="4" w:space="0" w:color="auto"/>
            </w:tcBorders>
            <w:tcMar>
              <w:top w:w="28" w:type="dxa"/>
              <w:bottom w:w="28" w:type="dxa"/>
            </w:tcMar>
          </w:tcPr>
          <w:p w:rsidR="00B11D30" w:rsidRPr="004F6C59" w:rsidRDefault="00B11D30" w:rsidP="00B11D30">
            <w:pPr>
              <w:spacing w:after="0" w:line="240" w:lineRule="auto"/>
              <w:ind w:firstLine="0"/>
              <w:jc w:val="center"/>
              <w:rPr>
                <w:sz w:val="22"/>
              </w:rPr>
            </w:pPr>
            <w:r>
              <w:rPr>
                <w:sz w:val="22"/>
              </w:rPr>
              <w:t>0,24</w:t>
            </w:r>
          </w:p>
        </w:tc>
        <w:tc>
          <w:tcPr>
            <w:tcW w:w="1984" w:type="dxa"/>
            <w:tcBorders>
              <w:left w:val="single" w:sz="4" w:space="0" w:color="auto"/>
            </w:tcBorders>
            <w:tcMar>
              <w:top w:w="28" w:type="dxa"/>
              <w:bottom w:w="28" w:type="dxa"/>
            </w:tcMar>
            <w:vAlign w:val="center"/>
          </w:tcPr>
          <w:p w:rsidR="00B11D30" w:rsidRPr="004F6C59" w:rsidRDefault="00B11D30" w:rsidP="00B11D30">
            <w:pPr>
              <w:spacing w:after="0" w:line="240" w:lineRule="auto"/>
              <w:ind w:firstLine="0"/>
              <w:jc w:val="center"/>
              <w:rPr>
                <w:b/>
                <w:sz w:val="22"/>
              </w:rPr>
            </w:pPr>
            <w:r w:rsidRPr="004F6C59">
              <w:rPr>
                <w:sz w:val="22"/>
              </w:rPr>
              <w:t>в работе</w:t>
            </w:r>
          </w:p>
        </w:tc>
      </w:tr>
      <w:tr w:rsidR="00B11D30" w:rsidRPr="004F6C59" w:rsidTr="0074418A">
        <w:trPr>
          <w:trHeight w:val="20"/>
        </w:trPr>
        <w:tc>
          <w:tcPr>
            <w:tcW w:w="1809" w:type="dxa"/>
            <w:tcMar>
              <w:top w:w="28" w:type="dxa"/>
              <w:bottom w:w="28" w:type="dxa"/>
            </w:tcMar>
          </w:tcPr>
          <w:p w:rsidR="00B11D30" w:rsidRDefault="00B11D30" w:rsidP="00B11D30">
            <w:pPr>
              <w:spacing w:after="0" w:line="240" w:lineRule="auto"/>
              <w:ind w:firstLine="0"/>
            </w:pPr>
            <w:r w:rsidRPr="007401D0">
              <w:rPr>
                <w:sz w:val="22"/>
              </w:rPr>
              <w:t>Котельная № 1</w:t>
            </w:r>
            <w:r>
              <w:rPr>
                <w:sz w:val="22"/>
              </w:rPr>
              <w:t>5</w:t>
            </w:r>
          </w:p>
        </w:tc>
        <w:tc>
          <w:tcPr>
            <w:tcW w:w="2552" w:type="dxa"/>
            <w:tcBorders>
              <w:right w:val="single" w:sz="4" w:space="0" w:color="auto"/>
            </w:tcBorders>
            <w:tcMar>
              <w:top w:w="28" w:type="dxa"/>
              <w:bottom w:w="28" w:type="dxa"/>
            </w:tcMar>
            <w:vAlign w:val="center"/>
          </w:tcPr>
          <w:p w:rsidR="00B11D30" w:rsidRPr="004F6C59" w:rsidRDefault="00B11D30" w:rsidP="00B11D30">
            <w:pPr>
              <w:spacing w:after="0" w:line="240" w:lineRule="auto"/>
              <w:ind w:firstLine="0"/>
              <w:jc w:val="center"/>
              <w:rPr>
                <w:sz w:val="22"/>
              </w:rPr>
            </w:pPr>
            <w:r>
              <w:rPr>
                <w:sz w:val="22"/>
              </w:rPr>
              <w:t>0,172</w:t>
            </w:r>
          </w:p>
        </w:tc>
        <w:tc>
          <w:tcPr>
            <w:tcW w:w="3119" w:type="dxa"/>
            <w:tcBorders>
              <w:right w:val="single" w:sz="4" w:space="0" w:color="auto"/>
            </w:tcBorders>
            <w:tcMar>
              <w:top w:w="28" w:type="dxa"/>
              <w:bottom w:w="28" w:type="dxa"/>
            </w:tcMar>
          </w:tcPr>
          <w:p w:rsidR="00B11D30" w:rsidRPr="004F6C59" w:rsidRDefault="00B11D30" w:rsidP="00B11D30">
            <w:pPr>
              <w:spacing w:after="0" w:line="240" w:lineRule="auto"/>
              <w:ind w:firstLine="0"/>
              <w:jc w:val="center"/>
              <w:rPr>
                <w:sz w:val="22"/>
              </w:rPr>
            </w:pPr>
            <w:r>
              <w:rPr>
                <w:sz w:val="22"/>
              </w:rPr>
              <w:t>0,17</w:t>
            </w:r>
          </w:p>
        </w:tc>
        <w:tc>
          <w:tcPr>
            <w:tcW w:w="1984" w:type="dxa"/>
            <w:tcBorders>
              <w:left w:val="single" w:sz="4" w:space="0" w:color="auto"/>
            </w:tcBorders>
            <w:tcMar>
              <w:top w:w="28" w:type="dxa"/>
              <w:bottom w:w="28" w:type="dxa"/>
            </w:tcMar>
            <w:vAlign w:val="center"/>
          </w:tcPr>
          <w:p w:rsidR="00B11D30" w:rsidRPr="004F6C59" w:rsidRDefault="00B11D30" w:rsidP="00B11D30">
            <w:pPr>
              <w:spacing w:after="0" w:line="240" w:lineRule="auto"/>
              <w:ind w:firstLine="0"/>
              <w:jc w:val="center"/>
              <w:rPr>
                <w:sz w:val="22"/>
              </w:rPr>
            </w:pPr>
            <w:r w:rsidRPr="004F6C59">
              <w:rPr>
                <w:sz w:val="22"/>
              </w:rPr>
              <w:t>в работе</w:t>
            </w:r>
          </w:p>
        </w:tc>
      </w:tr>
    </w:tbl>
    <w:p w:rsidR="00B11D30" w:rsidRPr="00B11D30" w:rsidRDefault="00B11D30" w:rsidP="00B11D30">
      <w:pPr>
        <w:spacing w:after="0"/>
        <w:rPr>
          <w:rFonts w:ascii="Bookman Old Style" w:hAnsi="Bookman Old Style"/>
        </w:rPr>
      </w:pPr>
    </w:p>
    <w:p w:rsidR="0089749C" w:rsidRPr="00FE0AF0" w:rsidRDefault="0089749C" w:rsidP="00B11D30">
      <w:pPr>
        <w:spacing w:after="0"/>
        <w:rPr>
          <w:rFonts w:ascii="Bookman Old Style" w:hAnsi="Bookman Old Style"/>
        </w:rPr>
      </w:pPr>
      <w:r w:rsidRPr="00FE0AF0">
        <w:rPr>
          <w:rFonts w:ascii="Bookman Old Style" w:hAnsi="Bookman Old Style"/>
        </w:rPr>
        <w:t xml:space="preserve">Генеральным планом предусматривается </w:t>
      </w:r>
      <w:r w:rsidR="00B11D30" w:rsidRPr="00FE0AF0">
        <w:rPr>
          <w:rFonts w:ascii="Bookman Old Style" w:hAnsi="Bookman Old Style"/>
        </w:rPr>
        <w:t>сохранить</w:t>
      </w:r>
      <w:r w:rsidRPr="00FE0AF0">
        <w:rPr>
          <w:rFonts w:ascii="Bookman Old Style" w:hAnsi="Bookman Old Style"/>
        </w:rPr>
        <w:t xml:space="preserve"> </w:t>
      </w:r>
      <w:r w:rsidR="00B11D30" w:rsidRPr="00FE0AF0">
        <w:rPr>
          <w:rFonts w:ascii="Bookman Old Style" w:hAnsi="Bookman Old Style"/>
        </w:rPr>
        <w:t>де</w:t>
      </w:r>
      <w:r w:rsidRPr="00FE0AF0">
        <w:rPr>
          <w:rFonts w:ascii="Bookman Old Style" w:hAnsi="Bookman Old Style"/>
        </w:rPr>
        <w:t>централизованн</w:t>
      </w:r>
      <w:r w:rsidR="00B11D30" w:rsidRPr="00FE0AF0">
        <w:rPr>
          <w:rFonts w:ascii="Bookman Old Style" w:hAnsi="Bookman Old Style"/>
        </w:rPr>
        <w:t>ое отопление в станице Бузиновская</w:t>
      </w:r>
      <w:r w:rsidR="004B17E9" w:rsidRPr="00FE0AF0">
        <w:rPr>
          <w:rFonts w:ascii="Bookman Old Style" w:hAnsi="Bookman Old Style"/>
        </w:rPr>
        <w:t>.</w:t>
      </w:r>
      <w:r w:rsidR="00B11D30" w:rsidRPr="00FE0AF0">
        <w:rPr>
          <w:rFonts w:ascii="Bookman Old Style" w:hAnsi="Bookman Old Style"/>
        </w:rPr>
        <w:t xml:space="preserve"> </w:t>
      </w:r>
    </w:p>
    <w:p w:rsidR="00FE0AF0" w:rsidRPr="00FE0AF0" w:rsidRDefault="00FE0AF0" w:rsidP="00B11D30">
      <w:pPr>
        <w:spacing w:after="0"/>
        <w:rPr>
          <w:rFonts w:ascii="Bookman Old Style" w:hAnsi="Bookman Old Style"/>
        </w:rPr>
      </w:pPr>
    </w:p>
    <w:p w:rsidR="005627D9" w:rsidRPr="009E7950" w:rsidRDefault="009E7950" w:rsidP="000C53C7">
      <w:pPr>
        <w:pStyle w:val="afff9"/>
      </w:pPr>
      <w:bookmarkStart w:id="34" w:name="_Toc377451889"/>
      <w:bookmarkStart w:id="35" w:name="_Toc412626075"/>
      <w:r>
        <w:t xml:space="preserve">2.3. </w:t>
      </w:r>
      <w:r w:rsidR="008B3EB4" w:rsidRPr="009E7950">
        <w:t xml:space="preserve">Описание </w:t>
      </w:r>
      <w:r w:rsidR="002B2DDA" w:rsidRPr="009E7950">
        <w:t>существующих</w:t>
      </w:r>
      <w:r w:rsidR="008B3EB4" w:rsidRPr="009E7950">
        <w:t xml:space="preserve"> и перспективных зон действия индивидуальных источников тепловой энергии</w:t>
      </w:r>
      <w:bookmarkEnd w:id="34"/>
      <w:bookmarkEnd w:id="35"/>
    </w:p>
    <w:p w:rsidR="00FE0AF0" w:rsidRPr="00FE0AF0" w:rsidRDefault="00FE0AF0" w:rsidP="00FE0AF0">
      <w:pPr>
        <w:pStyle w:val="afff9"/>
      </w:pPr>
    </w:p>
    <w:p w:rsidR="00FB3521" w:rsidRPr="00FE0AF0" w:rsidRDefault="0089749C" w:rsidP="00FE0AF0">
      <w:pPr>
        <w:spacing w:after="0"/>
        <w:rPr>
          <w:rFonts w:ascii="Bookman Old Style" w:hAnsi="Bookman Old Style"/>
          <w:szCs w:val="24"/>
        </w:rPr>
      </w:pPr>
      <w:r w:rsidRPr="00FE0AF0">
        <w:rPr>
          <w:rFonts w:ascii="Bookman Old Style" w:hAnsi="Bookman Old Style"/>
          <w:szCs w:val="24"/>
        </w:rPr>
        <w:t>Б</w:t>
      </w:r>
      <w:r w:rsidR="00FB3521" w:rsidRPr="00FE0AF0">
        <w:rPr>
          <w:rFonts w:ascii="Bookman Old Style" w:hAnsi="Bookman Old Style"/>
          <w:szCs w:val="24"/>
        </w:rPr>
        <w:t>ольшая часть индивидуальных жилых домов</w:t>
      </w:r>
      <w:r w:rsidR="00E72DFA" w:rsidRPr="00FE0AF0">
        <w:rPr>
          <w:rFonts w:ascii="Bookman Old Style" w:hAnsi="Bookman Old Style"/>
          <w:szCs w:val="24"/>
        </w:rPr>
        <w:t>, объектов административно-общественного</w:t>
      </w:r>
      <w:r w:rsidR="00FB3521" w:rsidRPr="00FE0AF0">
        <w:rPr>
          <w:rFonts w:ascii="Bookman Old Style" w:hAnsi="Bookman Old Style"/>
          <w:szCs w:val="24"/>
        </w:rPr>
        <w:t xml:space="preserve"> </w:t>
      </w:r>
      <w:r w:rsidR="00E72DFA" w:rsidRPr="00FE0AF0">
        <w:rPr>
          <w:rFonts w:ascii="Bookman Old Style" w:hAnsi="Bookman Old Style"/>
          <w:szCs w:val="24"/>
        </w:rPr>
        <w:t xml:space="preserve">и производственного назначения </w:t>
      </w:r>
      <w:r w:rsidR="00FB3521" w:rsidRPr="00FE0AF0">
        <w:rPr>
          <w:rFonts w:ascii="Bookman Old Style" w:hAnsi="Bookman Old Style"/>
          <w:szCs w:val="24"/>
        </w:rPr>
        <w:t>обеспечен</w:t>
      </w:r>
      <w:r w:rsidR="00351F0B" w:rsidRPr="00FE0AF0">
        <w:rPr>
          <w:rFonts w:ascii="Bookman Old Style" w:hAnsi="Bookman Old Style"/>
          <w:szCs w:val="24"/>
        </w:rPr>
        <w:t>а</w:t>
      </w:r>
      <w:r w:rsidR="00FB3521" w:rsidRPr="00FE0AF0">
        <w:rPr>
          <w:rFonts w:ascii="Bookman Old Style" w:hAnsi="Bookman Old Style"/>
          <w:szCs w:val="24"/>
        </w:rPr>
        <w:t xml:space="preserve"> теплоснабжением от индивидуальных источников теплоснабжения</w:t>
      </w:r>
      <w:r w:rsidR="00351F0B" w:rsidRPr="00FE0AF0">
        <w:rPr>
          <w:rFonts w:ascii="Bookman Old Style" w:hAnsi="Bookman Old Style"/>
          <w:szCs w:val="24"/>
        </w:rPr>
        <w:t xml:space="preserve">. </w:t>
      </w:r>
      <w:r w:rsidR="00FB3521" w:rsidRPr="00FE0AF0">
        <w:rPr>
          <w:rFonts w:ascii="Bookman Old Style" w:hAnsi="Bookman Old Style"/>
          <w:szCs w:val="24"/>
        </w:rPr>
        <w:t xml:space="preserve">Поскольку данные об установленной тепловой мощности этих </w:t>
      </w:r>
      <w:r w:rsidR="00FF2D13" w:rsidRPr="00FE0AF0">
        <w:rPr>
          <w:rFonts w:ascii="Bookman Old Style" w:hAnsi="Bookman Old Style"/>
          <w:szCs w:val="24"/>
        </w:rPr>
        <w:t>тепло генераторов</w:t>
      </w:r>
      <w:r w:rsidR="00FB3521" w:rsidRPr="00FE0AF0">
        <w:rPr>
          <w:rFonts w:ascii="Bookman Old Style" w:hAnsi="Bookman Old Style"/>
          <w:szCs w:val="24"/>
        </w:rPr>
        <w:t xml:space="preserve"> отсутствуют, не представляется возможности оценить резервы этого вида оборудования. </w:t>
      </w:r>
    </w:p>
    <w:p w:rsidR="00436D79" w:rsidRPr="00FE0AF0" w:rsidRDefault="00436D79" w:rsidP="00FE0AF0">
      <w:pPr>
        <w:spacing w:after="0"/>
        <w:rPr>
          <w:rFonts w:ascii="Bookman Old Style" w:hAnsi="Bookman Old Style"/>
        </w:rPr>
      </w:pPr>
      <w:r w:rsidRPr="00FE0AF0">
        <w:rPr>
          <w:rFonts w:ascii="Bookman Old Style" w:hAnsi="Bookman Old Style"/>
        </w:rPr>
        <w:t xml:space="preserve">Генеральным планом муниципального образования теплоснабжение отдельно стоящих многоквартирных и общественно-деловых зданий, удаленных от трасс теплосетей, предусматривается от автономных источников </w:t>
      </w:r>
      <w:r w:rsidR="00FF2D13" w:rsidRPr="00FE0AF0">
        <w:rPr>
          <w:rFonts w:ascii="Bookman Old Style" w:hAnsi="Bookman Old Style"/>
        </w:rPr>
        <w:t>тепло энергии</w:t>
      </w:r>
      <w:r w:rsidRPr="00FE0AF0">
        <w:rPr>
          <w:rFonts w:ascii="Bookman Old Style" w:hAnsi="Bookman Old Style"/>
        </w:rPr>
        <w:t>.</w:t>
      </w:r>
    </w:p>
    <w:p w:rsidR="00FE0AF0" w:rsidRPr="00FE0AF0" w:rsidRDefault="00FE0AF0" w:rsidP="00FE0AF0">
      <w:pPr>
        <w:pStyle w:val="afffe"/>
        <w:spacing w:after="0"/>
        <w:ind w:firstLine="567"/>
        <w:rPr>
          <w:rFonts w:ascii="Bookman Old Style" w:hAnsi="Bookman Old Style"/>
          <w:szCs w:val="20"/>
        </w:rPr>
      </w:pPr>
      <w:r w:rsidRPr="00FE0AF0">
        <w:rPr>
          <w:rFonts w:ascii="Bookman Old Style" w:hAnsi="Bookman Old Style"/>
          <w:szCs w:val="20"/>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w:t>
      </w:r>
      <w:r w:rsidRPr="00FE0AF0">
        <w:rPr>
          <w:rFonts w:ascii="Bookman Old Style" w:hAnsi="Bookman Old Style"/>
          <w:szCs w:val="20"/>
        </w:rPr>
        <w:softHyphen/>
        <w:t>номных источников теплоснабжения целесообразно в случаях:</w:t>
      </w:r>
    </w:p>
    <w:p w:rsidR="00FE0AF0" w:rsidRPr="00FE0AF0" w:rsidRDefault="00FE0AF0" w:rsidP="00FE0AF0">
      <w:pPr>
        <w:pStyle w:val="afffe"/>
        <w:spacing w:after="0"/>
        <w:ind w:firstLine="567"/>
        <w:rPr>
          <w:rFonts w:ascii="Bookman Old Style" w:hAnsi="Bookman Old Style"/>
          <w:szCs w:val="20"/>
        </w:rPr>
      </w:pPr>
      <w:r w:rsidRPr="00FE0AF0">
        <w:rPr>
          <w:rFonts w:ascii="Bookman Old Style" w:hAnsi="Bookman Old Style"/>
          <w:szCs w:val="20"/>
        </w:rPr>
        <w:t>• значительной удаленности от существующих и перспективных тепловых сетей;</w:t>
      </w:r>
    </w:p>
    <w:p w:rsidR="00FE0AF0" w:rsidRPr="00FE0AF0" w:rsidRDefault="00FE0AF0" w:rsidP="00FE0AF0">
      <w:pPr>
        <w:pStyle w:val="afffe"/>
        <w:spacing w:after="0"/>
        <w:ind w:firstLine="567"/>
        <w:rPr>
          <w:rFonts w:ascii="Bookman Old Style" w:hAnsi="Bookman Old Style"/>
          <w:szCs w:val="20"/>
        </w:rPr>
      </w:pPr>
      <w:r w:rsidRPr="00FE0AF0">
        <w:rPr>
          <w:rFonts w:ascii="Bookman Old Style" w:hAnsi="Bookman Old Style"/>
          <w:szCs w:val="20"/>
        </w:rPr>
        <w:t>• малой подключаемой нагрузки (менее 0,01 Гкал/ч);</w:t>
      </w:r>
    </w:p>
    <w:p w:rsidR="00FE0AF0" w:rsidRPr="00FE0AF0" w:rsidRDefault="00FE0AF0" w:rsidP="00FE0AF0">
      <w:pPr>
        <w:pStyle w:val="afffe"/>
        <w:spacing w:after="0"/>
        <w:ind w:firstLine="567"/>
        <w:rPr>
          <w:rFonts w:ascii="Bookman Old Style" w:hAnsi="Bookman Old Style"/>
          <w:szCs w:val="20"/>
        </w:rPr>
      </w:pPr>
      <w:r w:rsidRPr="00FE0AF0">
        <w:rPr>
          <w:rFonts w:ascii="Bookman Old Style" w:hAnsi="Bookman Old Style"/>
          <w:szCs w:val="20"/>
        </w:rPr>
        <w:t>• отсутствия резервов тепловой мощности в границах застройки на данный момент и в рассматриваемой перспективе;</w:t>
      </w:r>
    </w:p>
    <w:p w:rsidR="00FE0AF0" w:rsidRPr="00FE0AF0" w:rsidRDefault="00FE0AF0" w:rsidP="00FE0AF0">
      <w:pPr>
        <w:pStyle w:val="afffe"/>
        <w:spacing w:after="0"/>
        <w:ind w:firstLine="567"/>
        <w:rPr>
          <w:rFonts w:ascii="Bookman Old Style" w:hAnsi="Bookman Old Style"/>
          <w:szCs w:val="20"/>
        </w:rPr>
      </w:pPr>
      <w:r w:rsidRPr="00FE0AF0">
        <w:rPr>
          <w:rFonts w:ascii="Bookman Old Style" w:hAnsi="Bookman Old Style"/>
          <w:szCs w:val="20"/>
        </w:rPr>
        <w:t>• использования тепловой энергии в технологических целях.</w:t>
      </w:r>
    </w:p>
    <w:p w:rsidR="004B17E9" w:rsidRPr="00FE0AF0" w:rsidRDefault="004B17E9" w:rsidP="00FE0AF0">
      <w:pPr>
        <w:spacing w:after="0"/>
        <w:rPr>
          <w:rFonts w:ascii="Bookman Old Style" w:hAnsi="Bookman Old Style"/>
          <w:szCs w:val="24"/>
        </w:rPr>
      </w:pPr>
      <w:r w:rsidRPr="00FE0AF0">
        <w:rPr>
          <w:rFonts w:ascii="Bookman Old Style" w:hAnsi="Bookman Old Style"/>
          <w:szCs w:val="24"/>
        </w:rPr>
        <w:t xml:space="preserve">Генеральным планом на первую очередь строительства – 2025 г. предусматривается </w:t>
      </w:r>
      <w:r w:rsidR="00FE0AF0" w:rsidRPr="00FE0AF0">
        <w:rPr>
          <w:rFonts w:ascii="Bookman Old Style" w:hAnsi="Bookman Old Style"/>
          <w:szCs w:val="24"/>
        </w:rPr>
        <w:t>строительство индивидуальной газовой котельной проектируемого дет. сада и для проектируемого стационара с отделением скорой помощи, реконструкция существующей газовой котельной №15</w:t>
      </w:r>
      <w:r w:rsidRPr="00FE0AF0">
        <w:rPr>
          <w:rFonts w:ascii="Bookman Old Style" w:hAnsi="Bookman Old Style"/>
          <w:szCs w:val="24"/>
        </w:rPr>
        <w:t>.</w:t>
      </w:r>
    </w:p>
    <w:p w:rsidR="002327D7" w:rsidRDefault="002327D7" w:rsidP="00FE0AF0">
      <w:pPr>
        <w:spacing w:after="0"/>
        <w:rPr>
          <w:rFonts w:ascii="Bookman Old Style" w:hAnsi="Bookman Old Style"/>
          <w:szCs w:val="20"/>
          <w:lang w:eastAsia="ru-RU"/>
        </w:rPr>
      </w:pPr>
      <w:r w:rsidRPr="00FE0AF0">
        <w:rPr>
          <w:rFonts w:ascii="Bookman Old Style" w:hAnsi="Bookman Old Style"/>
          <w:szCs w:val="20"/>
          <w:lang w:eastAsia="ru-RU"/>
        </w:rPr>
        <w:t>В соответствии с требованиями п. 15 статьи 14 ФЗ №190 «О теплоснабжении»</w:t>
      </w:r>
      <w:r w:rsidR="00BD6994" w:rsidRPr="00FE0AF0">
        <w:rPr>
          <w:rFonts w:ascii="Bookman Old Style" w:hAnsi="Bookman Old Style"/>
          <w:szCs w:val="20"/>
          <w:lang w:eastAsia="ru-RU"/>
        </w:rPr>
        <w:t>,</w:t>
      </w:r>
      <w:r w:rsidRPr="00FE0AF0">
        <w:rPr>
          <w:rFonts w:ascii="Bookman Old Style" w:hAnsi="Bookman Old Style"/>
          <w:szCs w:val="20"/>
          <w:lang w:eastAsia="ru-RU"/>
        </w:rPr>
        <w:t xml:space="preserve">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w:t>
      </w:r>
      <w:r w:rsidRPr="00FE0AF0">
        <w:rPr>
          <w:rFonts w:ascii="Bookman Old Style" w:hAnsi="Bookman Old Style"/>
          <w:szCs w:val="20"/>
          <w:lang w:eastAsia="ru-RU"/>
        </w:rPr>
        <w:softHyphen/>
        <w:t xml:space="preserve">снабжения многоквартирных домов». </w:t>
      </w:r>
    </w:p>
    <w:p w:rsidR="006D6C08" w:rsidRPr="00FE0AF0" w:rsidRDefault="006D6C08" w:rsidP="00FE0AF0">
      <w:pPr>
        <w:spacing w:after="0"/>
        <w:rPr>
          <w:rFonts w:ascii="Bookman Old Style" w:hAnsi="Bookman Old Style"/>
          <w:szCs w:val="20"/>
          <w:lang w:eastAsia="ru-RU"/>
        </w:rPr>
      </w:pPr>
    </w:p>
    <w:p w:rsidR="005627D9" w:rsidRPr="009E7950" w:rsidRDefault="009E7950" w:rsidP="000C53C7">
      <w:pPr>
        <w:pStyle w:val="afff9"/>
      </w:pPr>
      <w:bookmarkStart w:id="36" w:name="_Toc377451890"/>
      <w:bookmarkStart w:id="37" w:name="_Toc412626076"/>
      <w:r>
        <w:t xml:space="preserve">2.4. </w:t>
      </w:r>
      <w:r w:rsidR="00F4168C" w:rsidRPr="009E7950">
        <w:t>П</w:t>
      </w:r>
      <w:r w:rsidR="005627D9" w:rsidRPr="009E7950">
        <w:t>ерспективные балансы тепловой мощности и тепловой нагрузки в перспективных зонах действия источников тепловой энергии, в том числе работающих на единую тепловую сеть, на каждом этап</w:t>
      </w:r>
      <w:r w:rsidR="008B3EB4" w:rsidRPr="009E7950">
        <w:t>е</w:t>
      </w:r>
      <w:bookmarkEnd w:id="36"/>
      <w:bookmarkEnd w:id="37"/>
    </w:p>
    <w:p w:rsidR="006D6C08" w:rsidRPr="006D6C08" w:rsidRDefault="006D6C08" w:rsidP="006D6C08">
      <w:pPr>
        <w:pStyle w:val="afff9"/>
      </w:pPr>
    </w:p>
    <w:p w:rsidR="006D6C08" w:rsidRPr="006D6C08" w:rsidRDefault="006D6C08" w:rsidP="006D6C08">
      <w:pPr>
        <w:pStyle w:val="afffe"/>
        <w:spacing w:after="0"/>
        <w:rPr>
          <w:rFonts w:ascii="Bookman Old Style" w:hAnsi="Bookman Old Style"/>
        </w:rPr>
      </w:pPr>
      <w:r w:rsidRPr="006D6C08">
        <w:rPr>
          <w:rFonts w:ascii="Bookman Old Style" w:hAnsi="Bookman Old Style"/>
        </w:rPr>
        <w:t>Изменение существующей схемы теплоснабжения Бузиновского сельского поселения в настоящее время не предусматривается, поэтому перспективные балансы тепловой мощности и тепловой нагрузки в перспективных зонах действия источников тепловой энергии равны существующим значениям.</w:t>
      </w:r>
    </w:p>
    <w:p w:rsidR="0074418A" w:rsidRDefault="005357FB" w:rsidP="0074418A">
      <w:pPr>
        <w:spacing w:after="0"/>
        <w:rPr>
          <w:rFonts w:ascii="Bookman Old Style" w:hAnsi="Bookman Old Style"/>
          <w:lang w:eastAsia="ru-RU"/>
        </w:rPr>
      </w:pPr>
      <w:r w:rsidRPr="006D6C08">
        <w:rPr>
          <w:rFonts w:ascii="Bookman Old Style" w:hAnsi="Bookman Old Style"/>
          <w:lang w:eastAsia="ru-RU"/>
        </w:rPr>
        <w:t xml:space="preserve">Перспективные балансы тепловой нагрузки существующих источников тепловой энергии </w:t>
      </w:r>
      <w:r w:rsidR="006D6C08" w:rsidRPr="006D6C08">
        <w:rPr>
          <w:rFonts w:ascii="Bookman Old Style" w:hAnsi="Bookman Old Style"/>
        </w:rPr>
        <w:t xml:space="preserve">Бузиновского сельского поселения </w:t>
      </w:r>
      <w:r w:rsidRPr="006D6C08">
        <w:rPr>
          <w:rFonts w:ascii="Bookman Old Style" w:hAnsi="Bookman Old Style"/>
          <w:lang w:eastAsia="ru-RU"/>
        </w:rPr>
        <w:t>представлены в таблицах</w:t>
      </w:r>
      <w:r w:rsidR="0074418A">
        <w:rPr>
          <w:rFonts w:ascii="Bookman Old Style" w:hAnsi="Bookman Old Style"/>
          <w:lang w:eastAsia="ru-RU"/>
        </w:rPr>
        <w:t> </w:t>
      </w:r>
      <w:r w:rsidR="00EB52BE">
        <w:rPr>
          <w:rFonts w:ascii="Bookman Old Style" w:hAnsi="Bookman Old Style"/>
        </w:rPr>
        <w:t>2.2</w:t>
      </w:r>
      <w:r w:rsidRPr="006D6C08">
        <w:rPr>
          <w:rFonts w:ascii="Bookman Old Style" w:hAnsi="Bookman Old Style"/>
          <w:lang w:eastAsia="ru-RU"/>
        </w:rPr>
        <w:t>-</w:t>
      </w:r>
      <w:r w:rsidR="00EB52BE">
        <w:rPr>
          <w:rFonts w:ascii="Bookman Old Style" w:hAnsi="Bookman Old Style"/>
        </w:rPr>
        <w:t>2.3</w:t>
      </w:r>
      <w:r w:rsidRPr="006D6C08">
        <w:rPr>
          <w:rFonts w:ascii="Bookman Old Style" w:hAnsi="Bookman Old Style"/>
          <w:lang w:eastAsia="ru-RU"/>
        </w:rPr>
        <w:t>.</w:t>
      </w:r>
    </w:p>
    <w:p w:rsidR="00E665FE" w:rsidRPr="00C44CE3" w:rsidRDefault="00E665FE" w:rsidP="0074418A">
      <w:pPr>
        <w:spacing w:after="0"/>
        <w:jc w:val="right"/>
        <w:rPr>
          <w:rFonts w:ascii="Bookman Old Style" w:hAnsi="Bookman Old Style"/>
        </w:rPr>
      </w:pPr>
      <w:r w:rsidRPr="00C44CE3">
        <w:rPr>
          <w:rFonts w:ascii="Bookman Old Style" w:hAnsi="Bookman Old Style"/>
        </w:rPr>
        <w:t xml:space="preserve">Таблица </w:t>
      </w:r>
      <w:r w:rsidR="00EB52BE">
        <w:rPr>
          <w:rFonts w:ascii="Bookman Old Style" w:hAnsi="Bookman Old Style"/>
        </w:rPr>
        <w:t>2.2</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5729"/>
        <w:gridCol w:w="911"/>
        <w:gridCol w:w="1042"/>
        <w:gridCol w:w="1040"/>
      </w:tblGrid>
      <w:tr w:rsidR="00C44CE3" w:rsidRPr="008F1E0A" w:rsidTr="007908E6">
        <w:trPr>
          <w:trHeight w:val="437"/>
          <w:tblHeader/>
        </w:trPr>
        <w:tc>
          <w:tcPr>
            <w:tcW w:w="347" w:type="pct"/>
            <w:shd w:val="clear" w:color="auto" w:fill="auto"/>
            <w:tcMar>
              <w:top w:w="28" w:type="dxa"/>
              <w:bottom w:w="28" w:type="dxa"/>
            </w:tcMar>
            <w:vAlign w:val="center"/>
            <w:hideMark/>
          </w:tcPr>
          <w:p w:rsidR="00C44CE3" w:rsidRPr="008F1E0A" w:rsidRDefault="00C44CE3" w:rsidP="00C44CE3">
            <w:pPr>
              <w:pStyle w:val="afff6"/>
              <w:rPr>
                <w:b/>
                <w:sz w:val="22"/>
                <w:szCs w:val="22"/>
              </w:rPr>
            </w:pPr>
            <w:r w:rsidRPr="008F1E0A">
              <w:rPr>
                <w:b/>
                <w:sz w:val="22"/>
                <w:szCs w:val="22"/>
              </w:rPr>
              <w:t>№ п/п</w:t>
            </w:r>
          </w:p>
        </w:tc>
        <w:tc>
          <w:tcPr>
            <w:tcW w:w="3056" w:type="pct"/>
            <w:shd w:val="clear" w:color="auto" w:fill="auto"/>
            <w:noWrap/>
            <w:tcMar>
              <w:top w:w="28" w:type="dxa"/>
              <w:bottom w:w="28" w:type="dxa"/>
            </w:tcMar>
            <w:vAlign w:val="center"/>
            <w:hideMark/>
          </w:tcPr>
          <w:p w:rsidR="00C44CE3" w:rsidRPr="008F1E0A" w:rsidRDefault="00C44CE3" w:rsidP="00C44CE3">
            <w:pPr>
              <w:pStyle w:val="afff6"/>
              <w:rPr>
                <w:b/>
                <w:sz w:val="22"/>
                <w:szCs w:val="22"/>
              </w:rPr>
            </w:pPr>
            <w:r w:rsidRPr="008F1E0A">
              <w:rPr>
                <w:b/>
                <w:sz w:val="22"/>
                <w:szCs w:val="22"/>
              </w:rPr>
              <w:t>Наименование</w:t>
            </w:r>
          </w:p>
        </w:tc>
        <w:tc>
          <w:tcPr>
            <w:tcW w:w="486" w:type="pct"/>
            <w:shd w:val="clear" w:color="auto" w:fill="auto"/>
            <w:tcMar>
              <w:top w:w="28" w:type="dxa"/>
              <w:bottom w:w="28" w:type="dxa"/>
            </w:tcMar>
            <w:vAlign w:val="center"/>
            <w:hideMark/>
          </w:tcPr>
          <w:p w:rsidR="00C44CE3" w:rsidRPr="008F1E0A" w:rsidRDefault="00C44CE3" w:rsidP="00C44CE3">
            <w:pPr>
              <w:pStyle w:val="afff6"/>
              <w:rPr>
                <w:b/>
                <w:sz w:val="22"/>
                <w:szCs w:val="22"/>
              </w:rPr>
            </w:pPr>
            <w:r w:rsidRPr="008F1E0A">
              <w:rPr>
                <w:b/>
                <w:sz w:val="22"/>
                <w:szCs w:val="22"/>
              </w:rPr>
              <w:t>Ед. изм.</w:t>
            </w:r>
          </w:p>
        </w:tc>
        <w:tc>
          <w:tcPr>
            <w:tcW w:w="556" w:type="pct"/>
            <w:shd w:val="clear" w:color="auto" w:fill="auto"/>
            <w:noWrap/>
            <w:tcMar>
              <w:top w:w="28" w:type="dxa"/>
              <w:bottom w:w="28" w:type="dxa"/>
            </w:tcMar>
            <w:vAlign w:val="center"/>
            <w:hideMark/>
          </w:tcPr>
          <w:p w:rsidR="00C44CE3" w:rsidRPr="008F1E0A" w:rsidRDefault="00C44CE3" w:rsidP="00C44CE3">
            <w:pPr>
              <w:pStyle w:val="afff6"/>
              <w:rPr>
                <w:b/>
                <w:sz w:val="22"/>
                <w:szCs w:val="22"/>
              </w:rPr>
            </w:pPr>
            <w:r w:rsidRPr="008F1E0A">
              <w:rPr>
                <w:b/>
                <w:sz w:val="22"/>
                <w:szCs w:val="22"/>
              </w:rPr>
              <w:t>2013</w:t>
            </w:r>
          </w:p>
        </w:tc>
        <w:tc>
          <w:tcPr>
            <w:tcW w:w="555" w:type="pct"/>
            <w:tcMar>
              <w:top w:w="28" w:type="dxa"/>
              <w:bottom w:w="28" w:type="dxa"/>
            </w:tcMar>
            <w:vAlign w:val="center"/>
          </w:tcPr>
          <w:p w:rsidR="00C44CE3" w:rsidRPr="008F1E0A" w:rsidRDefault="00C44CE3" w:rsidP="00C44CE3">
            <w:pPr>
              <w:pStyle w:val="afff6"/>
              <w:rPr>
                <w:b/>
                <w:sz w:val="22"/>
                <w:szCs w:val="22"/>
              </w:rPr>
            </w:pPr>
            <w:r w:rsidRPr="008F1E0A">
              <w:rPr>
                <w:b/>
                <w:sz w:val="22"/>
                <w:szCs w:val="22"/>
              </w:rPr>
              <w:t>2014-2029гг.</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p>
        </w:tc>
        <w:tc>
          <w:tcPr>
            <w:tcW w:w="4653" w:type="pct"/>
            <w:gridSpan w:val="4"/>
            <w:tcMar>
              <w:top w:w="28" w:type="dxa"/>
              <w:bottom w:w="28" w:type="dxa"/>
            </w:tcMar>
          </w:tcPr>
          <w:p w:rsidR="00C44CE3" w:rsidRPr="008F1E0A" w:rsidRDefault="00C44CE3" w:rsidP="00C44CE3">
            <w:pPr>
              <w:pStyle w:val="afff6"/>
              <w:rPr>
                <w:b/>
                <w:sz w:val="22"/>
                <w:szCs w:val="22"/>
              </w:rPr>
            </w:pPr>
            <w:r w:rsidRPr="008F1E0A">
              <w:rPr>
                <w:b/>
                <w:sz w:val="22"/>
                <w:szCs w:val="22"/>
              </w:rPr>
              <w:t>Котельная № 1</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1</w:t>
            </w:r>
          </w:p>
        </w:tc>
        <w:tc>
          <w:tcPr>
            <w:tcW w:w="4653" w:type="pct"/>
            <w:gridSpan w:val="4"/>
            <w:shd w:val="clear" w:color="auto" w:fill="auto"/>
            <w:noWrap/>
            <w:tcMar>
              <w:top w:w="28" w:type="dxa"/>
              <w:bottom w:w="28" w:type="dxa"/>
            </w:tcMar>
            <w:vAlign w:val="center"/>
            <w:hideMark/>
          </w:tcPr>
          <w:p w:rsidR="00C44CE3" w:rsidRPr="008F1E0A" w:rsidRDefault="00C44CE3" w:rsidP="00C44CE3">
            <w:pPr>
              <w:pStyle w:val="afff6"/>
              <w:jc w:val="both"/>
              <w:rPr>
                <w:b/>
                <w:bCs/>
                <w:sz w:val="22"/>
                <w:szCs w:val="22"/>
              </w:rPr>
            </w:pPr>
            <w:r w:rsidRPr="008F1E0A">
              <w:rPr>
                <w:b/>
                <w:bCs/>
                <w:sz w:val="22"/>
                <w:szCs w:val="22"/>
              </w:rPr>
              <w:t>Балансы мощности существующей котельной</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1.1</w:t>
            </w:r>
          </w:p>
        </w:tc>
        <w:tc>
          <w:tcPr>
            <w:tcW w:w="3056" w:type="pct"/>
            <w:shd w:val="clear" w:color="auto" w:fill="auto"/>
            <w:noWrap/>
            <w:tcMar>
              <w:top w:w="28" w:type="dxa"/>
              <w:bottom w:w="28" w:type="dxa"/>
            </w:tcMar>
            <w:vAlign w:val="center"/>
            <w:hideMark/>
          </w:tcPr>
          <w:p w:rsidR="00C44CE3" w:rsidRPr="008F1E0A" w:rsidRDefault="00C44CE3" w:rsidP="00C44CE3">
            <w:pPr>
              <w:pStyle w:val="afff6"/>
              <w:jc w:val="left"/>
              <w:rPr>
                <w:sz w:val="22"/>
                <w:szCs w:val="22"/>
              </w:rPr>
            </w:pPr>
            <w:r w:rsidRPr="008F1E0A">
              <w:rPr>
                <w:sz w:val="22"/>
                <w:szCs w:val="22"/>
              </w:rPr>
              <w:t>Установленная тепловая мощность котельной</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hideMark/>
          </w:tcPr>
          <w:p w:rsidR="00C44CE3" w:rsidRPr="008F1E0A" w:rsidRDefault="00C44CE3" w:rsidP="00C44CE3">
            <w:pPr>
              <w:spacing w:after="0" w:line="240" w:lineRule="auto"/>
              <w:ind w:firstLine="0"/>
              <w:jc w:val="center"/>
              <w:rPr>
                <w:sz w:val="22"/>
              </w:rPr>
            </w:pPr>
            <w:r>
              <w:rPr>
                <w:sz w:val="22"/>
              </w:rPr>
              <w:t>0,29</w:t>
            </w:r>
          </w:p>
        </w:tc>
        <w:tc>
          <w:tcPr>
            <w:tcW w:w="555" w:type="pct"/>
            <w:shd w:val="clear" w:color="auto" w:fill="auto"/>
            <w:tcMar>
              <w:top w:w="28" w:type="dxa"/>
              <w:bottom w:w="28" w:type="dxa"/>
            </w:tcMar>
            <w:vAlign w:val="center"/>
          </w:tcPr>
          <w:p w:rsidR="00C44CE3" w:rsidRPr="008F1E0A" w:rsidRDefault="00C44CE3" w:rsidP="00C44CE3">
            <w:pPr>
              <w:spacing w:after="0" w:line="240" w:lineRule="auto"/>
              <w:ind w:firstLine="0"/>
              <w:jc w:val="center"/>
              <w:rPr>
                <w:sz w:val="22"/>
              </w:rPr>
            </w:pPr>
            <w:r>
              <w:rPr>
                <w:sz w:val="22"/>
              </w:rPr>
              <w:t>0,29</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1.2</w:t>
            </w:r>
          </w:p>
        </w:tc>
        <w:tc>
          <w:tcPr>
            <w:tcW w:w="3056" w:type="pct"/>
            <w:shd w:val="clear" w:color="auto" w:fill="auto"/>
            <w:noWrap/>
            <w:tcMar>
              <w:top w:w="28" w:type="dxa"/>
              <w:bottom w:w="28" w:type="dxa"/>
            </w:tcMar>
            <w:vAlign w:val="center"/>
            <w:hideMark/>
          </w:tcPr>
          <w:p w:rsidR="00C44CE3" w:rsidRPr="008F1E0A" w:rsidRDefault="00C44CE3" w:rsidP="00C44CE3">
            <w:pPr>
              <w:pStyle w:val="afff6"/>
              <w:jc w:val="left"/>
              <w:rPr>
                <w:sz w:val="22"/>
                <w:szCs w:val="22"/>
              </w:rPr>
            </w:pPr>
            <w:r w:rsidRPr="008F1E0A">
              <w:rPr>
                <w:sz w:val="22"/>
                <w:szCs w:val="22"/>
              </w:rPr>
              <w:t>Ограничение тепловой мощности (техническое)</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w:t>
            </w:r>
          </w:p>
        </w:tc>
        <w:tc>
          <w:tcPr>
            <w:tcW w:w="555" w:type="pct"/>
            <w:shd w:val="clear" w:color="auto" w:fill="auto"/>
            <w:tcMar>
              <w:top w:w="28" w:type="dxa"/>
              <w:bottom w:w="28" w:type="dxa"/>
            </w:tcMar>
            <w:vAlign w:val="center"/>
          </w:tcPr>
          <w:p w:rsidR="00C44CE3" w:rsidRPr="008F1E0A" w:rsidRDefault="00C44CE3" w:rsidP="00C44CE3">
            <w:pPr>
              <w:pStyle w:val="afff6"/>
              <w:rPr>
                <w:sz w:val="22"/>
                <w:szCs w:val="22"/>
              </w:rPr>
            </w:pPr>
            <w:r w:rsidRPr="008F1E0A">
              <w:rPr>
                <w:sz w:val="22"/>
                <w:szCs w:val="22"/>
              </w:rPr>
              <w:t>-</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1.3</w:t>
            </w:r>
          </w:p>
        </w:tc>
        <w:tc>
          <w:tcPr>
            <w:tcW w:w="3056" w:type="pct"/>
            <w:shd w:val="clear" w:color="auto" w:fill="auto"/>
            <w:noWrap/>
            <w:tcMar>
              <w:top w:w="28" w:type="dxa"/>
              <w:bottom w:w="28" w:type="dxa"/>
            </w:tcMar>
            <w:vAlign w:val="center"/>
            <w:hideMark/>
          </w:tcPr>
          <w:p w:rsidR="00C44CE3" w:rsidRPr="008F1E0A" w:rsidRDefault="00C44CE3" w:rsidP="00C44CE3">
            <w:pPr>
              <w:pStyle w:val="afff6"/>
              <w:jc w:val="left"/>
              <w:rPr>
                <w:sz w:val="22"/>
                <w:szCs w:val="22"/>
              </w:rPr>
            </w:pPr>
            <w:r w:rsidRPr="008F1E0A">
              <w:rPr>
                <w:sz w:val="22"/>
                <w:szCs w:val="22"/>
              </w:rPr>
              <w:t>Располагаемая (фактическая), тепловая мощность</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hideMark/>
          </w:tcPr>
          <w:p w:rsidR="00C44CE3" w:rsidRPr="008F1E0A" w:rsidRDefault="00C44CE3" w:rsidP="00C44CE3">
            <w:pPr>
              <w:spacing w:after="0" w:line="240" w:lineRule="auto"/>
              <w:ind w:firstLine="0"/>
              <w:jc w:val="center"/>
              <w:rPr>
                <w:sz w:val="22"/>
              </w:rPr>
            </w:pPr>
            <w:r>
              <w:rPr>
                <w:sz w:val="22"/>
              </w:rPr>
              <w:t>0,29</w:t>
            </w:r>
          </w:p>
        </w:tc>
        <w:tc>
          <w:tcPr>
            <w:tcW w:w="555" w:type="pct"/>
            <w:shd w:val="clear" w:color="auto" w:fill="auto"/>
            <w:tcMar>
              <w:top w:w="28" w:type="dxa"/>
              <w:bottom w:w="28" w:type="dxa"/>
            </w:tcMar>
            <w:vAlign w:val="center"/>
          </w:tcPr>
          <w:p w:rsidR="00C44CE3" w:rsidRPr="008F1E0A" w:rsidRDefault="00C44CE3" w:rsidP="00C44CE3">
            <w:pPr>
              <w:spacing w:after="0" w:line="240" w:lineRule="auto"/>
              <w:ind w:firstLine="0"/>
              <w:jc w:val="center"/>
              <w:rPr>
                <w:sz w:val="22"/>
              </w:rPr>
            </w:pPr>
            <w:r>
              <w:rPr>
                <w:sz w:val="22"/>
              </w:rPr>
              <w:t>0,29</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1.4</w:t>
            </w:r>
          </w:p>
        </w:tc>
        <w:tc>
          <w:tcPr>
            <w:tcW w:w="3056" w:type="pct"/>
            <w:shd w:val="clear" w:color="auto" w:fill="auto"/>
            <w:noWrap/>
            <w:tcMar>
              <w:top w:w="28" w:type="dxa"/>
              <w:bottom w:w="28" w:type="dxa"/>
            </w:tcMar>
            <w:vAlign w:val="center"/>
            <w:hideMark/>
          </w:tcPr>
          <w:p w:rsidR="00C44CE3" w:rsidRPr="008F1E0A" w:rsidRDefault="00C44CE3" w:rsidP="00C44CE3">
            <w:pPr>
              <w:pStyle w:val="afff6"/>
              <w:jc w:val="left"/>
              <w:rPr>
                <w:sz w:val="22"/>
                <w:szCs w:val="22"/>
              </w:rPr>
            </w:pPr>
            <w:r w:rsidRPr="008F1E0A">
              <w:rPr>
                <w:sz w:val="22"/>
                <w:szCs w:val="22"/>
              </w:rPr>
              <w:t>Собственные и хозяйственные нужды</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hideMark/>
          </w:tcPr>
          <w:p w:rsidR="00C44CE3" w:rsidRPr="008F1E0A" w:rsidRDefault="00C44CE3" w:rsidP="00C44CE3">
            <w:pPr>
              <w:spacing w:after="0" w:line="240" w:lineRule="auto"/>
              <w:ind w:firstLine="0"/>
              <w:jc w:val="center"/>
              <w:rPr>
                <w:sz w:val="22"/>
              </w:rPr>
            </w:pPr>
            <w:r>
              <w:rPr>
                <w:sz w:val="22"/>
              </w:rPr>
              <w:t>0,0029</w:t>
            </w:r>
          </w:p>
        </w:tc>
        <w:tc>
          <w:tcPr>
            <w:tcW w:w="555" w:type="pct"/>
            <w:shd w:val="clear" w:color="auto" w:fill="auto"/>
            <w:tcMar>
              <w:top w:w="28" w:type="dxa"/>
              <w:bottom w:w="28" w:type="dxa"/>
            </w:tcMar>
            <w:vAlign w:val="center"/>
          </w:tcPr>
          <w:p w:rsidR="00C44CE3" w:rsidRPr="008F1E0A" w:rsidRDefault="00C44CE3" w:rsidP="00C44CE3">
            <w:pPr>
              <w:spacing w:after="0" w:line="240" w:lineRule="auto"/>
              <w:ind w:firstLine="0"/>
              <w:jc w:val="center"/>
              <w:rPr>
                <w:sz w:val="22"/>
              </w:rPr>
            </w:pPr>
            <w:r w:rsidRPr="008F1E0A">
              <w:rPr>
                <w:sz w:val="22"/>
              </w:rPr>
              <w:t>0,002</w:t>
            </w:r>
            <w:r>
              <w:rPr>
                <w:sz w:val="22"/>
              </w:rPr>
              <w:t>9</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1.5</w:t>
            </w:r>
          </w:p>
        </w:tc>
        <w:tc>
          <w:tcPr>
            <w:tcW w:w="3056" w:type="pct"/>
            <w:shd w:val="clear" w:color="auto" w:fill="auto"/>
            <w:tcMar>
              <w:top w:w="28" w:type="dxa"/>
              <w:bottom w:w="28" w:type="dxa"/>
            </w:tcMar>
            <w:vAlign w:val="center"/>
            <w:hideMark/>
          </w:tcPr>
          <w:p w:rsidR="00C44CE3" w:rsidRPr="008F1E0A" w:rsidRDefault="00C44CE3" w:rsidP="00C44CE3">
            <w:pPr>
              <w:pStyle w:val="afff6"/>
              <w:jc w:val="both"/>
              <w:rPr>
                <w:sz w:val="22"/>
                <w:szCs w:val="22"/>
              </w:rPr>
            </w:pPr>
            <w:r w:rsidRPr="008F1E0A">
              <w:rPr>
                <w:sz w:val="22"/>
                <w:szCs w:val="22"/>
              </w:rPr>
              <w:t>Тепловая мощность котельной нетто (мощность для выдачи в тепловую сеть)</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hideMark/>
          </w:tcPr>
          <w:p w:rsidR="00C44CE3" w:rsidRPr="008F1E0A" w:rsidRDefault="00C44CE3" w:rsidP="00C44CE3">
            <w:pPr>
              <w:spacing w:after="0" w:line="240" w:lineRule="auto"/>
              <w:ind w:firstLine="0"/>
              <w:jc w:val="center"/>
              <w:rPr>
                <w:sz w:val="22"/>
              </w:rPr>
            </w:pPr>
            <w:r>
              <w:rPr>
                <w:sz w:val="22"/>
              </w:rPr>
              <w:t>0,2871</w:t>
            </w:r>
          </w:p>
        </w:tc>
        <w:tc>
          <w:tcPr>
            <w:tcW w:w="555" w:type="pct"/>
            <w:shd w:val="clear" w:color="auto" w:fill="auto"/>
            <w:tcMar>
              <w:top w:w="28" w:type="dxa"/>
              <w:bottom w:w="28" w:type="dxa"/>
            </w:tcMar>
            <w:vAlign w:val="center"/>
          </w:tcPr>
          <w:p w:rsidR="00C44CE3" w:rsidRPr="008F1E0A" w:rsidRDefault="00C44CE3" w:rsidP="00C44CE3">
            <w:pPr>
              <w:spacing w:after="0" w:line="240" w:lineRule="auto"/>
              <w:ind w:firstLine="0"/>
              <w:jc w:val="center"/>
              <w:rPr>
                <w:sz w:val="22"/>
              </w:rPr>
            </w:pPr>
            <w:r>
              <w:rPr>
                <w:sz w:val="22"/>
              </w:rPr>
              <w:t>0,2871</w:t>
            </w:r>
          </w:p>
        </w:tc>
      </w:tr>
      <w:tr w:rsidR="00C44CE3" w:rsidRPr="008F1E0A" w:rsidTr="0006336F">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1.6</w:t>
            </w:r>
          </w:p>
        </w:tc>
        <w:tc>
          <w:tcPr>
            <w:tcW w:w="3056" w:type="pct"/>
            <w:shd w:val="clear" w:color="auto" w:fill="auto"/>
            <w:tcMar>
              <w:top w:w="28" w:type="dxa"/>
              <w:bottom w:w="28" w:type="dxa"/>
            </w:tcMar>
            <w:vAlign w:val="center"/>
            <w:hideMark/>
          </w:tcPr>
          <w:p w:rsidR="00C44CE3" w:rsidRPr="008F1E0A" w:rsidRDefault="00C44CE3" w:rsidP="00C44CE3">
            <w:pPr>
              <w:pStyle w:val="afff6"/>
              <w:jc w:val="left"/>
              <w:rPr>
                <w:sz w:val="22"/>
                <w:szCs w:val="22"/>
              </w:rPr>
            </w:pPr>
            <w:r w:rsidRPr="008F1E0A">
              <w:rPr>
                <w:sz w:val="22"/>
                <w:szCs w:val="22"/>
              </w:rPr>
              <w:t>Тепловая мощность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tcPr>
          <w:p w:rsidR="00C44CE3" w:rsidRPr="008F1E0A" w:rsidRDefault="0006336F" w:rsidP="00C44CE3">
            <w:pPr>
              <w:spacing w:after="0" w:line="240" w:lineRule="auto"/>
              <w:ind w:firstLine="0"/>
              <w:jc w:val="center"/>
              <w:rPr>
                <w:sz w:val="22"/>
              </w:rPr>
            </w:pPr>
            <w:r>
              <w:rPr>
                <w:sz w:val="22"/>
              </w:rPr>
              <w:t>-</w:t>
            </w:r>
          </w:p>
        </w:tc>
        <w:tc>
          <w:tcPr>
            <w:tcW w:w="555" w:type="pct"/>
            <w:shd w:val="clear" w:color="auto" w:fill="auto"/>
            <w:tcMar>
              <w:top w:w="28" w:type="dxa"/>
              <w:bottom w:w="28" w:type="dxa"/>
            </w:tcMar>
            <w:vAlign w:val="center"/>
          </w:tcPr>
          <w:p w:rsidR="00C44CE3" w:rsidRPr="008F1E0A" w:rsidRDefault="0006336F" w:rsidP="00C44CE3">
            <w:pPr>
              <w:spacing w:after="0" w:line="240" w:lineRule="auto"/>
              <w:ind w:firstLine="0"/>
              <w:jc w:val="center"/>
              <w:rPr>
                <w:sz w:val="22"/>
              </w:rPr>
            </w:pPr>
            <w:r>
              <w:rPr>
                <w:sz w:val="22"/>
              </w:rPr>
              <w:t>-</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2</w:t>
            </w:r>
          </w:p>
        </w:tc>
        <w:tc>
          <w:tcPr>
            <w:tcW w:w="4653" w:type="pct"/>
            <w:gridSpan w:val="4"/>
            <w:shd w:val="clear" w:color="auto" w:fill="auto"/>
            <w:tcMar>
              <w:top w:w="28" w:type="dxa"/>
              <w:bottom w:w="28" w:type="dxa"/>
            </w:tcMar>
            <w:vAlign w:val="center"/>
            <w:hideMark/>
          </w:tcPr>
          <w:p w:rsidR="00C44CE3" w:rsidRPr="008F1E0A" w:rsidRDefault="00C44CE3" w:rsidP="00C44CE3">
            <w:pPr>
              <w:pStyle w:val="afff6"/>
              <w:rPr>
                <w:b/>
                <w:bCs/>
                <w:sz w:val="22"/>
                <w:szCs w:val="22"/>
              </w:rPr>
            </w:pPr>
            <w:r w:rsidRPr="008F1E0A">
              <w:rPr>
                <w:b/>
                <w:bCs/>
                <w:sz w:val="22"/>
                <w:szCs w:val="22"/>
              </w:rPr>
              <w:t xml:space="preserve">Подключенная тепловая нагрузка к сущ. котельной, в </w:t>
            </w:r>
            <w:proofErr w:type="spellStart"/>
            <w:r w:rsidRPr="008F1E0A">
              <w:rPr>
                <w:b/>
                <w:bCs/>
                <w:sz w:val="22"/>
                <w:szCs w:val="22"/>
              </w:rPr>
              <w:t>т.ч</w:t>
            </w:r>
            <w:proofErr w:type="spellEnd"/>
            <w:r w:rsidRPr="008F1E0A">
              <w:rPr>
                <w:b/>
                <w:bCs/>
                <w:sz w:val="22"/>
                <w:szCs w:val="22"/>
              </w:rPr>
              <w:t>.:</w:t>
            </w:r>
          </w:p>
        </w:tc>
      </w:tr>
      <w:tr w:rsidR="00C44CE3" w:rsidRPr="008F1E0A" w:rsidTr="00C44CE3">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2.1</w:t>
            </w:r>
          </w:p>
        </w:tc>
        <w:tc>
          <w:tcPr>
            <w:tcW w:w="3056" w:type="pct"/>
            <w:shd w:val="clear" w:color="auto" w:fill="auto"/>
            <w:tcMar>
              <w:top w:w="28" w:type="dxa"/>
              <w:bottom w:w="28" w:type="dxa"/>
            </w:tcMar>
            <w:vAlign w:val="center"/>
            <w:hideMark/>
          </w:tcPr>
          <w:p w:rsidR="00C44CE3" w:rsidRPr="008F1E0A" w:rsidRDefault="00C44CE3" w:rsidP="00C44CE3">
            <w:pPr>
              <w:pStyle w:val="afff6"/>
              <w:jc w:val="left"/>
              <w:rPr>
                <w:sz w:val="22"/>
                <w:szCs w:val="22"/>
              </w:rPr>
            </w:pPr>
            <w:r w:rsidRPr="008F1E0A">
              <w:rPr>
                <w:sz w:val="22"/>
                <w:szCs w:val="22"/>
              </w:rPr>
              <w:t>на отопление</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tcPr>
          <w:p w:rsidR="00C44CE3" w:rsidRPr="008F1E0A" w:rsidRDefault="0006336F" w:rsidP="00C44CE3">
            <w:pPr>
              <w:spacing w:after="0" w:line="240" w:lineRule="auto"/>
              <w:ind w:firstLine="0"/>
              <w:jc w:val="center"/>
              <w:rPr>
                <w:sz w:val="22"/>
              </w:rPr>
            </w:pPr>
            <w:r>
              <w:rPr>
                <w:sz w:val="22"/>
              </w:rPr>
              <w:t>0,1944</w:t>
            </w:r>
          </w:p>
        </w:tc>
        <w:tc>
          <w:tcPr>
            <w:tcW w:w="555" w:type="pct"/>
            <w:shd w:val="clear" w:color="auto" w:fill="auto"/>
            <w:tcMar>
              <w:top w:w="28" w:type="dxa"/>
              <w:bottom w:w="28" w:type="dxa"/>
            </w:tcMar>
            <w:vAlign w:val="center"/>
          </w:tcPr>
          <w:p w:rsidR="00C44CE3" w:rsidRPr="008F1E0A" w:rsidRDefault="0006336F" w:rsidP="00C44CE3">
            <w:pPr>
              <w:spacing w:after="0" w:line="240" w:lineRule="auto"/>
              <w:ind w:firstLine="0"/>
              <w:jc w:val="center"/>
              <w:rPr>
                <w:sz w:val="22"/>
              </w:rPr>
            </w:pPr>
            <w:r>
              <w:rPr>
                <w:sz w:val="22"/>
              </w:rPr>
              <w:t>0,1944</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p>
        </w:tc>
        <w:tc>
          <w:tcPr>
            <w:tcW w:w="3056" w:type="pct"/>
            <w:shd w:val="clear" w:color="auto" w:fill="auto"/>
            <w:tcMar>
              <w:top w:w="28" w:type="dxa"/>
              <w:bottom w:w="28" w:type="dxa"/>
            </w:tcMar>
            <w:vAlign w:val="center"/>
            <w:hideMark/>
          </w:tcPr>
          <w:p w:rsidR="00C44CE3" w:rsidRPr="008F1E0A" w:rsidRDefault="00C44CE3" w:rsidP="00C44CE3">
            <w:pPr>
              <w:pStyle w:val="afff6"/>
              <w:jc w:val="left"/>
              <w:rPr>
                <w:sz w:val="22"/>
                <w:szCs w:val="22"/>
              </w:rPr>
            </w:pPr>
            <w:r w:rsidRPr="008F1E0A">
              <w:rPr>
                <w:sz w:val="22"/>
                <w:szCs w:val="22"/>
              </w:rPr>
              <w:t>на вентиляцию</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w:t>
            </w:r>
          </w:p>
        </w:tc>
        <w:tc>
          <w:tcPr>
            <w:tcW w:w="555" w:type="pct"/>
            <w:shd w:val="clear" w:color="auto" w:fill="auto"/>
            <w:tcMar>
              <w:top w:w="28" w:type="dxa"/>
              <w:bottom w:w="28" w:type="dxa"/>
            </w:tcMar>
            <w:vAlign w:val="center"/>
          </w:tcPr>
          <w:p w:rsidR="00C44CE3" w:rsidRPr="008F1E0A" w:rsidRDefault="00C44CE3" w:rsidP="00C44CE3">
            <w:pPr>
              <w:pStyle w:val="afff6"/>
              <w:rPr>
                <w:sz w:val="22"/>
                <w:szCs w:val="22"/>
              </w:rPr>
            </w:pPr>
            <w:r w:rsidRPr="008F1E0A">
              <w:rPr>
                <w:sz w:val="22"/>
                <w:szCs w:val="22"/>
              </w:rPr>
              <w:t>-</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2.2</w:t>
            </w:r>
          </w:p>
        </w:tc>
        <w:tc>
          <w:tcPr>
            <w:tcW w:w="3056" w:type="pct"/>
            <w:shd w:val="clear" w:color="auto" w:fill="auto"/>
            <w:noWrap/>
            <w:tcMar>
              <w:top w:w="28" w:type="dxa"/>
              <w:bottom w:w="28" w:type="dxa"/>
            </w:tcMar>
            <w:vAlign w:val="center"/>
            <w:hideMark/>
          </w:tcPr>
          <w:p w:rsidR="00C44CE3" w:rsidRPr="008F1E0A" w:rsidRDefault="00C44CE3" w:rsidP="00C44CE3">
            <w:pPr>
              <w:pStyle w:val="afff6"/>
              <w:jc w:val="left"/>
              <w:rPr>
                <w:sz w:val="22"/>
                <w:szCs w:val="22"/>
              </w:rPr>
            </w:pPr>
            <w:r w:rsidRPr="008F1E0A">
              <w:rPr>
                <w:sz w:val="22"/>
                <w:szCs w:val="22"/>
              </w:rPr>
              <w:t xml:space="preserve">на </w:t>
            </w:r>
            <w:r w:rsidR="00FF2D13" w:rsidRPr="008F1E0A">
              <w:rPr>
                <w:sz w:val="22"/>
                <w:szCs w:val="22"/>
              </w:rPr>
              <w:t>системы ГВС</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hideMark/>
          </w:tcPr>
          <w:p w:rsidR="00C44CE3" w:rsidRPr="008F1E0A" w:rsidRDefault="0006336F" w:rsidP="00C44CE3">
            <w:pPr>
              <w:spacing w:after="0" w:line="240" w:lineRule="auto"/>
              <w:ind w:firstLine="0"/>
              <w:jc w:val="center"/>
              <w:rPr>
                <w:sz w:val="22"/>
              </w:rPr>
            </w:pPr>
            <w:r>
              <w:rPr>
                <w:sz w:val="22"/>
              </w:rPr>
              <w:t>0,0456</w:t>
            </w:r>
          </w:p>
        </w:tc>
        <w:tc>
          <w:tcPr>
            <w:tcW w:w="555" w:type="pct"/>
            <w:shd w:val="clear" w:color="auto" w:fill="auto"/>
            <w:tcMar>
              <w:top w:w="28" w:type="dxa"/>
              <w:bottom w:w="28" w:type="dxa"/>
            </w:tcMar>
            <w:vAlign w:val="center"/>
          </w:tcPr>
          <w:p w:rsidR="00C44CE3" w:rsidRPr="008F1E0A" w:rsidRDefault="0006336F" w:rsidP="00C44CE3">
            <w:pPr>
              <w:spacing w:after="0" w:line="240" w:lineRule="auto"/>
              <w:ind w:firstLine="0"/>
              <w:jc w:val="center"/>
              <w:rPr>
                <w:sz w:val="22"/>
              </w:rPr>
            </w:pPr>
            <w:r>
              <w:rPr>
                <w:sz w:val="22"/>
              </w:rPr>
              <w:t>0,0456</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2.3</w:t>
            </w:r>
          </w:p>
        </w:tc>
        <w:tc>
          <w:tcPr>
            <w:tcW w:w="3056" w:type="pct"/>
            <w:shd w:val="clear" w:color="auto" w:fill="auto"/>
            <w:noWrap/>
            <w:tcMar>
              <w:top w:w="28" w:type="dxa"/>
              <w:bottom w:w="28" w:type="dxa"/>
            </w:tcMar>
            <w:vAlign w:val="center"/>
            <w:hideMark/>
          </w:tcPr>
          <w:p w:rsidR="00C44CE3" w:rsidRPr="008F1E0A" w:rsidRDefault="00C44CE3" w:rsidP="00C44CE3">
            <w:pPr>
              <w:pStyle w:val="afff6"/>
              <w:jc w:val="left"/>
              <w:rPr>
                <w:sz w:val="22"/>
                <w:szCs w:val="22"/>
              </w:rPr>
            </w:pPr>
            <w:r w:rsidRPr="008F1E0A">
              <w:rPr>
                <w:sz w:val="22"/>
                <w:szCs w:val="22"/>
              </w:rPr>
              <w:t>пар на промышленные нужды 10-16 кгс/см</w:t>
            </w:r>
            <w:r w:rsidRPr="008F1E0A">
              <w:rPr>
                <w:sz w:val="22"/>
                <w:szCs w:val="22"/>
                <w:vertAlign w:val="superscript"/>
              </w:rPr>
              <w:t>2</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w:t>
            </w:r>
          </w:p>
        </w:tc>
        <w:tc>
          <w:tcPr>
            <w:tcW w:w="555" w:type="pct"/>
            <w:shd w:val="clear" w:color="auto" w:fill="auto"/>
            <w:tcMar>
              <w:top w:w="28" w:type="dxa"/>
              <w:bottom w:w="28" w:type="dxa"/>
            </w:tcMar>
            <w:vAlign w:val="center"/>
          </w:tcPr>
          <w:p w:rsidR="00C44CE3" w:rsidRPr="008F1E0A" w:rsidRDefault="00C44CE3" w:rsidP="00C44CE3">
            <w:pPr>
              <w:pStyle w:val="afff6"/>
              <w:rPr>
                <w:sz w:val="22"/>
                <w:szCs w:val="22"/>
              </w:rPr>
            </w:pPr>
            <w:r w:rsidRPr="008F1E0A">
              <w:rPr>
                <w:sz w:val="22"/>
                <w:szCs w:val="22"/>
              </w:rPr>
              <w:t>-</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2.</w:t>
            </w:r>
            <w:r>
              <w:rPr>
                <w:sz w:val="22"/>
                <w:szCs w:val="22"/>
              </w:rPr>
              <w:t>4</w:t>
            </w:r>
          </w:p>
        </w:tc>
        <w:tc>
          <w:tcPr>
            <w:tcW w:w="3056" w:type="pct"/>
            <w:shd w:val="clear" w:color="auto" w:fill="auto"/>
            <w:tcMar>
              <w:top w:w="28" w:type="dxa"/>
              <w:bottom w:w="28" w:type="dxa"/>
            </w:tcMar>
            <w:vAlign w:val="center"/>
            <w:hideMark/>
          </w:tcPr>
          <w:p w:rsidR="00C44CE3" w:rsidRPr="008F1E0A" w:rsidRDefault="00C44CE3" w:rsidP="00C44CE3">
            <w:pPr>
              <w:pStyle w:val="afff6"/>
              <w:jc w:val="left"/>
              <w:rPr>
                <w:sz w:val="22"/>
                <w:szCs w:val="22"/>
              </w:rPr>
            </w:pPr>
            <w:r w:rsidRPr="008F1E0A">
              <w:rPr>
                <w:sz w:val="22"/>
                <w:szCs w:val="22"/>
              </w:rPr>
              <w:t>Суммарная подключенная тепловая нагрузка</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hideMark/>
          </w:tcPr>
          <w:p w:rsidR="00C44CE3" w:rsidRPr="008F1E0A" w:rsidRDefault="0006336F" w:rsidP="00C44CE3">
            <w:pPr>
              <w:spacing w:after="0" w:line="240" w:lineRule="auto"/>
              <w:ind w:firstLine="0"/>
              <w:jc w:val="center"/>
              <w:rPr>
                <w:sz w:val="22"/>
              </w:rPr>
            </w:pPr>
            <w:r>
              <w:rPr>
                <w:sz w:val="22"/>
              </w:rPr>
              <w:t>0,24</w:t>
            </w:r>
          </w:p>
        </w:tc>
        <w:tc>
          <w:tcPr>
            <w:tcW w:w="555" w:type="pct"/>
            <w:shd w:val="clear" w:color="auto" w:fill="auto"/>
            <w:tcMar>
              <w:top w:w="28" w:type="dxa"/>
              <w:bottom w:w="28" w:type="dxa"/>
            </w:tcMar>
            <w:vAlign w:val="center"/>
          </w:tcPr>
          <w:p w:rsidR="00C44CE3" w:rsidRPr="008F1E0A" w:rsidRDefault="0006336F" w:rsidP="00C44CE3">
            <w:pPr>
              <w:spacing w:after="0" w:line="240" w:lineRule="auto"/>
              <w:ind w:firstLine="0"/>
              <w:jc w:val="center"/>
              <w:rPr>
                <w:sz w:val="22"/>
              </w:rPr>
            </w:pPr>
            <w:r>
              <w:rPr>
                <w:sz w:val="22"/>
              </w:rPr>
              <w:t>0,24</w:t>
            </w:r>
          </w:p>
        </w:tc>
      </w:tr>
      <w:tr w:rsidR="00C44CE3" w:rsidRPr="008F1E0A" w:rsidTr="0006336F">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2.</w:t>
            </w:r>
            <w:r>
              <w:rPr>
                <w:sz w:val="22"/>
                <w:szCs w:val="22"/>
              </w:rPr>
              <w:t>5</w:t>
            </w:r>
          </w:p>
        </w:tc>
        <w:tc>
          <w:tcPr>
            <w:tcW w:w="3056" w:type="pct"/>
            <w:shd w:val="clear" w:color="auto" w:fill="auto"/>
            <w:tcMar>
              <w:top w:w="28" w:type="dxa"/>
              <w:bottom w:w="28" w:type="dxa"/>
            </w:tcMar>
            <w:vAlign w:val="center"/>
            <w:hideMark/>
          </w:tcPr>
          <w:p w:rsidR="00C44CE3" w:rsidRPr="00F22A18" w:rsidRDefault="00C44CE3" w:rsidP="00C44CE3">
            <w:pPr>
              <w:pStyle w:val="afff6"/>
              <w:jc w:val="left"/>
              <w:rPr>
                <w:sz w:val="22"/>
                <w:szCs w:val="22"/>
              </w:rPr>
            </w:pPr>
            <w:r>
              <w:rPr>
                <w:sz w:val="22"/>
                <w:szCs w:val="22"/>
              </w:rPr>
              <w:t xml:space="preserve">Резерв (+) / </w:t>
            </w:r>
            <w:r w:rsidRPr="00F22A18">
              <w:rPr>
                <w:sz w:val="22"/>
                <w:szCs w:val="22"/>
              </w:rPr>
              <w:t>дефицит (-), тепловой мощности котельной (все котлы в исправном состоянии)</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tcPr>
          <w:p w:rsidR="00C44CE3" w:rsidRPr="008F1E0A" w:rsidRDefault="0006336F" w:rsidP="00C44CE3">
            <w:pPr>
              <w:pStyle w:val="afff6"/>
              <w:rPr>
                <w:sz w:val="22"/>
                <w:szCs w:val="22"/>
              </w:rPr>
            </w:pPr>
            <w:r>
              <w:rPr>
                <w:sz w:val="22"/>
                <w:szCs w:val="22"/>
              </w:rPr>
              <w:t>0,0471</w:t>
            </w:r>
          </w:p>
        </w:tc>
        <w:tc>
          <w:tcPr>
            <w:tcW w:w="555" w:type="pct"/>
            <w:shd w:val="clear" w:color="auto" w:fill="auto"/>
            <w:tcMar>
              <w:top w:w="28" w:type="dxa"/>
              <w:bottom w:w="28" w:type="dxa"/>
            </w:tcMar>
            <w:vAlign w:val="center"/>
          </w:tcPr>
          <w:p w:rsidR="00C44CE3" w:rsidRPr="008F1E0A" w:rsidRDefault="0006336F" w:rsidP="00C44CE3">
            <w:pPr>
              <w:pStyle w:val="afff6"/>
              <w:rPr>
                <w:sz w:val="22"/>
                <w:szCs w:val="22"/>
              </w:rPr>
            </w:pPr>
            <w:r>
              <w:rPr>
                <w:sz w:val="22"/>
                <w:szCs w:val="22"/>
              </w:rPr>
              <w:t>0,0471</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Pr>
                <w:sz w:val="22"/>
                <w:szCs w:val="22"/>
              </w:rPr>
              <w:t>2.6</w:t>
            </w:r>
          </w:p>
        </w:tc>
        <w:tc>
          <w:tcPr>
            <w:tcW w:w="3056" w:type="pct"/>
            <w:shd w:val="clear" w:color="auto" w:fill="auto"/>
            <w:tcMar>
              <w:top w:w="28" w:type="dxa"/>
              <w:bottom w:w="28" w:type="dxa"/>
            </w:tcMar>
            <w:vAlign w:val="center"/>
            <w:hideMark/>
          </w:tcPr>
          <w:p w:rsidR="00C44CE3" w:rsidRPr="00F22A18" w:rsidRDefault="00C44CE3" w:rsidP="00C44CE3">
            <w:pPr>
              <w:pStyle w:val="afff6"/>
              <w:jc w:val="left"/>
              <w:rPr>
                <w:sz w:val="22"/>
                <w:szCs w:val="22"/>
              </w:rPr>
            </w:pPr>
            <w:r>
              <w:rPr>
                <w:sz w:val="22"/>
                <w:szCs w:val="22"/>
              </w:rPr>
              <w:t>Резерв (+)</w:t>
            </w:r>
            <w:r w:rsidRPr="00F22A18">
              <w:rPr>
                <w:sz w:val="22"/>
                <w:szCs w:val="22"/>
              </w:rPr>
              <w:t xml:space="preserve"> / дефицит (-), тепловой мощности котельной (с учетом отказа самого мощного котла, отпуск 90% от </w:t>
            </w:r>
            <w:proofErr w:type="spellStart"/>
            <w:r w:rsidRPr="00F22A18">
              <w:rPr>
                <w:sz w:val="22"/>
                <w:szCs w:val="22"/>
              </w:rPr>
              <w:t>расч</w:t>
            </w:r>
            <w:proofErr w:type="spellEnd"/>
            <w:r w:rsidRPr="00F22A18">
              <w:rPr>
                <w:sz w:val="22"/>
                <w:szCs w:val="22"/>
              </w:rPr>
              <w:t>. нагрузки)</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hideMark/>
          </w:tcPr>
          <w:p w:rsidR="00C44CE3" w:rsidRPr="008F1E0A" w:rsidRDefault="0006336F" w:rsidP="00C44CE3">
            <w:pPr>
              <w:pStyle w:val="afff6"/>
              <w:rPr>
                <w:sz w:val="22"/>
                <w:szCs w:val="22"/>
              </w:rPr>
            </w:pPr>
            <w:r>
              <w:rPr>
                <w:sz w:val="22"/>
                <w:szCs w:val="22"/>
              </w:rPr>
              <w:t>-</w:t>
            </w:r>
          </w:p>
        </w:tc>
        <w:tc>
          <w:tcPr>
            <w:tcW w:w="555" w:type="pct"/>
            <w:shd w:val="clear" w:color="auto" w:fill="auto"/>
            <w:tcMar>
              <w:top w:w="28" w:type="dxa"/>
              <w:bottom w:w="28" w:type="dxa"/>
            </w:tcMar>
            <w:vAlign w:val="center"/>
          </w:tcPr>
          <w:p w:rsidR="00C44CE3" w:rsidRPr="008F1E0A" w:rsidRDefault="0006336F" w:rsidP="00C44CE3">
            <w:pPr>
              <w:pStyle w:val="afff6"/>
              <w:rPr>
                <w:sz w:val="22"/>
                <w:szCs w:val="22"/>
              </w:rPr>
            </w:pPr>
            <w:r>
              <w:rPr>
                <w:sz w:val="22"/>
                <w:szCs w:val="22"/>
              </w:rPr>
              <w:t>-</w:t>
            </w:r>
          </w:p>
        </w:tc>
      </w:tr>
    </w:tbl>
    <w:p w:rsidR="00C44CE3" w:rsidRDefault="00C44CE3" w:rsidP="00C44CE3">
      <w:pPr>
        <w:pStyle w:val="affff0"/>
        <w:spacing w:after="0"/>
        <w:jc w:val="both"/>
      </w:pPr>
    </w:p>
    <w:p w:rsidR="003C3EEB" w:rsidRPr="00006911" w:rsidRDefault="003C3EEB">
      <w:pPr>
        <w:spacing w:after="0" w:line="240" w:lineRule="auto"/>
        <w:ind w:firstLine="0"/>
        <w:jc w:val="left"/>
        <w:rPr>
          <w:rFonts w:eastAsia="Times New Roman"/>
          <w:bCs/>
          <w:szCs w:val="18"/>
          <w:highlight w:val="yellow"/>
        </w:rPr>
      </w:pPr>
      <w:r w:rsidRPr="00006911">
        <w:rPr>
          <w:highlight w:val="yellow"/>
        </w:rPr>
        <w:br w:type="page"/>
      </w:r>
    </w:p>
    <w:p w:rsidR="00E75728" w:rsidRPr="00C44CE3" w:rsidRDefault="00E75728" w:rsidP="00C44CE3">
      <w:pPr>
        <w:pStyle w:val="af4"/>
        <w:spacing w:before="0" w:after="0"/>
        <w:rPr>
          <w:rFonts w:ascii="Bookman Old Style" w:hAnsi="Bookman Old Style"/>
        </w:rPr>
      </w:pPr>
      <w:r w:rsidRPr="00C44CE3">
        <w:rPr>
          <w:rFonts w:ascii="Bookman Old Style" w:hAnsi="Bookman Old Style"/>
        </w:rPr>
        <w:t xml:space="preserve">Таблица </w:t>
      </w:r>
      <w:r w:rsidR="00EB52BE">
        <w:rPr>
          <w:rFonts w:ascii="Bookman Old Style" w:hAnsi="Bookman Old Style"/>
        </w:rPr>
        <w:t>2.3</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1"/>
        <w:gridCol w:w="5729"/>
        <w:gridCol w:w="911"/>
        <w:gridCol w:w="1042"/>
        <w:gridCol w:w="1040"/>
      </w:tblGrid>
      <w:tr w:rsidR="00C44CE3" w:rsidRPr="008F1E0A" w:rsidTr="007908E6">
        <w:trPr>
          <w:trHeight w:val="437"/>
          <w:tblHeader/>
        </w:trPr>
        <w:tc>
          <w:tcPr>
            <w:tcW w:w="347" w:type="pct"/>
            <w:shd w:val="clear" w:color="auto" w:fill="auto"/>
            <w:tcMar>
              <w:top w:w="28" w:type="dxa"/>
              <w:bottom w:w="28" w:type="dxa"/>
            </w:tcMar>
            <w:vAlign w:val="center"/>
            <w:hideMark/>
          </w:tcPr>
          <w:p w:rsidR="00C44CE3" w:rsidRPr="008F1E0A" w:rsidRDefault="00C44CE3" w:rsidP="00C44CE3">
            <w:pPr>
              <w:pStyle w:val="afff6"/>
              <w:rPr>
                <w:b/>
                <w:sz w:val="22"/>
                <w:szCs w:val="22"/>
              </w:rPr>
            </w:pPr>
            <w:r w:rsidRPr="008F1E0A">
              <w:rPr>
                <w:b/>
                <w:sz w:val="22"/>
                <w:szCs w:val="22"/>
              </w:rPr>
              <w:t>№ п/п</w:t>
            </w:r>
          </w:p>
        </w:tc>
        <w:tc>
          <w:tcPr>
            <w:tcW w:w="3056" w:type="pct"/>
            <w:shd w:val="clear" w:color="auto" w:fill="auto"/>
            <w:noWrap/>
            <w:tcMar>
              <w:top w:w="28" w:type="dxa"/>
              <w:bottom w:w="28" w:type="dxa"/>
            </w:tcMar>
            <w:vAlign w:val="center"/>
            <w:hideMark/>
          </w:tcPr>
          <w:p w:rsidR="00C44CE3" w:rsidRPr="008F1E0A" w:rsidRDefault="00C44CE3" w:rsidP="00C44CE3">
            <w:pPr>
              <w:pStyle w:val="afff6"/>
              <w:rPr>
                <w:b/>
                <w:sz w:val="22"/>
                <w:szCs w:val="22"/>
              </w:rPr>
            </w:pPr>
            <w:r w:rsidRPr="008F1E0A">
              <w:rPr>
                <w:b/>
                <w:sz w:val="22"/>
                <w:szCs w:val="22"/>
              </w:rPr>
              <w:t>Наименование</w:t>
            </w:r>
          </w:p>
        </w:tc>
        <w:tc>
          <w:tcPr>
            <w:tcW w:w="486" w:type="pct"/>
            <w:shd w:val="clear" w:color="auto" w:fill="auto"/>
            <w:tcMar>
              <w:top w:w="28" w:type="dxa"/>
              <w:bottom w:w="28" w:type="dxa"/>
            </w:tcMar>
            <w:vAlign w:val="center"/>
            <w:hideMark/>
          </w:tcPr>
          <w:p w:rsidR="00C44CE3" w:rsidRPr="008F1E0A" w:rsidRDefault="00C44CE3" w:rsidP="00C44CE3">
            <w:pPr>
              <w:pStyle w:val="afff6"/>
              <w:rPr>
                <w:b/>
                <w:sz w:val="22"/>
                <w:szCs w:val="22"/>
              </w:rPr>
            </w:pPr>
            <w:r w:rsidRPr="008F1E0A">
              <w:rPr>
                <w:b/>
                <w:sz w:val="22"/>
                <w:szCs w:val="22"/>
              </w:rPr>
              <w:t>Ед. изм.</w:t>
            </w:r>
          </w:p>
        </w:tc>
        <w:tc>
          <w:tcPr>
            <w:tcW w:w="556" w:type="pct"/>
            <w:shd w:val="clear" w:color="auto" w:fill="auto"/>
            <w:noWrap/>
            <w:tcMar>
              <w:top w:w="28" w:type="dxa"/>
              <w:bottom w:w="28" w:type="dxa"/>
            </w:tcMar>
            <w:vAlign w:val="center"/>
            <w:hideMark/>
          </w:tcPr>
          <w:p w:rsidR="00C44CE3" w:rsidRPr="008F1E0A" w:rsidRDefault="00C44CE3" w:rsidP="00C44CE3">
            <w:pPr>
              <w:pStyle w:val="afff6"/>
              <w:rPr>
                <w:b/>
                <w:sz w:val="22"/>
                <w:szCs w:val="22"/>
              </w:rPr>
            </w:pPr>
            <w:r w:rsidRPr="008F1E0A">
              <w:rPr>
                <w:b/>
                <w:sz w:val="22"/>
                <w:szCs w:val="22"/>
              </w:rPr>
              <w:t>2013</w:t>
            </w:r>
          </w:p>
        </w:tc>
        <w:tc>
          <w:tcPr>
            <w:tcW w:w="555" w:type="pct"/>
            <w:tcMar>
              <w:top w:w="28" w:type="dxa"/>
              <w:bottom w:w="28" w:type="dxa"/>
            </w:tcMar>
            <w:vAlign w:val="center"/>
          </w:tcPr>
          <w:p w:rsidR="00C44CE3" w:rsidRPr="008F1E0A" w:rsidRDefault="00C44CE3" w:rsidP="00C44CE3">
            <w:pPr>
              <w:pStyle w:val="afff6"/>
              <w:rPr>
                <w:b/>
                <w:sz w:val="22"/>
                <w:szCs w:val="22"/>
              </w:rPr>
            </w:pPr>
            <w:r w:rsidRPr="008F1E0A">
              <w:rPr>
                <w:b/>
                <w:sz w:val="22"/>
                <w:szCs w:val="22"/>
              </w:rPr>
              <w:t>2014-2029гг.</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p>
        </w:tc>
        <w:tc>
          <w:tcPr>
            <w:tcW w:w="4653" w:type="pct"/>
            <w:gridSpan w:val="4"/>
            <w:tcMar>
              <w:top w:w="28" w:type="dxa"/>
              <w:bottom w:w="28" w:type="dxa"/>
            </w:tcMar>
          </w:tcPr>
          <w:p w:rsidR="00C44CE3" w:rsidRPr="008F1E0A" w:rsidRDefault="00C44CE3" w:rsidP="0006336F">
            <w:pPr>
              <w:pStyle w:val="afff6"/>
              <w:rPr>
                <w:b/>
                <w:sz w:val="22"/>
                <w:szCs w:val="22"/>
              </w:rPr>
            </w:pPr>
            <w:r w:rsidRPr="008F1E0A">
              <w:rPr>
                <w:b/>
                <w:sz w:val="22"/>
                <w:szCs w:val="22"/>
              </w:rPr>
              <w:t>Котельная № 1</w:t>
            </w:r>
            <w:r w:rsidR="0006336F">
              <w:rPr>
                <w:b/>
                <w:sz w:val="22"/>
                <w:szCs w:val="22"/>
              </w:rPr>
              <w:t>5</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1</w:t>
            </w:r>
          </w:p>
        </w:tc>
        <w:tc>
          <w:tcPr>
            <w:tcW w:w="4653" w:type="pct"/>
            <w:gridSpan w:val="4"/>
            <w:shd w:val="clear" w:color="auto" w:fill="auto"/>
            <w:noWrap/>
            <w:tcMar>
              <w:top w:w="28" w:type="dxa"/>
              <w:bottom w:w="28" w:type="dxa"/>
            </w:tcMar>
            <w:vAlign w:val="center"/>
            <w:hideMark/>
          </w:tcPr>
          <w:p w:rsidR="00C44CE3" w:rsidRPr="008F1E0A" w:rsidRDefault="00C44CE3" w:rsidP="00C44CE3">
            <w:pPr>
              <w:pStyle w:val="afff6"/>
              <w:jc w:val="both"/>
              <w:rPr>
                <w:b/>
                <w:bCs/>
                <w:sz w:val="22"/>
                <w:szCs w:val="22"/>
              </w:rPr>
            </w:pPr>
            <w:r w:rsidRPr="008F1E0A">
              <w:rPr>
                <w:b/>
                <w:bCs/>
                <w:sz w:val="22"/>
                <w:szCs w:val="22"/>
              </w:rPr>
              <w:t>Балансы мощности существующей котельной</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1.1</w:t>
            </w:r>
          </w:p>
        </w:tc>
        <w:tc>
          <w:tcPr>
            <w:tcW w:w="3056" w:type="pct"/>
            <w:shd w:val="clear" w:color="auto" w:fill="auto"/>
            <w:noWrap/>
            <w:tcMar>
              <w:top w:w="28" w:type="dxa"/>
              <w:bottom w:w="28" w:type="dxa"/>
            </w:tcMar>
            <w:vAlign w:val="center"/>
            <w:hideMark/>
          </w:tcPr>
          <w:p w:rsidR="00C44CE3" w:rsidRPr="008F1E0A" w:rsidRDefault="00C44CE3" w:rsidP="00C44CE3">
            <w:pPr>
              <w:pStyle w:val="afff6"/>
              <w:jc w:val="left"/>
              <w:rPr>
                <w:sz w:val="22"/>
                <w:szCs w:val="22"/>
              </w:rPr>
            </w:pPr>
            <w:r w:rsidRPr="008F1E0A">
              <w:rPr>
                <w:sz w:val="22"/>
                <w:szCs w:val="22"/>
              </w:rPr>
              <w:t>Установленная тепловая мощность котельной</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hideMark/>
          </w:tcPr>
          <w:p w:rsidR="00C44CE3" w:rsidRPr="008F1E0A" w:rsidRDefault="0098409E" w:rsidP="00C44CE3">
            <w:pPr>
              <w:spacing w:after="0" w:line="240" w:lineRule="auto"/>
              <w:ind w:firstLine="0"/>
              <w:jc w:val="center"/>
              <w:rPr>
                <w:sz w:val="22"/>
              </w:rPr>
            </w:pPr>
            <w:r>
              <w:rPr>
                <w:sz w:val="22"/>
              </w:rPr>
              <w:t>0,172</w:t>
            </w:r>
          </w:p>
        </w:tc>
        <w:tc>
          <w:tcPr>
            <w:tcW w:w="555" w:type="pct"/>
            <w:shd w:val="clear" w:color="auto" w:fill="auto"/>
            <w:tcMar>
              <w:top w:w="28" w:type="dxa"/>
              <w:bottom w:w="28" w:type="dxa"/>
            </w:tcMar>
            <w:vAlign w:val="center"/>
          </w:tcPr>
          <w:p w:rsidR="00C44CE3" w:rsidRPr="008F1E0A" w:rsidRDefault="00C44CE3" w:rsidP="0098409E">
            <w:pPr>
              <w:spacing w:after="0" w:line="240" w:lineRule="auto"/>
              <w:ind w:firstLine="0"/>
              <w:jc w:val="center"/>
              <w:rPr>
                <w:sz w:val="22"/>
              </w:rPr>
            </w:pPr>
            <w:r w:rsidRPr="008F1E0A">
              <w:rPr>
                <w:sz w:val="22"/>
              </w:rPr>
              <w:t>0,</w:t>
            </w:r>
            <w:r w:rsidR="0098409E">
              <w:rPr>
                <w:sz w:val="22"/>
              </w:rPr>
              <w:t>17</w:t>
            </w:r>
            <w:r w:rsidRPr="008F1E0A">
              <w:rPr>
                <w:sz w:val="22"/>
              </w:rPr>
              <w:t>2</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1.2</w:t>
            </w:r>
          </w:p>
        </w:tc>
        <w:tc>
          <w:tcPr>
            <w:tcW w:w="3056" w:type="pct"/>
            <w:shd w:val="clear" w:color="auto" w:fill="auto"/>
            <w:noWrap/>
            <w:tcMar>
              <w:top w:w="28" w:type="dxa"/>
              <w:bottom w:w="28" w:type="dxa"/>
            </w:tcMar>
            <w:vAlign w:val="center"/>
            <w:hideMark/>
          </w:tcPr>
          <w:p w:rsidR="00C44CE3" w:rsidRPr="008F1E0A" w:rsidRDefault="00C44CE3" w:rsidP="00C44CE3">
            <w:pPr>
              <w:pStyle w:val="afff6"/>
              <w:jc w:val="left"/>
              <w:rPr>
                <w:sz w:val="22"/>
                <w:szCs w:val="22"/>
              </w:rPr>
            </w:pPr>
            <w:r w:rsidRPr="008F1E0A">
              <w:rPr>
                <w:sz w:val="22"/>
                <w:szCs w:val="22"/>
              </w:rPr>
              <w:t>Ограничение тепловой мощности (техническое)</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w:t>
            </w:r>
          </w:p>
        </w:tc>
        <w:tc>
          <w:tcPr>
            <w:tcW w:w="555" w:type="pct"/>
            <w:shd w:val="clear" w:color="auto" w:fill="auto"/>
            <w:tcMar>
              <w:top w:w="28" w:type="dxa"/>
              <w:bottom w:w="28" w:type="dxa"/>
            </w:tcMar>
            <w:vAlign w:val="center"/>
          </w:tcPr>
          <w:p w:rsidR="00C44CE3" w:rsidRPr="008F1E0A" w:rsidRDefault="00C44CE3" w:rsidP="00C44CE3">
            <w:pPr>
              <w:pStyle w:val="afff6"/>
              <w:rPr>
                <w:sz w:val="22"/>
                <w:szCs w:val="22"/>
              </w:rPr>
            </w:pPr>
            <w:r w:rsidRPr="008F1E0A">
              <w:rPr>
                <w:sz w:val="22"/>
                <w:szCs w:val="22"/>
              </w:rPr>
              <w:t>-</w:t>
            </w:r>
          </w:p>
        </w:tc>
      </w:tr>
      <w:tr w:rsidR="0098409E" w:rsidRPr="008F1E0A" w:rsidTr="007908E6">
        <w:trPr>
          <w:trHeight w:val="20"/>
        </w:trPr>
        <w:tc>
          <w:tcPr>
            <w:tcW w:w="347" w:type="pct"/>
            <w:shd w:val="clear" w:color="auto" w:fill="auto"/>
            <w:noWrap/>
            <w:tcMar>
              <w:top w:w="28" w:type="dxa"/>
              <w:bottom w:w="28" w:type="dxa"/>
            </w:tcMar>
            <w:vAlign w:val="center"/>
            <w:hideMark/>
          </w:tcPr>
          <w:p w:rsidR="0098409E" w:rsidRPr="008F1E0A" w:rsidRDefault="0098409E" w:rsidP="0098409E">
            <w:pPr>
              <w:pStyle w:val="afff6"/>
              <w:rPr>
                <w:sz w:val="22"/>
                <w:szCs w:val="22"/>
              </w:rPr>
            </w:pPr>
            <w:r w:rsidRPr="008F1E0A">
              <w:rPr>
                <w:sz w:val="22"/>
                <w:szCs w:val="22"/>
              </w:rPr>
              <w:t>1.3</w:t>
            </w:r>
          </w:p>
        </w:tc>
        <w:tc>
          <w:tcPr>
            <w:tcW w:w="3056" w:type="pct"/>
            <w:shd w:val="clear" w:color="auto" w:fill="auto"/>
            <w:noWrap/>
            <w:tcMar>
              <w:top w:w="28" w:type="dxa"/>
              <w:bottom w:w="28" w:type="dxa"/>
            </w:tcMar>
            <w:vAlign w:val="center"/>
            <w:hideMark/>
          </w:tcPr>
          <w:p w:rsidR="0098409E" w:rsidRPr="008F1E0A" w:rsidRDefault="0098409E" w:rsidP="0098409E">
            <w:pPr>
              <w:pStyle w:val="afff6"/>
              <w:jc w:val="left"/>
              <w:rPr>
                <w:sz w:val="22"/>
                <w:szCs w:val="22"/>
              </w:rPr>
            </w:pPr>
            <w:r w:rsidRPr="008F1E0A">
              <w:rPr>
                <w:sz w:val="22"/>
                <w:szCs w:val="22"/>
              </w:rPr>
              <w:t>Располагаемая (фактическая), тепловая мощность</w:t>
            </w:r>
          </w:p>
        </w:tc>
        <w:tc>
          <w:tcPr>
            <w:tcW w:w="486" w:type="pct"/>
            <w:shd w:val="clear" w:color="auto" w:fill="auto"/>
            <w:noWrap/>
            <w:tcMar>
              <w:top w:w="28" w:type="dxa"/>
              <w:bottom w:w="28" w:type="dxa"/>
            </w:tcMar>
            <w:vAlign w:val="center"/>
            <w:hideMark/>
          </w:tcPr>
          <w:p w:rsidR="0098409E" w:rsidRPr="008F1E0A" w:rsidRDefault="0098409E" w:rsidP="0098409E">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hideMark/>
          </w:tcPr>
          <w:p w:rsidR="0098409E" w:rsidRPr="008F1E0A" w:rsidRDefault="0098409E" w:rsidP="0098409E">
            <w:pPr>
              <w:spacing w:after="0" w:line="240" w:lineRule="auto"/>
              <w:ind w:firstLine="0"/>
              <w:jc w:val="center"/>
              <w:rPr>
                <w:sz w:val="22"/>
              </w:rPr>
            </w:pPr>
            <w:r>
              <w:rPr>
                <w:sz w:val="22"/>
              </w:rPr>
              <w:t>0,172</w:t>
            </w:r>
          </w:p>
        </w:tc>
        <w:tc>
          <w:tcPr>
            <w:tcW w:w="555" w:type="pct"/>
            <w:shd w:val="clear" w:color="auto" w:fill="auto"/>
            <w:tcMar>
              <w:top w:w="28" w:type="dxa"/>
              <w:bottom w:w="28" w:type="dxa"/>
            </w:tcMar>
            <w:vAlign w:val="center"/>
          </w:tcPr>
          <w:p w:rsidR="0098409E" w:rsidRPr="008F1E0A" w:rsidRDefault="0098409E" w:rsidP="0098409E">
            <w:pPr>
              <w:spacing w:after="0" w:line="240" w:lineRule="auto"/>
              <w:ind w:firstLine="0"/>
              <w:jc w:val="center"/>
              <w:rPr>
                <w:sz w:val="22"/>
              </w:rPr>
            </w:pPr>
            <w:r w:rsidRPr="008F1E0A">
              <w:rPr>
                <w:sz w:val="22"/>
              </w:rPr>
              <w:t>0,</w:t>
            </w:r>
            <w:r>
              <w:rPr>
                <w:sz w:val="22"/>
              </w:rPr>
              <w:t>17</w:t>
            </w:r>
            <w:r w:rsidRPr="008F1E0A">
              <w:rPr>
                <w:sz w:val="22"/>
              </w:rPr>
              <w:t>2</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1.4</w:t>
            </w:r>
          </w:p>
        </w:tc>
        <w:tc>
          <w:tcPr>
            <w:tcW w:w="3056" w:type="pct"/>
            <w:shd w:val="clear" w:color="auto" w:fill="auto"/>
            <w:noWrap/>
            <w:tcMar>
              <w:top w:w="28" w:type="dxa"/>
              <w:bottom w:w="28" w:type="dxa"/>
            </w:tcMar>
            <w:vAlign w:val="center"/>
            <w:hideMark/>
          </w:tcPr>
          <w:p w:rsidR="00C44CE3" w:rsidRPr="008F1E0A" w:rsidRDefault="00C44CE3" w:rsidP="00C44CE3">
            <w:pPr>
              <w:pStyle w:val="afff6"/>
              <w:jc w:val="left"/>
              <w:rPr>
                <w:sz w:val="22"/>
                <w:szCs w:val="22"/>
              </w:rPr>
            </w:pPr>
            <w:r w:rsidRPr="008F1E0A">
              <w:rPr>
                <w:sz w:val="22"/>
                <w:szCs w:val="22"/>
              </w:rPr>
              <w:t>Собственные и хозяйственные нужды</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hideMark/>
          </w:tcPr>
          <w:p w:rsidR="00C44CE3" w:rsidRPr="008F1E0A" w:rsidRDefault="0098409E" w:rsidP="00C44CE3">
            <w:pPr>
              <w:spacing w:after="0" w:line="240" w:lineRule="auto"/>
              <w:ind w:firstLine="0"/>
              <w:jc w:val="center"/>
              <w:rPr>
                <w:sz w:val="22"/>
              </w:rPr>
            </w:pPr>
            <w:r>
              <w:rPr>
                <w:sz w:val="22"/>
              </w:rPr>
              <w:t>0,00172</w:t>
            </w:r>
          </w:p>
        </w:tc>
        <w:tc>
          <w:tcPr>
            <w:tcW w:w="555" w:type="pct"/>
            <w:shd w:val="clear" w:color="auto" w:fill="auto"/>
            <w:tcMar>
              <w:top w:w="28" w:type="dxa"/>
              <w:bottom w:w="28" w:type="dxa"/>
            </w:tcMar>
            <w:vAlign w:val="center"/>
          </w:tcPr>
          <w:p w:rsidR="00C44CE3" w:rsidRPr="008F1E0A" w:rsidRDefault="0098409E" w:rsidP="00C44CE3">
            <w:pPr>
              <w:spacing w:after="0" w:line="240" w:lineRule="auto"/>
              <w:ind w:firstLine="0"/>
              <w:jc w:val="center"/>
              <w:rPr>
                <w:sz w:val="22"/>
              </w:rPr>
            </w:pPr>
            <w:r>
              <w:rPr>
                <w:sz w:val="22"/>
              </w:rPr>
              <w:t>0,00172</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1.5</w:t>
            </w:r>
          </w:p>
        </w:tc>
        <w:tc>
          <w:tcPr>
            <w:tcW w:w="3056" w:type="pct"/>
            <w:shd w:val="clear" w:color="auto" w:fill="auto"/>
            <w:tcMar>
              <w:top w:w="28" w:type="dxa"/>
              <w:bottom w:w="28" w:type="dxa"/>
            </w:tcMar>
            <w:vAlign w:val="center"/>
            <w:hideMark/>
          </w:tcPr>
          <w:p w:rsidR="00C44CE3" w:rsidRPr="008F1E0A" w:rsidRDefault="00C44CE3" w:rsidP="00C44CE3">
            <w:pPr>
              <w:pStyle w:val="afff6"/>
              <w:jc w:val="both"/>
              <w:rPr>
                <w:sz w:val="22"/>
                <w:szCs w:val="22"/>
              </w:rPr>
            </w:pPr>
            <w:r w:rsidRPr="008F1E0A">
              <w:rPr>
                <w:sz w:val="22"/>
                <w:szCs w:val="22"/>
              </w:rPr>
              <w:t>Тепловая мощность котельной нетто (мощность для выдачи в тепловую сеть)</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hideMark/>
          </w:tcPr>
          <w:p w:rsidR="00C44CE3" w:rsidRPr="008F1E0A" w:rsidRDefault="0098409E" w:rsidP="00C44CE3">
            <w:pPr>
              <w:spacing w:after="0" w:line="240" w:lineRule="auto"/>
              <w:ind w:firstLine="0"/>
              <w:jc w:val="center"/>
              <w:rPr>
                <w:sz w:val="22"/>
              </w:rPr>
            </w:pPr>
            <w:r>
              <w:rPr>
                <w:sz w:val="22"/>
              </w:rPr>
              <w:t>0,17028</w:t>
            </w:r>
          </w:p>
        </w:tc>
        <w:tc>
          <w:tcPr>
            <w:tcW w:w="555" w:type="pct"/>
            <w:shd w:val="clear" w:color="auto" w:fill="auto"/>
            <w:tcMar>
              <w:top w:w="28" w:type="dxa"/>
              <w:bottom w:w="28" w:type="dxa"/>
            </w:tcMar>
            <w:vAlign w:val="center"/>
          </w:tcPr>
          <w:p w:rsidR="00C44CE3" w:rsidRPr="008F1E0A" w:rsidRDefault="0098409E" w:rsidP="00C44CE3">
            <w:pPr>
              <w:spacing w:after="0" w:line="240" w:lineRule="auto"/>
              <w:ind w:firstLine="0"/>
              <w:jc w:val="center"/>
              <w:rPr>
                <w:sz w:val="22"/>
              </w:rPr>
            </w:pPr>
            <w:r>
              <w:rPr>
                <w:sz w:val="22"/>
              </w:rPr>
              <w:t>0,17028</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1.6</w:t>
            </w:r>
          </w:p>
        </w:tc>
        <w:tc>
          <w:tcPr>
            <w:tcW w:w="3056" w:type="pct"/>
            <w:shd w:val="clear" w:color="auto" w:fill="auto"/>
            <w:tcMar>
              <w:top w:w="28" w:type="dxa"/>
              <w:bottom w:w="28" w:type="dxa"/>
            </w:tcMar>
            <w:vAlign w:val="center"/>
            <w:hideMark/>
          </w:tcPr>
          <w:p w:rsidR="00C44CE3" w:rsidRPr="008F1E0A" w:rsidRDefault="00C44CE3" w:rsidP="00C44CE3">
            <w:pPr>
              <w:pStyle w:val="afff6"/>
              <w:jc w:val="left"/>
              <w:rPr>
                <w:sz w:val="22"/>
                <w:szCs w:val="22"/>
              </w:rPr>
            </w:pPr>
            <w:r w:rsidRPr="008F1E0A">
              <w:rPr>
                <w:sz w:val="22"/>
                <w:szCs w:val="22"/>
              </w:rPr>
              <w:t>Тепловая мощность котельной для выдачи в сеть по условию п. 5.4 СНиП 41-02-2003 «Тепловые сети - (при авариях (отказах), на источнике теплоты с отказом самого мощного котла на выходных коллекторах котельной должен обеспечиваться отпуск теплоты не менее 90% от расчетной подключенной нагрузки).</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hideMark/>
          </w:tcPr>
          <w:p w:rsidR="00C44CE3" w:rsidRPr="008F1E0A" w:rsidRDefault="0098409E" w:rsidP="00C44CE3">
            <w:pPr>
              <w:spacing w:after="0" w:line="240" w:lineRule="auto"/>
              <w:ind w:firstLine="0"/>
              <w:jc w:val="center"/>
              <w:rPr>
                <w:sz w:val="22"/>
              </w:rPr>
            </w:pPr>
            <w:r>
              <w:rPr>
                <w:sz w:val="22"/>
              </w:rPr>
              <w:t>-</w:t>
            </w:r>
          </w:p>
        </w:tc>
        <w:tc>
          <w:tcPr>
            <w:tcW w:w="555" w:type="pct"/>
            <w:shd w:val="clear" w:color="auto" w:fill="auto"/>
            <w:tcMar>
              <w:top w:w="28" w:type="dxa"/>
              <w:bottom w:w="28" w:type="dxa"/>
            </w:tcMar>
            <w:vAlign w:val="center"/>
          </w:tcPr>
          <w:p w:rsidR="00C44CE3" w:rsidRPr="008F1E0A" w:rsidRDefault="0098409E" w:rsidP="00C44CE3">
            <w:pPr>
              <w:spacing w:after="0" w:line="240" w:lineRule="auto"/>
              <w:ind w:firstLine="0"/>
              <w:jc w:val="center"/>
              <w:rPr>
                <w:sz w:val="22"/>
              </w:rPr>
            </w:pPr>
            <w:r>
              <w:rPr>
                <w:sz w:val="22"/>
              </w:rPr>
              <w:t>-</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2</w:t>
            </w:r>
          </w:p>
        </w:tc>
        <w:tc>
          <w:tcPr>
            <w:tcW w:w="4653" w:type="pct"/>
            <w:gridSpan w:val="4"/>
            <w:shd w:val="clear" w:color="auto" w:fill="auto"/>
            <w:tcMar>
              <w:top w:w="28" w:type="dxa"/>
              <w:bottom w:w="28" w:type="dxa"/>
            </w:tcMar>
            <w:vAlign w:val="center"/>
            <w:hideMark/>
          </w:tcPr>
          <w:p w:rsidR="00C44CE3" w:rsidRPr="008F1E0A" w:rsidRDefault="00C44CE3" w:rsidP="00C44CE3">
            <w:pPr>
              <w:pStyle w:val="afff6"/>
              <w:rPr>
                <w:b/>
                <w:bCs/>
                <w:sz w:val="22"/>
                <w:szCs w:val="22"/>
              </w:rPr>
            </w:pPr>
            <w:r w:rsidRPr="008F1E0A">
              <w:rPr>
                <w:b/>
                <w:bCs/>
                <w:sz w:val="22"/>
                <w:szCs w:val="22"/>
              </w:rPr>
              <w:t xml:space="preserve">Подключенная тепловая нагрузка к сущ. котельной, в </w:t>
            </w:r>
            <w:proofErr w:type="spellStart"/>
            <w:r w:rsidRPr="008F1E0A">
              <w:rPr>
                <w:b/>
                <w:bCs/>
                <w:sz w:val="22"/>
                <w:szCs w:val="22"/>
              </w:rPr>
              <w:t>т.ч</w:t>
            </w:r>
            <w:proofErr w:type="spellEnd"/>
            <w:r w:rsidRPr="008F1E0A">
              <w:rPr>
                <w:b/>
                <w:bCs/>
                <w:sz w:val="22"/>
                <w:szCs w:val="22"/>
              </w:rPr>
              <w:t>.:</w:t>
            </w:r>
          </w:p>
        </w:tc>
      </w:tr>
      <w:tr w:rsidR="00C44CE3" w:rsidRPr="008F1E0A" w:rsidTr="0098409E">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2.1</w:t>
            </w:r>
          </w:p>
        </w:tc>
        <w:tc>
          <w:tcPr>
            <w:tcW w:w="3056" w:type="pct"/>
            <w:shd w:val="clear" w:color="auto" w:fill="auto"/>
            <w:tcMar>
              <w:top w:w="28" w:type="dxa"/>
              <w:bottom w:w="28" w:type="dxa"/>
            </w:tcMar>
            <w:vAlign w:val="center"/>
            <w:hideMark/>
          </w:tcPr>
          <w:p w:rsidR="00C44CE3" w:rsidRPr="008F1E0A" w:rsidRDefault="00C44CE3" w:rsidP="00C44CE3">
            <w:pPr>
              <w:pStyle w:val="afff6"/>
              <w:jc w:val="left"/>
              <w:rPr>
                <w:sz w:val="22"/>
                <w:szCs w:val="22"/>
              </w:rPr>
            </w:pPr>
            <w:r w:rsidRPr="008F1E0A">
              <w:rPr>
                <w:sz w:val="22"/>
                <w:szCs w:val="22"/>
              </w:rPr>
              <w:t>на отопление</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tcPr>
          <w:p w:rsidR="00C44CE3" w:rsidRPr="008F1E0A" w:rsidRDefault="0098409E" w:rsidP="00C44CE3">
            <w:pPr>
              <w:spacing w:after="0" w:line="240" w:lineRule="auto"/>
              <w:ind w:firstLine="0"/>
              <w:jc w:val="center"/>
              <w:rPr>
                <w:sz w:val="22"/>
              </w:rPr>
            </w:pPr>
            <w:r>
              <w:rPr>
                <w:sz w:val="22"/>
              </w:rPr>
              <w:t>0,1377</w:t>
            </w:r>
          </w:p>
        </w:tc>
        <w:tc>
          <w:tcPr>
            <w:tcW w:w="555" w:type="pct"/>
            <w:shd w:val="clear" w:color="auto" w:fill="auto"/>
            <w:tcMar>
              <w:top w:w="28" w:type="dxa"/>
              <w:bottom w:w="28" w:type="dxa"/>
            </w:tcMar>
            <w:vAlign w:val="center"/>
          </w:tcPr>
          <w:p w:rsidR="00C44CE3" w:rsidRPr="008F1E0A" w:rsidRDefault="0098409E" w:rsidP="00C44CE3">
            <w:pPr>
              <w:spacing w:after="0" w:line="240" w:lineRule="auto"/>
              <w:ind w:firstLine="0"/>
              <w:jc w:val="center"/>
              <w:rPr>
                <w:sz w:val="22"/>
              </w:rPr>
            </w:pPr>
            <w:r>
              <w:rPr>
                <w:sz w:val="22"/>
              </w:rPr>
              <w:t>0,1377</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p>
        </w:tc>
        <w:tc>
          <w:tcPr>
            <w:tcW w:w="3056" w:type="pct"/>
            <w:shd w:val="clear" w:color="auto" w:fill="auto"/>
            <w:tcMar>
              <w:top w:w="28" w:type="dxa"/>
              <w:bottom w:w="28" w:type="dxa"/>
            </w:tcMar>
            <w:vAlign w:val="center"/>
            <w:hideMark/>
          </w:tcPr>
          <w:p w:rsidR="00C44CE3" w:rsidRPr="008F1E0A" w:rsidRDefault="00C44CE3" w:rsidP="00C44CE3">
            <w:pPr>
              <w:pStyle w:val="afff6"/>
              <w:jc w:val="left"/>
              <w:rPr>
                <w:sz w:val="22"/>
                <w:szCs w:val="22"/>
              </w:rPr>
            </w:pPr>
            <w:r w:rsidRPr="008F1E0A">
              <w:rPr>
                <w:sz w:val="22"/>
                <w:szCs w:val="22"/>
              </w:rPr>
              <w:t>на вентиляцию</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w:t>
            </w:r>
          </w:p>
        </w:tc>
        <w:tc>
          <w:tcPr>
            <w:tcW w:w="555" w:type="pct"/>
            <w:shd w:val="clear" w:color="auto" w:fill="auto"/>
            <w:tcMar>
              <w:top w:w="28" w:type="dxa"/>
              <w:bottom w:w="28" w:type="dxa"/>
            </w:tcMar>
            <w:vAlign w:val="center"/>
          </w:tcPr>
          <w:p w:rsidR="00C44CE3" w:rsidRPr="008F1E0A" w:rsidRDefault="00C44CE3" w:rsidP="00C44CE3">
            <w:pPr>
              <w:pStyle w:val="afff6"/>
              <w:rPr>
                <w:sz w:val="22"/>
                <w:szCs w:val="22"/>
              </w:rPr>
            </w:pPr>
            <w:r w:rsidRPr="008F1E0A">
              <w:rPr>
                <w:sz w:val="22"/>
                <w:szCs w:val="22"/>
              </w:rPr>
              <w:t>-</w:t>
            </w:r>
          </w:p>
        </w:tc>
      </w:tr>
      <w:tr w:rsidR="00C44CE3" w:rsidRPr="008F1E0A" w:rsidTr="0098409E">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2.2</w:t>
            </w:r>
          </w:p>
        </w:tc>
        <w:tc>
          <w:tcPr>
            <w:tcW w:w="3056" w:type="pct"/>
            <w:shd w:val="clear" w:color="auto" w:fill="auto"/>
            <w:noWrap/>
            <w:tcMar>
              <w:top w:w="28" w:type="dxa"/>
              <w:bottom w:w="28" w:type="dxa"/>
            </w:tcMar>
            <w:vAlign w:val="center"/>
            <w:hideMark/>
          </w:tcPr>
          <w:p w:rsidR="00C44CE3" w:rsidRPr="008F1E0A" w:rsidRDefault="00C44CE3" w:rsidP="00C44CE3">
            <w:pPr>
              <w:pStyle w:val="afff6"/>
              <w:jc w:val="left"/>
              <w:rPr>
                <w:sz w:val="22"/>
                <w:szCs w:val="22"/>
              </w:rPr>
            </w:pPr>
            <w:r w:rsidRPr="008F1E0A">
              <w:rPr>
                <w:sz w:val="22"/>
                <w:szCs w:val="22"/>
              </w:rPr>
              <w:t xml:space="preserve">на </w:t>
            </w:r>
            <w:r w:rsidR="00FF2D13" w:rsidRPr="008F1E0A">
              <w:rPr>
                <w:sz w:val="22"/>
                <w:szCs w:val="22"/>
              </w:rPr>
              <w:t>системы ГВС</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tcPr>
          <w:p w:rsidR="00C44CE3" w:rsidRPr="008F1E0A" w:rsidRDefault="0098409E" w:rsidP="00C44CE3">
            <w:pPr>
              <w:spacing w:after="0" w:line="240" w:lineRule="auto"/>
              <w:ind w:firstLine="0"/>
              <w:jc w:val="center"/>
              <w:rPr>
                <w:sz w:val="22"/>
              </w:rPr>
            </w:pPr>
            <w:r>
              <w:rPr>
                <w:sz w:val="22"/>
              </w:rPr>
              <w:t>0,0323</w:t>
            </w:r>
          </w:p>
        </w:tc>
        <w:tc>
          <w:tcPr>
            <w:tcW w:w="555" w:type="pct"/>
            <w:shd w:val="clear" w:color="auto" w:fill="auto"/>
            <w:tcMar>
              <w:top w:w="28" w:type="dxa"/>
              <w:bottom w:w="28" w:type="dxa"/>
            </w:tcMar>
            <w:vAlign w:val="center"/>
          </w:tcPr>
          <w:p w:rsidR="00C44CE3" w:rsidRPr="008F1E0A" w:rsidRDefault="0098409E" w:rsidP="00C44CE3">
            <w:pPr>
              <w:spacing w:after="0" w:line="240" w:lineRule="auto"/>
              <w:ind w:firstLine="0"/>
              <w:jc w:val="center"/>
              <w:rPr>
                <w:sz w:val="22"/>
              </w:rPr>
            </w:pPr>
            <w:r>
              <w:rPr>
                <w:sz w:val="22"/>
              </w:rPr>
              <w:t>0,0323</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2.3</w:t>
            </w:r>
          </w:p>
        </w:tc>
        <w:tc>
          <w:tcPr>
            <w:tcW w:w="3056" w:type="pct"/>
            <w:shd w:val="clear" w:color="auto" w:fill="auto"/>
            <w:noWrap/>
            <w:tcMar>
              <w:top w:w="28" w:type="dxa"/>
              <w:bottom w:w="28" w:type="dxa"/>
            </w:tcMar>
            <w:vAlign w:val="center"/>
            <w:hideMark/>
          </w:tcPr>
          <w:p w:rsidR="00C44CE3" w:rsidRPr="008F1E0A" w:rsidRDefault="00C44CE3" w:rsidP="00C44CE3">
            <w:pPr>
              <w:pStyle w:val="afff6"/>
              <w:jc w:val="left"/>
              <w:rPr>
                <w:sz w:val="22"/>
                <w:szCs w:val="22"/>
              </w:rPr>
            </w:pPr>
            <w:r w:rsidRPr="008F1E0A">
              <w:rPr>
                <w:sz w:val="22"/>
                <w:szCs w:val="22"/>
              </w:rPr>
              <w:t>пар на промышленные нужды 10-16 кгс/см</w:t>
            </w:r>
            <w:r w:rsidRPr="008F1E0A">
              <w:rPr>
                <w:sz w:val="22"/>
                <w:szCs w:val="22"/>
                <w:vertAlign w:val="superscript"/>
              </w:rPr>
              <w:t>2</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w:t>
            </w:r>
          </w:p>
        </w:tc>
        <w:tc>
          <w:tcPr>
            <w:tcW w:w="555" w:type="pct"/>
            <w:shd w:val="clear" w:color="auto" w:fill="auto"/>
            <w:tcMar>
              <w:top w:w="28" w:type="dxa"/>
              <w:bottom w:w="28" w:type="dxa"/>
            </w:tcMar>
            <w:vAlign w:val="center"/>
          </w:tcPr>
          <w:p w:rsidR="00C44CE3" w:rsidRPr="008F1E0A" w:rsidRDefault="00C44CE3" w:rsidP="00C44CE3">
            <w:pPr>
              <w:pStyle w:val="afff6"/>
              <w:rPr>
                <w:sz w:val="22"/>
                <w:szCs w:val="22"/>
              </w:rPr>
            </w:pPr>
            <w:r w:rsidRPr="008F1E0A">
              <w:rPr>
                <w:sz w:val="22"/>
                <w:szCs w:val="22"/>
              </w:rPr>
              <w:t>-</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2.</w:t>
            </w:r>
            <w:r>
              <w:rPr>
                <w:sz w:val="22"/>
                <w:szCs w:val="22"/>
              </w:rPr>
              <w:t>4</w:t>
            </w:r>
          </w:p>
        </w:tc>
        <w:tc>
          <w:tcPr>
            <w:tcW w:w="3056" w:type="pct"/>
            <w:shd w:val="clear" w:color="auto" w:fill="auto"/>
            <w:tcMar>
              <w:top w:w="28" w:type="dxa"/>
              <w:bottom w:w="28" w:type="dxa"/>
            </w:tcMar>
            <w:vAlign w:val="center"/>
            <w:hideMark/>
          </w:tcPr>
          <w:p w:rsidR="00C44CE3" w:rsidRPr="008F1E0A" w:rsidRDefault="00C44CE3" w:rsidP="00C44CE3">
            <w:pPr>
              <w:pStyle w:val="afff6"/>
              <w:jc w:val="left"/>
              <w:rPr>
                <w:sz w:val="22"/>
                <w:szCs w:val="22"/>
              </w:rPr>
            </w:pPr>
            <w:r w:rsidRPr="008F1E0A">
              <w:rPr>
                <w:sz w:val="22"/>
                <w:szCs w:val="22"/>
              </w:rPr>
              <w:t>Суммарная подключенная тепловая нагрузка</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hideMark/>
          </w:tcPr>
          <w:p w:rsidR="00C44CE3" w:rsidRPr="008F1E0A" w:rsidRDefault="0098409E" w:rsidP="00C44CE3">
            <w:pPr>
              <w:spacing w:after="0" w:line="240" w:lineRule="auto"/>
              <w:ind w:firstLine="0"/>
              <w:jc w:val="center"/>
              <w:rPr>
                <w:sz w:val="22"/>
              </w:rPr>
            </w:pPr>
            <w:r>
              <w:rPr>
                <w:sz w:val="22"/>
              </w:rPr>
              <w:t>0,17</w:t>
            </w:r>
          </w:p>
        </w:tc>
        <w:tc>
          <w:tcPr>
            <w:tcW w:w="555" w:type="pct"/>
            <w:shd w:val="clear" w:color="auto" w:fill="auto"/>
            <w:tcMar>
              <w:top w:w="28" w:type="dxa"/>
              <w:bottom w:w="28" w:type="dxa"/>
            </w:tcMar>
            <w:vAlign w:val="center"/>
          </w:tcPr>
          <w:p w:rsidR="00C44CE3" w:rsidRPr="008F1E0A" w:rsidRDefault="0098409E" w:rsidP="0098409E">
            <w:pPr>
              <w:spacing w:after="0" w:line="240" w:lineRule="auto"/>
              <w:ind w:firstLine="0"/>
              <w:jc w:val="center"/>
              <w:rPr>
                <w:sz w:val="22"/>
              </w:rPr>
            </w:pPr>
            <w:r>
              <w:rPr>
                <w:sz w:val="22"/>
              </w:rPr>
              <w:t>0,17</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2.</w:t>
            </w:r>
            <w:r>
              <w:rPr>
                <w:sz w:val="22"/>
                <w:szCs w:val="22"/>
              </w:rPr>
              <w:t>5</w:t>
            </w:r>
          </w:p>
        </w:tc>
        <w:tc>
          <w:tcPr>
            <w:tcW w:w="3056" w:type="pct"/>
            <w:shd w:val="clear" w:color="auto" w:fill="auto"/>
            <w:tcMar>
              <w:top w:w="28" w:type="dxa"/>
              <w:bottom w:w="28" w:type="dxa"/>
            </w:tcMar>
            <w:vAlign w:val="center"/>
            <w:hideMark/>
          </w:tcPr>
          <w:p w:rsidR="00C44CE3" w:rsidRPr="00F22A18" w:rsidRDefault="00C44CE3" w:rsidP="00C44CE3">
            <w:pPr>
              <w:pStyle w:val="afff6"/>
              <w:jc w:val="left"/>
              <w:rPr>
                <w:sz w:val="22"/>
                <w:szCs w:val="22"/>
              </w:rPr>
            </w:pPr>
            <w:r>
              <w:rPr>
                <w:sz w:val="22"/>
                <w:szCs w:val="22"/>
              </w:rPr>
              <w:t xml:space="preserve">Резерв (+) / </w:t>
            </w:r>
            <w:r w:rsidRPr="00F22A18">
              <w:rPr>
                <w:sz w:val="22"/>
                <w:szCs w:val="22"/>
              </w:rPr>
              <w:t>дефицит (-), тепловой мощности котельной (все котлы в исправном состоянии)</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hideMark/>
          </w:tcPr>
          <w:p w:rsidR="00C44CE3" w:rsidRPr="008F1E0A" w:rsidRDefault="0098409E" w:rsidP="00C44CE3">
            <w:pPr>
              <w:pStyle w:val="afff6"/>
              <w:rPr>
                <w:sz w:val="22"/>
                <w:szCs w:val="22"/>
              </w:rPr>
            </w:pPr>
            <w:r>
              <w:rPr>
                <w:sz w:val="22"/>
                <w:szCs w:val="22"/>
              </w:rPr>
              <w:t>0,00028</w:t>
            </w:r>
          </w:p>
        </w:tc>
        <w:tc>
          <w:tcPr>
            <w:tcW w:w="555" w:type="pct"/>
            <w:shd w:val="clear" w:color="auto" w:fill="auto"/>
            <w:tcMar>
              <w:top w:w="28" w:type="dxa"/>
              <w:bottom w:w="28" w:type="dxa"/>
            </w:tcMar>
            <w:vAlign w:val="center"/>
          </w:tcPr>
          <w:p w:rsidR="00C44CE3" w:rsidRPr="008F1E0A" w:rsidRDefault="0098409E" w:rsidP="00C44CE3">
            <w:pPr>
              <w:pStyle w:val="afff6"/>
              <w:rPr>
                <w:sz w:val="22"/>
                <w:szCs w:val="22"/>
              </w:rPr>
            </w:pPr>
            <w:r>
              <w:rPr>
                <w:sz w:val="22"/>
                <w:szCs w:val="22"/>
              </w:rPr>
              <w:t>0,00028</w:t>
            </w:r>
          </w:p>
        </w:tc>
      </w:tr>
      <w:tr w:rsidR="00C44CE3" w:rsidRPr="008F1E0A" w:rsidTr="007908E6">
        <w:trPr>
          <w:trHeight w:val="20"/>
        </w:trPr>
        <w:tc>
          <w:tcPr>
            <w:tcW w:w="347"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Pr>
                <w:sz w:val="22"/>
                <w:szCs w:val="22"/>
              </w:rPr>
              <w:t>2.6</w:t>
            </w:r>
          </w:p>
        </w:tc>
        <w:tc>
          <w:tcPr>
            <w:tcW w:w="3056" w:type="pct"/>
            <w:shd w:val="clear" w:color="auto" w:fill="auto"/>
            <w:tcMar>
              <w:top w:w="28" w:type="dxa"/>
              <w:bottom w:w="28" w:type="dxa"/>
            </w:tcMar>
            <w:vAlign w:val="center"/>
            <w:hideMark/>
          </w:tcPr>
          <w:p w:rsidR="00C44CE3" w:rsidRPr="00F22A18" w:rsidRDefault="00C44CE3" w:rsidP="00C44CE3">
            <w:pPr>
              <w:pStyle w:val="afff6"/>
              <w:jc w:val="left"/>
              <w:rPr>
                <w:sz w:val="22"/>
                <w:szCs w:val="22"/>
              </w:rPr>
            </w:pPr>
            <w:r>
              <w:rPr>
                <w:sz w:val="22"/>
                <w:szCs w:val="22"/>
              </w:rPr>
              <w:t>Резерв (+)</w:t>
            </w:r>
            <w:r w:rsidRPr="00F22A18">
              <w:rPr>
                <w:sz w:val="22"/>
                <w:szCs w:val="22"/>
              </w:rPr>
              <w:t xml:space="preserve"> / дефицит (-), тепловой мощности котельной (с учетом отказа самого мощного котла, отпуск 90% от </w:t>
            </w:r>
            <w:proofErr w:type="spellStart"/>
            <w:r w:rsidRPr="00F22A18">
              <w:rPr>
                <w:sz w:val="22"/>
                <w:szCs w:val="22"/>
              </w:rPr>
              <w:t>расч</w:t>
            </w:r>
            <w:proofErr w:type="spellEnd"/>
            <w:r w:rsidRPr="00F22A18">
              <w:rPr>
                <w:sz w:val="22"/>
                <w:szCs w:val="22"/>
              </w:rPr>
              <w:t>. нагрузки)</w:t>
            </w:r>
          </w:p>
        </w:tc>
        <w:tc>
          <w:tcPr>
            <w:tcW w:w="486" w:type="pct"/>
            <w:shd w:val="clear" w:color="auto" w:fill="auto"/>
            <w:noWrap/>
            <w:tcMar>
              <w:top w:w="28" w:type="dxa"/>
              <w:bottom w:w="28" w:type="dxa"/>
            </w:tcMar>
            <w:vAlign w:val="center"/>
            <w:hideMark/>
          </w:tcPr>
          <w:p w:rsidR="00C44CE3" w:rsidRPr="008F1E0A" w:rsidRDefault="00C44CE3" w:rsidP="00C44CE3">
            <w:pPr>
              <w:pStyle w:val="afff6"/>
              <w:rPr>
                <w:sz w:val="22"/>
                <w:szCs w:val="22"/>
              </w:rPr>
            </w:pPr>
            <w:r w:rsidRPr="008F1E0A">
              <w:rPr>
                <w:sz w:val="22"/>
                <w:szCs w:val="22"/>
              </w:rPr>
              <w:t>Гкал/ч</w:t>
            </w:r>
          </w:p>
        </w:tc>
        <w:tc>
          <w:tcPr>
            <w:tcW w:w="556" w:type="pct"/>
            <w:shd w:val="clear" w:color="auto" w:fill="auto"/>
            <w:noWrap/>
            <w:tcMar>
              <w:top w:w="28" w:type="dxa"/>
              <w:bottom w:w="28" w:type="dxa"/>
            </w:tcMar>
            <w:vAlign w:val="center"/>
            <w:hideMark/>
          </w:tcPr>
          <w:p w:rsidR="00C44CE3" w:rsidRPr="008F1E0A" w:rsidRDefault="0098409E" w:rsidP="00C44CE3">
            <w:pPr>
              <w:pStyle w:val="afff6"/>
              <w:rPr>
                <w:sz w:val="22"/>
                <w:szCs w:val="22"/>
              </w:rPr>
            </w:pPr>
            <w:r>
              <w:rPr>
                <w:sz w:val="22"/>
                <w:szCs w:val="22"/>
              </w:rPr>
              <w:t>-</w:t>
            </w:r>
          </w:p>
        </w:tc>
        <w:tc>
          <w:tcPr>
            <w:tcW w:w="555" w:type="pct"/>
            <w:shd w:val="clear" w:color="auto" w:fill="auto"/>
            <w:tcMar>
              <w:top w:w="28" w:type="dxa"/>
              <w:bottom w:w="28" w:type="dxa"/>
            </w:tcMar>
            <w:vAlign w:val="center"/>
          </w:tcPr>
          <w:p w:rsidR="00C44CE3" w:rsidRPr="008F1E0A" w:rsidRDefault="0098409E" w:rsidP="00C44CE3">
            <w:pPr>
              <w:pStyle w:val="afff6"/>
              <w:rPr>
                <w:sz w:val="22"/>
                <w:szCs w:val="22"/>
              </w:rPr>
            </w:pPr>
            <w:r>
              <w:rPr>
                <w:sz w:val="22"/>
                <w:szCs w:val="22"/>
              </w:rPr>
              <w:t>-</w:t>
            </w:r>
          </w:p>
        </w:tc>
      </w:tr>
    </w:tbl>
    <w:p w:rsidR="00C44CE3" w:rsidRDefault="00C44CE3" w:rsidP="00C44CE3">
      <w:pPr>
        <w:pStyle w:val="affff0"/>
        <w:spacing w:after="0"/>
        <w:jc w:val="both"/>
      </w:pPr>
    </w:p>
    <w:p w:rsidR="003C3EEB" w:rsidRPr="00006911" w:rsidRDefault="003C3EEB">
      <w:pPr>
        <w:spacing w:after="0" w:line="240" w:lineRule="auto"/>
        <w:ind w:firstLine="0"/>
        <w:jc w:val="left"/>
        <w:rPr>
          <w:rFonts w:eastAsia="Times New Roman"/>
          <w:bCs/>
          <w:szCs w:val="18"/>
          <w:highlight w:val="yellow"/>
        </w:rPr>
      </w:pPr>
      <w:r w:rsidRPr="00006911">
        <w:rPr>
          <w:highlight w:val="yellow"/>
        </w:rPr>
        <w:br w:type="page"/>
      </w:r>
    </w:p>
    <w:p w:rsidR="005627D9" w:rsidRDefault="009E7950" w:rsidP="000C53C7">
      <w:pPr>
        <w:pStyle w:val="afff9"/>
      </w:pPr>
      <w:bookmarkStart w:id="38" w:name="_Toc377451891"/>
      <w:bookmarkStart w:id="39" w:name="_Toc393792786"/>
      <w:bookmarkStart w:id="40" w:name="_Toc412626077"/>
      <w:r>
        <w:t xml:space="preserve">РАЗДЕЛ 3. </w:t>
      </w:r>
      <w:r w:rsidR="005627D9" w:rsidRPr="00A0340E">
        <w:t>Перспективные балансы теплоносител</w:t>
      </w:r>
      <w:r>
        <w:t>е</w:t>
      </w:r>
      <w:r w:rsidR="00351F0B" w:rsidRPr="00A0340E">
        <w:t>й</w:t>
      </w:r>
      <w:bookmarkEnd w:id="38"/>
      <w:bookmarkEnd w:id="39"/>
      <w:bookmarkEnd w:id="40"/>
      <w:r w:rsidR="00351F0B" w:rsidRPr="00A0340E">
        <w:t xml:space="preserve"> </w:t>
      </w:r>
    </w:p>
    <w:p w:rsidR="009E7950" w:rsidRPr="009E7950" w:rsidRDefault="009E7950" w:rsidP="009E7950">
      <w:pPr>
        <w:spacing w:after="0"/>
        <w:rPr>
          <w:lang w:eastAsia="ru-RU"/>
        </w:rPr>
      </w:pPr>
    </w:p>
    <w:p w:rsidR="005627D9" w:rsidRPr="00A0340E" w:rsidRDefault="009E7950" w:rsidP="000C53C7">
      <w:pPr>
        <w:pStyle w:val="afff9"/>
      </w:pPr>
      <w:bookmarkStart w:id="41" w:name="_Toc377451892"/>
      <w:bookmarkStart w:id="42" w:name="_Toc412626078"/>
      <w:r>
        <w:t xml:space="preserve">3.1. </w:t>
      </w:r>
      <w:r w:rsidR="000B33D7" w:rsidRPr="00A0340E">
        <w:t>П</w:t>
      </w:r>
      <w:r w:rsidR="005627D9" w:rsidRPr="00A0340E">
        <w:t xml:space="preserve">ерспективные балансы производительности водоподготовительных установок и максимального потребления теплоносителя </w:t>
      </w:r>
      <w:r w:rsidR="00FF2D13" w:rsidRPr="00A0340E">
        <w:t>тепло потребляющими</w:t>
      </w:r>
      <w:r w:rsidR="005627D9" w:rsidRPr="00A0340E">
        <w:t xml:space="preserve"> установками потребителей</w:t>
      </w:r>
      <w:bookmarkEnd w:id="41"/>
      <w:bookmarkEnd w:id="42"/>
    </w:p>
    <w:p w:rsidR="00BE5C97" w:rsidRPr="00A0340E" w:rsidRDefault="00BE5C97" w:rsidP="00BE5C97">
      <w:pPr>
        <w:pStyle w:val="afff9"/>
        <w:rPr>
          <w:lang w:eastAsia="ru-RU"/>
        </w:rPr>
      </w:pPr>
    </w:p>
    <w:p w:rsidR="00386293" w:rsidRPr="00A0340E" w:rsidRDefault="00D7710B" w:rsidP="00BE5C97">
      <w:pPr>
        <w:spacing w:after="0"/>
        <w:rPr>
          <w:rFonts w:ascii="Bookman Old Style" w:hAnsi="Bookman Old Style"/>
        </w:rPr>
      </w:pPr>
      <w:r w:rsidRPr="00A0340E">
        <w:rPr>
          <w:rFonts w:ascii="Bookman Old Style" w:hAnsi="Bookman Old Style"/>
        </w:rPr>
        <w:t xml:space="preserve">Источники теплоснабжения не оснащены оборудованием для водоподготовки. Для заполнения и подпитки тепловой сети используется вода из водопроводной сети. </w:t>
      </w:r>
    </w:p>
    <w:p w:rsidR="000B33D7" w:rsidRPr="00A0340E" w:rsidRDefault="00984B7E" w:rsidP="00BE5C97">
      <w:pPr>
        <w:spacing w:after="0"/>
        <w:rPr>
          <w:rFonts w:ascii="Bookman Old Style" w:hAnsi="Bookman Old Style"/>
          <w:lang w:eastAsia="ru-RU"/>
        </w:rPr>
      </w:pPr>
      <w:r w:rsidRPr="00A0340E">
        <w:rPr>
          <w:rFonts w:ascii="Bookman Old Style" w:hAnsi="Bookman Old Style"/>
        </w:rPr>
        <w:t xml:space="preserve">Нормативный и аварийный расходы воды на компенсацию </w:t>
      </w:r>
      <w:r w:rsidR="00386293" w:rsidRPr="00A0340E">
        <w:rPr>
          <w:rFonts w:ascii="Bookman Old Style" w:hAnsi="Bookman Old Style"/>
        </w:rPr>
        <w:t>потерь теплоносителя с его утечкой</w:t>
      </w:r>
      <w:r w:rsidR="000B33D7" w:rsidRPr="00A0340E">
        <w:rPr>
          <w:rFonts w:ascii="Bookman Old Style" w:hAnsi="Bookman Old Style"/>
          <w:lang w:eastAsia="ru-RU"/>
        </w:rPr>
        <w:t xml:space="preserve"> представлены в </w:t>
      </w:r>
      <w:r w:rsidR="000E4DD0" w:rsidRPr="00A0340E">
        <w:rPr>
          <w:rFonts w:ascii="Bookman Old Style" w:hAnsi="Bookman Old Style"/>
          <w:lang w:eastAsia="ru-RU"/>
        </w:rPr>
        <w:t>таблиц</w:t>
      </w:r>
      <w:r w:rsidR="00615887" w:rsidRPr="00A0340E">
        <w:rPr>
          <w:rFonts w:ascii="Bookman Old Style" w:hAnsi="Bookman Old Style"/>
          <w:lang w:eastAsia="ru-RU"/>
        </w:rPr>
        <w:t>е</w:t>
      </w:r>
      <w:r w:rsidR="000B33D7" w:rsidRPr="00A0340E">
        <w:rPr>
          <w:rFonts w:ascii="Bookman Old Style" w:hAnsi="Bookman Old Style"/>
          <w:lang w:eastAsia="ru-RU"/>
        </w:rPr>
        <w:t xml:space="preserve"> </w:t>
      </w:r>
      <w:r w:rsidR="00235E58">
        <w:rPr>
          <w:rFonts w:ascii="Bookman Old Style" w:hAnsi="Bookman Old Style"/>
        </w:rPr>
        <w:t>3.1</w:t>
      </w:r>
      <w:r w:rsidR="00825F45">
        <w:rPr>
          <w:rFonts w:ascii="Bookman Old Style" w:hAnsi="Bookman Old Style"/>
        </w:rPr>
        <w:t>-</w:t>
      </w:r>
      <w:r w:rsidR="00235E58">
        <w:rPr>
          <w:rFonts w:ascii="Bookman Old Style" w:hAnsi="Bookman Old Style"/>
        </w:rPr>
        <w:t>3.2</w:t>
      </w:r>
      <w:r w:rsidR="000B33D7" w:rsidRPr="00A0340E">
        <w:rPr>
          <w:rFonts w:ascii="Bookman Old Style" w:hAnsi="Bookman Old Style"/>
          <w:lang w:eastAsia="ru-RU"/>
        </w:rPr>
        <w:t>.</w:t>
      </w:r>
    </w:p>
    <w:p w:rsidR="00615887" w:rsidRDefault="00615887" w:rsidP="00BE5C97">
      <w:pPr>
        <w:pStyle w:val="af4"/>
        <w:spacing w:before="0" w:after="0" w:line="276" w:lineRule="auto"/>
        <w:rPr>
          <w:rFonts w:ascii="Bookman Old Style" w:hAnsi="Bookman Old Style"/>
          <w:noProof/>
        </w:rPr>
      </w:pPr>
      <w:r w:rsidRPr="00A0340E">
        <w:rPr>
          <w:rFonts w:ascii="Bookman Old Style" w:hAnsi="Bookman Old Style"/>
        </w:rPr>
        <w:t xml:space="preserve">Таблица </w:t>
      </w:r>
      <w:r w:rsidR="00235E58">
        <w:rPr>
          <w:rFonts w:ascii="Bookman Old Style" w:hAnsi="Bookman Old Style"/>
        </w:rPr>
        <w:t>3.1</w:t>
      </w:r>
    </w:p>
    <w:tbl>
      <w:tblPr>
        <w:tblW w:w="5000" w:type="pct"/>
        <w:tblCellMar>
          <w:left w:w="40" w:type="dxa"/>
          <w:right w:w="40" w:type="dxa"/>
        </w:tblCellMar>
        <w:tblLook w:val="0000" w:firstRow="0" w:lastRow="0" w:firstColumn="0" w:lastColumn="0" w:noHBand="0" w:noVBand="0"/>
      </w:tblPr>
      <w:tblGrid>
        <w:gridCol w:w="395"/>
        <w:gridCol w:w="5774"/>
        <w:gridCol w:w="1550"/>
        <w:gridCol w:w="1715"/>
      </w:tblGrid>
      <w:tr w:rsidR="00A0340E" w:rsidRPr="002F09DD" w:rsidTr="007908E6">
        <w:trPr>
          <w:trHeight w:val="20"/>
        </w:trPr>
        <w:tc>
          <w:tcPr>
            <w:tcW w:w="193" w:type="pct"/>
            <w:vMerge w:val="restart"/>
            <w:tcBorders>
              <w:top w:val="single" w:sz="6" w:space="0" w:color="auto"/>
              <w:left w:val="single" w:sz="6" w:space="0" w:color="auto"/>
              <w:right w:val="single" w:sz="6" w:space="0" w:color="auto"/>
            </w:tcBorders>
            <w:tcMar>
              <w:top w:w="28" w:type="dxa"/>
              <w:bottom w:w="28" w:type="dxa"/>
            </w:tcMar>
            <w:vAlign w:val="center"/>
          </w:tcPr>
          <w:p w:rsidR="00A0340E" w:rsidRPr="002F09DD" w:rsidRDefault="00A0340E" w:rsidP="00A0340E">
            <w:pPr>
              <w:pStyle w:val="afff6"/>
              <w:rPr>
                <w:b/>
                <w:sz w:val="22"/>
                <w:szCs w:val="22"/>
              </w:rPr>
            </w:pPr>
            <w:r w:rsidRPr="002F09DD">
              <w:rPr>
                <w:b/>
                <w:sz w:val="22"/>
                <w:szCs w:val="22"/>
              </w:rPr>
              <w:t>№ п/п</w:t>
            </w:r>
          </w:p>
        </w:tc>
        <w:tc>
          <w:tcPr>
            <w:tcW w:w="3066" w:type="pct"/>
            <w:vMerge w:val="restart"/>
            <w:tcBorders>
              <w:top w:val="single" w:sz="6" w:space="0" w:color="auto"/>
              <w:left w:val="single" w:sz="6" w:space="0" w:color="auto"/>
              <w:right w:val="single" w:sz="6" w:space="0" w:color="auto"/>
            </w:tcBorders>
            <w:tcMar>
              <w:top w:w="28" w:type="dxa"/>
              <w:bottom w:w="28" w:type="dxa"/>
            </w:tcMar>
            <w:vAlign w:val="center"/>
          </w:tcPr>
          <w:p w:rsidR="00A0340E" w:rsidRPr="002F09DD" w:rsidRDefault="00A0340E" w:rsidP="00A0340E">
            <w:pPr>
              <w:pStyle w:val="afff6"/>
              <w:rPr>
                <w:b/>
                <w:sz w:val="22"/>
                <w:szCs w:val="22"/>
              </w:rPr>
            </w:pPr>
            <w:r w:rsidRPr="002F09DD">
              <w:rPr>
                <w:b/>
                <w:sz w:val="22"/>
                <w:szCs w:val="22"/>
              </w:rPr>
              <w:t>Наименование показателя, размерность</w:t>
            </w:r>
          </w:p>
        </w:tc>
        <w:tc>
          <w:tcPr>
            <w:tcW w:w="1741" w:type="pct"/>
            <w:gridSpan w:val="2"/>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rPr>
                <w:b/>
                <w:sz w:val="22"/>
                <w:szCs w:val="22"/>
              </w:rPr>
            </w:pPr>
            <w:r w:rsidRPr="002F09DD">
              <w:rPr>
                <w:b/>
                <w:sz w:val="22"/>
                <w:szCs w:val="22"/>
              </w:rPr>
              <w:t>Период</w:t>
            </w:r>
          </w:p>
        </w:tc>
      </w:tr>
      <w:tr w:rsidR="00A0340E" w:rsidRPr="009E2BF1" w:rsidTr="007908E6">
        <w:trPr>
          <w:trHeight w:val="20"/>
        </w:trPr>
        <w:tc>
          <w:tcPr>
            <w:tcW w:w="193" w:type="pct"/>
            <w:vMerge/>
            <w:tcBorders>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rPr>
                <w:b/>
                <w:sz w:val="22"/>
                <w:szCs w:val="22"/>
              </w:rPr>
            </w:pPr>
          </w:p>
        </w:tc>
        <w:tc>
          <w:tcPr>
            <w:tcW w:w="3066" w:type="pct"/>
            <w:vMerge/>
            <w:tcBorders>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rPr>
                <w:b/>
                <w:sz w:val="22"/>
                <w:szCs w:val="22"/>
              </w:rPr>
            </w:pPr>
          </w:p>
        </w:tc>
        <w:tc>
          <w:tcPr>
            <w:tcW w:w="827"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9E2BF1" w:rsidRDefault="00A0340E" w:rsidP="00A0340E">
            <w:pPr>
              <w:ind w:firstLine="0"/>
              <w:jc w:val="center"/>
              <w:rPr>
                <w:b/>
                <w:color w:val="000000"/>
                <w:sz w:val="22"/>
              </w:rPr>
            </w:pPr>
            <w:r>
              <w:rPr>
                <w:b/>
                <w:color w:val="000000"/>
                <w:sz w:val="22"/>
              </w:rPr>
              <w:t>2013 год</w:t>
            </w:r>
          </w:p>
        </w:tc>
        <w:tc>
          <w:tcPr>
            <w:tcW w:w="914"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9E2BF1" w:rsidRDefault="00A0340E" w:rsidP="00A0340E">
            <w:pPr>
              <w:ind w:firstLine="0"/>
              <w:jc w:val="center"/>
              <w:rPr>
                <w:b/>
                <w:color w:val="000000"/>
                <w:sz w:val="22"/>
              </w:rPr>
            </w:pPr>
            <w:r w:rsidRPr="008F1E0A">
              <w:rPr>
                <w:b/>
                <w:sz w:val="22"/>
              </w:rPr>
              <w:t>2014-2029гг.</w:t>
            </w:r>
          </w:p>
        </w:tc>
      </w:tr>
      <w:tr w:rsidR="00A0340E" w:rsidRPr="002F09DD" w:rsidTr="007908E6">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rPr>
                <w:b/>
                <w:sz w:val="22"/>
                <w:szCs w:val="22"/>
              </w:rPr>
            </w:pPr>
          </w:p>
        </w:tc>
        <w:tc>
          <w:tcPr>
            <w:tcW w:w="4807" w:type="pct"/>
            <w:gridSpan w:val="3"/>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rPr>
                <w:b/>
                <w:sz w:val="22"/>
                <w:szCs w:val="22"/>
              </w:rPr>
            </w:pPr>
            <w:r>
              <w:rPr>
                <w:b/>
                <w:sz w:val="22"/>
                <w:szCs w:val="22"/>
                <w:lang w:eastAsia="x-none"/>
              </w:rPr>
              <w:t>Котельная № 1</w:t>
            </w:r>
          </w:p>
        </w:tc>
      </w:tr>
      <w:tr w:rsidR="00A0340E" w:rsidRPr="002F09DD" w:rsidTr="007908E6">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rPr>
                <w:sz w:val="22"/>
                <w:szCs w:val="22"/>
              </w:rPr>
            </w:pPr>
            <w:r w:rsidRPr="002F09DD">
              <w:rPr>
                <w:sz w:val="22"/>
                <w:szCs w:val="22"/>
              </w:rPr>
              <w:t>1</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jc w:val="left"/>
              <w:rPr>
                <w:sz w:val="22"/>
                <w:szCs w:val="22"/>
              </w:rPr>
            </w:pPr>
            <w:r w:rsidRPr="002F09DD">
              <w:rPr>
                <w:sz w:val="22"/>
                <w:szCs w:val="22"/>
              </w:rPr>
              <w:t>Установленная производитель</w:t>
            </w:r>
            <w:r w:rsidRPr="002F09DD">
              <w:rPr>
                <w:sz w:val="22"/>
                <w:szCs w:val="22"/>
              </w:rPr>
              <w:softHyphen/>
              <w:t xml:space="preserve">ность водоподготовительной установки, </w:t>
            </w:r>
            <w:proofErr w:type="spellStart"/>
            <w:r w:rsidRPr="002F09DD">
              <w:rPr>
                <w:sz w:val="22"/>
                <w:szCs w:val="22"/>
              </w:rPr>
              <w:t>куб.м</w:t>
            </w:r>
            <w:proofErr w:type="spellEnd"/>
            <w:r w:rsidRPr="002F09DD">
              <w:rPr>
                <w:sz w:val="22"/>
                <w:szCs w:val="22"/>
              </w:rPr>
              <w:t>/ч</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0340E" w:rsidRPr="002F09DD" w:rsidRDefault="00825F45" w:rsidP="00A0340E">
            <w:pPr>
              <w:pStyle w:val="afff6"/>
              <w:rPr>
                <w:sz w:val="22"/>
                <w:szCs w:val="22"/>
              </w:rPr>
            </w:pPr>
            <w:r>
              <w:rPr>
                <w:sz w:val="22"/>
                <w:szCs w:val="22"/>
              </w:rPr>
              <w:t>13,75</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0340E" w:rsidRPr="002F09DD" w:rsidRDefault="00825F45" w:rsidP="00A0340E">
            <w:pPr>
              <w:pStyle w:val="afff6"/>
              <w:rPr>
                <w:sz w:val="22"/>
                <w:szCs w:val="22"/>
              </w:rPr>
            </w:pPr>
            <w:r>
              <w:rPr>
                <w:sz w:val="22"/>
                <w:szCs w:val="22"/>
              </w:rPr>
              <w:t>15,04</w:t>
            </w:r>
          </w:p>
        </w:tc>
      </w:tr>
      <w:tr w:rsidR="00825F45" w:rsidRPr="002F09DD" w:rsidTr="007908E6">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825F45" w:rsidRPr="002F09DD" w:rsidRDefault="00825F45" w:rsidP="00825F45">
            <w:pPr>
              <w:pStyle w:val="afff6"/>
              <w:rPr>
                <w:sz w:val="22"/>
                <w:szCs w:val="22"/>
              </w:rPr>
            </w:pPr>
            <w:r w:rsidRPr="002F09DD">
              <w:rPr>
                <w:sz w:val="22"/>
                <w:szCs w:val="22"/>
              </w:rPr>
              <w:t>2</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825F45" w:rsidRPr="002F09DD" w:rsidRDefault="00825F45" w:rsidP="00825F45">
            <w:pPr>
              <w:pStyle w:val="afff6"/>
              <w:jc w:val="left"/>
              <w:rPr>
                <w:sz w:val="22"/>
                <w:szCs w:val="22"/>
              </w:rPr>
            </w:pPr>
            <w:r w:rsidRPr="002F09DD">
              <w:rPr>
                <w:sz w:val="22"/>
                <w:szCs w:val="22"/>
              </w:rPr>
              <w:t>Располагаемая производитель</w:t>
            </w:r>
            <w:r w:rsidRPr="002F09DD">
              <w:rPr>
                <w:sz w:val="22"/>
                <w:szCs w:val="22"/>
              </w:rPr>
              <w:softHyphen/>
              <w:t xml:space="preserve">ность водоподготовительной установки, </w:t>
            </w:r>
            <w:proofErr w:type="spellStart"/>
            <w:r w:rsidRPr="002F09DD">
              <w:rPr>
                <w:sz w:val="22"/>
                <w:szCs w:val="22"/>
              </w:rPr>
              <w:t>куб.м</w:t>
            </w:r>
            <w:proofErr w:type="spellEnd"/>
            <w:r w:rsidRPr="002F09DD">
              <w:rPr>
                <w:sz w:val="22"/>
                <w:szCs w:val="22"/>
              </w:rPr>
              <w:t>/ч</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825F45" w:rsidRPr="002F09DD" w:rsidRDefault="00825F45" w:rsidP="00825F45">
            <w:pPr>
              <w:pStyle w:val="afff6"/>
              <w:rPr>
                <w:sz w:val="22"/>
                <w:szCs w:val="22"/>
              </w:rPr>
            </w:pPr>
            <w:r>
              <w:rPr>
                <w:sz w:val="22"/>
                <w:szCs w:val="22"/>
              </w:rPr>
              <w:t>13,75</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825F45" w:rsidRPr="002F09DD" w:rsidRDefault="00825F45" w:rsidP="00825F45">
            <w:pPr>
              <w:pStyle w:val="afff6"/>
              <w:rPr>
                <w:sz w:val="22"/>
                <w:szCs w:val="22"/>
              </w:rPr>
            </w:pPr>
            <w:r>
              <w:rPr>
                <w:sz w:val="22"/>
                <w:szCs w:val="22"/>
              </w:rPr>
              <w:t>15,04</w:t>
            </w:r>
          </w:p>
        </w:tc>
      </w:tr>
      <w:tr w:rsidR="00A0340E" w:rsidRPr="002F09DD" w:rsidTr="007908E6">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rPr>
                <w:sz w:val="22"/>
                <w:szCs w:val="22"/>
              </w:rPr>
            </w:pPr>
            <w:r w:rsidRPr="002F09DD">
              <w:rPr>
                <w:sz w:val="22"/>
                <w:szCs w:val="22"/>
              </w:rPr>
              <w:t>3</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jc w:val="left"/>
              <w:rPr>
                <w:sz w:val="22"/>
                <w:szCs w:val="22"/>
              </w:rPr>
            </w:pPr>
            <w:r w:rsidRPr="002F09DD">
              <w:rPr>
                <w:sz w:val="22"/>
                <w:szCs w:val="22"/>
              </w:rPr>
              <w:t>Потери располагаемой произ</w:t>
            </w:r>
            <w:r w:rsidRPr="002F09DD">
              <w:rPr>
                <w:sz w:val="22"/>
                <w:szCs w:val="22"/>
              </w:rPr>
              <w:softHyphen/>
              <w:t>водительности, %</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0340E" w:rsidRPr="002F09DD" w:rsidRDefault="00825F45" w:rsidP="00A0340E">
            <w:pPr>
              <w:pStyle w:val="afff6"/>
              <w:rPr>
                <w:sz w:val="22"/>
                <w:szCs w:val="22"/>
              </w:rPr>
            </w:pPr>
            <w:r>
              <w:rPr>
                <w:sz w:val="22"/>
                <w:szCs w:val="22"/>
              </w:rPr>
              <w:t>0</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0340E" w:rsidRPr="002F09DD" w:rsidRDefault="00825F45" w:rsidP="00A0340E">
            <w:pPr>
              <w:pStyle w:val="afff6"/>
              <w:rPr>
                <w:sz w:val="22"/>
                <w:szCs w:val="22"/>
              </w:rPr>
            </w:pPr>
            <w:r>
              <w:rPr>
                <w:sz w:val="22"/>
                <w:szCs w:val="22"/>
              </w:rPr>
              <w:t>0</w:t>
            </w:r>
          </w:p>
        </w:tc>
      </w:tr>
      <w:tr w:rsidR="00A0340E" w:rsidTr="007908E6">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rPr>
                <w:sz w:val="22"/>
                <w:szCs w:val="22"/>
              </w:rPr>
            </w:pPr>
            <w:r w:rsidRPr="002F09DD">
              <w:rPr>
                <w:sz w:val="22"/>
                <w:szCs w:val="22"/>
              </w:rPr>
              <w:t>4</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jc w:val="left"/>
              <w:rPr>
                <w:sz w:val="22"/>
                <w:szCs w:val="22"/>
              </w:rPr>
            </w:pPr>
            <w:r w:rsidRPr="002F09DD">
              <w:rPr>
                <w:sz w:val="22"/>
                <w:szCs w:val="22"/>
              </w:rPr>
              <w:t>Фактические собственные н</w:t>
            </w:r>
            <w:r>
              <w:rPr>
                <w:sz w:val="22"/>
                <w:szCs w:val="22"/>
              </w:rPr>
              <w:t>уж</w:t>
            </w:r>
            <w:r>
              <w:rPr>
                <w:sz w:val="22"/>
                <w:szCs w:val="22"/>
              </w:rPr>
              <w:softHyphen/>
              <w:t>ды водоподготовительной уста</w:t>
            </w:r>
            <w:r w:rsidRPr="002F09DD">
              <w:rPr>
                <w:sz w:val="22"/>
                <w:szCs w:val="22"/>
              </w:rPr>
              <w:t xml:space="preserve">новки, </w:t>
            </w:r>
            <w:proofErr w:type="spellStart"/>
            <w:r w:rsidRPr="002F09DD">
              <w:rPr>
                <w:sz w:val="22"/>
                <w:szCs w:val="22"/>
              </w:rPr>
              <w:t>куб.м</w:t>
            </w:r>
            <w:proofErr w:type="spellEnd"/>
            <w:r w:rsidRPr="002F09DD">
              <w:rPr>
                <w:sz w:val="22"/>
                <w:szCs w:val="22"/>
              </w:rPr>
              <w:t>/ч</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0340E" w:rsidRDefault="00A0340E" w:rsidP="00A0340E">
            <w:pPr>
              <w:ind w:firstLine="0"/>
              <w:jc w:val="center"/>
            </w:pPr>
            <w:r>
              <w:t>-</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0340E" w:rsidRDefault="00A0340E" w:rsidP="00A0340E">
            <w:pPr>
              <w:ind w:firstLine="0"/>
              <w:jc w:val="center"/>
            </w:pPr>
            <w:r>
              <w:t>-</w:t>
            </w:r>
          </w:p>
        </w:tc>
      </w:tr>
      <w:tr w:rsidR="00A0340E" w:rsidTr="007908E6">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rPr>
                <w:sz w:val="22"/>
                <w:szCs w:val="22"/>
              </w:rPr>
            </w:pPr>
            <w:r w:rsidRPr="002F09DD">
              <w:rPr>
                <w:sz w:val="22"/>
                <w:szCs w:val="22"/>
              </w:rPr>
              <w:t>5</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jc w:val="left"/>
              <w:rPr>
                <w:sz w:val="22"/>
                <w:szCs w:val="22"/>
              </w:rPr>
            </w:pPr>
            <w:r w:rsidRPr="002F09DD">
              <w:rPr>
                <w:sz w:val="22"/>
                <w:szCs w:val="22"/>
              </w:rPr>
              <w:t>Количество баков-аккумулято</w:t>
            </w:r>
            <w:r w:rsidRPr="002F09DD">
              <w:rPr>
                <w:sz w:val="22"/>
                <w:szCs w:val="22"/>
              </w:rPr>
              <w:softHyphen/>
              <w:t>ров теплоносителя, шт.</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0340E" w:rsidRDefault="00A0340E" w:rsidP="00A0340E">
            <w:pPr>
              <w:ind w:firstLine="0"/>
              <w:jc w:val="center"/>
            </w:pPr>
            <w:r>
              <w:t>-</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0340E" w:rsidRDefault="00A0340E" w:rsidP="00A0340E">
            <w:pPr>
              <w:ind w:firstLine="0"/>
              <w:jc w:val="center"/>
            </w:pPr>
            <w:r>
              <w:t>-</w:t>
            </w:r>
          </w:p>
        </w:tc>
      </w:tr>
      <w:tr w:rsidR="00A0340E" w:rsidTr="007908E6">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rPr>
                <w:sz w:val="22"/>
                <w:szCs w:val="22"/>
              </w:rPr>
            </w:pPr>
            <w:r w:rsidRPr="002F09DD">
              <w:rPr>
                <w:sz w:val="22"/>
                <w:szCs w:val="22"/>
              </w:rPr>
              <w:t>6</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jc w:val="left"/>
              <w:rPr>
                <w:sz w:val="22"/>
                <w:szCs w:val="22"/>
                <w:vertAlign w:val="superscript"/>
              </w:rPr>
            </w:pPr>
            <w:r w:rsidRPr="002F09DD">
              <w:rPr>
                <w:sz w:val="22"/>
                <w:szCs w:val="22"/>
              </w:rPr>
              <w:t xml:space="preserve">Емкость баков аккумуляторов, </w:t>
            </w:r>
            <w:proofErr w:type="spellStart"/>
            <w:r w:rsidRPr="002F09DD">
              <w:rPr>
                <w:sz w:val="22"/>
                <w:szCs w:val="22"/>
              </w:rPr>
              <w:t>тыс.куб.м</w:t>
            </w:r>
            <w:proofErr w:type="spellEnd"/>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0340E" w:rsidRDefault="00A0340E" w:rsidP="00A0340E">
            <w:pPr>
              <w:ind w:firstLine="0"/>
              <w:jc w:val="center"/>
            </w:pPr>
            <w:r>
              <w:t>-</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0340E" w:rsidRDefault="00A0340E" w:rsidP="00A0340E">
            <w:pPr>
              <w:ind w:firstLine="0"/>
              <w:jc w:val="center"/>
            </w:pPr>
            <w:r>
              <w:t>-</w:t>
            </w:r>
          </w:p>
        </w:tc>
      </w:tr>
      <w:tr w:rsidR="00417DF2" w:rsidRPr="002F09DD" w:rsidTr="00586D25">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417DF2" w:rsidRPr="002F09DD" w:rsidRDefault="00417DF2" w:rsidP="00417DF2">
            <w:pPr>
              <w:pStyle w:val="afff6"/>
              <w:rPr>
                <w:sz w:val="22"/>
                <w:szCs w:val="22"/>
              </w:rPr>
            </w:pPr>
            <w:r w:rsidRPr="002F09DD">
              <w:rPr>
                <w:sz w:val="22"/>
                <w:szCs w:val="22"/>
              </w:rPr>
              <w:t>7</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417DF2" w:rsidRPr="002F09DD" w:rsidRDefault="00417DF2" w:rsidP="00417DF2">
            <w:pPr>
              <w:pStyle w:val="afff6"/>
              <w:jc w:val="left"/>
              <w:rPr>
                <w:sz w:val="22"/>
                <w:szCs w:val="22"/>
              </w:rPr>
            </w:pPr>
            <w:r w:rsidRPr="002F09DD">
              <w:rPr>
                <w:sz w:val="22"/>
                <w:szCs w:val="22"/>
              </w:rPr>
              <w:t xml:space="preserve">Всего подпитка тепловой сети, </w:t>
            </w:r>
            <w:proofErr w:type="spellStart"/>
            <w:r w:rsidRPr="002F09DD">
              <w:rPr>
                <w:sz w:val="22"/>
                <w:szCs w:val="22"/>
              </w:rPr>
              <w:t>куб.м</w:t>
            </w:r>
            <w:proofErr w:type="spellEnd"/>
            <w:r w:rsidRPr="002F09DD">
              <w:rPr>
                <w:sz w:val="22"/>
                <w:szCs w:val="22"/>
              </w:rPr>
              <w:t xml:space="preserve">/ч, в </w:t>
            </w:r>
            <w:proofErr w:type="spellStart"/>
            <w:r w:rsidRPr="002F09DD">
              <w:rPr>
                <w:sz w:val="22"/>
                <w:szCs w:val="22"/>
              </w:rPr>
              <w:t>т.ч</w:t>
            </w:r>
            <w:proofErr w:type="spellEnd"/>
            <w:r w:rsidRPr="002F09DD">
              <w:rPr>
                <w:sz w:val="22"/>
                <w:szCs w:val="22"/>
              </w:rPr>
              <w:t>.:</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417DF2" w:rsidRPr="00586D25" w:rsidRDefault="00417DF2" w:rsidP="00417DF2">
            <w:pPr>
              <w:pStyle w:val="afff6"/>
              <w:rPr>
                <w:sz w:val="22"/>
                <w:szCs w:val="22"/>
              </w:rPr>
            </w:pPr>
            <w:r>
              <w:rPr>
                <w:sz w:val="22"/>
                <w:szCs w:val="22"/>
              </w:rPr>
              <w:t>0,0275</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417DF2" w:rsidRPr="00586D25" w:rsidRDefault="00417DF2" w:rsidP="00417DF2">
            <w:pPr>
              <w:pStyle w:val="afff6"/>
              <w:rPr>
                <w:sz w:val="22"/>
                <w:szCs w:val="22"/>
              </w:rPr>
            </w:pPr>
            <w:r>
              <w:rPr>
                <w:sz w:val="22"/>
                <w:szCs w:val="22"/>
              </w:rPr>
              <w:t>0,003</w:t>
            </w:r>
          </w:p>
        </w:tc>
      </w:tr>
      <w:tr w:rsidR="00A0340E" w:rsidRPr="002F09DD" w:rsidTr="00586D25">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rPr>
                <w:sz w:val="22"/>
                <w:szCs w:val="22"/>
              </w:rPr>
            </w:pPr>
            <w:r w:rsidRPr="002F09DD">
              <w:rPr>
                <w:sz w:val="22"/>
                <w:szCs w:val="22"/>
              </w:rPr>
              <w:t>8</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jc w:val="left"/>
              <w:rPr>
                <w:sz w:val="22"/>
                <w:szCs w:val="22"/>
              </w:rPr>
            </w:pPr>
            <w:r w:rsidRPr="002F09DD">
              <w:rPr>
                <w:sz w:val="22"/>
                <w:szCs w:val="22"/>
              </w:rPr>
              <w:t xml:space="preserve">- нормативные утечки теплоносителя, </w:t>
            </w:r>
            <w:proofErr w:type="spellStart"/>
            <w:r w:rsidRPr="002F09DD">
              <w:rPr>
                <w:sz w:val="22"/>
                <w:szCs w:val="22"/>
              </w:rPr>
              <w:t>куб.м</w:t>
            </w:r>
            <w:proofErr w:type="spellEnd"/>
            <w:r w:rsidRPr="002F09DD">
              <w:rPr>
                <w:sz w:val="22"/>
                <w:szCs w:val="22"/>
              </w:rPr>
              <w:t>/ч</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0340E" w:rsidRPr="00586D25" w:rsidRDefault="00417DF2" w:rsidP="00A0340E">
            <w:pPr>
              <w:pStyle w:val="afff6"/>
              <w:rPr>
                <w:sz w:val="22"/>
                <w:szCs w:val="22"/>
              </w:rPr>
            </w:pPr>
            <w:r>
              <w:rPr>
                <w:sz w:val="22"/>
                <w:szCs w:val="22"/>
              </w:rPr>
              <w:t>0,0275</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0340E" w:rsidRPr="00586D25" w:rsidRDefault="00417DF2" w:rsidP="00A0340E">
            <w:pPr>
              <w:pStyle w:val="afff6"/>
              <w:rPr>
                <w:sz w:val="22"/>
                <w:szCs w:val="22"/>
              </w:rPr>
            </w:pPr>
            <w:r>
              <w:rPr>
                <w:sz w:val="22"/>
                <w:szCs w:val="22"/>
              </w:rPr>
              <w:t>0,003</w:t>
            </w:r>
          </w:p>
        </w:tc>
      </w:tr>
      <w:tr w:rsidR="00A0340E" w:rsidRPr="002F09DD" w:rsidTr="00586D25">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rPr>
                <w:sz w:val="22"/>
                <w:szCs w:val="22"/>
              </w:rPr>
            </w:pPr>
            <w:r w:rsidRPr="002F09DD">
              <w:rPr>
                <w:sz w:val="22"/>
                <w:szCs w:val="22"/>
              </w:rPr>
              <w:t>9</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jc w:val="left"/>
              <w:rPr>
                <w:sz w:val="22"/>
                <w:szCs w:val="22"/>
              </w:rPr>
            </w:pPr>
            <w:r w:rsidRPr="002F09DD">
              <w:rPr>
                <w:sz w:val="22"/>
                <w:szCs w:val="22"/>
              </w:rPr>
              <w:t xml:space="preserve">- сверхнормативные утечки теплоносителя, </w:t>
            </w:r>
            <w:proofErr w:type="spellStart"/>
            <w:r w:rsidRPr="002F09DD">
              <w:rPr>
                <w:sz w:val="22"/>
                <w:szCs w:val="22"/>
              </w:rPr>
              <w:t>куб.м</w:t>
            </w:r>
            <w:proofErr w:type="spellEnd"/>
            <w:r w:rsidRPr="002F09DD">
              <w:rPr>
                <w:sz w:val="22"/>
                <w:szCs w:val="22"/>
              </w:rPr>
              <w:t>/ч</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0340E" w:rsidRPr="00586D25" w:rsidRDefault="00586D25" w:rsidP="00A0340E">
            <w:pPr>
              <w:pStyle w:val="afff6"/>
              <w:rPr>
                <w:sz w:val="22"/>
                <w:szCs w:val="22"/>
              </w:rPr>
            </w:pPr>
            <w:r w:rsidRPr="00586D25">
              <w:rPr>
                <w:sz w:val="22"/>
                <w:szCs w:val="22"/>
              </w:rPr>
              <w:t>0</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0340E" w:rsidRPr="00586D25" w:rsidRDefault="00586D25" w:rsidP="00A0340E">
            <w:pPr>
              <w:pStyle w:val="afff6"/>
              <w:rPr>
                <w:sz w:val="22"/>
                <w:szCs w:val="22"/>
              </w:rPr>
            </w:pPr>
            <w:r w:rsidRPr="00586D25">
              <w:rPr>
                <w:sz w:val="22"/>
                <w:szCs w:val="22"/>
              </w:rPr>
              <w:t>0</w:t>
            </w:r>
          </w:p>
        </w:tc>
      </w:tr>
      <w:tr w:rsidR="00A0340E" w:rsidRPr="002F09DD" w:rsidTr="00586D25">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rPr>
                <w:sz w:val="22"/>
                <w:szCs w:val="22"/>
              </w:rPr>
            </w:pPr>
            <w:r w:rsidRPr="002F09DD">
              <w:rPr>
                <w:sz w:val="22"/>
                <w:szCs w:val="22"/>
              </w:rPr>
              <w:t>10</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jc w:val="left"/>
              <w:rPr>
                <w:sz w:val="22"/>
                <w:szCs w:val="22"/>
              </w:rPr>
            </w:pPr>
            <w:r w:rsidRPr="002F09DD">
              <w:rPr>
                <w:sz w:val="22"/>
                <w:szCs w:val="22"/>
              </w:rPr>
              <w:t xml:space="preserve">Максимальная подпитка тепловой сети в период повреждения участка, </w:t>
            </w:r>
            <w:proofErr w:type="spellStart"/>
            <w:r w:rsidRPr="002F09DD">
              <w:rPr>
                <w:sz w:val="22"/>
                <w:szCs w:val="22"/>
              </w:rPr>
              <w:t>куб.м</w:t>
            </w:r>
            <w:proofErr w:type="spellEnd"/>
            <w:r w:rsidRPr="002F09DD">
              <w:rPr>
                <w:sz w:val="22"/>
                <w:szCs w:val="22"/>
              </w:rPr>
              <w:t>/ч</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0340E" w:rsidRPr="00586D25" w:rsidRDefault="00586D25" w:rsidP="00A0340E">
            <w:pPr>
              <w:pStyle w:val="afff6"/>
              <w:rPr>
                <w:sz w:val="22"/>
                <w:szCs w:val="22"/>
              </w:rPr>
            </w:pPr>
            <w:r w:rsidRPr="00586D25">
              <w:rPr>
                <w:sz w:val="22"/>
                <w:szCs w:val="22"/>
              </w:rPr>
              <w:t>0,275</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0340E" w:rsidRPr="00586D25" w:rsidRDefault="00586D25" w:rsidP="00A0340E">
            <w:pPr>
              <w:pStyle w:val="afff6"/>
              <w:rPr>
                <w:sz w:val="22"/>
                <w:szCs w:val="22"/>
              </w:rPr>
            </w:pPr>
            <w:r w:rsidRPr="00586D25">
              <w:rPr>
                <w:sz w:val="22"/>
                <w:szCs w:val="22"/>
              </w:rPr>
              <w:t>0,3</w:t>
            </w:r>
          </w:p>
        </w:tc>
      </w:tr>
      <w:tr w:rsidR="00A0340E" w:rsidRPr="002F09DD" w:rsidTr="00586D25">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rPr>
                <w:sz w:val="22"/>
                <w:szCs w:val="22"/>
              </w:rPr>
            </w:pPr>
            <w:r>
              <w:rPr>
                <w:sz w:val="22"/>
                <w:szCs w:val="22"/>
              </w:rPr>
              <w:t>11</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jc w:val="left"/>
              <w:rPr>
                <w:sz w:val="22"/>
                <w:szCs w:val="22"/>
              </w:rPr>
            </w:pPr>
            <w:r>
              <w:rPr>
                <w:sz w:val="22"/>
                <w:szCs w:val="22"/>
              </w:rPr>
              <w:t>Резерв(+)/дефицит (-), ВПУ,</w:t>
            </w:r>
            <w:r w:rsidRPr="002F09DD">
              <w:rPr>
                <w:sz w:val="22"/>
                <w:szCs w:val="22"/>
              </w:rPr>
              <w:t xml:space="preserve"> </w:t>
            </w:r>
            <w:proofErr w:type="spellStart"/>
            <w:r w:rsidRPr="002F09DD">
              <w:rPr>
                <w:sz w:val="22"/>
                <w:szCs w:val="22"/>
              </w:rPr>
              <w:t>куб.м</w:t>
            </w:r>
            <w:proofErr w:type="spellEnd"/>
            <w:r w:rsidRPr="002F09DD">
              <w:rPr>
                <w:sz w:val="22"/>
                <w:szCs w:val="22"/>
              </w:rPr>
              <w:t>/ч</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0340E" w:rsidRPr="002F09DD" w:rsidRDefault="00586D25" w:rsidP="00A0340E">
            <w:pPr>
              <w:pStyle w:val="afff6"/>
              <w:rPr>
                <w:sz w:val="22"/>
                <w:szCs w:val="22"/>
              </w:rPr>
            </w:pPr>
            <w:r>
              <w:rPr>
                <w:sz w:val="22"/>
                <w:szCs w:val="22"/>
              </w:rPr>
              <w:t>13,72</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0340E" w:rsidRPr="002F09DD" w:rsidRDefault="00586D25" w:rsidP="00A0340E">
            <w:pPr>
              <w:pStyle w:val="afff6"/>
              <w:rPr>
                <w:sz w:val="22"/>
                <w:szCs w:val="22"/>
              </w:rPr>
            </w:pPr>
            <w:r>
              <w:rPr>
                <w:sz w:val="22"/>
                <w:szCs w:val="22"/>
              </w:rPr>
              <w:t>15</w:t>
            </w:r>
            <w:r w:rsidR="00417DF2">
              <w:rPr>
                <w:sz w:val="22"/>
                <w:szCs w:val="22"/>
              </w:rPr>
              <w:t>,037</w:t>
            </w:r>
          </w:p>
        </w:tc>
      </w:tr>
      <w:tr w:rsidR="00A0340E" w:rsidRPr="002F09DD" w:rsidTr="00586D25">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rPr>
                <w:sz w:val="22"/>
                <w:szCs w:val="22"/>
              </w:rPr>
            </w:pPr>
            <w:r>
              <w:rPr>
                <w:sz w:val="22"/>
                <w:szCs w:val="22"/>
              </w:rPr>
              <w:t>12</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A0340E" w:rsidRPr="002F09DD" w:rsidRDefault="00A0340E" w:rsidP="00A0340E">
            <w:pPr>
              <w:pStyle w:val="afff6"/>
              <w:jc w:val="left"/>
              <w:rPr>
                <w:sz w:val="22"/>
                <w:szCs w:val="22"/>
              </w:rPr>
            </w:pPr>
            <w:r w:rsidRPr="002F09DD">
              <w:rPr>
                <w:sz w:val="22"/>
                <w:szCs w:val="22"/>
              </w:rPr>
              <w:t>Доля резерва</w:t>
            </w:r>
            <w:r>
              <w:rPr>
                <w:sz w:val="22"/>
                <w:szCs w:val="22"/>
              </w:rPr>
              <w:t>,</w:t>
            </w:r>
            <w:r w:rsidRPr="002F09DD">
              <w:rPr>
                <w:sz w:val="22"/>
                <w:szCs w:val="22"/>
              </w:rPr>
              <w:t xml:space="preserve"> %</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0340E" w:rsidRPr="002F09DD" w:rsidRDefault="00586D25" w:rsidP="00A0340E">
            <w:pPr>
              <w:pStyle w:val="afff6"/>
              <w:rPr>
                <w:sz w:val="22"/>
                <w:szCs w:val="22"/>
              </w:rPr>
            </w:pPr>
            <w:r>
              <w:rPr>
                <w:sz w:val="22"/>
                <w:szCs w:val="22"/>
              </w:rPr>
              <w:t>99,78</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A0340E" w:rsidRPr="002F09DD" w:rsidRDefault="00586D25" w:rsidP="00A0340E">
            <w:pPr>
              <w:pStyle w:val="afff6"/>
              <w:rPr>
                <w:sz w:val="22"/>
                <w:szCs w:val="22"/>
              </w:rPr>
            </w:pPr>
            <w:r>
              <w:rPr>
                <w:sz w:val="22"/>
                <w:szCs w:val="22"/>
              </w:rPr>
              <w:t>99,78</w:t>
            </w:r>
          </w:p>
        </w:tc>
      </w:tr>
    </w:tbl>
    <w:p w:rsidR="00825F45" w:rsidRDefault="00825F45" w:rsidP="00825F45">
      <w:pPr>
        <w:pStyle w:val="af4"/>
        <w:spacing w:before="0" w:after="0" w:line="276" w:lineRule="auto"/>
        <w:rPr>
          <w:rFonts w:ascii="Bookman Old Style" w:hAnsi="Bookman Old Style"/>
        </w:rPr>
      </w:pPr>
    </w:p>
    <w:p w:rsidR="00825F45" w:rsidRDefault="00825F45" w:rsidP="00825F45">
      <w:pPr>
        <w:pStyle w:val="af4"/>
        <w:spacing w:before="0" w:after="0" w:line="276" w:lineRule="auto"/>
        <w:rPr>
          <w:rFonts w:ascii="Bookman Old Style" w:hAnsi="Bookman Old Style"/>
          <w:noProof/>
        </w:rPr>
      </w:pPr>
      <w:r w:rsidRPr="00A0340E">
        <w:rPr>
          <w:rFonts w:ascii="Bookman Old Style" w:hAnsi="Bookman Old Style"/>
        </w:rPr>
        <w:t xml:space="preserve">Таблица </w:t>
      </w:r>
      <w:r w:rsidR="00235E58">
        <w:rPr>
          <w:rFonts w:ascii="Bookman Old Style" w:hAnsi="Bookman Old Style"/>
        </w:rPr>
        <w:t>3.2</w:t>
      </w:r>
    </w:p>
    <w:tbl>
      <w:tblPr>
        <w:tblW w:w="5000" w:type="pct"/>
        <w:tblCellMar>
          <w:left w:w="40" w:type="dxa"/>
          <w:right w:w="40" w:type="dxa"/>
        </w:tblCellMar>
        <w:tblLook w:val="0000" w:firstRow="0" w:lastRow="0" w:firstColumn="0" w:lastColumn="0" w:noHBand="0" w:noVBand="0"/>
      </w:tblPr>
      <w:tblGrid>
        <w:gridCol w:w="395"/>
        <w:gridCol w:w="5774"/>
        <w:gridCol w:w="1550"/>
        <w:gridCol w:w="1715"/>
      </w:tblGrid>
      <w:tr w:rsidR="00825F45" w:rsidRPr="002F09DD" w:rsidTr="007908E6">
        <w:trPr>
          <w:trHeight w:val="20"/>
        </w:trPr>
        <w:tc>
          <w:tcPr>
            <w:tcW w:w="193" w:type="pct"/>
            <w:vMerge w:val="restart"/>
            <w:tcBorders>
              <w:top w:val="single" w:sz="6" w:space="0" w:color="auto"/>
              <w:left w:val="single" w:sz="6" w:space="0" w:color="auto"/>
              <w:right w:val="single" w:sz="6" w:space="0" w:color="auto"/>
            </w:tcBorders>
            <w:tcMar>
              <w:top w:w="28" w:type="dxa"/>
              <w:bottom w:w="28" w:type="dxa"/>
            </w:tcMar>
            <w:vAlign w:val="center"/>
          </w:tcPr>
          <w:p w:rsidR="00825F45" w:rsidRPr="002F09DD" w:rsidRDefault="00825F45" w:rsidP="007908E6">
            <w:pPr>
              <w:pStyle w:val="afff6"/>
              <w:rPr>
                <w:b/>
                <w:sz w:val="22"/>
                <w:szCs w:val="22"/>
              </w:rPr>
            </w:pPr>
            <w:r w:rsidRPr="002F09DD">
              <w:rPr>
                <w:b/>
                <w:sz w:val="22"/>
                <w:szCs w:val="22"/>
              </w:rPr>
              <w:t>№ п/п</w:t>
            </w:r>
          </w:p>
        </w:tc>
        <w:tc>
          <w:tcPr>
            <w:tcW w:w="3066" w:type="pct"/>
            <w:vMerge w:val="restart"/>
            <w:tcBorders>
              <w:top w:val="single" w:sz="6" w:space="0" w:color="auto"/>
              <w:left w:val="single" w:sz="6" w:space="0" w:color="auto"/>
              <w:right w:val="single" w:sz="6" w:space="0" w:color="auto"/>
            </w:tcBorders>
            <w:tcMar>
              <w:top w:w="28" w:type="dxa"/>
              <w:bottom w:w="28" w:type="dxa"/>
            </w:tcMar>
            <w:vAlign w:val="center"/>
          </w:tcPr>
          <w:p w:rsidR="00825F45" w:rsidRPr="002F09DD" w:rsidRDefault="00825F45" w:rsidP="007908E6">
            <w:pPr>
              <w:pStyle w:val="afff6"/>
              <w:rPr>
                <w:b/>
                <w:sz w:val="22"/>
                <w:szCs w:val="22"/>
              </w:rPr>
            </w:pPr>
            <w:r w:rsidRPr="002F09DD">
              <w:rPr>
                <w:b/>
                <w:sz w:val="22"/>
                <w:szCs w:val="22"/>
              </w:rPr>
              <w:t>Наименование показателя, размерность</w:t>
            </w:r>
          </w:p>
        </w:tc>
        <w:tc>
          <w:tcPr>
            <w:tcW w:w="1741" w:type="pct"/>
            <w:gridSpan w:val="2"/>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825F45" w:rsidRPr="002F09DD" w:rsidRDefault="00825F45" w:rsidP="007908E6">
            <w:pPr>
              <w:pStyle w:val="afff6"/>
              <w:rPr>
                <w:b/>
                <w:sz w:val="22"/>
                <w:szCs w:val="22"/>
              </w:rPr>
            </w:pPr>
            <w:r w:rsidRPr="002F09DD">
              <w:rPr>
                <w:b/>
                <w:sz w:val="22"/>
                <w:szCs w:val="22"/>
              </w:rPr>
              <w:t>Период</w:t>
            </w:r>
          </w:p>
        </w:tc>
      </w:tr>
      <w:tr w:rsidR="00825F45" w:rsidRPr="009E2BF1" w:rsidTr="007908E6">
        <w:trPr>
          <w:trHeight w:val="20"/>
        </w:trPr>
        <w:tc>
          <w:tcPr>
            <w:tcW w:w="193" w:type="pct"/>
            <w:vMerge/>
            <w:tcBorders>
              <w:left w:val="single" w:sz="6" w:space="0" w:color="auto"/>
              <w:bottom w:val="single" w:sz="6" w:space="0" w:color="auto"/>
              <w:right w:val="single" w:sz="6" w:space="0" w:color="auto"/>
            </w:tcBorders>
            <w:tcMar>
              <w:top w:w="28" w:type="dxa"/>
              <w:bottom w:w="28" w:type="dxa"/>
            </w:tcMar>
            <w:vAlign w:val="center"/>
          </w:tcPr>
          <w:p w:rsidR="00825F45" w:rsidRPr="002F09DD" w:rsidRDefault="00825F45" w:rsidP="007908E6">
            <w:pPr>
              <w:pStyle w:val="afff6"/>
              <w:rPr>
                <w:b/>
                <w:sz w:val="22"/>
                <w:szCs w:val="22"/>
              </w:rPr>
            </w:pPr>
          </w:p>
        </w:tc>
        <w:tc>
          <w:tcPr>
            <w:tcW w:w="3066" w:type="pct"/>
            <w:vMerge/>
            <w:tcBorders>
              <w:left w:val="single" w:sz="6" w:space="0" w:color="auto"/>
              <w:bottom w:val="single" w:sz="6" w:space="0" w:color="auto"/>
              <w:right w:val="single" w:sz="6" w:space="0" w:color="auto"/>
            </w:tcBorders>
            <w:tcMar>
              <w:top w:w="28" w:type="dxa"/>
              <w:bottom w:w="28" w:type="dxa"/>
            </w:tcMar>
            <w:vAlign w:val="center"/>
          </w:tcPr>
          <w:p w:rsidR="00825F45" w:rsidRPr="002F09DD" w:rsidRDefault="00825F45" w:rsidP="007908E6">
            <w:pPr>
              <w:pStyle w:val="afff6"/>
              <w:rPr>
                <w:b/>
                <w:sz w:val="22"/>
                <w:szCs w:val="22"/>
              </w:rPr>
            </w:pPr>
          </w:p>
        </w:tc>
        <w:tc>
          <w:tcPr>
            <w:tcW w:w="827"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825F45" w:rsidRPr="009E2BF1" w:rsidRDefault="00825F45" w:rsidP="007908E6">
            <w:pPr>
              <w:ind w:firstLine="0"/>
              <w:jc w:val="center"/>
              <w:rPr>
                <w:b/>
                <w:color w:val="000000"/>
                <w:sz w:val="22"/>
              </w:rPr>
            </w:pPr>
            <w:r>
              <w:rPr>
                <w:b/>
                <w:color w:val="000000"/>
                <w:sz w:val="22"/>
              </w:rPr>
              <w:t>2013 год</w:t>
            </w:r>
          </w:p>
        </w:tc>
        <w:tc>
          <w:tcPr>
            <w:tcW w:w="914"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825F45" w:rsidRPr="009E2BF1" w:rsidRDefault="00825F45" w:rsidP="007908E6">
            <w:pPr>
              <w:ind w:firstLine="0"/>
              <w:jc w:val="center"/>
              <w:rPr>
                <w:b/>
                <w:color w:val="000000"/>
                <w:sz w:val="22"/>
              </w:rPr>
            </w:pPr>
            <w:r w:rsidRPr="008F1E0A">
              <w:rPr>
                <w:b/>
                <w:sz w:val="22"/>
              </w:rPr>
              <w:t>2014-2029гг.</w:t>
            </w:r>
          </w:p>
        </w:tc>
      </w:tr>
      <w:tr w:rsidR="00825F45" w:rsidRPr="002F09DD" w:rsidTr="007908E6">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825F45" w:rsidRPr="002F09DD" w:rsidRDefault="00825F45" w:rsidP="007908E6">
            <w:pPr>
              <w:pStyle w:val="afff6"/>
              <w:rPr>
                <w:b/>
                <w:sz w:val="22"/>
                <w:szCs w:val="22"/>
              </w:rPr>
            </w:pPr>
          </w:p>
        </w:tc>
        <w:tc>
          <w:tcPr>
            <w:tcW w:w="4807" w:type="pct"/>
            <w:gridSpan w:val="3"/>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825F45" w:rsidRPr="002F09DD" w:rsidRDefault="00825F45" w:rsidP="007908E6">
            <w:pPr>
              <w:pStyle w:val="afff6"/>
              <w:rPr>
                <w:b/>
                <w:sz w:val="22"/>
                <w:szCs w:val="22"/>
              </w:rPr>
            </w:pPr>
            <w:r>
              <w:rPr>
                <w:b/>
                <w:sz w:val="22"/>
                <w:szCs w:val="22"/>
                <w:lang w:eastAsia="x-none"/>
              </w:rPr>
              <w:t>Котельная № 1</w:t>
            </w:r>
            <w:r w:rsidR="00586D25">
              <w:rPr>
                <w:b/>
                <w:sz w:val="22"/>
                <w:szCs w:val="22"/>
                <w:lang w:eastAsia="x-none"/>
              </w:rPr>
              <w:t>5</w:t>
            </w:r>
          </w:p>
        </w:tc>
      </w:tr>
      <w:tr w:rsidR="00825F45" w:rsidRPr="002F09DD" w:rsidTr="007908E6">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825F45" w:rsidRPr="002F09DD" w:rsidRDefault="00825F45" w:rsidP="007908E6">
            <w:pPr>
              <w:pStyle w:val="afff6"/>
              <w:rPr>
                <w:sz w:val="22"/>
                <w:szCs w:val="22"/>
              </w:rPr>
            </w:pPr>
            <w:r w:rsidRPr="002F09DD">
              <w:rPr>
                <w:sz w:val="22"/>
                <w:szCs w:val="22"/>
              </w:rPr>
              <w:t>1</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825F45" w:rsidRPr="002F09DD" w:rsidRDefault="00825F45" w:rsidP="007908E6">
            <w:pPr>
              <w:pStyle w:val="afff6"/>
              <w:jc w:val="left"/>
              <w:rPr>
                <w:sz w:val="22"/>
                <w:szCs w:val="22"/>
              </w:rPr>
            </w:pPr>
            <w:r w:rsidRPr="002F09DD">
              <w:rPr>
                <w:sz w:val="22"/>
                <w:szCs w:val="22"/>
              </w:rPr>
              <w:t>Установленная производитель</w:t>
            </w:r>
            <w:r w:rsidRPr="002F09DD">
              <w:rPr>
                <w:sz w:val="22"/>
                <w:szCs w:val="22"/>
              </w:rPr>
              <w:softHyphen/>
              <w:t xml:space="preserve">ность водоподготовительной установки, </w:t>
            </w:r>
            <w:proofErr w:type="spellStart"/>
            <w:r w:rsidRPr="002F09DD">
              <w:rPr>
                <w:sz w:val="22"/>
                <w:szCs w:val="22"/>
              </w:rPr>
              <w:t>куб.м</w:t>
            </w:r>
            <w:proofErr w:type="spellEnd"/>
            <w:r w:rsidRPr="002F09DD">
              <w:rPr>
                <w:sz w:val="22"/>
                <w:szCs w:val="22"/>
              </w:rPr>
              <w:t>/ч</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825F45" w:rsidRPr="002F09DD" w:rsidRDefault="00825F45" w:rsidP="007908E6">
            <w:pPr>
              <w:pStyle w:val="afff6"/>
              <w:rPr>
                <w:sz w:val="22"/>
                <w:szCs w:val="22"/>
              </w:rPr>
            </w:pPr>
            <w:r>
              <w:rPr>
                <w:sz w:val="22"/>
                <w:szCs w:val="22"/>
              </w:rPr>
              <w:t>13,75</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825F45" w:rsidRPr="002F09DD" w:rsidRDefault="00825F45" w:rsidP="007908E6">
            <w:pPr>
              <w:pStyle w:val="afff6"/>
              <w:rPr>
                <w:sz w:val="22"/>
                <w:szCs w:val="22"/>
              </w:rPr>
            </w:pPr>
            <w:r>
              <w:rPr>
                <w:sz w:val="22"/>
                <w:szCs w:val="22"/>
              </w:rPr>
              <w:t>15,04</w:t>
            </w:r>
          </w:p>
        </w:tc>
      </w:tr>
      <w:tr w:rsidR="00825F45" w:rsidRPr="002F09DD" w:rsidTr="007908E6">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825F45" w:rsidRPr="002F09DD" w:rsidRDefault="00825F45" w:rsidP="007908E6">
            <w:pPr>
              <w:pStyle w:val="afff6"/>
              <w:rPr>
                <w:sz w:val="22"/>
                <w:szCs w:val="22"/>
              </w:rPr>
            </w:pPr>
            <w:r w:rsidRPr="002F09DD">
              <w:rPr>
                <w:sz w:val="22"/>
                <w:szCs w:val="22"/>
              </w:rPr>
              <w:t>2</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825F45" w:rsidRPr="002F09DD" w:rsidRDefault="00825F45" w:rsidP="007908E6">
            <w:pPr>
              <w:pStyle w:val="afff6"/>
              <w:jc w:val="left"/>
              <w:rPr>
                <w:sz w:val="22"/>
                <w:szCs w:val="22"/>
              </w:rPr>
            </w:pPr>
            <w:r w:rsidRPr="002F09DD">
              <w:rPr>
                <w:sz w:val="22"/>
                <w:szCs w:val="22"/>
              </w:rPr>
              <w:t>Располагаемая производитель</w:t>
            </w:r>
            <w:r w:rsidRPr="002F09DD">
              <w:rPr>
                <w:sz w:val="22"/>
                <w:szCs w:val="22"/>
              </w:rPr>
              <w:softHyphen/>
              <w:t xml:space="preserve">ность водоподготовительной установки, </w:t>
            </w:r>
            <w:proofErr w:type="spellStart"/>
            <w:r w:rsidRPr="002F09DD">
              <w:rPr>
                <w:sz w:val="22"/>
                <w:szCs w:val="22"/>
              </w:rPr>
              <w:t>куб.м</w:t>
            </w:r>
            <w:proofErr w:type="spellEnd"/>
            <w:r w:rsidRPr="002F09DD">
              <w:rPr>
                <w:sz w:val="22"/>
                <w:szCs w:val="22"/>
              </w:rPr>
              <w:t>/ч</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825F45" w:rsidRPr="002F09DD" w:rsidRDefault="00825F45" w:rsidP="007908E6">
            <w:pPr>
              <w:pStyle w:val="afff6"/>
              <w:rPr>
                <w:sz w:val="22"/>
                <w:szCs w:val="22"/>
              </w:rPr>
            </w:pPr>
            <w:r>
              <w:rPr>
                <w:sz w:val="22"/>
                <w:szCs w:val="22"/>
              </w:rPr>
              <w:t>13,75</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825F45" w:rsidRPr="002F09DD" w:rsidRDefault="00825F45" w:rsidP="007908E6">
            <w:pPr>
              <w:pStyle w:val="afff6"/>
              <w:rPr>
                <w:sz w:val="22"/>
                <w:szCs w:val="22"/>
              </w:rPr>
            </w:pPr>
            <w:r>
              <w:rPr>
                <w:sz w:val="22"/>
                <w:szCs w:val="22"/>
              </w:rPr>
              <w:t>15,04</w:t>
            </w:r>
          </w:p>
        </w:tc>
      </w:tr>
      <w:tr w:rsidR="00825F45" w:rsidRPr="002F09DD" w:rsidTr="007908E6">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825F45" w:rsidRPr="002F09DD" w:rsidRDefault="00825F45" w:rsidP="007908E6">
            <w:pPr>
              <w:pStyle w:val="afff6"/>
              <w:rPr>
                <w:sz w:val="22"/>
                <w:szCs w:val="22"/>
              </w:rPr>
            </w:pPr>
            <w:r w:rsidRPr="002F09DD">
              <w:rPr>
                <w:sz w:val="22"/>
                <w:szCs w:val="22"/>
              </w:rPr>
              <w:t>3</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825F45" w:rsidRPr="002F09DD" w:rsidRDefault="00825F45" w:rsidP="007908E6">
            <w:pPr>
              <w:pStyle w:val="afff6"/>
              <w:jc w:val="left"/>
              <w:rPr>
                <w:sz w:val="22"/>
                <w:szCs w:val="22"/>
              </w:rPr>
            </w:pPr>
            <w:r w:rsidRPr="002F09DD">
              <w:rPr>
                <w:sz w:val="22"/>
                <w:szCs w:val="22"/>
              </w:rPr>
              <w:t>Потери располагаемой произ</w:t>
            </w:r>
            <w:r w:rsidRPr="002F09DD">
              <w:rPr>
                <w:sz w:val="22"/>
                <w:szCs w:val="22"/>
              </w:rPr>
              <w:softHyphen/>
              <w:t>водительности, %</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825F45" w:rsidRPr="002F09DD" w:rsidRDefault="00825F45" w:rsidP="007908E6">
            <w:pPr>
              <w:pStyle w:val="afff6"/>
              <w:rPr>
                <w:sz w:val="22"/>
                <w:szCs w:val="22"/>
              </w:rPr>
            </w:pPr>
            <w:r>
              <w:rPr>
                <w:sz w:val="22"/>
                <w:szCs w:val="22"/>
              </w:rPr>
              <w:t>0</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825F45" w:rsidRPr="002F09DD" w:rsidRDefault="00825F45" w:rsidP="007908E6">
            <w:pPr>
              <w:pStyle w:val="afff6"/>
              <w:rPr>
                <w:sz w:val="22"/>
                <w:szCs w:val="22"/>
              </w:rPr>
            </w:pPr>
            <w:r>
              <w:rPr>
                <w:sz w:val="22"/>
                <w:szCs w:val="22"/>
              </w:rPr>
              <w:t>0</w:t>
            </w:r>
          </w:p>
        </w:tc>
      </w:tr>
      <w:tr w:rsidR="00825F45" w:rsidTr="007908E6">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825F45" w:rsidRPr="002F09DD" w:rsidRDefault="00825F45" w:rsidP="007908E6">
            <w:pPr>
              <w:pStyle w:val="afff6"/>
              <w:rPr>
                <w:sz w:val="22"/>
                <w:szCs w:val="22"/>
              </w:rPr>
            </w:pPr>
            <w:r w:rsidRPr="002F09DD">
              <w:rPr>
                <w:sz w:val="22"/>
                <w:szCs w:val="22"/>
              </w:rPr>
              <w:t>4</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825F45" w:rsidRPr="002F09DD" w:rsidRDefault="00825F45" w:rsidP="007908E6">
            <w:pPr>
              <w:pStyle w:val="afff6"/>
              <w:jc w:val="left"/>
              <w:rPr>
                <w:sz w:val="22"/>
                <w:szCs w:val="22"/>
              </w:rPr>
            </w:pPr>
            <w:r w:rsidRPr="002F09DD">
              <w:rPr>
                <w:sz w:val="22"/>
                <w:szCs w:val="22"/>
              </w:rPr>
              <w:t>Фактические собственные н</w:t>
            </w:r>
            <w:r>
              <w:rPr>
                <w:sz w:val="22"/>
                <w:szCs w:val="22"/>
              </w:rPr>
              <w:t>уж</w:t>
            </w:r>
            <w:r>
              <w:rPr>
                <w:sz w:val="22"/>
                <w:szCs w:val="22"/>
              </w:rPr>
              <w:softHyphen/>
              <w:t>ды водоподготовительной уста</w:t>
            </w:r>
            <w:r w:rsidRPr="002F09DD">
              <w:rPr>
                <w:sz w:val="22"/>
                <w:szCs w:val="22"/>
              </w:rPr>
              <w:t xml:space="preserve">новки, </w:t>
            </w:r>
            <w:proofErr w:type="spellStart"/>
            <w:r w:rsidRPr="002F09DD">
              <w:rPr>
                <w:sz w:val="22"/>
                <w:szCs w:val="22"/>
              </w:rPr>
              <w:t>куб.м</w:t>
            </w:r>
            <w:proofErr w:type="spellEnd"/>
            <w:r w:rsidRPr="002F09DD">
              <w:rPr>
                <w:sz w:val="22"/>
                <w:szCs w:val="22"/>
              </w:rPr>
              <w:t>/ч</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825F45" w:rsidRDefault="00825F45" w:rsidP="007908E6">
            <w:pPr>
              <w:ind w:firstLine="0"/>
              <w:jc w:val="center"/>
            </w:pPr>
            <w:r>
              <w:t>-</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825F45" w:rsidRDefault="00825F45" w:rsidP="007908E6">
            <w:pPr>
              <w:ind w:firstLine="0"/>
              <w:jc w:val="center"/>
            </w:pPr>
            <w:r>
              <w:t>-</w:t>
            </w:r>
          </w:p>
        </w:tc>
      </w:tr>
      <w:tr w:rsidR="00825F45" w:rsidTr="007908E6">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825F45" w:rsidRPr="002F09DD" w:rsidRDefault="00825F45" w:rsidP="007908E6">
            <w:pPr>
              <w:pStyle w:val="afff6"/>
              <w:rPr>
                <w:sz w:val="22"/>
                <w:szCs w:val="22"/>
              </w:rPr>
            </w:pPr>
            <w:r w:rsidRPr="002F09DD">
              <w:rPr>
                <w:sz w:val="22"/>
                <w:szCs w:val="22"/>
              </w:rPr>
              <w:t>5</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825F45" w:rsidRPr="002F09DD" w:rsidRDefault="00825F45" w:rsidP="007908E6">
            <w:pPr>
              <w:pStyle w:val="afff6"/>
              <w:jc w:val="left"/>
              <w:rPr>
                <w:sz w:val="22"/>
                <w:szCs w:val="22"/>
              </w:rPr>
            </w:pPr>
            <w:r w:rsidRPr="002F09DD">
              <w:rPr>
                <w:sz w:val="22"/>
                <w:szCs w:val="22"/>
              </w:rPr>
              <w:t>Количество баков-аккумулято</w:t>
            </w:r>
            <w:r w:rsidRPr="002F09DD">
              <w:rPr>
                <w:sz w:val="22"/>
                <w:szCs w:val="22"/>
              </w:rPr>
              <w:softHyphen/>
              <w:t>ров теплоносителя, шт.</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825F45" w:rsidRDefault="00825F45" w:rsidP="007908E6">
            <w:pPr>
              <w:ind w:firstLine="0"/>
              <w:jc w:val="center"/>
            </w:pPr>
            <w:r>
              <w:t>-</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825F45" w:rsidRDefault="00825F45" w:rsidP="007908E6">
            <w:pPr>
              <w:ind w:firstLine="0"/>
              <w:jc w:val="center"/>
            </w:pPr>
            <w:r>
              <w:t>-</w:t>
            </w:r>
          </w:p>
        </w:tc>
      </w:tr>
      <w:tr w:rsidR="00825F45" w:rsidTr="007908E6">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825F45" w:rsidRPr="002F09DD" w:rsidRDefault="00825F45" w:rsidP="007908E6">
            <w:pPr>
              <w:pStyle w:val="afff6"/>
              <w:rPr>
                <w:sz w:val="22"/>
                <w:szCs w:val="22"/>
              </w:rPr>
            </w:pPr>
            <w:r w:rsidRPr="002F09DD">
              <w:rPr>
                <w:sz w:val="22"/>
                <w:szCs w:val="22"/>
              </w:rPr>
              <w:t>6</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825F45" w:rsidRPr="002F09DD" w:rsidRDefault="00825F45" w:rsidP="007908E6">
            <w:pPr>
              <w:pStyle w:val="afff6"/>
              <w:jc w:val="left"/>
              <w:rPr>
                <w:sz w:val="22"/>
                <w:szCs w:val="22"/>
                <w:vertAlign w:val="superscript"/>
              </w:rPr>
            </w:pPr>
            <w:r w:rsidRPr="002F09DD">
              <w:rPr>
                <w:sz w:val="22"/>
                <w:szCs w:val="22"/>
              </w:rPr>
              <w:t xml:space="preserve">Емкость баков аккумуляторов, </w:t>
            </w:r>
            <w:proofErr w:type="spellStart"/>
            <w:r w:rsidRPr="002F09DD">
              <w:rPr>
                <w:sz w:val="22"/>
                <w:szCs w:val="22"/>
              </w:rPr>
              <w:t>тыс.куб.м</w:t>
            </w:r>
            <w:proofErr w:type="spellEnd"/>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825F45" w:rsidRDefault="00825F45" w:rsidP="007908E6">
            <w:pPr>
              <w:ind w:firstLine="0"/>
              <w:jc w:val="center"/>
            </w:pPr>
            <w:r>
              <w:t>-</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825F45" w:rsidRDefault="00825F45" w:rsidP="007908E6">
            <w:pPr>
              <w:ind w:firstLine="0"/>
              <w:jc w:val="center"/>
            </w:pPr>
            <w:r>
              <w:t>-</w:t>
            </w:r>
          </w:p>
        </w:tc>
      </w:tr>
      <w:tr w:rsidR="00417DF2" w:rsidRPr="002F09DD" w:rsidTr="00417DF2">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417DF2" w:rsidRPr="002F09DD" w:rsidRDefault="00417DF2" w:rsidP="00417DF2">
            <w:pPr>
              <w:pStyle w:val="afff6"/>
              <w:rPr>
                <w:sz w:val="22"/>
                <w:szCs w:val="22"/>
              </w:rPr>
            </w:pPr>
            <w:r w:rsidRPr="002F09DD">
              <w:rPr>
                <w:sz w:val="22"/>
                <w:szCs w:val="22"/>
              </w:rPr>
              <w:t>7</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417DF2" w:rsidRPr="002F09DD" w:rsidRDefault="00417DF2" w:rsidP="00417DF2">
            <w:pPr>
              <w:pStyle w:val="afff6"/>
              <w:jc w:val="left"/>
              <w:rPr>
                <w:sz w:val="22"/>
                <w:szCs w:val="22"/>
              </w:rPr>
            </w:pPr>
            <w:r w:rsidRPr="002F09DD">
              <w:rPr>
                <w:sz w:val="22"/>
                <w:szCs w:val="22"/>
              </w:rPr>
              <w:t xml:space="preserve">Всего подпитка тепловой сети, </w:t>
            </w:r>
            <w:proofErr w:type="spellStart"/>
            <w:r w:rsidRPr="002F09DD">
              <w:rPr>
                <w:sz w:val="22"/>
                <w:szCs w:val="22"/>
              </w:rPr>
              <w:t>куб.м</w:t>
            </w:r>
            <w:proofErr w:type="spellEnd"/>
            <w:r w:rsidRPr="002F09DD">
              <w:rPr>
                <w:sz w:val="22"/>
                <w:szCs w:val="22"/>
              </w:rPr>
              <w:t xml:space="preserve">/ч, в </w:t>
            </w:r>
            <w:proofErr w:type="spellStart"/>
            <w:r w:rsidRPr="002F09DD">
              <w:rPr>
                <w:sz w:val="22"/>
                <w:szCs w:val="22"/>
              </w:rPr>
              <w:t>т.ч</w:t>
            </w:r>
            <w:proofErr w:type="spellEnd"/>
            <w:r w:rsidRPr="002F09DD">
              <w:rPr>
                <w:sz w:val="22"/>
                <w:szCs w:val="22"/>
              </w:rPr>
              <w:t>.:</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417DF2" w:rsidRPr="00586D25" w:rsidRDefault="00417DF2" w:rsidP="00417DF2">
            <w:pPr>
              <w:pStyle w:val="afff6"/>
              <w:rPr>
                <w:sz w:val="22"/>
                <w:szCs w:val="22"/>
              </w:rPr>
            </w:pPr>
            <w:r w:rsidRPr="00586D25">
              <w:rPr>
                <w:sz w:val="22"/>
                <w:szCs w:val="22"/>
              </w:rPr>
              <w:t>0,034</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417DF2" w:rsidRPr="00586D25" w:rsidRDefault="00417DF2" w:rsidP="00417DF2">
            <w:pPr>
              <w:pStyle w:val="afff6"/>
              <w:rPr>
                <w:sz w:val="22"/>
                <w:szCs w:val="22"/>
              </w:rPr>
            </w:pPr>
            <w:r w:rsidRPr="00586D25">
              <w:rPr>
                <w:sz w:val="22"/>
                <w:szCs w:val="22"/>
              </w:rPr>
              <w:t>0,0376</w:t>
            </w:r>
          </w:p>
        </w:tc>
      </w:tr>
      <w:tr w:rsidR="00417DF2" w:rsidRPr="002F09DD" w:rsidTr="00417DF2">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417DF2" w:rsidRPr="002F09DD" w:rsidRDefault="00417DF2" w:rsidP="00417DF2">
            <w:pPr>
              <w:pStyle w:val="afff6"/>
              <w:rPr>
                <w:sz w:val="22"/>
                <w:szCs w:val="22"/>
              </w:rPr>
            </w:pPr>
            <w:r w:rsidRPr="002F09DD">
              <w:rPr>
                <w:sz w:val="22"/>
                <w:szCs w:val="22"/>
              </w:rPr>
              <w:t>8</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417DF2" w:rsidRPr="002F09DD" w:rsidRDefault="00417DF2" w:rsidP="00417DF2">
            <w:pPr>
              <w:pStyle w:val="afff6"/>
              <w:jc w:val="left"/>
              <w:rPr>
                <w:sz w:val="22"/>
                <w:szCs w:val="22"/>
              </w:rPr>
            </w:pPr>
            <w:r w:rsidRPr="002F09DD">
              <w:rPr>
                <w:sz w:val="22"/>
                <w:szCs w:val="22"/>
              </w:rPr>
              <w:t xml:space="preserve">- нормативные утечки теплоносителя, </w:t>
            </w:r>
            <w:proofErr w:type="spellStart"/>
            <w:r w:rsidRPr="002F09DD">
              <w:rPr>
                <w:sz w:val="22"/>
                <w:szCs w:val="22"/>
              </w:rPr>
              <w:t>куб.м</w:t>
            </w:r>
            <w:proofErr w:type="spellEnd"/>
            <w:r w:rsidRPr="002F09DD">
              <w:rPr>
                <w:sz w:val="22"/>
                <w:szCs w:val="22"/>
              </w:rPr>
              <w:t>/ч</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417DF2" w:rsidRPr="00586D25" w:rsidRDefault="00417DF2" w:rsidP="00417DF2">
            <w:pPr>
              <w:pStyle w:val="afff6"/>
              <w:rPr>
                <w:sz w:val="22"/>
                <w:szCs w:val="22"/>
              </w:rPr>
            </w:pPr>
            <w:r w:rsidRPr="00586D25">
              <w:rPr>
                <w:sz w:val="22"/>
                <w:szCs w:val="22"/>
              </w:rPr>
              <w:t>0,034</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417DF2" w:rsidRPr="00586D25" w:rsidRDefault="00417DF2" w:rsidP="00417DF2">
            <w:pPr>
              <w:pStyle w:val="afff6"/>
              <w:rPr>
                <w:sz w:val="22"/>
                <w:szCs w:val="22"/>
              </w:rPr>
            </w:pPr>
            <w:r w:rsidRPr="00586D25">
              <w:rPr>
                <w:sz w:val="22"/>
                <w:szCs w:val="22"/>
              </w:rPr>
              <w:t>0,0376</w:t>
            </w:r>
          </w:p>
        </w:tc>
      </w:tr>
      <w:tr w:rsidR="00417DF2" w:rsidRPr="002F09DD" w:rsidTr="00417DF2">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417DF2" w:rsidRPr="002F09DD" w:rsidRDefault="00417DF2" w:rsidP="00417DF2">
            <w:pPr>
              <w:pStyle w:val="afff6"/>
              <w:rPr>
                <w:sz w:val="22"/>
                <w:szCs w:val="22"/>
              </w:rPr>
            </w:pPr>
            <w:r w:rsidRPr="002F09DD">
              <w:rPr>
                <w:sz w:val="22"/>
                <w:szCs w:val="22"/>
              </w:rPr>
              <w:t>9</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417DF2" w:rsidRPr="002F09DD" w:rsidRDefault="00417DF2" w:rsidP="00417DF2">
            <w:pPr>
              <w:pStyle w:val="afff6"/>
              <w:jc w:val="left"/>
              <w:rPr>
                <w:sz w:val="22"/>
                <w:szCs w:val="22"/>
              </w:rPr>
            </w:pPr>
            <w:r w:rsidRPr="002F09DD">
              <w:rPr>
                <w:sz w:val="22"/>
                <w:szCs w:val="22"/>
              </w:rPr>
              <w:t xml:space="preserve">- сверхнормативные утечки теплоносителя, </w:t>
            </w:r>
            <w:proofErr w:type="spellStart"/>
            <w:r w:rsidRPr="002F09DD">
              <w:rPr>
                <w:sz w:val="22"/>
                <w:szCs w:val="22"/>
              </w:rPr>
              <w:t>куб.м</w:t>
            </w:r>
            <w:proofErr w:type="spellEnd"/>
            <w:r w:rsidRPr="002F09DD">
              <w:rPr>
                <w:sz w:val="22"/>
                <w:szCs w:val="22"/>
              </w:rPr>
              <w:t>/ч</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417DF2" w:rsidRPr="00586D25" w:rsidRDefault="00417DF2" w:rsidP="00417DF2">
            <w:pPr>
              <w:pStyle w:val="afff6"/>
              <w:rPr>
                <w:sz w:val="22"/>
                <w:szCs w:val="22"/>
              </w:rPr>
            </w:pPr>
            <w:r w:rsidRPr="00586D25">
              <w:rPr>
                <w:sz w:val="22"/>
                <w:szCs w:val="22"/>
              </w:rPr>
              <w:t>0</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417DF2" w:rsidRPr="00586D25" w:rsidRDefault="00417DF2" w:rsidP="00417DF2">
            <w:pPr>
              <w:pStyle w:val="afff6"/>
              <w:rPr>
                <w:sz w:val="22"/>
                <w:szCs w:val="22"/>
              </w:rPr>
            </w:pPr>
            <w:r w:rsidRPr="00586D25">
              <w:rPr>
                <w:sz w:val="22"/>
                <w:szCs w:val="22"/>
              </w:rPr>
              <w:t>0</w:t>
            </w:r>
          </w:p>
        </w:tc>
      </w:tr>
      <w:tr w:rsidR="00417DF2" w:rsidRPr="002F09DD" w:rsidTr="00417DF2">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417DF2" w:rsidRPr="002F09DD" w:rsidRDefault="00417DF2" w:rsidP="00417DF2">
            <w:pPr>
              <w:pStyle w:val="afff6"/>
              <w:rPr>
                <w:sz w:val="22"/>
                <w:szCs w:val="22"/>
              </w:rPr>
            </w:pPr>
            <w:r w:rsidRPr="002F09DD">
              <w:rPr>
                <w:sz w:val="22"/>
                <w:szCs w:val="22"/>
              </w:rPr>
              <w:t>10</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417DF2" w:rsidRPr="002F09DD" w:rsidRDefault="00417DF2" w:rsidP="00417DF2">
            <w:pPr>
              <w:pStyle w:val="afff6"/>
              <w:jc w:val="left"/>
              <w:rPr>
                <w:sz w:val="22"/>
                <w:szCs w:val="22"/>
              </w:rPr>
            </w:pPr>
            <w:r w:rsidRPr="002F09DD">
              <w:rPr>
                <w:sz w:val="22"/>
                <w:szCs w:val="22"/>
              </w:rPr>
              <w:t xml:space="preserve">Максимальная подпитка тепловой сети в период повреждения участка, </w:t>
            </w:r>
            <w:proofErr w:type="spellStart"/>
            <w:r w:rsidRPr="002F09DD">
              <w:rPr>
                <w:sz w:val="22"/>
                <w:szCs w:val="22"/>
              </w:rPr>
              <w:t>куб.м</w:t>
            </w:r>
            <w:proofErr w:type="spellEnd"/>
            <w:r w:rsidRPr="002F09DD">
              <w:rPr>
                <w:sz w:val="22"/>
                <w:szCs w:val="22"/>
              </w:rPr>
              <w:t>/ч</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417DF2" w:rsidRPr="00586D25" w:rsidRDefault="00417DF2" w:rsidP="00417DF2">
            <w:pPr>
              <w:pStyle w:val="afff6"/>
              <w:rPr>
                <w:sz w:val="22"/>
                <w:szCs w:val="22"/>
              </w:rPr>
            </w:pPr>
            <w:r w:rsidRPr="00586D25">
              <w:rPr>
                <w:sz w:val="22"/>
                <w:szCs w:val="22"/>
              </w:rPr>
              <w:t>0,275</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417DF2" w:rsidRPr="00586D25" w:rsidRDefault="00417DF2" w:rsidP="00417DF2">
            <w:pPr>
              <w:pStyle w:val="afff6"/>
              <w:rPr>
                <w:sz w:val="22"/>
                <w:szCs w:val="22"/>
              </w:rPr>
            </w:pPr>
            <w:r w:rsidRPr="00586D25">
              <w:rPr>
                <w:sz w:val="22"/>
                <w:szCs w:val="22"/>
              </w:rPr>
              <w:t>0,3</w:t>
            </w:r>
          </w:p>
        </w:tc>
      </w:tr>
      <w:tr w:rsidR="00417DF2" w:rsidRPr="002F09DD" w:rsidTr="00417DF2">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417DF2" w:rsidRPr="002F09DD" w:rsidRDefault="00417DF2" w:rsidP="00417DF2">
            <w:pPr>
              <w:pStyle w:val="afff6"/>
              <w:rPr>
                <w:sz w:val="22"/>
                <w:szCs w:val="22"/>
              </w:rPr>
            </w:pPr>
            <w:r>
              <w:rPr>
                <w:sz w:val="22"/>
                <w:szCs w:val="22"/>
              </w:rPr>
              <w:t>11</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417DF2" w:rsidRPr="002F09DD" w:rsidRDefault="00417DF2" w:rsidP="00417DF2">
            <w:pPr>
              <w:pStyle w:val="afff6"/>
              <w:jc w:val="left"/>
              <w:rPr>
                <w:sz w:val="22"/>
                <w:szCs w:val="22"/>
              </w:rPr>
            </w:pPr>
            <w:r>
              <w:rPr>
                <w:sz w:val="22"/>
                <w:szCs w:val="22"/>
              </w:rPr>
              <w:t>Резерв(+)/дефицит (-), ВПУ,</w:t>
            </w:r>
            <w:r w:rsidRPr="002F09DD">
              <w:rPr>
                <w:sz w:val="22"/>
                <w:szCs w:val="22"/>
              </w:rPr>
              <w:t xml:space="preserve"> </w:t>
            </w:r>
            <w:proofErr w:type="spellStart"/>
            <w:r w:rsidRPr="002F09DD">
              <w:rPr>
                <w:sz w:val="22"/>
                <w:szCs w:val="22"/>
              </w:rPr>
              <w:t>куб.м</w:t>
            </w:r>
            <w:proofErr w:type="spellEnd"/>
            <w:r w:rsidRPr="002F09DD">
              <w:rPr>
                <w:sz w:val="22"/>
                <w:szCs w:val="22"/>
              </w:rPr>
              <w:t>/ч</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417DF2" w:rsidRPr="002F09DD" w:rsidRDefault="00417DF2" w:rsidP="00417DF2">
            <w:pPr>
              <w:pStyle w:val="afff6"/>
              <w:rPr>
                <w:sz w:val="22"/>
                <w:szCs w:val="22"/>
              </w:rPr>
            </w:pPr>
            <w:r>
              <w:rPr>
                <w:sz w:val="22"/>
                <w:szCs w:val="22"/>
              </w:rPr>
              <w:t>13,72</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417DF2" w:rsidRPr="002F09DD" w:rsidRDefault="00417DF2" w:rsidP="00417DF2">
            <w:pPr>
              <w:pStyle w:val="afff6"/>
              <w:rPr>
                <w:sz w:val="22"/>
                <w:szCs w:val="22"/>
              </w:rPr>
            </w:pPr>
            <w:r>
              <w:rPr>
                <w:sz w:val="22"/>
                <w:szCs w:val="22"/>
              </w:rPr>
              <w:t>15</w:t>
            </w:r>
          </w:p>
        </w:tc>
      </w:tr>
      <w:tr w:rsidR="00417DF2" w:rsidRPr="002F09DD" w:rsidTr="00417DF2">
        <w:trPr>
          <w:trHeight w:val="20"/>
        </w:trPr>
        <w:tc>
          <w:tcPr>
            <w:tcW w:w="193"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417DF2" w:rsidRPr="002F09DD" w:rsidRDefault="00417DF2" w:rsidP="00417DF2">
            <w:pPr>
              <w:pStyle w:val="afff6"/>
              <w:rPr>
                <w:sz w:val="22"/>
                <w:szCs w:val="22"/>
              </w:rPr>
            </w:pPr>
            <w:r>
              <w:rPr>
                <w:sz w:val="22"/>
                <w:szCs w:val="22"/>
              </w:rPr>
              <w:t>12</w:t>
            </w:r>
          </w:p>
        </w:tc>
        <w:tc>
          <w:tcPr>
            <w:tcW w:w="3066" w:type="pct"/>
            <w:tcBorders>
              <w:top w:val="single" w:sz="6" w:space="0" w:color="auto"/>
              <w:left w:val="single" w:sz="6" w:space="0" w:color="auto"/>
              <w:bottom w:val="single" w:sz="6" w:space="0" w:color="auto"/>
              <w:right w:val="single" w:sz="6" w:space="0" w:color="auto"/>
            </w:tcBorders>
            <w:tcMar>
              <w:top w:w="28" w:type="dxa"/>
              <w:bottom w:w="28" w:type="dxa"/>
            </w:tcMar>
            <w:vAlign w:val="center"/>
          </w:tcPr>
          <w:p w:rsidR="00417DF2" w:rsidRPr="002F09DD" w:rsidRDefault="00417DF2" w:rsidP="00417DF2">
            <w:pPr>
              <w:pStyle w:val="afff6"/>
              <w:jc w:val="left"/>
              <w:rPr>
                <w:sz w:val="22"/>
                <w:szCs w:val="22"/>
              </w:rPr>
            </w:pPr>
            <w:r w:rsidRPr="002F09DD">
              <w:rPr>
                <w:sz w:val="22"/>
                <w:szCs w:val="22"/>
              </w:rPr>
              <w:t>Доля резерва</w:t>
            </w:r>
            <w:r>
              <w:rPr>
                <w:sz w:val="22"/>
                <w:szCs w:val="22"/>
              </w:rPr>
              <w:t>,</w:t>
            </w:r>
            <w:r w:rsidRPr="002F09DD">
              <w:rPr>
                <w:sz w:val="22"/>
                <w:szCs w:val="22"/>
              </w:rPr>
              <w:t xml:space="preserve"> %</w:t>
            </w:r>
          </w:p>
        </w:tc>
        <w:tc>
          <w:tcPr>
            <w:tcW w:w="827"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417DF2" w:rsidRPr="002F09DD" w:rsidRDefault="00417DF2" w:rsidP="00417DF2">
            <w:pPr>
              <w:pStyle w:val="afff6"/>
              <w:rPr>
                <w:sz w:val="22"/>
                <w:szCs w:val="22"/>
              </w:rPr>
            </w:pPr>
            <w:r>
              <w:rPr>
                <w:sz w:val="22"/>
                <w:szCs w:val="22"/>
              </w:rPr>
              <w:t>99,78</w:t>
            </w:r>
          </w:p>
        </w:tc>
        <w:tc>
          <w:tcPr>
            <w:tcW w:w="914" w:type="pct"/>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rsidR="00417DF2" w:rsidRPr="002F09DD" w:rsidRDefault="00417DF2" w:rsidP="00417DF2">
            <w:pPr>
              <w:pStyle w:val="afff6"/>
              <w:rPr>
                <w:sz w:val="22"/>
                <w:szCs w:val="22"/>
              </w:rPr>
            </w:pPr>
            <w:r>
              <w:rPr>
                <w:sz w:val="22"/>
                <w:szCs w:val="22"/>
              </w:rPr>
              <w:t>99,78</w:t>
            </w:r>
          </w:p>
        </w:tc>
      </w:tr>
    </w:tbl>
    <w:p w:rsidR="00A0340E" w:rsidRDefault="00A0340E" w:rsidP="00A0340E"/>
    <w:p w:rsidR="005627D9" w:rsidRPr="005C624E" w:rsidRDefault="009E7950" w:rsidP="000C53C7">
      <w:pPr>
        <w:pStyle w:val="afff9"/>
      </w:pPr>
      <w:bookmarkStart w:id="43" w:name="_Toc377451893"/>
      <w:bookmarkStart w:id="44" w:name="_Toc393792787"/>
      <w:bookmarkStart w:id="45" w:name="_Toc412626079"/>
      <w:r>
        <w:t xml:space="preserve">РАЗДЕЛ 4. </w:t>
      </w:r>
      <w:r w:rsidR="005627D9" w:rsidRPr="005C624E">
        <w:t>Предложения по строительству, реконструкции и техническому перевооружен</w:t>
      </w:r>
      <w:r w:rsidR="00995149" w:rsidRPr="005C624E">
        <w:t>ию источников тепловой энергии</w:t>
      </w:r>
      <w:bookmarkEnd w:id="43"/>
      <w:bookmarkEnd w:id="44"/>
      <w:bookmarkEnd w:id="45"/>
    </w:p>
    <w:p w:rsidR="0074418A" w:rsidRDefault="0074418A" w:rsidP="005C624E">
      <w:pPr>
        <w:spacing w:after="0"/>
        <w:rPr>
          <w:rFonts w:ascii="Bookman Old Style" w:hAnsi="Bookman Old Style"/>
        </w:rPr>
      </w:pPr>
    </w:p>
    <w:p w:rsidR="00676704" w:rsidRDefault="00676704" w:rsidP="005C624E">
      <w:pPr>
        <w:spacing w:after="0"/>
        <w:rPr>
          <w:rFonts w:ascii="Bookman Old Style" w:hAnsi="Bookman Old Style"/>
        </w:rPr>
      </w:pPr>
      <w:r w:rsidRPr="005C624E">
        <w:rPr>
          <w:rFonts w:ascii="Bookman Old Style" w:hAnsi="Bookman Old Style"/>
        </w:rPr>
        <w:t xml:space="preserve">Организация централизованного и индивидуального теплоснабжения осуществляется в соответствии с Федеральным законом от 27.07.2010 № 190-ФЗ «О теплоснабжении» и Правилами подключения к системам теплоснабжения, утв. Постановлением Правительства Российской Федерации от 16.04.2012 № 307 «О порядке подключения к системам теплоснабжения и о внесении изменений в некоторые акты Правительства Российской Федерации», и иными действующими нормативными правовыми актами Российской Федерации, </w:t>
      </w:r>
      <w:r w:rsidR="005C624E" w:rsidRPr="005C624E">
        <w:rPr>
          <w:rFonts w:ascii="Bookman Old Style" w:hAnsi="Bookman Old Style"/>
        </w:rPr>
        <w:t>Краснодарского края</w:t>
      </w:r>
      <w:r w:rsidRPr="005C624E">
        <w:rPr>
          <w:rFonts w:ascii="Bookman Old Style" w:hAnsi="Bookman Old Style"/>
        </w:rPr>
        <w:t xml:space="preserve"> и </w:t>
      </w:r>
      <w:r w:rsidR="005C624E" w:rsidRPr="005C624E">
        <w:rPr>
          <w:rFonts w:ascii="Bookman Old Style" w:hAnsi="Bookman Old Style"/>
        </w:rPr>
        <w:t>Выселковского</w:t>
      </w:r>
      <w:r w:rsidRPr="005C624E">
        <w:rPr>
          <w:rFonts w:ascii="Bookman Old Style" w:hAnsi="Bookman Old Style"/>
        </w:rPr>
        <w:t xml:space="preserve"> </w:t>
      </w:r>
      <w:r w:rsidR="00571C2C" w:rsidRPr="005C624E">
        <w:rPr>
          <w:rFonts w:ascii="Bookman Old Style" w:hAnsi="Bookman Old Style"/>
        </w:rPr>
        <w:t xml:space="preserve">муниципального </w:t>
      </w:r>
      <w:r w:rsidRPr="005C624E">
        <w:rPr>
          <w:rFonts w:ascii="Bookman Old Style" w:hAnsi="Bookman Old Style"/>
        </w:rPr>
        <w:t>района.</w:t>
      </w:r>
    </w:p>
    <w:p w:rsidR="005C624E" w:rsidRPr="005C624E" w:rsidRDefault="005C624E" w:rsidP="005C624E">
      <w:pPr>
        <w:spacing w:after="0"/>
        <w:rPr>
          <w:rFonts w:ascii="Bookman Old Style" w:hAnsi="Bookman Old Style"/>
        </w:rPr>
      </w:pPr>
    </w:p>
    <w:p w:rsidR="005627D9" w:rsidRPr="005C624E" w:rsidRDefault="009E7950" w:rsidP="000C53C7">
      <w:pPr>
        <w:pStyle w:val="afff9"/>
      </w:pPr>
      <w:bookmarkStart w:id="46" w:name="_Toc377451894"/>
      <w:bookmarkStart w:id="47" w:name="_Toc412626080"/>
      <w:r>
        <w:t xml:space="preserve">4.1. </w:t>
      </w:r>
      <w:r w:rsidR="00DD090E" w:rsidRPr="005C624E">
        <w:t>П</w:t>
      </w:r>
      <w:r w:rsidR="005627D9" w:rsidRPr="005C624E">
        <w:t>редложения по строительству источников тепловой энергии, обеспечивающих перспективную тепловую нагрузку на осваиваемых территориях поселения</w:t>
      </w:r>
      <w:bookmarkEnd w:id="46"/>
      <w:bookmarkEnd w:id="47"/>
    </w:p>
    <w:p w:rsidR="005C624E" w:rsidRPr="005C624E" w:rsidRDefault="005C624E" w:rsidP="005C624E">
      <w:pPr>
        <w:pStyle w:val="afff9"/>
        <w:rPr>
          <w:lang w:eastAsia="ru-RU"/>
        </w:rPr>
      </w:pPr>
    </w:p>
    <w:p w:rsidR="005C624E" w:rsidRPr="005C624E" w:rsidRDefault="008E0D73" w:rsidP="005C624E">
      <w:pPr>
        <w:spacing w:after="0"/>
        <w:rPr>
          <w:rFonts w:ascii="Bookman Old Style" w:hAnsi="Bookman Old Style"/>
        </w:rPr>
      </w:pPr>
      <w:r w:rsidRPr="005C624E">
        <w:rPr>
          <w:rFonts w:ascii="Bookman Old Style" w:hAnsi="Bookman Old Style"/>
        </w:rPr>
        <w:t>С</w:t>
      </w:r>
      <w:r w:rsidR="004E5FF9" w:rsidRPr="005C624E">
        <w:rPr>
          <w:rFonts w:ascii="Bookman Old Style" w:hAnsi="Bookman Old Style"/>
        </w:rPr>
        <w:t>троительств</w:t>
      </w:r>
      <w:r w:rsidRPr="005C624E">
        <w:rPr>
          <w:rFonts w:ascii="Bookman Old Style" w:hAnsi="Bookman Old Style"/>
        </w:rPr>
        <w:t>о</w:t>
      </w:r>
      <w:r w:rsidR="004A1812" w:rsidRPr="005C624E">
        <w:rPr>
          <w:rFonts w:ascii="Bookman Old Style" w:hAnsi="Bookman Old Style"/>
        </w:rPr>
        <w:t xml:space="preserve"> новых</w:t>
      </w:r>
      <w:r w:rsidR="004E5FF9" w:rsidRPr="005C624E">
        <w:rPr>
          <w:rFonts w:ascii="Bookman Old Style" w:hAnsi="Bookman Old Style"/>
        </w:rPr>
        <w:t xml:space="preserve"> источников тепловой энергии</w:t>
      </w:r>
      <w:r w:rsidR="002F79E9" w:rsidRPr="005C624E">
        <w:rPr>
          <w:rFonts w:ascii="Bookman Old Style" w:hAnsi="Bookman Old Style"/>
        </w:rPr>
        <w:t xml:space="preserve"> </w:t>
      </w:r>
      <w:r w:rsidR="005C624E" w:rsidRPr="005C624E">
        <w:rPr>
          <w:rFonts w:ascii="Bookman Old Style" w:hAnsi="Bookman Old Style"/>
        </w:rPr>
        <w:t xml:space="preserve">согласно генплана: </w:t>
      </w:r>
      <w:r w:rsidR="005C624E" w:rsidRPr="005C624E">
        <w:rPr>
          <w:rFonts w:ascii="Bookman Old Style" w:hAnsi="Bookman Old Style"/>
          <w:bCs/>
        </w:rPr>
        <w:t>предусматривается сохранение децентрализованного теплоснабжения станицы Бузиновская.</w:t>
      </w:r>
    </w:p>
    <w:p w:rsidR="005C624E" w:rsidRPr="005C624E" w:rsidRDefault="005C624E" w:rsidP="005C624E">
      <w:pPr>
        <w:pStyle w:val="S"/>
        <w:shd w:val="clear" w:color="auto" w:fill="FFFFFF" w:themeFill="background1"/>
        <w:spacing w:line="276" w:lineRule="auto"/>
        <w:ind w:firstLine="567"/>
        <w:rPr>
          <w:rFonts w:ascii="Bookman Old Style" w:hAnsi="Bookman Old Style"/>
        </w:rPr>
      </w:pPr>
      <w:r w:rsidRPr="005C624E">
        <w:rPr>
          <w:rFonts w:ascii="Bookman Old Style" w:hAnsi="Bookman Old Style"/>
        </w:rPr>
        <w:t xml:space="preserve">В соответствии с п. 1.8, СНиП </w:t>
      </w:r>
      <w:r w:rsidRPr="005C624E">
        <w:rPr>
          <w:rFonts w:ascii="Bookman Old Style" w:hAnsi="Bookman Old Style"/>
          <w:lang w:val="en-US"/>
        </w:rPr>
        <w:t>II</w:t>
      </w:r>
      <w:r w:rsidRPr="005C624E">
        <w:rPr>
          <w:rFonts w:ascii="Bookman Old Style" w:hAnsi="Bookman Old Style"/>
        </w:rPr>
        <w:t>-35-76 теплоснабжение зданий, относящихся к дошкол</w:t>
      </w:r>
      <w:r>
        <w:rPr>
          <w:rFonts w:ascii="Bookman Old Style" w:hAnsi="Bookman Old Style"/>
        </w:rPr>
        <w:t xml:space="preserve">ьным и школьным учреждениям, а </w:t>
      </w:r>
      <w:r w:rsidRPr="005C624E">
        <w:rPr>
          <w:rFonts w:ascii="Bookman Old Style" w:hAnsi="Bookman Old Style"/>
        </w:rPr>
        <w:t>так же к учреждениям здравоохранения, предусматривается от отдельно</w:t>
      </w:r>
      <w:r>
        <w:rPr>
          <w:rFonts w:ascii="Bookman Old Style" w:hAnsi="Bookman Old Style"/>
        </w:rPr>
        <w:t>-</w:t>
      </w:r>
      <w:r w:rsidRPr="005C624E">
        <w:rPr>
          <w:rFonts w:ascii="Bookman Old Style" w:hAnsi="Bookman Old Style"/>
        </w:rPr>
        <w:t xml:space="preserve">стоящих индивидуальных газовых котельных. Данная система теплоснабжения предусмотрена </w:t>
      </w:r>
      <w:r w:rsidR="00045FB7" w:rsidRPr="005C624E">
        <w:rPr>
          <w:rFonts w:ascii="Bookman Old Style" w:hAnsi="Bookman Old Style"/>
        </w:rPr>
        <w:t>для проектируемых</w:t>
      </w:r>
      <w:r w:rsidRPr="005C624E">
        <w:rPr>
          <w:rFonts w:ascii="Bookman Old Style" w:hAnsi="Bookman Old Style"/>
        </w:rPr>
        <w:t xml:space="preserve"> зданий детского сада (на первую очередь) и стационара </w:t>
      </w:r>
      <w:r w:rsidR="00045FB7" w:rsidRPr="005C624E">
        <w:rPr>
          <w:rFonts w:ascii="Bookman Old Style" w:hAnsi="Bookman Old Style"/>
        </w:rPr>
        <w:t>с отделением</w:t>
      </w:r>
      <w:r w:rsidRPr="005C624E">
        <w:rPr>
          <w:rFonts w:ascii="Bookman Old Style" w:hAnsi="Bookman Old Style"/>
        </w:rPr>
        <w:t xml:space="preserve"> скорой помощи (на расчетный срок). </w:t>
      </w:r>
    </w:p>
    <w:p w:rsidR="005C624E" w:rsidRPr="005C624E" w:rsidRDefault="005C624E" w:rsidP="005C624E">
      <w:pPr>
        <w:pStyle w:val="S"/>
        <w:shd w:val="clear" w:color="auto" w:fill="FFFFFF" w:themeFill="background1"/>
        <w:spacing w:line="276" w:lineRule="auto"/>
        <w:ind w:firstLine="567"/>
        <w:rPr>
          <w:rFonts w:ascii="Bookman Old Style" w:hAnsi="Bookman Old Style"/>
        </w:rPr>
      </w:pPr>
      <w:r w:rsidRPr="005C624E">
        <w:rPr>
          <w:rFonts w:ascii="Bookman Old Style" w:hAnsi="Bookman Old Style"/>
        </w:rPr>
        <w:t>Расчетная мощность индивидуальной газовой котельной проектируемого детского сада составит 0,21 Гкал/ч (456 Гкал/год), в том числе:</w:t>
      </w:r>
    </w:p>
    <w:p w:rsidR="005C624E" w:rsidRPr="005C624E" w:rsidRDefault="005C624E" w:rsidP="005C624E">
      <w:pPr>
        <w:pStyle w:val="S1"/>
        <w:shd w:val="clear" w:color="auto" w:fill="FFFFFF" w:themeFill="background1"/>
        <w:spacing w:line="276" w:lineRule="auto"/>
        <w:ind w:firstLine="567"/>
        <w:rPr>
          <w:rFonts w:ascii="Bookman Old Style" w:hAnsi="Bookman Old Style"/>
          <w:bCs/>
        </w:rPr>
      </w:pPr>
      <w:r w:rsidRPr="005C624E">
        <w:rPr>
          <w:rFonts w:ascii="Bookman Old Style" w:hAnsi="Bookman Old Style"/>
        </w:rPr>
        <w:t>на отопление и вентиляцию – 0,2</w:t>
      </w:r>
      <w:r w:rsidRPr="005C624E">
        <w:rPr>
          <w:rFonts w:ascii="Bookman Old Style" w:hAnsi="Bookman Old Style"/>
          <w:bCs/>
        </w:rPr>
        <w:t xml:space="preserve"> Гкал/ч (403 Гкал/год);</w:t>
      </w:r>
    </w:p>
    <w:p w:rsidR="005C624E" w:rsidRPr="005C624E" w:rsidRDefault="005C624E" w:rsidP="005C624E">
      <w:pPr>
        <w:pStyle w:val="S1"/>
        <w:shd w:val="clear" w:color="auto" w:fill="FFFFFF" w:themeFill="background1"/>
        <w:spacing w:line="276" w:lineRule="auto"/>
        <w:ind w:firstLine="567"/>
        <w:rPr>
          <w:rFonts w:ascii="Bookman Old Style" w:hAnsi="Bookman Old Style"/>
        </w:rPr>
      </w:pPr>
      <w:r w:rsidRPr="005C624E">
        <w:rPr>
          <w:rFonts w:ascii="Bookman Old Style" w:hAnsi="Bookman Old Style"/>
        </w:rPr>
        <w:t>на горячее водоснабжение - 0,01 Гкал/ч (53 Гкал/год).</w:t>
      </w:r>
    </w:p>
    <w:p w:rsidR="005C624E" w:rsidRPr="005C624E" w:rsidRDefault="005C624E" w:rsidP="005C624E">
      <w:pPr>
        <w:pStyle w:val="S"/>
        <w:shd w:val="clear" w:color="auto" w:fill="FFFFFF" w:themeFill="background1"/>
        <w:spacing w:line="276" w:lineRule="auto"/>
        <w:ind w:firstLine="567"/>
        <w:rPr>
          <w:rFonts w:ascii="Bookman Old Style" w:hAnsi="Bookman Old Style"/>
        </w:rPr>
      </w:pPr>
      <w:r w:rsidRPr="005C624E">
        <w:rPr>
          <w:rFonts w:ascii="Bookman Old Style" w:hAnsi="Bookman Old Style"/>
        </w:rPr>
        <w:t>Расчетная мощность индивидуальной газовой котельной проектируемого стационара с отделением скорой помощи составит 0,04 Гкал/ч (88 Гкал/год), в том числе:</w:t>
      </w:r>
    </w:p>
    <w:p w:rsidR="005C624E" w:rsidRPr="005C624E" w:rsidRDefault="005C624E" w:rsidP="005C624E">
      <w:pPr>
        <w:pStyle w:val="S1"/>
        <w:shd w:val="clear" w:color="auto" w:fill="FFFFFF" w:themeFill="background1"/>
        <w:spacing w:line="276" w:lineRule="auto"/>
        <w:ind w:firstLine="567"/>
        <w:rPr>
          <w:rFonts w:ascii="Bookman Old Style" w:hAnsi="Bookman Old Style"/>
        </w:rPr>
      </w:pPr>
      <w:r w:rsidRPr="005C624E">
        <w:rPr>
          <w:rFonts w:ascii="Bookman Old Style" w:hAnsi="Bookman Old Style"/>
        </w:rPr>
        <w:t xml:space="preserve">на отопление и вентиляцию </w:t>
      </w:r>
      <w:r w:rsidR="00045FB7" w:rsidRPr="005C624E">
        <w:rPr>
          <w:rFonts w:ascii="Bookman Old Style" w:hAnsi="Bookman Old Style"/>
        </w:rPr>
        <w:t>– 0</w:t>
      </w:r>
      <w:r w:rsidRPr="005C624E">
        <w:rPr>
          <w:rFonts w:ascii="Bookman Old Style" w:hAnsi="Bookman Old Style"/>
        </w:rPr>
        <w:t>,03 Гкал/ч (65 Гкал/год);</w:t>
      </w:r>
    </w:p>
    <w:p w:rsidR="005C624E" w:rsidRDefault="005C624E" w:rsidP="009E7950">
      <w:pPr>
        <w:pStyle w:val="S1"/>
        <w:shd w:val="clear" w:color="auto" w:fill="FFFFFF" w:themeFill="background1"/>
        <w:spacing w:line="276" w:lineRule="auto"/>
        <w:ind w:firstLine="567"/>
        <w:rPr>
          <w:rFonts w:ascii="Bookman Old Style" w:hAnsi="Bookman Old Style"/>
        </w:rPr>
      </w:pPr>
      <w:r w:rsidRPr="005C624E">
        <w:rPr>
          <w:rFonts w:ascii="Bookman Old Style" w:hAnsi="Bookman Old Style"/>
        </w:rPr>
        <w:t>на горячее водоснабжени</w:t>
      </w:r>
      <w:r w:rsidR="009E7950">
        <w:rPr>
          <w:rFonts w:ascii="Bookman Old Style" w:hAnsi="Bookman Old Style"/>
        </w:rPr>
        <w:t>е -  0,01 Гкал/ч (23 Гкал/год).</w:t>
      </w:r>
    </w:p>
    <w:p w:rsidR="009E7950" w:rsidRPr="009E7950" w:rsidRDefault="009E7950" w:rsidP="009E7950">
      <w:pPr>
        <w:pStyle w:val="S1"/>
        <w:shd w:val="clear" w:color="auto" w:fill="FFFFFF" w:themeFill="background1"/>
        <w:spacing w:line="276" w:lineRule="auto"/>
        <w:ind w:firstLine="567"/>
        <w:rPr>
          <w:rFonts w:ascii="Bookman Old Style" w:hAnsi="Bookman Old Style"/>
        </w:rPr>
      </w:pPr>
    </w:p>
    <w:p w:rsidR="005627D9" w:rsidRPr="005C624E" w:rsidRDefault="009E7950" w:rsidP="000C53C7">
      <w:pPr>
        <w:pStyle w:val="afff9"/>
      </w:pPr>
      <w:bookmarkStart w:id="48" w:name="_Toc377451895"/>
      <w:bookmarkStart w:id="49" w:name="_Toc412626081"/>
      <w:r>
        <w:t xml:space="preserve">4.2. </w:t>
      </w:r>
      <w:r w:rsidR="00DD090E" w:rsidRPr="005C624E">
        <w:t>П</w:t>
      </w:r>
      <w:r w:rsidR="005627D9" w:rsidRPr="005C624E">
        <w:t>редложения по реконструкции</w:t>
      </w:r>
      <w:r w:rsidR="00476050" w:rsidRPr="005C624E">
        <w:t xml:space="preserve"> и техническому перевооружению</w:t>
      </w:r>
      <w:r w:rsidR="005627D9" w:rsidRPr="005C624E">
        <w:t xml:space="preserve">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48"/>
      <w:r w:rsidR="00476050" w:rsidRPr="005C624E">
        <w:t xml:space="preserve"> с целью повышения эффективности работы систем теплоснабжения</w:t>
      </w:r>
      <w:bookmarkEnd w:id="49"/>
    </w:p>
    <w:p w:rsidR="005C624E" w:rsidRPr="005C624E" w:rsidRDefault="005C624E" w:rsidP="005C624E">
      <w:pPr>
        <w:pStyle w:val="afff9"/>
        <w:rPr>
          <w:lang w:eastAsia="ru-RU"/>
        </w:rPr>
      </w:pPr>
    </w:p>
    <w:p w:rsidR="00D52C4A" w:rsidRPr="005C624E" w:rsidRDefault="003D3C12" w:rsidP="005C624E">
      <w:pPr>
        <w:keepNext/>
        <w:spacing w:after="0"/>
        <w:rPr>
          <w:rFonts w:ascii="Bookman Old Style" w:hAnsi="Bookman Old Style"/>
          <w:szCs w:val="24"/>
        </w:rPr>
      </w:pPr>
      <w:r w:rsidRPr="005C624E">
        <w:rPr>
          <w:rFonts w:ascii="Bookman Old Style" w:hAnsi="Bookman Old Style"/>
          <w:szCs w:val="24"/>
        </w:rPr>
        <w:t xml:space="preserve">Генеральным планом </w:t>
      </w:r>
      <w:r w:rsidR="00235E58">
        <w:rPr>
          <w:rFonts w:ascii="Bookman Old Style" w:hAnsi="Bookman Old Style"/>
          <w:szCs w:val="24"/>
        </w:rPr>
        <w:t>Бузиновского сельского поселения</w:t>
      </w:r>
      <w:r w:rsidRPr="005C624E">
        <w:rPr>
          <w:rFonts w:ascii="Bookman Old Style" w:hAnsi="Bookman Old Style"/>
          <w:szCs w:val="24"/>
        </w:rPr>
        <w:t xml:space="preserve"> </w:t>
      </w:r>
      <w:r w:rsidR="00D52C4A" w:rsidRPr="005C624E">
        <w:rPr>
          <w:rFonts w:ascii="Bookman Old Style" w:hAnsi="Bookman Old Style"/>
          <w:szCs w:val="24"/>
        </w:rPr>
        <w:t>предусматривается:</w:t>
      </w:r>
    </w:p>
    <w:p w:rsidR="005C624E" w:rsidRPr="005C624E" w:rsidRDefault="00D52C4A" w:rsidP="005C624E">
      <w:pPr>
        <w:pStyle w:val="S"/>
        <w:shd w:val="clear" w:color="auto" w:fill="FFFFFF" w:themeFill="background1"/>
        <w:ind w:firstLine="567"/>
        <w:rPr>
          <w:rFonts w:ascii="Bookman Old Style" w:hAnsi="Bookman Old Style"/>
        </w:rPr>
      </w:pPr>
      <w:r w:rsidRPr="005C624E">
        <w:rPr>
          <w:rFonts w:ascii="Bookman Old Style" w:hAnsi="Bookman Old Style"/>
        </w:rPr>
        <w:t xml:space="preserve">реконструкция и модернизация оборудования котельной </w:t>
      </w:r>
      <w:r w:rsidR="005C624E" w:rsidRPr="005C624E">
        <w:rPr>
          <w:rFonts w:ascii="Bookman Old Style" w:hAnsi="Bookman Old Style"/>
        </w:rPr>
        <w:t>№15</w:t>
      </w:r>
      <w:r w:rsidR="005C624E">
        <w:rPr>
          <w:rFonts w:ascii="Bookman Old Style" w:hAnsi="Bookman Old Style"/>
        </w:rPr>
        <w:t xml:space="preserve">. </w:t>
      </w:r>
      <w:r w:rsidR="005C624E" w:rsidRPr="005C624E">
        <w:rPr>
          <w:rFonts w:ascii="Bookman Old Style" w:hAnsi="Bookman Old Style"/>
        </w:rPr>
        <w:t>Расчетная мощность котельной после реконструкции составит 0,39 Гкал/ч (878 Гкал/год), в том числе:</w:t>
      </w:r>
    </w:p>
    <w:p w:rsidR="005C624E" w:rsidRPr="005C624E" w:rsidRDefault="005C624E" w:rsidP="005C624E">
      <w:pPr>
        <w:pStyle w:val="S1"/>
        <w:shd w:val="clear" w:color="auto" w:fill="FFFFFF" w:themeFill="background1"/>
        <w:ind w:firstLine="567"/>
        <w:rPr>
          <w:rFonts w:ascii="Bookman Old Style" w:hAnsi="Bookman Old Style"/>
        </w:rPr>
      </w:pPr>
      <w:r w:rsidRPr="005C624E">
        <w:rPr>
          <w:rFonts w:ascii="Bookman Old Style" w:hAnsi="Bookman Old Style"/>
        </w:rPr>
        <w:t>на отопление и вентиляцию – 0,37 Гкал/ч (738 Гкал/год);</w:t>
      </w:r>
    </w:p>
    <w:p w:rsidR="005C624E" w:rsidRPr="005C624E" w:rsidRDefault="005C624E" w:rsidP="005C624E">
      <w:pPr>
        <w:pStyle w:val="S1"/>
        <w:shd w:val="clear" w:color="auto" w:fill="FFFFFF" w:themeFill="background1"/>
        <w:ind w:firstLine="567"/>
        <w:rPr>
          <w:rFonts w:ascii="Bookman Old Style" w:hAnsi="Bookman Old Style"/>
        </w:rPr>
      </w:pPr>
      <w:r w:rsidRPr="005C624E">
        <w:rPr>
          <w:rFonts w:ascii="Bookman Old Style" w:hAnsi="Bookman Old Style"/>
        </w:rPr>
        <w:t>на горячее водоснабжение – 0,02 Гкал/ч (140 Гкал/год).</w:t>
      </w:r>
    </w:p>
    <w:p w:rsidR="005C624E" w:rsidRDefault="005C624E" w:rsidP="005C624E">
      <w:pPr>
        <w:pStyle w:val="afff9"/>
        <w:rPr>
          <w:highlight w:val="yellow"/>
          <w:lang w:eastAsia="ru-RU"/>
        </w:rPr>
      </w:pPr>
      <w:bookmarkStart w:id="50" w:name="_Toc377451897"/>
    </w:p>
    <w:p w:rsidR="005627D9" w:rsidRPr="00F055AA" w:rsidRDefault="009E7950" w:rsidP="000C53C7">
      <w:pPr>
        <w:pStyle w:val="afff9"/>
      </w:pPr>
      <w:bookmarkStart w:id="51" w:name="_Toc412626082"/>
      <w:r>
        <w:t xml:space="preserve">4.3. </w:t>
      </w:r>
      <w:r w:rsidR="00DD090E" w:rsidRPr="00F055AA">
        <w:t>Г</w:t>
      </w:r>
      <w:r w:rsidR="005627D9" w:rsidRPr="00F055AA">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50"/>
      <w:bookmarkEnd w:id="51"/>
    </w:p>
    <w:p w:rsidR="00F055AA" w:rsidRPr="00F055AA" w:rsidRDefault="00F055AA" w:rsidP="005C624E">
      <w:pPr>
        <w:pStyle w:val="afff9"/>
        <w:rPr>
          <w:lang w:eastAsia="ru-RU"/>
        </w:rPr>
      </w:pPr>
    </w:p>
    <w:p w:rsidR="00F858C7" w:rsidRPr="00F055AA" w:rsidRDefault="00F47C19" w:rsidP="005C624E">
      <w:pPr>
        <w:spacing w:after="0"/>
        <w:rPr>
          <w:rFonts w:ascii="Bookman Old Style" w:eastAsia="Times New Roman" w:hAnsi="Bookman Old Style"/>
          <w:lang w:eastAsia="ru-RU"/>
        </w:rPr>
      </w:pPr>
      <w:r w:rsidRPr="00F055AA">
        <w:rPr>
          <w:rFonts w:ascii="Bookman Old Style" w:hAnsi="Bookman Old Style"/>
        </w:rPr>
        <w:t>И</w:t>
      </w:r>
      <w:r w:rsidR="00F858C7" w:rsidRPr="00F055AA">
        <w:rPr>
          <w:rFonts w:ascii="Bookman Old Style" w:hAnsi="Bookman Old Style"/>
        </w:rPr>
        <w:t>сточник</w:t>
      </w:r>
      <w:r w:rsidR="00D161B7" w:rsidRPr="00F055AA">
        <w:rPr>
          <w:rFonts w:ascii="Bookman Old Style" w:hAnsi="Bookman Old Style"/>
        </w:rPr>
        <w:t>и</w:t>
      </w:r>
      <w:r w:rsidR="00F858C7" w:rsidRPr="00F055AA">
        <w:rPr>
          <w:rFonts w:ascii="Bookman Old Style" w:hAnsi="Bookman Old Style"/>
        </w:rPr>
        <w:t xml:space="preserve"> тепловой энергии, совместно </w:t>
      </w:r>
      <w:r w:rsidR="000E4DD0" w:rsidRPr="00F055AA">
        <w:rPr>
          <w:rFonts w:ascii="Bookman Old Style" w:hAnsi="Bookman Old Style"/>
        </w:rPr>
        <w:t>работающие</w:t>
      </w:r>
      <w:r w:rsidR="00F858C7" w:rsidRPr="00F055AA">
        <w:rPr>
          <w:rFonts w:ascii="Bookman Old Style" w:hAnsi="Bookman Old Style"/>
        </w:rPr>
        <w:t xml:space="preserve"> на единую тепловую сеть, </w:t>
      </w:r>
      <w:r w:rsidRPr="00F055AA">
        <w:rPr>
          <w:rFonts w:ascii="Bookman Old Style" w:hAnsi="Bookman Old Style"/>
        </w:rPr>
        <w:t xml:space="preserve">на территории </w:t>
      </w:r>
      <w:r w:rsidR="00F055AA" w:rsidRPr="00F055AA">
        <w:rPr>
          <w:rFonts w:ascii="Bookman Old Style" w:hAnsi="Bookman Old Style"/>
        </w:rPr>
        <w:t>Бузиновского сельского поселения отсутствуют</w:t>
      </w:r>
      <w:r w:rsidR="00F858C7" w:rsidRPr="00F055AA">
        <w:rPr>
          <w:rFonts w:ascii="Bookman Old Style" w:hAnsi="Bookman Old Style"/>
        </w:rPr>
        <w:t>.</w:t>
      </w:r>
      <w:r w:rsidR="00B10D36" w:rsidRPr="00F055AA">
        <w:rPr>
          <w:rFonts w:ascii="Bookman Old Style" w:eastAsia="Times New Roman" w:hAnsi="Bookman Old Style"/>
          <w:lang w:eastAsia="ru-RU"/>
        </w:rPr>
        <w:t xml:space="preserve"> Мероприятия по выводу из эксплуатации, консервации и демонтажу избыточных источников тепловой энергии не предусмотрены.</w:t>
      </w:r>
    </w:p>
    <w:p w:rsidR="00F055AA" w:rsidRPr="005C624E" w:rsidRDefault="00F055AA" w:rsidP="005C624E">
      <w:pPr>
        <w:spacing w:after="0"/>
        <w:rPr>
          <w:rFonts w:ascii="Bookman Old Style" w:hAnsi="Bookman Old Style"/>
          <w:highlight w:val="yellow"/>
          <w:lang w:eastAsia="ru-RU"/>
        </w:rPr>
      </w:pPr>
    </w:p>
    <w:p w:rsidR="005627D9" w:rsidRPr="00F055AA" w:rsidRDefault="009E7950" w:rsidP="000C53C7">
      <w:pPr>
        <w:pStyle w:val="afff9"/>
      </w:pPr>
      <w:bookmarkStart w:id="52" w:name="_Toc377451898"/>
      <w:bookmarkStart w:id="53" w:name="_Toc412626083"/>
      <w:r>
        <w:t xml:space="preserve">4.4. </w:t>
      </w:r>
      <w:r w:rsidR="00F260C3" w:rsidRPr="00F055AA">
        <w:t>М</w:t>
      </w:r>
      <w:r w:rsidR="005627D9" w:rsidRPr="00F055AA">
        <w:t>еры по переоборудованию котельных в источники комбинированной выработки электрической и тепловой энергии</w:t>
      </w:r>
      <w:bookmarkEnd w:id="52"/>
      <w:bookmarkEnd w:id="53"/>
    </w:p>
    <w:p w:rsidR="00F055AA" w:rsidRPr="00F055AA" w:rsidRDefault="00F055AA" w:rsidP="005C624E">
      <w:pPr>
        <w:pStyle w:val="afff9"/>
        <w:rPr>
          <w:lang w:eastAsia="ru-RU"/>
        </w:rPr>
      </w:pPr>
    </w:p>
    <w:p w:rsidR="001F0709" w:rsidRPr="00F055AA" w:rsidRDefault="005E527F" w:rsidP="005C624E">
      <w:pPr>
        <w:pStyle w:val="afff7"/>
        <w:spacing w:after="0"/>
        <w:rPr>
          <w:rFonts w:ascii="Bookman Old Style" w:hAnsi="Bookman Old Style"/>
        </w:rPr>
      </w:pPr>
      <w:r w:rsidRPr="00F055AA">
        <w:rPr>
          <w:rFonts w:ascii="Bookman Old Style" w:hAnsi="Bookman Old Style"/>
        </w:rPr>
        <w:t>П</w:t>
      </w:r>
      <w:r w:rsidR="001F0709" w:rsidRPr="00F055AA">
        <w:rPr>
          <w:rFonts w:ascii="Bookman Old Style" w:hAnsi="Bookman Old Style"/>
        </w:rPr>
        <w:t xml:space="preserve">ереоборудование котельных в источники комбинированной выработки электрической и тепловой энергии не </w:t>
      </w:r>
      <w:r w:rsidR="00045880" w:rsidRPr="00F055AA">
        <w:rPr>
          <w:rFonts w:ascii="Bookman Old Style" w:hAnsi="Bookman Old Style"/>
        </w:rPr>
        <w:t>планируется</w:t>
      </w:r>
      <w:r w:rsidR="001F0709" w:rsidRPr="00F055AA">
        <w:rPr>
          <w:rFonts w:ascii="Bookman Old Style" w:hAnsi="Bookman Old Style"/>
        </w:rPr>
        <w:t>.</w:t>
      </w:r>
    </w:p>
    <w:p w:rsidR="00F055AA" w:rsidRPr="005C624E" w:rsidRDefault="00F055AA" w:rsidP="005C624E">
      <w:pPr>
        <w:pStyle w:val="afff7"/>
        <w:spacing w:after="0"/>
        <w:rPr>
          <w:rFonts w:ascii="Bookman Old Style" w:hAnsi="Bookman Old Style"/>
          <w:highlight w:val="yellow"/>
        </w:rPr>
      </w:pPr>
    </w:p>
    <w:p w:rsidR="005627D9" w:rsidRPr="009E7950" w:rsidRDefault="009E7950" w:rsidP="000C53C7">
      <w:pPr>
        <w:pStyle w:val="afff9"/>
      </w:pPr>
      <w:bookmarkStart w:id="54" w:name="_Toc377451899"/>
      <w:bookmarkStart w:id="55" w:name="_Toc412626084"/>
      <w:r>
        <w:rPr>
          <w:rStyle w:val="40"/>
          <w:b/>
        </w:rPr>
        <w:t xml:space="preserve">4.5. </w:t>
      </w:r>
      <w:r w:rsidR="00DD090E" w:rsidRPr="009E7950">
        <w:rPr>
          <w:rStyle w:val="40"/>
          <w:b/>
        </w:rPr>
        <w:t>М</w:t>
      </w:r>
      <w:r w:rsidR="005627D9" w:rsidRPr="009E7950">
        <w:rPr>
          <w:rStyle w:val="40"/>
          <w:b/>
        </w:rPr>
        <w:t>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w:t>
      </w:r>
      <w:r w:rsidR="005627D9" w:rsidRPr="009E7950">
        <w:t xml:space="preserve"> режим</w:t>
      </w:r>
      <w:bookmarkEnd w:id="54"/>
      <w:bookmarkEnd w:id="55"/>
    </w:p>
    <w:p w:rsidR="008D3011" w:rsidRPr="008D3011" w:rsidRDefault="008D3011" w:rsidP="005C624E">
      <w:pPr>
        <w:pStyle w:val="afff9"/>
        <w:rPr>
          <w:lang w:eastAsia="ru-RU"/>
        </w:rPr>
      </w:pPr>
    </w:p>
    <w:p w:rsidR="00F260C3" w:rsidRPr="008D3011" w:rsidRDefault="00A136F1" w:rsidP="005C624E">
      <w:pPr>
        <w:spacing w:after="0"/>
        <w:rPr>
          <w:rFonts w:ascii="Bookman Old Style" w:hAnsi="Bookman Old Style"/>
        </w:rPr>
      </w:pPr>
      <w:r w:rsidRPr="008D3011">
        <w:rPr>
          <w:rFonts w:ascii="Bookman Old Style" w:hAnsi="Bookman Old Style"/>
        </w:rPr>
        <w:t xml:space="preserve">В связи с </w:t>
      </w:r>
      <w:r w:rsidR="000E4DD0" w:rsidRPr="008D3011">
        <w:rPr>
          <w:rFonts w:ascii="Bookman Old Style" w:hAnsi="Bookman Old Style"/>
        </w:rPr>
        <w:t>отсутствием</w:t>
      </w:r>
      <w:r w:rsidRPr="008D3011">
        <w:rPr>
          <w:rFonts w:ascii="Bookman Old Style" w:hAnsi="Bookman Old Style"/>
        </w:rPr>
        <w:t xml:space="preserve"> на территории </w:t>
      </w:r>
      <w:r w:rsidR="008D3011" w:rsidRPr="008D3011">
        <w:rPr>
          <w:rFonts w:ascii="Bookman Old Style" w:hAnsi="Bookman Old Style"/>
        </w:rPr>
        <w:t>Бузиновского сельского поселения</w:t>
      </w:r>
      <w:r w:rsidR="00045880" w:rsidRPr="008D3011">
        <w:rPr>
          <w:rFonts w:ascii="Bookman Old Style" w:hAnsi="Bookman Old Style"/>
        </w:rPr>
        <w:t xml:space="preserve"> </w:t>
      </w:r>
      <w:r w:rsidRPr="008D3011">
        <w:rPr>
          <w:rFonts w:ascii="Bookman Old Style" w:hAnsi="Bookman Old Style"/>
        </w:rPr>
        <w:t>источников комбинированной выработки электрической и тепловой энергии, м</w:t>
      </w:r>
      <w:r w:rsidR="00F260C3" w:rsidRPr="008D3011">
        <w:rPr>
          <w:rFonts w:ascii="Bookman Old Style" w:hAnsi="Bookman Old Style"/>
        </w:rPr>
        <w:t>еры по переводу котельных, размещенных в существующих и расширяемых зонах действия источников комбинированной выработки тепл</w:t>
      </w:r>
      <w:r w:rsidR="00736B3A" w:rsidRPr="008D3011">
        <w:rPr>
          <w:rFonts w:ascii="Bookman Old Style" w:hAnsi="Bookman Old Style"/>
        </w:rPr>
        <w:t xml:space="preserve">овой и электрической энергии, </w:t>
      </w:r>
      <w:r w:rsidRPr="008D3011">
        <w:rPr>
          <w:rFonts w:ascii="Bookman Old Style" w:hAnsi="Bookman Old Style"/>
        </w:rPr>
        <w:t xml:space="preserve">в </w:t>
      </w:r>
      <w:r w:rsidR="00F260C3" w:rsidRPr="008D3011">
        <w:rPr>
          <w:rFonts w:ascii="Bookman Old Style" w:hAnsi="Bookman Old Style"/>
        </w:rPr>
        <w:t>п</w:t>
      </w:r>
      <w:r w:rsidRPr="008D3011">
        <w:rPr>
          <w:rFonts w:ascii="Bookman Old Style" w:hAnsi="Bookman Old Style"/>
        </w:rPr>
        <w:t>иковый</w:t>
      </w:r>
      <w:r w:rsidR="00F260C3" w:rsidRPr="008D3011">
        <w:rPr>
          <w:rFonts w:ascii="Bookman Old Style" w:hAnsi="Bookman Old Style"/>
        </w:rPr>
        <w:t xml:space="preserve"> режим</w:t>
      </w:r>
      <w:r w:rsidR="002F79E9" w:rsidRPr="008D3011">
        <w:rPr>
          <w:rFonts w:ascii="Bookman Old Style" w:hAnsi="Bookman Old Style"/>
        </w:rPr>
        <w:t xml:space="preserve"> </w:t>
      </w:r>
      <w:r w:rsidR="00F260C3" w:rsidRPr="008D3011">
        <w:rPr>
          <w:rFonts w:ascii="Bookman Old Style" w:hAnsi="Bookman Old Style"/>
        </w:rPr>
        <w:t>не предусмотрены.</w:t>
      </w:r>
    </w:p>
    <w:p w:rsidR="008D3011" w:rsidRPr="008D3011" w:rsidRDefault="008D3011" w:rsidP="005C624E">
      <w:pPr>
        <w:spacing w:after="0"/>
        <w:rPr>
          <w:rFonts w:ascii="Bookman Old Style" w:hAnsi="Bookman Old Style"/>
        </w:rPr>
      </w:pPr>
    </w:p>
    <w:p w:rsidR="005627D9" w:rsidRPr="008D3011" w:rsidRDefault="009E7950" w:rsidP="000C53C7">
      <w:pPr>
        <w:pStyle w:val="afff9"/>
      </w:pPr>
      <w:bookmarkStart w:id="56" w:name="_Toc377451900"/>
      <w:bookmarkStart w:id="57" w:name="_Toc412626085"/>
      <w:r>
        <w:t xml:space="preserve">4.6. </w:t>
      </w:r>
      <w:r w:rsidR="00DD090E" w:rsidRPr="008D3011">
        <w:t>Р</w:t>
      </w:r>
      <w:r w:rsidR="005627D9" w:rsidRPr="008D3011">
        <w:t>ешения о загрузке источников тепловой энергии, распределении (перераспределении</w:t>
      </w:r>
      <w:r w:rsidR="00150B40" w:rsidRPr="008D3011">
        <w:t xml:space="preserve">), </w:t>
      </w:r>
      <w:r w:rsidR="005627D9" w:rsidRPr="008D3011">
        <w:t>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bookmarkEnd w:id="56"/>
      <w:bookmarkEnd w:id="57"/>
    </w:p>
    <w:p w:rsidR="008D3011" w:rsidRPr="005C624E" w:rsidRDefault="008D3011" w:rsidP="005C624E">
      <w:pPr>
        <w:pStyle w:val="afff9"/>
        <w:rPr>
          <w:highlight w:val="yellow"/>
          <w:lang w:eastAsia="ru-RU"/>
        </w:rPr>
      </w:pPr>
    </w:p>
    <w:p w:rsidR="008D3011" w:rsidRPr="008D3011" w:rsidRDefault="008D3011" w:rsidP="008D3011">
      <w:pPr>
        <w:pStyle w:val="afffe"/>
        <w:spacing w:after="0"/>
        <w:ind w:firstLine="567"/>
        <w:rPr>
          <w:rFonts w:ascii="Bookman Old Style" w:hAnsi="Bookman Old Style"/>
        </w:rPr>
      </w:pPr>
      <w:r w:rsidRPr="008D3011">
        <w:rPr>
          <w:rFonts w:ascii="Bookman Old Style" w:hAnsi="Bookman Old Style"/>
        </w:rPr>
        <w:t>Меры по распределению (перераспределению) тепловой нагрузки потребителей тепловой энергии в каждой зоне действия систем теплоснабжения между источниками тепловой энергии, поставляющими тепловую энергию, не предусмотрены.</w:t>
      </w:r>
    </w:p>
    <w:p w:rsidR="008D3011" w:rsidRPr="0096040D" w:rsidRDefault="008D3011" w:rsidP="005C624E">
      <w:pPr>
        <w:spacing w:after="0"/>
        <w:rPr>
          <w:rFonts w:ascii="Bookman Old Style" w:hAnsi="Bookman Old Style"/>
        </w:rPr>
      </w:pPr>
    </w:p>
    <w:p w:rsidR="005627D9" w:rsidRPr="0096040D" w:rsidRDefault="009E7950" w:rsidP="000C53C7">
      <w:pPr>
        <w:pStyle w:val="afff9"/>
      </w:pPr>
      <w:bookmarkStart w:id="58" w:name="_Toc377451901"/>
      <w:bookmarkStart w:id="59" w:name="_Toc412626086"/>
      <w:r>
        <w:t xml:space="preserve">4.7. </w:t>
      </w:r>
      <w:r w:rsidR="00644052" w:rsidRPr="0096040D">
        <w:t>О</w:t>
      </w:r>
      <w:r w:rsidR="005627D9" w:rsidRPr="0096040D">
        <w:t>птимальный температурный график отпуска тепловой энергии для каждого источника тепловой энергии</w:t>
      </w:r>
      <w:bookmarkEnd w:id="58"/>
      <w:bookmarkEnd w:id="59"/>
    </w:p>
    <w:p w:rsidR="00CE2784" w:rsidRPr="0096040D" w:rsidRDefault="00CE2784" w:rsidP="005C624E">
      <w:pPr>
        <w:pStyle w:val="afff9"/>
        <w:rPr>
          <w:lang w:eastAsia="ru-RU"/>
        </w:rPr>
      </w:pPr>
    </w:p>
    <w:p w:rsidR="0063444B" w:rsidRPr="0096040D" w:rsidRDefault="0063444B" w:rsidP="005C624E">
      <w:pPr>
        <w:spacing w:after="0"/>
        <w:rPr>
          <w:rFonts w:ascii="Bookman Old Style" w:hAnsi="Bookman Old Style"/>
        </w:rPr>
      </w:pPr>
      <w:r w:rsidRPr="0096040D">
        <w:rPr>
          <w:rFonts w:ascii="Bookman Old Style" w:hAnsi="Bookman Old Style"/>
        </w:rPr>
        <w:t xml:space="preserve">В соответствии со СНиП 41-02-2003 регулирование отпуска теплоты от источников тепловой энергии предусматривается качественное по нагрузке отопления или по совмещенной нагрузке отопления и горячего водоснабжения согласно </w:t>
      </w:r>
      <w:r w:rsidR="00045FB7" w:rsidRPr="0096040D">
        <w:rPr>
          <w:rFonts w:ascii="Bookman Old Style" w:hAnsi="Bookman Old Style"/>
        </w:rPr>
        <w:t>графику изменения температуры воды,</w:t>
      </w:r>
      <w:r w:rsidRPr="0096040D">
        <w:rPr>
          <w:rFonts w:ascii="Bookman Old Style" w:hAnsi="Bookman Old Style"/>
        </w:rPr>
        <w:t xml:space="preserve"> в зависимости от температуры наружного воздуха.</w:t>
      </w:r>
    </w:p>
    <w:p w:rsidR="0063444B" w:rsidRPr="0096040D" w:rsidRDefault="0063444B" w:rsidP="005C624E">
      <w:pPr>
        <w:spacing w:after="0"/>
        <w:rPr>
          <w:rFonts w:ascii="Bookman Old Style" w:hAnsi="Bookman Old Style"/>
        </w:rPr>
      </w:pPr>
      <w:r w:rsidRPr="0096040D">
        <w:rPr>
          <w:rFonts w:ascii="Bookman Old Style" w:hAnsi="Bookman Old Style"/>
        </w:rPr>
        <w:t xml:space="preserve">Котельные на территории </w:t>
      </w:r>
      <w:r w:rsidR="00CE2784" w:rsidRPr="0096040D">
        <w:rPr>
          <w:rFonts w:ascii="Bookman Old Style" w:hAnsi="Bookman Old Style"/>
        </w:rPr>
        <w:t>Бузиновского сельского поселения</w:t>
      </w:r>
      <w:r w:rsidRPr="0096040D">
        <w:rPr>
          <w:rFonts w:ascii="Bookman Old Style" w:hAnsi="Bookman Old Style"/>
        </w:rPr>
        <w:t xml:space="preserve"> работают по температурному графику:</w:t>
      </w:r>
    </w:p>
    <w:p w:rsidR="0063444B" w:rsidRPr="0096040D" w:rsidRDefault="0071379C" w:rsidP="005C624E">
      <w:pPr>
        <w:numPr>
          <w:ilvl w:val="0"/>
          <w:numId w:val="22"/>
        </w:numPr>
        <w:spacing w:after="0"/>
        <w:ind w:left="426"/>
        <w:rPr>
          <w:rFonts w:ascii="Bookman Old Style" w:hAnsi="Bookman Old Style"/>
        </w:rPr>
      </w:pPr>
      <w:r w:rsidRPr="0096040D">
        <w:rPr>
          <w:rFonts w:ascii="Bookman Old Style" w:hAnsi="Bookman Old Style"/>
        </w:rPr>
        <w:t>котельная</w:t>
      </w:r>
      <w:r w:rsidR="0063444B" w:rsidRPr="0096040D">
        <w:rPr>
          <w:rFonts w:ascii="Bookman Old Style" w:hAnsi="Bookman Old Style"/>
        </w:rPr>
        <w:t xml:space="preserve"> </w:t>
      </w:r>
      <w:r w:rsidR="00CE2784" w:rsidRPr="0096040D">
        <w:rPr>
          <w:rFonts w:ascii="Bookman Old Style" w:hAnsi="Bookman Old Style"/>
        </w:rPr>
        <w:t>№1</w:t>
      </w:r>
      <w:r w:rsidR="0063444B" w:rsidRPr="0096040D">
        <w:rPr>
          <w:rFonts w:ascii="Bookman Old Style" w:hAnsi="Bookman Old Style"/>
        </w:rPr>
        <w:t xml:space="preserve"> – </w:t>
      </w:r>
      <w:r w:rsidR="0096040D" w:rsidRPr="0096040D">
        <w:rPr>
          <w:rFonts w:ascii="Bookman Old Style" w:hAnsi="Bookman Old Style"/>
        </w:rPr>
        <w:t>95</w:t>
      </w:r>
      <w:r w:rsidR="0063444B" w:rsidRPr="0096040D">
        <w:rPr>
          <w:rFonts w:ascii="Bookman Old Style" w:hAnsi="Bookman Old Style"/>
        </w:rPr>
        <w:t>/</w:t>
      </w:r>
      <w:r w:rsidR="0096040D" w:rsidRPr="0096040D">
        <w:rPr>
          <w:rFonts w:ascii="Bookman Old Style" w:hAnsi="Bookman Old Style"/>
        </w:rPr>
        <w:t>7</w:t>
      </w:r>
      <w:r w:rsidR="0063444B" w:rsidRPr="0096040D">
        <w:rPr>
          <w:rFonts w:ascii="Bookman Old Style" w:hAnsi="Bookman Old Style"/>
        </w:rPr>
        <w:t>0ºС;</w:t>
      </w:r>
    </w:p>
    <w:p w:rsidR="0063444B" w:rsidRPr="0096040D" w:rsidRDefault="0071379C" w:rsidP="005C624E">
      <w:pPr>
        <w:numPr>
          <w:ilvl w:val="0"/>
          <w:numId w:val="22"/>
        </w:numPr>
        <w:spacing w:after="0"/>
        <w:ind w:left="426"/>
        <w:rPr>
          <w:rFonts w:ascii="Bookman Old Style" w:hAnsi="Bookman Old Style"/>
        </w:rPr>
      </w:pPr>
      <w:r w:rsidRPr="0096040D">
        <w:rPr>
          <w:rFonts w:ascii="Bookman Old Style" w:hAnsi="Bookman Old Style"/>
        </w:rPr>
        <w:t>к</w:t>
      </w:r>
      <w:r w:rsidR="0063444B" w:rsidRPr="0096040D">
        <w:rPr>
          <w:rFonts w:ascii="Bookman Old Style" w:hAnsi="Bookman Old Style"/>
        </w:rPr>
        <w:t xml:space="preserve">отельная </w:t>
      </w:r>
      <w:r w:rsidR="00CE2784" w:rsidRPr="0096040D">
        <w:rPr>
          <w:rFonts w:ascii="Bookman Old Style" w:hAnsi="Bookman Old Style"/>
        </w:rPr>
        <w:t>№15</w:t>
      </w:r>
      <w:r w:rsidR="0063444B" w:rsidRPr="0096040D">
        <w:rPr>
          <w:rFonts w:ascii="Bookman Old Style" w:hAnsi="Bookman Old Style"/>
        </w:rPr>
        <w:t xml:space="preserve"> – 95/</w:t>
      </w:r>
      <w:r w:rsidR="0096040D" w:rsidRPr="0096040D">
        <w:rPr>
          <w:rFonts w:ascii="Bookman Old Style" w:hAnsi="Bookman Old Style"/>
        </w:rPr>
        <w:t>7</w:t>
      </w:r>
      <w:r w:rsidR="0063444B" w:rsidRPr="0096040D">
        <w:rPr>
          <w:rFonts w:ascii="Bookman Old Style" w:hAnsi="Bookman Old Style"/>
        </w:rPr>
        <w:t>0 ºС;</w:t>
      </w:r>
    </w:p>
    <w:p w:rsidR="0071379C" w:rsidRDefault="0045201D" w:rsidP="005C624E">
      <w:pPr>
        <w:spacing w:after="0"/>
        <w:rPr>
          <w:rFonts w:ascii="Bookman Old Style" w:hAnsi="Bookman Old Style"/>
        </w:rPr>
      </w:pPr>
      <w:r w:rsidRPr="0096040D">
        <w:rPr>
          <w:rFonts w:ascii="Bookman Old Style" w:hAnsi="Bookman Old Style"/>
        </w:rPr>
        <w:t>Изменение утвержденных температурных графиков отпуска тепловой энергии не предусматривается.</w:t>
      </w:r>
    </w:p>
    <w:p w:rsidR="009E7950" w:rsidRPr="0096040D" w:rsidRDefault="009E7950" w:rsidP="005C624E">
      <w:pPr>
        <w:spacing w:after="0"/>
        <w:rPr>
          <w:rFonts w:ascii="Bookman Old Style" w:hAnsi="Bookman Old Style"/>
        </w:rPr>
      </w:pPr>
    </w:p>
    <w:p w:rsidR="005627D9" w:rsidRPr="0096040D" w:rsidRDefault="009E7950" w:rsidP="000C53C7">
      <w:pPr>
        <w:pStyle w:val="afff9"/>
      </w:pPr>
      <w:bookmarkStart w:id="60" w:name="_Toc377451902"/>
      <w:bookmarkStart w:id="61" w:name="_Toc412626087"/>
      <w:r>
        <w:t xml:space="preserve">4.8. </w:t>
      </w:r>
      <w:r w:rsidR="003656DC" w:rsidRPr="0096040D">
        <w:t>П</w:t>
      </w:r>
      <w:r w:rsidR="005627D9" w:rsidRPr="0096040D">
        <w:t>редложения по перспективной установленной тепловой мощности каждого источника тепловой энергии</w:t>
      </w:r>
      <w:bookmarkEnd w:id="60"/>
      <w:bookmarkEnd w:id="61"/>
    </w:p>
    <w:p w:rsidR="0096040D" w:rsidRPr="0096040D" w:rsidRDefault="0096040D" w:rsidP="0096040D">
      <w:pPr>
        <w:pStyle w:val="afff9"/>
        <w:rPr>
          <w:lang w:eastAsia="ru-RU"/>
        </w:rPr>
      </w:pPr>
    </w:p>
    <w:p w:rsidR="00644052" w:rsidRPr="0096040D" w:rsidRDefault="00D57CE0" w:rsidP="0096040D">
      <w:pPr>
        <w:spacing w:after="0"/>
        <w:rPr>
          <w:rFonts w:ascii="Bookman Old Style" w:hAnsi="Bookman Old Style"/>
          <w:lang w:eastAsia="ru-RU"/>
        </w:rPr>
      </w:pPr>
      <w:r w:rsidRPr="0096040D">
        <w:rPr>
          <w:rFonts w:ascii="Bookman Old Style" w:hAnsi="Bookman Old Style"/>
          <w:lang w:eastAsia="ru-RU"/>
        </w:rPr>
        <w:t>П</w:t>
      </w:r>
      <w:r w:rsidR="00644052" w:rsidRPr="0096040D">
        <w:rPr>
          <w:rFonts w:ascii="Bookman Old Style" w:hAnsi="Bookman Old Style"/>
          <w:lang w:eastAsia="ru-RU"/>
        </w:rPr>
        <w:t>редложения по перспективной установленной тепловой мощности каждого источника тепловой энергии</w:t>
      </w:r>
      <w:r w:rsidRPr="0096040D">
        <w:rPr>
          <w:rFonts w:ascii="Bookman Old Style" w:hAnsi="Bookman Old Style"/>
          <w:lang w:eastAsia="ru-RU"/>
        </w:rPr>
        <w:t xml:space="preserve"> представлены в таблице </w:t>
      </w:r>
      <w:r w:rsidR="00235E58">
        <w:rPr>
          <w:rFonts w:ascii="Bookman Old Style" w:hAnsi="Bookman Old Style"/>
          <w:lang w:eastAsia="ru-RU"/>
        </w:rPr>
        <w:t>4</w:t>
      </w:r>
      <w:r w:rsidR="00644052" w:rsidRPr="0096040D">
        <w:rPr>
          <w:rFonts w:ascii="Bookman Old Style" w:hAnsi="Bookman Old Style"/>
          <w:lang w:eastAsia="ru-RU"/>
        </w:rPr>
        <w:t>.</w:t>
      </w:r>
      <w:r w:rsidR="003D4AAE" w:rsidRPr="0096040D">
        <w:rPr>
          <w:rFonts w:ascii="Bookman Old Style" w:hAnsi="Bookman Old Style"/>
          <w:lang w:eastAsia="ru-RU"/>
        </w:rPr>
        <w:t xml:space="preserve"> </w:t>
      </w:r>
    </w:p>
    <w:p w:rsidR="00D57CE0" w:rsidRPr="0096040D" w:rsidRDefault="00D57CE0" w:rsidP="00235E58">
      <w:pPr>
        <w:pStyle w:val="af4"/>
        <w:spacing w:before="0" w:after="0" w:line="276" w:lineRule="auto"/>
        <w:ind w:right="140"/>
      </w:pPr>
      <w:r w:rsidRPr="0096040D">
        <w:rPr>
          <w:rFonts w:ascii="Bookman Old Style" w:hAnsi="Bookman Old Style"/>
        </w:rPr>
        <w:t xml:space="preserve">Таблица </w:t>
      </w:r>
      <w:r w:rsidR="00235E58">
        <w:rPr>
          <w:rFonts w:ascii="Bookman Old Style" w:hAnsi="Bookman Old Style"/>
        </w:rPr>
        <w:t>4</w:t>
      </w:r>
    </w:p>
    <w:tbl>
      <w:tblPr>
        <w:tblW w:w="4881" w:type="pct"/>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1E0" w:firstRow="1" w:lastRow="1" w:firstColumn="1" w:lastColumn="1" w:noHBand="0" w:noVBand="0"/>
      </w:tblPr>
      <w:tblGrid>
        <w:gridCol w:w="649"/>
        <w:gridCol w:w="2522"/>
        <w:gridCol w:w="2007"/>
        <w:gridCol w:w="2438"/>
        <w:gridCol w:w="1726"/>
      </w:tblGrid>
      <w:tr w:rsidR="000B37BE" w:rsidRPr="0096040D" w:rsidTr="000B37BE">
        <w:trPr>
          <w:trHeight w:val="113"/>
        </w:trPr>
        <w:tc>
          <w:tcPr>
            <w:tcW w:w="347" w:type="pct"/>
            <w:tcBorders>
              <w:top w:val="single" w:sz="12" w:space="0" w:color="000000"/>
              <w:bottom w:val="single" w:sz="12" w:space="0" w:color="000000"/>
            </w:tcBorders>
            <w:vAlign w:val="center"/>
          </w:tcPr>
          <w:p w:rsidR="000B37BE" w:rsidRPr="0096040D" w:rsidRDefault="000B37BE" w:rsidP="00771350">
            <w:pPr>
              <w:spacing w:after="0" w:line="240" w:lineRule="auto"/>
              <w:ind w:firstLine="0"/>
              <w:jc w:val="center"/>
              <w:rPr>
                <w:b/>
                <w:sz w:val="20"/>
                <w:szCs w:val="20"/>
              </w:rPr>
            </w:pPr>
            <w:r w:rsidRPr="0096040D">
              <w:rPr>
                <w:b/>
                <w:sz w:val="20"/>
                <w:szCs w:val="20"/>
              </w:rPr>
              <w:t>№ п/п</w:t>
            </w:r>
          </w:p>
        </w:tc>
        <w:tc>
          <w:tcPr>
            <w:tcW w:w="1350" w:type="pct"/>
            <w:tcBorders>
              <w:top w:val="single" w:sz="12" w:space="0" w:color="000000"/>
              <w:bottom w:val="single" w:sz="12" w:space="0" w:color="000000"/>
            </w:tcBorders>
            <w:vAlign w:val="center"/>
          </w:tcPr>
          <w:p w:rsidR="000B37BE" w:rsidRPr="0096040D" w:rsidRDefault="000B37BE" w:rsidP="00771350">
            <w:pPr>
              <w:spacing w:after="0" w:line="240" w:lineRule="auto"/>
              <w:ind w:firstLine="0"/>
              <w:jc w:val="center"/>
              <w:rPr>
                <w:b/>
                <w:sz w:val="20"/>
                <w:szCs w:val="20"/>
              </w:rPr>
            </w:pPr>
            <w:r w:rsidRPr="0096040D">
              <w:rPr>
                <w:b/>
                <w:sz w:val="20"/>
                <w:szCs w:val="20"/>
              </w:rPr>
              <w:t>Источник тепловой энергии</w:t>
            </w:r>
          </w:p>
        </w:tc>
        <w:tc>
          <w:tcPr>
            <w:tcW w:w="1074" w:type="pct"/>
            <w:tcBorders>
              <w:top w:val="single" w:sz="12" w:space="0" w:color="000000"/>
              <w:bottom w:val="single" w:sz="12" w:space="0" w:color="000000"/>
            </w:tcBorders>
            <w:vAlign w:val="center"/>
          </w:tcPr>
          <w:p w:rsidR="000B37BE" w:rsidRPr="0096040D" w:rsidRDefault="000B37BE" w:rsidP="00771350">
            <w:pPr>
              <w:spacing w:after="0" w:line="240" w:lineRule="auto"/>
              <w:ind w:firstLine="0"/>
              <w:jc w:val="center"/>
              <w:rPr>
                <w:b/>
                <w:sz w:val="20"/>
                <w:szCs w:val="20"/>
              </w:rPr>
            </w:pPr>
            <w:r w:rsidRPr="0096040D">
              <w:rPr>
                <w:b/>
                <w:sz w:val="20"/>
                <w:szCs w:val="20"/>
              </w:rPr>
              <w:t>Установленная мощность, Гкал/ч</w:t>
            </w:r>
          </w:p>
        </w:tc>
        <w:tc>
          <w:tcPr>
            <w:tcW w:w="1305" w:type="pct"/>
            <w:tcBorders>
              <w:top w:val="single" w:sz="12" w:space="0" w:color="000000"/>
              <w:bottom w:val="single" w:sz="12" w:space="0" w:color="000000"/>
            </w:tcBorders>
            <w:vAlign w:val="center"/>
          </w:tcPr>
          <w:p w:rsidR="000B37BE" w:rsidRPr="0096040D" w:rsidRDefault="000B37BE" w:rsidP="00771350">
            <w:pPr>
              <w:spacing w:after="0" w:line="240" w:lineRule="auto"/>
              <w:ind w:firstLine="0"/>
              <w:jc w:val="center"/>
              <w:rPr>
                <w:b/>
                <w:sz w:val="20"/>
                <w:szCs w:val="20"/>
              </w:rPr>
            </w:pPr>
            <w:r w:rsidRPr="0096040D">
              <w:rPr>
                <w:b/>
                <w:sz w:val="20"/>
                <w:szCs w:val="20"/>
              </w:rPr>
              <w:t>Предложения по перспективной тепловой мощности, Гкал/ч</w:t>
            </w:r>
          </w:p>
        </w:tc>
        <w:tc>
          <w:tcPr>
            <w:tcW w:w="924" w:type="pct"/>
            <w:tcBorders>
              <w:top w:val="single" w:sz="12" w:space="0" w:color="000000"/>
              <w:bottom w:val="single" w:sz="12" w:space="0" w:color="000000"/>
            </w:tcBorders>
            <w:vAlign w:val="center"/>
          </w:tcPr>
          <w:p w:rsidR="000B37BE" w:rsidRPr="0096040D" w:rsidRDefault="000B37BE" w:rsidP="00771350">
            <w:pPr>
              <w:spacing w:after="0" w:line="240" w:lineRule="auto"/>
              <w:ind w:firstLine="0"/>
              <w:jc w:val="center"/>
              <w:rPr>
                <w:b/>
                <w:sz w:val="20"/>
                <w:szCs w:val="20"/>
              </w:rPr>
            </w:pPr>
            <w:r w:rsidRPr="0096040D">
              <w:rPr>
                <w:b/>
                <w:sz w:val="20"/>
                <w:szCs w:val="20"/>
              </w:rPr>
              <w:t>Примечания</w:t>
            </w:r>
          </w:p>
        </w:tc>
      </w:tr>
      <w:tr w:rsidR="000B37BE" w:rsidRPr="0096040D" w:rsidTr="0096040D">
        <w:trPr>
          <w:trHeight w:val="487"/>
        </w:trPr>
        <w:tc>
          <w:tcPr>
            <w:tcW w:w="347" w:type="pct"/>
            <w:tcBorders>
              <w:top w:val="single" w:sz="12" w:space="0" w:color="000000"/>
            </w:tcBorders>
            <w:vAlign w:val="center"/>
          </w:tcPr>
          <w:p w:rsidR="000B37BE" w:rsidRPr="0096040D" w:rsidRDefault="000B37BE" w:rsidP="00771350">
            <w:pPr>
              <w:spacing w:after="0" w:line="240" w:lineRule="auto"/>
              <w:ind w:firstLine="0"/>
              <w:jc w:val="center"/>
              <w:rPr>
                <w:sz w:val="20"/>
                <w:szCs w:val="20"/>
              </w:rPr>
            </w:pPr>
            <w:r w:rsidRPr="0096040D">
              <w:rPr>
                <w:sz w:val="20"/>
                <w:szCs w:val="20"/>
              </w:rPr>
              <w:t>1</w:t>
            </w:r>
          </w:p>
        </w:tc>
        <w:tc>
          <w:tcPr>
            <w:tcW w:w="1350" w:type="pct"/>
            <w:tcBorders>
              <w:top w:val="single" w:sz="12" w:space="0" w:color="000000"/>
            </w:tcBorders>
            <w:vAlign w:val="center"/>
          </w:tcPr>
          <w:p w:rsidR="000B37BE" w:rsidRPr="0096040D" w:rsidRDefault="000B37BE" w:rsidP="0096040D">
            <w:pPr>
              <w:pStyle w:val="afffc"/>
              <w:jc w:val="left"/>
              <w:rPr>
                <w:szCs w:val="18"/>
              </w:rPr>
            </w:pPr>
            <w:r w:rsidRPr="0096040D">
              <w:rPr>
                <w:szCs w:val="18"/>
              </w:rPr>
              <w:t xml:space="preserve">Котельная </w:t>
            </w:r>
            <w:r w:rsidR="0096040D" w:rsidRPr="0096040D">
              <w:rPr>
                <w:szCs w:val="18"/>
              </w:rPr>
              <w:t>№1</w:t>
            </w:r>
          </w:p>
        </w:tc>
        <w:tc>
          <w:tcPr>
            <w:tcW w:w="1074" w:type="pct"/>
            <w:tcBorders>
              <w:top w:val="single" w:sz="12" w:space="0" w:color="000000"/>
            </w:tcBorders>
            <w:vAlign w:val="center"/>
          </w:tcPr>
          <w:p w:rsidR="000B37BE" w:rsidRPr="0096040D" w:rsidRDefault="0096040D" w:rsidP="003D4AAE">
            <w:pPr>
              <w:spacing w:after="0" w:line="240" w:lineRule="auto"/>
              <w:ind w:firstLine="0"/>
              <w:jc w:val="center"/>
              <w:rPr>
                <w:sz w:val="20"/>
                <w:szCs w:val="20"/>
              </w:rPr>
            </w:pPr>
            <w:r w:rsidRPr="0096040D">
              <w:rPr>
                <w:sz w:val="20"/>
                <w:szCs w:val="20"/>
              </w:rPr>
              <w:t>0,29</w:t>
            </w:r>
          </w:p>
        </w:tc>
        <w:tc>
          <w:tcPr>
            <w:tcW w:w="1305" w:type="pct"/>
            <w:tcBorders>
              <w:top w:val="single" w:sz="12" w:space="0" w:color="000000"/>
            </w:tcBorders>
            <w:vAlign w:val="center"/>
          </w:tcPr>
          <w:p w:rsidR="000B37BE" w:rsidRPr="0096040D" w:rsidRDefault="0096040D" w:rsidP="00771350">
            <w:pPr>
              <w:spacing w:after="0" w:line="240" w:lineRule="auto"/>
              <w:ind w:firstLine="0"/>
              <w:jc w:val="center"/>
              <w:rPr>
                <w:sz w:val="20"/>
                <w:szCs w:val="20"/>
              </w:rPr>
            </w:pPr>
            <w:r w:rsidRPr="0096040D">
              <w:rPr>
                <w:sz w:val="20"/>
                <w:szCs w:val="20"/>
              </w:rPr>
              <w:t>0,29</w:t>
            </w:r>
          </w:p>
        </w:tc>
        <w:tc>
          <w:tcPr>
            <w:tcW w:w="924" w:type="pct"/>
            <w:tcBorders>
              <w:top w:val="single" w:sz="12" w:space="0" w:color="000000"/>
            </w:tcBorders>
            <w:vAlign w:val="center"/>
          </w:tcPr>
          <w:p w:rsidR="000B37BE" w:rsidRPr="0096040D" w:rsidRDefault="000B37BE" w:rsidP="00771350">
            <w:pPr>
              <w:spacing w:after="0" w:line="240" w:lineRule="auto"/>
              <w:ind w:firstLine="0"/>
              <w:jc w:val="center"/>
              <w:rPr>
                <w:sz w:val="20"/>
                <w:szCs w:val="20"/>
              </w:rPr>
            </w:pPr>
          </w:p>
        </w:tc>
      </w:tr>
      <w:tr w:rsidR="000B37BE" w:rsidRPr="0096040D" w:rsidTr="0096040D">
        <w:trPr>
          <w:trHeight w:val="411"/>
        </w:trPr>
        <w:tc>
          <w:tcPr>
            <w:tcW w:w="347" w:type="pct"/>
            <w:vAlign w:val="center"/>
          </w:tcPr>
          <w:p w:rsidR="000B37BE" w:rsidRPr="0096040D" w:rsidRDefault="000B37BE" w:rsidP="00771350">
            <w:pPr>
              <w:spacing w:after="0" w:line="240" w:lineRule="auto"/>
              <w:ind w:firstLine="0"/>
              <w:jc w:val="center"/>
              <w:rPr>
                <w:sz w:val="20"/>
                <w:szCs w:val="20"/>
              </w:rPr>
            </w:pPr>
            <w:r w:rsidRPr="0096040D">
              <w:rPr>
                <w:sz w:val="20"/>
                <w:szCs w:val="20"/>
              </w:rPr>
              <w:t>2</w:t>
            </w:r>
          </w:p>
        </w:tc>
        <w:tc>
          <w:tcPr>
            <w:tcW w:w="1350" w:type="pct"/>
            <w:vAlign w:val="center"/>
          </w:tcPr>
          <w:p w:rsidR="000B37BE" w:rsidRPr="0096040D" w:rsidRDefault="000B37BE" w:rsidP="0096040D">
            <w:pPr>
              <w:pStyle w:val="afffc"/>
              <w:jc w:val="left"/>
              <w:rPr>
                <w:szCs w:val="18"/>
              </w:rPr>
            </w:pPr>
            <w:r w:rsidRPr="0096040D">
              <w:rPr>
                <w:szCs w:val="18"/>
              </w:rPr>
              <w:t xml:space="preserve">Котельная </w:t>
            </w:r>
            <w:r w:rsidR="0096040D" w:rsidRPr="0096040D">
              <w:rPr>
                <w:szCs w:val="18"/>
              </w:rPr>
              <w:t>№15</w:t>
            </w:r>
          </w:p>
        </w:tc>
        <w:tc>
          <w:tcPr>
            <w:tcW w:w="1074" w:type="pct"/>
            <w:vAlign w:val="center"/>
          </w:tcPr>
          <w:p w:rsidR="000B37BE" w:rsidRPr="0096040D" w:rsidRDefault="0096040D" w:rsidP="003D4AAE">
            <w:pPr>
              <w:spacing w:after="0" w:line="240" w:lineRule="auto"/>
              <w:ind w:firstLine="0"/>
              <w:jc w:val="center"/>
              <w:rPr>
                <w:sz w:val="20"/>
                <w:szCs w:val="20"/>
              </w:rPr>
            </w:pPr>
            <w:r w:rsidRPr="0096040D">
              <w:rPr>
                <w:sz w:val="20"/>
                <w:szCs w:val="20"/>
              </w:rPr>
              <w:t>0,172</w:t>
            </w:r>
          </w:p>
        </w:tc>
        <w:tc>
          <w:tcPr>
            <w:tcW w:w="1305" w:type="pct"/>
            <w:vAlign w:val="center"/>
          </w:tcPr>
          <w:p w:rsidR="000B37BE" w:rsidRPr="0096040D" w:rsidRDefault="0096040D" w:rsidP="00771350">
            <w:pPr>
              <w:spacing w:after="0" w:line="240" w:lineRule="auto"/>
              <w:ind w:firstLine="0"/>
              <w:jc w:val="center"/>
              <w:rPr>
                <w:sz w:val="20"/>
                <w:szCs w:val="20"/>
              </w:rPr>
            </w:pPr>
            <w:r w:rsidRPr="0096040D">
              <w:rPr>
                <w:sz w:val="20"/>
                <w:szCs w:val="20"/>
              </w:rPr>
              <w:t>0,39</w:t>
            </w:r>
          </w:p>
        </w:tc>
        <w:tc>
          <w:tcPr>
            <w:tcW w:w="924" w:type="pct"/>
            <w:vAlign w:val="center"/>
          </w:tcPr>
          <w:p w:rsidR="000B37BE" w:rsidRPr="0096040D" w:rsidRDefault="0096040D" w:rsidP="000B37BE">
            <w:pPr>
              <w:spacing w:after="0" w:line="240" w:lineRule="auto"/>
              <w:ind w:firstLine="0"/>
              <w:jc w:val="center"/>
              <w:rPr>
                <w:sz w:val="20"/>
                <w:szCs w:val="20"/>
              </w:rPr>
            </w:pPr>
            <w:r w:rsidRPr="0096040D">
              <w:rPr>
                <w:sz w:val="20"/>
                <w:szCs w:val="20"/>
              </w:rPr>
              <w:t>запланирована реконструкция по генплану</w:t>
            </w:r>
          </w:p>
        </w:tc>
      </w:tr>
    </w:tbl>
    <w:p w:rsidR="0045201D" w:rsidRPr="0096040D" w:rsidRDefault="0045201D" w:rsidP="0096040D">
      <w:pPr>
        <w:spacing w:after="0"/>
        <w:ind w:left="567" w:firstLine="0"/>
        <w:rPr>
          <w:rFonts w:ascii="Bookman Old Style" w:hAnsi="Bookman Old Style"/>
        </w:rPr>
      </w:pPr>
      <w:bookmarkStart w:id="62" w:name="_Toc377451903"/>
      <w:bookmarkStart w:id="63" w:name="_Toc393792788"/>
      <w:r w:rsidRPr="0096040D">
        <w:rPr>
          <w:rFonts w:ascii="Bookman Old Style" w:hAnsi="Bookman Old Style"/>
        </w:rPr>
        <w:t>Перспективные значения необходимо уточнить в ходе реализации запланированных мероприятий.</w:t>
      </w:r>
    </w:p>
    <w:p w:rsidR="0096040D" w:rsidRPr="0096040D" w:rsidRDefault="0096040D" w:rsidP="0096040D">
      <w:pPr>
        <w:spacing w:after="0"/>
        <w:ind w:left="567" w:firstLine="0"/>
        <w:rPr>
          <w:rFonts w:ascii="Bookman Old Style" w:hAnsi="Bookman Old Style"/>
        </w:rPr>
      </w:pPr>
    </w:p>
    <w:p w:rsidR="005627D9" w:rsidRPr="0096040D" w:rsidRDefault="009E7950" w:rsidP="000C53C7">
      <w:pPr>
        <w:pStyle w:val="afff9"/>
      </w:pPr>
      <w:bookmarkStart w:id="64" w:name="_Toc412626088"/>
      <w:r>
        <w:t xml:space="preserve">РАЗДЕЛ 5. </w:t>
      </w:r>
      <w:r w:rsidR="005627D9" w:rsidRPr="0096040D">
        <w:t>Предложения по строительству и реконструкции тепловых сетей</w:t>
      </w:r>
      <w:bookmarkEnd w:id="62"/>
      <w:bookmarkEnd w:id="63"/>
      <w:bookmarkEnd w:id="64"/>
    </w:p>
    <w:p w:rsidR="004173BA" w:rsidRDefault="004173BA" w:rsidP="004173BA">
      <w:pPr>
        <w:pStyle w:val="afff7"/>
        <w:shd w:val="clear" w:color="auto" w:fill="FFFFFF" w:themeFill="background1"/>
        <w:spacing w:after="0"/>
        <w:rPr>
          <w:rFonts w:ascii="Bookman Old Style" w:hAnsi="Bookman Old Style"/>
        </w:rPr>
      </w:pPr>
    </w:p>
    <w:p w:rsidR="004173BA" w:rsidRPr="004173BA" w:rsidRDefault="004173BA" w:rsidP="00C839C3">
      <w:pPr>
        <w:pStyle w:val="afff7"/>
        <w:shd w:val="clear" w:color="auto" w:fill="FFFFFF" w:themeFill="background1"/>
        <w:spacing w:after="0"/>
        <w:rPr>
          <w:rFonts w:ascii="Bookman Old Style" w:hAnsi="Bookman Old Style"/>
        </w:rPr>
      </w:pPr>
      <w:r w:rsidRPr="004173BA">
        <w:rPr>
          <w:rFonts w:ascii="Bookman Old Style" w:hAnsi="Bookman Old Style"/>
        </w:rPr>
        <w:t xml:space="preserve">Проектом по генплану предусматривается сохранение децентрализованного теплоснабжения станицы Бузиновская: </w:t>
      </w:r>
    </w:p>
    <w:p w:rsidR="004173BA" w:rsidRPr="004173BA" w:rsidRDefault="004173BA" w:rsidP="00C839C3">
      <w:pPr>
        <w:pStyle w:val="S"/>
        <w:shd w:val="clear" w:color="auto" w:fill="FFFFFF" w:themeFill="background1"/>
        <w:spacing w:line="276" w:lineRule="auto"/>
        <w:ind w:firstLine="540"/>
        <w:rPr>
          <w:rFonts w:ascii="Bookman Old Style" w:hAnsi="Bookman Old Style"/>
        </w:rPr>
      </w:pPr>
      <w:r w:rsidRPr="004173BA">
        <w:rPr>
          <w:rFonts w:ascii="Bookman Old Style" w:hAnsi="Bookman Old Style"/>
        </w:rPr>
        <w:t xml:space="preserve">В соответствии с п. 1.8, СНиП </w:t>
      </w:r>
      <w:r w:rsidRPr="004173BA">
        <w:rPr>
          <w:rFonts w:ascii="Bookman Old Style" w:hAnsi="Bookman Old Style"/>
          <w:lang w:val="en-US"/>
        </w:rPr>
        <w:t>II</w:t>
      </w:r>
      <w:r w:rsidRPr="004173BA">
        <w:rPr>
          <w:rFonts w:ascii="Bookman Old Style" w:hAnsi="Bookman Old Style"/>
        </w:rPr>
        <w:t xml:space="preserve">-35-76 теплоснабжение зданий, относящихся к дошкольным и школьным учреждениям, </w:t>
      </w:r>
      <w:r w:rsidR="0074418A" w:rsidRPr="004173BA">
        <w:rPr>
          <w:rFonts w:ascii="Bookman Old Style" w:hAnsi="Bookman Old Style"/>
        </w:rPr>
        <w:t>а также</w:t>
      </w:r>
      <w:r w:rsidRPr="004173BA">
        <w:rPr>
          <w:rFonts w:ascii="Bookman Old Style" w:hAnsi="Bookman Old Style"/>
        </w:rPr>
        <w:t xml:space="preserve"> к учреждениям здравоохранения, предусматривается от </w:t>
      </w:r>
      <w:r w:rsidR="0074418A" w:rsidRPr="004173BA">
        <w:rPr>
          <w:rFonts w:ascii="Bookman Old Style" w:hAnsi="Bookman Old Style"/>
        </w:rPr>
        <w:t>отдельно стоящих</w:t>
      </w:r>
      <w:r w:rsidRPr="004173BA">
        <w:rPr>
          <w:rFonts w:ascii="Bookman Old Style" w:hAnsi="Bookman Old Style"/>
        </w:rPr>
        <w:t xml:space="preserve"> индивидуальных газовых котельных. Данная система теплоснабжения предусмотрена </w:t>
      </w:r>
      <w:r w:rsidR="0074418A" w:rsidRPr="004173BA">
        <w:rPr>
          <w:rFonts w:ascii="Bookman Old Style" w:hAnsi="Bookman Old Style"/>
        </w:rPr>
        <w:t>для проектируемых</w:t>
      </w:r>
      <w:r w:rsidRPr="004173BA">
        <w:rPr>
          <w:rFonts w:ascii="Bookman Old Style" w:hAnsi="Bookman Old Style"/>
        </w:rPr>
        <w:t xml:space="preserve"> зданий детского сада (на первую очередь) и стационара </w:t>
      </w:r>
      <w:r w:rsidR="0074418A" w:rsidRPr="004173BA">
        <w:rPr>
          <w:rFonts w:ascii="Bookman Old Style" w:hAnsi="Bookman Old Style"/>
        </w:rPr>
        <w:t>с отделением</w:t>
      </w:r>
      <w:r w:rsidRPr="004173BA">
        <w:rPr>
          <w:rFonts w:ascii="Bookman Old Style" w:hAnsi="Bookman Old Style"/>
        </w:rPr>
        <w:t xml:space="preserve"> скорой помощи (на расчетный срок). </w:t>
      </w:r>
    </w:p>
    <w:p w:rsidR="004173BA" w:rsidRPr="004173BA" w:rsidRDefault="004173BA" w:rsidP="00C839C3">
      <w:pPr>
        <w:pStyle w:val="S"/>
        <w:shd w:val="clear" w:color="auto" w:fill="FFFFFF" w:themeFill="background1"/>
        <w:spacing w:line="276" w:lineRule="auto"/>
        <w:ind w:firstLine="540"/>
        <w:rPr>
          <w:rFonts w:ascii="Bookman Old Style" w:hAnsi="Bookman Old Style"/>
        </w:rPr>
      </w:pPr>
      <w:r w:rsidRPr="004173BA">
        <w:rPr>
          <w:rFonts w:ascii="Bookman Old Style" w:hAnsi="Bookman Old Style"/>
        </w:rPr>
        <w:t>Расчетная мощность индивидуальной газовой котельной проектируемого детского сада составит 0,21 Гкал/ч (456 Гкал/год), в том числе:</w:t>
      </w:r>
    </w:p>
    <w:p w:rsidR="004173BA" w:rsidRPr="004173BA" w:rsidRDefault="004173BA" w:rsidP="00C839C3">
      <w:pPr>
        <w:pStyle w:val="S1"/>
        <w:shd w:val="clear" w:color="auto" w:fill="FFFFFF" w:themeFill="background1"/>
        <w:spacing w:line="276" w:lineRule="auto"/>
        <w:ind w:firstLine="540"/>
        <w:rPr>
          <w:rFonts w:ascii="Bookman Old Style" w:hAnsi="Bookman Old Style"/>
          <w:bCs/>
        </w:rPr>
      </w:pPr>
      <w:r w:rsidRPr="004173BA">
        <w:rPr>
          <w:rFonts w:ascii="Bookman Old Style" w:hAnsi="Bookman Old Style"/>
        </w:rPr>
        <w:t>на отопление и вентиляцию – 0,2</w:t>
      </w:r>
      <w:r w:rsidRPr="004173BA">
        <w:rPr>
          <w:rFonts w:ascii="Bookman Old Style" w:hAnsi="Bookman Old Style"/>
          <w:bCs/>
        </w:rPr>
        <w:t xml:space="preserve"> Гкал/ч (403 Гкал/год);</w:t>
      </w:r>
    </w:p>
    <w:p w:rsidR="004173BA" w:rsidRPr="004173BA" w:rsidRDefault="004173BA" w:rsidP="00C839C3">
      <w:pPr>
        <w:pStyle w:val="S1"/>
        <w:shd w:val="clear" w:color="auto" w:fill="FFFFFF" w:themeFill="background1"/>
        <w:spacing w:line="276" w:lineRule="auto"/>
        <w:ind w:firstLine="540"/>
        <w:rPr>
          <w:rFonts w:ascii="Bookman Old Style" w:hAnsi="Bookman Old Style"/>
        </w:rPr>
      </w:pPr>
      <w:r w:rsidRPr="004173BA">
        <w:rPr>
          <w:rFonts w:ascii="Bookman Old Style" w:hAnsi="Bookman Old Style"/>
        </w:rPr>
        <w:t>на горячее водоснабжение - 0,01 Гкал/ч (53 Гкал/год).</w:t>
      </w:r>
    </w:p>
    <w:p w:rsidR="004173BA" w:rsidRPr="004173BA" w:rsidRDefault="004173BA" w:rsidP="00C839C3">
      <w:pPr>
        <w:pStyle w:val="S"/>
        <w:shd w:val="clear" w:color="auto" w:fill="FFFFFF" w:themeFill="background1"/>
        <w:spacing w:line="276" w:lineRule="auto"/>
        <w:ind w:firstLine="540"/>
        <w:rPr>
          <w:rFonts w:ascii="Bookman Old Style" w:hAnsi="Bookman Old Style"/>
        </w:rPr>
      </w:pPr>
      <w:r w:rsidRPr="004173BA">
        <w:rPr>
          <w:rFonts w:ascii="Bookman Old Style" w:hAnsi="Bookman Old Style"/>
        </w:rPr>
        <w:t>Расчетная мощность индивидуальной газовой котельной проектируемого стационара с отделением скорой помощи составит 0,04 Гкал/ч (88 Гкал/год), в том числе:</w:t>
      </w:r>
    </w:p>
    <w:p w:rsidR="004173BA" w:rsidRPr="004173BA" w:rsidRDefault="004173BA" w:rsidP="00C839C3">
      <w:pPr>
        <w:pStyle w:val="S1"/>
        <w:shd w:val="clear" w:color="auto" w:fill="FFFFFF" w:themeFill="background1"/>
        <w:spacing w:line="276" w:lineRule="auto"/>
        <w:ind w:firstLine="540"/>
        <w:rPr>
          <w:rFonts w:ascii="Bookman Old Style" w:hAnsi="Bookman Old Style"/>
        </w:rPr>
      </w:pPr>
      <w:r w:rsidRPr="004173BA">
        <w:rPr>
          <w:rFonts w:ascii="Bookman Old Style" w:hAnsi="Bookman Old Style"/>
        </w:rPr>
        <w:t xml:space="preserve">на отопление и вентиляцию </w:t>
      </w:r>
      <w:r w:rsidR="0074418A" w:rsidRPr="004173BA">
        <w:rPr>
          <w:rFonts w:ascii="Bookman Old Style" w:hAnsi="Bookman Old Style"/>
        </w:rPr>
        <w:t>– 0</w:t>
      </w:r>
      <w:r w:rsidRPr="004173BA">
        <w:rPr>
          <w:rFonts w:ascii="Bookman Old Style" w:hAnsi="Bookman Old Style"/>
        </w:rPr>
        <w:t>,03 Гкал/ч (65 Гкал/год);</w:t>
      </w:r>
    </w:p>
    <w:p w:rsidR="004173BA" w:rsidRPr="004173BA" w:rsidRDefault="004173BA" w:rsidP="00C839C3">
      <w:pPr>
        <w:pStyle w:val="S1"/>
        <w:shd w:val="clear" w:color="auto" w:fill="FFFFFF" w:themeFill="background1"/>
        <w:spacing w:line="276" w:lineRule="auto"/>
        <w:ind w:firstLine="540"/>
        <w:rPr>
          <w:rFonts w:ascii="Bookman Old Style" w:hAnsi="Bookman Old Style"/>
        </w:rPr>
      </w:pPr>
      <w:r w:rsidRPr="004173BA">
        <w:rPr>
          <w:rFonts w:ascii="Bookman Old Style" w:hAnsi="Bookman Old Style"/>
        </w:rPr>
        <w:t>на горячее водоснабжение -  0,01 Гкал/ч (23 Гкал/год).</w:t>
      </w:r>
    </w:p>
    <w:p w:rsidR="004173BA" w:rsidRPr="004173BA" w:rsidRDefault="004173BA" w:rsidP="00C839C3">
      <w:pPr>
        <w:pStyle w:val="S"/>
        <w:shd w:val="clear" w:color="auto" w:fill="FFFFFF" w:themeFill="background1"/>
        <w:spacing w:line="276" w:lineRule="auto"/>
        <w:ind w:firstLine="540"/>
        <w:rPr>
          <w:rFonts w:ascii="Bookman Old Style" w:hAnsi="Bookman Old Style"/>
        </w:rPr>
      </w:pPr>
      <w:r w:rsidRPr="004173BA">
        <w:rPr>
          <w:rFonts w:ascii="Bookman Old Style" w:hAnsi="Bookman Old Style"/>
        </w:rPr>
        <w:t>Для теплоснабжения проектируемого детского сада и школы по ул. Октябрьская на расчетный срок проектом предусматривается реконструкция существующей котельной школы. Расчетная мощность котельной после реконструкции составит 0,39 Гкал/ч (878 Гкал/год), в том числе:</w:t>
      </w:r>
    </w:p>
    <w:p w:rsidR="004173BA" w:rsidRPr="004173BA" w:rsidRDefault="004173BA" w:rsidP="00C839C3">
      <w:pPr>
        <w:pStyle w:val="S1"/>
        <w:shd w:val="clear" w:color="auto" w:fill="FFFFFF" w:themeFill="background1"/>
        <w:spacing w:line="276" w:lineRule="auto"/>
        <w:ind w:firstLine="540"/>
        <w:rPr>
          <w:rFonts w:ascii="Bookman Old Style" w:hAnsi="Bookman Old Style"/>
        </w:rPr>
      </w:pPr>
      <w:r w:rsidRPr="004173BA">
        <w:rPr>
          <w:rFonts w:ascii="Bookman Old Style" w:hAnsi="Bookman Old Style"/>
        </w:rPr>
        <w:t>на отопление и вентиляцию – 0,37 Гкал/ч (738 Гкал/год);</w:t>
      </w:r>
    </w:p>
    <w:p w:rsidR="004173BA" w:rsidRPr="004173BA" w:rsidRDefault="004173BA" w:rsidP="00C839C3">
      <w:pPr>
        <w:pStyle w:val="S1"/>
        <w:shd w:val="clear" w:color="auto" w:fill="FFFFFF" w:themeFill="background1"/>
        <w:spacing w:line="276" w:lineRule="auto"/>
        <w:ind w:firstLine="540"/>
        <w:rPr>
          <w:rFonts w:ascii="Bookman Old Style" w:hAnsi="Bookman Old Style"/>
        </w:rPr>
      </w:pPr>
      <w:r w:rsidRPr="004173BA">
        <w:rPr>
          <w:rFonts w:ascii="Bookman Old Style" w:hAnsi="Bookman Old Style"/>
        </w:rPr>
        <w:t>на горячее водоснабжение – 0,02 Гкал/ч (140 Гкал/год).</w:t>
      </w:r>
    </w:p>
    <w:p w:rsidR="004173BA" w:rsidRPr="004173BA" w:rsidRDefault="004173BA" w:rsidP="00C839C3">
      <w:pPr>
        <w:pStyle w:val="S"/>
        <w:shd w:val="clear" w:color="auto" w:fill="FFFFFF" w:themeFill="background1"/>
        <w:spacing w:line="276" w:lineRule="auto"/>
        <w:ind w:firstLine="540"/>
        <w:rPr>
          <w:rFonts w:ascii="Bookman Old Style" w:hAnsi="Bookman Old Style"/>
        </w:rPr>
      </w:pPr>
      <w:r w:rsidRPr="004173BA">
        <w:rPr>
          <w:rFonts w:ascii="Bookman Old Style" w:hAnsi="Bookman Old Style"/>
        </w:rPr>
        <w:t>Расход тепла с учетом собственных нужд котельной, утечек и потерь в тепловых сетях составит 0,42 Гкал/час (941 Гкал/год).</w:t>
      </w:r>
    </w:p>
    <w:p w:rsidR="004173BA" w:rsidRPr="004173BA" w:rsidRDefault="004173BA" w:rsidP="00C839C3">
      <w:pPr>
        <w:pStyle w:val="S"/>
        <w:shd w:val="clear" w:color="auto" w:fill="FFFFFF" w:themeFill="background1"/>
        <w:spacing w:line="276" w:lineRule="auto"/>
        <w:ind w:firstLine="540"/>
        <w:rPr>
          <w:rFonts w:ascii="Bookman Old Style" w:hAnsi="Bookman Old Style"/>
        </w:rPr>
      </w:pPr>
      <w:r w:rsidRPr="004173BA">
        <w:rPr>
          <w:rFonts w:ascii="Bookman Old Style" w:hAnsi="Bookman Old Style"/>
        </w:rPr>
        <w:t>Основное топливо для котельных – природный газ.</w:t>
      </w:r>
    </w:p>
    <w:p w:rsidR="004173BA" w:rsidRDefault="004173BA" w:rsidP="004173BA">
      <w:pPr>
        <w:pStyle w:val="afff9"/>
        <w:ind w:firstLine="426"/>
        <w:rPr>
          <w:lang w:eastAsia="ru-RU"/>
        </w:rPr>
      </w:pPr>
      <w:bookmarkStart w:id="65" w:name="_Toc377451904"/>
    </w:p>
    <w:p w:rsidR="005627D9" w:rsidRPr="004173BA" w:rsidRDefault="009E7950" w:rsidP="000C53C7">
      <w:pPr>
        <w:pStyle w:val="afff9"/>
      </w:pPr>
      <w:bookmarkStart w:id="66" w:name="_Toc412626089"/>
      <w:r>
        <w:t xml:space="preserve">5.1. </w:t>
      </w:r>
      <w:r w:rsidR="00DD090E" w:rsidRPr="004173BA">
        <w:t>П</w:t>
      </w:r>
      <w:r w:rsidR="005627D9" w:rsidRPr="004173BA">
        <w:t>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65"/>
      <w:bookmarkEnd w:id="66"/>
    </w:p>
    <w:p w:rsidR="004173BA" w:rsidRPr="004173BA" w:rsidRDefault="004173BA" w:rsidP="004173BA">
      <w:pPr>
        <w:pStyle w:val="afff9"/>
        <w:rPr>
          <w:lang w:eastAsia="ru-RU"/>
        </w:rPr>
      </w:pPr>
    </w:p>
    <w:p w:rsidR="00305590" w:rsidRDefault="00305590" w:rsidP="00305590">
      <w:pPr>
        <w:pStyle w:val="afffe"/>
        <w:spacing w:after="0"/>
        <w:rPr>
          <w:rFonts w:ascii="Bookman Old Style" w:hAnsi="Bookman Old Style"/>
        </w:rPr>
      </w:pPr>
      <w:bookmarkStart w:id="67" w:name="_Toc377451905"/>
      <w:r w:rsidRPr="00305590">
        <w:rPr>
          <w:rFonts w:ascii="Bookman Old Style" w:hAnsi="Bookman Old Style"/>
        </w:rPr>
        <w:t xml:space="preserve">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w:t>
      </w:r>
      <w:r w:rsidRPr="00C839C3">
        <w:rPr>
          <w:rFonts w:ascii="Bookman Old Style" w:hAnsi="Bookman Old Style"/>
        </w:rPr>
        <w:t xml:space="preserve">резервом </w:t>
      </w:r>
      <w:r w:rsidR="0074418A" w:rsidRPr="00C839C3">
        <w:rPr>
          <w:rFonts w:ascii="Bookman Old Style" w:hAnsi="Bookman Old Style"/>
        </w:rPr>
        <w:t>располагаемой тепловой мощности источников тепловой энергии,</w:t>
      </w:r>
      <w:r w:rsidRPr="00C839C3">
        <w:rPr>
          <w:rFonts w:ascii="Bookman Old Style" w:hAnsi="Bookman Old Style"/>
        </w:rPr>
        <w:t xml:space="preserve"> не планируется.</w:t>
      </w:r>
    </w:p>
    <w:p w:rsidR="009E7950" w:rsidRPr="00C839C3" w:rsidRDefault="009E7950" w:rsidP="00305590">
      <w:pPr>
        <w:pStyle w:val="afffe"/>
        <w:spacing w:after="0"/>
        <w:rPr>
          <w:rFonts w:ascii="Bookman Old Style" w:hAnsi="Bookman Old Style"/>
        </w:rPr>
      </w:pPr>
    </w:p>
    <w:p w:rsidR="005627D9" w:rsidRDefault="009E7950" w:rsidP="000C53C7">
      <w:pPr>
        <w:pStyle w:val="afff9"/>
      </w:pPr>
      <w:bookmarkStart w:id="68" w:name="_Toc412626090"/>
      <w:r>
        <w:t xml:space="preserve">5.2. </w:t>
      </w:r>
      <w:r w:rsidR="00DD090E" w:rsidRPr="00C839C3">
        <w:t>П</w:t>
      </w:r>
      <w:r w:rsidR="005627D9" w:rsidRPr="00C839C3">
        <w:t>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под жилищную, комплексную или производственную застройку</w:t>
      </w:r>
      <w:bookmarkEnd w:id="67"/>
      <w:bookmarkEnd w:id="68"/>
    </w:p>
    <w:p w:rsidR="009E7950" w:rsidRPr="009E7950" w:rsidRDefault="009E7950" w:rsidP="009E7950">
      <w:pPr>
        <w:spacing w:after="0"/>
        <w:rPr>
          <w:lang w:eastAsia="ru-RU"/>
        </w:rPr>
      </w:pPr>
    </w:p>
    <w:p w:rsidR="00C839C3" w:rsidRDefault="00C839C3" w:rsidP="009E7950">
      <w:pPr>
        <w:pStyle w:val="afffe"/>
        <w:spacing w:after="0"/>
        <w:rPr>
          <w:rFonts w:ascii="Bookman Old Style" w:hAnsi="Bookman Old Style"/>
        </w:rPr>
      </w:pPr>
      <w:bookmarkStart w:id="69" w:name="_Toc377451906"/>
      <w:r w:rsidRPr="00C839C3">
        <w:rPr>
          <w:rFonts w:ascii="Bookman Old Style" w:hAnsi="Bookman Old Style"/>
        </w:rPr>
        <w:t>На территории Бузиновского сельского поселения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9E7950" w:rsidRPr="00C839C3" w:rsidRDefault="009E7950" w:rsidP="009E7950">
      <w:pPr>
        <w:pStyle w:val="afffe"/>
        <w:spacing w:after="0"/>
        <w:rPr>
          <w:rFonts w:ascii="Bookman Old Style" w:hAnsi="Bookman Old Style"/>
        </w:rPr>
      </w:pPr>
    </w:p>
    <w:p w:rsidR="005627D9" w:rsidRDefault="009E7950" w:rsidP="000C53C7">
      <w:pPr>
        <w:pStyle w:val="afff9"/>
      </w:pPr>
      <w:bookmarkStart w:id="70" w:name="_Toc412626091"/>
      <w:r>
        <w:t xml:space="preserve">5.3. </w:t>
      </w:r>
      <w:r w:rsidR="00DD090E" w:rsidRPr="00C839C3">
        <w:t>П</w:t>
      </w:r>
      <w:r w:rsidR="005627D9" w:rsidRPr="00C839C3">
        <w:t>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69"/>
      <w:bookmarkEnd w:id="70"/>
    </w:p>
    <w:p w:rsidR="00C839C3" w:rsidRPr="00C839C3" w:rsidRDefault="00C839C3" w:rsidP="00C839C3">
      <w:pPr>
        <w:pStyle w:val="afff9"/>
        <w:ind w:firstLine="709"/>
        <w:rPr>
          <w:lang w:eastAsia="ru-RU"/>
        </w:rPr>
      </w:pPr>
    </w:p>
    <w:p w:rsidR="00C839C3" w:rsidRDefault="00C839C3" w:rsidP="00C839C3">
      <w:pPr>
        <w:pStyle w:val="afffe"/>
        <w:spacing w:after="0"/>
        <w:rPr>
          <w:rFonts w:ascii="Bookman Old Style" w:hAnsi="Bookman Old Style"/>
        </w:rPr>
      </w:pPr>
      <w:bookmarkStart w:id="71" w:name="_Toc377451907"/>
      <w:r w:rsidRPr="00C839C3">
        <w:rPr>
          <w:rFonts w:ascii="Bookman Old Style" w:hAnsi="Bookman Old Style"/>
        </w:rPr>
        <w:t>На территории Бузиновского сельского поселения условия, при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отсутствуют.</w:t>
      </w:r>
    </w:p>
    <w:p w:rsidR="009E7950" w:rsidRPr="00C839C3" w:rsidRDefault="009E7950" w:rsidP="00C839C3">
      <w:pPr>
        <w:pStyle w:val="afffe"/>
        <w:spacing w:after="0"/>
        <w:rPr>
          <w:rFonts w:ascii="Bookman Old Style" w:hAnsi="Bookman Old Style"/>
        </w:rPr>
      </w:pPr>
    </w:p>
    <w:p w:rsidR="005627D9" w:rsidRDefault="009E7950" w:rsidP="000C53C7">
      <w:pPr>
        <w:pStyle w:val="afff9"/>
      </w:pPr>
      <w:bookmarkStart w:id="72" w:name="_Toc412626092"/>
      <w:r>
        <w:t xml:space="preserve">5.4. </w:t>
      </w:r>
      <w:r w:rsidR="00DD090E" w:rsidRPr="00C839C3">
        <w:t>П</w:t>
      </w:r>
      <w:r w:rsidR="005627D9" w:rsidRPr="00C839C3">
        <w:t>редложения по строительству и реконструкции тепловых сетей для повышения эффективности функционирования системы теплоснабжения</w:t>
      </w:r>
      <w:r w:rsidR="0099414B" w:rsidRPr="00C839C3">
        <w:t>, в том числе за счет перевода котельных в «пиковый» режим или ликвидации котельных</w:t>
      </w:r>
      <w:bookmarkEnd w:id="72"/>
      <w:r w:rsidR="0099414B" w:rsidRPr="00C839C3">
        <w:t xml:space="preserve"> </w:t>
      </w:r>
      <w:bookmarkEnd w:id="71"/>
    </w:p>
    <w:p w:rsidR="00C839C3" w:rsidRPr="00C839C3" w:rsidRDefault="00C839C3" w:rsidP="00C839C3">
      <w:pPr>
        <w:pStyle w:val="afff9"/>
        <w:ind w:firstLine="709"/>
        <w:rPr>
          <w:szCs w:val="24"/>
          <w:lang w:eastAsia="ru-RU"/>
        </w:rPr>
      </w:pPr>
    </w:p>
    <w:p w:rsidR="00F83E5D" w:rsidRDefault="0099414B" w:rsidP="00C839C3">
      <w:pPr>
        <w:spacing w:after="0"/>
        <w:ind w:firstLine="709"/>
        <w:rPr>
          <w:rFonts w:ascii="Bookman Old Style" w:hAnsi="Bookman Old Style"/>
        </w:rPr>
      </w:pPr>
      <w:r w:rsidRPr="00C839C3">
        <w:rPr>
          <w:rFonts w:ascii="Bookman Old Style" w:hAnsi="Bookman Old Style"/>
        </w:rPr>
        <w:t xml:space="preserve">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w:t>
      </w:r>
      <w:r w:rsidR="00984B7E" w:rsidRPr="00C839C3">
        <w:rPr>
          <w:rFonts w:ascii="Bookman Old Style" w:hAnsi="Bookman Old Style"/>
        </w:rPr>
        <w:t>запланированы</w:t>
      </w:r>
      <w:r w:rsidRPr="00C839C3">
        <w:rPr>
          <w:rFonts w:ascii="Bookman Old Style" w:hAnsi="Bookman Old Style"/>
        </w:rPr>
        <w:t>.</w:t>
      </w:r>
    </w:p>
    <w:p w:rsidR="00C839C3" w:rsidRPr="00C839C3" w:rsidRDefault="00C839C3" w:rsidP="00C839C3">
      <w:pPr>
        <w:spacing w:after="0"/>
        <w:ind w:firstLine="709"/>
        <w:rPr>
          <w:rFonts w:ascii="Bookman Old Style" w:hAnsi="Bookman Old Style"/>
        </w:rPr>
      </w:pPr>
    </w:p>
    <w:p w:rsidR="005627D9" w:rsidRDefault="009E7950" w:rsidP="000C53C7">
      <w:pPr>
        <w:pStyle w:val="afff9"/>
      </w:pPr>
      <w:bookmarkStart w:id="73" w:name="_Toc377451908"/>
      <w:bookmarkStart w:id="74" w:name="_Toc412626093"/>
      <w:r>
        <w:t xml:space="preserve">5.5. </w:t>
      </w:r>
      <w:r w:rsidR="00DD090E" w:rsidRPr="00C839C3">
        <w:t>П</w:t>
      </w:r>
      <w:r w:rsidR="005627D9" w:rsidRPr="00C839C3">
        <w:t>редложения по строительству и реконструкции тепловых сетей для обеспечения нормативной надежност</w:t>
      </w:r>
      <w:r w:rsidR="00F83E5D" w:rsidRPr="00C839C3">
        <w:t>и и безопасности теплоснабжения</w:t>
      </w:r>
      <w:bookmarkEnd w:id="73"/>
      <w:bookmarkEnd w:id="74"/>
    </w:p>
    <w:p w:rsidR="00C839C3" w:rsidRPr="00C839C3" w:rsidRDefault="00C839C3" w:rsidP="00B222FD">
      <w:pPr>
        <w:pStyle w:val="afff9"/>
        <w:ind w:firstLine="709"/>
        <w:rPr>
          <w:lang w:eastAsia="ru-RU"/>
        </w:rPr>
      </w:pPr>
    </w:p>
    <w:p w:rsidR="00992EB0" w:rsidRPr="00B33EFD" w:rsidRDefault="00C839C3" w:rsidP="00B222FD">
      <w:pPr>
        <w:ind w:firstLine="709"/>
        <w:rPr>
          <w:rFonts w:ascii="Bookman Old Style" w:eastAsia="Times New Roman" w:hAnsi="Bookman Old Style"/>
          <w:bCs/>
          <w:szCs w:val="18"/>
        </w:rPr>
      </w:pPr>
      <w:r w:rsidRPr="00C839C3">
        <w:rPr>
          <w:rFonts w:ascii="Bookman Old Style" w:hAnsi="Bookman Old Style"/>
          <w:lang w:eastAsia="ru-RU"/>
        </w:rPr>
        <w:t xml:space="preserve">Строительство и </w:t>
      </w:r>
      <w:r w:rsidRPr="00B33EFD">
        <w:rPr>
          <w:rFonts w:ascii="Bookman Old Style" w:hAnsi="Bookman Old Style"/>
          <w:lang w:eastAsia="ru-RU"/>
        </w:rPr>
        <w:t xml:space="preserve">реконструкция тепловых сетей для обеспечения нормативной надежности и безопасности теплоснабжения на территории сельского поселения </w:t>
      </w:r>
      <w:proofErr w:type="spellStart"/>
      <w:r w:rsidRPr="00B33EFD">
        <w:rPr>
          <w:rFonts w:ascii="Bookman Old Style" w:hAnsi="Bookman Old Style"/>
          <w:lang w:eastAsia="ru-RU"/>
        </w:rPr>
        <w:t>Бузиновское</w:t>
      </w:r>
      <w:proofErr w:type="spellEnd"/>
      <w:r w:rsidRPr="00B33EFD">
        <w:rPr>
          <w:rFonts w:ascii="Bookman Old Style" w:hAnsi="Bookman Old Style"/>
          <w:lang w:eastAsia="ru-RU"/>
        </w:rPr>
        <w:t xml:space="preserve"> не требуется.</w:t>
      </w:r>
    </w:p>
    <w:p w:rsidR="005627D9" w:rsidRDefault="009E7950" w:rsidP="000C53C7">
      <w:pPr>
        <w:pStyle w:val="afff9"/>
      </w:pPr>
      <w:bookmarkStart w:id="75" w:name="_Toc377451909"/>
      <w:bookmarkStart w:id="76" w:name="_Toc393792789"/>
      <w:bookmarkStart w:id="77" w:name="_Toc412626094"/>
      <w:r>
        <w:t xml:space="preserve">РАЗДЕЛ 6. </w:t>
      </w:r>
      <w:r w:rsidR="005627D9" w:rsidRPr="00B33EFD">
        <w:t>П</w:t>
      </w:r>
      <w:r w:rsidR="00A627BB" w:rsidRPr="00B33EFD">
        <w:t>ерспективные топливные балансы</w:t>
      </w:r>
      <w:bookmarkEnd w:id="75"/>
      <w:bookmarkEnd w:id="76"/>
      <w:bookmarkEnd w:id="77"/>
    </w:p>
    <w:p w:rsidR="009E7950" w:rsidRPr="009E7950" w:rsidRDefault="009E7950" w:rsidP="009E7950">
      <w:pPr>
        <w:rPr>
          <w:lang w:eastAsia="ru-RU"/>
        </w:rPr>
      </w:pPr>
    </w:p>
    <w:p w:rsidR="00B222FD" w:rsidRPr="00825F45" w:rsidRDefault="00B222FD" w:rsidP="00B222FD">
      <w:pPr>
        <w:pStyle w:val="afff7"/>
        <w:spacing w:after="0"/>
        <w:ind w:firstLine="709"/>
        <w:rPr>
          <w:rFonts w:ascii="Bookman Old Style" w:hAnsi="Bookman Old Style"/>
        </w:rPr>
      </w:pPr>
      <w:r w:rsidRPr="00B33EFD">
        <w:rPr>
          <w:rFonts w:ascii="Bookman Old Style" w:hAnsi="Bookman Old Style"/>
        </w:rPr>
        <w:t>В таблиц</w:t>
      </w:r>
      <w:r w:rsidR="00825F45" w:rsidRPr="00B33EFD">
        <w:rPr>
          <w:rFonts w:ascii="Bookman Old Style" w:hAnsi="Bookman Old Style"/>
        </w:rPr>
        <w:t>е</w:t>
      </w:r>
      <w:r w:rsidRPr="00B33EFD">
        <w:rPr>
          <w:rFonts w:ascii="Bookman Old Style" w:hAnsi="Bookman Old Style"/>
        </w:rPr>
        <w:t xml:space="preserve"> </w:t>
      </w:r>
      <w:r w:rsidR="000524A7" w:rsidRPr="00B33EFD">
        <w:rPr>
          <w:rFonts w:ascii="Bookman Old Style" w:hAnsi="Bookman Old Style"/>
        </w:rPr>
        <w:t>6</w:t>
      </w:r>
      <w:r w:rsidRPr="00B33EFD">
        <w:rPr>
          <w:rFonts w:ascii="Bookman Old Style" w:hAnsi="Bookman Old Style"/>
        </w:rPr>
        <w:t xml:space="preserve"> представлена сводная информация</w:t>
      </w:r>
      <w:r w:rsidRPr="00825F45">
        <w:rPr>
          <w:rFonts w:ascii="Bookman Old Style" w:hAnsi="Bookman Old Style"/>
        </w:rPr>
        <w:t xml:space="preserve"> по существующему виду используемого, резервного и аварийного топлива, а также расход основного топлива на покрытие тепловой нагрузки в 2013 году.</w:t>
      </w:r>
    </w:p>
    <w:p w:rsidR="00B222FD" w:rsidRPr="00825F45" w:rsidRDefault="00B222FD" w:rsidP="00B222FD">
      <w:pPr>
        <w:pStyle w:val="afff7"/>
        <w:spacing w:after="0"/>
        <w:ind w:firstLine="539"/>
        <w:jc w:val="right"/>
        <w:rPr>
          <w:rFonts w:ascii="Bookman Old Style" w:hAnsi="Bookman Old Style"/>
        </w:rPr>
      </w:pPr>
      <w:r w:rsidRPr="00825F45">
        <w:rPr>
          <w:rFonts w:ascii="Bookman Old Style" w:hAnsi="Bookman Old Style"/>
        </w:rPr>
        <w:t xml:space="preserve">Таблица </w:t>
      </w:r>
      <w:r w:rsidR="00235E58">
        <w:rPr>
          <w:rFonts w:ascii="Bookman Old Style" w:hAnsi="Bookman Old Style"/>
        </w:rPr>
        <w:t>6</w:t>
      </w:r>
    </w:p>
    <w:tbl>
      <w:tblPr>
        <w:tblW w:w="4897" w:type="pct"/>
        <w:tblInd w:w="108" w:type="dxa"/>
        <w:tblLayout w:type="fixed"/>
        <w:tblLook w:val="04A0" w:firstRow="1" w:lastRow="0" w:firstColumn="1" w:lastColumn="0" w:noHBand="0" w:noVBand="1"/>
      </w:tblPr>
      <w:tblGrid>
        <w:gridCol w:w="2090"/>
        <w:gridCol w:w="780"/>
        <w:gridCol w:w="907"/>
        <w:gridCol w:w="1172"/>
        <w:gridCol w:w="1040"/>
        <w:gridCol w:w="1050"/>
        <w:gridCol w:w="1162"/>
        <w:gridCol w:w="1172"/>
      </w:tblGrid>
      <w:tr w:rsidR="00825F45" w:rsidRPr="008030D2" w:rsidTr="00825F45">
        <w:trPr>
          <w:trHeight w:val="20"/>
          <w:tblHeader/>
        </w:trPr>
        <w:tc>
          <w:tcPr>
            <w:tcW w:w="1115" w:type="pct"/>
            <w:vMerge w:val="restart"/>
            <w:tcBorders>
              <w:top w:val="single" w:sz="4" w:space="0" w:color="auto"/>
              <w:left w:val="single" w:sz="4" w:space="0" w:color="auto"/>
              <w:right w:val="single" w:sz="4" w:space="0" w:color="auto"/>
            </w:tcBorders>
            <w:shd w:val="clear" w:color="auto" w:fill="auto"/>
            <w:noWrap/>
            <w:tcMar>
              <w:top w:w="57" w:type="dxa"/>
              <w:bottom w:w="57" w:type="dxa"/>
            </w:tcMar>
            <w:vAlign w:val="center"/>
            <w:hideMark/>
          </w:tcPr>
          <w:p w:rsidR="00825F45" w:rsidRPr="00B222FD" w:rsidRDefault="00825F45" w:rsidP="005C54F4">
            <w:pPr>
              <w:spacing w:after="0" w:line="240" w:lineRule="auto"/>
              <w:ind w:firstLine="0"/>
              <w:jc w:val="center"/>
              <w:rPr>
                <w:b/>
                <w:sz w:val="20"/>
                <w:szCs w:val="20"/>
              </w:rPr>
            </w:pPr>
            <w:r w:rsidRPr="00B222FD">
              <w:rPr>
                <w:b/>
                <w:sz w:val="20"/>
                <w:szCs w:val="20"/>
              </w:rPr>
              <w:t>Наименование</w:t>
            </w:r>
          </w:p>
        </w:tc>
        <w:tc>
          <w:tcPr>
            <w:tcW w:w="416" w:type="pct"/>
            <w:vMerge w:val="restart"/>
            <w:tcBorders>
              <w:top w:val="single" w:sz="4" w:space="0" w:color="auto"/>
              <w:left w:val="nil"/>
              <w:right w:val="single" w:sz="4" w:space="0" w:color="auto"/>
            </w:tcBorders>
            <w:shd w:val="clear" w:color="auto" w:fill="auto"/>
            <w:noWrap/>
            <w:tcMar>
              <w:top w:w="57" w:type="dxa"/>
              <w:bottom w:w="57" w:type="dxa"/>
            </w:tcMar>
            <w:vAlign w:val="center"/>
            <w:hideMark/>
          </w:tcPr>
          <w:p w:rsidR="00825F45" w:rsidRPr="00B222FD" w:rsidRDefault="00825F45" w:rsidP="005C54F4">
            <w:pPr>
              <w:spacing w:after="0" w:line="240" w:lineRule="auto"/>
              <w:ind w:firstLine="0"/>
              <w:jc w:val="center"/>
              <w:rPr>
                <w:b/>
                <w:sz w:val="20"/>
                <w:szCs w:val="20"/>
              </w:rPr>
            </w:pPr>
            <w:r w:rsidRPr="00B222FD">
              <w:rPr>
                <w:b/>
                <w:sz w:val="20"/>
                <w:szCs w:val="20"/>
              </w:rPr>
              <w:t>Ед. изм.</w:t>
            </w:r>
          </w:p>
        </w:tc>
        <w:tc>
          <w:tcPr>
            <w:tcW w:w="3470" w:type="pct"/>
            <w:gridSpan w:val="6"/>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825F45" w:rsidRPr="00B222FD" w:rsidRDefault="00825F45" w:rsidP="005C54F4">
            <w:pPr>
              <w:spacing w:after="0" w:line="240" w:lineRule="auto"/>
              <w:ind w:firstLine="0"/>
              <w:jc w:val="center"/>
              <w:rPr>
                <w:b/>
                <w:sz w:val="20"/>
                <w:szCs w:val="20"/>
              </w:rPr>
            </w:pPr>
            <w:r w:rsidRPr="00B222FD">
              <w:rPr>
                <w:b/>
                <w:sz w:val="20"/>
                <w:szCs w:val="20"/>
              </w:rPr>
              <w:t>Источник теплоснабжения</w:t>
            </w:r>
          </w:p>
        </w:tc>
      </w:tr>
      <w:tr w:rsidR="00825F45" w:rsidRPr="008030D2" w:rsidTr="007908E6">
        <w:trPr>
          <w:cantSplit/>
          <w:trHeight w:val="1866"/>
          <w:tblHeader/>
        </w:trPr>
        <w:tc>
          <w:tcPr>
            <w:tcW w:w="1115" w:type="pct"/>
            <w:vMerge/>
            <w:tcBorders>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825F45" w:rsidRPr="00B222FD" w:rsidRDefault="00825F45" w:rsidP="00825F45">
            <w:pPr>
              <w:spacing w:after="0" w:line="240" w:lineRule="auto"/>
              <w:ind w:firstLine="0"/>
              <w:jc w:val="center"/>
              <w:rPr>
                <w:b/>
                <w:sz w:val="20"/>
                <w:szCs w:val="20"/>
              </w:rPr>
            </w:pPr>
          </w:p>
        </w:tc>
        <w:tc>
          <w:tcPr>
            <w:tcW w:w="416" w:type="pct"/>
            <w:vMerge/>
            <w:tcBorders>
              <w:left w:val="nil"/>
              <w:bottom w:val="single" w:sz="4" w:space="0" w:color="auto"/>
              <w:right w:val="single" w:sz="4" w:space="0" w:color="auto"/>
            </w:tcBorders>
            <w:shd w:val="clear" w:color="auto" w:fill="auto"/>
            <w:noWrap/>
            <w:tcMar>
              <w:top w:w="57" w:type="dxa"/>
              <w:bottom w:w="57" w:type="dxa"/>
            </w:tcMar>
            <w:vAlign w:val="center"/>
            <w:hideMark/>
          </w:tcPr>
          <w:p w:rsidR="00825F45" w:rsidRPr="00B222FD" w:rsidRDefault="00825F45" w:rsidP="00825F45">
            <w:pPr>
              <w:spacing w:after="0" w:line="240" w:lineRule="auto"/>
              <w:ind w:firstLine="0"/>
              <w:jc w:val="center"/>
              <w:rPr>
                <w:b/>
                <w:sz w:val="20"/>
                <w:szCs w:val="20"/>
              </w:rPr>
            </w:pPr>
          </w:p>
        </w:tc>
        <w:tc>
          <w:tcPr>
            <w:tcW w:w="484" w:type="pct"/>
            <w:tcBorders>
              <w:top w:val="single" w:sz="4" w:space="0" w:color="auto"/>
              <w:left w:val="nil"/>
              <w:bottom w:val="single" w:sz="4" w:space="0" w:color="auto"/>
              <w:right w:val="single" w:sz="4" w:space="0" w:color="auto"/>
            </w:tcBorders>
            <w:shd w:val="clear" w:color="auto" w:fill="auto"/>
            <w:noWrap/>
            <w:tcMar>
              <w:top w:w="57" w:type="dxa"/>
              <w:bottom w:w="57" w:type="dxa"/>
            </w:tcMar>
            <w:textDirection w:val="btLr"/>
            <w:vAlign w:val="center"/>
            <w:hideMark/>
          </w:tcPr>
          <w:p w:rsidR="00825F45" w:rsidRPr="00B222FD" w:rsidRDefault="00825F45" w:rsidP="00825F45">
            <w:pPr>
              <w:spacing w:after="0" w:line="240" w:lineRule="auto"/>
              <w:ind w:firstLine="0"/>
              <w:jc w:val="center"/>
              <w:rPr>
                <w:b/>
                <w:spacing w:val="-10"/>
                <w:sz w:val="20"/>
                <w:szCs w:val="20"/>
              </w:rPr>
            </w:pPr>
            <w:r w:rsidRPr="00B222FD">
              <w:rPr>
                <w:b/>
                <w:spacing w:val="-10"/>
                <w:sz w:val="20"/>
                <w:szCs w:val="20"/>
              </w:rPr>
              <w:t xml:space="preserve">Котельная № </w:t>
            </w:r>
            <w:r>
              <w:rPr>
                <w:b/>
                <w:spacing w:val="-10"/>
                <w:sz w:val="20"/>
                <w:szCs w:val="20"/>
              </w:rPr>
              <w:t>1</w:t>
            </w:r>
          </w:p>
        </w:tc>
        <w:tc>
          <w:tcPr>
            <w:tcW w:w="625" w:type="pct"/>
            <w:tcBorders>
              <w:top w:val="single" w:sz="4" w:space="0" w:color="auto"/>
              <w:left w:val="nil"/>
              <w:bottom w:val="single" w:sz="4" w:space="0" w:color="auto"/>
              <w:right w:val="single" w:sz="4" w:space="0" w:color="auto"/>
            </w:tcBorders>
            <w:shd w:val="clear" w:color="auto" w:fill="auto"/>
            <w:noWrap/>
            <w:tcMar>
              <w:top w:w="57" w:type="dxa"/>
              <w:bottom w:w="57" w:type="dxa"/>
            </w:tcMar>
            <w:textDirection w:val="btLr"/>
            <w:vAlign w:val="center"/>
            <w:hideMark/>
          </w:tcPr>
          <w:p w:rsidR="00825F45" w:rsidRPr="00B222FD" w:rsidRDefault="00825F45" w:rsidP="00825F45">
            <w:pPr>
              <w:spacing w:after="0" w:line="240" w:lineRule="auto"/>
              <w:ind w:left="113" w:right="113" w:firstLine="0"/>
              <w:jc w:val="center"/>
              <w:rPr>
                <w:b/>
                <w:sz w:val="20"/>
                <w:szCs w:val="20"/>
              </w:rPr>
            </w:pPr>
            <w:r w:rsidRPr="00B222FD">
              <w:rPr>
                <w:b/>
                <w:spacing w:val="-10"/>
                <w:sz w:val="20"/>
                <w:szCs w:val="20"/>
              </w:rPr>
              <w:t xml:space="preserve">Котельная № </w:t>
            </w:r>
            <w:r>
              <w:rPr>
                <w:b/>
                <w:spacing w:val="-10"/>
                <w:sz w:val="20"/>
                <w:szCs w:val="20"/>
              </w:rPr>
              <w:t>15</w:t>
            </w:r>
          </w:p>
        </w:tc>
        <w:tc>
          <w:tcPr>
            <w:tcW w:w="555" w:type="pct"/>
            <w:tcBorders>
              <w:top w:val="single" w:sz="4" w:space="0" w:color="auto"/>
              <w:left w:val="nil"/>
              <w:bottom w:val="single" w:sz="4" w:space="0" w:color="auto"/>
              <w:right w:val="single" w:sz="4" w:space="0" w:color="auto"/>
            </w:tcBorders>
            <w:textDirection w:val="btLr"/>
            <w:vAlign w:val="center"/>
          </w:tcPr>
          <w:p w:rsidR="00825F45" w:rsidRPr="00B222FD" w:rsidRDefault="00825F45" w:rsidP="00825F45">
            <w:pPr>
              <w:spacing w:after="0" w:line="240" w:lineRule="auto"/>
              <w:ind w:firstLine="0"/>
              <w:jc w:val="center"/>
              <w:rPr>
                <w:b/>
                <w:spacing w:val="-10"/>
                <w:sz w:val="20"/>
                <w:szCs w:val="20"/>
              </w:rPr>
            </w:pPr>
            <w:r w:rsidRPr="00B222FD">
              <w:rPr>
                <w:b/>
                <w:spacing w:val="-10"/>
                <w:sz w:val="20"/>
                <w:szCs w:val="20"/>
              </w:rPr>
              <w:t xml:space="preserve">Котельная № </w:t>
            </w:r>
            <w:r>
              <w:rPr>
                <w:b/>
                <w:spacing w:val="-10"/>
                <w:sz w:val="20"/>
                <w:szCs w:val="20"/>
              </w:rPr>
              <w:t>1</w:t>
            </w:r>
          </w:p>
        </w:tc>
        <w:tc>
          <w:tcPr>
            <w:tcW w:w="560" w:type="pct"/>
            <w:tcBorders>
              <w:top w:val="single" w:sz="4" w:space="0" w:color="auto"/>
              <w:left w:val="single" w:sz="4" w:space="0" w:color="auto"/>
              <w:bottom w:val="single" w:sz="4" w:space="0" w:color="auto"/>
              <w:right w:val="single" w:sz="4" w:space="0" w:color="auto"/>
            </w:tcBorders>
            <w:textDirection w:val="btLr"/>
            <w:vAlign w:val="center"/>
          </w:tcPr>
          <w:p w:rsidR="00825F45" w:rsidRPr="00B222FD" w:rsidRDefault="00825F45" w:rsidP="00825F45">
            <w:pPr>
              <w:spacing w:after="0" w:line="240" w:lineRule="auto"/>
              <w:ind w:left="113" w:right="113" w:firstLine="0"/>
              <w:jc w:val="center"/>
              <w:rPr>
                <w:b/>
                <w:sz w:val="20"/>
                <w:szCs w:val="20"/>
              </w:rPr>
            </w:pPr>
            <w:r w:rsidRPr="00B222FD">
              <w:rPr>
                <w:b/>
                <w:spacing w:val="-10"/>
                <w:sz w:val="20"/>
                <w:szCs w:val="20"/>
              </w:rPr>
              <w:t xml:space="preserve">Котельная № </w:t>
            </w:r>
            <w:r>
              <w:rPr>
                <w:b/>
                <w:spacing w:val="-10"/>
                <w:sz w:val="20"/>
                <w:szCs w:val="20"/>
              </w:rPr>
              <w:t>15</w:t>
            </w:r>
          </w:p>
        </w:tc>
        <w:tc>
          <w:tcPr>
            <w:tcW w:w="620" w:type="pct"/>
            <w:tcBorders>
              <w:top w:val="single" w:sz="4" w:space="0" w:color="auto"/>
              <w:left w:val="single" w:sz="4" w:space="0" w:color="auto"/>
              <w:bottom w:val="single" w:sz="4" w:space="0" w:color="auto"/>
              <w:right w:val="single" w:sz="4" w:space="0" w:color="auto"/>
            </w:tcBorders>
            <w:textDirection w:val="btLr"/>
            <w:vAlign w:val="center"/>
          </w:tcPr>
          <w:p w:rsidR="00825F45" w:rsidRPr="00B222FD" w:rsidRDefault="00825F45" w:rsidP="00825F45">
            <w:pPr>
              <w:spacing w:after="0" w:line="240" w:lineRule="auto"/>
              <w:ind w:firstLine="0"/>
              <w:jc w:val="center"/>
              <w:rPr>
                <w:b/>
                <w:spacing w:val="-10"/>
                <w:sz w:val="20"/>
                <w:szCs w:val="20"/>
              </w:rPr>
            </w:pPr>
            <w:r w:rsidRPr="00B222FD">
              <w:rPr>
                <w:b/>
                <w:spacing w:val="-10"/>
                <w:sz w:val="20"/>
                <w:szCs w:val="20"/>
              </w:rPr>
              <w:t xml:space="preserve">Котельная № </w:t>
            </w:r>
            <w:r>
              <w:rPr>
                <w:b/>
                <w:spacing w:val="-10"/>
                <w:sz w:val="20"/>
                <w:szCs w:val="20"/>
              </w:rPr>
              <w:t>1</w:t>
            </w:r>
          </w:p>
        </w:tc>
        <w:tc>
          <w:tcPr>
            <w:tcW w:w="625" w:type="pct"/>
            <w:tcBorders>
              <w:top w:val="single" w:sz="4" w:space="0" w:color="auto"/>
              <w:left w:val="single" w:sz="4" w:space="0" w:color="auto"/>
              <w:bottom w:val="single" w:sz="4" w:space="0" w:color="auto"/>
              <w:right w:val="single" w:sz="4" w:space="0" w:color="auto"/>
            </w:tcBorders>
            <w:textDirection w:val="btLr"/>
            <w:vAlign w:val="center"/>
          </w:tcPr>
          <w:p w:rsidR="00825F45" w:rsidRPr="00B222FD" w:rsidRDefault="00825F45" w:rsidP="00825F45">
            <w:pPr>
              <w:spacing w:after="0" w:line="240" w:lineRule="auto"/>
              <w:ind w:left="113" w:right="113" w:firstLine="0"/>
              <w:jc w:val="center"/>
              <w:rPr>
                <w:b/>
                <w:sz w:val="20"/>
                <w:szCs w:val="20"/>
              </w:rPr>
            </w:pPr>
            <w:r w:rsidRPr="00B222FD">
              <w:rPr>
                <w:b/>
                <w:spacing w:val="-10"/>
                <w:sz w:val="20"/>
                <w:szCs w:val="20"/>
              </w:rPr>
              <w:t xml:space="preserve">Котельная № </w:t>
            </w:r>
            <w:r>
              <w:rPr>
                <w:b/>
                <w:spacing w:val="-10"/>
                <w:sz w:val="20"/>
                <w:szCs w:val="20"/>
              </w:rPr>
              <w:t>15</w:t>
            </w:r>
          </w:p>
        </w:tc>
      </w:tr>
      <w:tr w:rsidR="00825F45" w:rsidRPr="008030D2" w:rsidTr="00825F45">
        <w:trPr>
          <w:trHeight w:val="20"/>
        </w:trPr>
        <w:tc>
          <w:tcPr>
            <w:tcW w:w="1115" w:type="pct"/>
            <w:tcBorders>
              <w:top w:val="single" w:sz="4" w:space="0" w:color="auto"/>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825F45" w:rsidRPr="00B222FD" w:rsidRDefault="00825F45" w:rsidP="005C54F4">
            <w:pPr>
              <w:spacing w:after="0" w:line="240" w:lineRule="auto"/>
              <w:ind w:firstLine="0"/>
              <w:rPr>
                <w:sz w:val="20"/>
                <w:szCs w:val="20"/>
              </w:rPr>
            </w:pPr>
            <w:r w:rsidRPr="00B222FD">
              <w:rPr>
                <w:sz w:val="20"/>
                <w:szCs w:val="20"/>
              </w:rPr>
              <w:t>Период</w:t>
            </w:r>
          </w:p>
        </w:tc>
        <w:tc>
          <w:tcPr>
            <w:tcW w:w="416" w:type="pct"/>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825F45" w:rsidRPr="00B222FD" w:rsidRDefault="00825F45" w:rsidP="005C54F4">
            <w:pPr>
              <w:spacing w:after="0" w:line="240" w:lineRule="auto"/>
              <w:ind w:firstLine="0"/>
              <w:jc w:val="center"/>
              <w:rPr>
                <w:sz w:val="20"/>
                <w:szCs w:val="20"/>
              </w:rPr>
            </w:pPr>
            <w:r w:rsidRPr="00B222FD">
              <w:rPr>
                <w:sz w:val="20"/>
                <w:szCs w:val="20"/>
              </w:rPr>
              <w:t>Год</w:t>
            </w:r>
          </w:p>
        </w:tc>
        <w:tc>
          <w:tcPr>
            <w:tcW w:w="1109" w:type="pct"/>
            <w:gridSpan w:val="2"/>
            <w:tcBorders>
              <w:top w:val="single" w:sz="4" w:space="0" w:color="auto"/>
              <w:left w:val="nil"/>
              <w:bottom w:val="single" w:sz="4" w:space="0" w:color="auto"/>
              <w:right w:val="single" w:sz="4" w:space="0" w:color="auto"/>
            </w:tcBorders>
            <w:shd w:val="clear" w:color="auto" w:fill="auto"/>
            <w:noWrap/>
            <w:tcMar>
              <w:top w:w="57" w:type="dxa"/>
              <w:bottom w:w="57" w:type="dxa"/>
            </w:tcMar>
            <w:vAlign w:val="center"/>
            <w:hideMark/>
          </w:tcPr>
          <w:p w:rsidR="00825F45" w:rsidRPr="00B222FD" w:rsidRDefault="00825F45" w:rsidP="005C54F4">
            <w:pPr>
              <w:spacing w:after="0" w:line="240" w:lineRule="auto"/>
              <w:ind w:firstLine="0"/>
              <w:jc w:val="center"/>
              <w:rPr>
                <w:sz w:val="20"/>
                <w:szCs w:val="20"/>
              </w:rPr>
            </w:pPr>
            <w:r w:rsidRPr="00B222FD">
              <w:rPr>
                <w:sz w:val="20"/>
                <w:szCs w:val="20"/>
              </w:rPr>
              <w:t>2013</w:t>
            </w:r>
          </w:p>
        </w:tc>
        <w:tc>
          <w:tcPr>
            <w:tcW w:w="1115" w:type="pct"/>
            <w:gridSpan w:val="2"/>
            <w:tcBorders>
              <w:top w:val="single" w:sz="4" w:space="0" w:color="auto"/>
              <w:left w:val="nil"/>
              <w:bottom w:val="single" w:sz="4" w:space="0" w:color="auto"/>
              <w:right w:val="single" w:sz="4" w:space="0" w:color="auto"/>
            </w:tcBorders>
          </w:tcPr>
          <w:p w:rsidR="00825F45" w:rsidRPr="00B222FD" w:rsidRDefault="000524A7" w:rsidP="00E17A9B">
            <w:pPr>
              <w:spacing w:after="0" w:line="240" w:lineRule="auto"/>
              <w:ind w:firstLine="0"/>
              <w:jc w:val="center"/>
              <w:rPr>
                <w:sz w:val="20"/>
                <w:szCs w:val="20"/>
              </w:rPr>
            </w:pPr>
            <w:r>
              <w:rPr>
                <w:sz w:val="20"/>
                <w:szCs w:val="20"/>
              </w:rPr>
              <w:t>2014</w:t>
            </w:r>
          </w:p>
        </w:tc>
        <w:tc>
          <w:tcPr>
            <w:tcW w:w="1245" w:type="pct"/>
            <w:gridSpan w:val="2"/>
            <w:tcBorders>
              <w:top w:val="single" w:sz="4" w:space="0" w:color="auto"/>
              <w:left w:val="single" w:sz="4" w:space="0" w:color="auto"/>
              <w:bottom w:val="single" w:sz="4" w:space="0" w:color="auto"/>
              <w:right w:val="single" w:sz="4" w:space="0" w:color="auto"/>
            </w:tcBorders>
          </w:tcPr>
          <w:p w:rsidR="00825F45" w:rsidRPr="00B222FD" w:rsidRDefault="000524A7" w:rsidP="00E17A9B">
            <w:pPr>
              <w:spacing w:after="0" w:line="240" w:lineRule="auto"/>
              <w:ind w:firstLine="0"/>
              <w:jc w:val="center"/>
              <w:rPr>
                <w:sz w:val="20"/>
                <w:szCs w:val="20"/>
              </w:rPr>
            </w:pPr>
            <w:r>
              <w:rPr>
                <w:sz w:val="20"/>
                <w:szCs w:val="20"/>
              </w:rPr>
              <w:t>2015</w:t>
            </w:r>
          </w:p>
        </w:tc>
      </w:tr>
      <w:tr w:rsidR="00417DF2" w:rsidRPr="008030D2" w:rsidTr="00E021DB">
        <w:trPr>
          <w:trHeight w:val="57"/>
        </w:trPr>
        <w:tc>
          <w:tcPr>
            <w:tcW w:w="1115"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rsidR="00417DF2" w:rsidRPr="00B222FD" w:rsidRDefault="00417DF2" w:rsidP="00417DF2">
            <w:pPr>
              <w:spacing w:after="0" w:line="240" w:lineRule="auto"/>
              <w:ind w:firstLine="0"/>
              <w:rPr>
                <w:sz w:val="20"/>
                <w:szCs w:val="20"/>
              </w:rPr>
            </w:pPr>
            <w:r w:rsidRPr="00B222FD">
              <w:rPr>
                <w:sz w:val="20"/>
                <w:szCs w:val="20"/>
              </w:rPr>
              <w:t>Подключенная тепловая нагрузка к существующей котельной</w:t>
            </w:r>
          </w:p>
        </w:tc>
        <w:tc>
          <w:tcPr>
            <w:tcW w:w="416"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17DF2" w:rsidRPr="00B222FD" w:rsidRDefault="00417DF2" w:rsidP="00417DF2">
            <w:pPr>
              <w:spacing w:after="0" w:line="240" w:lineRule="auto"/>
              <w:ind w:firstLine="0"/>
              <w:jc w:val="center"/>
              <w:rPr>
                <w:sz w:val="20"/>
                <w:szCs w:val="20"/>
              </w:rPr>
            </w:pPr>
            <w:r w:rsidRPr="00B222FD">
              <w:rPr>
                <w:sz w:val="20"/>
                <w:szCs w:val="20"/>
              </w:rPr>
              <w:t>Гкал/ч</w:t>
            </w:r>
          </w:p>
        </w:tc>
        <w:tc>
          <w:tcPr>
            <w:tcW w:w="484"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17DF2" w:rsidRPr="00E021DB" w:rsidRDefault="00417DF2" w:rsidP="00417DF2">
            <w:pPr>
              <w:spacing w:after="0" w:line="240" w:lineRule="auto"/>
              <w:ind w:firstLine="0"/>
              <w:jc w:val="center"/>
              <w:rPr>
                <w:sz w:val="20"/>
                <w:szCs w:val="20"/>
              </w:rPr>
            </w:pPr>
            <w:r w:rsidRPr="00E021DB">
              <w:rPr>
                <w:sz w:val="20"/>
                <w:szCs w:val="20"/>
              </w:rPr>
              <w:t>0,24</w:t>
            </w:r>
          </w:p>
        </w:tc>
        <w:tc>
          <w:tcPr>
            <w:tcW w:w="62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17DF2" w:rsidRPr="00E021DB" w:rsidRDefault="00417DF2" w:rsidP="00417DF2">
            <w:pPr>
              <w:spacing w:after="0" w:line="240" w:lineRule="auto"/>
              <w:ind w:firstLine="0"/>
              <w:jc w:val="center"/>
              <w:rPr>
                <w:sz w:val="20"/>
                <w:szCs w:val="20"/>
              </w:rPr>
            </w:pPr>
            <w:r w:rsidRPr="00E021DB">
              <w:rPr>
                <w:sz w:val="20"/>
                <w:szCs w:val="20"/>
              </w:rPr>
              <w:t>0,17</w:t>
            </w:r>
          </w:p>
        </w:tc>
        <w:tc>
          <w:tcPr>
            <w:tcW w:w="555" w:type="pct"/>
            <w:tcBorders>
              <w:top w:val="single" w:sz="4" w:space="0" w:color="auto"/>
              <w:left w:val="nil"/>
              <w:bottom w:val="single" w:sz="4" w:space="0" w:color="auto"/>
              <w:right w:val="single" w:sz="4" w:space="0" w:color="auto"/>
            </w:tcBorders>
            <w:shd w:val="clear" w:color="auto" w:fill="auto"/>
            <w:vAlign w:val="center"/>
          </w:tcPr>
          <w:p w:rsidR="00417DF2" w:rsidRPr="00E021DB" w:rsidRDefault="00417DF2" w:rsidP="00417DF2">
            <w:pPr>
              <w:spacing w:after="0" w:line="240" w:lineRule="auto"/>
              <w:ind w:firstLine="0"/>
              <w:jc w:val="center"/>
              <w:rPr>
                <w:sz w:val="20"/>
                <w:szCs w:val="20"/>
              </w:rPr>
            </w:pPr>
            <w:r w:rsidRPr="00E021DB">
              <w:rPr>
                <w:sz w:val="20"/>
                <w:szCs w:val="20"/>
              </w:rPr>
              <w:t>0,24</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17DF2" w:rsidRPr="00E021DB" w:rsidRDefault="00417DF2" w:rsidP="00417DF2">
            <w:pPr>
              <w:spacing w:after="0" w:line="240" w:lineRule="auto"/>
              <w:ind w:firstLine="0"/>
              <w:jc w:val="center"/>
              <w:rPr>
                <w:sz w:val="20"/>
                <w:szCs w:val="20"/>
              </w:rPr>
            </w:pPr>
            <w:r w:rsidRPr="00E021DB">
              <w:rPr>
                <w:sz w:val="20"/>
                <w:szCs w:val="20"/>
              </w:rPr>
              <w:t>0,17</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417DF2" w:rsidRPr="00E021DB" w:rsidRDefault="00417DF2" w:rsidP="00417DF2">
            <w:pPr>
              <w:spacing w:after="0" w:line="240" w:lineRule="auto"/>
              <w:ind w:firstLine="0"/>
              <w:jc w:val="center"/>
              <w:rPr>
                <w:sz w:val="20"/>
                <w:szCs w:val="20"/>
              </w:rPr>
            </w:pPr>
            <w:r w:rsidRPr="00E021DB">
              <w:rPr>
                <w:sz w:val="20"/>
                <w:szCs w:val="20"/>
              </w:rPr>
              <w:t>0,24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417DF2" w:rsidRPr="00E021DB" w:rsidRDefault="00417DF2" w:rsidP="00417DF2">
            <w:pPr>
              <w:spacing w:after="0" w:line="240" w:lineRule="auto"/>
              <w:ind w:firstLine="0"/>
              <w:jc w:val="center"/>
              <w:rPr>
                <w:sz w:val="20"/>
                <w:szCs w:val="20"/>
              </w:rPr>
            </w:pPr>
            <w:r w:rsidRPr="00E021DB">
              <w:rPr>
                <w:sz w:val="20"/>
                <w:szCs w:val="20"/>
              </w:rPr>
              <w:t>0,17</w:t>
            </w:r>
          </w:p>
        </w:tc>
      </w:tr>
      <w:tr w:rsidR="00417DF2" w:rsidRPr="008030D2" w:rsidTr="00B33EFD">
        <w:trPr>
          <w:trHeight w:val="57"/>
        </w:trPr>
        <w:tc>
          <w:tcPr>
            <w:tcW w:w="1115"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417DF2" w:rsidRPr="00B222FD" w:rsidRDefault="00417DF2" w:rsidP="00417DF2">
            <w:pPr>
              <w:spacing w:after="0" w:line="240" w:lineRule="auto"/>
              <w:ind w:firstLine="0"/>
              <w:rPr>
                <w:sz w:val="20"/>
                <w:szCs w:val="20"/>
              </w:rPr>
            </w:pPr>
            <w:r w:rsidRPr="00B222FD">
              <w:rPr>
                <w:sz w:val="20"/>
                <w:szCs w:val="20"/>
              </w:rPr>
              <w:t>Отпуск тепловой энергии</w:t>
            </w:r>
          </w:p>
        </w:tc>
        <w:tc>
          <w:tcPr>
            <w:tcW w:w="416"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17DF2" w:rsidRPr="00B222FD" w:rsidRDefault="00417DF2" w:rsidP="00417DF2">
            <w:pPr>
              <w:spacing w:after="0" w:line="240" w:lineRule="auto"/>
              <w:ind w:firstLine="0"/>
              <w:jc w:val="center"/>
              <w:rPr>
                <w:sz w:val="20"/>
                <w:szCs w:val="20"/>
              </w:rPr>
            </w:pPr>
            <w:r w:rsidRPr="00B222FD">
              <w:rPr>
                <w:sz w:val="20"/>
                <w:szCs w:val="20"/>
              </w:rPr>
              <w:t>Гкал</w:t>
            </w:r>
          </w:p>
        </w:tc>
        <w:tc>
          <w:tcPr>
            <w:tcW w:w="484"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17DF2" w:rsidRPr="00B33EFD" w:rsidRDefault="00B33EFD" w:rsidP="00417DF2">
            <w:pPr>
              <w:spacing w:after="0" w:line="240" w:lineRule="auto"/>
              <w:ind w:firstLine="0"/>
              <w:jc w:val="center"/>
              <w:rPr>
                <w:sz w:val="20"/>
                <w:szCs w:val="20"/>
              </w:rPr>
            </w:pPr>
            <w:r w:rsidRPr="00B33EFD">
              <w:rPr>
                <w:sz w:val="20"/>
                <w:szCs w:val="20"/>
              </w:rPr>
              <w:t>583,57</w:t>
            </w:r>
          </w:p>
        </w:tc>
        <w:tc>
          <w:tcPr>
            <w:tcW w:w="62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17DF2" w:rsidRPr="00B33EFD" w:rsidRDefault="00B33EFD" w:rsidP="00417DF2">
            <w:pPr>
              <w:spacing w:after="0" w:line="240" w:lineRule="auto"/>
              <w:ind w:firstLine="0"/>
              <w:jc w:val="center"/>
              <w:rPr>
                <w:sz w:val="20"/>
                <w:szCs w:val="20"/>
              </w:rPr>
            </w:pPr>
            <w:r w:rsidRPr="00B33EFD">
              <w:rPr>
                <w:sz w:val="20"/>
                <w:szCs w:val="20"/>
              </w:rPr>
              <w:t>422,47</w:t>
            </w:r>
          </w:p>
        </w:tc>
        <w:tc>
          <w:tcPr>
            <w:tcW w:w="555" w:type="pct"/>
            <w:tcBorders>
              <w:top w:val="single" w:sz="4" w:space="0" w:color="auto"/>
              <w:left w:val="nil"/>
              <w:bottom w:val="single" w:sz="4" w:space="0" w:color="auto"/>
              <w:right w:val="single" w:sz="4" w:space="0" w:color="auto"/>
            </w:tcBorders>
            <w:shd w:val="clear" w:color="auto" w:fill="auto"/>
          </w:tcPr>
          <w:p w:rsidR="00417DF2" w:rsidRPr="00B33EFD" w:rsidRDefault="00B33EFD" w:rsidP="00417DF2">
            <w:pPr>
              <w:spacing w:after="0" w:line="240" w:lineRule="auto"/>
              <w:ind w:firstLine="0"/>
              <w:jc w:val="center"/>
              <w:rPr>
                <w:sz w:val="20"/>
                <w:szCs w:val="20"/>
              </w:rPr>
            </w:pPr>
            <w:r w:rsidRPr="00B33EFD">
              <w:rPr>
                <w:sz w:val="20"/>
                <w:szCs w:val="20"/>
              </w:rPr>
              <w:t>569,1</w:t>
            </w:r>
          </w:p>
        </w:tc>
        <w:tc>
          <w:tcPr>
            <w:tcW w:w="560" w:type="pct"/>
            <w:tcBorders>
              <w:top w:val="single" w:sz="4" w:space="0" w:color="auto"/>
              <w:left w:val="single" w:sz="4" w:space="0" w:color="auto"/>
              <w:bottom w:val="single" w:sz="4" w:space="0" w:color="auto"/>
              <w:right w:val="single" w:sz="4" w:space="0" w:color="auto"/>
            </w:tcBorders>
            <w:shd w:val="clear" w:color="auto" w:fill="auto"/>
          </w:tcPr>
          <w:p w:rsidR="00417DF2" w:rsidRPr="00B33EFD" w:rsidRDefault="00B33EFD" w:rsidP="00417DF2">
            <w:pPr>
              <w:spacing w:after="0" w:line="240" w:lineRule="auto"/>
              <w:ind w:firstLine="0"/>
              <w:jc w:val="center"/>
              <w:rPr>
                <w:sz w:val="20"/>
                <w:szCs w:val="20"/>
              </w:rPr>
            </w:pPr>
            <w:r w:rsidRPr="00B33EFD">
              <w:rPr>
                <w:sz w:val="20"/>
                <w:szCs w:val="20"/>
              </w:rPr>
              <w:t>414,02</w:t>
            </w:r>
          </w:p>
        </w:tc>
        <w:tc>
          <w:tcPr>
            <w:tcW w:w="620" w:type="pct"/>
            <w:tcBorders>
              <w:top w:val="single" w:sz="4" w:space="0" w:color="auto"/>
              <w:left w:val="single" w:sz="4" w:space="0" w:color="auto"/>
              <w:bottom w:val="single" w:sz="4" w:space="0" w:color="auto"/>
              <w:right w:val="single" w:sz="4" w:space="0" w:color="auto"/>
            </w:tcBorders>
            <w:shd w:val="clear" w:color="auto" w:fill="auto"/>
          </w:tcPr>
          <w:p w:rsidR="00417DF2" w:rsidRPr="00B33EFD" w:rsidRDefault="00B33EFD" w:rsidP="00417DF2">
            <w:pPr>
              <w:spacing w:after="0" w:line="240" w:lineRule="auto"/>
              <w:ind w:firstLine="0"/>
              <w:jc w:val="center"/>
              <w:rPr>
                <w:sz w:val="20"/>
                <w:szCs w:val="20"/>
              </w:rPr>
            </w:pPr>
            <w:r w:rsidRPr="00B33EFD">
              <w:rPr>
                <w:sz w:val="20"/>
                <w:szCs w:val="20"/>
              </w:rPr>
              <w:t>639,7</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417DF2" w:rsidRPr="00B33EFD" w:rsidRDefault="00B33EFD" w:rsidP="00417DF2">
            <w:pPr>
              <w:spacing w:after="0" w:line="240" w:lineRule="auto"/>
              <w:ind w:firstLine="0"/>
              <w:jc w:val="center"/>
              <w:rPr>
                <w:sz w:val="20"/>
                <w:szCs w:val="20"/>
              </w:rPr>
            </w:pPr>
            <w:r w:rsidRPr="00B33EFD">
              <w:rPr>
                <w:sz w:val="20"/>
                <w:szCs w:val="20"/>
              </w:rPr>
              <w:t>439,56</w:t>
            </w:r>
          </w:p>
        </w:tc>
      </w:tr>
      <w:tr w:rsidR="00417DF2" w:rsidRPr="008030D2" w:rsidTr="00B33EFD">
        <w:trPr>
          <w:trHeight w:val="268"/>
        </w:trPr>
        <w:tc>
          <w:tcPr>
            <w:tcW w:w="1115" w:type="pct"/>
            <w:tcBorders>
              <w:top w:val="nil"/>
              <w:left w:val="single" w:sz="4" w:space="0" w:color="auto"/>
              <w:bottom w:val="single" w:sz="4" w:space="0" w:color="auto"/>
              <w:right w:val="single" w:sz="4" w:space="0" w:color="auto"/>
            </w:tcBorders>
            <w:shd w:val="clear" w:color="auto" w:fill="auto"/>
            <w:tcMar>
              <w:top w:w="57" w:type="dxa"/>
              <w:bottom w:w="57" w:type="dxa"/>
            </w:tcMar>
            <w:vAlign w:val="center"/>
            <w:hideMark/>
          </w:tcPr>
          <w:p w:rsidR="00417DF2" w:rsidRPr="00B222FD" w:rsidRDefault="00417DF2" w:rsidP="00417DF2">
            <w:pPr>
              <w:spacing w:after="0" w:line="240" w:lineRule="auto"/>
              <w:ind w:firstLine="0"/>
              <w:rPr>
                <w:sz w:val="20"/>
                <w:szCs w:val="20"/>
              </w:rPr>
            </w:pPr>
            <w:r w:rsidRPr="00B222FD">
              <w:rPr>
                <w:sz w:val="20"/>
                <w:szCs w:val="20"/>
              </w:rPr>
              <w:t>- в том числе расход на ГВС и потери через теплоизоляционные конструкции наружных тепловых сетей и с нормативной утечкой</w:t>
            </w:r>
          </w:p>
        </w:tc>
        <w:tc>
          <w:tcPr>
            <w:tcW w:w="416"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17DF2" w:rsidRPr="00B222FD" w:rsidRDefault="00417DF2" w:rsidP="00417DF2">
            <w:pPr>
              <w:spacing w:after="0" w:line="240" w:lineRule="auto"/>
              <w:ind w:firstLine="0"/>
              <w:jc w:val="center"/>
              <w:rPr>
                <w:sz w:val="20"/>
                <w:szCs w:val="20"/>
              </w:rPr>
            </w:pPr>
            <w:r w:rsidRPr="00B222FD">
              <w:rPr>
                <w:sz w:val="20"/>
                <w:szCs w:val="20"/>
              </w:rPr>
              <w:t>Гкал</w:t>
            </w:r>
          </w:p>
        </w:tc>
        <w:tc>
          <w:tcPr>
            <w:tcW w:w="484"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17DF2" w:rsidRPr="00B33EFD" w:rsidRDefault="00B33EFD" w:rsidP="00417DF2">
            <w:pPr>
              <w:spacing w:after="0" w:line="240" w:lineRule="auto"/>
              <w:ind w:firstLine="0"/>
              <w:jc w:val="center"/>
              <w:rPr>
                <w:sz w:val="20"/>
                <w:szCs w:val="20"/>
              </w:rPr>
            </w:pPr>
            <w:r w:rsidRPr="00B33EFD">
              <w:rPr>
                <w:sz w:val="20"/>
                <w:szCs w:val="20"/>
              </w:rPr>
              <w:t>159</w:t>
            </w:r>
          </w:p>
        </w:tc>
        <w:tc>
          <w:tcPr>
            <w:tcW w:w="62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17DF2" w:rsidRPr="00B33EFD" w:rsidRDefault="00B33EFD" w:rsidP="00417DF2">
            <w:pPr>
              <w:spacing w:after="0" w:line="240" w:lineRule="auto"/>
              <w:ind w:firstLine="0"/>
              <w:jc w:val="center"/>
              <w:rPr>
                <w:sz w:val="20"/>
                <w:szCs w:val="20"/>
              </w:rPr>
            </w:pPr>
            <w:r w:rsidRPr="00B33EFD">
              <w:rPr>
                <w:sz w:val="20"/>
                <w:szCs w:val="20"/>
              </w:rPr>
              <w:t>115,12</w:t>
            </w:r>
          </w:p>
        </w:tc>
        <w:tc>
          <w:tcPr>
            <w:tcW w:w="555" w:type="pct"/>
            <w:tcBorders>
              <w:top w:val="single" w:sz="4" w:space="0" w:color="auto"/>
              <w:left w:val="nil"/>
              <w:bottom w:val="single" w:sz="4" w:space="0" w:color="auto"/>
              <w:right w:val="single" w:sz="4" w:space="0" w:color="auto"/>
            </w:tcBorders>
            <w:shd w:val="clear" w:color="auto" w:fill="auto"/>
            <w:vAlign w:val="center"/>
          </w:tcPr>
          <w:p w:rsidR="00417DF2" w:rsidRPr="00B33EFD" w:rsidRDefault="00B33EFD" w:rsidP="00417DF2">
            <w:pPr>
              <w:spacing w:after="0" w:line="240" w:lineRule="auto"/>
              <w:ind w:firstLine="0"/>
              <w:jc w:val="center"/>
              <w:rPr>
                <w:sz w:val="20"/>
                <w:szCs w:val="20"/>
              </w:rPr>
            </w:pPr>
            <w:r w:rsidRPr="00B33EFD">
              <w:rPr>
                <w:sz w:val="20"/>
                <w:szCs w:val="20"/>
              </w:rPr>
              <w:t>157,27</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17DF2" w:rsidRPr="00B33EFD" w:rsidRDefault="00B33EFD" w:rsidP="00417DF2">
            <w:pPr>
              <w:spacing w:after="0" w:line="240" w:lineRule="auto"/>
              <w:ind w:firstLine="0"/>
              <w:jc w:val="center"/>
              <w:rPr>
                <w:sz w:val="20"/>
                <w:szCs w:val="20"/>
              </w:rPr>
            </w:pPr>
            <w:r w:rsidRPr="00B33EFD">
              <w:rPr>
                <w:sz w:val="20"/>
                <w:szCs w:val="20"/>
              </w:rPr>
              <w:t>112,82</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417DF2" w:rsidRPr="00B33EFD" w:rsidRDefault="00B33EFD" w:rsidP="00417DF2">
            <w:pPr>
              <w:spacing w:after="0" w:line="240" w:lineRule="auto"/>
              <w:ind w:firstLine="0"/>
              <w:jc w:val="center"/>
              <w:rPr>
                <w:sz w:val="20"/>
                <w:szCs w:val="20"/>
              </w:rPr>
            </w:pPr>
            <w:r w:rsidRPr="00B33EFD">
              <w:rPr>
                <w:sz w:val="20"/>
                <w:szCs w:val="20"/>
              </w:rPr>
              <w:t>166,1</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417DF2" w:rsidRPr="00B33EFD" w:rsidRDefault="00B33EFD" w:rsidP="00417DF2">
            <w:pPr>
              <w:spacing w:after="0" w:line="240" w:lineRule="auto"/>
              <w:ind w:firstLine="0"/>
              <w:jc w:val="center"/>
              <w:rPr>
                <w:sz w:val="20"/>
                <w:szCs w:val="20"/>
              </w:rPr>
            </w:pPr>
            <w:r w:rsidRPr="00B33EFD">
              <w:rPr>
                <w:sz w:val="20"/>
                <w:szCs w:val="20"/>
              </w:rPr>
              <w:t>120,29</w:t>
            </w:r>
          </w:p>
        </w:tc>
      </w:tr>
      <w:tr w:rsidR="00417DF2" w:rsidRPr="008030D2" w:rsidTr="00A616CA">
        <w:trPr>
          <w:trHeight w:val="57"/>
        </w:trPr>
        <w:tc>
          <w:tcPr>
            <w:tcW w:w="1115"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417DF2" w:rsidRPr="00B222FD" w:rsidRDefault="00417DF2" w:rsidP="00417DF2">
            <w:pPr>
              <w:spacing w:after="0" w:line="240" w:lineRule="auto"/>
              <w:ind w:firstLine="0"/>
              <w:rPr>
                <w:sz w:val="20"/>
                <w:szCs w:val="20"/>
              </w:rPr>
            </w:pPr>
            <w:r w:rsidRPr="00B222FD">
              <w:rPr>
                <w:sz w:val="20"/>
                <w:szCs w:val="20"/>
              </w:rPr>
              <w:t>Полезный отпуск тепловой энергии</w:t>
            </w:r>
          </w:p>
        </w:tc>
        <w:tc>
          <w:tcPr>
            <w:tcW w:w="416"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17DF2" w:rsidRPr="00B222FD" w:rsidRDefault="00417DF2" w:rsidP="00417DF2">
            <w:pPr>
              <w:spacing w:after="0" w:line="240" w:lineRule="auto"/>
              <w:ind w:firstLine="0"/>
              <w:jc w:val="center"/>
              <w:rPr>
                <w:sz w:val="20"/>
                <w:szCs w:val="20"/>
              </w:rPr>
            </w:pPr>
            <w:r w:rsidRPr="00B222FD">
              <w:rPr>
                <w:sz w:val="20"/>
                <w:szCs w:val="20"/>
              </w:rPr>
              <w:t>Гкал</w:t>
            </w:r>
          </w:p>
        </w:tc>
        <w:tc>
          <w:tcPr>
            <w:tcW w:w="484"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17DF2" w:rsidRPr="00A616CA" w:rsidRDefault="00A616CA" w:rsidP="00417DF2">
            <w:pPr>
              <w:spacing w:after="0" w:line="240" w:lineRule="auto"/>
              <w:ind w:firstLine="0"/>
              <w:jc w:val="center"/>
              <w:rPr>
                <w:color w:val="000000"/>
                <w:sz w:val="20"/>
                <w:szCs w:val="20"/>
              </w:rPr>
            </w:pPr>
            <w:r w:rsidRPr="00A616CA">
              <w:rPr>
                <w:color w:val="000000"/>
                <w:sz w:val="20"/>
                <w:szCs w:val="20"/>
              </w:rPr>
              <w:t>424,57</w:t>
            </w:r>
          </w:p>
        </w:tc>
        <w:tc>
          <w:tcPr>
            <w:tcW w:w="62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17DF2" w:rsidRPr="00A616CA" w:rsidRDefault="00A616CA" w:rsidP="00417DF2">
            <w:pPr>
              <w:spacing w:after="0" w:line="240" w:lineRule="auto"/>
              <w:ind w:firstLine="0"/>
              <w:jc w:val="center"/>
              <w:rPr>
                <w:color w:val="000000"/>
                <w:sz w:val="20"/>
                <w:szCs w:val="20"/>
              </w:rPr>
            </w:pPr>
            <w:r w:rsidRPr="00A616CA">
              <w:rPr>
                <w:color w:val="000000"/>
                <w:sz w:val="20"/>
                <w:szCs w:val="20"/>
              </w:rPr>
              <w:t>307,35</w:t>
            </w:r>
          </w:p>
        </w:tc>
        <w:tc>
          <w:tcPr>
            <w:tcW w:w="555" w:type="pct"/>
            <w:tcBorders>
              <w:top w:val="single" w:sz="4" w:space="0" w:color="auto"/>
              <w:left w:val="nil"/>
              <w:bottom w:val="single" w:sz="4" w:space="0" w:color="auto"/>
              <w:right w:val="single" w:sz="4" w:space="0" w:color="auto"/>
            </w:tcBorders>
            <w:shd w:val="clear" w:color="auto" w:fill="auto"/>
            <w:vAlign w:val="center"/>
          </w:tcPr>
          <w:p w:rsidR="00417DF2" w:rsidRPr="00A616CA" w:rsidRDefault="00A616CA" w:rsidP="00417DF2">
            <w:pPr>
              <w:spacing w:after="0" w:line="240" w:lineRule="auto"/>
              <w:ind w:firstLine="0"/>
              <w:jc w:val="center"/>
              <w:rPr>
                <w:color w:val="000000"/>
                <w:sz w:val="20"/>
                <w:szCs w:val="20"/>
              </w:rPr>
            </w:pPr>
            <w:r w:rsidRPr="00A616CA">
              <w:rPr>
                <w:color w:val="000000"/>
                <w:sz w:val="20"/>
                <w:szCs w:val="20"/>
              </w:rPr>
              <w:t>411,83</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17DF2" w:rsidRPr="00A616CA" w:rsidRDefault="00A616CA" w:rsidP="00417DF2">
            <w:pPr>
              <w:spacing w:after="0" w:line="240" w:lineRule="auto"/>
              <w:ind w:firstLine="0"/>
              <w:jc w:val="center"/>
              <w:rPr>
                <w:color w:val="000000"/>
                <w:sz w:val="20"/>
                <w:szCs w:val="20"/>
              </w:rPr>
            </w:pPr>
            <w:r w:rsidRPr="00A616CA">
              <w:rPr>
                <w:color w:val="000000"/>
                <w:sz w:val="20"/>
                <w:szCs w:val="20"/>
              </w:rPr>
              <w:t>301,2</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417DF2" w:rsidRPr="00A616CA" w:rsidRDefault="00A616CA" w:rsidP="00417DF2">
            <w:pPr>
              <w:spacing w:after="0" w:line="240" w:lineRule="auto"/>
              <w:ind w:firstLine="0"/>
              <w:jc w:val="center"/>
              <w:rPr>
                <w:color w:val="000000"/>
                <w:sz w:val="20"/>
                <w:szCs w:val="20"/>
              </w:rPr>
            </w:pPr>
            <w:r w:rsidRPr="00A616CA">
              <w:rPr>
                <w:color w:val="000000"/>
                <w:sz w:val="20"/>
                <w:szCs w:val="20"/>
              </w:rPr>
              <w:t>473,6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417DF2" w:rsidRPr="00A616CA" w:rsidRDefault="00A616CA" w:rsidP="00417DF2">
            <w:pPr>
              <w:spacing w:after="0" w:line="240" w:lineRule="auto"/>
              <w:ind w:firstLine="0"/>
              <w:jc w:val="center"/>
              <w:rPr>
                <w:color w:val="000000"/>
                <w:sz w:val="20"/>
                <w:szCs w:val="20"/>
              </w:rPr>
            </w:pPr>
            <w:r w:rsidRPr="00A616CA">
              <w:rPr>
                <w:color w:val="000000"/>
                <w:sz w:val="20"/>
                <w:szCs w:val="20"/>
              </w:rPr>
              <w:t>319,27</w:t>
            </w:r>
          </w:p>
        </w:tc>
      </w:tr>
      <w:tr w:rsidR="00417DF2" w:rsidRPr="008030D2" w:rsidTr="00B33EFD">
        <w:trPr>
          <w:trHeight w:val="57"/>
        </w:trPr>
        <w:tc>
          <w:tcPr>
            <w:tcW w:w="1115"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417DF2" w:rsidRPr="00B222FD" w:rsidRDefault="00417DF2" w:rsidP="00417DF2">
            <w:pPr>
              <w:spacing w:after="0" w:line="240" w:lineRule="auto"/>
              <w:ind w:firstLine="0"/>
              <w:rPr>
                <w:sz w:val="20"/>
                <w:szCs w:val="20"/>
              </w:rPr>
            </w:pPr>
            <w:r w:rsidRPr="00B222FD">
              <w:rPr>
                <w:sz w:val="20"/>
                <w:szCs w:val="20"/>
              </w:rPr>
              <w:t>- в том числе на собственное производство</w:t>
            </w:r>
          </w:p>
        </w:tc>
        <w:tc>
          <w:tcPr>
            <w:tcW w:w="416"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17DF2" w:rsidRPr="00B222FD" w:rsidRDefault="00417DF2" w:rsidP="00417DF2">
            <w:pPr>
              <w:spacing w:after="0" w:line="240" w:lineRule="auto"/>
              <w:ind w:firstLine="0"/>
              <w:jc w:val="center"/>
              <w:rPr>
                <w:sz w:val="20"/>
                <w:szCs w:val="20"/>
              </w:rPr>
            </w:pPr>
            <w:r w:rsidRPr="00B222FD">
              <w:rPr>
                <w:sz w:val="20"/>
                <w:szCs w:val="20"/>
              </w:rPr>
              <w:t>Гкал</w:t>
            </w:r>
          </w:p>
        </w:tc>
        <w:tc>
          <w:tcPr>
            <w:tcW w:w="484"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17DF2" w:rsidRPr="00B33EFD" w:rsidRDefault="00B33EFD" w:rsidP="00417DF2">
            <w:pPr>
              <w:spacing w:after="0" w:line="240" w:lineRule="auto"/>
              <w:ind w:firstLine="0"/>
              <w:jc w:val="center"/>
              <w:rPr>
                <w:sz w:val="20"/>
                <w:szCs w:val="20"/>
              </w:rPr>
            </w:pPr>
            <w:r w:rsidRPr="00B33EFD">
              <w:rPr>
                <w:sz w:val="20"/>
                <w:szCs w:val="20"/>
              </w:rPr>
              <w:t>н/д</w:t>
            </w:r>
          </w:p>
        </w:tc>
        <w:tc>
          <w:tcPr>
            <w:tcW w:w="62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17DF2" w:rsidRPr="00B33EFD" w:rsidRDefault="00B33EFD" w:rsidP="00417DF2">
            <w:pPr>
              <w:spacing w:after="0" w:line="240" w:lineRule="auto"/>
              <w:ind w:firstLine="0"/>
              <w:jc w:val="center"/>
              <w:rPr>
                <w:sz w:val="20"/>
                <w:szCs w:val="20"/>
              </w:rPr>
            </w:pPr>
            <w:r w:rsidRPr="00B33EFD">
              <w:rPr>
                <w:sz w:val="20"/>
                <w:szCs w:val="20"/>
              </w:rPr>
              <w:t>н/д</w:t>
            </w:r>
          </w:p>
        </w:tc>
        <w:tc>
          <w:tcPr>
            <w:tcW w:w="555" w:type="pct"/>
            <w:tcBorders>
              <w:top w:val="single" w:sz="4" w:space="0" w:color="auto"/>
              <w:left w:val="nil"/>
              <w:bottom w:val="single" w:sz="4" w:space="0" w:color="auto"/>
              <w:right w:val="single" w:sz="4" w:space="0" w:color="auto"/>
            </w:tcBorders>
            <w:shd w:val="clear" w:color="auto" w:fill="auto"/>
            <w:vAlign w:val="center"/>
          </w:tcPr>
          <w:p w:rsidR="00417DF2" w:rsidRPr="00B33EFD" w:rsidRDefault="00B33EFD" w:rsidP="00417DF2">
            <w:pPr>
              <w:spacing w:after="0" w:line="240" w:lineRule="auto"/>
              <w:ind w:firstLine="0"/>
              <w:jc w:val="center"/>
              <w:rPr>
                <w:sz w:val="20"/>
                <w:szCs w:val="20"/>
              </w:rPr>
            </w:pPr>
            <w:r w:rsidRPr="00B33EFD">
              <w:rPr>
                <w:sz w:val="20"/>
                <w:szCs w:val="20"/>
              </w:rPr>
              <w:t>н/д</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17DF2" w:rsidRPr="00B33EFD" w:rsidRDefault="00B33EFD" w:rsidP="00417DF2">
            <w:pPr>
              <w:spacing w:after="0" w:line="240" w:lineRule="auto"/>
              <w:ind w:firstLine="0"/>
              <w:jc w:val="center"/>
              <w:rPr>
                <w:sz w:val="20"/>
                <w:szCs w:val="20"/>
              </w:rPr>
            </w:pPr>
            <w:r w:rsidRPr="00B33EFD">
              <w:rPr>
                <w:sz w:val="20"/>
                <w:szCs w:val="20"/>
              </w:rPr>
              <w:t>н/д</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417DF2" w:rsidRPr="00B33EFD" w:rsidRDefault="00B33EFD" w:rsidP="00417DF2">
            <w:pPr>
              <w:spacing w:after="0" w:line="240" w:lineRule="auto"/>
              <w:ind w:firstLine="0"/>
              <w:jc w:val="center"/>
              <w:rPr>
                <w:sz w:val="20"/>
                <w:szCs w:val="20"/>
              </w:rPr>
            </w:pPr>
            <w:r w:rsidRPr="00B33EFD">
              <w:rPr>
                <w:sz w:val="20"/>
                <w:szCs w:val="20"/>
              </w:rPr>
              <w:t>н/д</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417DF2" w:rsidRPr="00B33EFD" w:rsidRDefault="00B33EFD" w:rsidP="00417DF2">
            <w:pPr>
              <w:spacing w:after="0" w:line="240" w:lineRule="auto"/>
              <w:ind w:firstLine="0"/>
              <w:jc w:val="center"/>
              <w:rPr>
                <w:sz w:val="20"/>
                <w:szCs w:val="20"/>
              </w:rPr>
            </w:pPr>
            <w:r w:rsidRPr="00B33EFD">
              <w:rPr>
                <w:sz w:val="20"/>
                <w:szCs w:val="20"/>
              </w:rPr>
              <w:t>н/д</w:t>
            </w:r>
          </w:p>
        </w:tc>
      </w:tr>
      <w:tr w:rsidR="00B33EFD" w:rsidRPr="008030D2" w:rsidTr="00B33EFD">
        <w:trPr>
          <w:trHeight w:val="57"/>
        </w:trPr>
        <w:tc>
          <w:tcPr>
            <w:tcW w:w="1115"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B33EFD" w:rsidRPr="00B222FD" w:rsidRDefault="00B33EFD" w:rsidP="00B33EFD">
            <w:pPr>
              <w:spacing w:after="0" w:line="240" w:lineRule="auto"/>
              <w:ind w:firstLine="0"/>
              <w:rPr>
                <w:sz w:val="20"/>
                <w:szCs w:val="20"/>
              </w:rPr>
            </w:pPr>
            <w:r w:rsidRPr="00B222FD">
              <w:rPr>
                <w:sz w:val="20"/>
                <w:szCs w:val="20"/>
              </w:rPr>
              <w:t>- в том числе потребителям</w:t>
            </w:r>
          </w:p>
        </w:tc>
        <w:tc>
          <w:tcPr>
            <w:tcW w:w="416"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33EFD" w:rsidRPr="00B222FD" w:rsidRDefault="00B33EFD" w:rsidP="00B33EFD">
            <w:pPr>
              <w:spacing w:after="0" w:line="240" w:lineRule="auto"/>
              <w:ind w:firstLine="0"/>
              <w:jc w:val="center"/>
              <w:rPr>
                <w:sz w:val="20"/>
                <w:szCs w:val="20"/>
              </w:rPr>
            </w:pPr>
            <w:r w:rsidRPr="00B222FD">
              <w:rPr>
                <w:sz w:val="20"/>
                <w:szCs w:val="20"/>
              </w:rPr>
              <w:t>Гкал</w:t>
            </w:r>
          </w:p>
        </w:tc>
        <w:tc>
          <w:tcPr>
            <w:tcW w:w="484" w:type="pct"/>
            <w:tcBorders>
              <w:top w:val="nil"/>
              <w:left w:val="nil"/>
              <w:bottom w:val="single" w:sz="4" w:space="0" w:color="auto"/>
              <w:right w:val="single" w:sz="4" w:space="0" w:color="auto"/>
            </w:tcBorders>
            <w:shd w:val="clear" w:color="auto" w:fill="auto"/>
            <w:noWrap/>
            <w:tcMar>
              <w:top w:w="57" w:type="dxa"/>
              <w:bottom w:w="57" w:type="dxa"/>
            </w:tcMar>
            <w:vAlign w:val="center"/>
          </w:tcPr>
          <w:p w:rsidR="00B33EFD" w:rsidRPr="00B33EFD" w:rsidRDefault="00B33EFD" w:rsidP="00B33EFD">
            <w:pPr>
              <w:spacing w:after="0" w:line="240" w:lineRule="auto"/>
              <w:ind w:firstLine="0"/>
              <w:jc w:val="center"/>
              <w:rPr>
                <w:color w:val="000000"/>
                <w:sz w:val="20"/>
                <w:szCs w:val="20"/>
              </w:rPr>
            </w:pPr>
            <w:r w:rsidRPr="00B33EFD">
              <w:rPr>
                <w:color w:val="000000"/>
                <w:sz w:val="20"/>
                <w:szCs w:val="20"/>
              </w:rPr>
              <w:t>424,57</w:t>
            </w:r>
          </w:p>
        </w:tc>
        <w:tc>
          <w:tcPr>
            <w:tcW w:w="62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B33EFD" w:rsidRPr="00B33EFD" w:rsidRDefault="00B33EFD" w:rsidP="00B33EFD">
            <w:pPr>
              <w:spacing w:after="0" w:line="240" w:lineRule="auto"/>
              <w:ind w:firstLine="0"/>
              <w:jc w:val="center"/>
              <w:rPr>
                <w:color w:val="000000"/>
                <w:sz w:val="20"/>
                <w:szCs w:val="20"/>
              </w:rPr>
            </w:pPr>
            <w:r w:rsidRPr="00B33EFD">
              <w:rPr>
                <w:color w:val="000000"/>
                <w:sz w:val="20"/>
                <w:szCs w:val="20"/>
              </w:rPr>
              <w:t>307,35</w:t>
            </w:r>
          </w:p>
        </w:tc>
        <w:tc>
          <w:tcPr>
            <w:tcW w:w="555" w:type="pct"/>
            <w:tcBorders>
              <w:top w:val="single" w:sz="4" w:space="0" w:color="auto"/>
              <w:left w:val="nil"/>
              <w:bottom w:val="single" w:sz="4" w:space="0" w:color="auto"/>
              <w:right w:val="single" w:sz="4" w:space="0" w:color="auto"/>
            </w:tcBorders>
            <w:shd w:val="clear" w:color="auto" w:fill="auto"/>
            <w:vAlign w:val="center"/>
          </w:tcPr>
          <w:p w:rsidR="00B33EFD" w:rsidRPr="00B33EFD" w:rsidRDefault="00B33EFD" w:rsidP="00B33EFD">
            <w:pPr>
              <w:spacing w:after="0" w:line="240" w:lineRule="auto"/>
              <w:ind w:firstLine="0"/>
              <w:jc w:val="center"/>
              <w:rPr>
                <w:color w:val="000000"/>
                <w:sz w:val="20"/>
                <w:szCs w:val="20"/>
              </w:rPr>
            </w:pPr>
            <w:r w:rsidRPr="00B33EFD">
              <w:rPr>
                <w:color w:val="000000"/>
                <w:sz w:val="20"/>
                <w:szCs w:val="20"/>
              </w:rPr>
              <w:t>411,83</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B33EFD" w:rsidRPr="00B33EFD" w:rsidRDefault="00B33EFD" w:rsidP="00B33EFD">
            <w:pPr>
              <w:spacing w:after="0" w:line="240" w:lineRule="auto"/>
              <w:ind w:firstLine="0"/>
              <w:jc w:val="center"/>
              <w:rPr>
                <w:color w:val="000000"/>
                <w:sz w:val="20"/>
                <w:szCs w:val="20"/>
              </w:rPr>
            </w:pPr>
            <w:r w:rsidRPr="00B33EFD">
              <w:rPr>
                <w:color w:val="000000"/>
                <w:sz w:val="20"/>
                <w:szCs w:val="20"/>
              </w:rPr>
              <w:t>301,2</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B33EFD" w:rsidRPr="00B33EFD" w:rsidRDefault="00B33EFD" w:rsidP="00B33EFD">
            <w:pPr>
              <w:spacing w:after="0" w:line="240" w:lineRule="auto"/>
              <w:ind w:firstLine="0"/>
              <w:jc w:val="center"/>
              <w:rPr>
                <w:color w:val="000000"/>
                <w:sz w:val="20"/>
                <w:szCs w:val="20"/>
              </w:rPr>
            </w:pPr>
            <w:r w:rsidRPr="00B33EFD">
              <w:rPr>
                <w:color w:val="000000"/>
                <w:sz w:val="20"/>
                <w:szCs w:val="20"/>
              </w:rPr>
              <w:t>473,6</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33EFD" w:rsidRPr="00B33EFD" w:rsidRDefault="00B33EFD" w:rsidP="00B33EFD">
            <w:pPr>
              <w:spacing w:after="0" w:line="240" w:lineRule="auto"/>
              <w:ind w:firstLine="0"/>
              <w:jc w:val="center"/>
              <w:rPr>
                <w:color w:val="000000"/>
                <w:sz w:val="20"/>
                <w:szCs w:val="20"/>
              </w:rPr>
            </w:pPr>
            <w:r w:rsidRPr="00B33EFD">
              <w:rPr>
                <w:color w:val="000000"/>
                <w:sz w:val="20"/>
                <w:szCs w:val="20"/>
              </w:rPr>
              <w:t>319,27</w:t>
            </w:r>
          </w:p>
        </w:tc>
      </w:tr>
      <w:tr w:rsidR="00417DF2" w:rsidRPr="008030D2" w:rsidTr="00B33EFD">
        <w:trPr>
          <w:trHeight w:val="57"/>
        </w:trPr>
        <w:tc>
          <w:tcPr>
            <w:tcW w:w="1115"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417DF2" w:rsidRPr="00B222FD" w:rsidRDefault="00417DF2" w:rsidP="00417DF2">
            <w:pPr>
              <w:spacing w:after="0" w:line="240" w:lineRule="auto"/>
              <w:ind w:firstLine="0"/>
              <w:rPr>
                <w:sz w:val="20"/>
                <w:szCs w:val="20"/>
              </w:rPr>
            </w:pPr>
            <w:r w:rsidRPr="00B222FD">
              <w:rPr>
                <w:sz w:val="20"/>
                <w:szCs w:val="20"/>
              </w:rPr>
              <w:t>Удельная норма расхода топлива</w:t>
            </w:r>
          </w:p>
        </w:tc>
        <w:tc>
          <w:tcPr>
            <w:tcW w:w="416"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17DF2" w:rsidRPr="00B222FD" w:rsidRDefault="00417DF2" w:rsidP="00417DF2">
            <w:pPr>
              <w:spacing w:after="0" w:line="240" w:lineRule="auto"/>
              <w:ind w:firstLine="0"/>
              <w:jc w:val="center"/>
              <w:rPr>
                <w:sz w:val="20"/>
                <w:szCs w:val="20"/>
              </w:rPr>
            </w:pPr>
            <w:proofErr w:type="spellStart"/>
            <w:r w:rsidRPr="00B222FD">
              <w:rPr>
                <w:sz w:val="20"/>
                <w:szCs w:val="20"/>
              </w:rPr>
              <w:t>т.у.т</w:t>
            </w:r>
            <w:proofErr w:type="spellEnd"/>
            <w:r w:rsidRPr="00B222FD">
              <w:rPr>
                <w:sz w:val="20"/>
                <w:szCs w:val="20"/>
              </w:rPr>
              <w:t>.</w:t>
            </w:r>
          </w:p>
        </w:tc>
        <w:tc>
          <w:tcPr>
            <w:tcW w:w="484"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17DF2" w:rsidRPr="00B33EFD" w:rsidRDefault="00B33EFD" w:rsidP="00417DF2">
            <w:pPr>
              <w:spacing w:after="0" w:line="240" w:lineRule="auto"/>
              <w:ind w:firstLine="0"/>
              <w:jc w:val="center"/>
              <w:rPr>
                <w:sz w:val="20"/>
                <w:szCs w:val="20"/>
              </w:rPr>
            </w:pPr>
            <w:r w:rsidRPr="00B33EFD">
              <w:rPr>
                <w:sz w:val="20"/>
                <w:szCs w:val="20"/>
              </w:rPr>
              <w:t>-</w:t>
            </w:r>
          </w:p>
        </w:tc>
        <w:tc>
          <w:tcPr>
            <w:tcW w:w="62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17DF2" w:rsidRPr="00B33EFD" w:rsidRDefault="00B33EFD" w:rsidP="00417DF2">
            <w:pPr>
              <w:spacing w:after="0" w:line="240" w:lineRule="auto"/>
              <w:ind w:firstLine="0"/>
              <w:jc w:val="center"/>
              <w:rPr>
                <w:sz w:val="20"/>
                <w:szCs w:val="20"/>
              </w:rPr>
            </w:pPr>
            <w:r w:rsidRPr="00B33EFD">
              <w:rPr>
                <w:sz w:val="20"/>
                <w:szCs w:val="20"/>
              </w:rPr>
              <w:t>-</w:t>
            </w:r>
          </w:p>
        </w:tc>
        <w:tc>
          <w:tcPr>
            <w:tcW w:w="555" w:type="pct"/>
            <w:tcBorders>
              <w:top w:val="single" w:sz="4" w:space="0" w:color="auto"/>
              <w:left w:val="nil"/>
              <w:bottom w:val="single" w:sz="4" w:space="0" w:color="auto"/>
              <w:right w:val="single" w:sz="4" w:space="0" w:color="auto"/>
            </w:tcBorders>
            <w:shd w:val="clear" w:color="auto" w:fill="auto"/>
            <w:vAlign w:val="center"/>
          </w:tcPr>
          <w:p w:rsidR="00417DF2" w:rsidRPr="00B33EFD" w:rsidRDefault="00B33EFD" w:rsidP="00417DF2">
            <w:pPr>
              <w:spacing w:after="0" w:line="240" w:lineRule="auto"/>
              <w:ind w:firstLine="0"/>
              <w:jc w:val="center"/>
              <w:rPr>
                <w:sz w:val="20"/>
                <w:szCs w:val="20"/>
              </w:rPr>
            </w:pPr>
            <w:r w:rsidRPr="00B33EFD">
              <w:rPr>
                <w:sz w:val="20"/>
                <w:szCs w:val="20"/>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17DF2" w:rsidRPr="00B33EFD" w:rsidRDefault="00B33EFD" w:rsidP="00417DF2">
            <w:pPr>
              <w:spacing w:after="0" w:line="240" w:lineRule="auto"/>
              <w:ind w:firstLine="0"/>
              <w:jc w:val="center"/>
              <w:rPr>
                <w:sz w:val="20"/>
                <w:szCs w:val="20"/>
              </w:rPr>
            </w:pPr>
            <w:r w:rsidRPr="00B33EFD">
              <w:rPr>
                <w:sz w:val="20"/>
                <w:szCs w:val="20"/>
              </w:rPr>
              <w:t>-</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417DF2" w:rsidRPr="00B33EFD" w:rsidRDefault="00B33EFD" w:rsidP="00417DF2">
            <w:pPr>
              <w:spacing w:after="0" w:line="240" w:lineRule="auto"/>
              <w:ind w:firstLine="0"/>
              <w:jc w:val="center"/>
              <w:rPr>
                <w:sz w:val="20"/>
                <w:szCs w:val="20"/>
              </w:rPr>
            </w:pPr>
            <w:r w:rsidRPr="00B33EFD">
              <w:rPr>
                <w:sz w:val="20"/>
                <w:szCs w:val="20"/>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417DF2" w:rsidRPr="00B33EFD" w:rsidRDefault="00B33EFD" w:rsidP="00417DF2">
            <w:pPr>
              <w:spacing w:after="0" w:line="240" w:lineRule="auto"/>
              <w:ind w:firstLine="0"/>
              <w:jc w:val="center"/>
              <w:rPr>
                <w:sz w:val="20"/>
                <w:szCs w:val="20"/>
              </w:rPr>
            </w:pPr>
            <w:r w:rsidRPr="00B33EFD">
              <w:rPr>
                <w:sz w:val="20"/>
                <w:szCs w:val="20"/>
              </w:rPr>
              <w:t>-</w:t>
            </w:r>
          </w:p>
        </w:tc>
      </w:tr>
      <w:tr w:rsidR="00417DF2" w:rsidRPr="008030D2" w:rsidTr="00B33EFD">
        <w:trPr>
          <w:trHeight w:val="57"/>
        </w:trPr>
        <w:tc>
          <w:tcPr>
            <w:tcW w:w="1115"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417DF2" w:rsidRPr="00B222FD" w:rsidRDefault="00417DF2" w:rsidP="00417DF2">
            <w:pPr>
              <w:spacing w:after="0" w:line="240" w:lineRule="auto"/>
              <w:ind w:firstLine="0"/>
              <w:rPr>
                <w:sz w:val="20"/>
                <w:szCs w:val="20"/>
              </w:rPr>
            </w:pPr>
            <w:r w:rsidRPr="00B222FD">
              <w:rPr>
                <w:sz w:val="20"/>
                <w:szCs w:val="20"/>
              </w:rPr>
              <w:t>Норма расхода топлива на 1 Гкал</w:t>
            </w:r>
          </w:p>
        </w:tc>
        <w:tc>
          <w:tcPr>
            <w:tcW w:w="416"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17DF2" w:rsidRPr="00B222FD" w:rsidRDefault="00417DF2" w:rsidP="00417DF2">
            <w:pPr>
              <w:spacing w:after="0" w:line="240" w:lineRule="auto"/>
              <w:ind w:firstLine="0"/>
              <w:jc w:val="center"/>
              <w:rPr>
                <w:sz w:val="20"/>
                <w:szCs w:val="20"/>
              </w:rPr>
            </w:pPr>
            <w:proofErr w:type="spellStart"/>
            <w:r w:rsidRPr="00B222FD">
              <w:rPr>
                <w:sz w:val="20"/>
                <w:szCs w:val="20"/>
              </w:rPr>
              <w:t>т.н.т</w:t>
            </w:r>
            <w:proofErr w:type="spellEnd"/>
            <w:r w:rsidRPr="00B222FD">
              <w:rPr>
                <w:sz w:val="20"/>
                <w:szCs w:val="20"/>
              </w:rPr>
              <w:t>./Гкал</w:t>
            </w:r>
          </w:p>
        </w:tc>
        <w:tc>
          <w:tcPr>
            <w:tcW w:w="484"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17DF2" w:rsidRPr="00B33EFD" w:rsidRDefault="00B33EFD" w:rsidP="00417DF2">
            <w:pPr>
              <w:spacing w:after="0" w:line="240" w:lineRule="auto"/>
              <w:ind w:firstLine="0"/>
              <w:jc w:val="center"/>
              <w:rPr>
                <w:sz w:val="20"/>
                <w:szCs w:val="20"/>
              </w:rPr>
            </w:pPr>
            <w:r w:rsidRPr="00B33EFD">
              <w:rPr>
                <w:sz w:val="20"/>
                <w:szCs w:val="20"/>
              </w:rPr>
              <w:t>-</w:t>
            </w:r>
          </w:p>
        </w:tc>
        <w:tc>
          <w:tcPr>
            <w:tcW w:w="62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17DF2" w:rsidRPr="00B33EFD" w:rsidRDefault="00B33EFD" w:rsidP="00417DF2">
            <w:pPr>
              <w:spacing w:after="0" w:line="240" w:lineRule="auto"/>
              <w:ind w:firstLine="0"/>
              <w:jc w:val="center"/>
              <w:rPr>
                <w:sz w:val="20"/>
                <w:szCs w:val="20"/>
              </w:rPr>
            </w:pPr>
            <w:r w:rsidRPr="00B33EFD">
              <w:rPr>
                <w:sz w:val="20"/>
                <w:szCs w:val="20"/>
              </w:rPr>
              <w:t>-</w:t>
            </w:r>
          </w:p>
        </w:tc>
        <w:tc>
          <w:tcPr>
            <w:tcW w:w="555" w:type="pct"/>
            <w:tcBorders>
              <w:top w:val="single" w:sz="4" w:space="0" w:color="auto"/>
              <w:left w:val="nil"/>
              <w:bottom w:val="single" w:sz="4" w:space="0" w:color="auto"/>
              <w:right w:val="single" w:sz="4" w:space="0" w:color="auto"/>
            </w:tcBorders>
            <w:shd w:val="clear" w:color="auto" w:fill="auto"/>
            <w:vAlign w:val="center"/>
          </w:tcPr>
          <w:p w:rsidR="00417DF2" w:rsidRPr="00B33EFD" w:rsidRDefault="00B33EFD" w:rsidP="00417DF2">
            <w:pPr>
              <w:spacing w:after="0" w:line="240" w:lineRule="auto"/>
              <w:ind w:firstLine="0"/>
              <w:jc w:val="center"/>
              <w:rPr>
                <w:sz w:val="20"/>
                <w:szCs w:val="20"/>
              </w:rPr>
            </w:pPr>
            <w:r w:rsidRPr="00B33EFD">
              <w:rPr>
                <w:sz w:val="20"/>
                <w:szCs w:val="20"/>
              </w:rPr>
              <w:t>-</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17DF2" w:rsidRPr="00B33EFD" w:rsidRDefault="00B33EFD" w:rsidP="00417DF2">
            <w:pPr>
              <w:spacing w:after="0" w:line="240" w:lineRule="auto"/>
              <w:ind w:firstLine="0"/>
              <w:jc w:val="center"/>
              <w:rPr>
                <w:sz w:val="20"/>
                <w:szCs w:val="20"/>
              </w:rPr>
            </w:pPr>
            <w:r w:rsidRPr="00B33EFD">
              <w:rPr>
                <w:sz w:val="20"/>
                <w:szCs w:val="20"/>
              </w:rPr>
              <w:t>-</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417DF2" w:rsidRPr="00B33EFD" w:rsidRDefault="00B33EFD" w:rsidP="00417DF2">
            <w:pPr>
              <w:spacing w:after="0" w:line="240" w:lineRule="auto"/>
              <w:ind w:firstLine="0"/>
              <w:jc w:val="center"/>
              <w:rPr>
                <w:sz w:val="20"/>
                <w:szCs w:val="20"/>
              </w:rPr>
            </w:pPr>
            <w:r w:rsidRPr="00B33EFD">
              <w:rPr>
                <w:sz w:val="20"/>
                <w:szCs w:val="20"/>
              </w:rPr>
              <w:t>-</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417DF2" w:rsidRPr="00B33EFD" w:rsidRDefault="00B33EFD" w:rsidP="00417DF2">
            <w:pPr>
              <w:spacing w:after="0" w:line="240" w:lineRule="auto"/>
              <w:ind w:firstLine="0"/>
              <w:jc w:val="center"/>
              <w:rPr>
                <w:sz w:val="20"/>
                <w:szCs w:val="20"/>
              </w:rPr>
            </w:pPr>
            <w:r w:rsidRPr="00B33EFD">
              <w:rPr>
                <w:sz w:val="20"/>
                <w:szCs w:val="20"/>
              </w:rPr>
              <w:t>-</w:t>
            </w:r>
          </w:p>
        </w:tc>
      </w:tr>
      <w:tr w:rsidR="00417DF2" w:rsidRPr="008030D2" w:rsidTr="00B81CA3">
        <w:trPr>
          <w:trHeight w:val="57"/>
        </w:trPr>
        <w:tc>
          <w:tcPr>
            <w:tcW w:w="1115"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417DF2" w:rsidRPr="00775086" w:rsidRDefault="00417DF2" w:rsidP="00417DF2">
            <w:pPr>
              <w:spacing w:after="0" w:line="240" w:lineRule="auto"/>
              <w:ind w:firstLine="0"/>
              <w:rPr>
                <w:sz w:val="20"/>
                <w:szCs w:val="20"/>
              </w:rPr>
            </w:pPr>
            <w:r w:rsidRPr="00775086">
              <w:rPr>
                <w:sz w:val="20"/>
                <w:szCs w:val="20"/>
              </w:rPr>
              <w:t>Вид основного топлива</w:t>
            </w:r>
          </w:p>
        </w:tc>
        <w:tc>
          <w:tcPr>
            <w:tcW w:w="416"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17DF2" w:rsidRPr="00775086" w:rsidRDefault="00417DF2" w:rsidP="00417DF2">
            <w:pPr>
              <w:spacing w:after="0" w:line="240" w:lineRule="auto"/>
              <w:ind w:firstLine="0"/>
              <w:jc w:val="center"/>
              <w:rPr>
                <w:sz w:val="20"/>
                <w:szCs w:val="20"/>
              </w:rPr>
            </w:pPr>
            <w:r w:rsidRPr="00775086">
              <w:rPr>
                <w:sz w:val="20"/>
                <w:szCs w:val="20"/>
              </w:rPr>
              <w:t>-</w:t>
            </w:r>
          </w:p>
        </w:tc>
        <w:tc>
          <w:tcPr>
            <w:tcW w:w="3470" w:type="pct"/>
            <w:gridSpan w:val="6"/>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17DF2" w:rsidRPr="00B33EFD" w:rsidRDefault="00417DF2" w:rsidP="00417DF2">
            <w:pPr>
              <w:spacing w:after="0" w:line="240" w:lineRule="auto"/>
              <w:ind w:firstLine="0"/>
              <w:jc w:val="center"/>
              <w:rPr>
                <w:sz w:val="20"/>
                <w:szCs w:val="20"/>
              </w:rPr>
            </w:pPr>
            <w:r w:rsidRPr="00B33EFD">
              <w:rPr>
                <w:sz w:val="20"/>
                <w:szCs w:val="20"/>
              </w:rPr>
              <w:t>природный газ</w:t>
            </w:r>
          </w:p>
        </w:tc>
      </w:tr>
      <w:tr w:rsidR="00417DF2" w:rsidRPr="008030D2" w:rsidTr="00B81CA3">
        <w:trPr>
          <w:trHeight w:val="57"/>
        </w:trPr>
        <w:tc>
          <w:tcPr>
            <w:tcW w:w="1115"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417DF2" w:rsidRPr="00775086" w:rsidRDefault="00417DF2" w:rsidP="00417DF2">
            <w:pPr>
              <w:spacing w:after="0" w:line="240" w:lineRule="auto"/>
              <w:ind w:firstLine="0"/>
              <w:rPr>
                <w:sz w:val="20"/>
                <w:szCs w:val="20"/>
              </w:rPr>
            </w:pPr>
            <w:r w:rsidRPr="00775086">
              <w:rPr>
                <w:sz w:val="20"/>
                <w:szCs w:val="20"/>
              </w:rPr>
              <w:t>Вид резервного топлива</w:t>
            </w:r>
          </w:p>
        </w:tc>
        <w:tc>
          <w:tcPr>
            <w:tcW w:w="416"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17DF2" w:rsidRPr="00775086" w:rsidRDefault="00417DF2" w:rsidP="00417DF2">
            <w:pPr>
              <w:spacing w:after="0" w:line="240" w:lineRule="auto"/>
              <w:ind w:firstLine="0"/>
              <w:jc w:val="center"/>
              <w:rPr>
                <w:sz w:val="20"/>
                <w:szCs w:val="20"/>
              </w:rPr>
            </w:pPr>
            <w:r w:rsidRPr="00775086">
              <w:rPr>
                <w:sz w:val="20"/>
                <w:szCs w:val="20"/>
              </w:rPr>
              <w:t>-</w:t>
            </w:r>
          </w:p>
        </w:tc>
        <w:tc>
          <w:tcPr>
            <w:tcW w:w="3470" w:type="pct"/>
            <w:gridSpan w:val="6"/>
            <w:tcBorders>
              <w:top w:val="nil"/>
              <w:left w:val="nil"/>
              <w:bottom w:val="single" w:sz="4" w:space="0" w:color="auto"/>
              <w:right w:val="single" w:sz="4" w:space="0" w:color="auto"/>
            </w:tcBorders>
            <w:shd w:val="clear" w:color="auto" w:fill="auto"/>
            <w:noWrap/>
            <w:tcMar>
              <w:top w:w="57" w:type="dxa"/>
              <w:bottom w:w="57" w:type="dxa"/>
            </w:tcMar>
            <w:vAlign w:val="center"/>
          </w:tcPr>
          <w:p w:rsidR="00417DF2" w:rsidRPr="00B33EFD" w:rsidRDefault="00417DF2" w:rsidP="00417DF2">
            <w:pPr>
              <w:spacing w:after="0" w:line="240" w:lineRule="auto"/>
              <w:ind w:firstLine="0"/>
              <w:jc w:val="center"/>
              <w:rPr>
                <w:sz w:val="20"/>
                <w:szCs w:val="20"/>
              </w:rPr>
            </w:pPr>
            <w:r w:rsidRPr="00B33EFD">
              <w:rPr>
                <w:sz w:val="20"/>
                <w:szCs w:val="20"/>
              </w:rPr>
              <w:t>дрова</w:t>
            </w:r>
          </w:p>
        </w:tc>
      </w:tr>
      <w:tr w:rsidR="00417DF2" w:rsidRPr="008030D2" w:rsidTr="00B81CA3">
        <w:trPr>
          <w:trHeight w:val="57"/>
        </w:trPr>
        <w:tc>
          <w:tcPr>
            <w:tcW w:w="1115"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417DF2" w:rsidRPr="00B222FD" w:rsidRDefault="00417DF2" w:rsidP="00417DF2">
            <w:pPr>
              <w:spacing w:after="0" w:line="240" w:lineRule="auto"/>
              <w:ind w:firstLine="0"/>
              <w:rPr>
                <w:sz w:val="20"/>
                <w:szCs w:val="20"/>
              </w:rPr>
            </w:pPr>
            <w:r w:rsidRPr="00B222FD">
              <w:rPr>
                <w:sz w:val="20"/>
                <w:szCs w:val="20"/>
              </w:rPr>
              <w:t>Калорийный эквивалент основного топлива</w:t>
            </w:r>
          </w:p>
        </w:tc>
        <w:tc>
          <w:tcPr>
            <w:tcW w:w="416"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417DF2" w:rsidRPr="00B222FD" w:rsidRDefault="00417DF2" w:rsidP="00417DF2">
            <w:pPr>
              <w:spacing w:after="0" w:line="240" w:lineRule="auto"/>
              <w:ind w:firstLine="0"/>
              <w:jc w:val="center"/>
              <w:rPr>
                <w:sz w:val="20"/>
                <w:szCs w:val="20"/>
              </w:rPr>
            </w:pPr>
            <w:r w:rsidRPr="00B222FD">
              <w:rPr>
                <w:sz w:val="20"/>
                <w:szCs w:val="20"/>
              </w:rPr>
              <w:t>-</w:t>
            </w:r>
          </w:p>
        </w:tc>
        <w:tc>
          <w:tcPr>
            <w:tcW w:w="484"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17DF2" w:rsidRPr="00B33EFD" w:rsidRDefault="00417DF2" w:rsidP="00417DF2">
            <w:pPr>
              <w:spacing w:after="0" w:line="240" w:lineRule="auto"/>
              <w:ind w:firstLine="0"/>
              <w:jc w:val="center"/>
              <w:rPr>
                <w:sz w:val="20"/>
                <w:szCs w:val="20"/>
              </w:rPr>
            </w:pPr>
            <w:r w:rsidRPr="00B33EFD">
              <w:rPr>
                <w:sz w:val="20"/>
                <w:szCs w:val="20"/>
              </w:rPr>
              <w:t>1,154</w:t>
            </w:r>
          </w:p>
        </w:tc>
        <w:tc>
          <w:tcPr>
            <w:tcW w:w="62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417DF2" w:rsidRPr="00B33EFD" w:rsidRDefault="00417DF2" w:rsidP="00417DF2">
            <w:pPr>
              <w:spacing w:after="0" w:line="240" w:lineRule="auto"/>
              <w:ind w:firstLine="0"/>
              <w:jc w:val="center"/>
              <w:rPr>
                <w:sz w:val="20"/>
                <w:szCs w:val="20"/>
              </w:rPr>
            </w:pPr>
            <w:r w:rsidRPr="00B33EFD">
              <w:rPr>
                <w:sz w:val="20"/>
                <w:szCs w:val="20"/>
              </w:rPr>
              <w:t>1,154</w:t>
            </w:r>
          </w:p>
        </w:tc>
        <w:tc>
          <w:tcPr>
            <w:tcW w:w="555" w:type="pct"/>
            <w:tcBorders>
              <w:top w:val="single" w:sz="4" w:space="0" w:color="auto"/>
              <w:left w:val="nil"/>
              <w:bottom w:val="single" w:sz="4" w:space="0" w:color="auto"/>
              <w:right w:val="single" w:sz="4" w:space="0" w:color="auto"/>
            </w:tcBorders>
            <w:shd w:val="clear" w:color="auto" w:fill="auto"/>
            <w:vAlign w:val="center"/>
          </w:tcPr>
          <w:p w:rsidR="00417DF2" w:rsidRPr="00B33EFD" w:rsidRDefault="00417DF2" w:rsidP="00417DF2">
            <w:pPr>
              <w:spacing w:after="0" w:line="240" w:lineRule="auto"/>
              <w:ind w:firstLine="0"/>
              <w:jc w:val="center"/>
              <w:rPr>
                <w:sz w:val="20"/>
                <w:szCs w:val="20"/>
              </w:rPr>
            </w:pPr>
            <w:r w:rsidRPr="00B33EFD">
              <w:rPr>
                <w:sz w:val="20"/>
                <w:szCs w:val="20"/>
              </w:rPr>
              <w:t>1,154</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417DF2" w:rsidRPr="00B33EFD" w:rsidRDefault="00417DF2" w:rsidP="00417DF2">
            <w:pPr>
              <w:spacing w:after="0" w:line="240" w:lineRule="auto"/>
              <w:ind w:firstLine="0"/>
              <w:jc w:val="center"/>
              <w:rPr>
                <w:sz w:val="20"/>
                <w:szCs w:val="20"/>
              </w:rPr>
            </w:pPr>
            <w:r w:rsidRPr="00B33EFD">
              <w:rPr>
                <w:sz w:val="20"/>
                <w:szCs w:val="20"/>
              </w:rPr>
              <w:t>1,154</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417DF2" w:rsidRPr="00B33EFD" w:rsidRDefault="00417DF2" w:rsidP="00417DF2">
            <w:pPr>
              <w:spacing w:after="0" w:line="240" w:lineRule="auto"/>
              <w:ind w:firstLine="0"/>
              <w:jc w:val="center"/>
              <w:rPr>
                <w:sz w:val="20"/>
                <w:szCs w:val="20"/>
              </w:rPr>
            </w:pPr>
            <w:r w:rsidRPr="00B33EFD">
              <w:rPr>
                <w:sz w:val="20"/>
                <w:szCs w:val="20"/>
              </w:rPr>
              <w:t>1,154</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417DF2" w:rsidRPr="00B33EFD" w:rsidRDefault="00417DF2" w:rsidP="00417DF2">
            <w:pPr>
              <w:spacing w:after="0" w:line="240" w:lineRule="auto"/>
              <w:ind w:firstLine="0"/>
              <w:jc w:val="center"/>
              <w:rPr>
                <w:sz w:val="20"/>
                <w:szCs w:val="20"/>
              </w:rPr>
            </w:pPr>
            <w:r w:rsidRPr="00B33EFD">
              <w:rPr>
                <w:sz w:val="20"/>
                <w:szCs w:val="20"/>
              </w:rPr>
              <w:t>1,154</w:t>
            </w:r>
          </w:p>
        </w:tc>
      </w:tr>
      <w:tr w:rsidR="00B33EFD" w:rsidRPr="008030D2" w:rsidTr="00B33EFD">
        <w:trPr>
          <w:trHeight w:val="57"/>
        </w:trPr>
        <w:tc>
          <w:tcPr>
            <w:tcW w:w="1115" w:type="pct"/>
            <w:tcBorders>
              <w:top w:val="nil"/>
              <w:left w:val="single" w:sz="4" w:space="0" w:color="auto"/>
              <w:bottom w:val="single" w:sz="4" w:space="0" w:color="auto"/>
              <w:right w:val="single" w:sz="4" w:space="0" w:color="auto"/>
            </w:tcBorders>
            <w:shd w:val="clear" w:color="auto" w:fill="auto"/>
            <w:noWrap/>
            <w:tcMar>
              <w:top w:w="57" w:type="dxa"/>
              <w:bottom w:w="57" w:type="dxa"/>
            </w:tcMar>
            <w:vAlign w:val="center"/>
            <w:hideMark/>
          </w:tcPr>
          <w:p w:rsidR="00B33EFD" w:rsidRPr="00B222FD" w:rsidRDefault="00B33EFD" w:rsidP="00B33EFD">
            <w:pPr>
              <w:spacing w:after="0" w:line="240" w:lineRule="auto"/>
              <w:ind w:firstLine="0"/>
              <w:rPr>
                <w:sz w:val="20"/>
                <w:szCs w:val="20"/>
              </w:rPr>
            </w:pPr>
            <w:r w:rsidRPr="00B222FD">
              <w:rPr>
                <w:sz w:val="20"/>
                <w:szCs w:val="20"/>
              </w:rPr>
              <w:t xml:space="preserve">Годовой расход </w:t>
            </w:r>
            <w:r>
              <w:rPr>
                <w:sz w:val="20"/>
                <w:szCs w:val="20"/>
              </w:rPr>
              <w:t>природного газа</w:t>
            </w:r>
          </w:p>
        </w:tc>
        <w:tc>
          <w:tcPr>
            <w:tcW w:w="416" w:type="pct"/>
            <w:tcBorders>
              <w:top w:val="nil"/>
              <w:left w:val="nil"/>
              <w:bottom w:val="single" w:sz="4" w:space="0" w:color="auto"/>
              <w:right w:val="single" w:sz="4" w:space="0" w:color="auto"/>
            </w:tcBorders>
            <w:shd w:val="clear" w:color="auto" w:fill="auto"/>
            <w:noWrap/>
            <w:tcMar>
              <w:top w:w="57" w:type="dxa"/>
              <w:bottom w:w="57" w:type="dxa"/>
            </w:tcMar>
            <w:vAlign w:val="center"/>
            <w:hideMark/>
          </w:tcPr>
          <w:p w:rsidR="00B33EFD" w:rsidRPr="00825F45" w:rsidRDefault="00B33EFD" w:rsidP="00B33EFD">
            <w:pPr>
              <w:spacing w:after="0" w:line="240" w:lineRule="auto"/>
              <w:ind w:firstLine="0"/>
              <w:jc w:val="center"/>
              <w:rPr>
                <w:sz w:val="20"/>
                <w:szCs w:val="20"/>
                <w:vertAlign w:val="superscript"/>
              </w:rPr>
            </w:pPr>
            <w:r>
              <w:rPr>
                <w:sz w:val="20"/>
                <w:szCs w:val="20"/>
              </w:rPr>
              <w:t>м</w:t>
            </w:r>
            <w:r>
              <w:rPr>
                <w:sz w:val="20"/>
                <w:szCs w:val="20"/>
                <w:vertAlign w:val="superscript"/>
              </w:rPr>
              <w:t>3</w:t>
            </w:r>
          </w:p>
        </w:tc>
        <w:tc>
          <w:tcPr>
            <w:tcW w:w="484" w:type="pct"/>
            <w:tcBorders>
              <w:top w:val="nil"/>
              <w:left w:val="nil"/>
              <w:bottom w:val="single" w:sz="4" w:space="0" w:color="auto"/>
              <w:right w:val="single" w:sz="4" w:space="0" w:color="auto"/>
            </w:tcBorders>
            <w:shd w:val="clear" w:color="auto" w:fill="auto"/>
            <w:noWrap/>
            <w:tcMar>
              <w:top w:w="57" w:type="dxa"/>
              <w:bottom w:w="57" w:type="dxa"/>
            </w:tcMar>
            <w:vAlign w:val="center"/>
          </w:tcPr>
          <w:p w:rsidR="00B33EFD" w:rsidRPr="00B33EFD" w:rsidRDefault="00B33EFD" w:rsidP="00B33EFD">
            <w:pPr>
              <w:spacing w:after="0" w:line="240" w:lineRule="auto"/>
              <w:ind w:firstLine="0"/>
              <w:jc w:val="center"/>
              <w:rPr>
                <w:sz w:val="20"/>
                <w:szCs w:val="20"/>
              </w:rPr>
            </w:pPr>
            <w:r w:rsidRPr="00B33EFD">
              <w:rPr>
                <w:sz w:val="20"/>
                <w:szCs w:val="20"/>
              </w:rPr>
              <w:t>н/д</w:t>
            </w:r>
          </w:p>
        </w:tc>
        <w:tc>
          <w:tcPr>
            <w:tcW w:w="625" w:type="pct"/>
            <w:tcBorders>
              <w:top w:val="nil"/>
              <w:left w:val="nil"/>
              <w:bottom w:val="single" w:sz="4" w:space="0" w:color="auto"/>
              <w:right w:val="single" w:sz="4" w:space="0" w:color="auto"/>
            </w:tcBorders>
            <w:shd w:val="clear" w:color="auto" w:fill="auto"/>
            <w:noWrap/>
            <w:tcMar>
              <w:top w:w="57" w:type="dxa"/>
              <w:bottom w:w="57" w:type="dxa"/>
            </w:tcMar>
            <w:vAlign w:val="center"/>
          </w:tcPr>
          <w:p w:rsidR="00B33EFD" w:rsidRPr="00B33EFD" w:rsidRDefault="00B33EFD" w:rsidP="00B33EFD">
            <w:pPr>
              <w:spacing w:after="0" w:line="240" w:lineRule="auto"/>
              <w:ind w:firstLine="0"/>
              <w:jc w:val="center"/>
              <w:rPr>
                <w:sz w:val="20"/>
                <w:szCs w:val="20"/>
              </w:rPr>
            </w:pPr>
            <w:r w:rsidRPr="00B33EFD">
              <w:rPr>
                <w:sz w:val="20"/>
                <w:szCs w:val="20"/>
              </w:rPr>
              <w:t>н/д</w:t>
            </w:r>
          </w:p>
        </w:tc>
        <w:tc>
          <w:tcPr>
            <w:tcW w:w="555" w:type="pct"/>
            <w:tcBorders>
              <w:top w:val="single" w:sz="4" w:space="0" w:color="auto"/>
              <w:left w:val="nil"/>
              <w:bottom w:val="single" w:sz="4" w:space="0" w:color="auto"/>
              <w:right w:val="single" w:sz="4" w:space="0" w:color="auto"/>
            </w:tcBorders>
            <w:shd w:val="clear" w:color="auto" w:fill="auto"/>
            <w:vAlign w:val="center"/>
          </w:tcPr>
          <w:p w:rsidR="00B33EFD" w:rsidRPr="00B33EFD" w:rsidRDefault="00B33EFD" w:rsidP="00B33EFD">
            <w:pPr>
              <w:spacing w:after="0" w:line="240" w:lineRule="auto"/>
              <w:ind w:firstLine="0"/>
              <w:jc w:val="center"/>
              <w:rPr>
                <w:sz w:val="20"/>
                <w:szCs w:val="20"/>
              </w:rPr>
            </w:pPr>
            <w:r w:rsidRPr="00B33EFD">
              <w:rPr>
                <w:sz w:val="20"/>
                <w:szCs w:val="20"/>
              </w:rPr>
              <w:t>н/д</w:t>
            </w: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B33EFD" w:rsidRPr="00B33EFD" w:rsidRDefault="00B33EFD" w:rsidP="00B33EFD">
            <w:pPr>
              <w:spacing w:after="0" w:line="240" w:lineRule="auto"/>
              <w:ind w:firstLine="0"/>
              <w:jc w:val="center"/>
              <w:rPr>
                <w:sz w:val="20"/>
                <w:szCs w:val="20"/>
              </w:rPr>
            </w:pPr>
            <w:r w:rsidRPr="00B33EFD">
              <w:rPr>
                <w:sz w:val="20"/>
                <w:szCs w:val="20"/>
              </w:rPr>
              <w:t>н/д</w:t>
            </w:r>
          </w:p>
        </w:tc>
        <w:tc>
          <w:tcPr>
            <w:tcW w:w="620" w:type="pct"/>
            <w:tcBorders>
              <w:top w:val="single" w:sz="4" w:space="0" w:color="auto"/>
              <w:left w:val="single" w:sz="4" w:space="0" w:color="auto"/>
              <w:bottom w:val="single" w:sz="4" w:space="0" w:color="auto"/>
              <w:right w:val="single" w:sz="4" w:space="0" w:color="auto"/>
            </w:tcBorders>
            <w:shd w:val="clear" w:color="auto" w:fill="auto"/>
            <w:vAlign w:val="center"/>
          </w:tcPr>
          <w:p w:rsidR="00B33EFD" w:rsidRPr="00B33EFD" w:rsidRDefault="00B33EFD" w:rsidP="00B33EFD">
            <w:pPr>
              <w:spacing w:after="0" w:line="240" w:lineRule="auto"/>
              <w:ind w:firstLine="0"/>
              <w:jc w:val="center"/>
              <w:rPr>
                <w:sz w:val="20"/>
                <w:szCs w:val="20"/>
              </w:rPr>
            </w:pPr>
            <w:r w:rsidRPr="00B33EFD">
              <w:rPr>
                <w:sz w:val="20"/>
                <w:szCs w:val="20"/>
              </w:rPr>
              <w:t>н/д</w:t>
            </w: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B33EFD" w:rsidRPr="00B33EFD" w:rsidRDefault="00B33EFD" w:rsidP="00B33EFD">
            <w:pPr>
              <w:spacing w:after="0" w:line="240" w:lineRule="auto"/>
              <w:ind w:firstLine="0"/>
              <w:jc w:val="center"/>
              <w:rPr>
                <w:sz w:val="20"/>
                <w:szCs w:val="20"/>
              </w:rPr>
            </w:pPr>
            <w:r w:rsidRPr="00B33EFD">
              <w:rPr>
                <w:sz w:val="20"/>
                <w:szCs w:val="20"/>
              </w:rPr>
              <w:t>н/д</w:t>
            </w:r>
          </w:p>
        </w:tc>
      </w:tr>
    </w:tbl>
    <w:p w:rsidR="008B1CD4" w:rsidRPr="00C839C3" w:rsidRDefault="008B1CD4" w:rsidP="002D2F2E">
      <w:pPr>
        <w:rPr>
          <w:rFonts w:ascii="Bookman Old Style" w:hAnsi="Bookman Old Style"/>
          <w:highlight w:val="yellow"/>
        </w:rPr>
      </w:pPr>
    </w:p>
    <w:p w:rsidR="008F6A0A" w:rsidRPr="00C839C3" w:rsidRDefault="008F6A0A" w:rsidP="00651511">
      <w:pPr>
        <w:pStyle w:val="af4"/>
        <w:rPr>
          <w:rFonts w:ascii="Bookman Old Style" w:hAnsi="Bookman Old Style"/>
          <w:highlight w:val="yellow"/>
        </w:rPr>
        <w:sectPr w:rsidR="008F6A0A" w:rsidRPr="00C839C3" w:rsidSect="00F65957">
          <w:footerReference w:type="default" r:id="rId12"/>
          <w:pgSz w:w="11906" w:h="16838"/>
          <w:pgMar w:top="1134" w:right="851" w:bottom="1134" w:left="1701" w:header="709" w:footer="709" w:gutter="0"/>
          <w:cols w:space="708"/>
          <w:docGrid w:linePitch="381"/>
        </w:sectPr>
      </w:pPr>
    </w:p>
    <w:p w:rsidR="005627D9" w:rsidRDefault="009E7950" w:rsidP="000C53C7">
      <w:pPr>
        <w:pStyle w:val="afff9"/>
      </w:pPr>
      <w:bookmarkStart w:id="78" w:name="_Toc377451910"/>
      <w:bookmarkStart w:id="79" w:name="_Toc393792790"/>
      <w:bookmarkStart w:id="80" w:name="_Toc412626095"/>
      <w:r>
        <w:t xml:space="preserve">РАЗДЕЛ 7. </w:t>
      </w:r>
      <w:r w:rsidR="005627D9" w:rsidRPr="0096040D">
        <w:t>Инвестиции в строительство, реконструкци</w:t>
      </w:r>
      <w:r w:rsidR="009C697B" w:rsidRPr="0096040D">
        <w:t>ю и техническое перевооружение</w:t>
      </w:r>
      <w:bookmarkEnd w:id="78"/>
      <w:bookmarkEnd w:id="79"/>
      <w:bookmarkEnd w:id="80"/>
    </w:p>
    <w:p w:rsidR="009E7950" w:rsidRPr="009E7950" w:rsidRDefault="009E7950" w:rsidP="009E7950">
      <w:pPr>
        <w:rPr>
          <w:lang w:eastAsia="ru-RU"/>
        </w:rPr>
      </w:pPr>
    </w:p>
    <w:p w:rsidR="005627D9" w:rsidRPr="0096040D" w:rsidRDefault="009E7950" w:rsidP="000C53C7">
      <w:pPr>
        <w:pStyle w:val="afff9"/>
      </w:pPr>
      <w:bookmarkStart w:id="81" w:name="_Toc377451911"/>
      <w:bookmarkStart w:id="82" w:name="_Toc412626096"/>
      <w:r>
        <w:t xml:space="preserve">7.1 </w:t>
      </w:r>
      <w:r w:rsidR="00C95F13" w:rsidRPr="0096040D">
        <w:t>П</w:t>
      </w:r>
      <w:r w:rsidR="005627D9" w:rsidRPr="0096040D">
        <w:t>редложения 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81"/>
      <w:bookmarkEnd w:id="82"/>
    </w:p>
    <w:p w:rsidR="0096040D" w:rsidRPr="0096040D" w:rsidRDefault="0096040D" w:rsidP="00775086">
      <w:pPr>
        <w:pStyle w:val="afff9"/>
        <w:rPr>
          <w:lang w:eastAsia="ru-RU"/>
        </w:rPr>
      </w:pPr>
    </w:p>
    <w:p w:rsidR="00AF08C8" w:rsidRPr="0096040D" w:rsidRDefault="00AF08C8" w:rsidP="00775086">
      <w:pPr>
        <w:spacing w:after="0"/>
        <w:rPr>
          <w:rFonts w:ascii="Bookman Old Style" w:hAnsi="Bookman Old Style"/>
        </w:rPr>
      </w:pPr>
      <w:r w:rsidRPr="0096040D">
        <w:rPr>
          <w:rFonts w:ascii="Bookman Old Style" w:hAnsi="Bookman Old Style"/>
        </w:rPr>
        <w:t xml:space="preserve">Предложения по величине необходимых инвестиций в реконструкцию и техническое перевооружение источников тепловой энергии, тепловых сетей </w:t>
      </w:r>
      <w:r w:rsidR="00BB3FA8" w:rsidRPr="0096040D">
        <w:rPr>
          <w:rFonts w:ascii="Bookman Old Style" w:hAnsi="Bookman Old Style"/>
        </w:rPr>
        <w:t xml:space="preserve">представлены в таблице </w:t>
      </w:r>
      <w:r w:rsidR="00235E58">
        <w:rPr>
          <w:rFonts w:ascii="Bookman Old Style" w:hAnsi="Bookman Old Style"/>
        </w:rPr>
        <w:t>7</w:t>
      </w:r>
      <w:r w:rsidR="00BB3FA8" w:rsidRPr="0096040D">
        <w:rPr>
          <w:rFonts w:ascii="Bookman Old Style" w:hAnsi="Bookman Old Style"/>
        </w:rPr>
        <w:t>.</w:t>
      </w:r>
    </w:p>
    <w:p w:rsidR="00832728" w:rsidRPr="0096040D" w:rsidRDefault="00832728" w:rsidP="00775086">
      <w:pPr>
        <w:pStyle w:val="af4"/>
        <w:spacing w:before="0" w:after="0"/>
        <w:rPr>
          <w:rFonts w:ascii="Bookman Old Style" w:hAnsi="Bookman Old Style"/>
        </w:rPr>
      </w:pPr>
      <w:r w:rsidRPr="0096040D">
        <w:rPr>
          <w:rFonts w:ascii="Bookman Old Style" w:hAnsi="Bookman Old Style"/>
        </w:rPr>
        <w:t xml:space="preserve">Таблица </w:t>
      </w:r>
      <w:r w:rsidR="00235E58">
        <w:rPr>
          <w:rFonts w:ascii="Bookman Old Style" w:hAnsi="Bookman Old Style"/>
        </w:rPr>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4235"/>
        <w:gridCol w:w="810"/>
        <w:gridCol w:w="817"/>
        <w:gridCol w:w="1270"/>
        <w:gridCol w:w="1935"/>
      </w:tblGrid>
      <w:tr w:rsidR="00832728" w:rsidRPr="00D17339" w:rsidTr="00781724">
        <w:trPr>
          <w:cantSplit/>
          <w:trHeight w:val="700"/>
        </w:trPr>
        <w:tc>
          <w:tcPr>
            <w:tcW w:w="241" w:type="pct"/>
            <w:vAlign w:val="center"/>
          </w:tcPr>
          <w:p w:rsidR="00832728" w:rsidRPr="00D17339" w:rsidRDefault="00832728" w:rsidP="00832728">
            <w:pPr>
              <w:pStyle w:val="affff"/>
              <w:rPr>
                <w:b/>
              </w:rPr>
            </w:pPr>
            <w:r w:rsidRPr="00D17339">
              <w:rPr>
                <w:b/>
              </w:rPr>
              <w:t>№</w:t>
            </w:r>
          </w:p>
          <w:p w:rsidR="00832728" w:rsidRPr="00D17339" w:rsidRDefault="00832728" w:rsidP="00832728">
            <w:pPr>
              <w:pStyle w:val="affff"/>
              <w:rPr>
                <w:b/>
              </w:rPr>
            </w:pPr>
            <w:r w:rsidRPr="00D17339">
              <w:rPr>
                <w:b/>
              </w:rPr>
              <w:t>п/п</w:t>
            </w:r>
          </w:p>
        </w:tc>
        <w:tc>
          <w:tcPr>
            <w:tcW w:w="2249" w:type="pct"/>
            <w:vAlign w:val="center"/>
          </w:tcPr>
          <w:p w:rsidR="00832728" w:rsidRPr="00D17339" w:rsidRDefault="00832728" w:rsidP="00832728">
            <w:pPr>
              <w:pStyle w:val="affff"/>
              <w:rPr>
                <w:b/>
              </w:rPr>
            </w:pPr>
            <w:r w:rsidRPr="00D17339">
              <w:rPr>
                <w:b/>
              </w:rPr>
              <w:t xml:space="preserve">Наименование </w:t>
            </w:r>
          </w:p>
        </w:tc>
        <w:tc>
          <w:tcPr>
            <w:tcW w:w="460" w:type="pct"/>
            <w:vAlign w:val="center"/>
          </w:tcPr>
          <w:p w:rsidR="00832728" w:rsidRPr="00D17339" w:rsidRDefault="00832728" w:rsidP="00832728">
            <w:pPr>
              <w:pStyle w:val="affff"/>
              <w:rPr>
                <w:b/>
              </w:rPr>
            </w:pPr>
            <w:r w:rsidRPr="00D17339">
              <w:rPr>
                <w:b/>
              </w:rPr>
              <w:t>Един.</w:t>
            </w:r>
          </w:p>
          <w:p w:rsidR="00832728" w:rsidRPr="00D17339" w:rsidRDefault="00832728" w:rsidP="00832728">
            <w:pPr>
              <w:pStyle w:val="affff"/>
              <w:rPr>
                <w:b/>
              </w:rPr>
            </w:pPr>
            <w:proofErr w:type="spellStart"/>
            <w:r w:rsidRPr="00D17339">
              <w:rPr>
                <w:b/>
              </w:rPr>
              <w:t>измер</w:t>
            </w:r>
            <w:proofErr w:type="spellEnd"/>
            <w:r w:rsidRPr="00D17339">
              <w:rPr>
                <w:b/>
              </w:rPr>
              <w:t>.</w:t>
            </w:r>
          </w:p>
        </w:tc>
        <w:tc>
          <w:tcPr>
            <w:tcW w:w="463" w:type="pct"/>
            <w:vAlign w:val="center"/>
          </w:tcPr>
          <w:p w:rsidR="00832728" w:rsidRPr="00D17339" w:rsidRDefault="00832728" w:rsidP="00832728">
            <w:pPr>
              <w:pStyle w:val="affff"/>
              <w:rPr>
                <w:b/>
              </w:rPr>
            </w:pPr>
            <w:r w:rsidRPr="00D17339">
              <w:rPr>
                <w:b/>
              </w:rPr>
              <w:t>Объем</w:t>
            </w:r>
          </w:p>
        </w:tc>
        <w:tc>
          <w:tcPr>
            <w:tcW w:w="658" w:type="pct"/>
            <w:vAlign w:val="center"/>
          </w:tcPr>
          <w:p w:rsidR="00832728" w:rsidRPr="00D17339" w:rsidRDefault="00832728" w:rsidP="00832728">
            <w:pPr>
              <w:pStyle w:val="affff"/>
              <w:rPr>
                <w:b/>
              </w:rPr>
            </w:pPr>
            <w:r w:rsidRPr="00D17339">
              <w:rPr>
                <w:b/>
              </w:rPr>
              <w:t>Сроки реализации</w:t>
            </w:r>
          </w:p>
        </w:tc>
        <w:tc>
          <w:tcPr>
            <w:tcW w:w="929" w:type="pct"/>
            <w:vAlign w:val="center"/>
          </w:tcPr>
          <w:p w:rsidR="00832728" w:rsidRPr="00D17339" w:rsidRDefault="00832728" w:rsidP="00832728">
            <w:pPr>
              <w:pStyle w:val="affff"/>
            </w:pPr>
            <w:r w:rsidRPr="00D17339">
              <w:rPr>
                <w:b/>
              </w:rPr>
              <w:t xml:space="preserve">Ориентировочный объем инвестиций, </w:t>
            </w:r>
            <w:proofErr w:type="spellStart"/>
            <w:r w:rsidRPr="00D17339">
              <w:rPr>
                <w:b/>
              </w:rPr>
              <w:t>тыс.руб</w:t>
            </w:r>
            <w:proofErr w:type="spellEnd"/>
            <w:r w:rsidRPr="00D17339">
              <w:rPr>
                <w:b/>
              </w:rPr>
              <w:t>.</w:t>
            </w:r>
          </w:p>
        </w:tc>
      </w:tr>
      <w:tr w:rsidR="00832728" w:rsidRPr="00D17339" w:rsidTr="00781724">
        <w:trPr>
          <w:trHeight w:val="20"/>
        </w:trPr>
        <w:tc>
          <w:tcPr>
            <w:tcW w:w="241" w:type="pct"/>
            <w:vAlign w:val="center"/>
          </w:tcPr>
          <w:p w:rsidR="00832728" w:rsidRPr="00D17339" w:rsidRDefault="00832728" w:rsidP="00832728">
            <w:pPr>
              <w:pStyle w:val="affff"/>
            </w:pPr>
            <w:r w:rsidRPr="00D17339">
              <w:t>1</w:t>
            </w:r>
          </w:p>
        </w:tc>
        <w:tc>
          <w:tcPr>
            <w:tcW w:w="2249" w:type="pct"/>
            <w:vAlign w:val="center"/>
          </w:tcPr>
          <w:p w:rsidR="00832728" w:rsidRPr="00D17339" w:rsidRDefault="00832728" w:rsidP="00832728">
            <w:pPr>
              <w:pStyle w:val="affff"/>
            </w:pPr>
            <w:r w:rsidRPr="00D17339">
              <w:t>2</w:t>
            </w:r>
          </w:p>
        </w:tc>
        <w:tc>
          <w:tcPr>
            <w:tcW w:w="460" w:type="pct"/>
            <w:vAlign w:val="center"/>
          </w:tcPr>
          <w:p w:rsidR="00832728" w:rsidRPr="00D17339" w:rsidRDefault="00832728" w:rsidP="00832728">
            <w:pPr>
              <w:pStyle w:val="affff"/>
            </w:pPr>
            <w:r w:rsidRPr="00D17339">
              <w:t>3</w:t>
            </w:r>
          </w:p>
        </w:tc>
        <w:tc>
          <w:tcPr>
            <w:tcW w:w="463" w:type="pct"/>
            <w:vAlign w:val="center"/>
          </w:tcPr>
          <w:p w:rsidR="00832728" w:rsidRPr="00D17339" w:rsidRDefault="00832728" w:rsidP="00832728">
            <w:pPr>
              <w:pStyle w:val="affff"/>
            </w:pPr>
            <w:r w:rsidRPr="00D17339">
              <w:t>4</w:t>
            </w:r>
          </w:p>
        </w:tc>
        <w:tc>
          <w:tcPr>
            <w:tcW w:w="658" w:type="pct"/>
            <w:vAlign w:val="center"/>
          </w:tcPr>
          <w:p w:rsidR="00832728" w:rsidRPr="00D17339" w:rsidRDefault="00832728" w:rsidP="00832728">
            <w:pPr>
              <w:pStyle w:val="affff"/>
            </w:pPr>
            <w:r w:rsidRPr="00D17339">
              <w:t>5</w:t>
            </w:r>
          </w:p>
        </w:tc>
        <w:tc>
          <w:tcPr>
            <w:tcW w:w="929" w:type="pct"/>
            <w:vAlign w:val="center"/>
          </w:tcPr>
          <w:p w:rsidR="00832728" w:rsidRPr="00D17339" w:rsidRDefault="00832728" w:rsidP="00832728">
            <w:pPr>
              <w:pStyle w:val="affff"/>
            </w:pPr>
            <w:r w:rsidRPr="00D17339">
              <w:t>6</w:t>
            </w:r>
          </w:p>
        </w:tc>
      </w:tr>
      <w:tr w:rsidR="00832728" w:rsidRPr="00D17339" w:rsidTr="00781724">
        <w:trPr>
          <w:trHeight w:val="20"/>
        </w:trPr>
        <w:tc>
          <w:tcPr>
            <w:tcW w:w="241" w:type="pct"/>
            <w:vAlign w:val="center"/>
          </w:tcPr>
          <w:p w:rsidR="00832728" w:rsidRPr="00D17339" w:rsidRDefault="00832728" w:rsidP="00832728">
            <w:pPr>
              <w:pStyle w:val="affff"/>
            </w:pPr>
            <w:r w:rsidRPr="00D17339">
              <w:t>1.</w:t>
            </w:r>
          </w:p>
        </w:tc>
        <w:tc>
          <w:tcPr>
            <w:tcW w:w="4759" w:type="pct"/>
            <w:gridSpan w:val="5"/>
            <w:vAlign w:val="center"/>
          </w:tcPr>
          <w:p w:rsidR="00832728" w:rsidRPr="00D17339" w:rsidRDefault="00832728" w:rsidP="00832728">
            <w:pPr>
              <w:pStyle w:val="affff"/>
              <w:jc w:val="left"/>
            </w:pPr>
            <w:r w:rsidRPr="00D17339">
              <w:rPr>
                <w:rFonts w:eastAsia="Times New Roman"/>
                <w:lang w:eastAsia="ru-RU"/>
              </w:rPr>
              <w:t>Предложения по строительству, реконструкции и техническому перевооружению источников тепловой энергии</w:t>
            </w:r>
          </w:p>
        </w:tc>
      </w:tr>
      <w:tr w:rsidR="00832728" w:rsidRPr="00D17339" w:rsidTr="00781724">
        <w:trPr>
          <w:trHeight w:val="20"/>
        </w:trPr>
        <w:tc>
          <w:tcPr>
            <w:tcW w:w="241" w:type="pct"/>
            <w:vAlign w:val="center"/>
          </w:tcPr>
          <w:p w:rsidR="00832728" w:rsidRPr="00D17339" w:rsidRDefault="00832728" w:rsidP="00832728">
            <w:pPr>
              <w:pStyle w:val="affff"/>
            </w:pPr>
            <w:r w:rsidRPr="00D17339">
              <w:t>1.1</w:t>
            </w:r>
          </w:p>
        </w:tc>
        <w:tc>
          <w:tcPr>
            <w:tcW w:w="2249" w:type="pct"/>
            <w:vAlign w:val="center"/>
          </w:tcPr>
          <w:p w:rsidR="00832728" w:rsidRPr="00D17339" w:rsidRDefault="00775086" w:rsidP="00775086">
            <w:pPr>
              <w:pStyle w:val="affff"/>
              <w:jc w:val="left"/>
            </w:pPr>
            <w:r w:rsidRPr="00D17339">
              <w:t>Строительство индивидуальной газовой котельной проектируемого дет. сада</w:t>
            </w:r>
          </w:p>
        </w:tc>
        <w:tc>
          <w:tcPr>
            <w:tcW w:w="460" w:type="pct"/>
            <w:vAlign w:val="center"/>
          </w:tcPr>
          <w:p w:rsidR="00832728" w:rsidRPr="00D17339" w:rsidRDefault="003D4B5E" w:rsidP="00832728">
            <w:pPr>
              <w:pStyle w:val="affff"/>
            </w:pPr>
            <w:r w:rsidRPr="00D17339">
              <w:t>ед.</w:t>
            </w:r>
          </w:p>
        </w:tc>
        <w:tc>
          <w:tcPr>
            <w:tcW w:w="463" w:type="pct"/>
            <w:vAlign w:val="center"/>
          </w:tcPr>
          <w:p w:rsidR="00832728" w:rsidRPr="00D17339" w:rsidRDefault="003D4B5E" w:rsidP="00832728">
            <w:pPr>
              <w:pStyle w:val="affff"/>
            </w:pPr>
            <w:r w:rsidRPr="00D17339">
              <w:t>1</w:t>
            </w:r>
          </w:p>
        </w:tc>
        <w:tc>
          <w:tcPr>
            <w:tcW w:w="658" w:type="pct"/>
            <w:vAlign w:val="center"/>
          </w:tcPr>
          <w:p w:rsidR="00832728" w:rsidRPr="00D17339" w:rsidRDefault="002D6B3D" w:rsidP="00832728">
            <w:pPr>
              <w:pStyle w:val="affff"/>
            </w:pPr>
            <w:r w:rsidRPr="00D17339">
              <w:t>первая очередь</w:t>
            </w:r>
          </w:p>
        </w:tc>
        <w:tc>
          <w:tcPr>
            <w:tcW w:w="929" w:type="pct"/>
            <w:vAlign w:val="center"/>
          </w:tcPr>
          <w:p w:rsidR="00832728" w:rsidRPr="00D17339" w:rsidRDefault="00D17339" w:rsidP="00832728">
            <w:pPr>
              <w:pStyle w:val="affff"/>
            </w:pPr>
            <w:r w:rsidRPr="00D17339">
              <w:t>400</w:t>
            </w:r>
          </w:p>
        </w:tc>
      </w:tr>
      <w:tr w:rsidR="00781724" w:rsidRPr="00D17339" w:rsidTr="00781724">
        <w:trPr>
          <w:trHeight w:val="533"/>
        </w:trPr>
        <w:tc>
          <w:tcPr>
            <w:tcW w:w="241" w:type="pct"/>
            <w:vAlign w:val="center"/>
          </w:tcPr>
          <w:p w:rsidR="00781724" w:rsidRPr="00D17339" w:rsidRDefault="00781724" w:rsidP="00832728">
            <w:pPr>
              <w:pStyle w:val="affff"/>
            </w:pPr>
            <w:r w:rsidRPr="00D17339">
              <w:t>1.2</w:t>
            </w:r>
          </w:p>
        </w:tc>
        <w:tc>
          <w:tcPr>
            <w:tcW w:w="2249" w:type="pct"/>
            <w:vAlign w:val="center"/>
          </w:tcPr>
          <w:p w:rsidR="00781724" w:rsidRPr="00D17339" w:rsidRDefault="00775086" w:rsidP="00775086">
            <w:pPr>
              <w:pStyle w:val="affff"/>
              <w:jc w:val="left"/>
            </w:pPr>
            <w:r w:rsidRPr="00D17339">
              <w:t>Строительство индивидуальной газовой котельной проектируемого стационара с отделением скорой помощи</w:t>
            </w:r>
          </w:p>
        </w:tc>
        <w:tc>
          <w:tcPr>
            <w:tcW w:w="460" w:type="pct"/>
            <w:vAlign w:val="center"/>
          </w:tcPr>
          <w:p w:rsidR="00781724" w:rsidRPr="00D17339" w:rsidRDefault="00781724" w:rsidP="004B17E9">
            <w:pPr>
              <w:pStyle w:val="affff"/>
            </w:pPr>
            <w:r w:rsidRPr="00D17339">
              <w:t>ед.</w:t>
            </w:r>
          </w:p>
        </w:tc>
        <w:tc>
          <w:tcPr>
            <w:tcW w:w="463" w:type="pct"/>
            <w:vAlign w:val="center"/>
          </w:tcPr>
          <w:p w:rsidR="00781724" w:rsidRPr="00D17339" w:rsidRDefault="00781724" w:rsidP="00832728">
            <w:pPr>
              <w:pStyle w:val="affff"/>
            </w:pPr>
            <w:r w:rsidRPr="00D17339">
              <w:t>1</w:t>
            </w:r>
          </w:p>
        </w:tc>
        <w:tc>
          <w:tcPr>
            <w:tcW w:w="658" w:type="pct"/>
            <w:vAlign w:val="center"/>
          </w:tcPr>
          <w:p w:rsidR="00781724" w:rsidRPr="00D17339" w:rsidRDefault="002D6B3D" w:rsidP="00832728">
            <w:pPr>
              <w:pStyle w:val="affff"/>
            </w:pPr>
            <w:r w:rsidRPr="00D17339">
              <w:t>первая очередь</w:t>
            </w:r>
          </w:p>
        </w:tc>
        <w:tc>
          <w:tcPr>
            <w:tcW w:w="929" w:type="pct"/>
            <w:vAlign w:val="center"/>
          </w:tcPr>
          <w:p w:rsidR="00781724" w:rsidRPr="00D17339" w:rsidRDefault="00D17339" w:rsidP="00832728">
            <w:pPr>
              <w:pStyle w:val="affff"/>
            </w:pPr>
            <w:r w:rsidRPr="00D17339">
              <w:t>400</w:t>
            </w:r>
          </w:p>
        </w:tc>
      </w:tr>
      <w:tr w:rsidR="00781724" w:rsidRPr="00D17339" w:rsidTr="002B3081">
        <w:trPr>
          <w:trHeight w:val="20"/>
        </w:trPr>
        <w:tc>
          <w:tcPr>
            <w:tcW w:w="241" w:type="pct"/>
            <w:vAlign w:val="center"/>
          </w:tcPr>
          <w:p w:rsidR="00781724" w:rsidRPr="00D17339" w:rsidRDefault="00781724" w:rsidP="00832728">
            <w:pPr>
              <w:pStyle w:val="affff"/>
            </w:pPr>
            <w:r w:rsidRPr="00D17339">
              <w:t>1.3</w:t>
            </w:r>
          </w:p>
        </w:tc>
        <w:tc>
          <w:tcPr>
            <w:tcW w:w="2249" w:type="pct"/>
            <w:vAlign w:val="center"/>
          </w:tcPr>
          <w:p w:rsidR="00781724" w:rsidRPr="00D17339" w:rsidRDefault="00775086" w:rsidP="00775086">
            <w:pPr>
              <w:pStyle w:val="affff"/>
              <w:jc w:val="left"/>
            </w:pPr>
            <w:r w:rsidRPr="00D17339">
              <w:t>Реконструкция существующей котельной школы</w:t>
            </w:r>
          </w:p>
        </w:tc>
        <w:tc>
          <w:tcPr>
            <w:tcW w:w="460" w:type="pct"/>
            <w:vAlign w:val="center"/>
          </w:tcPr>
          <w:p w:rsidR="00781724" w:rsidRPr="00D17339" w:rsidRDefault="00781724" w:rsidP="00832728">
            <w:pPr>
              <w:pStyle w:val="affff"/>
            </w:pPr>
            <w:r w:rsidRPr="00D17339">
              <w:t>ед.</w:t>
            </w:r>
          </w:p>
        </w:tc>
        <w:tc>
          <w:tcPr>
            <w:tcW w:w="463" w:type="pct"/>
            <w:vAlign w:val="center"/>
          </w:tcPr>
          <w:p w:rsidR="00781724" w:rsidRPr="00D17339" w:rsidRDefault="00781724" w:rsidP="00832728">
            <w:pPr>
              <w:pStyle w:val="affff"/>
            </w:pPr>
            <w:r w:rsidRPr="00D17339">
              <w:t>1</w:t>
            </w:r>
          </w:p>
        </w:tc>
        <w:tc>
          <w:tcPr>
            <w:tcW w:w="658" w:type="pct"/>
            <w:shd w:val="clear" w:color="auto" w:fill="auto"/>
            <w:vAlign w:val="center"/>
          </w:tcPr>
          <w:p w:rsidR="00781724" w:rsidRPr="00D17339" w:rsidRDefault="002D6B3D" w:rsidP="00832728">
            <w:pPr>
              <w:pStyle w:val="affff"/>
            </w:pPr>
            <w:r w:rsidRPr="00D17339">
              <w:t>первая очередь</w:t>
            </w:r>
          </w:p>
        </w:tc>
        <w:tc>
          <w:tcPr>
            <w:tcW w:w="929" w:type="pct"/>
            <w:vAlign w:val="center"/>
          </w:tcPr>
          <w:p w:rsidR="00781724" w:rsidRPr="00D17339" w:rsidRDefault="00D17339" w:rsidP="00832728">
            <w:pPr>
              <w:pStyle w:val="affff"/>
            </w:pPr>
            <w:r w:rsidRPr="00D17339">
              <w:t>300</w:t>
            </w:r>
          </w:p>
        </w:tc>
      </w:tr>
    </w:tbl>
    <w:p w:rsidR="00832728" w:rsidRPr="0096040D" w:rsidRDefault="00832728" w:rsidP="00832728">
      <w:r w:rsidRPr="00D17339">
        <w:t xml:space="preserve">Примечание: </w:t>
      </w:r>
      <w:r w:rsidR="00FE311A" w:rsidRPr="00D17339">
        <w:t>о</w:t>
      </w:r>
      <w:r w:rsidRPr="00D17339">
        <w:t>бъем инвестиций необходимо уточнять по факту принятия решени</w:t>
      </w:r>
      <w:r w:rsidRPr="0096040D">
        <w:t>я о строительстве или реконструкции каждого объекта в индивидуальном порядке, кроме того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832728" w:rsidRPr="00006911" w:rsidRDefault="00832728" w:rsidP="00832728">
      <w:pPr>
        <w:rPr>
          <w:highlight w:val="yellow"/>
        </w:rPr>
        <w:sectPr w:rsidR="00832728" w:rsidRPr="00006911" w:rsidSect="00F65957">
          <w:pgSz w:w="11906" w:h="16838"/>
          <w:pgMar w:top="1134" w:right="851" w:bottom="1134" w:left="1701" w:header="709" w:footer="709" w:gutter="0"/>
          <w:cols w:space="708"/>
          <w:docGrid w:linePitch="381"/>
        </w:sectPr>
      </w:pPr>
    </w:p>
    <w:p w:rsidR="005627D9" w:rsidRPr="003272B8" w:rsidRDefault="009E7950" w:rsidP="000C53C7">
      <w:pPr>
        <w:pStyle w:val="afff9"/>
      </w:pPr>
      <w:bookmarkStart w:id="83" w:name="_Toc377451913"/>
      <w:bookmarkStart w:id="84" w:name="_Toc393792791"/>
      <w:bookmarkStart w:id="85" w:name="_Toc412626097"/>
      <w:r>
        <w:t xml:space="preserve">РАЗДЕЛ 8. </w:t>
      </w:r>
      <w:r w:rsidR="005627D9" w:rsidRPr="003272B8">
        <w:t>Решение об определении единой теплоснабжающей организации</w:t>
      </w:r>
      <w:bookmarkEnd w:id="83"/>
      <w:bookmarkEnd w:id="84"/>
      <w:bookmarkEnd w:id="85"/>
    </w:p>
    <w:p w:rsidR="003272B8" w:rsidRPr="003272B8" w:rsidRDefault="003272B8" w:rsidP="003272B8">
      <w:pPr>
        <w:spacing w:after="0"/>
        <w:rPr>
          <w:lang w:eastAsia="ru-RU"/>
        </w:rPr>
      </w:pPr>
    </w:p>
    <w:p w:rsidR="00015DF9" w:rsidRPr="003272B8" w:rsidRDefault="000357E9" w:rsidP="003272B8">
      <w:pPr>
        <w:spacing w:after="0"/>
        <w:rPr>
          <w:rFonts w:ascii="Bookman Old Style" w:hAnsi="Bookman Old Style"/>
        </w:rPr>
      </w:pPr>
      <w:r w:rsidRPr="003272B8">
        <w:rPr>
          <w:rFonts w:ascii="Bookman Old Style" w:hAnsi="Bookman Old Style"/>
        </w:rPr>
        <w:t xml:space="preserve">В качестве </w:t>
      </w:r>
      <w:r w:rsidR="00F66748" w:rsidRPr="003272B8">
        <w:rPr>
          <w:rFonts w:ascii="Bookman Old Style" w:hAnsi="Bookman Old Style"/>
        </w:rPr>
        <w:t xml:space="preserve">единой </w:t>
      </w:r>
      <w:r w:rsidRPr="003272B8">
        <w:rPr>
          <w:rFonts w:ascii="Bookman Old Style" w:hAnsi="Bookman Old Style"/>
        </w:rPr>
        <w:t>теплоснабжающей организации</w:t>
      </w:r>
      <w:r w:rsidR="00A5543C" w:rsidRPr="003272B8">
        <w:rPr>
          <w:rFonts w:ascii="Bookman Old Style" w:hAnsi="Bookman Old Style"/>
        </w:rPr>
        <w:t xml:space="preserve"> </w:t>
      </w:r>
      <w:r w:rsidR="00015DF9" w:rsidRPr="003272B8">
        <w:rPr>
          <w:rFonts w:ascii="Bookman Old Style" w:hAnsi="Bookman Old Style"/>
        </w:rPr>
        <w:t>предлагается определить:</w:t>
      </w:r>
    </w:p>
    <w:p w:rsidR="000357E9" w:rsidRPr="003272B8" w:rsidRDefault="007778B1" w:rsidP="003272B8">
      <w:pPr>
        <w:pStyle w:val="af2"/>
        <w:numPr>
          <w:ilvl w:val="0"/>
          <w:numId w:val="19"/>
        </w:numPr>
        <w:spacing w:line="276" w:lineRule="auto"/>
        <w:ind w:left="1281" w:hanging="357"/>
        <w:contextualSpacing w:val="0"/>
        <w:rPr>
          <w:rFonts w:ascii="Bookman Old Style" w:hAnsi="Bookman Old Style"/>
          <w:sz w:val="24"/>
        </w:rPr>
      </w:pPr>
      <w:r w:rsidRPr="003272B8">
        <w:rPr>
          <w:rFonts w:ascii="Bookman Old Style" w:hAnsi="Bookman Old Style"/>
          <w:sz w:val="24"/>
        </w:rPr>
        <w:t xml:space="preserve">в границах </w:t>
      </w:r>
      <w:r w:rsidR="00A5543C" w:rsidRPr="003272B8">
        <w:rPr>
          <w:rFonts w:ascii="Bookman Old Style" w:hAnsi="Bookman Old Style"/>
          <w:sz w:val="24"/>
        </w:rPr>
        <w:t>зон</w:t>
      </w:r>
      <w:r w:rsidRPr="003272B8">
        <w:rPr>
          <w:rFonts w:ascii="Bookman Old Style" w:hAnsi="Bookman Old Style"/>
          <w:sz w:val="24"/>
        </w:rPr>
        <w:t>ы</w:t>
      </w:r>
      <w:r w:rsidR="00A5543C" w:rsidRPr="003272B8">
        <w:rPr>
          <w:rFonts w:ascii="Bookman Old Style" w:hAnsi="Bookman Old Style"/>
          <w:sz w:val="24"/>
        </w:rPr>
        <w:t xml:space="preserve"> действия сист</w:t>
      </w:r>
      <w:r w:rsidR="00015DF9" w:rsidRPr="003272B8">
        <w:rPr>
          <w:rFonts w:ascii="Bookman Old Style" w:hAnsi="Bookman Old Style"/>
          <w:sz w:val="24"/>
        </w:rPr>
        <w:t xml:space="preserve">емы теплоснабжения от котельной </w:t>
      </w:r>
      <w:r w:rsidR="003272B8" w:rsidRPr="003272B8">
        <w:rPr>
          <w:rFonts w:ascii="Bookman Old Style" w:hAnsi="Bookman Old Style"/>
          <w:sz w:val="24"/>
        </w:rPr>
        <w:t>№1</w:t>
      </w:r>
      <w:r w:rsidR="00015DF9" w:rsidRPr="003272B8">
        <w:rPr>
          <w:rFonts w:ascii="Bookman Old Style" w:hAnsi="Bookman Old Style"/>
          <w:sz w:val="24"/>
        </w:rPr>
        <w:t xml:space="preserve"> – </w:t>
      </w:r>
      <w:r w:rsidR="003272B8" w:rsidRPr="003272B8">
        <w:rPr>
          <w:rFonts w:ascii="Bookman Old Style" w:hAnsi="Bookman Old Style"/>
          <w:sz w:val="24"/>
        </w:rPr>
        <w:t xml:space="preserve">МУМП ЖКХ </w:t>
      </w:r>
      <w:proofErr w:type="spellStart"/>
      <w:r w:rsidR="003272B8" w:rsidRPr="003272B8">
        <w:rPr>
          <w:rFonts w:ascii="Bookman Old Style" w:hAnsi="Bookman Old Style"/>
          <w:sz w:val="24"/>
        </w:rPr>
        <w:t>Березанское</w:t>
      </w:r>
      <w:proofErr w:type="spellEnd"/>
      <w:r w:rsidR="00015DF9" w:rsidRPr="003272B8">
        <w:rPr>
          <w:rFonts w:ascii="Bookman Old Style" w:hAnsi="Bookman Old Style"/>
          <w:sz w:val="24"/>
        </w:rPr>
        <w:t>;</w:t>
      </w:r>
    </w:p>
    <w:p w:rsidR="003272B8" w:rsidRPr="003272B8" w:rsidRDefault="00015DF9" w:rsidP="003272B8">
      <w:pPr>
        <w:pStyle w:val="af2"/>
        <w:numPr>
          <w:ilvl w:val="0"/>
          <w:numId w:val="19"/>
        </w:numPr>
        <w:spacing w:line="276" w:lineRule="auto"/>
        <w:ind w:left="1281" w:hanging="357"/>
        <w:contextualSpacing w:val="0"/>
        <w:rPr>
          <w:rFonts w:ascii="Bookman Old Style" w:hAnsi="Bookman Old Style"/>
          <w:sz w:val="24"/>
        </w:rPr>
      </w:pPr>
      <w:r w:rsidRPr="003272B8">
        <w:rPr>
          <w:rFonts w:ascii="Bookman Old Style" w:hAnsi="Bookman Old Style"/>
          <w:sz w:val="24"/>
        </w:rPr>
        <w:t xml:space="preserve">в границах зоны действия системы теплоснабжения от котельной </w:t>
      </w:r>
      <w:r w:rsidR="003272B8" w:rsidRPr="003272B8">
        <w:rPr>
          <w:rFonts w:ascii="Bookman Old Style" w:hAnsi="Bookman Old Style"/>
          <w:sz w:val="24"/>
        </w:rPr>
        <w:t>№15</w:t>
      </w:r>
      <w:r w:rsidRPr="003272B8">
        <w:rPr>
          <w:rFonts w:ascii="Bookman Old Style" w:hAnsi="Bookman Old Style"/>
          <w:sz w:val="24"/>
        </w:rPr>
        <w:t xml:space="preserve"> – </w:t>
      </w:r>
      <w:r w:rsidR="003272B8" w:rsidRPr="003272B8">
        <w:rPr>
          <w:rFonts w:ascii="Bookman Old Style" w:hAnsi="Bookman Old Style"/>
          <w:sz w:val="24"/>
        </w:rPr>
        <w:t xml:space="preserve">МУМП ЖКХ </w:t>
      </w:r>
      <w:proofErr w:type="spellStart"/>
      <w:r w:rsidR="003272B8" w:rsidRPr="003272B8">
        <w:rPr>
          <w:rFonts w:ascii="Bookman Old Style" w:hAnsi="Bookman Old Style"/>
          <w:sz w:val="24"/>
        </w:rPr>
        <w:t>Березанское</w:t>
      </w:r>
      <w:proofErr w:type="spellEnd"/>
      <w:r w:rsidR="003272B8" w:rsidRPr="003272B8">
        <w:rPr>
          <w:rFonts w:ascii="Bookman Old Style" w:hAnsi="Bookman Old Style"/>
          <w:sz w:val="24"/>
        </w:rPr>
        <w:t>.</w:t>
      </w:r>
    </w:p>
    <w:p w:rsidR="00FD7964" w:rsidRPr="003272B8" w:rsidRDefault="00FD7964" w:rsidP="003272B8">
      <w:pPr>
        <w:pStyle w:val="af2"/>
        <w:spacing w:line="276" w:lineRule="auto"/>
        <w:ind w:left="1281"/>
        <w:contextualSpacing w:val="0"/>
        <w:rPr>
          <w:rFonts w:ascii="Bookman Old Style" w:hAnsi="Bookman Old Style"/>
          <w:sz w:val="24"/>
          <w:highlight w:val="yellow"/>
        </w:rPr>
      </w:pPr>
    </w:p>
    <w:p w:rsidR="005627D9" w:rsidRPr="003272B8" w:rsidRDefault="009E7950" w:rsidP="000C53C7">
      <w:pPr>
        <w:pStyle w:val="afff9"/>
      </w:pPr>
      <w:bookmarkStart w:id="86" w:name="_Toc377451914"/>
      <w:bookmarkStart w:id="87" w:name="_Toc393792792"/>
      <w:bookmarkStart w:id="88" w:name="_Toc412626098"/>
      <w:r>
        <w:t xml:space="preserve">РАЗДЕЛ 9. </w:t>
      </w:r>
      <w:r w:rsidR="005627D9" w:rsidRPr="003272B8">
        <w:t>Решения о распределении тепловой нагрузки между источниками тепловой энергии</w:t>
      </w:r>
      <w:bookmarkEnd w:id="86"/>
      <w:bookmarkEnd w:id="87"/>
      <w:bookmarkEnd w:id="88"/>
    </w:p>
    <w:p w:rsidR="008649D5" w:rsidRPr="003272B8" w:rsidRDefault="008649D5" w:rsidP="003272B8">
      <w:pPr>
        <w:spacing w:after="0"/>
        <w:rPr>
          <w:rFonts w:ascii="Bookman Old Style" w:hAnsi="Bookman Old Style"/>
          <w:lang w:eastAsia="ru-RU"/>
        </w:rPr>
      </w:pPr>
    </w:p>
    <w:p w:rsidR="00B032E1" w:rsidRPr="003272B8" w:rsidRDefault="00B032E1" w:rsidP="003272B8">
      <w:pPr>
        <w:spacing w:after="0"/>
        <w:rPr>
          <w:rFonts w:ascii="Bookman Old Style" w:hAnsi="Bookman Old Style"/>
        </w:rPr>
      </w:pPr>
      <w:r w:rsidRPr="003272B8">
        <w:rPr>
          <w:rFonts w:ascii="Bookman Old Style" w:hAnsi="Bookman Old Style"/>
        </w:rPr>
        <w:t>Возможность поставок тепловой энергии потребителям от различных источников тепловой энергии при сохранении надежности теплоснабжения отсутствует. Источники тепловой энергии между собой технологически не связаны.</w:t>
      </w:r>
    </w:p>
    <w:p w:rsidR="008649D5" w:rsidRPr="003272B8" w:rsidRDefault="008649D5" w:rsidP="003272B8">
      <w:pPr>
        <w:spacing w:after="0"/>
        <w:rPr>
          <w:rFonts w:ascii="Bookman Old Style" w:hAnsi="Bookman Old Style"/>
        </w:rPr>
      </w:pPr>
    </w:p>
    <w:p w:rsidR="005627D9" w:rsidRPr="003272B8" w:rsidRDefault="009E7950" w:rsidP="000C53C7">
      <w:pPr>
        <w:pStyle w:val="afff9"/>
      </w:pPr>
      <w:bookmarkStart w:id="89" w:name="_Toc377451915"/>
      <w:bookmarkStart w:id="90" w:name="_Toc393792793"/>
      <w:bookmarkStart w:id="91" w:name="_Toc412626099"/>
      <w:bookmarkStart w:id="92" w:name="OLE_LINK2"/>
      <w:r>
        <w:t xml:space="preserve">РАЗДЕЛ 10. </w:t>
      </w:r>
      <w:r w:rsidR="005627D9" w:rsidRPr="003272B8">
        <w:t>Решения по бесхозяйным тепловым сетям</w:t>
      </w:r>
      <w:bookmarkEnd w:id="89"/>
      <w:bookmarkEnd w:id="90"/>
      <w:bookmarkEnd w:id="91"/>
    </w:p>
    <w:p w:rsidR="008649D5" w:rsidRPr="003272B8" w:rsidRDefault="008649D5" w:rsidP="003272B8">
      <w:pPr>
        <w:spacing w:after="0"/>
        <w:rPr>
          <w:rFonts w:ascii="Bookman Old Style" w:hAnsi="Bookman Old Style"/>
          <w:lang w:eastAsia="ru-RU"/>
        </w:rPr>
      </w:pPr>
    </w:p>
    <w:bookmarkEnd w:id="92"/>
    <w:p w:rsidR="00E6403F" w:rsidRPr="00006911" w:rsidRDefault="000357E9" w:rsidP="003272B8">
      <w:pPr>
        <w:spacing w:after="0"/>
        <w:rPr>
          <w:highlight w:val="yellow"/>
        </w:rPr>
      </w:pPr>
      <w:r w:rsidRPr="003272B8">
        <w:rPr>
          <w:rFonts w:ascii="Bookman Old Style" w:hAnsi="Bookman Old Style"/>
        </w:rPr>
        <w:t xml:space="preserve">На территории </w:t>
      </w:r>
      <w:r w:rsidR="00C30914" w:rsidRPr="003272B8">
        <w:rPr>
          <w:rFonts w:ascii="Bookman Old Style" w:hAnsi="Bookman Old Style"/>
        </w:rPr>
        <w:t>Бузиновского сельского поселения</w:t>
      </w:r>
      <w:r w:rsidR="00BD6994" w:rsidRPr="003272B8">
        <w:rPr>
          <w:rFonts w:ascii="Bookman Old Style" w:hAnsi="Bookman Old Style"/>
        </w:rPr>
        <w:t xml:space="preserve"> </w:t>
      </w:r>
      <w:r w:rsidR="002B2DDA" w:rsidRPr="003272B8">
        <w:rPr>
          <w:rFonts w:ascii="Bookman Old Style" w:hAnsi="Bookman Old Style"/>
        </w:rPr>
        <w:t>бесхозяйных</w:t>
      </w:r>
      <w:r w:rsidRPr="003272B8">
        <w:rPr>
          <w:rFonts w:ascii="Bookman Old Style" w:hAnsi="Bookman Old Style"/>
        </w:rPr>
        <w:t xml:space="preserve"> тепловых</w:t>
      </w:r>
      <w:r w:rsidR="009E7950">
        <w:rPr>
          <w:rFonts w:ascii="Bookman Old Style" w:hAnsi="Bookman Old Style"/>
        </w:rPr>
        <w:t> </w:t>
      </w:r>
      <w:r w:rsidRPr="003272B8">
        <w:rPr>
          <w:rFonts w:ascii="Bookman Old Style" w:hAnsi="Bookman Old Style"/>
        </w:rPr>
        <w:t>сетей</w:t>
      </w:r>
      <w:r w:rsidR="008649D5" w:rsidRPr="003272B8">
        <w:rPr>
          <w:rFonts w:ascii="Bookman Old Style" w:hAnsi="Bookman Old Style"/>
        </w:rPr>
        <w:t> </w:t>
      </w:r>
      <w:r w:rsidRPr="003272B8">
        <w:rPr>
          <w:rFonts w:ascii="Bookman Old Style" w:hAnsi="Bookman Old Style"/>
        </w:rPr>
        <w:t>не</w:t>
      </w:r>
      <w:r w:rsidR="008649D5" w:rsidRPr="003272B8">
        <w:rPr>
          <w:rFonts w:ascii="Bookman Old Style" w:hAnsi="Bookman Old Style"/>
        </w:rPr>
        <w:t> </w:t>
      </w:r>
      <w:r w:rsidRPr="003272B8">
        <w:rPr>
          <w:rFonts w:ascii="Bookman Old Style" w:hAnsi="Bookman Old Style"/>
        </w:rPr>
        <w:t>выявлено.</w:t>
      </w:r>
      <w:r w:rsidR="005627D9" w:rsidRPr="00006911">
        <w:rPr>
          <w:highlight w:val="yellow"/>
        </w:rPr>
        <w:br/>
      </w:r>
    </w:p>
    <w:p w:rsidR="00E6403F" w:rsidRPr="00006911" w:rsidRDefault="00E6403F">
      <w:pPr>
        <w:rPr>
          <w:highlight w:val="yellow"/>
        </w:rPr>
      </w:pPr>
      <w:r w:rsidRPr="00006911">
        <w:rPr>
          <w:highlight w:val="yellow"/>
        </w:rPr>
        <w:br w:type="page"/>
      </w:r>
    </w:p>
    <w:p w:rsidR="008B3142" w:rsidRPr="00D73850" w:rsidRDefault="008B3142" w:rsidP="008B3142">
      <w:pPr>
        <w:widowControl w:val="0"/>
        <w:overflowPunct w:val="0"/>
        <w:autoSpaceDE w:val="0"/>
        <w:autoSpaceDN w:val="0"/>
        <w:adjustRightInd w:val="0"/>
        <w:ind w:firstLine="0"/>
      </w:pPr>
      <w:r w:rsidRPr="00D73850">
        <w:rPr>
          <w:b/>
        </w:rPr>
        <w:t>Разработчик:</w:t>
      </w:r>
      <w:r w:rsidRPr="00D73850">
        <w:t xml:space="preserve"> </w:t>
      </w:r>
    </w:p>
    <w:p w:rsidR="008B3142" w:rsidRPr="00D73850" w:rsidRDefault="008B3142" w:rsidP="008B3142">
      <w:pPr>
        <w:widowControl w:val="0"/>
        <w:overflowPunct w:val="0"/>
        <w:autoSpaceDE w:val="0"/>
        <w:autoSpaceDN w:val="0"/>
        <w:adjustRightInd w:val="0"/>
        <w:ind w:firstLine="0"/>
      </w:pPr>
      <w:r w:rsidRPr="00D73850">
        <w:t xml:space="preserve">                                                              </w:t>
      </w:r>
      <w:r w:rsidRPr="00D73850">
        <w:rPr>
          <w:noProof/>
          <w:lang w:eastAsia="ru-RU"/>
        </w:rPr>
        <w:drawing>
          <wp:inline distT="0" distB="0" distL="0" distR="0" wp14:anchorId="0423D677" wp14:editId="6DE74CA0">
            <wp:extent cx="882650" cy="882650"/>
            <wp:effectExtent l="19050" t="0" r="0" b="0"/>
            <wp:docPr id="9"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3" cstate="print"/>
                    <a:srcRect/>
                    <a:stretch>
                      <a:fillRect/>
                    </a:stretch>
                  </pic:blipFill>
                  <pic:spPr bwMode="auto">
                    <a:xfrm>
                      <a:off x="0" y="0"/>
                      <a:ext cx="882650" cy="882650"/>
                    </a:xfrm>
                    <a:prstGeom prst="rect">
                      <a:avLst/>
                    </a:prstGeom>
                    <a:noFill/>
                    <a:ln w="9525">
                      <a:noFill/>
                      <a:miter lim="800000"/>
                      <a:headEnd/>
                      <a:tailEnd/>
                    </a:ln>
                  </pic:spPr>
                </pic:pic>
              </a:graphicData>
            </a:graphic>
          </wp:inline>
        </w:drawing>
      </w:r>
    </w:p>
    <w:p w:rsidR="008B3142" w:rsidRPr="00D73850" w:rsidRDefault="008B3142" w:rsidP="008B3142">
      <w:pPr>
        <w:ind w:firstLine="0"/>
        <w:jc w:val="center"/>
        <w:rPr>
          <w:b/>
        </w:rPr>
      </w:pPr>
      <w:r w:rsidRPr="00D73850">
        <w:rPr>
          <w:b/>
        </w:rPr>
        <w:t>Общество с ограниченной ответственностью «ЭНЕРГОАУДИТ»</w:t>
      </w:r>
    </w:p>
    <w:p w:rsidR="008B3142" w:rsidRPr="00D73850" w:rsidRDefault="008B3142" w:rsidP="008B3142">
      <w:pPr>
        <w:pStyle w:val="28"/>
        <w:spacing w:line="276" w:lineRule="auto"/>
        <w:jc w:val="both"/>
        <w:rPr>
          <w:rFonts w:ascii="Times New Roman" w:hAnsi="Times New Roman"/>
          <w:sz w:val="24"/>
          <w:szCs w:val="24"/>
        </w:rPr>
      </w:pPr>
      <w:r w:rsidRPr="00D73850">
        <w:rPr>
          <w:rFonts w:ascii="Times New Roman" w:hAnsi="Times New Roman"/>
          <w:sz w:val="24"/>
          <w:szCs w:val="24"/>
        </w:rPr>
        <w:t xml:space="preserve">Юридический/фактический адрес: 160011, г. Вологда, ул. Герцена, д. 56, оф. 202 </w:t>
      </w:r>
    </w:p>
    <w:p w:rsidR="008B3142" w:rsidRPr="00D73850" w:rsidRDefault="008B3142" w:rsidP="008B3142">
      <w:pPr>
        <w:pStyle w:val="28"/>
        <w:spacing w:line="276" w:lineRule="auto"/>
        <w:jc w:val="both"/>
        <w:rPr>
          <w:rFonts w:ascii="Times New Roman" w:hAnsi="Times New Roman"/>
          <w:sz w:val="24"/>
          <w:szCs w:val="24"/>
          <w:vertAlign w:val="superscript"/>
        </w:rPr>
      </w:pPr>
      <w:r w:rsidRPr="00D73850">
        <w:rPr>
          <w:rFonts w:ascii="Times New Roman" w:hAnsi="Times New Roman"/>
          <w:sz w:val="24"/>
          <w:szCs w:val="24"/>
        </w:rPr>
        <w:t>тел/факс: 8 (8172) 75-60-06, 733-874, 730-800</w:t>
      </w:r>
    </w:p>
    <w:p w:rsidR="008B3142" w:rsidRPr="00D73850" w:rsidRDefault="008B3142" w:rsidP="008B3142">
      <w:pPr>
        <w:pStyle w:val="28"/>
        <w:spacing w:line="276" w:lineRule="auto"/>
        <w:jc w:val="both"/>
        <w:rPr>
          <w:rFonts w:ascii="Times New Roman" w:hAnsi="Times New Roman"/>
          <w:sz w:val="24"/>
          <w:szCs w:val="24"/>
        </w:rPr>
      </w:pPr>
      <w:r w:rsidRPr="00D73850">
        <w:rPr>
          <w:rFonts w:ascii="Times New Roman" w:hAnsi="Times New Roman"/>
          <w:sz w:val="24"/>
          <w:szCs w:val="24"/>
        </w:rPr>
        <w:t xml:space="preserve">адрес электронной почты: </w:t>
      </w:r>
      <w:hyperlink r:id="rId14" w:history="1">
        <w:r w:rsidRPr="00D73850">
          <w:rPr>
            <w:rStyle w:val="af0"/>
            <w:sz w:val="24"/>
            <w:szCs w:val="24"/>
            <w:lang w:val="en-US"/>
          </w:rPr>
          <w:t>energoaudit</w:t>
        </w:r>
        <w:r w:rsidRPr="00D73850">
          <w:rPr>
            <w:rStyle w:val="af0"/>
            <w:sz w:val="24"/>
            <w:szCs w:val="24"/>
          </w:rPr>
          <w:t>35@</w:t>
        </w:r>
        <w:r w:rsidRPr="00D73850">
          <w:rPr>
            <w:rStyle w:val="af0"/>
            <w:sz w:val="24"/>
            <w:szCs w:val="24"/>
            <w:lang w:val="en-US"/>
          </w:rPr>
          <w:t>list</w:t>
        </w:r>
        <w:r w:rsidRPr="00D73850">
          <w:rPr>
            <w:rStyle w:val="af0"/>
            <w:sz w:val="24"/>
            <w:szCs w:val="24"/>
          </w:rPr>
          <w:t>.</w:t>
        </w:r>
        <w:proofErr w:type="spellStart"/>
        <w:r w:rsidRPr="00D73850">
          <w:rPr>
            <w:rStyle w:val="af0"/>
            <w:sz w:val="24"/>
            <w:szCs w:val="24"/>
            <w:lang w:val="en-US"/>
          </w:rPr>
          <w:t>ru</w:t>
        </w:r>
        <w:proofErr w:type="spellEnd"/>
      </w:hyperlink>
    </w:p>
    <w:p w:rsidR="008B3142" w:rsidRPr="00D73850" w:rsidRDefault="008B3142" w:rsidP="008B3142">
      <w:pPr>
        <w:ind w:firstLine="0"/>
      </w:pPr>
    </w:p>
    <w:p w:rsidR="008B3142" w:rsidRPr="00D73850" w:rsidRDefault="008B3142" w:rsidP="008B3142">
      <w:pPr>
        <w:widowControl w:val="0"/>
        <w:tabs>
          <w:tab w:val="left" w:pos="9355"/>
        </w:tabs>
        <w:overflowPunct w:val="0"/>
        <w:autoSpaceDE w:val="0"/>
        <w:autoSpaceDN w:val="0"/>
        <w:adjustRightInd w:val="0"/>
        <w:ind w:firstLine="0"/>
      </w:pPr>
      <w:r w:rsidRPr="00D73850">
        <w:t xml:space="preserve">Свидетельство саморегулируемой организации № </w:t>
      </w:r>
      <w:r w:rsidRPr="00D73850">
        <w:rPr>
          <w:u w:val="single"/>
        </w:rPr>
        <w:t>СРО № 3525255903-25022013-Э0183</w:t>
      </w:r>
    </w:p>
    <w:p w:rsidR="008B3142" w:rsidRPr="00D73850" w:rsidRDefault="008B3142" w:rsidP="008B3142">
      <w:pPr>
        <w:widowControl w:val="0"/>
        <w:autoSpaceDE w:val="0"/>
        <w:autoSpaceDN w:val="0"/>
        <w:adjustRightInd w:val="0"/>
        <w:ind w:firstLine="0"/>
      </w:pPr>
    </w:p>
    <w:tbl>
      <w:tblPr>
        <w:tblW w:w="0" w:type="auto"/>
        <w:tblLook w:val="04A0" w:firstRow="1" w:lastRow="0" w:firstColumn="1" w:lastColumn="0" w:noHBand="0" w:noVBand="1"/>
      </w:tblPr>
      <w:tblGrid>
        <w:gridCol w:w="4867"/>
        <w:gridCol w:w="2541"/>
        <w:gridCol w:w="2162"/>
      </w:tblGrid>
      <w:tr w:rsidR="008B3142" w:rsidRPr="00D73850" w:rsidTr="005C54F4">
        <w:tc>
          <w:tcPr>
            <w:tcW w:w="5495" w:type="dxa"/>
            <w:vAlign w:val="bottom"/>
          </w:tcPr>
          <w:p w:rsidR="008B3142" w:rsidRPr="00D73850" w:rsidRDefault="008B3142" w:rsidP="005C54F4">
            <w:pPr>
              <w:widowControl w:val="0"/>
              <w:autoSpaceDE w:val="0"/>
              <w:autoSpaceDN w:val="0"/>
              <w:adjustRightInd w:val="0"/>
              <w:spacing w:after="0"/>
              <w:ind w:firstLine="0"/>
            </w:pPr>
            <w:r w:rsidRPr="00D73850">
              <w:rPr>
                <w:b/>
                <w:bCs/>
              </w:rPr>
              <w:t>Генеральный директор ООО «</w:t>
            </w:r>
            <w:proofErr w:type="spellStart"/>
            <w:r w:rsidRPr="00D73850">
              <w:rPr>
                <w:b/>
                <w:bCs/>
              </w:rPr>
              <w:t>ЭнергоАудит</w:t>
            </w:r>
            <w:proofErr w:type="spellEnd"/>
            <w:r w:rsidRPr="00D73850">
              <w:rPr>
                <w:b/>
                <w:bCs/>
              </w:rPr>
              <w:t>»</w:t>
            </w:r>
          </w:p>
        </w:tc>
        <w:tc>
          <w:tcPr>
            <w:tcW w:w="2551" w:type="dxa"/>
            <w:vAlign w:val="bottom"/>
          </w:tcPr>
          <w:p w:rsidR="008B3142" w:rsidRPr="00D73850" w:rsidRDefault="008B3142" w:rsidP="005C54F4">
            <w:pPr>
              <w:widowControl w:val="0"/>
              <w:autoSpaceDE w:val="0"/>
              <w:autoSpaceDN w:val="0"/>
              <w:adjustRightInd w:val="0"/>
              <w:spacing w:after="0"/>
              <w:ind w:firstLine="0"/>
            </w:pPr>
            <w:r w:rsidRPr="00D73850">
              <w:rPr>
                <w:b/>
                <w:bCs/>
              </w:rPr>
              <w:t>___________________</w:t>
            </w:r>
          </w:p>
        </w:tc>
        <w:tc>
          <w:tcPr>
            <w:tcW w:w="2375" w:type="dxa"/>
            <w:vAlign w:val="bottom"/>
          </w:tcPr>
          <w:p w:rsidR="008B3142" w:rsidRPr="00D73850" w:rsidRDefault="008B3142" w:rsidP="005C54F4">
            <w:pPr>
              <w:widowControl w:val="0"/>
              <w:autoSpaceDE w:val="0"/>
              <w:autoSpaceDN w:val="0"/>
              <w:adjustRightInd w:val="0"/>
              <w:spacing w:after="0"/>
              <w:ind w:firstLine="0"/>
            </w:pPr>
            <w:r w:rsidRPr="00D73850">
              <w:rPr>
                <w:b/>
                <w:bCs/>
              </w:rPr>
              <w:t>Антонов С.А.</w:t>
            </w:r>
          </w:p>
        </w:tc>
      </w:tr>
    </w:tbl>
    <w:p w:rsidR="008B3142" w:rsidRPr="00D73850" w:rsidRDefault="008B3142" w:rsidP="008B3142">
      <w:pPr>
        <w:widowControl w:val="0"/>
        <w:autoSpaceDE w:val="0"/>
        <w:autoSpaceDN w:val="0"/>
        <w:adjustRightInd w:val="0"/>
        <w:ind w:firstLine="0"/>
      </w:pPr>
    </w:p>
    <w:p w:rsidR="008B3142" w:rsidRPr="00D73850" w:rsidRDefault="008B3142" w:rsidP="008B3142">
      <w:pPr>
        <w:widowControl w:val="0"/>
        <w:autoSpaceDE w:val="0"/>
        <w:autoSpaceDN w:val="0"/>
        <w:adjustRightInd w:val="0"/>
        <w:ind w:firstLine="0"/>
      </w:pPr>
      <w:r w:rsidRPr="00D73850">
        <w:rPr>
          <w:b/>
          <w:bCs/>
        </w:rPr>
        <w:t xml:space="preserve">  </w:t>
      </w:r>
    </w:p>
    <w:p w:rsidR="008B3142" w:rsidRPr="00D73850" w:rsidRDefault="008B3142" w:rsidP="008B3142">
      <w:pPr>
        <w:pStyle w:val="aff0"/>
        <w:tabs>
          <w:tab w:val="num" w:pos="0"/>
        </w:tabs>
        <w:spacing w:after="200"/>
      </w:pPr>
      <w:r w:rsidRPr="00D73850">
        <w:rPr>
          <w:b/>
        </w:rPr>
        <w:t>Заказчик</w:t>
      </w:r>
      <w:r w:rsidRPr="00D73850">
        <w:t xml:space="preserve">: </w:t>
      </w:r>
    </w:p>
    <w:p w:rsidR="008B3142" w:rsidRPr="00D73850" w:rsidRDefault="008B3142" w:rsidP="008B3142">
      <w:pPr>
        <w:shd w:val="clear" w:color="auto" w:fill="FFFFFF"/>
        <w:ind w:firstLine="0"/>
        <w:jc w:val="center"/>
        <w:rPr>
          <w:b/>
          <w:color w:val="000000"/>
        </w:rPr>
      </w:pPr>
    </w:p>
    <w:p w:rsidR="008B3142" w:rsidRPr="00D73850" w:rsidRDefault="008B3142" w:rsidP="008B3142">
      <w:pPr>
        <w:shd w:val="clear" w:color="auto" w:fill="FFFFFF"/>
        <w:ind w:firstLine="0"/>
        <w:jc w:val="center"/>
        <w:rPr>
          <w:color w:val="000000"/>
        </w:rPr>
      </w:pPr>
      <w:r w:rsidRPr="00D73850">
        <w:rPr>
          <w:b/>
          <w:color w:val="000000"/>
        </w:rPr>
        <w:t>Администрация Бузиновского сельского поселения</w:t>
      </w:r>
    </w:p>
    <w:p w:rsidR="008B3142" w:rsidRPr="008B3142" w:rsidRDefault="008B3142" w:rsidP="008B3142">
      <w:pPr>
        <w:pStyle w:val="affc"/>
        <w:jc w:val="both"/>
        <w:rPr>
          <w:rFonts w:ascii="Times New Roman" w:hAnsi="Times New Roman"/>
          <w:snapToGrid w:val="0"/>
          <w:sz w:val="22"/>
          <w:szCs w:val="22"/>
        </w:rPr>
      </w:pPr>
      <w:r w:rsidRPr="008B3142">
        <w:rPr>
          <w:rFonts w:ascii="Times New Roman" w:hAnsi="Times New Roman"/>
          <w:snapToGrid w:val="0"/>
          <w:lang w:val="ru-RU"/>
        </w:rPr>
        <w:t xml:space="preserve">Юридический адрес: 353137, Краснодарский край, Выселковский район, станица Бузиновская, ул. </w:t>
      </w:r>
      <w:proofErr w:type="spellStart"/>
      <w:r w:rsidRPr="008B3142">
        <w:rPr>
          <w:rFonts w:ascii="Times New Roman" w:hAnsi="Times New Roman"/>
          <w:snapToGrid w:val="0"/>
        </w:rPr>
        <w:t>Советская</w:t>
      </w:r>
      <w:proofErr w:type="spellEnd"/>
      <w:r w:rsidRPr="008B3142">
        <w:rPr>
          <w:rFonts w:ascii="Times New Roman" w:hAnsi="Times New Roman"/>
          <w:snapToGrid w:val="0"/>
        </w:rPr>
        <w:t>, 7</w:t>
      </w:r>
    </w:p>
    <w:p w:rsidR="008B3142" w:rsidRPr="00D73850" w:rsidRDefault="008B3142" w:rsidP="008B3142">
      <w:pPr>
        <w:pStyle w:val="28"/>
        <w:spacing w:after="200" w:line="276" w:lineRule="auto"/>
        <w:jc w:val="both"/>
        <w:rPr>
          <w:rFonts w:ascii="Times New Roman" w:hAnsi="Times New Roman"/>
          <w:b/>
          <w:snapToGrid w:val="0"/>
        </w:rPr>
      </w:pPr>
    </w:p>
    <w:tbl>
      <w:tblPr>
        <w:tblW w:w="9889" w:type="dxa"/>
        <w:tblInd w:w="-34" w:type="dxa"/>
        <w:tblLayout w:type="fixed"/>
        <w:tblLook w:val="04A0" w:firstRow="1" w:lastRow="0" w:firstColumn="1" w:lastColumn="0" w:noHBand="0" w:noVBand="1"/>
      </w:tblPr>
      <w:tblGrid>
        <w:gridCol w:w="5104"/>
        <w:gridCol w:w="2410"/>
        <w:gridCol w:w="2375"/>
      </w:tblGrid>
      <w:tr w:rsidR="008B3142" w:rsidTr="005C54F4">
        <w:tc>
          <w:tcPr>
            <w:tcW w:w="5104" w:type="dxa"/>
            <w:vAlign w:val="bottom"/>
          </w:tcPr>
          <w:p w:rsidR="008B3142" w:rsidRPr="00D73850" w:rsidRDefault="008B3142" w:rsidP="005C54F4">
            <w:pPr>
              <w:widowControl w:val="0"/>
              <w:autoSpaceDE w:val="0"/>
              <w:autoSpaceDN w:val="0"/>
              <w:adjustRightInd w:val="0"/>
              <w:spacing w:after="0"/>
              <w:ind w:firstLine="0"/>
            </w:pPr>
            <w:r w:rsidRPr="00D73850">
              <w:rPr>
                <w:b/>
                <w:color w:val="000000"/>
              </w:rPr>
              <w:t xml:space="preserve">Глава Бузиновского сельского поселения </w:t>
            </w:r>
          </w:p>
        </w:tc>
        <w:tc>
          <w:tcPr>
            <w:tcW w:w="2410" w:type="dxa"/>
            <w:vAlign w:val="bottom"/>
          </w:tcPr>
          <w:p w:rsidR="008B3142" w:rsidRPr="00D73850" w:rsidRDefault="008B3142" w:rsidP="005C54F4">
            <w:pPr>
              <w:widowControl w:val="0"/>
              <w:autoSpaceDE w:val="0"/>
              <w:autoSpaceDN w:val="0"/>
              <w:adjustRightInd w:val="0"/>
              <w:spacing w:after="0"/>
              <w:ind w:firstLine="0"/>
            </w:pPr>
            <w:r w:rsidRPr="00D73850">
              <w:rPr>
                <w:b/>
                <w:bCs/>
              </w:rPr>
              <w:t>__________________</w:t>
            </w:r>
          </w:p>
        </w:tc>
        <w:tc>
          <w:tcPr>
            <w:tcW w:w="2375" w:type="dxa"/>
            <w:vAlign w:val="bottom"/>
          </w:tcPr>
          <w:p w:rsidR="008B3142" w:rsidRDefault="008B3142" w:rsidP="005C54F4">
            <w:pPr>
              <w:widowControl w:val="0"/>
              <w:autoSpaceDE w:val="0"/>
              <w:autoSpaceDN w:val="0"/>
              <w:adjustRightInd w:val="0"/>
              <w:spacing w:after="0"/>
              <w:ind w:firstLine="0"/>
            </w:pPr>
            <w:proofErr w:type="spellStart"/>
            <w:r w:rsidRPr="00D73850">
              <w:rPr>
                <w:b/>
                <w:bCs/>
              </w:rPr>
              <w:t>Черняевская</w:t>
            </w:r>
            <w:proofErr w:type="spellEnd"/>
            <w:r w:rsidRPr="00D73850">
              <w:rPr>
                <w:b/>
                <w:bCs/>
              </w:rPr>
              <w:t xml:space="preserve"> Л.Е.</w:t>
            </w:r>
          </w:p>
        </w:tc>
      </w:tr>
    </w:tbl>
    <w:p w:rsidR="008B3142" w:rsidRPr="00721F94" w:rsidRDefault="008B3142" w:rsidP="008B3142">
      <w:pPr>
        <w:spacing w:after="0" w:line="240" w:lineRule="auto"/>
        <w:rPr>
          <w:rFonts w:ascii="Bookman Old Style" w:eastAsia="Times New Roman" w:hAnsi="Bookman Old Style"/>
          <w:b/>
          <w:color w:val="000000"/>
          <w:szCs w:val="24"/>
        </w:rPr>
      </w:pPr>
    </w:p>
    <w:p w:rsidR="008B3142" w:rsidRPr="00721F94" w:rsidRDefault="008B3142" w:rsidP="008B3142">
      <w:pPr>
        <w:spacing w:after="0" w:line="240" w:lineRule="auto"/>
        <w:rPr>
          <w:rFonts w:ascii="Bookman Old Style" w:eastAsia="Times New Roman" w:hAnsi="Bookman Old Style"/>
          <w:b/>
          <w:color w:val="000000"/>
          <w:szCs w:val="24"/>
        </w:rPr>
      </w:pPr>
    </w:p>
    <w:p w:rsidR="008B3142" w:rsidRPr="00881FDD" w:rsidRDefault="008B3142" w:rsidP="008B3142">
      <w:pPr>
        <w:ind w:firstLine="0"/>
        <w:rPr>
          <w:rFonts w:ascii="Bookman Old Style" w:hAnsi="Bookman Old Style"/>
        </w:rPr>
      </w:pPr>
    </w:p>
    <w:p w:rsidR="005627D9" w:rsidRDefault="005627D9" w:rsidP="005627D9"/>
    <w:sectPr w:rsidR="005627D9" w:rsidSect="00F65957">
      <w:footerReference w:type="default" r:id="rId15"/>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C7" w:rsidRDefault="003610C7" w:rsidP="003B44CA">
      <w:pPr>
        <w:spacing w:after="0" w:line="240" w:lineRule="auto"/>
      </w:pPr>
      <w:r>
        <w:separator/>
      </w:r>
    </w:p>
  </w:endnote>
  <w:endnote w:type="continuationSeparator" w:id="0">
    <w:p w:rsidR="003610C7" w:rsidRDefault="003610C7" w:rsidP="003B4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TimesNewRomanPS-Bold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C7" w:rsidRDefault="000C53C7">
    <w:pPr>
      <w:pStyle w:val="afe"/>
      <w:jc w:val="right"/>
    </w:pPr>
    <w:r>
      <w:fldChar w:fldCharType="begin"/>
    </w:r>
    <w:r>
      <w:instrText xml:space="preserve"> PAGE   \* MERGEFORMAT </w:instrText>
    </w:r>
    <w:r>
      <w:fldChar w:fldCharType="separate"/>
    </w:r>
    <w:r w:rsidR="002143E9">
      <w:rPr>
        <w:noProof/>
      </w:rPr>
      <w:t>10</w:t>
    </w:r>
    <w:r>
      <w:rPr>
        <w:noProof/>
      </w:rPr>
      <w:fldChar w:fldCharType="end"/>
    </w:r>
  </w:p>
  <w:p w:rsidR="000C53C7" w:rsidRDefault="000C53C7">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C7" w:rsidRDefault="000C53C7">
    <w:pPr>
      <w:pStyle w:val="afe"/>
      <w:jc w:val="right"/>
    </w:pPr>
    <w:r>
      <w:fldChar w:fldCharType="begin"/>
    </w:r>
    <w:r>
      <w:instrText xml:space="preserve"> PAGE   \* MERGEFORMAT </w:instrText>
    </w:r>
    <w:r>
      <w:fldChar w:fldCharType="separate"/>
    </w:r>
    <w:r w:rsidR="002143E9">
      <w:rPr>
        <w:noProof/>
      </w:rPr>
      <w:t>14</w:t>
    </w:r>
    <w:r>
      <w:rPr>
        <w:noProof/>
      </w:rPr>
      <w:fldChar w:fldCharType="end"/>
    </w:r>
  </w:p>
  <w:p w:rsidR="000C53C7" w:rsidRDefault="000C53C7">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C7" w:rsidRDefault="000C53C7">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C7" w:rsidRDefault="003610C7" w:rsidP="003B44CA">
      <w:pPr>
        <w:spacing w:after="0" w:line="240" w:lineRule="auto"/>
      </w:pPr>
      <w:r>
        <w:separator/>
      </w:r>
    </w:p>
  </w:footnote>
  <w:footnote w:type="continuationSeparator" w:id="0">
    <w:p w:rsidR="003610C7" w:rsidRDefault="003610C7" w:rsidP="003B4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8"/>
    <w:multiLevelType w:val="multilevel"/>
    <w:tmpl w:val="00000028"/>
    <w:name w:val="WW8Num4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32F56ED"/>
    <w:multiLevelType w:val="hybridMultilevel"/>
    <w:tmpl w:val="36F0F07C"/>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367290"/>
    <w:multiLevelType w:val="hybridMultilevel"/>
    <w:tmpl w:val="63DA2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E33EB"/>
    <w:multiLevelType w:val="hybridMultilevel"/>
    <w:tmpl w:val="13EA6B2C"/>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B33AEA"/>
    <w:multiLevelType w:val="hybridMultilevel"/>
    <w:tmpl w:val="B7747902"/>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A7E79DD"/>
    <w:multiLevelType w:val="hybridMultilevel"/>
    <w:tmpl w:val="B4EC41DA"/>
    <w:lvl w:ilvl="0" w:tplc="87E496A0">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nsid w:val="23CE56F8"/>
    <w:multiLevelType w:val="hybridMultilevel"/>
    <w:tmpl w:val="74125C6A"/>
    <w:lvl w:ilvl="0" w:tplc="40A46404">
      <w:start w:val="1"/>
      <w:numFmt w:val="bullet"/>
      <w:pStyle w:val="enkoMark"/>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DC2A30"/>
    <w:multiLevelType w:val="multilevel"/>
    <w:tmpl w:val="C14275DC"/>
    <w:lvl w:ilvl="0">
      <w:start w:val="8"/>
      <w:numFmt w:val="decimal"/>
      <w:lvlText w:val="Раздел %1."/>
      <w:lvlJc w:val="left"/>
      <w:pPr>
        <w:ind w:left="720" w:hanging="360"/>
      </w:pPr>
      <w:rPr>
        <w:rFonts w:ascii="Bookman Old Style" w:hAnsi="Bookman Old Style" w:hint="default"/>
        <w:sz w:val="24"/>
      </w:rPr>
    </w:lvl>
    <w:lvl w:ilvl="1">
      <w:start w:val="3"/>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A7A42CA"/>
    <w:multiLevelType w:val="hybridMultilevel"/>
    <w:tmpl w:val="2916A2C0"/>
    <w:lvl w:ilvl="0" w:tplc="6F36EC8A">
      <w:start w:val="1"/>
      <w:numFmt w:val="bullet"/>
      <w:lvlText w:val=""/>
      <w:lvlJc w:val="left"/>
      <w:pPr>
        <w:ind w:left="720" w:hanging="360"/>
      </w:pPr>
      <w:rPr>
        <w:rFonts w:ascii="Symbol" w:hAnsi="Symbol" w:hint="default"/>
      </w:rPr>
    </w:lvl>
    <w:lvl w:ilvl="1" w:tplc="FA36B3B6" w:tentative="1">
      <w:start w:val="1"/>
      <w:numFmt w:val="bullet"/>
      <w:lvlText w:val="o"/>
      <w:lvlJc w:val="left"/>
      <w:pPr>
        <w:ind w:left="1440" w:hanging="360"/>
      </w:pPr>
      <w:rPr>
        <w:rFonts w:ascii="Courier New" w:hAnsi="Courier New" w:cs="Courier New" w:hint="default"/>
      </w:rPr>
    </w:lvl>
    <w:lvl w:ilvl="2" w:tplc="E2CA16AA" w:tentative="1">
      <w:start w:val="1"/>
      <w:numFmt w:val="bullet"/>
      <w:lvlText w:val=""/>
      <w:lvlJc w:val="left"/>
      <w:pPr>
        <w:ind w:left="2160" w:hanging="360"/>
      </w:pPr>
      <w:rPr>
        <w:rFonts w:ascii="Wingdings" w:hAnsi="Wingdings" w:hint="default"/>
      </w:rPr>
    </w:lvl>
    <w:lvl w:ilvl="3" w:tplc="EF88EB3A" w:tentative="1">
      <w:start w:val="1"/>
      <w:numFmt w:val="bullet"/>
      <w:lvlText w:val=""/>
      <w:lvlJc w:val="left"/>
      <w:pPr>
        <w:ind w:left="2880" w:hanging="360"/>
      </w:pPr>
      <w:rPr>
        <w:rFonts w:ascii="Symbol" w:hAnsi="Symbol" w:hint="default"/>
      </w:rPr>
    </w:lvl>
    <w:lvl w:ilvl="4" w:tplc="92EE3844" w:tentative="1">
      <w:start w:val="1"/>
      <w:numFmt w:val="bullet"/>
      <w:lvlText w:val="o"/>
      <w:lvlJc w:val="left"/>
      <w:pPr>
        <w:ind w:left="3600" w:hanging="360"/>
      </w:pPr>
      <w:rPr>
        <w:rFonts w:ascii="Courier New" w:hAnsi="Courier New" w:cs="Courier New" w:hint="default"/>
      </w:rPr>
    </w:lvl>
    <w:lvl w:ilvl="5" w:tplc="E22E86B6" w:tentative="1">
      <w:start w:val="1"/>
      <w:numFmt w:val="bullet"/>
      <w:lvlText w:val=""/>
      <w:lvlJc w:val="left"/>
      <w:pPr>
        <w:ind w:left="4320" w:hanging="360"/>
      </w:pPr>
      <w:rPr>
        <w:rFonts w:ascii="Wingdings" w:hAnsi="Wingdings" w:hint="default"/>
      </w:rPr>
    </w:lvl>
    <w:lvl w:ilvl="6" w:tplc="7DBC0E90" w:tentative="1">
      <w:start w:val="1"/>
      <w:numFmt w:val="bullet"/>
      <w:lvlText w:val=""/>
      <w:lvlJc w:val="left"/>
      <w:pPr>
        <w:ind w:left="5040" w:hanging="360"/>
      </w:pPr>
      <w:rPr>
        <w:rFonts w:ascii="Symbol" w:hAnsi="Symbol" w:hint="default"/>
      </w:rPr>
    </w:lvl>
    <w:lvl w:ilvl="7" w:tplc="03DC5CB4" w:tentative="1">
      <w:start w:val="1"/>
      <w:numFmt w:val="bullet"/>
      <w:lvlText w:val="o"/>
      <w:lvlJc w:val="left"/>
      <w:pPr>
        <w:ind w:left="5760" w:hanging="360"/>
      </w:pPr>
      <w:rPr>
        <w:rFonts w:ascii="Courier New" w:hAnsi="Courier New" w:cs="Courier New" w:hint="default"/>
      </w:rPr>
    </w:lvl>
    <w:lvl w:ilvl="8" w:tplc="FA9017B8" w:tentative="1">
      <w:start w:val="1"/>
      <w:numFmt w:val="bullet"/>
      <w:lvlText w:val=""/>
      <w:lvlJc w:val="left"/>
      <w:pPr>
        <w:ind w:left="6480" w:hanging="360"/>
      </w:pPr>
      <w:rPr>
        <w:rFonts w:ascii="Wingdings" w:hAnsi="Wingdings" w:hint="default"/>
      </w:rPr>
    </w:lvl>
  </w:abstractNum>
  <w:abstractNum w:abstractNumId="9">
    <w:nsid w:val="2C236C69"/>
    <w:multiLevelType w:val="hybridMultilevel"/>
    <w:tmpl w:val="8F5C24E6"/>
    <w:lvl w:ilvl="0" w:tplc="4E8006E2">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9EB1DE1"/>
    <w:multiLevelType w:val="hybridMultilevel"/>
    <w:tmpl w:val="BF34CE74"/>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1F470D9"/>
    <w:multiLevelType w:val="multilevel"/>
    <w:tmpl w:val="4EF464D4"/>
    <w:styleLink w:val="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E5F4882"/>
    <w:multiLevelType w:val="multilevel"/>
    <w:tmpl w:val="DA408904"/>
    <w:lvl w:ilvl="0">
      <w:start w:val="6"/>
      <w:numFmt w:val="decimal"/>
      <w:lvlText w:val="Раздел %1."/>
      <w:lvlJc w:val="left"/>
      <w:pPr>
        <w:ind w:left="720" w:hanging="360"/>
      </w:pPr>
      <w:rPr>
        <w:rFonts w:ascii="Bookman Old Style" w:hAnsi="Bookman Old Style" w:hint="default"/>
        <w:sz w:val="24"/>
      </w:rPr>
    </w:lvl>
    <w:lvl w:ilvl="1">
      <w:start w:val="1"/>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54BF74BD"/>
    <w:multiLevelType w:val="hybridMultilevel"/>
    <w:tmpl w:val="4224D736"/>
    <w:name w:val="Нумерованный список 45"/>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55611FD4"/>
    <w:multiLevelType w:val="hybridMultilevel"/>
    <w:tmpl w:val="9D648734"/>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81615BA"/>
    <w:multiLevelType w:val="hybridMultilevel"/>
    <w:tmpl w:val="8274127E"/>
    <w:lvl w:ilvl="0" w:tplc="C77ECB68">
      <w:start w:val="65535"/>
      <w:numFmt w:val="bullet"/>
      <w:lvlText w:val="-"/>
      <w:lvlJc w:val="left"/>
      <w:pPr>
        <w:ind w:left="1287" w:hanging="360"/>
      </w:pPr>
      <w:rPr>
        <w:rFonts w:ascii="Arial" w:hAnsi="Arial" w:cs="Arial" w:hint="default"/>
      </w:rPr>
    </w:lvl>
    <w:lvl w:ilvl="1" w:tplc="CC9AE7DA" w:tentative="1">
      <w:start w:val="1"/>
      <w:numFmt w:val="bullet"/>
      <w:lvlText w:val="o"/>
      <w:lvlJc w:val="left"/>
      <w:pPr>
        <w:ind w:left="2007" w:hanging="360"/>
      </w:pPr>
      <w:rPr>
        <w:rFonts w:ascii="Courier New" w:hAnsi="Courier New" w:cs="Courier New" w:hint="default"/>
      </w:rPr>
    </w:lvl>
    <w:lvl w:ilvl="2" w:tplc="223CAC00" w:tentative="1">
      <w:start w:val="1"/>
      <w:numFmt w:val="bullet"/>
      <w:lvlText w:val=""/>
      <w:lvlJc w:val="left"/>
      <w:pPr>
        <w:ind w:left="2727" w:hanging="360"/>
      </w:pPr>
      <w:rPr>
        <w:rFonts w:ascii="Wingdings" w:hAnsi="Wingdings" w:hint="default"/>
      </w:rPr>
    </w:lvl>
    <w:lvl w:ilvl="3" w:tplc="1108E036" w:tentative="1">
      <w:start w:val="1"/>
      <w:numFmt w:val="bullet"/>
      <w:lvlText w:val=""/>
      <w:lvlJc w:val="left"/>
      <w:pPr>
        <w:ind w:left="3447" w:hanging="360"/>
      </w:pPr>
      <w:rPr>
        <w:rFonts w:ascii="Symbol" w:hAnsi="Symbol" w:hint="default"/>
      </w:rPr>
    </w:lvl>
    <w:lvl w:ilvl="4" w:tplc="33EE94D6" w:tentative="1">
      <w:start w:val="1"/>
      <w:numFmt w:val="bullet"/>
      <w:lvlText w:val="o"/>
      <w:lvlJc w:val="left"/>
      <w:pPr>
        <w:ind w:left="4167" w:hanging="360"/>
      </w:pPr>
      <w:rPr>
        <w:rFonts w:ascii="Courier New" w:hAnsi="Courier New" w:cs="Courier New" w:hint="default"/>
      </w:rPr>
    </w:lvl>
    <w:lvl w:ilvl="5" w:tplc="4CC6CB74" w:tentative="1">
      <w:start w:val="1"/>
      <w:numFmt w:val="bullet"/>
      <w:lvlText w:val=""/>
      <w:lvlJc w:val="left"/>
      <w:pPr>
        <w:ind w:left="4887" w:hanging="360"/>
      </w:pPr>
      <w:rPr>
        <w:rFonts w:ascii="Wingdings" w:hAnsi="Wingdings" w:hint="default"/>
      </w:rPr>
    </w:lvl>
    <w:lvl w:ilvl="6" w:tplc="DD6AE664" w:tentative="1">
      <w:start w:val="1"/>
      <w:numFmt w:val="bullet"/>
      <w:lvlText w:val=""/>
      <w:lvlJc w:val="left"/>
      <w:pPr>
        <w:ind w:left="5607" w:hanging="360"/>
      </w:pPr>
      <w:rPr>
        <w:rFonts w:ascii="Symbol" w:hAnsi="Symbol" w:hint="default"/>
      </w:rPr>
    </w:lvl>
    <w:lvl w:ilvl="7" w:tplc="473C508A" w:tentative="1">
      <w:start w:val="1"/>
      <w:numFmt w:val="bullet"/>
      <w:lvlText w:val="o"/>
      <w:lvlJc w:val="left"/>
      <w:pPr>
        <w:ind w:left="6327" w:hanging="360"/>
      </w:pPr>
      <w:rPr>
        <w:rFonts w:ascii="Courier New" w:hAnsi="Courier New" w:cs="Courier New" w:hint="default"/>
      </w:rPr>
    </w:lvl>
    <w:lvl w:ilvl="8" w:tplc="2C0AC190" w:tentative="1">
      <w:start w:val="1"/>
      <w:numFmt w:val="bullet"/>
      <w:lvlText w:val=""/>
      <w:lvlJc w:val="left"/>
      <w:pPr>
        <w:ind w:left="7047" w:hanging="360"/>
      </w:pPr>
      <w:rPr>
        <w:rFonts w:ascii="Wingdings" w:hAnsi="Wingdings" w:hint="default"/>
      </w:rPr>
    </w:lvl>
  </w:abstractNum>
  <w:abstractNum w:abstractNumId="16">
    <w:nsid w:val="5B6323C4"/>
    <w:multiLevelType w:val="hybridMultilevel"/>
    <w:tmpl w:val="7F4C0238"/>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EE65697"/>
    <w:multiLevelType w:val="multilevel"/>
    <w:tmpl w:val="4EF464D4"/>
    <w:numStyleLink w:val="1"/>
  </w:abstractNum>
  <w:abstractNum w:abstractNumId="18">
    <w:nsid w:val="5F1D3290"/>
    <w:multiLevelType w:val="hybridMultilevel"/>
    <w:tmpl w:val="00C27C64"/>
    <w:lvl w:ilvl="0" w:tplc="87E496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073649"/>
    <w:multiLevelType w:val="hybridMultilevel"/>
    <w:tmpl w:val="88022B92"/>
    <w:lvl w:ilvl="0" w:tplc="87E496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6243B79"/>
    <w:multiLevelType w:val="hybridMultilevel"/>
    <w:tmpl w:val="83806776"/>
    <w:lvl w:ilvl="0" w:tplc="F9D88070">
      <w:start w:val="1"/>
      <w:numFmt w:val="bullet"/>
      <w:lvlText w:val=""/>
      <w:lvlJc w:val="left"/>
      <w:pPr>
        <w:ind w:left="720" w:hanging="360"/>
      </w:pPr>
      <w:rPr>
        <w:rFonts w:ascii="Symbol" w:hAnsi="Symbol" w:hint="default"/>
      </w:rPr>
    </w:lvl>
    <w:lvl w:ilvl="1" w:tplc="F0DE1FFA" w:tentative="1">
      <w:start w:val="1"/>
      <w:numFmt w:val="bullet"/>
      <w:lvlText w:val="o"/>
      <w:lvlJc w:val="left"/>
      <w:pPr>
        <w:ind w:left="1440" w:hanging="360"/>
      </w:pPr>
      <w:rPr>
        <w:rFonts w:ascii="Courier New" w:hAnsi="Courier New" w:cs="Courier New" w:hint="default"/>
      </w:rPr>
    </w:lvl>
    <w:lvl w:ilvl="2" w:tplc="3C087F28" w:tentative="1">
      <w:start w:val="1"/>
      <w:numFmt w:val="bullet"/>
      <w:lvlText w:val=""/>
      <w:lvlJc w:val="left"/>
      <w:pPr>
        <w:ind w:left="2160" w:hanging="360"/>
      </w:pPr>
      <w:rPr>
        <w:rFonts w:ascii="Wingdings" w:hAnsi="Wingdings" w:hint="default"/>
      </w:rPr>
    </w:lvl>
    <w:lvl w:ilvl="3" w:tplc="94E22032" w:tentative="1">
      <w:start w:val="1"/>
      <w:numFmt w:val="bullet"/>
      <w:lvlText w:val=""/>
      <w:lvlJc w:val="left"/>
      <w:pPr>
        <w:ind w:left="2880" w:hanging="360"/>
      </w:pPr>
      <w:rPr>
        <w:rFonts w:ascii="Symbol" w:hAnsi="Symbol" w:hint="default"/>
      </w:rPr>
    </w:lvl>
    <w:lvl w:ilvl="4" w:tplc="76062E92" w:tentative="1">
      <w:start w:val="1"/>
      <w:numFmt w:val="bullet"/>
      <w:lvlText w:val="o"/>
      <w:lvlJc w:val="left"/>
      <w:pPr>
        <w:ind w:left="3600" w:hanging="360"/>
      </w:pPr>
      <w:rPr>
        <w:rFonts w:ascii="Courier New" w:hAnsi="Courier New" w:cs="Courier New" w:hint="default"/>
      </w:rPr>
    </w:lvl>
    <w:lvl w:ilvl="5" w:tplc="ECA6410E" w:tentative="1">
      <w:start w:val="1"/>
      <w:numFmt w:val="bullet"/>
      <w:lvlText w:val=""/>
      <w:lvlJc w:val="left"/>
      <w:pPr>
        <w:ind w:left="4320" w:hanging="360"/>
      </w:pPr>
      <w:rPr>
        <w:rFonts w:ascii="Wingdings" w:hAnsi="Wingdings" w:hint="default"/>
      </w:rPr>
    </w:lvl>
    <w:lvl w:ilvl="6" w:tplc="33E2EFD6" w:tentative="1">
      <w:start w:val="1"/>
      <w:numFmt w:val="bullet"/>
      <w:lvlText w:val=""/>
      <w:lvlJc w:val="left"/>
      <w:pPr>
        <w:ind w:left="5040" w:hanging="360"/>
      </w:pPr>
      <w:rPr>
        <w:rFonts w:ascii="Symbol" w:hAnsi="Symbol" w:hint="default"/>
      </w:rPr>
    </w:lvl>
    <w:lvl w:ilvl="7" w:tplc="A1164CA2" w:tentative="1">
      <w:start w:val="1"/>
      <w:numFmt w:val="bullet"/>
      <w:lvlText w:val="o"/>
      <w:lvlJc w:val="left"/>
      <w:pPr>
        <w:ind w:left="5760" w:hanging="360"/>
      </w:pPr>
      <w:rPr>
        <w:rFonts w:ascii="Courier New" w:hAnsi="Courier New" w:cs="Courier New" w:hint="default"/>
      </w:rPr>
    </w:lvl>
    <w:lvl w:ilvl="8" w:tplc="332436E8" w:tentative="1">
      <w:start w:val="1"/>
      <w:numFmt w:val="bullet"/>
      <w:lvlText w:val=""/>
      <w:lvlJc w:val="left"/>
      <w:pPr>
        <w:ind w:left="6480" w:hanging="360"/>
      </w:pPr>
      <w:rPr>
        <w:rFonts w:ascii="Wingdings" w:hAnsi="Wingdings" w:hint="default"/>
      </w:rPr>
    </w:lvl>
  </w:abstractNum>
  <w:abstractNum w:abstractNumId="21">
    <w:nsid w:val="68542960"/>
    <w:multiLevelType w:val="multilevel"/>
    <w:tmpl w:val="7FCAE6F0"/>
    <w:lvl w:ilvl="0">
      <w:start w:val="5"/>
      <w:numFmt w:val="decimal"/>
      <w:lvlText w:val="Раздел %1."/>
      <w:lvlJc w:val="left"/>
      <w:pPr>
        <w:ind w:left="720" w:hanging="360"/>
      </w:pPr>
      <w:rPr>
        <w:rFonts w:ascii="Bookman Old Style" w:hAnsi="Bookman Old Style" w:hint="default"/>
        <w:sz w:val="24"/>
      </w:rPr>
    </w:lvl>
    <w:lvl w:ilvl="1">
      <w:start w:val="9"/>
      <w:numFmt w:val="russianLow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23A64E7"/>
    <w:multiLevelType w:val="hybridMultilevel"/>
    <w:tmpl w:val="E08E4F1E"/>
    <w:lvl w:ilvl="0" w:tplc="E5022F8E">
      <w:start w:val="201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D46C2B"/>
    <w:multiLevelType w:val="hybridMultilevel"/>
    <w:tmpl w:val="05226754"/>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F291505"/>
    <w:multiLevelType w:val="multilevel"/>
    <w:tmpl w:val="6C9E7B7A"/>
    <w:lvl w:ilvl="0">
      <w:start w:val="3"/>
      <w:numFmt w:val="decimal"/>
      <w:lvlText w:val="Раздел %1."/>
      <w:lvlJc w:val="left"/>
      <w:pPr>
        <w:ind w:left="928" w:hanging="360"/>
      </w:pPr>
      <w:rPr>
        <w:rFonts w:ascii="Bookman Old Style" w:hAnsi="Bookman Old Style" w:hint="default"/>
        <w:sz w:val="24"/>
      </w:rPr>
    </w:lvl>
    <w:lvl w:ilvl="1">
      <w:start w:val="4"/>
      <w:numFmt w:val="russianLow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num w:numId="1">
    <w:abstractNumId w:val="15"/>
  </w:num>
  <w:num w:numId="2">
    <w:abstractNumId w:val="11"/>
  </w:num>
  <w:num w:numId="3">
    <w:abstractNumId w:val="17"/>
    <w:lvlOverride w:ilvl="0">
      <w:lvl w:ilvl="0">
        <w:start w:val="1"/>
        <w:numFmt w:val="decimal"/>
        <w:lvlText w:val="Раздел %1."/>
        <w:lvlJc w:val="left"/>
        <w:pPr>
          <w:ind w:left="360" w:hanging="360"/>
        </w:pPr>
        <w:rPr>
          <w:rFonts w:ascii="Bookman Old Style" w:hAnsi="Bookman Old Style" w:hint="default"/>
          <w:sz w:val="24"/>
        </w:rPr>
      </w:lvl>
    </w:lvlOverride>
  </w:num>
  <w:num w:numId="4">
    <w:abstractNumId w:val="24"/>
  </w:num>
  <w:num w:numId="5">
    <w:abstractNumId w:val="21"/>
  </w:num>
  <w:num w:numId="6">
    <w:abstractNumId w:val="7"/>
  </w:num>
  <w:num w:numId="7">
    <w:abstractNumId w:val="12"/>
  </w:num>
  <w:num w:numId="8">
    <w:abstractNumId w:val="3"/>
  </w:num>
  <w:num w:numId="9">
    <w:abstractNumId w:val="8"/>
  </w:num>
  <w:num w:numId="10">
    <w:abstractNumId w:val="20"/>
  </w:num>
  <w:num w:numId="11">
    <w:abstractNumId w:val="6"/>
  </w:num>
  <w:num w:numId="12">
    <w:abstractNumId w:val="14"/>
  </w:num>
  <w:num w:numId="13">
    <w:abstractNumId w:val="10"/>
  </w:num>
  <w:num w:numId="14">
    <w:abstractNumId w:val="23"/>
  </w:num>
  <w:num w:numId="15">
    <w:abstractNumId w:val="4"/>
  </w:num>
  <w:num w:numId="16">
    <w:abstractNumId w:val="18"/>
  </w:num>
  <w:num w:numId="17">
    <w:abstractNumId w:val="13"/>
  </w:num>
  <w:num w:numId="18">
    <w:abstractNumId w:val="9"/>
  </w:num>
  <w:num w:numId="19">
    <w:abstractNumId w:val="1"/>
  </w:num>
  <w:num w:numId="20">
    <w:abstractNumId w:val="22"/>
  </w:num>
  <w:num w:numId="21">
    <w:abstractNumId w:val="19"/>
  </w:num>
  <w:num w:numId="22">
    <w:abstractNumId w:val="16"/>
  </w:num>
  <w:num w:numId="23">
    <w:abstractNumId w:val="5"/>
  </w:num>
  <w:num w:numId="2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1" w:dllVersion="512" w:checkStyle="0"/>
  <w:proofState w:spelling="clean" w:grammar="clean"/>
  <w:doNotTrackFormatting/>
  <w:defaultTabStop w:val="708"/>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B0BB8"/>
    <w:rsid w:val="00001BAB"/>
    <w:rsid w:val="000020D3"/>
    <w:rsid w:val="00003011"/>
    <w:rsid w:val="00003DE5"/>
    <w:rsid w:val="00005FF7"/>
    <w:rsid w:val="00006911"/>
    <w:rsid w:val="00006EEF"/>
    <w:rsid w:val="00007503"/>
    <w:rsid w:val="0001001D"/>
    <w:rsid w:val="00010A97"/>
    <w:rsid w:val="000114EE"/>
    <w:rsid w:val="0001246B"/>
    <w:rsid w:val="00013A14"/>
    <w:rsid w:val="00015CF7"/>
    <w:rsid w:val="00015DF9"/>
    <w:rsid w:val="00016332"/>
    <w:rsid w:val="00017050"/>
    <w:rsid w:val="00017410"/>
    <w:rsid w:val="0002282A"/>
    <w:rsid w:val="00023667"/>
    <w:rsid w:val="000248C6"/>
    <w:rsid w:val="00024F4D"/>
    <w:rsid w:val="00026A7D"/>
    <w:rsid w:val="00027AA9"/>
    <w:rsid w:val="00027D24"/>
    <w:rsid w:val="00027ECF"/>
    <w:rsid w:val="00030C4A"/>
    <w:rsid w:val="00031B07"/>
    <w:rsid w:val="00031F57"/>
    <w:rsid w:val="000328D7"/>
    <w:rsid w:val="00032B24"/>
    <w:rsid w:val="00032FCF"/>
    <w:rsid w:val="00033DE2"/>
    <w:rsid w:val="000357E9"/>
    <w:rsid w:val="00035B4D"/>
    <w:rsid w:val="00036851"/>
    <w:rsid w:val="00036ABE"/>
    <w:rsid w:val="00036C21"/>
    <w:rsid w:val="00036F61"/>
    <w:rsid w:val="00037CE7"/>
    <w:rsid w:val="00041E44"/>
    <w:rsid w:val="0004252A"/>
    <w:rsid w:val="000426B7"/>
    <w:rsid w:val="000427CC"/>
    <w:rsid w:val="00044A45"/>
    <w:rsid w:val="00045514"/>
    <w:rsid w:val="00045880"/>
    <w:rsid w:val="00045FB7"/>
    <w:rsid w:val="0004660D"/>
    <w:rsid w:val="00046830"/>
    <w:rsid w:val="000471D3"/>
    <w:rsid w:val="0004788D"/>
    <w:rsid w:val="000503A7"/>
    <w:rsid w:val="0005084A"/>
    <w:rsid w:val="00050E51"/>
    <w:rsid w:val="000518A7"/>
    <w:rsid w:val="000524A7"/>
    <w:rsid w:val="00054A72"/>
    <w:rsid w:val="000570F6"/>
    <w:rsid w:val="00057573"/>
    <w:rsid w:val="00057974"/>
    <w:rsid w:val="00057A6B"/>
    <w:rsid w:val="0006000C"/>
    <w:rsid w:val="000601F8"/>
    <w:rsid w:val="000602C5"/>
    <w:rsid w:val="0006186A"/>
    <w:rsid w:val="0006247F"/>
    <w:rsid w:val="0006336F"/>
    <w:rsid w:val="000633CC"/>
    <w:rsid w:val="00063BEC"/>
    <w:rsid w:val="00065A0E"/>
    <w:rsid w:val="00070230"/>
    <w:rsid w:val="000702EA"/>
    <w:rsid w:val="00070C76"/>
    <w:rsid w:val="00070DDD"/>
    <w:rsid w:val="000712D7"/>
    <w:rsid w:val="00071AC9"/>
    <w:rsid w:val="00071F0A"/>
    <w:rsid w:val="0007266C"/>
    <w:rsid w:val="000732EA"/>
    <w:rsid w:val="000740B7"/>
    <w:rsid w:val="000741E4"/>
    <w:rsid w:val="00076027"/>
    <w:rsid w:val="000774DE"/>
    <w:rsid w:val="0007756A"/>
    <w:rsid w:val="00077A61"/>
    <w:rsid w:val="000820B4"/>
    <w:rsid w:val="000823E0"/>
    <w:rsid w:val="00083BEC"/>
    <w:rsid w:val="00083D3E"/>
    <w:rsid w:val="00084106"/>
    <w:rsid w:val="00084681"/>
    <w:rsid w:val="00084779"/>
    <w:rsid w:val="00086018"/>
    <w:rsid w:val="00086211"/>
    <w:rsid w:val="00086219"/>
    <w:rsid w:val="000865E9"/>
    <w:rsid w:val="00090A99"/>
    <w:rsid w:val="000939EE"/>
    <w:rsid w:val="00094D6C"/>
    <w:rsid w:val="00095465"/>
    <w:rsid w:val="00095B8D"/>
    <w:rsid w:val="00096541"/>
    <w:rsid w:val="00096691"/>
    <w:rsid w:val="00096990"/>
    <w:rsid w:val="00097619"/>
    <w:rsid w:val="000A0F58"/>
    <w:rsid w:val="000A1B59"/>
    <w:rsid w:val="000A1FBB"/>
    <w:rsid w:val="000A2825"/>
    <w:rsid w:val="000A29A9"/>
    <w:rsid w:val="000A300F"/>
    <w:rsid w:val="000A310D"/>
    <w:rsid w:val="000A3532"/>
    <w:rsid w:val="000A3797"/>
    <w:rsid w:val="000A3D24"/>
    <w:rsid w:val="000A3EA8"/>
    <w:rsid w:val="000A670A"/>
    <w:rsid w:val="000A6DDC"/>
    <w:rsid w:val="000A7184"/>
    <w:rsid w:val="000A71F7"/>
    <w:rsid w:val="000B13DC"/>
    <w:rsid w:val="000B25F5"/>
    <w:rsid w:val="000B2D3F"/>
    <w:rsid w:val="000B2F7B"/>
    <w:rsid w:val="000B3030"/>
    <w:rsid w:val="000B31B9"/>
    <w:rsid w:val="000B33D7"/>
    <w:rsid w:val="000B37BE"/>
    <w:rsid w:val="000B3A4B"/>
    <w:rsid w:val="000B3BF6"/>
    <w:rsid w:val="000B442A"/>
    <w:rsid w:val="000B4847"/>
    <w:rsid w:val="000B5176"/>
    <w:rsid w:val="000B5EA6"/>
    <w:rsid w:val="000B6B16"/>
    <w:rsid w:val="000C04E2"/>
    <w:rsid w:val="000C1203"/>
    <w:rsid w:val="000C1272"/>
    <w:rsid w:val="000C1328"/>
    <w:rsid w:val="000C16CC"/>
    <w:rsid w:val="000C2031"/>
    <w:rsid w:val="000C23FF"/>
    <w:rsid w:val="000C2CE0"/>
    <w:rsid w:val="000C2D88"/>
    <w:rsid w:val="000C2E29"/>
    <w:rsid w:val="000C361A"/>
    <w:rsid w:val="000C4835"/>
    <w:rsid w:val="000C4EF4"/>
    <w:rsid w:val="000C53C7"/>
    <w:rsid w:val="000C6253"/>
    <w:rsid w:val="000C674A"/>
    <w:rsid w:val="000C69DD"/>
    <w:rsid w:val="000C6BE9"/>
    <w:rsid w:val="000C71E4"/>
    <w:rsid w:val="000D0F24"/>
    <w:rsid w:val="000D2E42"/>
    <w:rsid w:val="000D322C"/>
    <w:rsid w:val="000D4D94"/>
    <w:rsid w:val="000D4FEB"/>
    <w:rsid w:val="000D537F"/>
    <w:rsid w:val="000D5463"/>
    <w:rsid w:val="000D7296"/>
    <w:rsid w:val="000D75EF"/>
    <w:rsid w:val="000E0855"/>
    <w:rsid w:val="000E0E4B"/>
    <w:rsid w:val="000E2A90"/>
    <w:rsid w:val="000E42DC"/>
    <w:rsid w:val="000E4D89"/>
    <w:rsid w:val="000E4DD0"/>
    <w:rsid w:val="000E51E6"/>
    <w:rsid w:val="000E527B"/>
    <w:rsid w:val="000E535F"/>
    <w:rsid w:val="000E55FF"/>
    <w:rsid w:val="000E6C20"/>
    <w:rsid w:val="000E7271"/>
    <w:rsid w:val="000E7D59"/>
    <w:rsid w:val="000F0C93"/>
    <w:rsid w:val="000F1403"/>
    <w:rsid w:val="000F14F2"/>
    <w:rsid w:val="000F1753"/>
    <w:rsid w:val="000F18C1"/>
    <w:rsid w:val="000F1A31"/>
    <w:rsid w:val="000F1BA1"/>
    <w:rsid w:val="000F28E3"/>
    <w:rsid w:val="000F2F27"/>
    <w:rsid w:val="000F3312"/>
    <w:rsid w:val="000F352A"/>
    <w:rsid w:val="000F3632"/>
    <w:rsid w:val="000F3913"/>
    <w:rsid w:val="000F3BC2"/>
    <w:rsid w:val="000F4AE1"/>
    <w:rsid w:val="000F5521"/>
    <w:rsid w:val="000F5D12"/>
    <w:rsid w:val="000F6AFF"/>
    <w:rsid w:val="000F74A8"/>
    <w:rsid w:val="00100448"/>
    <w:rsid w:val="00100D78"/>
    <w:rsid w:val="0010101E"/>
    <w:rsid w:val="00101266"/>
    <w:rsid w:val="00102226"/>
    <w:rsid w:val="00102A02"/>
    <w:rsid w:val="00103382"/>
    <w:rsid w:val="001035B9"/>
    <w:rsid w:val="00103622"/>
    <w:rsid w:val="00103712"/>
    <w:rsid w:val="00104746"/>
    <w:rsid w:val="00106825"/>
    <w:rsid w:val="001075C0"/>
    <w:rsid w:val="00111890"/>
    <w:rsid w:val="0011232D"/>
    <w:rsid w:val="00112390"/>
    <w:rsid w:val="001132F3"/>
    <w:rsid w:val="00114132"/>
    <w:rsid w:val="0011647D"/>
    <w:rsid w:val="00116494"/>
    <w:rsid w:val="00116D79"/>
    <w:rsid w:val="00117B35"/>
    <w:rsid w:val="0012070B"/>
    <w:rsid w:val="0012145D"/>
    <w:rsid w:val="00121761"/>
    <w:rsid w:val="00121EF4"/>
    <w:rsid w:val="001224C4"/>
    <w:rsid w:val="00123CE6"/>
    <w:rsid w:val="0012467C"/>
    <w:rsid w:val="0012485C"/>
    <w:rsid w:val="001254DD"/>
    <w:rsid w:val="00126452"/>
    <w:rsid w:val="00127729"/>
    <w:rsid w:val="00127F16"/>
    <w:rsid w:val="0013094F"/>
    <w:rsid w:val="00132EED"/>
    <w:rsid w:val="00133B37"/>
    <w:rsid w:val="00134CC8"/>
    <w:rsid w:val="00135219"/>
    <w:rsid w:val="00137C64"/>
    <w:rsid w:val="00137CCA"/>
    <w:rsid w:val="00141261"/>
    <w:rsid w:val="00141F7F"/>
    <w:rsid w:val="001424B8"/>
    <w:rsid w:val="001445BE"/>
    <w:rsid w:val="001448BF"/>
    <w:rsid w:val="00145D80"/>
    <w:rsid w:val="00146715"/>
    <w:rsid w:val="001476F7"/>
    <w:rsid w:val="0014778D"/>
    <w:rsid w:val="00147F3A"/>
    <w:rsid w:val="0015012C"/>
    <w:rsid w:val="00150ABE"/>
    <w:rsid w:val="00150B40"/>
    <w:rsid w:val="00150D3B"/>
    <w:rsid w:val="00151A41"/>
    <w:rsid w:val="00151FFC"/>
    <w:rsid w:val="001527C2"/>
    <w:rsid w:val="0015341F"/>
    <w:rsid w:val="00154EC7"/>
    <w:rsid w:val="001550CC"/>
    <w:rsid w:val="0015595F"/>
    <w:rsid w:val="00156BA1"/>
    <w:rsid w:val="0015707C"/>
    <w:rsid w:val="00157EAF"/>
    <w:rsid w:val="0016063E"/>
    <w:rsid w:val="00163A48"/>
    <w:rsid w:val="0016430F"/>
    <w:rsid w:val="00164FB7"/>
    <w:rsid w:val="0016632F"/>
    <w:rsid w:val="00166D4E"/>
    <w:rsid w:val="0016731E"/>
    <w:rsid w:val="00167955"/>
    <w:rsid w:val="00167A5D"/>
    <w:rsid w:val="00167B5C"/>
    <w:rsid w:val="00171782"/>
    <w:rsid w:val="00171AFB"/>
    <w:rsid w:val="001729FC"/>
    <w:rsid w:val="00172D31"/>
    <w:rsid w:val="00172DDA"/>
    <w:rsid w:val="00174B35"/>
    <w:rsid w:val="00174E98"/>
    <w:rsid w:val="00177438"/>
    <w:rsid w:val="001779F4"/>
    <w:rsid w:val="0018089F"/>
    <w:rsid w:val="00180EC1"/>
    <w:rsid w:val="0018185D"/>
    <w:rsid w:val="00182852"/>
    <w:rsid w:val="00182F92"/>
    <w:rsid w:val="0018379E"/>
    <w:rsid w:val="00183F4A"/>
    <w:rsid w:val="00184024"/>
    <w:rsid w:val="00185542"/>
    <w:rsid w:val="00185B47"/>
    <w:rsid w:val="001870B7"/>
    <w:rsid w:val="00187303"/>
    <w:rsid w:val="00187999"/>
    <w:rsid w:val="00187A48"/>
    <w:rsid w:val="00187D23"/>
    <w:rsid w:val="00187E7B"/>
    <w:rsid w:val="0019028D"/>
    <w:rsid w:val="001902DE"/>
    <w:rsid w:val="00190D39"/>
    <w:rsid w:val="00192243"/>
    <w:rsid w:val="00192959"/>
    <w:rsid w:val="00193708"/>
    <w:rsid w:val="00194CE2"/>
    <w:rsid w:val="001958A1"/>
    <w:rsid w:val="001969DB"/>
    <w:rsid w:val="00197AD3"/>
    <w:rsid w:val="001A013E"/>
    <w:rsid w:val="001A01D8"/>
    <w:rsid w:val="001A2847"/>
    <w:rsid w:val="001A3C3C"/>
    <w:rsid w:val="001A3E35"/>
    <w:rsid w:val="001A4624"/>
    <w:rsid w:val="001A4A03"/>
    <w:rsid w:val="001A4B86"/>
    <w:rsid w:val="001A53F8"/>
    <w:rsid w:val="001A61F4"/>
    <w:rsid w:val="001A707A"/>
    <w:rsid w:val="001A7208"/>
    <w:rsid w:val="001A754A"/>
    <w:rsid w:val="001A7A1B"/>
    <w:rsid w:val="001B058D"/>
    <w:rsid w:val="001B060A"/>
    <w:rsid w:val="001B0657"/>
    <w:rsid w:val="001B075C"/>
    <w:rsid w:val="001B08FB"/>
    <w:rsid w:val="001B0EEA"/>
    <w:rsid w:val="001B0FFC"/>
    <w:rsid w:val="001B3FD0"/>
    <w:rsid w:val="001B7467"/>
    <w:rsid w:val="001B7B60"/>
    <w:rsid w:val="001B7C98"/>
    <w:rsid w:val="001C2306"/>
    <w:rsid w:val="001C26CD"/>
    <w:rsid w:val="001C40D0"/>
    <w:rsid w:val="001C416E"/>
    <w:rsid w:val="001C4823"/>
    <w:rsid w:val="001C4B46"/>
    <w:rsid w:val="001C61FA"/>
    <w:rsid w:val="001C68B8"/>
    <w:rsid w:val="001C68E9"/>
    <w:rsid w:val="001C6BF0"/>
    <w:rsid w:val="001D00DA"/>
    <w:rsid w:val="001D021E"/>
    <w:rsid w:val="001D3164"/>
    <w:rsid w:val="001D337A"/>
    <w:rsid w:val="001D41A1"/>
    <w:rsid w:val="001D4C7F"/>
    <w:rsid w:val="001D51DF"/>
    <w:rsid w:val="001D6685"/>
    <w:rsid w:val="001D6793"/>
    <w:rsid w:val="001D6C3D"/>
    <w:rsid w:val="001D709E"/>
    <w:rsid w:val="001D7102"/>
    <w:rsid w:val="001D7C2E"/>
    <w:rsid w:val="001E0D28"/>
    <w:rsid w:val="001E1754"/>
    <w:rsid w:val="001E323C"/>
    <w:rsid w:val="001E3924"/>
    <w:rsid w:val="001E3E6F"/>
    <w:rsid w:val="001E3F05"/>
    <w:rsid w:val="001E49C9"/>
    <w:rsid w:val="001E532D"/>
    <w:rsid w:val="001E7BBA"/>
    <w:rsid w:val="001F0709"/>
    <w:rsid w:val="001F1F27"/>
    <w:rsid w:val="001F2E8E"/>
    <w:rsid w:val="001F2FFB"/>
    <w:rsid w:val="001F36B9"/>
    <w:rsid w:val="001F4588"/>
    <w:rsid w:val="001F475E"/>
    <w:rsid w:val="001F5805"/>
    <w:rsid w:val="001F5F06"/>
    <w:rsid w:val="001F6180"/>
    <w:rsid w:val="001F6299"/>
    <w:rsid w:val="001F6C30"/>
    <w:rsid w:val="001F711B"/>
    <w:rsid w:val="001F73EA"/>
    <w:rsid w:val="001F76A7"/>
    <w:rsid w:val="00200B24"/>
    <w:rsid w:val="0020112D"/>
    <w:rsid w:val="00201595"/>
    <w:rsid w:val="00201BDF"/>
    <w:rsid w:val="00201FAA"/>
    <w:rsid w:val="00202AE7"/>
    <w:rsid w:val="00202F89"/>
    <w:rsid w:val="00203509"/>
    <w:rsid w:val="002038CF"/>
    <w:rsid w:val="002044DD"/>
    <w:rsid w:val="002058DD"/>
    <w:rsid w:val="0021069A"/>
    <w:rsid w:val="00210F98"/>
    <w:rsid w:val="002111C2"/>
    <w:rsid w:val="002119CE"/>
    <w:rsid w:val="00213F7F"/>
    <w:rsid w:val="002143E9"/>
    <w:rsid w:val="00214EAE"/>
    <w:rsid w:val="0021559C"/>
    <w:rsid w:val="002155E3"/>
    <w:rsid w:val="0021564F"/>
    <w:rsid w:val="00217C1E"/>
    <w:rsid w:val="00217E45"/>
    <w:rsid w:val="002207B3"/>
    <w:rsid w:val="00221746"/>
    <w:rsid w:val="00222856"/>
    <w:rsid w:val="00222F88"/>
    <w:rsid w:val="002236E3"/>
    <w:rsid w:val="0022409F"/>
    <w:rsid w:val="00224943"/>
    <w:rsid w:val="00225F67"/>
    <w:rsid w:val="002267CE"/>
    <w:rsid w:val="002267D4"/>
    <w:rsid w:val="002275D2"/>
    <w:rsid w:val="0022779A"/>
    <w:rsid w:val="00227CEF"/>
    <w:rsid w:val="00231ACD"/>
    <w:rsid w:val="00231B02"/>
    <w:rsid w:val="002327D7"/>
    <w:rsid w:val="002329C2"/>
    <w:rsid w:val="002346B9"/>
    <w:rsid w:val="002353E0"/>
    <w:rsid w:val="0023576A"/>
    <w:rsid w:val="00235CB1"/>
    <w:rsid w:val="00235E58"/>
    <w:rsid w:val="00235F7C"/>
    <w:rsid w:val="002370D7"/>
    <w:rsid w:val="00237439"/>
    <w:rsid w:val="00237F8B"/>
    <w:rsid w:val="002403D7"/>
    <w:rsid w:val="002409B4"/>
    <w:rsid w:val="002410B8"/>
    <w:rsid w:val="00241262"/>
    <w:rsid w:val="002414F2"/>
    <w:rsid w:val="00241D68"/>
    <w:rsid w:val="0024208A"/>
    <w:rsid w:val="002429BE"/>
    <w:rsid w:val="00242BC9"/>
    <w:rsid w:val="0024349A"/>
    <w:rsid w:val="00243A7F"/>
    <w:rsid w:val="00243C43"/>
    <w:rsid w:val="00243CF3"/>
    <w:rsid w:val="00245F05"/>
    <w:rsid w:val="00251714"/>
    <w:rsid w:val="0025239B"/>
    <w:rsid w:val="0025253F"/>
    <w:rsid w:val="0025278C"/>
    <w:rsid w:val="00252C0D"/>
    <w:rsid w:val="002539D3"/>
    <w:rsid w:val="00253B37"/>
    <w:rsid w:val="002572D1"/>
    <w:rsid w:val="00257327"/>
    <w:rsid w:val="00257C03"/>
    <w:rsid w:val="00260050"/>
    <w:rsid w:val="002622AE"/>
    <w:rsid w:val="002623D4"/>
    <w:rsid w:val="00264566"/>
    <w:rsid w:val="00265E22"/>
    <w:rsid w:val="00266155"/>
    <w:rsid w:val="00267901"/>
    <w:rsid w:val="00267B1E"/>
    <w:rsid w:val="00267C5C"/>
    <w:rsid w:val="00270214"/>
    <w:rsid w:val="002702BC"/>
    <w:rsid w:val="002709AE"/>
    <w:rsid w:val="00274AE8"/>
    <w:rsid w:val="00275E36"/>
    <w:rsid w:val="0027611E"/>
    <w:rsid w:val="002761E9"/>
    <w:rsid w:val="0027635C"/>
    <w:rsid w:val="0027645A"/>
    <w:rsid w:val="00276907"/>
    <w:rsid w:val="00280620"/>
    <w:rsid w:val="00280638"/>
    <w:rsid w:val="002828E0"/>
    <w:rsid w:val="00282A0A"/>
    <w:rsid w:val="00282A59"/>
    <w:rsid w:val="0028338E"/>
    <w:rsid w:val="002843E4"/>
    <w:rsid w:val="0028473D"/>
    <w:rsid w:val="00285581"/>
    <w:rsid w:val="00285751"/>
    <w:rsid w:val="002857C8"/>
    <w:rsid w:val="00286013"/>
    <w:rsid w:val="00292C5F"/>
    <w:rsid w:val="0029424C"/>
    <w:rsid w:val="0029439C"/>
    <w:rsid w:val="00294881"/>
    <w:rsid w:val="00295BDA"/>
    <w:rsid w:val="00295CBE"/>
    <w:rsid w:val="00296CC9"/>
    <w:rsid w:val="00296F25"/>
    <w:rsid w:val="00296FCF"/>
    <w:rsid w:val="00297178"/>
    <w:rsid w:val="00297C21"/>
    <w:rsid w:val="002A080C"/>
    <w:rsid w:val="002A11DA"/>
    <w:rsid w:val="002A2094"/>
    <w:rsid w:val="002A3E2F"/>
    <w:rsid w:val="002A3EB5"/>
    <w:rsid w:val="002A4AAF"/>
    <w:rsid w:val="002A4BBB"/>
    <w:rsid w:val="002A4F81"/>
    <w:rsid w:val="002A513F"/>
    <w:rsid w:val="002A5AA4"/>
    <w:rsid w:val="002A60B8"/>
    <w:rsid w:val="002A72F5"/>
    <w:rsid w:val="002A74D8"/>
    <w:rsid w:val="002A7818"/>
    <w:rsid w:val="002B0EC1"/>
    <w:rsid w:val="002B1505"/>
    <w:rsid w:val="002B1634"/>
    <w:rsid w:val="002B1BFD"/>
    <w:rsid w:val="002B225D"/>
    <w:rsid w:val="002B2A4D"/>
    <w:rsid w:val="002B2AF9"/>
    <w:rsid w:val="002B2DDA"/>
    <w:rsid w:val="002B3081"/>
    <w:rsid w:val="002B38FA"/>
    <w:rsid w:val="002B3EA5"/>
    <w:rsid w:val="002B428F"/>
    <w:rsid w:val="002B603B"/>
    <w:rsid w:val="002B61C7"/>
    <w:rsid w:val="002B7FC2"/>
    <w:rsid w:val="002C03B4"/>
    <w:rsid w:val="002C045C"/>
    <w:rsid w:val="002C071D"/>
    <w:rsid w:val="002C0AC7"/>
    <w:rsid w:val="002C383B"/>
    <w:rsid w:val="002C55EB"/>
    <w:rsid w:val="002D039F"/>
    <w:rsid w:val="002D09FF"/>
    <w:rsid w:val="002D0CFF"/>
    <w:rsid w:val="002D19F1"/>
    <w:rsid w:val="002D2438"/>
    <w:rsid w:val="002D2466"/>
    <w:rsid w:val="002D2F2E"/>
    <w:rsid w:val="002D35D5"/>
    <w:rsid w:val="002D500B"/>
    <w:rsid w:val="002D58AC"/>
    <w:rsid w:val="002D67A9"/>
    <w:rsid w:val="002D688B"/>
    <w:rsid w:val="002D6B3D"/>
    <w:rsid w:val="002D7A3D"/>
    <w:rsid w:val="002E03EA"/>
    <w:rsid w:val="002E0A0C"/>
    <w:rsid w:val="002E168C"/>
    <w:rsid w:val="002E1B6E"/>
    <w:rsid w:val="002E2271"/>
    <w:rsid w:val="002E4DDC"/>
    <w:rsid w:val="002E5E20"/>
    <w:rsid w:val="002E5E53"/>
    <w:rsid w:val="002E6C9F"/>
    <w:rsid w:val="002E753E"/>
    <w:rsid w:val="002E7897"/>
    <w:rsid w:val="002E7DE3"/>
    <w:rsid w:val="002F01D7"/>
    <w:rsid w:val="002F0C27"/>
    <w:rsid w:val="002F0C82"/>
    <w:rsid w:val="002F1377"/>
    <w:rsid w:val="002F1A28"/>
    <w:rsid w:val="002F260A"/>
    <w:rsid w:val="002F3BAA"/>
    <w:rsid w:val="002F3F5C"/>
    <w:rsid w:val="002F4273"/>
    <w:rsid w:val="002F481B"/>
    <w:rsid w:val="002F49CE"/>
    <w:rsid w:val="002F4C1A"/>
    <w:rsid w:val="002F5476"/>
    <w:rsid w:val="002F5D2C"/>
    <w:rsid w:val="002F5D83"/>
    <w:rsid w:val="002F66F1"/>
    <w:rsid w:val="002F7169"/>
    <w:rsid w:val="002F79E9"/>
    <w:rsid w:val="0030063E"/>
    <w:rsid w:val="0030225B"/>
    <w:rsid w:val="00302E70"/>
    <w:rsid w:val="003030D6"/>
    <w:rsid w:val="00303F09"/>
    <w:rsid w:val="00305492"/>
    <w:rsid w:val="00305590"/>
    <w:rsid w:val="00305729"/>
    <w:rsid w:val="00305BAC"/>
    <w:rsid w:val="0030711B"/>
    <w:rsid w:val="00307B2A"/>
    <w:rsid w:val="0031017D"/>
    <w:rsid w:val="00310A14"/>
    <w:rsid w:val="00311847"/>
    <w:rsid w:val="0031196E"/>
    <w:rsid w:val="00312395"/>
    <w:rsid w:val="00312605"/>
    <w:rsid w:val="0031319B"/>
    <w:rsid w:val="00314065"/>
    <w:rsid w:val="00314CDE"/>
    <w:rsid w:val="00314D1E"/>
    <w:rsid w:val="003154AD"/>
    <w:rsid w:val="00316109"/>
    <w:rsid w:val="00320651"/>
    <w:rsid w:val="003206C1"/>
    <w:rsid w:val="0032076C"/>
    <w:rsid w:val="003208AF"/>
    <w:rsid w:val="0032115D"/>
    <w:rsid w:val="00321E4B"/>
    <w:rsid w:val="003220B2"/>
    <w:rsid w:val="00322A72"/>
    <w:rsid w:val="00323161"/>
    <w:rsid w:val="00325248"/>
    <w:rsid w:val="0032571E"/>
    <w:rsid w:val="0032645D"/>
    <w:rsid w:val="003271CF"/>
    <w:rsid w:val="003272B8"/>
    <w:rsid w:val="00327EF9"/>
    <w:rsid w:val="0033050B"/>
    <w:rsid w:val="0033151E"/>
    <w:rsid w:val="003329DA"/>
    <w:rsid w:val="00332F87"/>
    <w:rsid w:val="00333662"/>
    <w:rsid w:val="00333756"/>
    <w:rsid w:val="00333E6E"/>
    <w:rsid w:val="00334252"/>
    <w:rsid w:val="00336634"/>
    <w:rsid w:val="0033748A"/>
    <w:rsid w:val="00340032"/>
    <w:rsid w:val="003414A5"/>
    <w:rsid w:val="00341EC8"/>
    <w:rsid w:val="00342E67"/>
    <w:rsid w:val="0034416E"/>
    <w:rsid w:val="00344C56"/>
    <w:rsid w:val="00345813"/>
    <w:rsid w:val="00345A2F"/>
    <w:rsid w:val="00346267"/>
    <w:rsid w:val="0034751A"/>
    <w:rsid w:val="003510CE"/>
    <w:rsid w:val="003516AA"/>
    <w:rsid w:val="00351A91"/>
    <w:rsid w:val="00351C14"/>
    <w:rsid w:val="00351F0B"/>
    <w:rsid w:val="00353025"/>
    <w:rsid w:val="0035326D"/>
    <w:rsid w:val="00353604"/>
    <w:rsid w:val="00353CCF"/>
    <w:rsid w:val="003542B5"/>
    <w:rsid w:val="003547AD"/>
    <w:rsid w:val="003564B9"/>
    <w:rsid w:val="003570A9"/>
    <w:rsid w:val="00360A4B"/>
    <w:rsid w:val="003610C7"/>
    <w:rsid w:val="00361504"/>
    <w:rsid w:val="003617F6"/>
    <w:rsid w:val="00361CC6"/>
    <w:rsid w:val="00361D15"/>
    <w:rsid w:val="00362321"/>
    <w:rsid w:val="00362D93"/>
    <w:rsid w:val="00363878"/>
    <w:rsid w:val="00363A0A"/>
    <w:rsid w:val="00363E1F"/>
    <w:rsid w:val="00363FE0"/>
    <w:rsid w:val="0036448C"/>
    <w:rsid w:val="00364E93"/>
    <w:rsid w:val="00364F12"/>
    <w:rsid w:val="003655AA"/>
    <w:rsid w:val="003656DC"/>
    <w:rsid w:val="00366AC1"/>
    <w:rsid w:val="003677AD"/>
    <w:rsid w:val="00367979"/>
    <w:rsid w:val="00367E6F"/>
    <w:rsid w:val="00367FA0"/>
    <w:rsid w:val="0037077A"/>
    <w:rsid w:val="003707AA"/>
    <w:rsid w:val="0037358F"/>
    <w:rsid w:val="00374464"/>
    <w:rsid w:val="00375375"/>
    <w:rsid w:val="0037603E"/>
    <w:rsid w:val="00377230"/>
    <w:rsid w:val="003803EB"/>
    <w:rsid w:val="0038068D"/>
    <w:rsid w:val="00381631"/>
    <w:rsid w:val="00381937"/>
    <w:rsid w:val="00381D6F"/>
    <w:rsid w:val="0038294D"/>
    <w:rsid w:val="00383253"/>
    <w:rsid w:val="003836F2"/>
    <w:rsid w:val="00383A22"/>
    <w:rsid w:val="00383D6D"/>
    <w:rsid w:val="003854BF"/>
    <w:rsid w:val="00386293"/>
    <w:rsid w:val="00386834"/>
    <w:rsid w:val="00386D93"/>
    <w:rsid w:val="0038763C"/>
    <w:rsid w:val="003909FB"/>
    <w:rsid w:val="00391C06"/>
    <w:rsid w:val="00393F3B"/>
    <w:rsid w:val="00394197"/>
    <w:rsid w:val="00394DCF"/>
    <w:rsid w:val="00395D33"/>
    <w:rsid w:val="00395D56"/>
    <w:rsid w:val="00396339"/>
    <w:rsid w:val="0039730A"/>
    <w:rsid w:val="00397B49"/>
    <w:rsid w:val="003A0278"/>
    <w:rsid w:val="003A04A5"/>
    <w:rsid w:val="003A0952"/>
    <w:rsid w:val="003A2053"/>
    <w:rsid w:val="003A3917"/>
    <w:rsid w:val="003A3A00"/>
    <w:rsid w:val="003A44A8"/>
    <w:rsid w:val="003A45F7"/>
    <w:rsid w:val="003A4C9F"/>
    <w:rsid w:val="003A7ABB"/>
    <w:rsid w:val="003B08C3"/>
    <w:rsid w:val="003B11E7"/>
    <w:rsid w:val="003B1395"/>
    <w:rsid w:val="003B1702"/>
    <w:rsid w:val="003B1D59"/>
    <w:rsid w:val="003B2525"/>
    <w:rsid w:val="003B26BA"/>
    <w:rsid w:val="003B336E"/>
    <w:rsid w:val="003B44CA"/>
    <w:rsid w:val="003B5503"/>
    <w:rsid w:val="003B5CF8"/>
    <w:rsid w:val="003B5D78"/>
    <w:rsid w:val="003B6836"/>
    <w:rsid w:val="003C0A6A"/>
    <w:rsid w:val="003C16D4"/>
    <w:rsid w:val="003C29DF"/>
    <w:rsid w:val="003C2AF9"/>
    <w:rsid w:val="003C346B"/>
    <w:rsid w:val="003C3A8E"/>
    <w:rsid w:val="003C3AE6"/>
    <w:rsid w:val="003C3EEB"/>
    <w:rsid w:val="003C49F3"/>
    <w:rsid w:val="003C58E6"/>
    <w:rsid w:val="003C5E20"/>
    <w:rsid w:val="003C7154"/>
    <w:rsid w:val="003D016C"/>
    <w:rsid w:val="003D0A16"/>
    <w:rsid w:val="003D2EFD"/>
    <w:rsid w:val="003D3C12"/>
    <w:rsid w:val="003D3C77"/>
    <w:rsid w:val="003D4808"/>
    <w:rsid w:val="003D4AAE"/>
    <w:rsid w:val="003D4B5E"/>
    <w:rsid w:val="003D5E29"/>
    <w:rsid w:val="003D68C9"/>
    <w:rsid w:val="003D6C8E"/>
    <w:rsid w:val="003D6D1E"/>
    <w:rsid w:val="003D7C51"/>
    <w:rsid w:val="003E0FE2"/>
    <w:rsid w:val="003E2E37"/>
    <w:rsid w:val="003E5402"/>
    <w:rsid w:val="003E6011"/>
    <w:rsid w:val="003E61D0"/>
    <w:rsid w:val="003E63E7"/>
    <w:rsid w:val="003E6615"/>
    <w:rsid w:val="003E6D95"/>
    <w:rsid w:val="003E6DF0"/>
    <w:rsid w:val="003E6E81"/>
    <w:rsid w:val="003E706F"/>
    <w:rsid w:val="003E76B1"/>
    <w:rsid w:val="003E78A9"/>
    <w:rsid w:val="003E7F83"/>
    <w:rsid w:val="003F085A"/>
    <w:rsid w:val="003F1FCD"/>
    <w:rsid w:val="003F2514"/>
    <w:rsid w:val="003F25BB"/>
    <w:rsid w:val="003F2644"/>
    <w:rsid w:val="003F4C44"/>
    <w:rsid w:val="003F5E02"/>
    <w:rsid w:val="003F6197"/>
    <w:rsid w:val="003F7D6E"/>
    <w:rsid w:val="00401FB3"/>
    <w:rsid w:val="0040217E"/>
    <w:rsid w:val="00403008"/>
    <w:rsid w:val="00403E2D"/>
    <w:rsid w:val="004042AC"/>
    <w:rsid w:val="00405124"/>
    <w:rsid w:val="00406A12"/>
    <w:rsid w:val="00406D98"/>
    <w:rsid w:val="00407C62"/>
    <w:rsid w:val="0041012B"/>
    <w:rsid w:val="004101DC"/>
    <w:rsid w:val="00410EBD"/>
    <w:rsid w:val="0041158B"/>
    <w:rsid w:val="0041172A"/>
    <w:rsid w:val="00411C03"/>
    <w:rsid w:val="00411FA6"/>
    <w:rsid w:val="004129DE"/>
    <w:rsid w:val="00412F05"/>
    <w:rsid w:val="004156B1"/>
    <w:rsid w:val="00416528"/>
    <w:rsid w:val="00416E5A"/>
    <w:rsid w:val="00416F52"/>
    <w:rsid w:val="004173BA"/>
    <w:rsid w:val="004175A2"/>
    <w:rsid w:val="00417DF2"/>
    <w:rsid w:val="00421E03"/>
    <w:rsid w:val="004221EB"/>
    <w:rsid w:val="00423966"/>
    <w:rsid w:val="00423F95"/>
    <w:rsid w:val="0042406D"/>
    <w:rsid w:val="00424118"/>
    <w:rsid w:val="0042419C"/>
    <w:rsid w:val="004243E4"/>
    <w:rsid w:val="0042523D"/>
    <w:rsid w:val="0042552E"/>
    <w:rsid w:val="00426879"/>
    <w:rsid w:val="00426EEA"/>
    <w:rsid w:val="00427647"/>
    <w:rsid w:val="00427B26"/>
    <w:rsid w:val="004323C2"/>
    <w:rsid w:val="00432443"/>
    <w:rsid w:val="00432A65"/>
    <w:rsid w:val="00432B09"/>
    <w:rsid w:val="00433955"/>
    <w:rsid w:val="004339F7"/>
    <w:rsid w:val="0043404B"/>
    <w:rsid w:val="0043475E"/>
    <w:rsid w:val="0043587E"/>
    <w:rsid w:val="00436178"/>
    <w:rsid w:val="004368F1"/>
    <w:rsid w:val="00436D79"/>
    <w:rsid w:val="00437BDE"/>
    <w:rsid w:val="00440D73"/>
    <w:rsid w:val="0044143F"/>
    <w:rsid w:val="00441AFD"/>
    <w:rsid w:val="00441CBE"/>
    <w:rsid w:val="00442052"/>
    <w:rsid w:val="00445B6E"/>
    <w:rsid w:val="004460BB"/>
    <w:rsid w:val="00446BEF"/>
    <w:rsid w:val="00447D4E"/>
    <w:rsid w:val="0045079B"/>
    <w:rsid w:val="00450C6E"/>
    <w:rsid w:val="00451462"/>
    <w:rsid w:val="00451ABE"/>
    <w:rsid w:val="00451C6F"/>
    <w:rsid w:val="0045201D"/>
    <w:rsid w:val="004531D5"/>
    <w:rsid w:val="004538A1"/>
    <w:rsid w:val="00453A65"/>
    <w:rsid w:val="00453CF9"/>
    <w:rsid w:val="00454028"/>
    <w:rsid w:val="00455210"/>
    <w:rsid w:val="00457D0A"/>
    <w:rsid w:val="004612C3"/>
    <w:rsid w:val="00461C29"/>
    <w:rsid w:val="004635AB"/>
    <w:rsid w:val="00463B59"/>
    <w:rsid w:val="004653BF"/>
    <w:rsid w:val="00465683"/>
    <w:rsid w:val="004672F7"/>
    <w:rsid w:val="00467C47"/>
    <w:rsid w:val="0047008A"/>
    <w:rsid w:val="00470D71"/>
    <w:rsid w:val="004715DC"/>
    <w:rsid w:val="00471B1E"/>
    <w:rsid w:val="00471CFD"/>
    <w:rsid w:val="00472375"/>
    <w:rsid w:val="00472897"/>
    <w:rsid w:val="004747BC"/>
    <w:rsid w:val="00476050"/>
    <w:rsid w:val="00476636"/>
    <w:rsid w:val="00476DDA"/>
    <w:rsid w:val="00477ACC"/>
    <w:rsid w:val="00480792"/>
    <w:rsid w:val="0048099C"/>
    <w:rsid w:val="00480A65"/>
    <w:rsid w:val="00482118"/>
    <w:rsid w:val="00482771"/>
    <w:rsid w:val="00482DA6"/>
    <w:rsid w:val="004833D9"/>
    <w:rsid w:val="00483C96"/>
    <w:rsid w:val="00485565"/>
    <w:rsid w:val="0048640C"/>
    <w:rsid w:val="00487B3B"/>
    <w:rsid w:val="0049037B"/>
    <w:rsid w:val="00490482"/>
    <w:rsid w:val="00490628"/>
    <w:rsid w:val="0049064B"/>
    <w:rsid w:val="00490C01"/>
    <w:rsid w:val="00491376"/>
    <w:rsid w:val="004926E4"/>
    <w:rsid w:val="00492F14"/>
    <w:rsid w:val="00493517"/>
    <w:rsid w:val="00493A87"/>
    <w:rsid w:val="00493E62"/>
    <w:rsid w:val="00493F41"/>
    <w:rsid w:val="004954D2"/>
    <w:rsid w:val="00496DDB"/>
    <w:rsid w:val="00496F45"/>
    <w:rsid w:val="0049783A"/>
    <w:rsid w:val="004A1812"/>
    <w:rsid w:val="004A1E5D"/>
    <w:rsid w:val="004A3AFD"/>
    <w:rsid w:val="004A3EAE"/>
    <w:rsid w:val="004A4B6C"/>
    <w:rsid w:val="004A531D"/>
    <w:rsid w:val="004A6644"/>
    <w:rsid w:val="004A6A37"/>
    <w:rsid w:val="004A7A17"/>
    <w:rsid w:val="004B1128"/>
    <w:rsid w:val="004B17E9"/>
    <w:rsid w:val="004B28FB"/>
    <w:rsid w:val="004B3A7E"/>
    <w:rsid w:val="004B3D60"/>
    <w:rsid w:val="004B3E5A"/>
    <w:rsid w:val="004B4A11"/>
    <w:rsid w:val="004B4A88"/>
    <w:rsid w:val="004B576C"/>
    <w:rsid w:val="004B6931"/>
    <w:rsid w:val="004C0C96"/>
    <w:rsid w:val="004C1493"/>
    <w:rsid w:val="004C158B"/>
    <w:rsid w:val="004C160E"/>
    <w:rsid w:val="004C20F3"/>
    <w:rsid w:val="004C2625"/>
    <w:rsid w:val="004C3A15"/>
    <w:rsid w:val="004C58A9"/>
    <w:rsid w:val="004C5918"/>
    <w:rsid w:val="004C6044"/>
    <w:rsid w:val="004C67E5"/>
    <w:rsid w:val="004C7EC7"/>
    <w:rsid w:val="004D0253"/>
    <w:rsid w:val="004D05F2"/>
    <w:rsid w:val="004D0A33"/>
    <w:rsid w:val="004D11CA"/>
    <w:rsid w:val="004D22CE"/>
    <w:rsid w:val="004D3DD8"/>
    <w:rsid w:val="004D44A9"/>
    <w:rsid w:val="004D4698"/>
    <w:rsid w:val="004D6165"/>
    <w:rsid w:val="004D7168"/>
    <w:rsid w:val="004D765D"/>
    <w:rsid w:val="004E135E"/>
    <w:rsid w:val="004E13FA"/>
    <w:rsid w:val="004E1594"/>
    <w:rsid w:val="004E1A1E"/>
    <w:rsid w:val="004E1B46"/>
    <w:rsid w:val="004E23AB"/>
    <w:rsid w:val="004E2A48"/>
    <w:rsid w:val="004E342E"/>
    <w:rsid w:val="004E37CB"/>
    <w:rsid w:val="004E45DB"/>
    <w:rsid w:val="004E4791"/>
    <w:rsid w:val="004E4FD6"/>
    <w:rsid w:val="004E589C"/>
    <w:rsid w:val="004E5F2C"/>
    <w:rsid w:val="004E5FF9"/>
    <w:rsid w:val="004E64D3"/>
    <w:rsid w:val="004E7402"/>
    <w:rsid w:val="004F02A8"/>
    <w:rsid w:val="004F19EE"/>
    <w:rsid w:val="004F35E5"/>
    <w:rsid w:val="004F3724"/>
    <w:rsid w:val="004F45D4"/>
    <w:rsid w:val="004F4872"/>
    <w:rsid w:val="004F4A1A"/>
    <w:rsid w:val="004F4E44"/>
    <w:rsid w:val="004F5F15"/>
    <w:rsid w:val="004F65AA"/>
    <w:rsid w:val="004F7911"/>
    <w:rsid w:val="00500029"/>
    <w:rsid w:val="00502503"/>
    <w:rsid w:val="00502598"/>
    <w:rsid w:val="00502663"/>
    <w:rsid w:val="005028C9"/>
    <w:rsid w:val="0050443C"/>
    <w:rsid w:val="0050547D"/>
    <w:rsid w:val="005057F8"/>
    <w:rsid w:val="00506A8F"/>
    <w:rsid w:val="00511A90"/>
    <w:rsid w:val="00512312"/>
    <w:rsid w:val="005128C8"/>
    <w:rsid w:val="00513502"/>
    <w:rsid w:val="00513FE7"/>
    <w:rsid w:val="0051428B"/>
    <w:rsid w:val="0051459B"/>
    <w:rsid w:val="00514ED4"/>
    <w:rsid w:val="005159CF"/>
    <w:rsid w:val="00515FDC"/>
    <w:rsid w:val="00516FFF"/>
    <w:rsid w:val="005179DB"/>
    <w:rsid w:val="00517B33"/>
    <w:rsid w:val="005201FD"/>
    <w:rsid w:val="005208CF"/>
    <w:rsid w:val="00521AF1"/>
    <w:rsid w:val="0052368C"/>
    <w:rsid w:val="00523CAB"/>
    <w:rsid w:val="005249B5"/>
    <w:rsid w:val="00524D0C"/>
    <w:rsid w:val="005256DF"/>
    <w:rsid w:val="005257F2"/>
    <w:rsid w:val="00525B94"/>
    <w:rsid w:val="00525FEE"/>
    <w:rsid w:val="0052625F"/>
    <w:rsid w:val="0052724F"/>
    <w:rsid w:val="00530B89"/>
    <w:rsid w:val="00531014"/>
    <w:rsid w:val="00531751"/>
    <w:rsid w:val="00531A2A"/>
    <w:rsid w:val="00533FC5"/>
    <w:rsid w:val="005341B3"/>
    <w:rsid w:val="00534A92"/>
    <w:rsid w:val="005357FB"/>
    <w:rsid w:val="00535CE9"/>
    <w:rsid w:val="00536181"/>
    <w:rsid w:val="00536BE9"/>
    <w:rsid w:val="0053711F"/>
    <w:rsid w:val="0053790B"/>
    <w:rsid w:val="005420D9"/>
    <w:rsid w:val="00542368"/>
    <w:rsid w:val="0054259A"/>
    <w:rsid w:val="00543EB4"/>
    <w:rsid w:val="00545016"/>
    <w:rsid w:val="00545224"/>
    <w:rsid w:val="005461DE"/>
    <w:rsid w:val="005462CF"/>
    <w:rsid w:val="0054667E"/>
    <w:rsid w:val="00547459"/>
    <w:rsid w:val="00550F52"/>
    <w:rsid w:val="0055367F"/>
    <w:rsid w:val="00553F6A"/>
    <w:rsid w:val="0055536E"/>
    <w:rsid w:val="00557B83"/>
    <w:rsid w:val="0056010B"/>
    <w:rsid w:val="005615E7"/>
    <w:rsid w:val="00561F1C"/>
    <w:rsid w:val="005627D9"/>
    <w:rsid w:val="00562CC8"/>
    <w:rsid w:val="00565414"/>
    <w:rsid w:val="00565841"/>
    <w:rsid w:val="0056602D"/>
    <w:rsid w:val="00567D08"/>
    <w:rsid w:val="005710BB"/>
    <w:rsid w:val="00571C2C"/>
    <w:rsid w:val="005725C8"/>
    <w:rsid w:val="0057284A"/>
    <w:rsid w:val="00572A5D"/>
    <w:rsid w:val="00572F19"/>
    <w:rsid w:val="005741A9"/>
    <w:rsid w:val="00574A25"/>
    <w:rsid w:val="005762BC"/>
    <w:rsid w:val="00576CFB"/>
    <w:rsid w:val="00577614"/>
    <w:rsid w:val="00580816"/>
    <w:rsid w:val="00580F92"/>
    <w:rsid w:val="00581BA3"/>
    <w:rsid w:val="00582C10"/>
    <w:rsid w:val="00582FCA"/>
    <w:rsid w:val="00583362"/>
    <w:rsid w:val="00583D55"/>
    <w:rsid w:val="00584B8B"/>
    <w:rsid w:val="00585C37"/>
    <w:rsid w:val="00586D25"/>
    <w:rsid w:val="00587CF0"/>
    <w:rsid w:val="00590CCA"/>
    <w:rsid w:val="0059167C"/>
    <w:rsid w:val="005916EF"/>
    <w:rsid w:val="0059207B"/>
    <w:rsid w:val="00592C1A"/>
    <w:rsid w:val="00593A65"/>
    <w:rsid w:val="00594EB0"/>
    <w:rsid w:val="00595260"/>
    <w:rsid w:val="00595D03"/>
    <w:rsid w:val="0059647F"/>
    <w:rsid w:val="0059778C"/>
    <w:rsid w:val="00597EA7"/>
    <w:rsid w:val="005A1705"/>
    <w:rsid w:val="005A1AE5"/>
    <w:rsid w:val="005A1BB8"/>
    <w:rsid w:val="005A2616"/>
    <w:rsid w:val="005A47E1"/>
    <w:rsid w:val="005A4FA8"/>
    <w:rsid w:val="005A5569"/>
    <w:rsid w:val="005A5A71"/>
    <w:rsid w:val="005A6047"/>
    <w:rsid w:val="005A7C7E"/>
    <w:rsid w:val="005B1069"/>
    <w:rsid w:val="005B2691"/>
    <w:rsid w:val="005B27D8"/>
    <w:rsid w:val="005B2DA8"/>
    <w:rsid w:val="005B31E0"/>
    <w:rsid w:val="005B3674"/>
    <w:rsid w:val="005B5B07"/>
    <w:rsid w:val="005B60D0"/>
    <w:rsid w:val="005B6F7F"/>
    <w:rsid w:val="005B7025"/>
    <w:rsid w:val="005C0218"/>
    <w:rsid w:val="005C087B"/>
    <w:rsid w:val="005C29A6"/>
    <w:rsid w:val="005C31E5"/>
    <w:rsid w:val="005C411F"/>
    <w:rsid w:val="005C5001"/>
    <w:rsid w:val="005C5411"/>
    <w:rsid w:val="005C54F4"/>
    <w:rsid w:val="005C60D0"/>
    <w:rsid w:val="005C624E"/>
    <w:rsid w:val="005D0EF5"/>
    <w:rsid w:val="005D16D9"/>
    <w:rsid w:val="005D2C9F"/>
    <w:rsid w:val="005D52EF"/>
    <w:rsid w:val="005D5726"/>
    <w:rsid w:val="005D67F9"/>
    <w:rsid w:val="005D6F44"/>
    <w:rsid w:val="005D704F"/>
    <w:rsid w:val="005D71F7"/>
    <w:rsid w:val="005E527F"/>
    <w:rsid w:val="005E7048"/>
    <w:rsid w:val="005E7321"/>
    <w:rsid w:val="005E7FD5"/>
    <w:rsid w:val="005F0DBA"/>
    <w:rsid w:val="005F1314"/>
    <w:rsid w:val="005F2864"/>
    <w:rsid w:val="005F3785"/>
    <w:rsid w:val="005F4C6D"/>
    <w:rsid w:val="006011E2"/>
    <w:rsid w:val="00602BAB"/>
    <w:rsid w:val="00602D63"/>
    <w:rsid w:val="00603252"/>
    <w:rsid w:val="00603824"/>
    <w:rsid w:val="00603FBC"/>
    <w:rsid w:val="006040EE"/>
    <w:rsid w:val="00605466"/>
    <w:rsid w:val="00605BBB"/>
    <w:rsid w:val="00606D59"/>
    <w:rsid w:val="00610B17"/>
    <w:rsid w:val="00611684"/>
    <w:rsid w:val="006118B2"/>
    <w:rsid w:val="006134CB"/>
    <w:rsid w:val="00613591"/>
    <w:rsid w:val="0061411C"/>
    <w:rsid w:val="00614D93"/>
    <w:rsid w:val="00614FBA"/>
    <w:rsid w:val="00615887"/>
    <w:rsid w:val="00615E63"/>
    <w:rsid w:val="0061645E"/>
    <w:rsid w:val="0061784A"/>
    <w:rsid w:val="00617CDC"/>
    <w:rsid w:val="00617D99"/>
    <w:rsid w:val="006206A4"/>
    <w:rsid w:val="00620ECB"/>
    <w:rsid w:val="006211E3"/>
    <w:rsid w:val="00621B00"/>
    <w:rsid w:val="00621F0D"/>
    <w:rsid w:val="006235E5"/>
    <w:rsid w:val="00623654"/>
    <w:rsid w:val="006245A4"/>
    <w:rsid w:val="00624B4C"/>
    <w:rsid w:val="00625492"/>
    <w:rsid w:val="00626140"/>
    <w:rsid w:val="006315AD"/>
    <w:rsid w:val="00632223"/>
    <w:rsid w:val="00632F14"/>
    <w:rsid w:val="0063329E"/>
    <w:rsid w:val="006332A2"/>
    <w:rsid w:val="00633872"/>
    <w:rsid w:val="00633AE3"/>
    <w:rsid w:val="006340E7"/>
    <w:rsid w:val="0063444B"/>
    <w:rsid w:val="00635E30"/>
    <w:rsid w:val="00636A7A"/>
    <w:rsid w:val="00636C56"/>
    <w:rsid w:val="006370E3"/>
    <w:rsid w:val="00640B69"/>
    <w:rsid w:val="0064189A"/>
    <w:rsid w:val="00641E13"/>
    <w:rsid w:val="00642ED1"/>
    <w:rsid w:val="00643724"/>
    <w:rsid w:val="006439C0"/>
    <w:rsid w:val="00644052"/>
    <w:rsid w:val="00644F6C"/>
    <w:rsid w:val="006452ED"/>
    <w:rsid w:val="006456A4"/>
    <w:rsid w:val="0064600A"/>
    <w:rsid w:val="006468B2"/>
    <w:rsid w:val="006514E4"/>
    <w:rsid w:val="00651511"/>
    <w:rsid w:val="00651B66"/>
    <w:rsid w:val="006524A1"/>
    <w:rsid w:val="00653189"/>
    <w:rsid w:val="00654BE4"/>
    <w:rsid w:val="0065629D"/>
    <w:rsid w:val="00656913"/>
    <w:rsid w:val="0066027F"/>
    <w:rsid w:val="0066065E"/>
    <w:rsid w:val="00660CA5"/>
    <w:rsid w:val="00661599"/>
    <w:rsid w:val="006616A3"/>
    <w:rsid w:val="00663B32"/>
    <w:rsid w:val="0066457E"/>
    <w:rsid w:val="0066637D"/>
    <w:rsid w:val="00666A95"/>
    <w:rsid w:val="00670935"/>
    <w:rsid w:val="00670EBE"/>
    <w:rsid w:val="00672AB7"/>
    <w:rsid w:val="00672EDF"/>
    <w:rsid w:val="00673363"/>
    <w:rsid w:val="00673832"/>
    <w:rsid w:val="00673F09"/>
    <w:rsid w:val="00676704"/>
    <w:rsid w:val="00676E0A"/>
    <w:rsid w:val="006772E2"/>
    <w:rsid w:val="0068051D"/>
    <w:rsid w:val="00680B9E"/>
    <w:rsid w:val="00680D30"/>
    <w:rsid w:val="00681057"/>
    <w:rsid w:val="00681C71"/>
    <w:rsid w:val="00681D73"/>
    <w:rsid w:val="006836C4"/>
    <w:rsid w:val="00684A03"/>
    <w:rsid w:val="00684BDC"/>
    <w:rsid w:val="00685D3A"/>
    <w:rsid w:val="0068614A"/>
    <w:rsid w:val="00686C3A"/>
    <w:rsid w:val="00687518"/>
    <w:rsid w:val="00687C8A"/>
    <w:rsid w:val="00690984"/>
    <w:rsid w:val="00691E25"/>
    <w:rsid w:val="006922AA"/>
    <w:rsid w:val="006926D9"/>
    <w:rsid w:val="00692B5F"/>
    <w:rsid w:val="006934CF"/>
    <w:rsid w:val="006934E7"/>
    <w:rsid w:val="00693E76"/>
    <w:rsid w:val="00696FE1"/>
    <w:rsid w:val="00697E36"/>
    <w:rsid w:val="006A0265"/>
    <w:rsid w:val="006A0B2D"/>
    <w:rsid w:val="006A28BE"/>
    <w:rsid w:val="006A2C5E"/>
    <w:rsid w:val="006A545A"/>
    <w:rsid w:val="006A56CB"/>
    <w:rsid w:val="006A5EDC"/>
    <w:rsid w:val="006A6B72"/>
    <w:rsid w:val="006B2D19"/>
    <w:rsid w:val="006B35E1"/>
    <w:rsid w:val="006B5384"/>
    <w:rsid w:val="006B54A0"/>
    <w:rsid w:val="006B5614"/>
    <w:rsid w:val="006B578F"/>
    <w:rsid w:val="006B6378"/>
    <w:rsid w:val="006B6627"/>
    <w:rsid w:val="006C0DF6"/>
    <w:rsid w:val="006C1526"/>
    <w:rsid w:val="006C15E2"/>
    <w:rsid w:val="006C1D34"/>
    <w:rsid w:val="006C3975"/>
    <w:rsid w:val="006C3AB3"/>
    <w:rsid w:val="006C3CE1"/>
    <w:rsid w:val="006C52BC"/>
    <w:rsid w:val="006C5394"/>
    <w:rsid w:val="006C5BE6"/>
    <w:rsid w:val="006C69E6"/>
    <w:rsid w:val="006C6C46"/>
    <w:rsid w:val="006C7274"/>
    <w:rsid w:val="006D0BF2"/>
    <w:rsid w:val="006D1EDB"/>
    <w:rsid w:val="006D2AB8"/>
    <w:rsid w:val="006D350C"/>
    <w:rsid w:val="006D3B97"/>
    <w:rsid w:val="006D47E0"/>
    <w:rsid w:val="006D4E12"/>
    <w:rsid w:val="006D6165"/>
    <w:rsid w:val="006D6769"/>
    <w:rsid w:val="006D6C08"/>
    <w:rsid w:val="006D6D08"/>
    <w:rsid w:val="006D6FFB"/>
    <w:rsid w:val="006D77DB"/>
    <w:rsid w:val="006E0547"/>
    <w:rsid w:val="006E08BA"/>
    <w:rsid w:val="006E0BC3"/>
    <w:rsid w:val="006E1325"/>
    <w:rsid w:val="006E26AB"/>
    <w:rsid w:val="006E2A56"/>
    <w:rsid w:val="006E353F"/>
    <w:rsid w:val="006E3642"/>
    <w:rsid w:val="006E4F3F"/>
    <w:rsid w:val="006E5384"/>
    <w:rsid w:val="006E58EA"/>
    <w:rsid w:val="006E617E"/>
    <w:rsid w:val="006E7696"/>
    <w:rsid w:val="006F01E1"/>
    <w:rsid w:val="006F09FF"/>
    <w:rsid w:val="006F141D"/>
    <w:rsid w:val="006F15E3"/>
    <w:rsid w:val="006F1F41"/>
    <w:rsid w:val="006F351E"/>
    <w:rsid w:val="006F387D"/>
    <w:rsid w:val="006F577D"/>
    <w:rsid w:val="006F7CF3"/>
    <w:rsid w:val="0070059E"/>
    <w:rsid w:val="00700DC4"/>
    <w:rsid w:val="00701DAD"/>
    <w:rsid w:val="00704396"/>
    <w:rsid w:val="007043B1"/>
    <w:rsid w:val="00704D16"/>
    <w:rsid w:val="007059CF"/>
    <w:rsid w:val="007065E7"/>
    <w:rsid w:val="0070674B"/>
    <w:rsid w:val="00706B92"/>
    <w:rsid w:val="00707640"/>
    <w:rsid w:val="00710267"/>
    <w:rsid w:val="00712367"/>
    <w:rsid w:val="0071257D"/>
    <w:rsid w:val="00712D5E"/>
    <w:rsid w:val="0071379C"/>
    <w:rsid w:val="00714FF2"/>
    <w:rsid w:val="00715801"/>
    <w:rsid w:val="00720AD7"/>
    <w:rsid w:val="0072112F"/>
    <w:rsid w:val="00721B5D"/>
    <w:rsid w:val="00722102"/>
    <w:rsid w:val="0072244A"/>
    <w:rsid w:val="007224E3"/>
    <w:rsid w:val="00722B0A"/>
    <w:rsid w:val="00722BA6"/>
    <w:rsid w:val="0072337F"/>
    <w:rsid w:val="00725118"/>
    <w:rsid w:val="007263C0"/>
    <w:rsid w:val="0072685F"/>
    <w:rsid w:val="0072687A"/>
    <w:rsid w:val="007268FF"/>
    <w:rsid w:val="00726DF4"/>
    <w:rsid w:val="00726F13"/>
    <w:rsid w:val="00727C49"/>
    <w:rsid w:val="00731545"/>
    <w:rsid w:val="00731CB3"/>
    <w:rsid w:val="00731DF1"/>
    <w:rsid w:val="00733113"/>
    <w:rsid w:val="00733C26"/>
    <w:rsid w:val="00734521"/>
    <w:rsid w:val="007360D1"/>
    <w:rsid w:val="0073653C"/>
    <w:rsid w:val="00736B3A"/>
    <w:rsid w:val="00736D32"/>
    <w:rsid w:val="007401FE"/>
    <w:rsid w:val="007417C1"/>
    <w:rsid w:val="00741F07"/>
    <w:rsid w:val="007430F3"/>
    <w:rsid w:val="00743B87"/>
    <w:rsid w:val="0074418A"/>
    <w:rsid w:val="00744E9A"/>
    <w:rsid w:val="007472BC"/>
    <w:rsid w:val="007473B2"/>
    <w:rsid w:val="00750332"/>
    <w:rsid w:val="00750BF2"/>
    <w:rsid w:val="0075101C"/>
    <w:rsid w:val="00751058"/>
    <w:rsid w:val="007514F6"/>
    <w:rsid w:val="0075167D"/>
    <w:rsid w:val="0075206B"/>
    <w:rsid w:val="00757917"/>
    <w:rsid w:val="00757B2B"/>
    <w:rsid w:val="007600E2"/>
    <w:rsid w:val="007607D5"/>
    <w:rsid w:val="00761D52"/>
    <w:rsid w:val="007622FC"/>
    <w:rsid w:val="007630E0"/>
    <w:rsid w:val="007631BF"/>
    <w:rsid w:val="00763A78"/>
    <w:rsid w:val="00765375"/>
    <w:rsid w:val="00765C50"/>
    <w:rsid w:val="007661D9"/>
    <w:rsid w:val="00766549"/>
    <w:rsid w:val="007672C6"/>
    <w:rsid w:val="007675E3"/>
    <w:rsid w:val="00767AEB"/>
    <w:rsid w:val="00767D96"/>
    <w:rsid w:val="00770C47"/>
    <w:rsid w:val="00770C81"/>
    <w:rsid w:val="00771350"/>
    <w:rsid w:val="00771652"/>
    <w:rsid w:val="0077398C"/>
    <w:rsid w:val="00775086"/>
    <w:rsid w:val="00776038"/>
    <w:rsid w:val="0077635E"/>
    <w:rsid w:val="00777149"/>
    <w:rsid w:val="007778B1"/>
    <w:rsid w:val="00781192"/>
    <w:rsid w:val="00781724"/>
    <w:rsid w:val="00781D6E"/>
    <w:rsid w:val="00782291"/>
    <w:rsid w:val="007829CE"/>
    <w:rsid w:val="00785193"/>
    <w:rsid w:val="00785851"/>
    <w:rsid w:val="007858F1"/>
    <w:rsid w:val="007863BF"/>
    <w:rsid w:val="007865E8"/>
    <w:rsid w:val="00786DC5"/>
    <w:rsid w:val="007908E6"/>
    <w:rsid w:val="00790E0D"/>
    <w:rsid w:val="00792368"/>
    <w:rsid w:val="00792646"/>
    <w:rsid w:val="00792A77"/>
    <w:rsid w:val="00793380"/>
    <w:rsid w:val="00794CA1"/>
    <w:rsid w:val="007953A4"/>
    <w:rsid w:val="00796051"/>
    <w:rsid w:val="00796850"/>
    <w:rsid w:val="00796C4B"/>
    <w:rsid w:val="00796CAD"/>
    <w:rsid w:val="00796E17"/>
    <w:rsid w:val="007A1036"/>
    <w:rsid w:val="007A260C"/>
    <w:rsid w:val="007A2A43"/>
    <w:rsid w:val="007A30EE"/>
    <w:rsid w:val="007A3F54"/>
    <w:rsid w:val="007A5FE6"/>
    <w:rsid w:val="007A64B5"/>
    <w:rsid w:val="007A7174"/>
    <w:rsid w:val="007B0328"/>
    <w:rsid w:val="007B0402"/>
    <w:rsid w:val="007B08BF"/>
    <w:rsid w:val="007B08F3"/>
    <w:rsid w:val="007B27A0"/>
    <w:rsid w:val="007B2AF0"/>
    <w:rsid w:val="007B36E3"/>
    <w:rsid w:val="007B523E"/>
    <w:rsid w:val="007B769A"/>
    <w:rsid w:val="007B7C28"/>
    <w:rsid w:val="007C20C9"/>
    <w:rsid w:val="007C2F55"/>
    <w:rsid w:val="007C3006"/>
    <w:rsid w:val="007C4BC0"/>
    <w:rsid w:val="007C4E05"/>
    <w:rsid w:val="007C4EFF"/>
    <w:rsid w:val="007C5072"/>
    <w:rsid w:val="007C5746"/>
    <w:rsid w:val="007C5985"/>
    <w:rsid w:val="007C5E59"/>
    <w:rsid w:val="007C666F"/>
    <w:rsid w:val="007C6D3D"/>
    <w:rsid w:val="007C7FF8"/>
    <w:rsid w:val="007D0CA2"/>
    <w:rsid w:val="007D254E"/>
    <w:rsid w:val="007D31A1"/>
    <w:rsid w:val="007D3540"/>
    <w:rsid w:val="007D39E9"/>
    <w:rsid w:val="007D4811"/>
    <w:rsid w:val="007D4B9D"/>
    <w:rsid w:val="007D4ED5"/>
    <w:rsid w:val="007D623B"/>
    <w:rsid w:val="007D63B9"/>
    <w:rsid w:val="007D6ABD"/>
    <w:rsid w:val="007D705F"/>
    <w:rsid w:val="007D7433"/>
    <w:rsid w:val="007D75EE"/>
    <w:rsid w:val="007D7D08"/>
    <w:rsid w:val="007E16DE"/>
    <w:rsid w:val="007E1884"/>
    <w:rsid w:val="007E419C"/>
    <w:rsid w:val="007E4496"/>
    <w:rsid w:val="007E45DD"/>
    <w:rsid w:val="007E4DEB"/>
    <w:rsid w:val="007E5130"/>
    <w:rsid w:val="007E56D6"/>
    <w:rsid w:val="007E687B"/>
    <w:rsid w:val="007F15A9"/>
    <w:rsid w:val="007F1D50"/>
    <w:rsid w:val="007F1DEA"/>
    <w:rsid w:val="007F2DE4"/>
    <w:rsid w:val="007F35E5"/>
    <w:rsid w:val="007F3F06"/>
    <w:rsid w:val="007F3F9D"/>
    <w:rsid w:val="007F6866"/>
    <w:rsid w:val="007F6F28"/>
    <w:rsid w:val="007F7897"/>
    <w:rsid w:val="0080032D"/>
    <w:rsid w:val="008004E4"/>
    <w:rsid w:val="00801601"/>
    <w:rsid w:val="0080305A"/>
    <w:rsid w:val="008037D4"/>
    <w:rsid w:val="00805539"/>
    <w:rsid w:val="008067AE"/>
    <w:rsid w:val="0080711D"/>
    <w:rsid w:val="00807CF1"/>
    <w:rsid w:val="00810D37"/>
    <w:rsid w:val="00811246"/>
    <w:rsid w:val="00811F30"/>
    <w:rsid w:val="008126A0"/>
    <w:rsid w:val="00813DC6"/>
    <w:rsid w:val="00815018"/>
    <w:rsid w:val="00815623"/>
    <w:rsid w:val="00815767"/>
    <w:rsid w:val="0081602E"/>
    <w:rsid w:val="00816A47"/>
    <w:rsid w:val="00817813"/>
    <w:rsid w:val="008209A2"/>
    <w:rsid w:val="00820D4A"/>
    <w:rsid w:val="0082439C"/>
    <w:rsid w:val="00825009"/>
    <w:rsid w:val="00825F45"/>
    <w:rsid w:val="00826C33"/>
    <w:rsid w:val="008270A9"/>
    <w:rsid w:val="0082752D"/>
    <w:rsid w:val="00830128"/>
    <w:rsid w:val="00830D8B"/>
    <w:rsid w:val="00831B9B"/>
    <w:rsid w:val="00832728"/>
    <w:rsid w:val="008328C4"/>
    <w:rsid w:val="00832BF1"/>
    <w:rsid w:val="008334FB"/>
    <w:rsid w:val="00833C39"/>
    <w:rsid w:val="00834059"/>
    <w:rsid w:val="00834065"/>
    <w:rsid w:val="008354BC"/>
    <w:rsid w:val="0083577B"/>
    <w:rsid w:val="008357CC"/>
    <w:rsid w:val="0083714B"/>
    <w:rsid w:val="008371C0"/>
    <w:rsid w:val="00837703"/>
    <w:rsid w:val="00840A85"/>
    <w:rsid w:val="00841155"/>
    <w:rsid w:val="008416FF"/>
    <w:rsid w:val="00842950"/>
    <w:rsid w:val="00845081"/>
    <w:rsid w:val="0084591E"/>
    <w:rsid w:val="008466E1"/>
    <w:rsid w:val="008467B4"/>
    <w:rsid w:val="00846CE9"/>
    <w:rsid w:val="00847ECE"/>
    <w:rsid w:val="008504A5"/>
    <w:rsid w:val="008515D8"/>
    <w:rsid w:val="008528E7"/>
    <w:rsid w:val="00854B9D"/>
    <w:rsid w:val="008551CF"/>
    <w:rsid w:val="00855DCD"/>
    <w:rsid w:val="00855DD7"/>
    <w:rsid w:val="00856F62"/>
    <w:rsid w:val="00857059"/>
    <w:rsid w:val="0086065F"/>
    <w:rsid w:val="00861D7C"/>
    <w:rsid w:val="008620F3"/>
    <w:rsid w:val="008625A1"/>
    <w:rsid w:val="00862759"/>
    <w:rsid w:val="0086280B"/>
    <w:rsid w:val="0086347F"/>
    <w:rsid w:val="00863FA3"/>
    <w:rsid w:val="00864248"/>
    <w:rsid w:val="008647EC"/>
    <w:rsid w:val="008649D5"/>
    <w:rsid w:val="00864AFF"/>
    <w:rsid w:val="00864CA7"/>
    <w:rsid w:val="00864E69"/>
    <w:rsid w:val="00865882"/>
    <w:rsid w:val="00865A86"/>
    <w:rsid w:val="00866FCF"/>
    <w:rsid w:val="0087040E"/>
    <w:rsid w:val="008705DE"/>
    <w:rsid w:val="00870D89"/>
    <w:rsid w:val="008718C8"/>
    <w:rsid w:val="00871AE8"/>
    <w:rsid w:val="00872082"/>
    <w:rsid w:val="008722E8"/>
    <w:rsid w:val="00872362"/>
    <w:rsid w:val="00872399"/>
    <w:rsid w:val="0087257A"/>
    <w:rsid w:val="00872875"/>
    <w:rsid w:val="008741E2"/>
    <w:rsid w:val="00874709"/>
    <w:rsid w:val="00874903"/>
    <w:rsid w:val="00874E80"/>
    <w:rsid w:val="0087542B"/>
    <w:rsid w:val="00875C1E"/>
    <w:rsid w:val="00875D09"/>
    <w:rsid w:val="0088044F"/>
    <w:rsid w:val="008806F4"/>
    <w:rsid w:val="0088277A"/>
    <w:rsid w:val="00882833"/>
    <w:rsid w:val="00883184"/>
    <w:rsid w:val="00883598"/>
    <w:rsid w:val="00883824"/>
    <w:rsid w:val="00886EB2"/>
    <w:rsid w:val="008907E3"/>
    <w:rsid w:val="0089113A"/>
    <w:rsid w:val="00891293"/>
    <w:rsid w:val="008914B1"/>
    <w:rsid w:val="00891B28"/>
    <w:rsid w:val="00891E53"/>
    <w:rsid w:val="0089314A"/>
    <w:rsid w:val="00893B77"/>
    <w:rsid w:val="00895F07"/>
    <w:rsid w:val="0089749C"/>
    <w:rsid w:val="008A0506"/>
    <w:rsid w:val="008A07DF"/>
    <w:rsid w:val="008A0955"/>
    <w:rsid w:val="008A09D5"/>
    <w:rsid w:val="008A0F93"/>
    <w:rsid w:val="008A1856"/>
    <w:rsid w:val="008A1E52"/>
    <w:rsid w:val="008A3260"/>
    <w:rsid w:val="008A326A"/>
    <w:rsid w:val="008A369D"/>
    <w:rsid w:val="008A37A2"/>
    <w:rsid w:val="008A3DA0"/>
    <w:rsid w:val="008A4F51"/>
    <w:rsid w:val="008A63DB"/>
    <w:rsid w:val="008A68B7"/>
    <w:rsid w:val="008A762D"/>
    <w:rsid w:val="008A7C00"/>
    <w:rsid w:val="008B018D"/>
    <w:rsid w:val="008B111F"/>
    <w:rsid w:val="008B1780"/>
    <w:rsid w:val="008B1CD4"/>
    <w:rsid w:val="008B2290"/>
    <w:rsid w:val="008B23BE"/>
    <w:rsid w:val="008B2E59"/>
    <w:rsid w:val="008B3142"/>
    <w:rsid w:val="008B38ED"/>
    <w:rsid w:val="008B3EB4"/>
    <w:rsid w:val="008B43D2"/>
    <w:rsid w:val="008B4FF1"/>
    <w:rsid w:val="008B7017"/>
    <w:rsid w:val="008B7E37"/>
    <w:rsid w:val="008C05E0"/>
    <w:rsid w:val="008C065A"/>
    <w:rsid w:val="008C0F04"/>
    <w:rsid w:val="008C3141"/>
    <w:rsid w:val="008C34C4"/>
    <w:rsid w:val="008C40FE"/>
    <w:rsid w:val="008C51B6"/>
    <w:rsid w:val="008C56EF"/>
    <w:rsid w:val="008C5B7E"/>
    <w:rsid w:val="008C6185"/>
    <w:rsid w:val="008C7166"/>
    <w:rsid w:val="008C782C"/>
    <w:rsid w:val="008D05C2"/>
    <w:rsid w:val="008D0A4A"/>
    <w:rsid w:val="008D3011"/>
    <w:rsid w:val="008D3030"/>
    <w:rsid w:val="008D527F"/>
    <w:rsid w:val="008D52CC"/>
    <w:rsid w:val="008D61B5"/>
    <w:rsid w:val="008D7F6F"/>
    <w:rsid w:val="008E0356"/>
    <w:rsid w:val="008E0D73"/>
    <w:rsid w:val="008E357C"/>
    <w:rsid w:val="008E3B50"/>
    <w:rsid w:val="008E416E"/>
    <w:rsid w:val="008E4C0B"/>
    <w:rsid w:val="008E4F59"/>
    <w:rsid w:val="008E71A8"/>
    <w:rsid w:val="008E7564"/>
    <w:rsid w:val="008F05D4"/>
    <w:rsid w:val="008F0A13"/>
    <w:rsid w:val="008F1E79"/>
    <w:rsid w:val="008F2239"/>
    <w:rsid w:val="008F287B"/>
    <w:rsid w:val="008F29C7"/>
    <w:rsid w:val="008F2ECC"/>
    <w:rsid w:val="008F40D7"/>
    <w:rsid w:val="008F464C"/>
    <w:rsid w:val="008F51D2"/>
    <w:rsid w:val="008F5755"/>
    <w:rsid w:val="008F5EC6"/>
    <w:rsid w:val="008F67B4"/>
    <w:rsid w:val="008F6A0A"/>
    <w:rsid w:val="008F729C"/>
    <w:rsid w:val="008F7848"/>
    <w:rsid w:val="009003D1"/>
    <w:rsid w:val="009006A8"/>
    <w:rsid w:val="00901388"/>
    <w:rsid w:val="00901418"/>
    <w:rsid w:val="00902D18"/>
    <w:rsid w:val="009037AB"/>
    <w:rsid w:val="00904841"/>
    <w:rsid w:val="00905E26"/>
    <w:rsid w:val="00906829"/>
    <w:rsid w:val="00907298"/>
    <w:rsid w:val="0090747B"/>
    <w:rsid w:val="0091037E"/>
    <w:rsid w:val="00910E27"/>
    <w:rsid w:val="00910FE8"/>
    <w:rsid w:val="00911415"/>
    <w:rsid w:val="00911653"/>
    <w:rsid w:val="00911C1E"/>
    <w:rsid w:val="00911CC4"/>
    <w:rsid w:val="00912C95"/>
    <w:rsid w:val="00913363"/>
    <w:rsid w:val="009138A5"/>
    <w:rsid w:val="009146F3"/>
    <w:rsid w:val="00914805"/>
    <w:rsid w:val="00920637"/>
    <w:rsid w:val="00920E08"/>
    <w:rsid w:val="0092173B"/>
    <w:rsid w:val="00921C33"/>
    <w:rsid w:val="0092241C"/>
    <w:rsid w:val="00922CE1"/>
    <w:rsid w:val="009237A6"/>
    <w:rsid w:val="00923A10"/>
    <w:rsid w:val="00923B7E"/>
    <w:rsid w:val="00924425"/>
    <w:rsid w:val="0092510A"/>
    <w:rsid w:val="0092639A"/>
    <w:rsid w:val="009273D9"/>
    <w:rsid w:val="009306D5"/>
    <w:rsid w:val="00932C7F"/>
    <w:rsid w:val="00933E3D"/>
    <w:rsid w:val="009340C3"/>
    <w:rsid w:val="009341CB"/>
    <w:rsid w:val="0093669F"/>
    <w:rsid w:val="00936FC0"/>
    <w:rsid w:val="0093745E"/>
    <w:rsid w:val="00937C19"/>
    <w:rsid w:val="00937EE5"/>
    <w:rsid w:val="00942210"/>
    <w:rsid w:val="00943E9D"/>
    <w:rsid w:val="0094411E"/>
    <w:rsid w:val="0094645A"/>
    <w:rsid w:val="00947EF5"/>
    <w:rsid w:val="0095077E"/>
    <w:rsid w:val="00950886"/>
    <w:rsid w:val="00952C51"/>
    <w:rsid w:val="009544B6"/>
    <w:rsid w:val="00954E2A"/>
    <w:rsid w:val="00955E7E"/>
    <w:rsid w:val="009560C9"/>
    <w:rsid w:val="00956134"/>
    <w:rsid w:val="0095698F"/>
    <w:rsid w:val="00960064"/>
    <w:rsid w:val="009601B0"/>
    <w:rsid w:val="0096040D"/>
    <w:rsid w:val="009628F2"/>
    <w:rsid w:val="00962FEC"/>
    <w:rsid w:val="00963821"/>
    <w:rsid w:val="009649E9"/>
    <w:rsid w:val="00964B11"/>
    <w:rsid w:val="00964D65"/>
    <w:rsid w:val="009652C2"/>
    <w:rsid w:val="0096753E"/>
    <w:rsid w:val="00967C8A"/>
    <w:rsid w:val="0097008C"/>
    <w:rsid w:val="00971090"/>
    <w:rsid w:val="009733BE"/>
    <w:rsid w:val="00974CA3"/>
    <w:rsid w:val="00976AD5"/>
    <w:rsid w:val="00976EA1"/>
    <w:rsid w:val="00976F68"/>
    <w:rsid w:val="00977AEB"/>
    <w:rsid w:val="009801B0"/>
    <w:rsid w:val="009805B4"/>
    <w:rsid w:val="00980AF2"/>
    <w:rsid w:val="00981945"/>
    <w:rsid w:val="0098409E"/>
    <w:rsid w:val="00984B7E"/>
    <w:rsid w:val="009852A2"/>
    <w:rsid w:val="009875ED"/>
    <w:rsid w:val="00987BD5"/>
    <w:rsid w:val="00990BF4"/>
    <w:rsid w:val="00990C91"/>
    <w:rsid w:val="00991029"/>
    <w:rsid w:val="0099188E"/>
    <w:rsid w:val="00991F4B"/>
    <w:rsid w:val="0099258D"/>
    <w:rsid w:val="00992A19"/>
    <w:rsid w:val="00992EB0"/>
    <w:rsid w:val="009934D8"/>
    <w:rsid w:val="009936A0"/>
    <w:rsid w:val="0099414B"/>
    <w:rsid w:val="009948FA"/>
    <w:rsid w:val="00995149"/>
    <w:rsid w:val="00996D01"/>
    <w:rsid w:val="00997104"/>
    <w:rsid w:val="009977C2"/>
    <w:rsid w:val="00997DBC"/>
    <w:rsid w:val="009A1E14"/>
    <w:rsid w:val="009A28BC"/>
    <w:rsid w:val="009A3B9A"/>
    <w:rsid w:val="009A4222"/>
    <w:rsid w:val="009A444E"/>
    <w:rsid w:val="009A50A7"/>
    <w:rsid w:val="009A54DB"/>
    <w:rsid w:val="009A5DAD"/>
    <w:rsid w:val="009A6958"/>
    <w:rsid w:val="009A6BD5"/>
    <w:rsid w:val="009A6D0D"/>
    <w:rsid w:val="009A719C"/>
    <w:rsid w:val="009B0823"/>
    <w:rsid w:val="009B1984"/>
    <w:rsid w:val="009B30B6"/>
    <w:rsid w:val="009B38A8"/>
    <w:rsid w:val="009B39AC"/>
    <w:rsid w:val="009B3ED9"/>
    <w:rsid w:val="009B49F2"/>
    <w:rsid w:val="009B6778"/>
    <w:rsid w:val="009B6828"/>
    <w:rsid w:val="009B6F4B"/>
    <w:rsid w:val="009B77D1"/>
    <w:rsid w:val="009C02FA"/>
    <w:rsid w:val="009C158D"/>
    <w:rsid w:val="009C3CAE"/>
    <w:rsid w:val="009C4978"/>
    <w:rsid w:val="009C4D68"/>
    <w:rsid w:val="009C5399"/>
    <w:rsid w:val="009C5E21"/>
    <w:rsid w:val="009C65A6"/>
    <w:rsid w:val="009C697B"/>
    <w:rsid w:val="009C7D4E"/>
    <w:rsid w:val="009D1C9D"/>
    <w:rsid w:val="009D2257"/>
    <w:rsid w:val="009D2410"/>
    <w:rsid w:val="009D247A"/>
    <w:rsid w:val="009D3525"/>
    <w:rsid w:val="009D5BB2"/>
    <w:rsid w:val="009D6529"/>
    <w:rsid w:val="009D6DBF"/>
    <w:rsid w:val="009D6F88"/>
    <w:rsid w:val="009E2070"/>
    <w:rsid w:val="009E38A5"/>
    <w:rsid w:val="009E4796"/>
    <w:rsid w:val="009E58B5"/>
    <w:rsid w:val="009E5B30"/>
    <w:rsid w:val="009E67C6"/>
    <w:rsid w:val="009E67D1"/>
    <w:rsid w:val="009E6883"/>
    <w:rsid w:val="009E6C47"/>
    <w:rsid w:val="009E77F3"/>
    <w:rsid w:val="009E7950"/>
    <w:rsid w:val="009F00DE"/>
    <w:rsid w:val="009F0418"/>
    <w:rsid w:val="009F0B8B"/>
    <w:rsid w:val="009F11A2"/>
    <w:rsid w:val="009F2160"/>
    <w:rsid w:val="009F2768"/>
    <w:rsid w:val="009F31F8"/>
    <w:rsid w:val="009F45A3"/>
    <w:rsid w:val="009F4C4D"/>
    <w:rsid w:val="009F6FD6"/>
    <w:rsid w:val="009F7632"/>
    <w:rsid w:val="009F7D37"/>
    <w:rsid w:val="00A00472"/>
    <w:rsid w:val="00A02439"/>
    <w:rsid w:val="00A02774"/>
    <w:rsid w:val="00A02889"/>
    <w:rsid w:val="00A0340E"/>
    <w:rsid w:val="00A03D4F"/>
    <w:rsid w:val="00A03ED8"/>
    <w:rsid w:val="00A03EF8"/>
    <w:rsid w:val="00A04172"/>
    <w:rsid w:val="00A04AE5"/>
    <w:rsid w:val="00A05324"/>
    <w:rsid w:val="00A05970"/>
    <w:rsid w:val="00A05D1B"/>
    <w:rsid w:val="00A06118"/>
    <w:rsid w:val="00A06708"/>
    <w:rsid w:val="00A07224"/>
    <w:rsid w:val="00A07C1C"/>
    <w:rsid w:val="00A10EF4"/>
    <w:rsid w:val="00A118F7"/>
    <w:rsid w:val="00A11E4F"/>
    <w:rsid w:val="00A12E75"/>
    <w:rsid w:val="00A136F1"/>
    <w:rsid w:val="00A13B30"/>
    <w:rsid w:val="00A13DE6"/>
    <w:rsid w:val="00A21F62"/>
    <w:rsid w:val="00A2233F"/>
    <w:rsid w:val="00A22A8F"/>
    <w:rsid w:val="00A22F28"/>
    <w:rsid w:val="00A231E4"/>
    <w:rsid w:val="00A23506"/>
    <w:rsid w:val="00A239C0"/>
    <w:rsid w:val="00A23C30"/>
    <w:rsid w:val="00A24BEB"/>
    <w:rsid w:val="00A259B7"/>
    <w:rsid w:val="00A263A1"/>
    <w:rsid w:val="00A263F2"/>
    <w:rsid w:val="00A26A79"/>
    <w:rsid w:val="00A26F6B"/>
    <w:rsid w:val="00A273E8"/>
    <w:rsid w:val="00A27E62"/>
    <w:rsid w:val="00A27F8A"/>
    <w:rsid w:val="00A313F7"/>
    <w:rsid w:val="00A31AD5"/>
    <w:rsid w:val="00A31D5E"/>
    <w:rsid w:val="00A322D4"/>
    <w:rsid w:val="00A327D2"/>
    <w:rsid w:val="00A3297B"/>
    <w:rsid w:val="00A344B0"/>
    <w:rsid w:val="00A34602"/>
    <w:rsid w:val="00A354B5"/>
    <w:rsid w:val="00A35A50"/>
    <w:rsid w:val="00A3712A"/>
    <w:rsid w:val="00A430AA"/>
    <w:rsid w:val="00A44091"/>
    <w:rsid w:val="00A4429D"/>
    <w:rsid w:val="00A44659"/>
    <w:rsid w:val="00A44F6B"/>
    <w:rsid w:val="00A4520F"/>
    <w:rsid w:val="00A45B9E"/>
    <w:rsid w:val="00A46007"/>
    <w:rsid w:val="00A468B5"/>
    <w:rsid w:val="00A4692B"/>
    <w:rsid w:val="00A50FC4"/>
    <w:rsid w:val="00A51F16"/>
    <w:rsid w:val="00A52FC6"/>
    <w:rsid w:val="00A543ED"/>
    <w:rsid w:val="00A549FA"/>
    <w:rsid w:val="00A5543C"/>
    <w:rsid w:val="00A55954"/>
    <w:rsid w:val="00A56D0A"/>
    <w:rsid w:val="00A57646"/>
    <w:rsid w:val="00A5791C"/>
    <w:rsid w:val="00A57B46"/>
    <w:rsid w:val="00A616CA"/>
    <w:rsid w:val="00A61E4F"/>
    <w:rsid w:val="00A620FA"/>
    <w:rsid w:val="00A627BB"/>
    <w:rsid w:val="00A62FDA"/>
    <w:rsid w:val="00A63F8F"/>
    <w:rsid w:val="00A64705"/>
    <w:rsid w:val="00A656C4"/>
    <w:rsid w:val="00A660B4"/>
    <w:rsid w:val="00A66674"/>
    <w:rsid w:val="00A66B30"/>
    <w:rsid w:val="00A67ABA"/>
    <w:rsid w:val="00A67C00"/>
    <w:rsid w:val="00A72144"/>
    <w:rsid w:val="00A7304A"/>
    <w:rsid w:val="00A73443"/>
    <w:rsid w:val="00A74CD2"/>
    <w:rsid w:val="00A75708"/>
    <w:rsid w:val="00A7772E"/>
    <w:rsid w:val="00A777BF"/>
    <w:rsid w:val="00A77B29"/>
    <w:rsid w:val="00A80D7E"/>
    <w:rsid w:val="00A813C5"/>
    <w:rsid w:val="00A81C3D"/>
    <w:rsid w:val="00A82E77"/>
    <w:rsid w:val="00A835D7"/>
    <w:rsid w:val="00A84C9D"/>
    <w:rsid w:val="00A866BB"/>
    <w:rsid w:val="00A900B8"/>
    <w:rsid w:val="00A90235"/>
    <w:rsid w:val="00A903C8"/>
    <w:rsid w:val="00A90AB5"/>
    <w:rsid w:val="00A93E46"/>
    <w:rsid w:val="00A943EE"/>
    <w:rsid w:val="00A9443B"/>
    <w:rsid w:val="00A95736"/>
    <w:rsid w:val="00A966A2"/>
    <w:rsid w:val="00A97156"/>
    <w:rsid w:val="00A9736C"/>
    <w:rsid w:val="00A97437"/>
    <w:rsid w:val="00A97571"/>
    <w:rsid w:val="00AA1F68"/>
    <w:rsid w:val="00AA2474"/>
    <w:rsid w:val="00AA316B"/>
    <w:rsid w:val="00AA3A52"/>
    <w:rsid w:val="00AA47D5"/>
    <w:rsid w:val="00AA503F"/>
    <w:rsid w:val="00AA6FC6"/>
    <w:rsid w:val="00AA72C6"/>
    <w:rsid w:val="00AB1CB8"/>
    <w:rsid w:val="00AB2EE1"/>
    <w:rsid w:val="00AB4173"/>
    <w:rsid w:val="00AB4252"/>
    <w:rsid w:val="00AB494D"/>
    <w:rsid w:val="00AB4A8B"/>
    <w:rsid w:val="00AB4E35"/>
    <w:rsid w:val="00AB501C"/>
    <w:rsid w:val="00AB5660"/>
    <w:rsid w:val="00AB5EEA"/>
    <w:rsid w:val="00AB6492"/>
    <w:rsid w:val="00AB6F18"/>
    <w:rsid w:val="00AB724E"/>
    <w:rsid w:val="00AB7B1B"/>
    <w:rsid w:val="00AC0E14"/>
    <w:rsid w:val="00AC21EC"/>
    <w:rsid w:val="00AC2207"/>
    <w:rsid w:val="00AC47EF"/>
    <w:rsid w:val="00AC4BFB"/>
    <w:rsid w:val="00AC53A1"/>
    <w:rsid w:val="00AC6D2E"/>
    <w:rsid w:val="00AD00FE"/>
    <w:rsid w:val="00AD09B8"/>
    <w:rsid w:val="00AD2ADA"/>
    <w:rsid w:val="00AD2D75"/>
    <w:rsid w:val="00AD5AF2"/>
    <w:rsid w:val="00AD6CAF"/>
    <w:rsid w:val="00AD770B"/>
    <w:rsid w:val="00AD7F2F"/>
    <w:rsid w:val="00AE04BB"/>
    <w:rsid w:val="00AE051B"/>
    <w:rsid w:val="00AE12C7"/>
    <w:rsid w:val="00AE2514"/>
    <w:rsid w:val="00AE3743"/>
    <w:rsid w:val="00AE4E87"/>
    <w:rsid w:val="00AE6305"/>
    <w:rsid w:val="00AE6BCE"/>
    <w:rsid w:val="00AF04F0"/>
    <w:rsid w:val="00AF08C8"/>
    <w:rsid w:val="00AF0B19"/>
    <w:rsid w:val="00AF0E53"/>
    <w:rsid w:val="00AF0F56"/>
    <w:rsid w:val="00AF21F3"/>
    <w:rsid w:val="00AF251A"/>
    <w:rsid w:val="00AF25BB"/>
    <w:rsid w:val="00AF33A2"/>
    <w:rsid w:val="00AF342E"/>
    <w:rsid w:val="00AF3AE5"/>
    <w:rsid w:val="00AF43DB"/>
    <w:rsid w:val="00AF5BCE"/>
    <w:rsid w:val="00AF5CFC"/>
    <w:rsid w:val="00AF5EAC"/>
    <w:rsid w:val="00AF6C37"/>
    <w:rsid w:val="00AF6D77"/>
    <w:rsid w:val="00AF75E3"/>
    <w:rsid w:val="00AF7E78"/>
    <w:rsid w:val="00B0033B"/>
    <w:rsid w:val="00B003B8"/>
    <w:rsid w:val="00B00984"/>
    <w:rsid w:val="00B0164C"/>
    <w:rsid w:val="00B032E1"/>
    <w:rsid w:val="00B038C5"/>
    <w:rsid w:val="00B05306"/>
    <w:rsid w:val="00B0575E"/>
    <w:rsid w:val="00B05C19"/>
    <w:rsid w:val="00B061EA"/>
    <w:rsid w:val="00B06CF1"/>
    <w:rsid w:val="00B10AF1"/>
    <w:rsid w:val="00B10CEB"/>
    <w:rsid w:val="00B10D36"/>
    <w:rsid w:val="00B10D8D"/>
    <w:rsid w:val="00B11D30"/>
    <w:rsid w:val="00B12891"/>
    <w:rsid w:val="00B15442"/>
    <w:rsid w:val="00B15D9B"/>
    <w:rsid w:val="00B15E17"/>
    <w:rsid w:val="00B160EE"/>
    <w:rsid w:val="00B167FE"/>
    <w:rsid w:val="00B16EAA"/>
    <w:rsid w:val="00B171F5"/>
    <w:rsid w:val="00B177EA"/>
    <w:rsid w:val="00B20722"/>
    <w:rsid w:val="00B20F96"/>
    <w:rsid w:val="00B21077"/>
    <w:rsid w:val="00B222FD"/>
    <w:rsid w:val="00B22344"/>
    <w:rsid w:val="00B23C9C"/>
    <w:rsid w:val="00B256A4"/>
    <w:rsid w:val="00B2611B"/>
    <w:rsid w:val="00B26174"/>
    <w:rsid w:val="00B26A69"/>
    <w:rsid w:val="00B27A3B"/>
    <w:rsid w:val="00B3121A"/>
    <w:rsid w:val="00B31A5C"/>
    <w:rsid w:val="00B323E1"/>
    <w:rsid w:val="00B32BFB"/>
    <w:rsid w:val="00B33605"/>
    <w:rsid w:val="00B33BBE"/>
    <w:rsid w:val="00B33EFD"/>
    <w:rsid w:val="00B342ED"/>
    <w:rsid w:val="00B34320"/>
    <w:rsid w:val="00B3438E"/>
    <w:rsid w:val="00B347ED"/>
    <w:rsid w:val="00B35449"/>
    <w:rsid w:val="00B37A7C"/>
    <w:rsid w:val="00B401D5"/>
    <w:rsid w:val="00B41274"/>
    <w:rsid w:val="00B41B8C"/>
    <w:rsid w:val="00B43E01"/>
    <w:rsid w:val="00B4499D"/>
    <w:rsid w:val="00B464F7"/>
    <w:rsid w:val="00B46C42"/>
    <w:rsid w:val="00B47533"/>
    <w:rsid w:val="00B47C7D"/>
    <w:rsid w:val="00B47EE8"/>
    <w:rsid w:val="00B50EBC"/>
    <w:rsid w:val="00B50FDD"/>
    <w:rsid w:val="00B5207A"/>
    <w:rsid w:val="00B538B4"/>
    <w:rsid w:val="00B53AB4"/>
    <w:rsid w:val="00B5494A"/>
    <w:rsid w:val="00B549D4"/>
    <w:rsid w:val="00B56D88"/>
    <w:rsid w:val="00B602D7"/>
    <w:rsid w:val="00B60624"/>
    <w:rsid w:val="00B60FA9"/>
    <w:rsid w:val="00B61C66"/>
    <w:rsid w:val="00B629E3"/>
    <w:rsid w:val="00B62F86"/>
    <w:rsid w:val="00B62FE6"/>
    <w:rsid w:val="00B63464"/>
    <w:rsid w:val="00B6359D"/>
    <w:rsid w:val="00B63DFA"/>
    <w:rsid w:val="00B64260"/>
    <w:rsid w:val="00B6438F"/>
    <w:rsid w:val="00B64889"/>
    <w:rsid w:val="00B676D5"/>
    <w:rsid w:val="00B71D9D"/>
    <w:rsid w:val="00B73394"/>
    <w:rsid w:val="00B734A2"/>
    <w:rsid w:val="00B736E6"/>
    <w:rsid w:val="00B73C85"/>
    <w:rsid w:val="00B74DD5"/>
    <w:rsid w:val="00B752D8"/>
    <w:rsid w:val="00B75319"/>
    <w:rsid w:val="00B75EEC"/>
    <w:rsid w:val="00B777B1"/>
    <w:rsid w:val="00B801EB"/>
    <w:rsid w:val="00B80C17"/>
    <w:rsid w:val="00B81BBF"/>
    <w:rsid w:val="00B81CA3"/>
    <w:rsid w:val="00B8265C"/>
    <w:rsid w:val="00B83CD0"/>
    <w:rsid w:val="00B8410C"/>
    <w:rsid w:val="00B84573"/>
    <w:rsid w:val="00B853F4"/>
    <w:rsid w:val="00B85F94"/>
    <w:rsid w:val="00B86C7F"/>
    <w:rsid w:val="00B86E9F"/>
    <w:rsid w:val="00B872C0"/>
    <w:rsid w:val="00B877F0"/>
    <w:rsid w:val="00B91B02"/>
    <w:rsid w:val="00B91BD7"/>
    <w:rsid w:val="00B934F1"/>
    <w:rsid w:val="00B97597"/>
    <w:rsid w:val="00BA0029"/>
    <w:rsid w:val="00BA148E"/>
    <w:rsid w:val="00BA228B"/>
    <w:rsid w:val="00BA48E2"/>
    <w:rsid w:val="00BA673F"/>
    <w:rsid w:val="00BA7139"/>
    <w:rsid w:val="00BB025A"/>
    <w:rsid w:val="00BB05A5"/>
    <w:rsid w:val="00BB0E0D"/>
    <w:rsid w:val="00BB17EF"/>
    <w:rsid w:val="00BB2723"/>
    <w:rsid w:val="00BB3DDA"/>
    <w:rsid w:val="00BB3FA8"/>
    <w:rsid w:val="00BB51DB"/>
    <w:rsid w:val="00BB5931"/>
    <w:rsid w:val="00BB6F9D"/>
    <w:rsid w:val="00BB71A1"/>
    <w:rsid w:val="00BB771F"/>
    <w:rsid w:val="00BB7AB2"/>
    <w:rsid w:val="00BC004B"/>
    <w:rsid w:val="00BC0066"/>
    <w:rsid w:val="00BC1C03"/>
    <w:rsid w:val="00BC1E0F"/>
    <w:rsid w:val="00BC3B6D"/>
    <w:rsid w:val="00BC4FFE"/>
    <w:rsid w:val="00BC5819"/>
    <w:rsid w:val="00BC5A18"/>
    <w:rsid w:val="00BD0622"/>
    <w:rsid w:val="00BD1B96"/>
    <w:rsid w:val="00BD2467"/>
    <w:rsid w:val="00BD2688"/>
    <w:rsid w:val="00BD2899"/>
    <w:rsid w:val="00BD410D"/>
    <w:rsid w:val="00BD5B03"/>
    <w:rsid w:val="00BD65CE"/>
    <w:rsid w:val="00BD6994"/>
    <w:rsid w:val="00BD777D"/>
    <w:rsid w:val="00BE099B"/>
    <w:rsid w:val="00BE2A86"/>
    <w:rsid w:val="00BE34D2"/>
    <w:rsid w:val="00BE5C97"/>
    <w:rsid w:val="00BE6814"/>
    <w:rsid w:val="00BE6B96"/>
    <w:rsid w:val="00BF01A7"/>
    <w:rsid w:val="00BF088E"/>
    <w:rsid w:val="00BF0EEC"/>
    <w:rsid w:val="00BF0FDD"/>
    <w:rsid w:val="00BF1939"/>
    <w:rsid w:val="00BF30E1"/>
    <w:rsid w:val="00BF35A2"/>
    <w:rsid w:val="00BF3D79"/>
    <w:rsid w:val="00BF627C"/>
    <w:rsid w:val="00BF769E"/>
    <w:rsid w:val="00BF7D45"/>
    <w:rsid w:val="00C00456"/>
    <w:rsid w:val="00C02F2A"/>
    <w:rsid w:val="00C03A66"/>
    <w:rsid w:val="00C03ABE"/>
    <w:rsid w:val="00C05C66"/>
    <w:rsid w:val="00C061F4"/>
    <w:rsid w:val="00C064D7"/>
    <w:rsid w:val="00C0691E"/>
    <w:rsid w:val="00C12737"/>
    <w:rsid w:val="00C14829"/>
    <w:rsid w:val="00C170B5"/>
    <w:rsid w:val="00C17298"/>
    <w:rsid w:val="00C20381"/>
    <w:rsid w:val="00C209C0"/>
    <w:rsid w:val="00C22468"/>
    <w:rsid w:val="00C22479"/>
    <w:rsid w:val="00C22A87"/>
    <w:rsid w:val="00C2324F"/>
    <w:rsid w:val="00C23BCC"/>
    <w:rsid w:val="00C23E37"/>
    <w:rsid w:val="00C24843"/>
    <w:rsid w:val="00C26AA0"/>
    <w:rsid w:val="00C27F1A"/>
    <w:rsid w:val="00C30597"/>
    <w:rsid w:val="00C3073F"/>
    <w:rsid w:val="00C30914"/>
    <w:rsid w:val="00C30FFA"/>
    <w:rsid w:val="00C312DF"/>
    <w:rsid w:val="00C321EA"/>
    <w:rsid w:val="00C32370"/>
    <w:rsid w:val="00C32856"/>
    <w:rsid w:val="00C338EC"/>
    <w:rsid w:val="00C33A6F"/>
    <w:rsid w:val="00C35FB6"/>
    <w:rsid w:val="00C36B26"/>
    <w:rsid w:val="00C37BDF"/>
    <w:rsid w:val="00C40CDA"/>
    <w:rsid w:val="00C434A0"/>
    <w:rsid w:val="00C4433D"/>
    <w:rsid w:val="00C443EB"/>
    <w:rsid w:val="00C44CE3"/>
    <w:rsid w:val="00C4564E"/>
    <w:rsid w:val="00C45C7F"/>
    <w:rsid w:val="00C4601E"/>
    <w:rsid w:val="00C4631A"/>
    <w:rsid w:val="00C46EC7"/>
    <w:rsid w:val="00C479E4"/>
    <w:rsid w:val="00C504AA"/>
    <w:rsid w:val="00C507F2"/>
    <w:rsid w:val="00C507F7"/>
    <w:rsid w:val="00C50AF4"/>
    <w:rsid w:val="00C515AA"/>
    <w:rsid w:val="00C521AB"/>
    <w:rsid w:val="00C53A70"/>
    <w:rsid w:val="00C54086"/>
    <w:rsid w:val="00C54594"/>
    <w:rsid w:val="00C555B0"/>
    <w:rsid w:val="00C5579D"/>
    <w:rsid w:val="00C56B07"/>
    <w:rsid w:val="00C56F4D"/>
    <w:rsid w:val="00C5701A"/>
    <w:rsid w:val="00C57184"/>
    <w:rsid w:val="00C572A0"/>
    <w:rsid w:val="00C57FEE"/>
    <w:rsid w:val="00C6078B"/>
    <w:rsid w:val="00C613E3"/>
    <w:rsid w:val="00C614EF"/>
    <w:rsid w:val="00C61C81"/>
    <w:rsid w:val="00C62C03"/>
    <w:rsid w:val="00C635FC"/>
    <w:rsid w:val="00C63C8D"/>
    <w:rsid w:val="00C63EC6"/>
    <w:rsid w:val="00C64340"/>
    <w:rsid w:val="00C64D12"/>
    <w:rsid w:val="00C70055"/>
    <w:rsid w:val="00C70743"/>
    <w:rsid w:val="00C70BD7"/>
    <w:rsid w:val="00C70BFA"/>
    <w:rsid w:val="00C7102A"/>
    <w:rsid w:val="00C73865"/>
    <w:rsid w:val="00C7486B"/>
    <w:rsid w:val="00C758A6"/>
    <w:rsid w:val="00C7674F"/>
    <w:rsid w:val="00C76A8E"/>
    <w:rsid w:val="00C76C6D"/>
    <w:rsid w:val="00C76E35"/>
    <w:rsid w:val="00C77408"/>
    <w:rsid w:val="00C77E9B"/>
    <w:rsid w:val="00C80137"/>
    <w:rsid w:val="00C80F74"/>
    <w:rsid w:val="00C8103E"/>
    <w:rsid w:val="00C81601"/>
    <w:rsid w:val="00C81F1E"/>
    <w:rsid w:val="00C82CCF"/>
    <w:rsid w:val="00C8314B"/>
    <w:rsid w:val="00C83425"/>
    <w:rsid w:val="00C83894"/>
    <w:rsid w:val="00C839C3"/>
    <w:rsid w:val="00C84995"/>
    <w:rsid w:val="00C857B8"/>
    <w:rsid w:val="00C86453"/>
    <w:rsid w:val="00C86A96"/>
    <w:rsid w:val="00C86BB8"/>
    <w:rsid w:val="00C87CDC"/>
    <w:rsid w:val="00C90C97"/>
    <w:rsid w:val="00C91273"/>
    <w:rsid w:val="00C9247A"/>
    <w:rsid w:val="00C92520"/>
    <w:rsid w:val="00C92C67"/>
    <w:rsid w:val="00C95F13"/>
    <w:rsid w:val="00C96CE2"/>
    <w:rsid w:val="00CA054E"/>
    <w:rsid w:val="00CA05BA"/>
    <w:rsid w:val="00CA069E"/>
    <w:rsid w:val="00CA10A1"/>
    <w:rsid w:val="00CA21D5"/>
    <w:rsid w:val="00CA233A"/>
    <w:rsid w:val="00CA35B1"/>
    <w:rsid w:val="00CA3827"/>
    <w:rsid w:val="00CA3B77"/>
    <w:rsid w:val="00CA3EC2"/>
    <w:rsid w:val="00CA4543"/>
    <w:rsid w:val="00CA4F9F"/>
    <w:rsid w:val="00CA50F0"/>
    <w:rsid w:val="00CA692B"/>
    <w:rsid w:val="00CB0C54"/>
    <w:rsid w:val="00CB11CF"/>
    <w:rsid w:val="00CB249C"/>
    <w:rsid w:val="00CB3161"/>
    <w:rsid w:val="00CB403B"/>
    <w:rsid w:val="00CB67F5"/>
    <w:rsid w:val="00CC0367"/>
    <w:rsid w:val="00CC25C4"/>
    <w:rsid w:val="00CC420E"/>
    <w:rsid w:val="00CC49B9"/>
    <w:rsid w:val="00CC6457"/>
    <w:rsid w:val="00CC6C85"/>
    <w:rsid w:val="00CC719C"/>
    <w:rsid w:val="00CC76A3"/>
    <w:rsid w:val="00CD23BC"/>
    <w:rsid w:val="00CD3F9A"/>
    <w:rsid w:val="00CD439E"/>
    <w:rsid w:val="00CD505A"/>
    <w:rsid w:val="00CD5148"/>
    <w:rsid w:val="00CD5209"/>
    <w:rsid w:val="00CD5EF3"/>
    <w:rsid w:val="00CE2784"/>
    <w:rsid w:val="00CE3030"/>
    <w:rsid w:val="00CE33AF"/>
    <w:rsid w:val="00CE3D49"/>
    <w:rsid w:val="00CE4017"/>
    <w:rsid w:val="00CE4B2F"/>
    <w:rsid w:val="00CE4CC8"/>
    <w:rsid w:val="00CE511E"/>
    <w:rsid w:val="00CE5193"/>
    <w:rsid w:val="00CE53D4"/>
    <w:rsid w:val="00CE7698"/>
    <w:rsid w:val="00CE7B78"/>
    <w:rsid w:val="00CF0477"/>
    <w:rsid w:val="00CF1C2B"/>
    <w:rsid w:val="00CF2D17"/>
    <w:rsid w:val="00CF3746"/>
    <w:rsid w:val="00CF4566"/>
    <w:rsid w:val="00CF5114"/>
    <w:rsid w:val="00CF6B39"/>
    <w:rsid w:val="00CF71C0"/>
    <w:rsid w:val="00D01260"/>
    <w:rsid w:val="00D02F09"/>
    <w:rsid w:val="00D04613"/>
    <w:rsid w:val="00D048D0"/>
    <w:rsid w:val="00D04EF4"/>
    <w:rsid w:val="00D05271"/>
    <w:rsid w:val="00D05805"/>
    <w:rsid w:val="00D07386"/>
    <w:rsid w:val="00D07A05"/>
    <w:rsid w:val="00D07BEC"/>
    <w:rsid w:val="00D1044E"/>
    <w:rsid w:val="00D123AA"/>
    <w:rsid w:val="00D123AE"/>
    <w:rsid w:val="00D1315B"/>
    <w:rsid w:val="00D1345C"/>
    <w:rsid w:val="00D140C6"/>
    <w:rsid w:val="00D14366"/>
    <w:rsid w:val="00D14B7D"/>
    <w:rsid w:val="00D14F07"/>
    <w:rsid w:val="00D15C0C"/>
    <w:rsid w:val="00D15C77"/>
    <w:rsid w:val="00D161B7"/>
    <w:rsid w:val="00D17339"/>
    <w:rsid w:val="00D17387"/>
    <w:rsid w:val="00D210C9"/>
    <w:rsid w:val="00D2160E"/>
    <w:rsid w:val="00D21B8B"/>
    <w:rsid w:val="00D21CDF"/>
    <w:rsid w:val="00D23E78"/>
    <w:rsid w:val="00D23FAC"/>
    <w:rsid w:val="00D24BD8"/>
    <w:rsid w:val="00D25970"/>
    <w:rsid w:val="00D25D91"/>
    <w:rsid w:val="00D30E33"/>
    <w:rsid w:val="00D312A4"/>
    <w:rsid w:val="00D31B85"/>
    <w:rsid w:val="00D32876"/>
    <w:rsid w:val="00D329DC"/>
    <w:rsid w:val="00D333AD"/>
    <w:rsid w:val="00D33680"/>
    <w:rsid w:val="00D3503A"/>
    <w:rsid w:val="00D357E8"/>
    <w:rsid w:val="00D4048A"/>
    <w:rsid w:val="00D41AAB"/>
    <w:rsid w:val="00D41ECA"/>
    <w:rsid w:val="00D447CD"/>
    <w:rsid w:val="00D45277"/>
    <w:rsid w:val="00D454BA"/>
    <w:rsid w:val="00D4577F"/>
    <w:rsid w:val="00D46227"/>
    <w:rsid w:val="00D46607"/>
    <w:rsid w:val="00D466DA"/>
    <w:rsid w:val="00D46E0C"/>
    <w:rsid w:val="00D46F2F"/>
    <w:rsid w:val="00D506EF"/>
    <w:rsid w:val="00D52C4A"/>
    <w:rsid w:val="00D539FF"/>
    <w:rsid w:val="00D53C5A"/>
    <w:rsid w:val="00D53C5F"/>
    <w:rsid w:val="00D54964"/>
    <w:rsid w:val="00D54ECE"/>
    <w:rsid w:val="00D57370"/>
    <w:rsid w:val="00D57CE0"/>
    <w:rsid w:val="00D60352"/>
    <w:rsid w:val="00D6237B"/>
    <w:rsid w:val="00D62A2E"/>
    <w:rsid w:val="00D668DC"/>
    <w:rsid w:val="00D6734B"/>
    <w:rsid w:val="00D70085"/>
    <w:rsid w:val="00D70502"/>
    <w:rsid w:val="00D70DBB"/>
    <w:rsid w:val="00D7264D"/>
    <w:rsid w:val="00D7334C"/>
    <w:rsid w:val="00D734A6"/>
    <w:rsid w:val="00D73700"/>
    <w:rsid w:val="00D76F1E"/>
    <w:rsid w:val="00D7710B"/>
    <w:rsid w:val="00D8107D"/>
    <w:rsid w:val="00D818EF"/>
    <w:rsid w:val="00D82BFD"/>
    <w:rsid w:val="00D82FD4"/>
    <w:rsid w:val="00D83AF0"/>
    <w:rsid w:val="00D83E9D"/>
    <w:rsid w:val="00D844E2"/>
    <w:rsid w:val="00D85FD8"/>
    <w:rsid w:val="00D864BE"/>
    <w:rsid w:val="00D86FC7"/>
    <w:rsid w:val="00D87E2A"/>
    <w:rsid w:val="00D915E8"/>
    <w:rsid w:val="00D91E25"/>
    <w:rsid w:val="00D9201A"/>
    <w:rsid w:val="00D92D21"/>
    <w:rsid w:val="00D92F09"/>
    <w:rsid w:val="00D93535"/>
    <w:rsid w:val="00D942BE"/>
    <w:rsid w:val="00D945AF"/>
    <w:rsid w:val="00D945B9"/>
    <w:rsid w:val="00D94C7D"/>
    <w:rsid w:val="00D9557D"/>
    <w:rsid w:val="00D95FE0"/>
    <w:rsid w:val="00D96E6F"/>
    <w:rsid w:val="00D96FB0"/>
    <w:rsid w:val="00D9715F"/>
    <w:rsid w:val="00D9723C"/>
    <w:rsid w:val="00D97A07"/>
    <w:rsid w:val="00DA123E"/>
    <w:rsid w:val="00DA13B9"/>
    <w:rsid w:val="00DA2209"/>
    <w:rsid w:val="00DA2816"/>
    <w:rsid w:val="00DA2FE5"/>
    <w:rsid w:val="00DA3279"/>
    <w:rsid w:val="00DA3531"/>
    <w:rsid w:val="00DA3A92"/>
    <w:rsid w:val="00DA4634"/>
    <w:rsid w:val="00DA4725"/>
    <w:rsid w:val="00DA750E"/>
    <w:rsid w:val="00DB06D3"/>
    <w:rsid w:val="00DB0D3B"/>
    <w:rsid w:val="00DB167E"/>
    <w:rsid w:val="00DB2374"/>
    <w:rsid w:val="00DB2DB4"/>
    <w:rsid w:val="00DB456E"/>
    <w:rsid w:val="00DB45DD"/>
    <w:rsid w:val="00DB4BD2"/>
    <w:rsid w:val="00DB5667"/>
    <w:rsid w:val="00DB62D8"/>
    <w:rsid w:val="00DB6CA7"/>
    <w:rsid w:val="00DB7D27"/>
    <w:rsid w:val="00DC031B"/>
    <w:rsid w:val="00DC09F8"/>
    <w:rsid w:val="00DC10DD"/>
    <w:rsid w:val="00DC15DB"/>
    <w:rsid w:val="00DC1D63"/>
    <w:rsid w:val="00DC2B78"/>
    <w:rsid w:val="00DC2F05"/>
    <w:rsid w:val="00DC3A5B"/>
    <w:rsid w:val="00DC3F89"/>
    <w:rsid w:val="00DC43D0"/>
    <w:rsid w:val="00DC473A"/>
    <w:rsid w:val="00DC47EE"/>
    <w:rsid w:val="00DC4944"/>
    <w:rsid w:val="00DC4CF6"/>
    <w:rsid w:val="00DC4F03"/>
    <w:rsid w:val="00DC551D"/>
    <w:rsid w:val="00DC57C2"/>
    <w:rsid w:val="00DC663C"/>
    <w:rsid w:val="00DC7176"/>
    <w:rsid w:val="00DC71DC"/>
    <w:rsid w:val="00DD053A"/>
    <w:rsid w:val="00DD090E"/>
    <w:rsid w:val="00DD168C"/>
    <w:rsid w:val="00DD1E3F"/>
    <w:rsid w:val="00DD316F"/>
    <w:rsid w:val="00DD3BD6"/>
    <w:rsid w:val="00DD49E9"/>
    <w:rsid w:val="00DD4B4E"/>
    <w:rsid w:val="00DD6CE0"/>
    <w:rsid w:val="00DD7739"/>
    <w:rsid w:val="00DD7CFE"/>
    <w:rsid w:val="00DE2F2E"/>
    <w:rsid w:val="00DE38BD"/>
    <w:rsid w:val="00DE39D0"/>
    <w:rsid w:val="00DE48D9"/>
    <w:rsid w:val="00DE5E46"/>
    <w:rsid w:val="00DE6290"/>
    <w:rsid w:val="00DE639D"/>
    <w:rsid w:val="00DE6A75"/>
    <w:rsid w:val="00DE7089"/>
    <w:rsid w:val="00DE7B5E"/>
    <w:rsid w:val="00DF0DD5"/>
    <w:rsid w:val="00DF15F1"/>
    <w:rsid w:val="00DF20E5"/>
    <w:rsid w:val="00DF27EA"/>
    <w:rsid w:val="00DF2961"/>
    <w:rsid w:val="00DF5FF2"/>
    <w:rsid w:val="00DF6472"/>
    <w:rsid w:val="00DF660C"/>
    <w:rsid w:val="00DF687E"/>
    <w:rsid w:val="00DF6D0B"/>
    <w:rsid w:val="00DF764C"/>
    <w:rsid w:val="00DF7A7F"/>
    <w:rsid w:val="00E012FD"/>
    <w:rsid w:val="00E01F74"/>
    <w:rsid w:val="00E021DB"/>
    <w:rsid w:val="00E024F3"/>
    <w:rsid w:val="00E03196"/>
    <w:rsid w:val="00E03FA8"/>
    <w:rsid w:val="00E04932"/>
    <w:rsid w:val="00E04EB3"/>
    <w:rsid w:val="00E05ADA"/>
    <w:rsid w:val="00E0617C"/>
    <w:rsid w:val="00E07043"/>
    <w:rsid w:val="00E07594"/>
    <w:rsid w:val="00E10C02"/>
    <w:rsid w:val="00E158D5"/>
    <w:rsid w:val="00E16138"/>
    <w:rsid w:val="00E17382"/>
    <w:rsid w:val="00E17A9B"/>
    <w:rsid w:val="00E20068"/>
    <w:rsid w:val="00E2144C"/>
    <w:rsid w:val="00E21CB1"/>
    <w:rsid w:val="00E224DB"/>
    <w:rsid w:val="00E228C3"/>
    <w:rsid w:val="00E22D40"/>
    <w:rsid w:val="00E230B5"/>
    <w:rsid w:val="00E23574"/>
    <w:rsid w:val="00E23608"/>
    <w:rsid w:val="00E242F4"/>
    <w:rsid w:val="00E245A4"/>
    <w:rsid w:val="00E268CE"/>
    <w:rsid w:val="00E26F00"/>
    <w:rsid w:val="00E316DE"/>
    <w:rsid w:val="00E3338A"/>
    <w:rsid w:val="00E337CC"/>
    <w:rsid w:val="00E3541B"/>
    <w:rsid w:val="00E3582B"/>
    <w:rsid w:val="00E36213"/>
    <w:rsid w:val="00E37138"/>
    <w:rsid w:val="00E379AE"/>
    <w:rsid w:val="00E432D4"/>
    <w:rsid w:val="00E438B4"/>
    <w:rsid w:val="00E45D22"/>
    <w:rsid w:val="00E46E44"/>
    <w:rsid w:val="00E47E0A"/>
    <w:rsid w:val="00E502E9"/>
    <w:rsid w:val="00E50EEC"/>
    <w:rsid w:val="00E50FF2"/>
    <w:rsid w:val="00E51837"/>
    <w:rsid w:val="00E52333"/>
    <w:rsid w:val="00E527CA"/>
    <w:rsid w:val="00E5392A"/>
    <w:rsid w:val="00E53CE3"/>
    <w:rsid w:val="00E554C4"/>
    <w:rsid w:val="00E5643E"/>
    <w:rsid w:val="00E564A6"/>
    <w:rsid w:val="00E56758"/>
    <w:rsid w:val="00E60E84"/>
    <w:rsid w:val="00E60FCB"/>
    <w:rsid w:val="00E6111C"/>
    <w:rsid w:val="00E6132E"/>
    <w:rsid w:val="00E622C4"/>
    <w:rsid w:val="00E63173"/>
    <w:rsid w:val="00E63E8D"/>
    <w:rsid w:val="00E6403F"/>
    <w:rsid w:val="00E6466A"/>
    <w:rsid w:val="00E64D19"/>
    <w:rsid w:val="00E64DA2"/>
    <w:rsid w:val="00E64FB8"/>
    <w:rsid w:val="00E6603A"/>
    <w:rsid w:val="00E665FE"/>
    <w:rsid w:val="00E67B19"/>
    <w:rsid w:val="00E67D77"/>
    <w:rsid w:val="00E704C1"/>
    <w:rsid w:val="00E70C11"/>
    <w:rsid w:val="00E7162B"/>
    <w:rsid w:val="00E72AC2"/>
    <w:rsid w:val="00E72DFA"/>
    <w:rsid w:val="00E73624"/>
    <w:rsid w:val="00E738BD"/>
    <w:rsid w:val="00E74DD2"/>
    <w:rsid w:val="00E75728"/>
    <w:rsid w:val="00E760B6"/>
    <w:rsid w:val="00E76E14"/>
    <w:rsid w:val="00E76ED9"/>
    <w:rsid w:val="00E77426"/>
    <w:rsid w:val="00E77AB4"/>
    <w:rsid w:val="00E8057B"/>
    <w:rsid w:val="00E80840"/>
    <w:rsid w:val="00E808AC"/>
    <w:rsid w:val="00E80B8C"/>
    <w:rsid w:val="00E80F0B"/>
    <w:rsid w:val="00E81180"/>
    <w:rsid w:val="00E8120F"/>
    <w:rsid w:val="00E81542"/>
    <w:rsid w:val="00E81AF8"/>
    <w:rsid w:val="00E81D3C"/>
    <w:rsid w:val="00E81DE2"/>
    <w:rsid w:val="00E826B2"/>
    <w:rsid w:val="00E8338F"/>
    <w:rsid w:val="00E83B8D"/>
    <w:rsid w:val="00E83F91"/>
    <w:rsid w:val="00E842D1"/>
    <w:rsid w:val="00E8461B"/>
    <w:rsid w:val="00E84A13"/>
    <w:rsid w:val="00E860F1"/>
    <w:rsid w:val="00E86521"/>
    <w:rsid w:val="00E87167"/>
    <w:rsid w:val="00E87693"/>
    <w:rsid w:val="00E87F70"/>
    <w:rsid w:val="00E87FAE"/>
    <w:rsid w:val="00E9031D"/>
    <w:rsid w:val="00E9209C"/>
    <w:rsid w:val="00E924D7"/>
    <w:rsid w:val="00E928A5"/>
    <w:rsid w:val="00E93368"/>
    <w:rsid w:val="00E94653"/>
    <w:rsid w:val="00E9605D"/>
    <w:rsid w:val="00E96C6A"/>
    <w:rsid w:val="00EA0066"/>
    <w:rsid w:val="00EA1706"/>
    <w:rsid w:val="00EA188B"/>
    <w:rsid w:val="00EA2382"/>
    <w:rsid w:val="00EA2AFD"/>
    <w:rsid w:val="00EA2DA2"/>
    <w:rsid w:val="00EA44A9"/>
    <w:rsid w:val="00EA47A0"/>
    <w:rsid w:val="00EA4DBD"/>
    <w:rsid w:val="00EA6DEF"/>
    <w:rsid w:val="00EA7A95"/>
    <w:rsid w:val="00EA7D81"/>
    <w:rsid w:val="00EB08D2"/>
    <w:rsid w:val="00EB0BB8"/>
    <w:rsid w:val="00EB138A"/>
    <w:rsid w:val="00EB2B46"/>
    <w:rsid w:val="00EB3006"/>
    <w:rsid w:val="00EB30BF"/>
    <w:rsid w:val="00EB36A5"/>
    <w:rsid w:val="00EB3B25"/>
    <w:rsid w:val="00EB528B"/>
    <w:rsid w:val="00EB52BE"/>
    <w:rsid w:val="00EB52FC"/>
    <w:rsid w:val="00EB59B2"/>
    <w:rsid w:val="00EB6221"/>
    <w:rsid w:val="00EB64D9"/>
    <w:rsid w:val="00EC0E75"/>
    <w:rsid w:val="00EC1384"/>
    <w:rsid w:val="00EC1807"/>
    <w:rsid w:val="00EC2403"/>
    <w:rsid w:val="00EC24A9"/>
    <w:rsid w:val="00EC34AA"/>
    <w:rsid w:val="00EC38DA"/>
    <w:rsid w:val="00EC554F"/>
    <w:rsid w:val="00EC5947"/>
    <w:rsid w:val="00EC6452"/>
    <w:rsid w:val="00EC6ECC"/>
    <w:rsid w:val="00EC6FB6"/>
    <w:rsid w:val="00ED0D1E"/>
    <w:rsid w:val="00ED39E1"/>
    <w:rsid w:val="00ED3AD8"/>
    <w:rsid w:val="00ED49AC"/>
    <w:rsid w:val="00ED4BDB"/>
    <w:rsid w:val="00ED596B"/>
    <w:rsid w:val="00ED5D90"/>
    <w:rsid w:val="00ED70A1"/>
    <w:rsid w:val="00ED7327"/>
    <w:rsid w:val="00EE01F7"/>
    <w:rsid w:val="00EE0E0D"/>
    <w:rsid w:val="00EE10DB"/>
    <w:rsid w:val="00EE1D0D"/>
    <w:rsid w:val="00EE2114"/>
    <w:rsid w:val="00EE23AE"/>
    <w:rsid w:val="00EE245C"/>
    <w:rsid w:val="00EE3A47"/>
    <w:rsid w:val="00EE3C68"/>
    <w:rsid w:val="00EE5248"/>
    <w:rsid w:val="00EE571B"/>
    <w:rsid w:val="00EF011D"/>
    <w:rsid w:val="00EF0C8A"/>
    <w:rsid w:val="00EF13EF"/>
    <w:rsid w:val="00EF2D09"/>
    <w:rsid w:val="00EF347E"/>
    <w:rsid w:val="00EF368C"/>
    <w:rsid w:val="00EF36F9"/>
    <w:rsid w:val="00EF3E8C"/>
    <w:rsid w:val="00EF3EB1"/>
    <w:rsid w:val="00EF5DD0"/>
    <w:rsid w:val="00EF7A40"/>
    <w:rsid w:val="00F00131"/>
    <w:rsid w:val="00F0037B"/>
    <w:rsid w:val="00F012BC"/>
    <w:rsid w:val="00F0246C"/>
    <w:rsid w:val="00F03260"/>
    <w:rsid w:val="00F03FB2"/>
    <w:rsid w:val="00F041E5"/>
    <w:rsid w:val="00F055AA"/>
    <w:rsid w:val="00F05A2D"/>
    <w:rsid w:val="00F05C6C"/>
    <w:rsid w:val="00F06227"/>
    <w:rsid w:val="00F0639B"/>
    <w:rsid w:val="00F06627"/>
    <w:rsid w:val="00F06F67"/>
    <w:rsid w:val="00F07990"/>
    <w:rsid w:val="00F10435"/>
    <w:rsid w:val="00F10709"/>
    <w:rsid w:val="00F108D3"/>
    <w:rsid w:val="00F1114F"/>
    <w:rsid w:val="00F1120B"/>
    <w:rsid w:val="00F11286"/>
    <w:rsid w:val="00F118D2"/>
    <w:rsid w:val="00F12116"/>
    <w:rsid w:val="00F134DF"/>
    <w:rsid w:val="00F13779"/>
    <w:rsid w:val="00F13EBB"/>
    <w:rsid w:val="00F151F5"/>
    <w:rsid w:val="00F1642A"/>
    <w:rsid w:val="00F166F7"/>
    <w:rsid w:val="00F16AB3"/>
    <w:rsid w:val="00F16E7E"/>
    <w:rsid w:val="00F20A4D"/>
    <w:rsid w:val="00F21169"/>
    <w:rsid w:val="00F2151F"/>
    <w:rsid w:val="00F215EF"/>
    <w:rsid w:val="00F21642"/>
    <w:rsid w:val="00F21858"/>
    <w:rsid w:val="00F22959"/>
    <w:rsid w:val="00F231C0"/>
    <w:rsid w:val="00F2333B"/>
    <w:rsid w:val="00F23622"/>
    <w:rsid w:val="00F23BDE"/>
    <w:rsid w:val="00F2402F"/>
    <w:rsid w:val="00F24F0F"/>
    <w:rsid w:val="00F251E1"/>
    <w:rsid w:val="00F260C3"/>
    <w:rsid w:val="00F262C2"/>
    <w:rsid w:val="00F263C0"/>
    <w:rsid w:val="00F26A93"/>
    <w:rsid w:val="00F274D2"/>
    <w:rsid w:val="00F27A06"/>
    <w:rsid w:val="00F27EFA"/>
    <w:rsid w:val="00F27F93"/>
    <w:rsid w:val="00F30437"/>
    <w:rsid w:val="00F3085B"/>
    <w:rsid w:val="00F30895"/>
    <w:rsid w:val="00F31567"/>
    <w:rsid w:val="00F32BDC"/>
    <w:rsid w:val="00F3354C"/>
    <w:rsid w:val="00F363A5"/>
    <w:rsid w:val="00F36AC2"/>
    <w:rsid w:val="00F408E0"/>
    <w:rsid w:val="00F4168C"/>
    <w:rsid w:val="00F416F0"/>
    <w:rsid w:val="00F41D05"/>
    <w:rsid w:val="00F42674"/>
    <w:rsid w:val="00F42E5C"/>
    <w:rsid w:val="00F431E0"/>
    <w:rsid w:val="00F47C19"/>
    <w:rsid w:val="00F50EC5"/>
    <w:rsid w:val="00F51032"/>
    <w:rsid w:val="00F514F5"/>
    <w:rsid w:val="00F52050"/>
    <w:rsid w:val="00F529DD"/>
    <w:rsid w:val="00F52D85"/>
    <w:rsid w:val="00F535CD"/>
    <w:rsid w:val="00F54925"/>
    <w:rsid w:val="00F54A8C"/>
    <w:rsid w:val="00F54DEE"/>
    <w:rsid w:val="00F5641B"/>
    <w:rsid w:val="00F564BC"/>
    <w:rsid w:val="00F575BD"/>
    <w:rsid w:val="00F605C2"/>
    <w:rsid w:val="00F6074A"/>
    <w:rsid w:val="00F60DBE"/>
    <w:rsid w:val="00F615D6"/>
    <w:rsid w:val="00F61E71"/>
    <w:rsid w:val="00F620C6"/>
    <w:rsid w:val="00F62941"/>
    <w:rsid w:val="00F62E71"/>
    <w:rsid w:val="00F6385A"/>
    <w:rsid w:val="00F64DEE"/>
    <w:rsid w:val="00F64E4E"/>
    <w:rsid w:val="00F6558A"/>
    <w:rsid w:val="00F65957"/>
    <w:rsid w:val="00F66748"/>
    <w:rsid w:val="00F66D50"/>
    <w:rsid w:val="00F6757A"/>
    <w:rsid w:val="00F70229"/>
    <w:rsid w:val="00F70520"/>
    <w:rsid w:val="00F70725"/>
    <w:rsid w:val="00F721A7"/>
    <w:rsid w:val="00F72988"/>
    <w:rsid w:val="00F72D2B"/>
    <w:rsid w:val="00F72F55"/>
    <w:rsid w:val="00F7625C"/>
    <w:rsid w:val="00F767DB"/>
    <w:rsid w:val="00F81D00"/>
    <w:rsid w:val="00F829FE"/>
    <w:rsid w:val="00F8318A"/>
    <w:rsid w:val="00F839CF"/>
    <w:rsid w:val="00F83E5D"/>
    <w:rsid w:val="00F85019"/>
    <w:rsid w:val="00F85214"/>
    <w:rsid w:val="00F858C7"/>
    <w:rsid w:val="00F87C6F"/>
    <w:rsid w:val="00F87CF2"/>
    <w:rsid w:val="00F90869"/>
    <w:rsid w:val="00F91F0C"/>
    <w:rsid w:val="00F925EC"/>
    <w:rsid w:val="00F9273E"/>
    <w:rsid w:val="00F95258"/>
    <w:rsid w:val="00F952E2"/>
    <w:rsid w:val="00F95A09"/>
    <w:rsid w:val="00F95F00"/>
    <w:rsid w:val="00F965D8"/>
    <w:rsid w:val="00F96E6B"/>
    <w:rsid w:val="00F97FC1"/>
    <w:rsid w:val="00FA13A5"/>
    <w:rsid w:val="00FA186F"/>
    <w:rsid w:val="00FA2970"/>
    <w:rsid w:val="00FA2FD9"/>
    <w:rsid w:val="00FA39BF"/>
    <w:rsid w:val="00FA44FF"/>
    <w:rsid w:val="00FA6670"/>
    <w:rsid w:val="00FA70E2"/>
    <w:rsid w:val="00FB021B"/>
    <w:rsid w:val="00FB29DB"/>
    <w:rsid w:val="00FB2C76"/>
    <w:rsid w:val="00FB2E28"/>
    <w:rsid w:val="00FB3521"/>
    <w:rsid w:val="00FB3647"/>
    <w:rsid w:val="00FB3C43"/>
    <w:rsid w:val="00FB44E6"/>
    <w:rsid w:val="00FB47E1"/>
    <w:rsid w:val="00FB4EBC"/>
    <w:rsid w:val="00FB5631"/>
    <w:rsid w:val="00FB5794"/>
    <w:rsid w:val="00FB7C7A"/>
    <w:rsid w:val="00FC0AD8"/>
    <w:rsid w:val="00FC13AB"/>
    <w:rsid w:val="00FC1C58"/>
    <w:rsid w:val="00FC1CF3"/>
    <w:rsid w:val="00FC2905"/>
    <w:rsid w:val="00FC3951"/>
    <w:rsid w:val="00FC42FB"/>
    <w:rsid w:val="00FC5033"/>
    <w:rsid w:val="00FC5CC4"/>
    <w:rsid w:val="00FC6E66"/>
    <w:rsid w:val="00FC7373"/>
    <w:rsid w:val="00FD0339"/>
    <w:rsid w:val="00FD0741"/>
    <w:rsid w:val="00FD12AB"/>
    <w:rsid w:val="00FD1DB0"/>
    <w:rsid w:val="00FD2C53"/>
    <w:rsid w:val="00FD359B"/>
    <w:rsid w:val="00FD3BDD"/>
    <w:rsid w:val="00FD4989"/>
    <w:rsid w:val="00FD6CBD"/>
    <w:rsid w:val="00FD7503"/>
    <w:rsid w:val="00FD7964"/>
    <w:rsid w:val="00FD7C21"/>
    <w:rsid w:val="00FE0AF0"/>
    <w:rsid w:val="00FE17FF"/>
    <w:rsid w:val="00FE285E"/>
    <w:rsid w:val="00FE3109"/>
    <w:rsid w:val="00FE311A"/>
    <w:rsid w:val="00FE39CA"/>
    <w:rsid w:val="00FF0221"/>
    <w:rsid w:val="00FF13EE"/>
    <w:rsid w:val="00FF2CD5"/>
    <w:rsid w:val="00FF2D13"/>
    <w:rsid w:val="00FF3BEE"/>
    <w:rsid w:val="00FF4203"/>
    <w:rsid w:val="00FF4DE1"/>
    <w:rsid w:val="00FF5707"/>
    <w:rsid w:val="00FF5DE5"/>
    <w:rsid w:val="00FF6301"/>
    <w:rsid w:val="00FF6315"/>
    <w:rsid w:val="00FF7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0"/>
    <w:lsdException w:name="header" w:uiPriority="0" w:qFormat="1"/>
    <w:lsdException w:name="caption" w:uiPriority="0"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HTML Address" w:uiPriority="0"/>
    <w:lsdException w:name="HTML Definition"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w:qFormat/>
    <w:rsid w:val="0086347F"/>
    <w:pPr>
      <w:spacing w:after="200" w:line="276" w:lineRule="auto"/>
      <w:ind w:firstLine="567"/>
      <w:jc w:val="both"/>
    </w:pPr>
    <w:rPr>
      <w:rFonts w:ascii="Times New Roman" w:hAnsi="Times New Roman"/>
      <w:sz w:val="24"/>
      <w:szCs w:val="22"/>
      <w:lang w:eastAsia="en-US"/>
    </w:rPr>
  </w:style>
  <w:style w:type="paragraph" w:styleId="10">
    <w:name w:val="heading 1"/>
    <w:aliases w:val="Знак5"/>
    <w:basedOn w:val="a"/>
    <w:next w:val="a"/>
    <w:link w:val="11"/>
    <w:qFormat/>
    <w:rsid w:val="00EB0BB8"/>
    <w:pPr>
      <w:keepNext/>
      <w:keepLines/>
      <w:spacing w:before="480" w:after="0"/>
      <w:outlineLvl w:val="0"/>
    </w:pPr>
    <w:rPr>
      <w:rFonts w:eastAsia="Times New Roman"/>
      <w:b/>
      <w:bCs/>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0"/>
    <w:unhideWhenUsed/>
    <w:qFormat/>
    <w:rsid w:val="00E93368"/>
    <w:pPr>
      <w:keepNext/>
      <w:keepLines/>
      <w:spacing w:before="200"/>
      <w:ind w:firstLine="0"/>
      <w:outlineLvl w:val="1"/>
    </w:pPr>
    <w:rPr>
      <w:rFonts w:eastAsia="Times New Roman"/>
      <w:b/>
      <w:bCs/>
      <w:caps/>
      <w:szCs w:val="26"/>
    </w:rPr>
  </w:style>
  <w:style w:type="paragraph" w:styleId="3">
    <w:name w:val="heading 3"/>
    <w:aliases w:val="Знак Знак,Знак Знак Знак"/>
    <w:next w:val="a"/>
    <w:link w:val="30"/>
    <w:unhideWhenUsed/>
    <w:qFormat/>
    <w:rsid w:val="005B1069"/>
    <w:pPr>
      <w:keepNext/>
      <w:keepLines/>
      <w:spacing w:after="240"/>
      <w:jc w:val="center"/>
      <w:outlineLvl w:val="2"/>
    </w:pPr>
    <w:rPr>
      <w:rFonts w:ascii="Times New Roman" w:eastAsia="Times New Roman" w:hAnsi="Times New Roman"/>
      <w:bCs/>
      <w:i/>
      <w:sz w:val="28"/>
      <w:szCs w:val="24"/>
    </w:rPr>
  </w:style>
  <w:style w:type="paragraph" w:styleId="4">
    <w:name w:val="heading 4"/>
    <w:basedOn w:val="a"/>
    <w:next w:val="a"/>
    <w:link w:val="40"/>
    <w:qFormat/>
    <w:rsid w:val="00F65957"/>
    <w:pPr>
      <w:keepNext/>
      <w:spacing w:after="0"/>
      <w:ind w:firstLine="0"/>
      <w:outlineLvl w:val="3"/>
    </w:pPr>
    <w:rPr>
      <w:rFonts w:ascii="Bookman Old Style" w:eastAsia="Times New Roman" w:hAnsi="Bookman Old Style"/>
      <w:b/>
      <w:iCs/>
      <w:szCs w:val="24"/>
      <w:lang w:eastAsia="ru-RU"/>
    </w:rPr>
  </w:style>
  <w:style w:type="paragraph" w:styleId="5">
    <w:name w:val="heading 5"/>
    <w:basedOn w:val="a"/>
    <w:next w:val="a"/>
    <w:link w:val="50"/>
    <w:qFormat/>
    <w:rsid w:val="005B1069"/>
    <w:pPr>
      <w:keepNext/>
      <w:spacing w:after="0" w:line="240" w:lineRule="auto"/>
      <w:ind w:firstLine="0"/>
      <w:jc w:val="center"/>
      <w:outlineLvl w:val="4"/>
    </w:pPr>
    <w:rPr>
      <w:rFonts w:eastAsia="Times New Roman"/>
      <w:szCs w:val="24"/>
      <w:u w:val="single"/>
      <w:lang w:eastAsia="ru-RU"/>
    </w:rPr>
  </w:style>
  <w:style w:type="paragraph" w:styleId="6">
    <w:name w:val="heading 6"/>
    <w:basedOn w:val="a"/>
    <w:next w:val="a"/>
    <w:link w:val="60"/>
    <w:qFormat/>
    <w:rsid w:val="005B1069"/>
    <w:pPr>
      <w:keepNext/>
      <w:spacing w:after="0" w:line="360" w:lineRule="auto"/>
      <w:ind w:firstLine="709"/>
      <w:jc w:val="center"/>
      <w:outlineLvl w:val="5"/>
    </w:pPr>
    <w:rPr>
      <w:rFonts w:eastAsia="Times New Roman"/>
      <w:bCs/>
      <w:i/>
      <w:iCs/>
      <w:szCs w:val="24"/>
      <w:lang w:eastAsia="ru-RU"/>
    </w:rPr>
  </w:style>
  <w:style w:type="paragraph" w:styleId="7">
    <w:name w:val="heading 7"/>
    <w:basedOn w:val="a"/>
    <w:next w:val="a"/>
    <w:link w:val="70"/>
    <w:uiPriority w:val="99"/>
    <w:qFormat/>
    <w:rsid w:val="005B1069"/>
    <w:pPr>
      <w:keepNext/>
      <w:spacing w:after="0" w:line="240" w:lineRule="auto"/>
      <w:ind w:firstLine="0"/>
      <w:outlineLvl w:val="6"/>
    </w:pPr>
    <w:rPr>
      <w:rFonts w:eastAsia="Times New Roman"/>
      <w:b/>
      <w:bCs/>
      <w:i/>
      <w:iCs/>
      <w:szCs w:val="24"/>
      <w:lang w:eastAsia="ru-RU"/>
    </w:rPr>
  </w:style>
  <w:style w:type="paragraph" w:styleId="8">
    <w:name w:val="heading 8"/>
    <w:basedOn w:val="a"/>
    <w:next w:val="a"/>
    <w:link w:val="80"/>
    <w:uiPriority w:val="99"/>
    <w:qFormat/>
    <w:rsid w:val="005B1069"/>
    <w:pPr>
      <w:keepNext/>
      <w:spacing w:after="0" w:line="360" w:lineRule="auto"/>
      <w:ind w:firstLine="709"/>
      <w:jc w:val="center"/>
      <w:outlineLvl w:val="7"/>
    </w:pPr>
    <w:rPr>
      <w:rFonts w:eastAsia="Times New Roman"/>
      <w:b/>
      <w:i/>
      <w:iCs/>
      <w:szCs w:val="24"/>
      <w:lang w:eastAsia="ru-RU"/>
    </w:rPr>
  </w:style>
  <w:style w:type="paragraph" w:styleId="9">
    <w:name w:val="heading 9"/>
    <w:basedOn w:val="a"/>
    <w:next w:val="a"/>
    <w:link w:val="90"/>
    <w:uiPriority w:val="99"/>
    <w:qFormat/>
    <w:rsid w:val="005B1069"/>
    <w:pPr>
      <w:keepNext/>
      <w:spacing w:after="0" w:line="240" w:lineRule="auto"/>
      <w:ind w:firstLine="0"/>
      <w:jc w:val="left"/>
      <w:outlineLvl w:val="8"/>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нак5 Знак"/>
    <w:basedOn w:val="a0"/>
    <w:link w:val="10"/>
    <w:rsid w:val="00EB0BB8"/>
    <w:rPr>
      <w:rFonts w:ascii="Times New Roman" w:eastAsia="Times New Roman" w:hAnsi="Times New Roman" w:cs="Times New Roman"/>
      <w:b/>
      <w:bCs/>
      <w:sz w:val="24"/>
      <w:szCs w:val="28"/>
    </w:rPr>
  </w:style>
  <w:style w:type="character" w:customStyle="1" w:styleId="20">
    <w:name w:val="Заголовок 2 Знак"/>
    <w:aliases w:val="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Заголовок 2 Знак Знак Знак Знак1"/>
    <w:basedOn w:val="a0"/>
    <w:link w:val="2"/>
    <w:rsid w:val="00E93368"/>
    <w:rPr>
      <w:rFonts w:ascii="Times New Roman" w:eastAsia="Times New Roman" w:hAnsi="Times New Roman" w:cs="Times New Roman"/>
      <w:b/>
      <w:bCs/>
      <w:caps/>
      <w:sz w:val="24"/>
      <w:szCs w:val="26"/>
    </w:rPr>
  </w:style>
  <w:style w:type="character" w:customStyle="1" w:styleId="30">
    <w:name w:val="Заголовок 3 Знак"/>
    <w:aliases w:val="Знак Знак Знак2,Знак Знак Знак Знак1"/>
    <w:basedOn w:val="a0"/>
    <w:link w:val="3"/>
    <w:rsid w:val="005B1069"/>
    <w:rPr>
      <w:rFonts w:ascii="Times New Roman" w:eastAsia="Times New Roman" w:hAnsi="Times New Roman"/>
      <w:bCs/>
      <w:i/>
      <w:sz w:val="28"/>
      <w:szCs w:val="24"/>
      <w:lang w:val="ru-RU" w:eastAsia="ru-RU" w:bidi="ar-SA"/>
    </w:rPr>
  </w:style>
  <w:style w:type="character" w:customStyle="1" w:styleId="40">
    <w:name w:val="Заголовок 4 Знак"/>
    <w:basedOn w:val="a0"/>
    <w:link w:val="4"/>
    <w:rsid w:val="00F65957"/>
    <w:rPr>
      <w:rFonts w:ascii="Bookman Old Style" w:eastAsia="Times New Roman" w:hAnsi="Bookman Old Style"/>
      <w:b/>
      <w:iCs/>
      <w:sz w:val="24"/>
      <w:szCs w:val="24"/>
    </w:rPr>
  </w:style>
  <w:style w:type="character" w:customStyle="1" w:styleId="50">
    <w:name w:val="Заголовок 5 Знак"/>
    <w:basedOn w:val="a0"/>
    <w:link w:val="5"/>
    <w:rsid w:val="005B1069"/>
    <w:rPr>
      <w:rFonts w:ascii="Times New Roman" w:eastAsia="Times New Roman" w:hAnsi="Times New Roman" w:cs="Times New Roman"/>
      <w:sz w:val="24"/>
      <w:szCs w:val="24"/>
      <w:u w:val="single"/>
      <w:lang w:eastAsia="ru-RU"/>
    </w:rPr>
  </w:style>
  <w:style w:type="character" w:customStyle="1" w:styleId="60">
    <w:name w:val="Заголовок 6 Знак"/>
    <w:basedOn w:val="a0"/>
    <w:link w:val="6"/>
    <w:rsid w:val="005B1069"/>
    <w:rPr>
      <w:rFonts w:ascii="Times New Roman" w:eastAsia="Times New Roman" w:hAnsi="Times New Roman" w:cs="Times New Roman"/>
      <w:bCs/>
      <w:i/>
      <w:iCs/>
      <w:sz w:val="24"/>
      <w:szCs w:val="24"/>
      <w:lang w:eastAsia="ru-RU"/>
    </w:rPr>
  </w:style>
  <w:style w:type="character" w:customStyle="1" w:styleId="70">
    <w:name w:val="Заголовок 7 Знак"/>
    <w:basedOn w:val="a0"/>
    <w:link w:val="7"/>
    <w:uiPriority w:val="99"/>
    <w:rsid w:val="005B1069"/>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rsid w:val="005B1069"/>
    <w:rPr>
      <w:rFonts w:ascii="Times New Roman" w:eastAsia="Times New Roman" w:hAnsi="Times New Roman" w:cs="Times New Roman"/>
      <w:b/>
      <w:i/>
      <w:iCs/>
      <w:sz w:val="24"/>
      <w:szCs w:val="24"/>
      <w:lang w:eastAsia="ru-RU"/>
    </w:rPr>
  </w:style>
  <w:style w:type="character" w:customStyle="1" w:styleId="90">
    <w:name w:val="Заголовок 9 Знак"/>
    <w:basedOn w:val="a0"/>
    <w:link w:val="9"/>
    <w:uiPriority w:val="99"/>
    <w:rsid w:val="005B1069"/>
    <w:rPr>
      <w:rFonts w:ascii="Times New Roman" w:eastAsia="Times New Roman" w:hAnsi="Times New Roman" w:cs="Times New Roman"/>
      <w:sz w:val="24"/>
      <w:szCs w:val="20"/>
      <w:lang w:eastAsia="ru-RU"/>
    </w:rPr>
  </w:style>
  <w:style w:type="paragraph" w:styleId="a3">
    <w:name w:val="Title"/>
    <w:basedOn w:val="a"/>
    <w:next w:val="a"/>
    <w:link w:val="a4"/>
    <w:autoRedefine/>
    <w:uiPriority w:val="99"/>
    <w:qFormat/>
    <w:rsid w:val="00EB0BB8"/>
    <w:pPr>
      <w:spacing w:after="300" w:line="240" w:lineRule="auto"/>
      <w:contextualSpacing/>
      <w:jc w:val="center"/>
    </w:pPr>
    <w:rPr>
      <w:rFonts w:eastAsia="Times New Roman"/>
      <w:b/>
      <w:spacing w:val="5"/>
      <w:kern w:val="28"/>
      <w:sz w:val="28"/>
      <w:szCs w:val="52"/>
    </w:rPr>
  </w:style>
  <w:style w:type="character" w:customStyle="1" w:styleId="a4">
    <w:name w:val="Название Знак"/>
    <w:basedOn w:val="a0"/>
    <w:link w:val="a3"/>
    <w:uiPriority w:val="99"/>
    <w:rsid w:val="00EB0BB8"/>
    <w:rPr>
      <w:rFonts w:ascii="Times New Roman" w:eastAsia="Times New Roman" w:hAnsi="Times New Roman" w:cs="Times New Roman"/>
      <w:b/>
      <w:spacing w:val="5"/>
      <w:kern w:val="28"/>
      <w:sz w:val="28"/>
      <w:szCs w:val="52"/>
    </w:rPr>
  </w:style>
  <w:style w:type="character" w:styleId="a5">
    <w:name w:val="annotation reference"/>
    <w:basedOn w:val="a0"/>
    <w:uiPriority w:val="99"/>
    <w:semiHidden/>
    <w:unhideWhenUsed/>
    <w:rsid w:val="00D21CDF"/>
    <w:rPr>
      <w:sz w:val="16"/>
      <w:szCs w:val="16"/>
    </w:rPr>
  </w:style>
  <w:style w:type="paragraph" w:styleId="a6">
    <w:name w:val="annotation text"/>
    <w:basedOn w:val="a"/>
    <w:link w:val="a7"/>
    <w:uiPriority w:val="99"/>
    <w:semiHidden/>
    <w:unhideWhenUsed/>
    <w:rsid w:val="00D21CDF"/>
    <w:pPr>
      <w:spacing w:line="240" w:lineRule="auto"/>
    </w:pPr>
    <w:rPr>
      <w:sz w:val="20"/>
      <w:szCs w:val="20"/>
    </w:rPr>
  </w:style>
  <w:style w:type="character" w:customStyle="1" w:styleId="a7">
    <w:name w:val="Текст примечания Знак"/>
    <w:basedOn w:val="a0"/>
    <w:link w:val="a6"/>
    <w:uiPriority w:val="99"/>
    <w:semiHidden/>
    <w:rsid w:val="00D21CDF"/>
    <w:rPr>
      <w:rFonts w:ascii="Times New Roman" w:hAnsi="Times New Roman"/>
      <w:sz w:val="20"/>
      <w:szCs w:val="20"/>
    </w:rPr>
  </w:style>
  <w:style w:type="paragraph" w:styleId="a8">
    <w:name w:val="annotation subject"/>
    <w:basedOn w:val="a6"/>
    <w:next w:val="a6"/>
    <w:link w:val="a9"/>
    <w:uiPriority w:val="99"/>
    <w:semiHidden/>
    <w:unhideWhenUsed/>
    <w:rsid w:val="00D21CDF"/>
    <w:rPr>
      <w:b/>
      <w:bCs/>
    </w:rPr>
  </w:style>
  <w:style w:type="character" w:customStyle="1" w:styleId="a9">
    <w:name w:val="Тема примечания Знак"/>
    <w:basedOn w:val="a7"/>
    <w:link w:val="a8"/>
    <w:uiPriority w:val="99"/>
    <w:semiHidden/>
    <w:rsid w:val="00D21CDF"/>
    <w:rPr>
      <w:rFonts w:ascii="Times New Roman" w:hAnsi="Times New Roman"/>
      <w:b/>
      <w:bCs/>
      <w:sz w:val="20"/>
      <w:szCs w:val="20"/>
    </w:rPr>
  </w:style>
  <w:style w:type="paragraph" w:styleId="aa">
    <w:name w:val="Balloon Text"/>
    <w:basedOn w:val="a"/>
    <w:link w:val="ab"/>
    <w:unhideWhenUsed/>
    <w:rsid w:val="00D21CDF"/>
    <w:pPr>
      <w:spacing w:after="0" w:line="240" w:lineRule="auto"/>
    </w:pPr>
    <w:rPr>
      <w:rFonts w:ascii="Tahoma" w:hAnsi="Tahoma" w:cs="Tahoma"/>
      <w:sz w:val="16"/>
      <w:szCs w:val="16"/>
    </w:rPr>
  </w:style>
  <w:style w:type="character" w:customStyle="1" w:styleId="ab">
    <w:name w:val="Текст выноски Знак"/>
    <w:basedOn w:val="a0"/>
    <w:link w:val="aa"/>
    <w:rsid w:val="00D21CDF"/>
    <w:rPr>
      <w:rFonts w:ascii="Tahoma" w:hAnsi="Tahoma" w:cs="Tahoma"/>
      <w:sz w:val="16"/>
      <w:szCs w:val="16"/>
    </w:rPr>
  </w:style>
  <w:style w:type="paragraph" w:customStyle="1" w:styleId="ac">
    <w:name w:val="Название таблиц"/>
    <w:basedOn w:val="a"/>
    <w:qFormat/>
    <w:rsid w:val="007B2AF0"/>
    <w:pPr>
      <w:jc w:val="center"/>
    </w:pPr>
    <w:rPr>
      <w:b/>
    </w:rPr>
  </w:style>
  <w:style w:type="table" w:styleId="ad">
    <w:name w:val="Table Grid"/>
    <w:basedOn w:val="a1"/>
    <w:rsid w:val="007B2A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Примечание"/>
    <w:basedOn w:val="a"/>
    <w:link w:val="af"/>
    <w:qFormat/>
    <w:rsid w:val="007B2AF0"/>
    <w:rPr>
      <w:sz w:val="20"/>
    </w:rPr>
  </w:style>
  <w:style w:type="character" w:customStyle="1" w:styleId="af">
    <w:name w:val="Примечание Знак"/>
    <w:basedOn w:val="a0"/>
    <w:link w:val="ae"/>
    <w:rsid w:val="007B2AF0"/>
    <w:rPr>
      <w:rFonts w:ascii="Times New Roman" w:hAnsi="Times New Roman"/>
      <w:sz w:val="20"/>
    </w:rPr>
  </w:style>
  <w:style w:type="character" w:customStyle="1" w:styleId="apple-converted-space">
    <w:name w:val="apple-converted-space"/>
    <w:basedOn w:val="a0"/>
    <w:rsid w:val="00362D93"/>
  </w:style>
  <w:style w:type="character" w:styleId="af0">
    <w:name w:val="Hyperlink"/>
    <w:basedOn w:val="a0"/>
    <w:uiPriority w:val="99"/>
    <w:unhideWhenUsed/>
    <w:rsid w:val="00362D93"/>
    <w:rPr>
      <w:color w:val="0000FF"/>
      <w:u w:val="single"/>
    </w:rPr>
  </w:style>
  <w:style w:type="paragraph" w:styleId="af1">
    <w:name w:val="Normal (Web)"/>
    <w:basedOn w:val="a"/>
    <w:uiPriority w:val="99"/>
    <w:unhideWhenUsed/>
    <w:rsid w:val="00731CB3"/>
    <w:pPr>
      <w:spacing w:before="100" w:beforeAutospacing="1" w:after="100" w:afterAutospacing="1" w:line="240" w:lineRule="auto"/>
      <w:ind w:firstLine="0"/>
      <w:jc w:val="left"/>
    </w:pPr>
    <w:rPr>
      <w:rFonts w:eastAsia="Times New Roman"/>
      <w:szCs w:val="24"/>
      <w:lang w:eastAsia="ru-RU"/>
    </w:rPr>
  </w:style>
  <w:style w:type="paragraph" w:styleId="af2">
    <w:name w:val="List Paragraph"/>
    <w:basedOn w:val="a"/>
    <w:qFormat/>
    <w:rsid w:val="00751058"/>
    <w:pPr>
      <w:spacing w:after="0" w:line="240" w:lineRule="auto"/>
      <w:ind w:left="720" w:firstLine="0"/>
      <w:contextualSpacing/>
      <w:jc w:val="left"/>
    </w:pPr>
    <w:rPr>
      <w:rFonts w:eastAsia="Times New Roman"/>
      <w:sz w:val="26"/>
      <w:szCs w:val="24"/>
      <w:lang w:eastAsia="ru-RU"/>
    </w:rPr>
  </w:style>
  <w:style w:type="paragraph" w:customStyle="1" w:styleId="12">
    <w:name w:val="Без интервала1"/>
    <w:rsid w:val="0072685F"/>
    <w:rPr>
      <w:rFonts w:ascii="Times New Roman" w:eastAsia="Times New Roman" w:hAnsi="Times New Roman"/>
      <w:sz w:val="22"/>
      <w:szCs w:val="22"/>
      <w:lang w:eastAsia="en-US"/>
    </w:rPr>
  </w:style>
  <w:style w:type="paragraph" w:customStyle="1" w:styleId="Standard">
    <w:name w:val="Standard"/>
    <w:rsid w:val="00670EBE"/>
    <w:pPr>
      <w:widowControl w:val="0"/>
      <w:suppressAutoHyphens/>
      <w:autoSpaceDE w:val="0"/>
      <w:autoSpaceDN w:val="0"/>
      <w:textAlignment w:val="baseline"/>
    </w:pPr>
    <w:rPr>
      <w:rFonts w:ascii="Times New Roman" w:eastAsia="Arial Unicode MS" w:hAnsi="Times New Roman"/>
      <w:kern w:val="3"/>
      <w:sz w:val="24"/>
      <w:szCs w:val="24"/>
      <w:lang w:eastAsia="zh-CN" w:bidi="hi-IN"/>
    </w:rPr>
  </w:style>
  <w:style w:type="paragraph" w:customStyle="1" w:styleId="Style8">
    <w:name w:val="Style8"/>
    <w:basedOn w:val="Standard"/>
    <w:rsid w:val="00670EBE"/>
  </w:style>
  <w:style w:type="paragraph" w:customStyle="1" w:styleId="Style34">
    <w:name w:val="Style34"/>
    <w:basedOn w:val="Standard"/>
    <w:rsid w:val="00670EBE"/>
  </w:style>
  <w:style w:type="paragraph" w:customStyle="1" w:styleId="Style59">
    <w:name w:val="Style59"/>
    <w:basedOn w:val="Standard"/>
    <w:rsid w:val="00670EBE"/>
  </w:style>
  <w:style w:type="character" w:customStyle="1" w:styleId="FontStyle157">
    <w:name w:val="Font Style157"/>
    <w:rsid w:val="00670EBE"/>
    <w:rPr>
      <w:rFonts w:eastAsia="Times New Roman"/>
      <w:b/>
      <w:color w:val="auto"/>
      <w:sz w:val="26"/>
      <w:lang w:val="ru-RU" w:eastAsia="zh-CN"/>
    </w:rPr>
  </w:style>
  <w:style w:type="character" w:customStyle="1" w:styleId="FontStyle158">
    <w:name w:val="Font Style158"/>
    <w:rsid w:val="00670EBE"/>
    <w:rPr>
      <w:rFonts w:eastAsia="Times New Roman"/>
      <w:color w:val="auto"/>
      <w:sz w:val="26"/>
      <w:lang w:val="ru-RU" w:eastAsia="zh-CN"/>
    </w:rPr>
  </w:style>
  <w:style w:type="paragraph" w:styleId="af3">
    <w:name w:val="Revision"/>
    <w:hidden/>
    <w:uiPriority w:val="99"/>
    <w:semiHidden/>
    <w:rsid w:val="005C5411"/>
    <w:rPr>
      <w:rFonts w:ascii="Times New Roman" w:hAnsi="Times New Roman"/>
      <w:sz w:val="24"/>
      <w:szCs w:val="22"/>
      <w:lang w:eastAsia="en-US"/>
    </w:rPr>
  </w:style>
  <w:style w:type="paragraph" w:customStyle="1" w:styleId="Style37">
    <w:name w:val="Style37"/>
    <w:basedOn w:val="Standard"/>
    <w:rsid w:val="00DC473A"/>
  </w:style>
  <w:style w:type="paragraph" w:customStyle="1" w:styleId="Style57">
    <w:name w:val="Style57"/>
    <w:basedOn w:val="Standard"/>
    <w:rsid w:val="00DC473A"/>
  </w:style>
  <w:style w:type="paragraph" w:customStyle="1" w:styleId="Style17">
    <w:name w:val="Style17"/>
    <w:basedOn w:val="Standard"/>
    <w:uiPriority w:val="99"/>
    <w:rsid w:val="00DC473A"/>
  </w:style>
  <w:style w:type="paragraph" w:customStyle="1" w:styleId="Style20">
    <w:name w:val="Style20"/>
    <w:basedOn w:val="Standard"/>
    <w:rsid w:val="00DC473A"/>
  </w:style>
  <w:style w:type="paragraph" w:customStyle="1" w:styleId="Style82">
    <w:name w:val="Style82"/>
    <w:basedOn w:val="Standard"/>
    <w:rsid w:val="00DC473A"/>
  </w:style>
  <w:style w:type="paragraph" w:customStyle="1" w:styleId="Style14">
    <w:name w:val="Style14"/>
    <w:basedOn w:val="Standard"/>
    <w:uiPriority w:val="99"/>
    <w:rsid w:val="00DC473A"/>
  </w:style>
  <w:style w:type="character" w:customStyle="1" w:styleId="FontStyle163">
    <w:name w:val="Font Style163"/>
    <w:rsid w:val="00DC473A"/>
    <w:rPr>
      <w:rFonts w:ascii="Times New Roman" w:hAnsi="Times New Roman"/>
      <w:sz w:val="18"/>
      <w:lang w:val="ru-RU" w:eastAsia="zh-CN"/>
    </w:rPr>
  </w:style>
  <w:style w:type="character" w:customStyle="1" w:styleId="FontStyle162">
    <w:name w:val="Font Style162"/>
    <w:rsid w:val="00DC473A"/>
    <w:rPr>
      <w:rFonts w:ascii="Times New Roman" w:hAnsi="Times New Roman"/>
      <w:b/>
      <w:sz w:val="18"/>
      <w:lang w:val="ru-RU" w:eastAsia="zh-CN"/>
    </w:rPr>
  </w:style>
  <w:style w:type="paragraph" w:customStyle="1" w:styleId="Style28">
    <w:name w:val="Style28"/>
    <w:basedOn w:val="Standard"/>
    <w:rsid w:val="003B1395"/>
  </w:style>
  <w:style w:type="paragraph" w:customStyle="1" w:styleId="Style15">
    <w:name w:val="Style15"/>
    <w:basedOn w:val="Standard"/>
    <w:rsid w:val="003B1395"/>
  </w:style>
  <w:style w:type="paragraph" w:customStyle="1" w:styleId="Style25">
    <w:name w:val="Style25"/>
    <w:basedOn w:val="Standard"/>
    <w:rsid w:val="003B1395"/>
  </w:style>
  <w:style w:type="paragraph" w:styleId="af4">
    <w:name w:val="caption"/>
    <w:aliases w:val="+Название объекта"/>
    <w:basedOn w:val="a"/>
    <w:next w:val="a"/>
    <w:qFormat/>
    <w:rsid w:val="00A84C9D"/>
    <w:pPr>
      <w:keepNext/>
      <w:spacing w:before="200" w:line="240" w:lineRule="auto"/>
      <w:ind w:firstLine="0"/>
      <w:jc w:val="right"/>
    </w:pPr>
    <w:rPr>
      <w:rFonts w:eastAsia="Times New Roman"/>
      <w:bCs/>
      <w:szCs w:val="18"/>
    </w:rPr>
  </w:style>
  <w:style w:type="table" w:customStyle="1" w:styleId="af5">
    <w:name w:val="Таблицы"/>
    <w:basedOn w:val="ad"/>
    <w:uiPriority w:val="99"/>
    <w:rsid w:val="00572F19"/>
    <w:pPr>
      <w:jc w:val="center"/>
    </w:pPr>
    <w:rPr>
      <w:rFonts w:ascii="Times New Roman" w:hAnsi="Times New Roman"/>
    </w:rPr>
    <w:tblPr>
      <w:jc w:val="cente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rPr>
      <w:jc w:val="center"/>
    </w:trPr>
    <w:tcPr>
      <w:vAlign w:val="center"/>
    </w:tcPr>
  </w:style>
  <w:style w:type="paragraph" w:customStyle="1" w:styleId="af6">
    <w:name w:val="Базовый"/>
    <w:rsid w:val="004C1493"/>
    <w:pPr>
      <w:suppressAutoHyphens/>
      <w:spacing w:after="200" w:line="276" w:lineRule="auto"/>
    </w:pPr>
    <w:rPr>
      <w:rFonts w:eastAsia="Arial Unicode MS" w:cs="Calibri"/>
      <w:color w:val="00000A"/>
      <w:sz w:val="22"/>
      <w:szCs w:val="22"/>
      <w:lang w:eastAsia="en-US"/>
    </w:rPr>
  </w:style>
  <w:style w:type="character" w:styleId="af7">
    <w:name w:val="Strong"/>
    <w:basedOn w:val="a0"/>
    <w:uiPriority w:val="22"/>
    <w:qFormat/>
    <w:rsid w:val="00F00131"/>
    <w:rPr>
      <w:b/>
      <w:bCs/>
    </w:rPr>
  </w:style>
  <w:style w:type="paragraph" w:styleId="HTML">
    <w:name w:val="HTML Preformatted"/>
    <w:basedOn w:val="a"/>
    <w:link w:val="HTML0"/>
    <w:unhideWhenUsed/>
    <w:rsid w:val="00F0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00131"/>
    <w:rPr>
      <w:rFonts w:ascii="Courier New" w:eastAsia="Times New Roman" w:hAnsi="Courier New" w:cs="Courier New"/>
      <w:sz w:val="20"/>
      <w:szCs w:val="20"/>
      <w:lang w:eastAsia="ru-RU"/>
    </w:rPr>
  </w:style>
  <w:style w:type="character" w:customStyle="1" w:styleId="blk">
    <w:name w:val="blk"/>
    <w:basedOn w:val="a0"/>
    <w:rsid w:val="00F00131"/>
  </w:style>
  <w:style w:type="character" w:customStyle="1" w:styleId="f">
    <w:name w:val="f"/>
    <w:basedOn w:val="a0"/>
    <w:rsid w:val="00AC4BFB"/>
  </w:style>
  <w:style w:type="paragraph" w:styleId="af8">
    <w:name w:val="Body Text Indent"/>
    <w:basedOn w:val="af6"/>
    <w:link w:val="af9"/>
    <w:rsid w:val="00DA123E"/>
    <w:pPr>
      <w:spacing w:after="120" w:line="100" w:lineRule="atLeast"/>
      <w:ind w:left="283"/>
    </w:pPr>
    <w:rPr>
      <w:rFonts w:ascii="Arial" w:hAnsi="Arial" w:cs="Arial"/>
    </w:rPr>
  </w:style>
  <w:style w:type="character" w:customStyle="1" w:styleId="af9">
    <w:name w:val="Основной текст с отступом Знак"/>
    <w:basedOn w:val="a0"/>
    <w:link w:val="af8"/>
    <w:rsid w:val="00DA123E"/>
    <w:rPr>
      <w:rFonts w:ascii="Arial" w:eastAsia="Arial Unicode MS" w:hAnsi="Arial" w:cs="Arial"/>
      <w:color w:val="00000A"/>
    </w:rPr>
  </w:style>
  <w:style w:type="character" w:styleId="afa">
    <w:name w:val="Placeholder Text"/>
    <w:basedOn w:val="a0"/>
    <w:uiPriority w:val="99"/>
    <w:semiHidden/>
    <w:rsid w:val="000F3BC2"/>
    <w:rPr>
      <w:color w:val="808080"/>
    </w:rPr>
  </w:style>
  <w:style w:type="paragraph" w:styleId="afb">
    <w:name w:val="TOC Heading"/>
    <w:basedOn w:val="10"/>
    <w:next w:val="a"/>
    <w:uiPriority w:val="39"/>
    <w:unhideWhenUsed/>
    <w:qFormat/>
    <w:rsid w:val="00403008"/>
    <w:pPr>
      <w:ind w:firstLine="0"/>
      <w:jc w:val="left"/>
      <w:outlineLvl w:val="9"/>
    </w:pPr>
    <w:rPr>
      <w:rFonts w:ascii="Cambria" w:hAnsi="Cambria"/>
      <w:color w:val="365F91"/>
      <w:sz w:val="28"/>
    </w:rPr>
  </w:style>
  <w:style w:type="paragraph" w:styleId="13">
    <w:name w:val="toc 1"/>
    <w:basedOn w:val="a"/>
    <w:next w:val="a"/>
    <w:autoRedefine/>
    <w:uiPriority w:val="39"/>
    <w:unhideWhenUsed/>
    <w:rsid w:val="0074418A"/>
    <w:pPr>
      <w:tabs>
        <w:tab w:val="right" w:leader="dot" w:pos="9354"/>
      </w:tabs>
      <w:spacing w:after="100"/>
      <w:ind w:left="567" w:hanging="567"/>
    </w:pPr>
  </w:style>
  <w:style w:type="paragraph" w:styleId="21">
    <w:name w:val="toc 2"/>
    <w:basedOn w:val="a"/>
    <w:next w:val="a"/>
    <w:autoRedefine/>
    <w:uiPriority w:val="39"/>
    <w:unhideWhenUsed/>
    <w:rsid w:val="00403008"/>
    <w:pPr>
      <w:spacing w:after="100"/>
      <w:ind w:left="240"/>
    </w:pPr>
  </w:style>
  <w:style w:type="paragraph" w:customStyle="1" w:styleId="14">
    <w:name w:val="Текст 14(основной)"/>
    <w:basedOn w:val="a"/>
    <w:link w:val="140"/>
    <w:autoRedefine/>
    <w:rsid w:val="00F20A4D"/>
    <w:pPr>
      <w:spacing w:after="0" w:line="240" w:lineRule="auto"/>
      <w:ind w:left="284" w:firstLine="0"/>
    </w:pPr>
    <w:rPr>
      <w:rFonts w:eastAsia="Times New Roman"/>
      <w:szCs w:val="28"/>
      <w:lang w:eastAsia="ru-RU"/>
    </w:rPr>
  </w:style>
  <w:style w:type="character" w:customStyle="1" w:styleId="140">
    <w:name w:val="Текст 14(основной) Знак"/>
    <w:basedOn w:val="a0"/>
    <w:link w:val="14"/>
    <w:rsid w:val="00F20A4D"/>
    <w:rPr>
      <w:rFonts w:ascii="Times New Roman" w:eastAsia="Times New Roman" w:hAnsi="Times New Roman" w:cs="Times New Roman"/>
      <w:sz w:val="24"/>
      <w:szCs w:val="28"/>
      <w:lang w:eastAsia="ru-RU"/>
    </w:rPr>
  </w:style>
  <w:style w:type="character" w:customStyle="1" w:styleId="120">
    <w:name w:val="Стиль 12 пт"/>
    <w:basedOn w:val="a0"/>
    <w:rsid w:val="005B1069"/>
    <w:rPr>
      <w:sz w:val="24"/>
    </w:rPr>
  </w:style>
  <w:style w:type="paragraph" w:styleId="afc">
    <w:name w:val="header"/>
    <w:link w:val="afd"/>
    <w:unhideWhenUsed/>
    <w:qFormat/>
    <w:rsid w:val="005B1069"/>
    <w:pPr>
      <w:tabs>
        <w:tab w:val="center" w:pos="4677"/>
        <w:tab w:val="right" w:pos="9355"/>
      </w:tabs>
      <w:spacing w:after="200"/>
    </w:pPr>
    <w:rPr>
      <w:rFonts w:ascii="Times New Roman" w:eastAsia="Times New Roman" w:hAnsi="Times New Roman"/>
      <w:b/>
      <w:i/>
      <w:sz w:val="24"/>
      <w:szCs w:val="24"/>
    </w:rPr>
  </w:style>
  <w:style w:type="character" w:customStyle="1" w:styleId="afd">
    <w:name w:val="Верхний колонтитул Знак"/>
    <w:basedOn w:val="a0"/>
    <w:link w:val="afc"/>
    <w:rsid w:val="005B1069"/>
    <w:rPr>
      <w:rFonts w:ascii="Times New Roman" w:eastAsia="Times New Roman" w:hAnsi="Times New Roman"/>
      <w:b/>
      <w:i/>
      <w:sz w:val="24"/>
      <w:szCs w:val="24"/>
      <w:lang w:val="ru-RU" w:eastAsia="ru-RU" w:bidi="ar-SA"/>
    </w:rPr>
  </w:style>
  <w:style w:type="paragraph" w:styleId="afe">
    <w:name w:val="footer"/>
    <w:basedOn w:val="a"/>
    <w:link w:val="aff"/>
    <w:uiPriority w:val="99"/>
    <w:unhideWhenUsed/>
    <w:rsid w:val="005B1069"/>
    <w:pPr>
      <w:tabs>
        <w:tab w:val="center" w:pos="4677"/>
        <w:tab w:val="right" w:pos="9355"/>
      </w:tabs>
      <w:spacing w:after="0" w:line="360" w:lineRule="auto"/>
      <w:ind w:firstLine="709"/>
      <w:contextualSpacing/>
    </w:pPr>
    <w:rPr>
      <w:rFonts w:eastAsia="Times New Roman"/>
      <w:sz w:val="28"/>
      <w:szCs w:val="24"/>
      <w:lang w:eastAsia="ru-RU"/>
    </w:rPr>
  </w:style>
  <w:style w:type="character" w:customStyle="1" w:styleId="aff">
    <w:name w:val="Нижний колонтитул Знак"/>
    <w:basedOn w:val="a0"/>
    <w:link w:val="afe"/>
    <w:uiPriority w:val="99"/>
    <w:rsid w:val="005B1069"/>
    <w:rPr>
      <w:rFonts w:ascii="Times New Roman" w:eastAsia="Times New Roman" w:hAnsi="Times New Roman" w:cs="Times New Roman"/>
      <w:sz w:val="28"/>
      <w:szCs w:val="24"/>
      <w:lang w:eastAsia="ru-RU"/>
    </w:rPr>
  </w:style>
  <w:style w:type="paragraph" w:customStyle="1" w:styleId="121">
    <w:name w:val="Стиль 12 пт1"/>
    <w:next w:val="a"/>
    <w:qFormat/>
    <w:rsid w:val="005B1069"/>
    <w:pPr>
      <w:contextualSpacing/>
    </w:pPr>
    <w:rPr>
      <w:rFonts w:ascii="Times New Roman" w:eastAsia="Times New Roman" w:hAnsi="Times New Roman"/>
      <w:sz w:val="24"/>
      <w:szCs w:val="24"/>
    </w:rPr>
  </w:style>
  <w:style w:type="paragraph" w:styleId="31">
    <w:name w:val="toc 3"/>
    <w:basedOn w:val="a"/>
    <w:next w:val="a"/>
    <w:autoRedefine/>
    <w:uiPriority w:val="39"/>
    <w:unhideWhenUsed/>
    <w:rsid w:val="005B1069"/>
    <w:pPr>
      <w:tabs>
        <w:tab w:val="right" w:leader="dot" w:pos="9345"/>
      </w:tabs>
      <w:spacing w:after="100" w:line="240" w:lineRule="auto"/>
      <w:ind w:left="560" w:firstLine="149"/>
      <w:contextualSpacing/>
    </w:pPr>
    <w:rPr>
      <w:rFonts w:eastAsia="Times New Roman"/>
      <w:i/>
      <w:sz w:val="20"/>
      <w:szCs w:val="24"/>
      <w:lang w:eastAsia="ru-RU"/>
    </w:rPr>
  </w:style>
  <w:style w:type="character" w:customStyle="1" w:styleId="210">
    <w:name w:val="Заголовок 2 Знак1"/>
    <w:aliases w:val="Заголовок 2 Знак Знак,Заголовок 2 Знак Знак Знак Знак Знак Знак,Заголовок 2 Знак Знак Знак Знак Знак Знак Знак Знак Знак Знак,Заголовок 2 Знак Знак Знак Знак Знак,Заголовок 2 Знак Знак Знак Знак Знак Знак Знак Знак Знак1"/>
    <w:basedOn w:val="a0"/>
    <w:rsid w:val="005B1069"/>
    <w:rPr>
      <w:b/>
      <w:bCs/>
      <w:sz w:val="28"/>
      <w:szCs w:val="24"/>
      <w:lang w:val="ru-RU" w:eastAsia="ru-RU" w:bidi="ar-SA"/>
    </w:rPr>
  </w:style>
  <w:style w:type="paragraph" w:styleId="aff0">
    <w:name w:val="Body Text"/>
    <w:aliases w:val="Основной текст Знак1,Основной текст Знак Знак, Знак Знак1 Знак, Знак1 Знак Знак, Знак1 Знак, Знак1, Знак, Знак2 Знак Знак, Знак2 Знак1, Знак2 Знак, Знак2,Знак Знак1 Знак,Знак1 Знак Знак,Знак1 Знак,Знак1,Знак2 Знак Знак,Знак2 Знак1,Знак2"/>
    <w:basedOn w:val="a"/>
    <w:link w:val="aff1"/>
    <w:rsid w:val="005B1069"/>
    <w:pPr>
      <w:spacing w:after="0" w:line="240" w:lineRule="auto"/>
      <w:ind w:firstLine="0"/>
    </w:pPr>
    <w:rPr>
      <w:rFonts w:eastAsia="Times New Roman"/>
      <w:szCs w:val="24"/>
      <w:lang w:eastAsia="ru-RU"/>
    </w:rPr>
  </w:style>
  <w:style w:type="character" w:customStyle="1" w:styleId="aff1">
    <w:name w:val="Основной текст Знак"/>
    <w:aliases w:val="Основной текст Знак1 Знак,Основной текст Знак Знак Знак, Знак Знак1 Знак Знак, Знак1 Знак Знак Знак, Знак1 Знак Знак1, Знак1 Знак1, Знак Знак, Знак2 Знак Знак Знак, Знак2 Знак1 Знак, Знак2 Знак Знак1, Знак2 Знак2,Знак Знак1 Знак Знак"/>
    <w:basedOn w:val="a0"/>
    <w:link w:val="aff0"/>
    <w:rsid w:val="005B1069"/>
    <w:rPr>
      <w:rFonts w:ascii="Times New Roman" w:eastAsia="Times New Roman" w:hAnsi="Times New Roman" w:cs="Times New Roman"/>
      <w:sz w:val="24"/>
      <w:szCs w:val="24"/>
      <w:lang w:eastAsia="ru-RU"/>
    </w:rPr>
  </w:style>
  <w:style w:type="paragraph" w:customStyle="1" w:styleId="122">
    <w:name w:val="Текст 12(таблица)"/>
    <w:basedOn w:val="a"/>
    <w:rsid w:val="005B1069"/>
    <w:pPr>
      <w:spacing w:after="0" w:line="240" w:lineRule="auto"/>
      <w:ind w:firstLine="0"/>
    </w:pPr>
    <w:rPr>
      <w:rFonts w:eastAsia="Times New Roman"/>
      <w:szCs w:val="24"/>
      <w:lang w:val="en-US" w:eastAsia="ru-RU"/>
    </w:rPr>
  </w:style>
  <w:style w:type="paragraph" w:customStyle="1" w:styleId="100">
    <w:name w:val="Текст 10(таблица)"/>
    <w:basedOn w:val="a"/>
    <w:rsid w:val="005B1069"/>
    <w:pPr>
      <w:spacing w:after="0" w:line="240" w:lineRule="auto"/>
      <w:ind w:firstLine="0"/>
    </w:pPr>
    <w:rPr>
      <w:rFonts w:eastAsia="Times New Roman"/>
      <w:sz w:val="20"/>
      <w:szCs w:val="24"/>
      <w:lang w:val="en-US" w:eastAsia="ru-RU"/>
    </w:rPr>
  </w:style>
  <w:style w:type="paragraph" w:customStyle="1" w:styleId="141">
    <w:name w:val="Текст 14(поцентру) Знак"/>
    <w:basedOn w:val="a"/>
    <w:link w:val="142"/>
    <w:rsid w:val="005B1069"/>
    <w:pPr>
      <w:spacing w:after="0" w:line="360" w:lineRule="auto"/>
      <w:ind w:left="708" w:firstLine="708"/>
      <w:jc w:val="center"/>
    </w:pPr>
    <w:rPr>
      <w:rFonts w:eastAsia="Times New Roman"/>
      <w:sz w:val="28"/>
      <w:szCs w:val="24"/>
      <w:lang w:eastAsia="ru-RU"/>
    </w:rPr>
  </w:style>
  <w:style w:type="character" w:customStyle="1" w:styleId="142">
    <w:name w:val="Текст 14(поцентру) Знак Знак"/>
    <w:link w:val="141"/>
    <w:rsid w:val="005B1069"/>
    <w:rPr>
      <w:rFonts w:ascii="Times New Roman" w:eastAsia="Times New Roman" w:hAnsi="Times New Roman" w:cs="Times New Roman"/>
      <w:sz w:val="28"/>
      <w:szCs w:val="24"/>
      <w:lang w:eastAsia="ru-RU"/>
    </w:rPr>
  </w:style>
  <w:style w:type="paragraph" w:customStyle="1" w:styleId="143">
    <w:name w:val="Текст 14(таблица)"/>
    <w:basedOn w:val="14"/>
    <w:rsid w:val="005B1069"/>
    <w:pPr>
      <w:ind w:firstLine="709"/>
    </w:pPr>
    <w:rPr>
      <w:color w:val="000000"/>
      <w:szCs w:val="24"/>
      <w:lang w:val="en-US"/>
    </w:rPr>
  </w:style>
  <w:style w:type="paragraph" w:customStyle="1" w:styleId="144">
    <w:name w:val="Текст 14(справа)"/>
    <w:basedOn w:val="14"/>
    <w:link w:val="145"/>
    <w:rsid w:val="005B1069"/>
    <w:pPr>
      <w:ind w:firstLine="709"/>
      <w:jc w:val="right"/>
    </w:pPr>
    <w:rPr>
      <w:color w:val="000000"/>
      <w:szCs w:val="24"/>
    </w:rPr>
  </w:style>
  <w:style w:type="character" w:customStyle="1" w:styleId="145">
    <w:name w:val="Текст 14(справа) Знак"/>
    <w:basedOn w:val="140"/>
    <w:link w:val="144"/>
    <w:rsid w:val="005B1069"/>
    <w:rPr>
      <w:rFonts w:ascii="Times New Roman" w:eastAsia="Times New Roman" w:hAnsi="Times New Roman" w:cs="Times New Roman"/>
      <w:color w:val="000000"/>
      <w:sz w:val="24"/>
      <w:szCs w:val="24"/>
      <w:lang w:eastAsia="ru-RU"/>
    </w:rPr>
  </w:style>
  <w:style w:type="paragraph" w:customStyle="1" w:styleId="146">
    <w:name w:val="Текст 14(поцентру)"/>
    <w:basedOn w:val="144"/>
    <w:rsid w:val="005B1069"/>
    <w:pPr>
      <w:ind w:left="708"/>
      <w:jc w:val="center"/>
    </w:pPr>
  </w:style>
  <w:style w:type="paragraph" w:customStyle="1" w:styleId="aff2">
    <w:name w:val="основной текст"/>
    <w:basedOn w:val="a"/>
    <w:rsid w:val="005B1069"/>
    <w:pPr>
      <w:spacing w:after="120" w:line="240" w:lineRule="auto"/>
      <w:ind w:firstLine="851"/>
    </w:pPr>
    <w:rPr>
      <w:rFonts w:ascii="Arial" w:eastAsia="Times New Roman" w:hAnsi="Arial"/>
      <w:sz w:val="28"/>
      <w:szCs w:val="20"/>
      <w:lang w:eastAsia="ru-RU"/>
    </w:rPr>
  </w:style>
  <w:style w:type="paragraph" w:customStyle="1" w:styleId="Normal">
    <w:name w:val="Normal Знак Знак Знак Знак Знак Знак"/>
    <w:link w:val="Normal0"/>
    <w:rsid w:val="005B1069"/>
    <w:pPr>
      <w:spacing w:before="100" w:after="100"/>
      <w:jc w:val="both"/>
    </w:pPr>
    <w:rPr>
      <w:rFonts w:ascii="Times New Roman" w:eastAsia="Times New Roman" w:hAnsi="Times New Roman"/>
      <w:snapToGrid w:val="0"/>
      <w:sz w:val="24"/>
      <w:szCs w:val="24"/>
    </w:rPr>
  </w:style>
  <w:style w:type="character" w:customStyle="1" w:styleId="Normal0">
    <w:name w:val="Normal Знак Знак Знак Знак Знак Знак Знак"/>
    <w:basedOn w:val="a0"/>
    <w:link w:val="Normal"/>
    <w:rsid w:val="005B1069"/>
    <w:rPr>
      <w:rFonts w:ascii="Times New Roman" w:eastAsia="Times New Roman" w:hAnsi="Times New Roman"/>
      <w:snapToGrid w:val="0"/>
      <w:sz w:val="24"/>
      <w:szCs w:val="24"/>
      <w:lang w:val="ru-RU" w:eastAsia="ru-RU" w:bidi="ar-SA"/>
    </w:rPr>
  </w:style>
  <w:style w:type="character" w:customStyle="1" w:styleId="147">
    <w:name w:val="Текст 14(основной) Знак Знак"/>
    <w:basedOn w:val="a0"/>
    <w:rsid w:val="005B1069"/>
    <w:rPr>
      <w:rFonts w:ascii="Times New Roman" w:eastAsia="Times New Roman" w:hAnsi="Times New Roman" w:cs="Times New Roman"/>
      <w:sz w:val="28"/>
      <w:szCs w:val="24"/>
      <w:lang w:eastAsia="ru-RU"/>
    </w:rPr>
  </w:style>
  <w:style w:type="character" w:customStyle="1" w:styleId="1410">
    <w:name w:val="Текст 14(основной) Знак1"/>
    <w:basedOn w:val="a0"/>
    <w:rsid w:val="005B1069"/>
    <w:rPr>
      <w:rFonts w:ascii="Times New Roman" w:eastAsia="Times New Roman" w:hAnsi="Times New Roman" w:cs="Times New Roman"/>
      <w:sz w:val="28"/>
      <w:szCs w:val="28"/>
      <w:lang w:eastAsia="ru-RU"/>
    </w:rPr>
  </w:style>
  <w:style w:type="paragraph" w:styleId="32">
    <w:name w:val="Body Text Indent 3"/>
    <w:basedOn w:val="a"/>
    <w:link w:val="33"/>
    <w:uiPriority w:val="99"/>
    <w:rsid w:val="005B1069"/>
    <w:pPr>
      <w:spacing w:after="0" w:line="480" w:lineRule="auto"/>
      <w:ind w:firstLine="709"/>
    </w:pPr>
    <w:rPr>
      <w:rFonts w:eastAsia="Times New Roman"/>
      <w:szCs w:val="20"/>
      <w:lang w:eastAsia="ru-RU"/>
    </w:rPr>
  </w:style>
  <w:style w:type="character" w:customStyle="1" w:styleId="33">
    <w:name w:val="Основной текст с отступом 3 Знак"/>
    <w:basedOn w:val="a0"/>
    <w:link w:val="32"/>
    <w:uiPriority w:val="99"/>
    <w:rsid w:val="005B1069"/>
    <w:rPr>
      <w:rFonts w:ascii="Times New Roman" w:eastAsia="Times New Roman" w:hAnsi="Times New Roman" w:cs="Times New Roman"/>
      <w:sz w:val="24"/>
      <w:szCs w:val="20"/>
      <w:lang w:eastAsia="ru-RU"/>
    </w:rPr>
  </w:style>
  <w:style w:type="paragraph" w:styleId="22">
    <w:name w:val="Body Text Indent 2"/>
    <w:basedOn w:val="a"/>
    <w:link w:val="23"/>
    <w:uiPriority w:val="99"/>
    <w:rsid w:val="005B1069"/>
    <w:pPr>
      <w:spacing w:after="0" w:line="240" w:lineRule="auto"/>
      <w:ind w:firstLine="709"/>
      <w:jc w:val="center"/>
    </w:pPr>
    <w:rPr>
      <w:rFonts w:eastAsia="Times New Roman"/>
      <w:b/>
      <w:i/>
      <w:szCs w:val="20"/>
      <w:lang w:eastAsia="ru-RU"/>
    </w:rPr>
  </w:style>
  <w:style w:type="character" w:customStyle="1" w:styleId="23">
    <w:name w:val="Основной текст с отступом 2 Знак"/>
    <w:basedOn w:val="a0"/>
    <w:link w:val="22"/>
    <w:uiPriority w:val="99"/>
    <w:rsid w:val="005B1069"/>
    <w:rPr>
      <w:rFonts w:ascii="Times New Roman" w:eastAsia="Times New Roman" w:hAnsi="Times New Roman" w:cs="Times New Roman"/>
      <w:b/>
      <w:i/>
      <w:sz w:val="24"/>
      <w:szCs w:val="20"/>
      <w:lang w:eastAsia="ru-RU"/>
    </w:rPr>
  </w:style>
  <w:style w:type="character" w:styleId="aff3">
    <w:name w:val="page number"/>
    <w:basedOn w:val="a0"/>
    <w:uiPriority w:val="99"/>
    <w:rsid w:val="005B1069"/>
  </w:style>
  <w:style w:type="paragraph" w:styleId="24">
    <w:name w:val="Body Text 2"/>
    <w:basedOn w:val="a"/>
    <w:link w:val="25"/>
    <w:uiPriority w:val="99"/>
    <w:rsid w:val="005B1069"/>
    <w:pPr>
      <w:tabs>
        <w:tab w:val="num" w:pos="0"/>
      </w:tabs>
      <w:spacing w:after="0" w:line="240" w:lineRule="auto"/>
      <w:ind w:firstLine="0"/>
      <w:jc w:val="center"/>
    </w:pPr>
    <w:rPr>
      <w:rFonts w:eastAsia="Times New Roman"/>
      <w:b/>
      <w:bCs/>
      <w:i/>
      <w:iCs/>
      <w:szCs w:val="24"/>
      <w:lang w:eastAsia="ru-RU"/>
    </w:rPr>
  </w:style>
  <w:style w:type="character" w:customStyle="1" w:styleId="25">
    <w:name w:val="Основной текст 2 Знак"/>
    <w:basedOn w:val="a0"/>
    <w:link w:val="24"/>
    <w:uiPriority w:val="99"/>
    <w:rsid w:val="005B1069"/>
    <w:rPr>
      <w:rFonts w:ascii="Times New Roman" w:eastAsia="Times New Roman" w:hAnsi="Times New Roman" w:cs="Times New Roman"/>
      <w:b/>
      <w:bCs/>
      <w:i/>
      <w:iCs/>
      <w:sz w:val="24"/>
      <w:szCs w:val="24"/>
      <w:lang w:eastAsia="ru-RU"/>
    </w:rPr>
  </w:style>
  <w:style w:type="paragraph" w:styleId="34">
    <w:name w:val="Body Text 3"/>
    <w:basedOn w:val="a"/>
    <w:link w:val="35"/>
    <w:uiPriority w:val="99"/>
    <w:rsid w:val="005B1069"/>
    <w:pPr>
      <w:spacing w:after="0" w:line="240" w:lineRule="auto"/>
      <w:ind w:firstLine="0"/>
      <w:jc w:val="center"/>
    </w:pPr>
    <w:rPr>
      <w:rFonts w:eastAsia="Times New Roman"/>
      <w:szCs w:val="24"/>
      <w:lang w:eastAsia="ru-RU"/>
    </w:rPr>
  </w:style>
  <w:style w:type="character" w:customStyle="1" w:styleId="35">
    <w:name w:val="Основной текст 3 Знак"/>
    <w:basedOn w:val="a0"/>
    <w:link w:val="34"/>
    <w:uiPriority w:val="99"/>
    <w:rsid w:val="005B1069"/>
    <w:rPr>
      <w:rFonts w:ascii="Times New Roman" w:eastAsia="Times New Roman" w:hAnsi="Times New Roman" w:cs="Times New Roman"/>
      <w:sz w:val="24"/>
      <w:szCs w:val="24"/>
      <w:lang w:eastAsia="ru-RU"/>
    </w:rPr>
  </w:style>
  <w:style w:type="paragraph" w:customStyle="1" w:styleId="h2">
    <w:name w:val="h2"/>
    <w:basedOn w:val="a3"/>
    <w:uiPriority w:val="99"/>
    <w:rsid w:val="005B1069"/>
  </w:style>
  <w:style w:type="paragraph" w:styleId="aff4">
    <w:name w:val="Subtitle"/>
    <w:basedOn w:val="a"/>
    <w:link w:val="aff5"/>
    <w:uiPriority w:val="99"/>
    <w:qFormat/>
    <w:rsid w:val="005B1069"/>
    <w:pPr>
      <w:spacing w:after="0" w:line="240" w:lineRule="auto"/>
      <w:ind w:firstLine="0"/>
      <w:jc w:val="left"/>
    </w:pPr>
    <w:rPr>
      <w:rFonts w:eastAsia="Times New Roman"/>
      <w:b/>
      <w:bCs/>
      <w:szCs w:val="24"/>
      <w:lang w:eastAsia="ru-RU"/>
    </w:rPr>
  </w:style>
  <w:style w:type="character" w:customStyle="1" w:styleId="aff5">
    <w:name w:val="Подзаголовок Знак"/>
    <w:basedOn w:val="a0"/>
    <w:link w:val="aff4"/>
    <w:uiPriority w:val="99"/>
    <w:rsid w:val="005B1069"/>
    <w:rPr>
      <w:rFonts w:ascii="Times New Roman" w:eastAsia="Times New Roman" w:hAnsi="Times New Roman" w:cs="Times New Roman"/>
      <w:b/>
      <w:bCs/>
      <w:sz w:val="24"/>
      <w:szCs w:val="24"/>
      <w:lang w:eastAsia="ru-RU"/>
    </w:rPr>
  </w:style>
  <w:style w:type="paragraph" w:styleId="41">
    <w:name w:val="toc 4"/>
    <w:basedOn w:val="a"/>
    <w:next w:val="a"/>
    <w:autoRedefine/>
    <w:uiPriority w:val="99"/>
    <w:rsid w:val="005B1069"/>
    <w:pPr>
      <w:spacing w:after="0" w:line="240" w:lineRule="auto"/>
      <w:ind w:left="720" w:firstLine="0"/>
      <w:jc w:val="left"/>
    </w:pPr>
    <w:rPr>
      <w:rFonts w:eastAsia="Times New Roman"/>
      <w:sz w:val="18"/>
      <w:szCs w:val="18"/>
      <w:lang w:eastAsia="ru-RU"/>
    </w:rPr>
  </w:style>
  <w:style w:type="paragraph" w:styleId="51">
    <w:name w:val="toc 5"/>
    <w:basedOn w:val="a"/>
    <w:next w:val="a"/>
    <w:autoRedefine/>
    <w:uiPriority w:val="99"/>
    <w:rsid w:val="005B1069"/>
    <w:pPr>
      <w:spacing w:after="0" w:line="240" w:lineRule="auto"/>
      <w:ind w:left="960" w:firstLine="0"/>
      <w:jc w:val="left"/>
    </w:pPr>
    <w:rPr>
      <w:rFonts w:eastAsia="Times New Roman"/>
      <w:sz w:val="18"/>
      <w:szCs w:val="18"/>
      <w:lang w:eastAsia="ru-RU"/>
    </w:rPr>
  </w:style>
  <w:style w:type="paragraph" w:styleId="61">
    <w:name w:val="toc 6"/>
    <w:basedOn w:val="a"/>
    <w:next w:val="a"/>
    <w:autoRedefine/>
    <w:uiPriority w:val="99"/>
    <w:rsid w:val="005B1069"/>
    <w:pPr>
      <w:spacing w:after="0" w:line="240" w:lineRule="auto"/>
      <w:ind w:left="1200" w:firstLine="0"/>
      <w:jc w:val="left"/>
    </w:pPr>
    <w:rPr>
      <w:rFonts w:eastAsia="Times New Roman"/>
      <w:sz w:val="18"/>
      <w:szCs w:val="18"/>
      <w:lang w:eastAsia="ru-RU"/>
    </w:rPr>
  </w:style>
  <w:style w:type="paragraph" w:styleId="71">
    <w:name w:val="toc 7"/>
    <w:basedOn w:val="a"/>
    <w:next w:val="a"/>
    <w:autoRedefine/>
    <w:uiPriority w:val="99"/>
    <w:rsid w:val="005B1069"/>
    <w:pPr>
      <w:spacing w:after="0" w:line="240" w:lineRule="auto"/>
      <w:ind w:left="1440" w:firstLine="0"/>
      <w:jc w:val="left"/>
    </w:pPr>
    <w:rPr>
      <w:rFonts w:eastAsia="Times New Roman"/>
      <w:sz w:val="18"/>
      <w:szCs w:val="18"/>
      <w:lang w:eastAsia="ru-RU"/>
    </w:rPr>
  </w:style>
  <w:style w:type="paragraph" w:styleId="81">
    <w:name w:val="toc 8"/>
    <w:basedOn w:val="a"/>
    <w:next w:val="a"/>
    <w:autoRedefine/>
    <w:uiPriority w:val="99"/>
    <w:rsid w:val="005B1069"/>
    <w:pPr>
      <w:spacing w:after="0" w:line="240" w:lineRule="auto"/>
      <w:ind w:left="1680" w:firstLine="0"/>
      <w:jc w:val="left"/>
    </w:pPr>
    <w:rPr>
      <w:rFonts w:eastAsia="Times New Roman"/>
      <w:sz w:val="18"/>
      <w:szCs w:val="18"/>
      <w:lang w:eastAsia="ru-RU"/>
    </w:rPr>
  </w:style>
  <w:style w:type="paragraph" w:styleId="91">
    <w:name w:val="toc 9"/>
    <w:basedOn w:val="a"/>
    <w:next w:val="a"/>
    <w:autoRedefine/>
    <w:uiPriority w:val="99"/>
    <w:rsid w:val="005B1069"/>
    <w:pPr>
      <w:spacing w:after="0" w:line="240" w:lineRule="auto"/>
      <w:ind w:left="1920" w:firstLine="0"/>
      <w:jc w:val="left"/>
    </w:pPr>
    <w:rPr>
      <w:rFonts w:eastAsia="Times New Roman"/>
      <w:sz w:val="18"/>
      <w:szCs w:val="18"/>
      <w:lang w:eastAsia="ru-RU"/>
    </w:rPr>
  </w:style>
  <w:style w:type="paragraph" w:styleId="aff6">
    <w:name w:val="Block Text"/>
    <w:basedOn w:val="a"/>
    <w:uiPriority w:val="99"/>
    <w:rsid w:val="005B1069"/>
    <w:pPr>
      <w:spacing w:after="0" w:line="240" w:lineRule="auto"/>
      <w:ind w:left="-74" w:right="-109" w:firstLine="0"/>
      <w:jc w:val="center"/>
    </w:pPr>
    <w:rPr>
      <w:rFonts w:eastAsia="Times New Roman"/>
      <w:szCs w:val="24"/>
      <w:lang w:eastAsia="ru-RU"/>
    </w:rPr>
  </w:style>
  <w:style w:type="character" w:styleId="aff7">
    <w:name w:val="FollowedHyperlink"/>
    <w:uiPriority w:val="99"/>
    <w:rsid w:val="005B1069"/>
    <w:rPr>
      <w:color w:val="800080"/>
      <w:u w:val="single"/>
    </w:rPr>
  </w:style>
  <w:style w:type="paragraph" w:customStyle="1" w:styleId="xl24">
    <w:name w:val="xl24"/>
    <w:basedOn w:val="a"/>
    <w:uiPriority w:val="99"/>
    <w:rsid w:val="005B1069"/>
    <w:pPr>
      <w:pBdr>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szCs w:val="24"/>
      <w:lang w:eastAsia="ru-RU"/>
    </w:rPr>
  </w:style>
  <w:style w:type="paragraph" w:customStyle="1" w:styleId="ConsNormal">
    <w:name w:val="ConsNormal"/>
    <w:rsid w:val="005B1069"/>
    <w:pPr>
      <w:widowControl w:val="0"/>
      <w:autoSpaceDE w:val="0"/>
      <w:autoSpaceDN w:val="0"/>
      <w:adjustRightInd w:val="0"/>
      <w:ind w:right="19772" w:firstLine="720"/>
    </w:pPr>
    <w:rPr>
      <w:rFonts w:ascii="Arial" w:eastAsia="Times New Roman" w:hAnsi="Arial" w:cs="Arial"/>
    </w:rPr>
  </w:style>
  <w:style w:type="paragraph" w:styleId="aff8">
    <w:name w:val="footnote text"/>
    <w:aliases w:val="Table_Footnote_last Знак,Table_Footnote_last Знак Знак,Table_Footnote_last"/>
    <w:basedOn w:val="a"/>
    <w:link w:val="aff9"/>
    <w:rsid w:val="005B1069"/>
    <w:pPr>
      <w:spacing w:after="0" w:line="240" w:lineRule="auto"/>
      <w:ind w:firstLine="0"/>
      <w:jc w:val="left"/>
    </w:pPr>
    <w:rPr>
      <w:rFonts w:eastAsia="Times New Roman"/>
      <w:sz w:val="20"/>
      <w:szCs w:val="20"/>
      <w:lang w:eastAsia="ru-RU"/>
    </w:rPr>
  </w:style>
  <w:style w:type="character" w:customStyle="1" w:styleId="aff9">
    <w:name w:val="Текст сноски Знак"/>
    <w:aliases w:val="Table_Footnote_last Знак Знак1,Table_Footnote_last Знак Знак Знак,Table_Footnote_last Знак1"/>
    <w:basedOn w:val="a0"/>
    <w:link w:val="aff8"/>
    <w:rsid w:val="005B1069"/>
    <w:rPr>
      <w:rFonts w:ascii="Times New Roman" w:eastAsia="Times New Roman" w:hAnsi="Times New Roman" w:cs="Times New Roman"/>
      <w:sz w:val="20"/>
      <w:szCs w:val="20"/>
      <w:lang w:eastAsia="ru-RU"/>
    </w:rPr>
  </w:style>
  <w:style w:type="paragraph" w:customStyle="1" w:styleId="15">
    <w:name w:val="Обычный1"/>
    <w:uiPriority w:val="99"/>
    <w:rsid w:val="005B1069"/>
    <w:rPr>
      <w:rFonts w:ascii="Times New Roman" w:eastAsia="Times New Roman" w:hAnsi="Times New Roman"/>
      <w:sz w:val="22"/>
      <w:szCs w:val="24"/>
    </w:rPr>
  </w:style>
  <w:style w:type="paragraph" w:styleId="affa">
    <w:name w:val="Plain Text"/>
    <w:basedOn w:val="a"/>
    <w:link w:val="affb"/>
    <w:uiPriority w:val="99"/>
    <w:rsid w:val="005B1069"/>
    <w:pPr>
      <w:spacing w:after="0" w:line="240" w:lineRule="auto"/>
      <w:ind w:firstLine="0"/>
      <w:jc w:val="left"/>
    </w:pPr>
    <w:rPr>
      <w:rFonts w:ascii="Courier New" w:eastAsia="Times New Roman" w:hAnsi="Courier New"/>
      <w:sz w:val="20"/>
      <w:szCs w:val="20"/>
      <w:lang w:eastAsia="ru-RU"/>
    </w:rPr>
  </w:style>
  <w:style w:type="character" w:customStyle="1" w:styleId="affb">
    <w:name w:val="Текст Знак"/>
    <w:basedOn w:val="a0"/>
    <w:link w:val="affa"/>
    <w:uiPriority w:val="99"/>
    <w:rsid w:val="005B1069"/>
    <w:rPr>
      <w:rFonts w:ascii="Courier New" w:eastAsia="Times New Roman" w:hAnsi="Courier New" w:cs="Times New Roman"/>
      <w:sz w:val="20"/>
      <w:szCs w:val="20"/>
      <w:lang w:eastAsia="ru-RU"/>
    </w:rPr>
  </w:style>
  <w:style w:type="paragraph" w:styleId="affc">
    <w:name w:val="No Spacing"/>
    <w:aliases w:val="14Без отступа,Без отступа"/>
    <w:basedOn w:val="a"/>
    <w:link w:val="affd"/>
    <w:uiPriority w:val="1"/>
    <w:qFormat/>
    <w:rsid w:val="005B1069"/>
    <w:pPr>
      <w:spacing w:after="0" w:line="240" w:lineRule="auto"/>
      <w:ind w:firstLine="0"/>
      <w:jc w:val="left"/>
    </w:pPr>
    <w:rPr>
      <w:rFonts w:ascii="Calibri" w:eastAsia="Times New Roman" w:hAnsi="Calibri"/>
      <w:szCs w:val="32"/>
      <w:lang w:val="en-US" w:bidi="en-US"/>
    </w:rPr>
  </w:style>
  <w:style w:type="character" w:customStyle="1" w:styleId="16">
    <w:name w:val="Знак Знак1"/>
    <w:rsid w:val="005B1069"/>
    <w:rPr>
      <w:sz w:val="24"/>
      <w:szCs w:val="24"/>
    </w:rPr>
  </w:style>
  <w:style w:type="character" w:styleId="affe">
    <w:name w:val="Emphasis"/>
    <w:uiPriority w:val="20"/>
    <w:qFormat/>
    <w:rsid w:val="005B1069"/>
    <w:rPr>
      <w:i/>
      <w:iCs/>
    </w:rPr>
  </w:style>
  <w:style w:type="character" w:customStyle="1" w:styleId="310">
    <w:name w:val="Заголовок 3 Знак1"/>
    <w:aliases w:val="Заголовок 3 Знак Знак, Знак Знак Знак1, Знак Знак2,Заголовок 3 Знак Знак1,Заголовок 3 Знак Знак Знак, Знак Знак Знак Знак,Знак Знак Знак1,Знак Знак Знак Знак"/>
    <w:rsid w:val="005B1069"/>
    <w:rPr>
      <w:b/>
      <w:bCs/>
      <w:sz w:val="24"/>
      <w:szCs w:val="24"/>
      <w:lang w:val="ru-RU" w:eastAsia="ru-RU" w:bidi="ar-SA"/>
    </w:rPr>
  </w:style>
  <w:style w:type="paragraph" w:styleId="afff">
    <w:name w:val="Document Map"/>
    <w:basedOn w:val="a"/>
    <w:link w:val="afff0"/>
    <w:uiPriority w:val="99"/>
    <w:semiHidden/>
    <w:rsid w:val="005B1069"/>
    <w:pPr>
      <w:shd w:val="clear" w:color="auto" w:fill="000080"/>
      <w:spacing w:after="0" w:line="240" w:lineRule="auto"/>
      <w:ind w:firstLine="0"/>
      <w:jc w:val="left"/>
    </w:pPr>
    <w:rPr>
      <w:rFonts w:ascii="Tahoma" w:eastAsia="Times New Roman" w:hAnsi="Tahoma"/>
      <w:szCs w:val="24"/>
      <w:lang w:eastAsia="ru-RU"/>
    </w:rPr>
  </w:style>
  <w:style w:type="character" w:customStyle="1" w:styleId="afff0">
    <w:name w:val="Схема документа Знак"/>
    <w:basedOn w:val="a0"/>
    <w:link w:val="afff"/>
    <w:uiPriority w:val="99"/>
    <w:semiHidden/>
    <w:rsid w:val="005B1069"/>
    <w:rPr>
      <w:rFonts w:ascii="Tahoma" w:eastAsia="Times New Roman" w:hAnsi="Tahoma" w:cs="Times New Roman"/>
      <w:sz w:val="24"/>
      <w:szCs w:val="24"/>
      <w:shd w:val="clear" w:color="auto" w:fill="000080"/>
      <w:lang w:eastAsia="ru-RU"/>
    </w:rPr>
  </w:style>
  <w:style w:type="paragraph" w:customStyle="1" w:styleId="311">
    <w:name w:val="Основной текст с отступом 31"/>
    <w:basedOn w:val="a"/>
    <w:uiPriority w:val="99"/>
    <w:rsid w:val="005B1069"/>
    <w:pPr>
      <w:tabs>
        <w:tab w:val="left" w:pos="8789"/>
      </w:tabs>
      <w:overflowPunct w:val="0"/>
      <w:autoSpaceDE w:val="0"/>
      <w:autoSpaceDN w:val="0"/>
      <w:adjustRightInd w:val="0"/>
      <w:spacing w:after="0" w:line="240" w:lineRule="auto"/>
      <w:ind w:firstLine="737"/>
      <w:textAlignment w:val="baseline"/>
    </w:pPr>
    <w:rPr>
      <w:rFonts w:eastAsia="Times New Roman"/>
      <w:sz w:val="28"/>
      <w:szCs w:val="20"/>
      <w:lang w:eastAsia="ru-RU"/>
    </w:rPr>
  </w:style>
  <w:style w:type="character" w:customStyle="1" w:styleId="36">
    <w:name w:val="Знак Знак Знак3"/>
    <w:rsid w:val="005B1069"/>
    <w:rPr>
      <w:rFonts w:ascii="Arial" w:hAnsi="Arial" w:cs="Arial"/>
      <w:b/>
      <w:bCs/>
      <w:sz w:val="26"/>
      <w:szCs w:val="26"/>
      <w:lang w:val="ru-RU" w:eastAsia="ru-RU" w:bidi="ar-SA"/>
    </w:rPr>
  </w:style>
  <w:style w:type="character" w:customStyle="1" w:styleId="grame">
    <w:name w:val="grame"/>
    <w:basedOn w:val="a0"/>
    <w:rsid w:val="005B1069"/>
  </w:style>
  <w:style w:type="paragraph" w:customStyle="1" w:styleId="101">
    <w:name w:val="Титул 10"/>
    <w:basedOn w:val="100"/>
    <w:rsid w:val="005B1069"/>
    <w:pPr>
      <w:jc w:val="right"/>
    </w:pPr>
  </w:style>
  <w:style w:type="paragraph" w:customStyle="1" w:styleId="211">
    <w:name w:val="Основной текст с отступом 21"/>
    <w:basedOn w:val="a"/>
    <w:rsid w:val="005B1069"/>
    <w:pPr>
      <w:suppressAutoHyphens/>
      <w:spacing w:after="120" w:line="480" w:lineRule="auto"/>
      <w:ind w:left="283" w:firstLine="0"/>
      <w:jc w:val="left"/>
    </w:pPr>
    <w:rPr>
      <w:rFonts w:eastAsia="Times New Roman" w:cs="Calibri"/>
      <w:szCs w:val="24"/>
      <w:lang w:eastAsia="ar-SA"/>
    </w:rPr>
  </w:style>
  <w:style w:type="paragraph" w:customStyle="1" w:styleId="afff1">
    <w:name w:val="Знак Знак Знак Знак Знак Знак Знак Знак Знак Знак Знак Знак Знак"/>
    <w:basedOn w:val="a"/>
    <w:rsid w:val="005B1069"/>
    <w:pPr>
      <w:spacing w:after="0" w:line="240" w:lineRule="auto"/>
      <w:ind w:firstLine="0"/>
      <w:jc w:val="left"/>
    </w:pPr>
    <w:rPr>
      <w:rFonts w:ascii="Verdana" w:eastAsia="Times New Roman" w:hAnsi="Verdana" w:cs="Verdana"/>
      <w:sz w:val="20"/>
      <w:szCs w:val="20"/>
      <w:lang w:val="en-US"/>
    </w:rPr>
  </w:style>
  <w:style w:type="paragraph" w:customStyle="1" w:styleId="text">
    <w:name w:val="text"/>
    <w:basedOn w:val="a"/>
    <w:rsid w:val="005B1069"/>
    <w:pPr>
      <w:spacing w:after="0" w:line="240" w:lineRule="auto"/>
      <w:ind w:left="105" w:right="105" w:firstLine="397"/>
    </w:pPr>
    <w:rPr>
      <w:rFonts w:ascii="Trebuchet MS" w:eastAsia="Times New Roman" w:hAnsi="Trebuchet MS"/>
      <w:szCs w:val="24"/>
      <w:lang w:eastAsia="ru-RU"/>
    </w:rPr>
  </w:style>
  <w:style w:type="character" w:customStyle="1" w:styleId="apple-style-span">
    <w:name w:val="apple-style-span"/>
    <w:basedOn w:val="a0"/>
    <w:rsid w:val="005B1069"/>
  </w:style>
  <w:style w:type="paragraph" w:customStyle="1" w:styleId="148">
    <w:name w:val="Текст 14(курсив)"/>
    <w:basedOn w:val="14"/>
    <w:link w:val="149"/>
    <w:rsid w:val="005B1069"/>
    <w:pPr>
      <w:tabs>
        <w:tab w:val="left" w:pos="0"/>
      </w:tabs>
      <w:ind w:firstLine="709"/>
    </w:pPr>
    <w:rPr>
      <w:i/>
      <w:sz w:val="28"/>
    </w:rPr>
  </w:style>
  <w:style w:type="character" w:customStyle="1" w:styleId="149">
    <w:name w:val="Текст 14(курсив) Знак"/>
    <w:link w:val="148"/>
    <w:rsid w:val="005B1069"/>
    <w:rPr>
      <w:rFonts w:ascii="Times New Roman" w:eastAsia="Times New Roman" w:hAnsi="Times New Roman" w:cs="Times New Roman"/>
      <w:i/>
      <w:sz w:val="28"/>
      <w:szCs w:val="28"/>
      <w:lang w:eastAsia="ru-RU"/>
    </w:rPr>
  </w:style>
  <w:style w:type="paragraph" w:customStyle="1" w:styleId="18">
    <w:name w:val="Титул 18"/>
    <w:basedOn w:val="101"/>
    <w:rsid w:val="005B1069"/>
    <w:rPr>
      <w:sz w:val="36"/>
    </w:rPr>
  </w:style>
  <w:style w:type="paragraph" w:customStyle="1" w:styleId="220">
    <w:name w:val="Титул 22"/>
    <w:basedOn w:val="18"/>
    <w:rsid w:val="005B1069"/>
    <w:pPr>
      <w:ind w:left="708"/>
      <w:jc w:val="center"/>
    </w:pPr>
    <w:rPr>
      <w:b/>
      <w:sz w:val="44"/>
    </w:rPr>
  </w:style>
  <w:style w:type="character" w:styleId="afff2">
    <w:name w:val="footnote reference"/>
    <w:rsid w:val="005B1069"/>
    <w:rPr>
      <w:vertAlign w:val="superscript"/>
    </w:rPr>
  </w:style>
  <w:style w:type="paragraph" w:customStyle="1" w:styleId="cat1">
    <w:name w:val="cat1"/>
    <w:basedOn w:val="a"/>
    <w:rsid w:val="005B1069"/>
    <w:pPr>
      <w:spacing w:before="100" w:beforeAutospacing="1" w:after="100" w:afterAutospacing="1" w:line="240" w:lineRule="auto"/>
      <w:ind w:firstLine="0"/>
      <w:jc w:val="left"/>
    </w:pPr>
    <w:rPr>
      <w:rFonts w:eastAsia="Times New Roman"/>
      <w:szCs w:val="24"/>
      <w:lang w:eastAsia="ru-RU"/>
    </w:rPr>
  </w:style>
  <w:style w:type="paragraph" w:styleId="z-">
    <w:name w:val="HTML Top of Form"/>
    <w:basedOn w:val="a"/>
    <w:next w:val="a"/>
    <w:link w:val="z-0"/>
    <w:hidden/>
    <w:unhideWhenUsed/>
    <w:rsid w:val="005B1069"/>
    <w:pPr>
      <w:pBdr>
        <w:bottom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0">
    <w:name w:val="z-Начало формы Знак"/>
    <w:basedOn w:val="a0"/>
    <w:link w:val="z-"/>
    <w:uiPriority w:val="99"/>
    <w:rsid w:val="005B1069"/>
    <w:rPr>
      <w:rFonts w:ascii="Arial" w:eastAsia="Times New Roman" w:hAnsi="Arial" w:cs="Times New Roman"/>
      <w:vanish/>
      <w:sz w:val="16"/>
      <w:szCs w:val="16"/>
      <w:lang w:eastAsia="ru-RU"/>
    </w:rPr>
  </w:style>
  <w:style w:type="paragraph" w:styleId="z-1">
    <w:name w:val="HTML Bottom of Form"/>
    <w:basedOn w:val="a"/>
    <w:next w:val="a"/>
    <w:link w:val="z-2"/>
    <w:hidden/>
    <w:unhideWhenUsed/>
    <w:rsid w:val="005B1069"/>
    <w:pPr>
      <w:pBdr>
        <w:top w:val="single" w:sz="6" w:space="1" w:color="auto"/>
      </w:pBdr>
      <w:spacing w:after="0" w:line="240" w:lineRule="auto"/>
      <w:ind w:firstLine="0"/>
      <w:jc w:val="center"/>
    </w:pPr>
    <w:rPr>
      <w:rFonts w:ascii="Arial" w:eastAsia="Times New Roman" w:hAnsi="Arial"/>
      <w:vanish/>
      <w:sz w:val="16"/>
      <w:szCs w:val="16"/>
      <w:lang w:eastAsia="ru-RU"/>
    </w:rPr>
  </w:style>
  <w:style w:type="character" w:customStyle="1" w:styleId="z-2">
    <w:name w:val="z-Конец формы Знак"/>
    <w:basedOn w:val="a0"/>
    <w:link w:val="z-1"/>
    <w:uiPriority w:val="99"/>
    <w:rsid w:val="005B1069"/>
    <w:rPr>
      <w:rFonts w:ascii="Arial" w:eastAsia="Times New Roman" w:hAnsi="Arial" w:cs="Times New Roman"/>
      <w:vanish/>
      <w:sz w:val="16"/>
      <w:szCs w:val="16"/>
      <w:lang w:eastAsia="ru-RU"/>
    </w:rPr>
  </w:style>
  <w:style w:type="paragraph" w:styleId="HTML1">
    <w:name w:val="HTML Address"/>
    <w:basedOn w:val="a"/>
    <w:link w:val="HTML2"/>
    <w:unhideWhenUsed/>
    <w:rsid w:val="005B1069"/>
    <w:pPr>
      <w:spacing w:after="0" w:line="240" w:lineRule="auto"/>
      <w:ind w:firstLine="0"/>
      <w:jc w:val="left"/>
    </w:pPr>
    <w:rPr>
      <w:rFonts w:eastAsia="Times New Roman"/>
      <w:i/>
      <w:iCs/>
      <w:szCs w:val="24"/>
      <w:lang w:eastAsia="ru-RU"/>
    </w:rPr>
  </w:style>
  <w:style w:type="character" w:customStyle="1" w:styleId="HTML2">
    <w:name w:val="Адрес HTML Знак"/>
    <w:basedOn w:val="a0"/>
    <w:link w:val="HTML1"/>
    <w:uiPriority w:val="99"/>
    <w:rsid w:val="005B1069"/>
    <w:rPr>
      <w:rFonts w:ascii="Times New Roman" w:eastAsia="Times New Roman" w:hAnsi="Times New Roman" w:cs="Times New Roman"/>
      <w:i/>
      <w:iCs/>
      <w:sz w:val="24"/>
      <w:szCs w:val="24"/>
      <w:lang w:eastAsia="ru-RU"/>
    </w:rPr>
  </w:style>
  <w:style w:type="paragraph" w:customStyle="1" w:styleId="ssylvtab1">
    <w:name w:val="ssylvtab1"/>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ssyl2">
    <w:name w:val="ssyl2"/>
    <w:basedOn w:val="a0"/>
    <w:rsid w:val="005B1069"/>
  </w:style>
  <w:style w:type="character" w:customStyle="1" w:styleId="text1">
    <w:name w:val="text1"/>
    <w:basedOn w:val="a0"/>
    <w:rsid w:val="005B1069"/>
  </w:style>
  <w:style w:type="character" w:customStyle="1" w:styleId="text3">
    <w:name w:val="text3"/>
    <w:basedOn w:val="a0"/>
    <w:rsid w:val="005B1069"/>
  </w:style>
  <w:style w:type="character" w:customStyle="1" w:styleId="17">
    <w:name w:val="заголовокпогода1"/>
    <w:basedOn w:val="a0"/>
    <w:rsid w:val="005B1069"/>
  </w:style>
  <w:style w:type="paragraph" w:customStyle="1" w:styleId="small">
    <w:name w:val="small"/>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14a">
    <w:name w:val="Текст 14(основной) Знак Знак Знак"/>
    <w:rsid w:val="005B1069"/>
    <w:rPr>
      <w:sz w:val="28"/>
      <w:szCs w:val="24"/>
    </w:rPr>
  </w:style>
  <w:style w:type="paragraph" w:customStyle="1" w:styleId="xl30">
    <w:name w:val="xl30"/>
    <w:basedOn w:val="a"/>
    <w:uiPriority w:val="99"/>
    <w:rsid w:val="005B1069"/>
    <w:pPr>
      <w:pBdr>
        <w:bottom w:val="single" w:sz="4" w:space="0" w:color="auto"/>
      </w:pBdr>
      <w:spacing w:before="100" w:beforeAutospacing="1" w:after="100" w:afterAutospacing="1" w:line="240" w:lineRule="auto"/>
      <w:ind w:firstLine="0"/>
      <w:jc w:val="center"/>
    </w:pPr>
    <w:rPr>
      <w:rFonts w:eastAsia="Times New Roman"/>
      <w:szCs w:val="24"/>
      <w:lang w:eastAsia="ru-RU"/>
    </w:rPr>
  </w:style>
  <w:style w:type="character" w:styleId="HTML3">
    <w:name w:val="HTML Definition"/>
    <w:basedOn w:val="a0"/>
    <w:rsid w:val="005B1069"/>
    <w:rPr>
      <w:i/>
      <w:iCs/>
    </w:rPr>
  </w:style>
  <w:style w:type="character" w:customStyle="1" w:styleId="afff3">
    <w:name w:val="Символ сноски"/>
    <w:basedOn w:val="a0"/>
    <w:rsid w:val="005B1069"/>
    <w:rPr>
      <w:vertAlign w:val="superscript"/>
    </w:rPr>
  </w:style>
  <w:style w:type="character" w:customStyle="1" w:styleId="26">
    <w:name w:val="Знак Знак2"/>
    <w:basedOn w:val="a0"/>
    <w:locked/>
    <w:rsid w:val="005B1069"/>
    <w:rPr>
      <w:sz w:val="24"/>
      <w:szCs w:val="24"/>
      <w:lang w:val="ru-RU" w:eastAsia="ru-RU" w:bidi="ar-SA"/>
    </w:rPr>
  </w:style>
  <w:style w:type="character" w:customStyle="1" w:styleId="afff4">
    <w:name w:val="Знак"/>
    <w:basedOn w:val="a0"/>
    <w:rsid w:val="005B1069"/>
    <w:rPr>
      <w:sz w:val="24"/>
      <w:szCs w:val="24"/>
      <w:lang w:val="ru-RU" w:eastAsia="ru-RU" w:bidi="ar-SA"/>
    </w:rPr>
  </w:style>
  <w:style w:type="character" w:customStyle="1" w:styleId="110">
    <w:name w:val="Знак Знак11"/>
    <w:basedOn w:val="a0"/>
    <w:locked/>
    <w:rsid w:val="005B1069"/>
    <w:rPr>
      <w:sz w:val="24"/>
      <w:szCs w:val="24"/>
      <w:lang w:val="ru-RU" w:eastAsia="ru-RU" w:bidi="ar-SA"/>
    </w:rPr>
  </w:style>
  <w:style w:type="paragraph" w:customStyle="1" w:styleId="afff5">
    <w:name w:val="Знак Знак Знак Знак Знак Знак Знак Знак Знак Знак"/>
    <w:basedOn w:val="a"/>
    <w:rsid w:val="005B1069"/>
    <w:pPr>
      <w:spacing w:after="0" w:line="240" w:lineRule="auto"/>
      <w:ind w:firstLine="0"/>
      <w:jc w:val="left"/>
    </w:pPr>
    <w:rPr>
      <w:rFonts w:ascii="Verdana" w:eastAsia="Times New Roman" w:hAnsi="Verdana" w:cs="Verdana"/>
      <w:sz w:val="20"/>
      <w:szCs w:val="20"/>
      <w:lang w:val="en-US"/>
    </w:rPr>
  </w:style>
  <w:style w:type="character" w:customStyle="1" w:styleId="240">
    <w:name w:val="Знак Знак24"/>
    <w:basedOn w:val="a0"/>
    <w:rsid w:val="005B1069"/>
    <w:rPr>
      <w:b/>
      <w:bCs/>
      <w:sz w:val="24"/>
      <w:szCs w:val="24"/>
    </w:rPr>
  </w:style>
  <w:style w:type="character" w:customStyle="1" w:styleId="230">
    <w:name w:val="Знак Знак23"/>
    <w:basedOn w:val="a0"/>
    <w:rsid w:val="005B1069"/>
    <w:rPr>
      <w:i/>
      <w:iCs/>
      <w:sz w:val="24"/>
      <w:szCs w:val="24"/>
    </w:rPr>
  </w:style>
  <w:style w:type="character" w:customStyle="1" w:styleId="221">
    <w:name w:val="Знак Знак22"/>
    <w:basedOn w:val="a0"/>
    <w:rsid w:val="005B1069"/>
    <w:rPr>
      <w:sz w:val="24"/>
      <w:szCs w:val="24"/>
      <w:u w:val="single"/>
    </w:rPr>
  </w:style>
  <w:style w:type="character" w:customStyle="1" w:styleId="212">
    <w:name w:val="Знак Знак21"/>
    <w:basedOn w:val="a0"/>
    <w:rsid w:val="005B1069"/>
    <w:rPr>
      <w:bCs/>
      <w:i/>
      <w:iCs/>
      <w:sz w:val="24"/>
      <w:szCs w:val="24"/>
    </w:rPr>
  </w:style>
  <w:style w:type="character" w:customStyle="1" w:styleId="200">
    <w:name w:val="Знак Знак20"/>
    <w:basedOn w:val="a0"/>
    <w:rsid w:val="005B1069"/>
    <w:rPr>
      <w:b/>
      <w:bCs/>
      <w:i/>
      <w:iCs/>
      <w:sz w:val="24"/>
      <w:szCs w:val="24"/>
    </w:rPr>
  </w:style>
  <w:style w:type="paragraph" w:customStyle="1" w:styleId="123">
    <w:name w:val="стиль12"/>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37">
    <w:name w:val="стиль3"/>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caption">
    <w:name w:val="price_caption"/>
    <w:basedOn w:val="a0"/>
    <w:rsid w:val="005B1069"/>
  </w:style>
  <w:style w:type="character" w:customStyle="1" w:styleId="priceprice">
    <w:name w:val="price_price"/>
    <w:basedOn w:val="a0"/>
    <w:rsid w:val="005B1069"/>
  </w:style>
  <w:style w:type="character" w:customStyle="1" w:styleId="editsection">
    <w:name w:val="editsection"/>
    <w:basedOn w:val="a0"/>
    <w:rsid w:val="005B1069"/>
  </w:style>
  <w:style w:type="character" w:customStyle="1" w:styleId="plainlinks">
    <w:name w:val="plainlinks"/>
    <w:basedOn w:val="a0"/>
    <w:rsid w:val="005B1069"/>
  </w:style>
  <w:style w:type="character" w:customStyle="1" w:styleId="fn">
    <w:name w:val="fn"/>
    <w:basedOn w:val="a0"/>
    <w:rsid w:val="005B1069"/>
  </w:style>
  <w:style w:type="character" w:customStyle="1" w:styleId="plainlinksneverexpand">
    <w:name w:val="plainlinksneverexpand"/>
    <w:basedOn w:val="a0"/>
    <w:rsid w:val="005B1069"/>
  </w:style>
  <w:style w:type="character" w:customStyle="1" w:styleId="geo-geo-dms">
    <w:name w:val="geo-geo-dms"/>
    <w:basedOn w:val="a0"/>
    <w:rsid w:val="005B1069"/>
  </w:style>
  <w:style w:type="character" w:customStyle="1" w:styleId="geo-dms">
    <w:name w:val="geo-dms"/>
    <w:basedOn w:val="a0"/>
    <w:rsid w:val="005B1069"/>
  </w:style>
  <w:style w:type="character" w:customStyle="1" w:styleId="geo-lat">
    <w:name w:val="geo-lat"/>
    <w:basedOn w:val="a0"/>
    <w:rsid w:val="005B1069"/>
  </w:style>
  <w:style w:type="character" w:customStyle="1" w:styleId="geo-lon">
    <w:name w:val="geo-lon"/>
    <w:basedOn w:val="a0"/>
    <w:rsid w:val="005B1069"/>
  </w:style>
  <w:style w:type="character" w:customStyle="1" w:styleId="coordinates">
    <w:name w:val="coordinates"/>
    <w:basedOn w:val="a0"/>
    <w:rsid w:val="005B1069"/>
  </w:style>
  <w:style w:type="character" w:customStyle="1" w:styleId="toctoggle">
    <w:name w:val="toctoggle"/>
    <w:basedOn w:val="a0"/>
    <w:rsid w:val="005B1069"/>
  </w:style>
  <w:style w:type="character" w:customStyle="1" w:styleId="tocnumber">
    <w:name w:val="tocnumber"/>
    <w:basedOn w:val="a0"/>
    <w:rsid w:val="005B1069"/>
  </w:style>
  <w:style w:type="character" w:customStyle="1" w:styleId="toctext">
    <w:name w:val="toctext"/>
    <w:basedOn w:val="a0"/>
    <w:rsid w:val="005B1069"/>
  </w:style>
  <w:style w:type="character" w:customStyle="1" w:styleId="mw-headline">
    <w:name w:val="mw-headline"/>
    <w:basedOn w:val="a0"/>
    <w:rsid w:val="005B1069"/>
  </w:style>
  <w:style w:type="paragraph" w:customStyle="1" w:styleId="collapse-refs-p">
    <w:name w:val="collapse-refs-p"/>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price">
    <w:name w:val="price"/>
    <w:basedOn w:val="a0"/>
    <w:rsid w:val="005B1069"/>
  </w:style>
  <w:style w:type="character" w:customStyle="1" w:styleId="19">
    <w:name w:val="Название1"/>
    <w:basedOn w:val="a0"/>
    <w:rsid w:val="005B1069"/>
  </w:style>
  <w:style w:type="paragraph" w:customStyle="1" w:styleId="title1">
    <w:name w:val="title1"/>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linkmore">
    <w:name w:val="link_more"/>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1a">
    <w:name w:val="Дата1"/>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note">
    <w:name w:val="note"/>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object">
    <w:name w:val="object"/>
    <w:basedOn w:val="a0"/>
    <w:rsid w:val="005B1069"/>
  </w:style>
  <w:style w:type="character" w:customStyle="1" w:styleId="locality">
    <w:name w:val="locality"/>
    <w:basedOn w:val="a0"/>
    <w:rsid w:val="005B1069"/>
  </w:style>
  <w:style w:type="character" w:customStyle="1" w:styleId="street-address">
    <w:name w:val="street-address"/>
    <w:basedOn w:val="a0"/>
    <w:rsid w:val="005B1069"/>
  </w:style>
  <w:style w:type="character" w:customStyle="1" w:styleId="tel">
    <w:name w:val="tel"/>
    <w:basedOn w:val="a0"/>
    <w:rsid w:val="005B1069"/>
  </w:style>
  <w:style w:type="character" w:customStyle="1" w:styleId="sharelistitemcounter">
    <w:name w:val="share_list_item_counter"/>
    <w:basedOn w:val="a0"/>
    <w:rsid w:val="005B1069"/>
  </w:style>
  <w:style w:type="character" w:customStyle="1" w:styleId="description">
    <w:name w:val="description"/>
    <w:basedOn w:val="a0"/>
    <w:rsid w:val="005B1069"/>
  </w:style>
  <w:style w:type="character" w:customStyle="1" w:styleId="photos">
    <w:name w:val="photos"/>
    <w:basedOn w:val="a0"/>
    <w:rsid w:val="005B1069"/>
  </w:style>
  <w:style w:type="character" w:customStyle="1" w:styleId="rooms">
    <w:name w:val="rooms"/>
    <w:basedOn w:val="a0"/>
    <w:rsid w:val="005B1069"/>
  </w:style>
  <w:style w:type="character" w:customStyle="1" w:styleId="reviews">
    <w:name w:val="reviews"/>
    <w:basedOn w:val="a0"/>
    <w:rsid w:val="005B1069"/>
  </w:style>
  <w:style w:type="character" w:customStyle="1" w:styleId="map">
    <w:name w:val="map"/>
    <w:basedOn w:val="a0"/>
    <w:rsid w:val="005B1069"/>
  </w:style>
  <w:style w:type="character" w:customStyle="1" w:styleId="right">
    <w:name w:val="right"/>
    <w:basedOn w:val="a0"/>
    <w:rsid w:val="005B1069"/>
  </w:style>
  <w:style w:type="character" w:customStyle="1" w:styleId="expandrating">
    <w:name w:val="expand_rating"/>
    <w:basedOn w:val="a0"/>
    <w:rsid w:val="005B1069"/>
  </w:style>
  <w:style w:type="character" w:customStyle="1" w:styleId="downarrow">
    <w:name w:val="down_arrow"/>
    <w:basedOn w:val="a0"/>
    <w:rsid w:val="005B1069"/>
  </w:style>
  <w:style w:type="character" w:customStyle="1" w:styleId="expanddetail">
    <w:name w:val="expand_detail"/>
    <w:basedOn w:val="a0"/>
    <w:rsid w:val="005B1069"/>
  </w:style>
  <w:style w:type="character" w:customStyle="1" w:styleId="day1">
    <w:name w:val="day1"/>
    <w:basedOn w:val="a0"/>
    <w:rsid w:val="005B1069"/>
  </w:style>
  <w:style w:type="character" w:customStyle="1" w:styleId="day2">
    <w:name w:val="day2"/>
    <w:basedOn w:val="a0"/>
    <w:rsid w:val="005B1069"/>
  </w:style>
  <w:style w:type="paragraph" w:customStyle="1" w:styleId="62">
    <w:name w:val="стиль6"/>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27">
    <w:name w:val="стиль2"/>
    <w:basedOn w:val="a"/>
    <w:rsid w:val="005B1069"/>
    <w:pPr>
      <w:spacing w:before="100" w:beforeAutospacing="1" w:after="100" w:afterAutospacing="1" w:line="240" w:lineRule="auto"/>
      <w:ind w:firstLine="0"/>
      <w:jc w:val="left"/>
    </w:pPr>
    <w:rPr>
      <w:rFonts w:eastAsia="Times New Roman"/>
      <w:szCs w:val="24"/>
      <w:lang w:eastAsia="ru-RU"/>
    </w:rPr>
  </w:style>
  <w:style w:type="paragraph" w:customStyle="1" w:styleId="72">
    <w:name w:val="стиль7"/>
    <w:basedOn w:val="a"/>
    <w:rsid w:val="005B1069"/>
    <w:pPr>
      <w:spacing w:before="100" w:beforeAutospacing="1" w:after="100" w:afterAutospacing="1" w:line="240" w:lineRule="auto"/>
      <w:ind w:firstLine="0"/>
      <w:jc w:val="left"/>
    </w:pPr>
    <w:rPr>
      <w:rFonts w:eastAsia="Times New Roman"/>
      <w:szCs w:val="24"/>
      <w:lang w:eastAsia="ru-RU"/>
    </w:rPr>
  </w:style>
  <w:style w:type="character" w:customStyle="1" w:styleId="news-date-time">
    <w:name w:val="news-date-time"/>
    <w:basedOn w:val="a0"/>
    <w:rsid w:val="005B1069"/>
  </w:style>
  <w:style w:type="character" w:customStyle="1" w:styleId="130">
    <w:name w:val="Знак Знак13"/>
    <w:basedOn w:val="a0"/>
    <w:locked/>
    <w:rsid w:val="005B1069"/>
    <w:rPr>
      <w:lang w:val="ru-RU" w:eastAsia="ru-RU" w:bidi="ar-SA"/>
    </w:rPr>
  </w:style>
  <w:style w:type="paragraph" w:customStyle="1" w:styleId="Default">
    <w:name w:val="Default"/>
    <w:rsid w:val="009544B6"/>
    <w:pPr>
      <w:autoSpaceDE w:val="0"/>
      <w:autoSpaceDN w:val="0"/>
      <w:adjustRightInd w:val="0"/>
    </w:pPr>
    <w:rPr>
      <w:rFonts w:ascii="Times New Roman" w:hAnsi="Times New Roman"/>
      <w:color w:val="000000"/>
      <w:sz w:val="24"/>
      <w:szCs w:val="24"/>
      <w:lang w:eastAsia="en-US"/>
    </w:rPr>
  </w:style>
  <w:style w:type="paragraph" w:customStyle="1" w:styleId="Style2">
    <w:name w:val="Style2"/>
    <w:basedOn w:val="a"/>
    <w:uiPriority w:val="99"/>
    <w:rsid w:val="00A62FDA"/>
    <w:pPr>
      <w:widowControl w:val="0"/>
      <w:autoSpaceDE w:val="0"/>
      <w:autoSpaceDN w:val="0"/>
      <w:adjustRightInd w:val="0"/>
      <w:spacing w:after="0" w:line="235" w:lineRule="exact"/>
      <w:ind w:firstLine="0"/>
      <w:jc w:val="right"/>
    </w:pPr>
    <w:rPr>
      <w:rFonts w:ascii="MS Reference Sans Serif" w:eastAsia="Times New Roman" w:hAnsi="MS Reference Sans Serif"/>
      <w:szCs w:val="24"/>
      <w:lang w:eastAsia="ru-RU"/>
    </w:rPr>
  </w:style>
  <w:style w:type="paragraph" w:customStyle="1" w:styleId="Style3">
    <w:name w:val="Style3"/>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4">
    <w:name w:val="Style4"/>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6">
    <w:name w:val="Style6"/>
    <w:basedOn w:val="a"/>
    <w:uiPriority w:val="99"/>
    <w:rsid w:val="00A62FDA"/>
    <w:pPr>
      <w:widowControl w:val="0"/>
      <w:autoSpaceDE w:val="0"/>
      <w:autoSpaceDN w:val="0"/>
      <w:adjustRightInd w:val="0"/>
      <w:spacing w:after="0" w:line="216" w:lineRule="exact"/>
      <w:ind w:firstLine="0"/>
      <w:jc w:val="left"/>
    </w:pPr>
    <w:rPr>
      <w:rFonts w:ascii="MS Reference Sans Serif" w:eastAsia="Times New Roman" w:hAnsi="MS Reference Sans Serif"/>
      <w:szCs w:val="24"/>
      <w:lang w:eastAsia="ru-RU"/>
    </w:rPr>
  </w:style>
  <w:style w:type="paragraph" w:customStyle="1" w:styleId="Style9">
    <w:name w:val="Style9"/>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paragraph" w:customStyle="1" w:styleId="Style10">
    <w:name w:val="Style10"/>
    <w:basedOn w:val="a"/>
    <w:uiPriority w:val="99"/>
    <w:rsid w:val="00A62FDA"/>
    <w:pPr>
      <w:widowControl w:val="0"/>
      <w:autoSpaceDE w:val="0"/>
      <w:autoSpaceDN w:val="0"/>
      <w:adjustRightInd w:val="0"/>
      <w:spacing w:after="0" w:line="216" w:lineRule="exact"/>
      <w:ind w:firstLine="250"/>
      <w:jc w:val="left"/>
    </w:pPr>
    <w:rPr>
      <w:rFonts w:ascii="MS Reference Sans Serif" w:eastAsia="Times New Roman" w:hAnsi="MS Reference Sans Serif"/>
      <w:szCs w:val="24"/>
      <w:lang w:eastAsia="ru-RU"/>
    </w:rPr>
  </w:style>
  <w:style w:type="paragraph" w:customStyle="1" w:styleId="Style11">
    <w:name w:val="Style11"/>
    <w:basedOn w:val="a"/>
    <w:uiPriority w:val="99"/>
    <w:rsid w:val="00A62FDA"/>
    <w:pPr>
      <w:widowControl w:val="0"/>
      <w:autoSpaceDE w:val="0"/>
      <w:autoSpaceDN w:val="0"/>
      <w:adjustRightInd w:val="0"/>
      <w:spacing w:after="0" w:line="326" w:lineRule="exact"/>
      <w:ind w:firstLine="0"/>
      <w:jc w:val="right"/>
    </w:pPr>
    <w:rPr>
      <w:rFonts w:ascii="MS Reference Sans Serif" w:eastAsia="Times New Roman" w:hAnsi="MS Reference Sans Serif"/>
      <w:szCs w:val="24"/>
      <w:lang w:eastAsia="ru-RU"/>
    </w:rPr>
  </w:style>
  <w:style w:type="paragraph" w:customStyle="1" w:styleId="Style12">
    <w:name w:val="Style12"/>
    <w:basedOn w:val="a"/>
    <w:uiPriority w:val="99"/>
    <w:rsid w:val="00A62FDA"/>
    <w:pPr>
      <w:widowControl w:val="0"/>
      <w:autoSpaceDE w:val="0"/>
      <w:autoSpaceDN w:val="0"/>
      <w:adjustRightInd w:val="0"/>
      <w:spacing w:after="0" w:line="264" w:lineRule="exact"/>
      <w:ind w:firstLine="0"/>
      <w:jc w:val="right"/>
    </w:pPr>
    <w:rPr>
      <w:rFonts w:ascii="MS Reference Sans Serif" w:eastAsia="Times New Roman" w:hAnsi="MS Reference Sans Serif"/>
      <w:szCs w:val="24"/>
      <w:lang w:eastAsia="ru-RU"/>
    </w:rPr>
  </w:style>
  <w:style w:type="paragraph" w:customStyle="1" w:styleId="Style13">
    <w:name w:val="Style13"/>
    <w:basedOn w:val="a"/>
    <w:uiPriority w:val="99"/>
    <w:rsid w:val="00A62FDA"/>
    <w:pPr>
      <w:widowControl w:val="0"/>
      <w:autoSpaceDE w:val="0"/>
      <w:autoSpaceDN w:val="0"/>
      <w:adjustRightInd w:val="0"/>
      <w:spacing w:after="0" w:line="247" w:lineRule="exact"/>
      <w:ind w:firstLine="0"/>
      <w:jc w:val="left"/>
    </w:pPr>
    <w:rPr>
      <w:rFonts w:ascii="MS Reference Sans Serif" w:eastAsia="Times New Roman" w:hAnsi="MS Reference Sans Serif"/>
      <w:szCs w:val="24"/>
      <w:lang w:eastAsia="ru-RU"/>
    </w:rPr>
  </w:style>
  <w:style w:type="paragraph" w:customStyle="1" w:styleId="Style16">
    <w:name w:val="Style16"/>
    <w:basedOn w:val="a"/>
    <w:uiPriority w:val="99"/>
    <w:rsid w:val="00A62FDA"/>
    <w:pPr>
      <w:widowControl w:val="0"/>
      <w:autoSpaceDE w:val="0"/>
      <w:autoSpaceDN w:val="0"/>
      <w:adjustRightInd w:val="0"/>
      <w:spacing w:after="0" w:line="1478" w:lineRule="exact"/>
      <w:ind w:firstLine="0"/>
      <w:jc w:val="center"/>
    </w:pPr>
    <w:rPr>
      <w:rFonts w:ascii="MS Reference Sans Serif" w:eastAsia="Times New Roman" w:hAnsi="MS Reference Sans Serif"/>
      <w:szCs w:val="24"/>
      <w:lang w:eastAsia="ru-RU"/>
    </w:rPr>
  </w:style>
  <w:style w:type="paragraph" w:customStyle="1" w:styleId="Style19">
    <w:name w:val="Style19"/>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1">
    <w:name w:val="Font Style21"/>
    <w:basedOn w:val="a0"/>
    <w:uiPriority w:val="99"/>
    <w:rsid w:val="00A62FDA"/>
    <w:rPr>
      <w:rFonts w:ascii="MS Reference Sans Serif" w:hAnsi="MS Reference Sans Serif" w:cs="MS Reference Sans Serif"/>
      <w:b/>
      <w:bCs/>
      <w:i/>
      <w:iCs/>
      <w:sz w:val="16"/>
      <w:szCs w:val="16"/>
    </w:rPr>
  </w:style>
  <w:style w:type="character" w:customStyle="1" w:styleId="FontStyle23">
    <w:name w:val="Font Style23"/>
    <w:basedOn w:val="a0"/>
    <w:uiPriority w:val="99"/>
    <w:rsid w:val="00A62FDA"/>
    <w:rPr>
      <w:rFonts w:ascii="MS Reference Sans Serif" w:hAnsi="MS Reference Sans Serif" w:cs="MS Reference Sans Serif"/>
      <w:sz w:val="16"/>
      <w:szCs w:val="16"/>
    </w:rPr>
  </w:style>
  <w:style w:type="character" w:customStyle="1" w:styleId="FontStyle24">
    <w:name w:val="Font Style24"/>
    <w:basedOn w:val="a0"/>
    <w:uiPriority w:val="99"/>
    <w:rsid w:val="00A62FDA"/>
    <w:rPr>
      <w:rFonts w:ascii="MS Reference Sans Serif" w:hAnsi="MS Reference Sans Serif" w:cs="MS Reference Sans Serif"/>
      <w:b/>
      <w:bCs/>
      <w:sz w:val="14"/>
      <w:szCs w:val="14"/>
    </w:rPr>
  </w:style>
  <w:style w:type="character" w:customStyle="1" w:styleId="FontStyle26">
    <w:name w:val="Font Style26"/>
    <w:basedOn w:val="a0"/>
    <w:uiPriority w:val="99"/>
    <w:rsid w:val="00A62FDA"/>
    <w:rPr>
      <w:rFonts w:ascii="MS Reference Sans Serif" w:hAnsi="MS Reference Sans Serif" w:cs="MS Reference Sans Serif"/>
      <w:smallCaps/>
      <w:sz w:val="14"/>
      <w:szCs w:val="14"/>
    </w:rPr>
  </w:style>
  <w:style w:type="character" w:customStyle="1" w:styleId="FontStyle27">
    <w:name w:val="Font Style27"/>
    <w:basedOn w:val="a0"/>
    <w:uiPriority w:val="99"/>
    <w:rsid w:val="00A62FDA"/>
    <w:rPr>
      <w:rFonts w:ascii="MS Reference Sans Serif" w:hAnsi="MS Reference Sans Serif" w:cs="MS Reference Sans Serif"/>
      <w:smallCaps/>
      <w:sz w:val="16"/>
      <w:szCs w:val="16"/>
    </w:rPr>
  </w:style>
  <w:style w:type="character" w:customStyle="1" w:styleId="FontStyle29">
    <w:name w:val="Font Style29"/>
    <w:basedOn w:val="a0"/>
    <w:uiPriority w:val="99"/>
    <w:rsid w:val="00A62FDA"/>
    <w:rPr>
      <w:rFonts w:ascii="MS Reference Sans Serif" w:hAnsi="MS Reference Sans Serif" w:cs="MS Reference Sans Serif"/>
      <w:b/>
      <w:bCs/>
      <w:w w:val="20"/>
      <w:sz w:val="28"/>
      <w:szCs w:val="28"/>
    </w:rPr>
  </w:style>
  <w:style w:type="character" w:customStyle="1" w:styleId="FontStyle30">
    <w:name w:val="Font Style30"/>
    <w:basedOn w:val="a0"/>
    <w:uiPriority w:val="99"/>
    <w:rsid w:val="00A62FDA"/>
    <w:rPr>
      <w:rFonts w:ascii="MS Reference Sans Serif" w:hAnsi="MS Reference Sans Serif" w:cs="MS Reference Sans Serif"/>
      <w:b/>
      <w:bCs/>
      <w:i/>
      <w:iCs/>
      <w:spacing w:val="10"/>
      <w:sz w:val="16"/>
      <w:szCs w:val="16"/>
    </w:rPr>
  </w:style>
  <w:style w:type="character" w:customStyle="1" w:styleId="FontStyle31">
    <w:name w:val="Font Style31"/>
    <w:basedOn w:val="a0"/>
    <w:uiPriority w:val="99"/>
    <w:rsid w:val="00A62FDA"/>
    <w:rPr>
      <w:rFonts w:ascii="MS Reference Sans Serif" w:hAnsi="MS Reference Sans Serif" w:cs="MS Reference Sans Serif"/>
      <w:b/>
      <w:bCs/>
      <w:w w:val="20"/>
      <w:sz w:val="28"/>
      <w:szCs w:val="28"/>
    </w:rPr>
  </w:style>
  <w:style w:type="paragraph" w:customStyle="1" w:styleId="Style1">
    <w:name w:val="Style1"/>
    <w:basedOn w:val="a"/>
    <w:uiPriority w:val="99"/>
    <w:rsid w:val="00A62FDA"/>
    <w:pPr>
      <w:widowControl w:val="0"/>
      <w:autoSpaceDE w:val="0"/>
      <w:autoSpaceDN w:val="0"/>
      <w:adjustRightInd w:val="0"/>
      <w:spacing w:after="0" w:line="240" w:lineRule="auto"/>
      <w:ind w:firstLine="0"/>
      <w:jc w:val="left"/>
    </w:pPr>
    <w:rPr>
      <w:rFonts w:ascii="MS Reference Sans Serif" w:eastAsia="Times New Roman" w:hAnsi="MS Reference Sans Serif"/>
      <w:szCs w:val="24"/>
      <w:lang w:eastAsia="ru-RU"/>
    </w:rPr>
  </w:style>
  <w:style w:type="character" w:customStyle="1" w:styleId="FontStyle22">
    <w:name w:val="Font Style22"/>
    <w:basedOn w:val="a0"/>
    <w:uiPriority w:val="99"/>
    <w:rsid w:val="00A62FDA"/>
    <w:rPr>
      <w:rFonts w:ascii="MS Reference Sans Serif" w:hAnsi="MS Reference Sans Serif" w:cs="MS Reference Sans Serif"/>
      <w:b/>
      <w:bCs/>
      <w:i/>
      <w:iCs/>
      <w:sz w:val="16"/>
      <w:szCs w:val="16"/>
    </w:rPr>
  </w:style>
  <w:style w:type="paragraph" w:customStyle="1" w:styleId="afff6">
    <w:name w:val="Таблица"/>
    <w:basedOn w:val="a"/>
    <w:uiPriority w:val="99"/>
    <w:qFormat/>
    <w:rsid w:val="005627D9"/>
    <w:pPr>
      <w:autoSpaceDE w:val="0"/>
      <w:autoSpaceDN w:val="0"/>
      <w:adjustRightInd w:val="0"/>
      <w:spacing w:after="0" w:line="240" w:lineRule="auto"/>
      <w:ind w:firstLine="0"/>
      <w:jc w:val="center"/>
    </w:pPr>
    <w:rPr>
      <w:sz w:val="20"/>
      <w:szCs w:val="20"/>
      <w:lang w:eastAsia="ru-RU"/>
    </w:rPr>
  </w:style>
  <w:style w:type="paragraph" w:customStyle="1" w:styleId="afff7">
    <w:name w:val="ОснТекст"/>
    <w:basedOn w:val="a"/>
    <w:link w:val="afff8"/>
    <w:rsid w:val="007F6866"/>
    <w:pPr>
      <w:ind w:firstLine="540"/>
    </w:pPr>
    <w:rPr>
      <w:szCs w:val="20"/>
    </w:rPr>
  </w:style>
  <w:style w:type="character" w:customStyle="1" w:styleId="afff8">
    <w:name w:val="ОснТекст Знак"/>
    <w:link w:val="afff7"/>
    <w:locked/>
    <w:rsid w:val="007F6866"/>
    <w:rPr>
      <w:rFonts w:ascii="Times New Roman" w:eastAsia="Calibri" w:hAnsi="Times New Roman" w:cs="Times New Roman"/>
      <w:sz w:val="24"/>
      <w:szCs w:val="20"/>
    </w:rPr>
  </w:style>
  <w:style w:type="numbering" w:customStyle="1" w:styleId="1">
    <w:name w:val="+1"/>
    <w:uiPriority w:val="99"/>
    <w:rsid w:val="00E60FCB"/>
    <w:pPr>
      <w:numPr>
        <w:numId w:val="2"/>
      </w:numPr>
    </w:pPr>
  </w:style>
  <w:style w:type="paragraph" w:customStyle="1" w:styleId="28">
    <w:name w:val="Без интервала2"/>
    <w:rsid w:val="000357E9"/>
    <w:rPr>
      <w:rFonts w:eastAsia="Times New Roman"/>
      <w:sz w:val="22"/>
      <w:szCs w:val="22"/>
      <w:lang w:eastAsia="en-US"/>
    </w:rPr>
  </w:style>
  <w:style w:type="paragraph" w:customStyle="1" w:styleId="afff9">
    <w:name w:val="+Подзаголовок"/>
    <w:basedOn w:val="2"/>
    <w:qFormat/>
    <w:rsid w:val="000C53C7"/>
    <w:pPr>
      <w:spacing w:before="0" w:after="0"/>
      <w:ind w:firstLine="567"/>
      <w:outlineLvl w:val="0"/>
    </w:pPr>
    <w:rPr>
      <w:rFonts w:ascii="Bookman Old Style" w:hAnsi="Bookman Old Style"/>
      <w:caps w:val="0"/>
    </w:rPr>
  </w:style>
  <w:style w:type="paragraph" w:customStyle="1" w:styleId="ConsPlusTitle">
    <w:name w:val="ConsPlusTitle"/>
    <w:rsid w:val="00265E22"/>
    <w:pPr>
      <w:widowControl w:val="0"/>
      <w:autoSpaceDE w:val="0"/>
      <w:autoSpaceDN w:val="0"/>
      <w:adjustRightInd w:val="0"/>
    </w:pPr>
    <w:rPr>
      <w:rFonts w:ascii="Times New Roman" w:eastAsia="Times New Roman" w:hAnsi="Times New Roman"/>
      <w:b/>
      <w:bCs/>
      <w:sz w:val="24"/>
      <w:szCs w:val="24"/>
    </w:rPr>
  </w:style>
  <w:style w:type="character" w:customStyle="1" w:styleId="affd">
    <w:name w:val="Без интервала Знак"/>
    <w:aliases w:val="14Без отступа Знак,Без отступа Знак"/>
    <w:link w:val="affc"/>
    <w:uiPriority w:val="1"/>
    <w:locked/>
    <w:rsid w:val="00AF08C8"/>
    <w:rPr>
      <w:rFonts w:ascii="Calibri" w:eastAsia="Times New Roman" w:hAnsi="Calibri" w:cs="Times New Roman"/>
      <w:sz w:val="24"/>
      <w:szCs w:val="32"/>
      <w:lang w:val="en-US" w:bidi="en-US"/>
    </w:rPr>
  </w:style>
  <w:style w:type="paragraph" w:customStyle="1" w:styleId="38">
    <w:name w:val="Без интервала3"/>
    <w:rsid w:val="00AF08C8"/>
    <w:rPr>
      <w:rFonts w:eastAsia="Times New Roman"/>
      <w:sz w:val="22"/>
      <w:szCs w:val="22"/>
      <w:lang w:eastAsia="en-US"/>
    </w:rPr>
  </w:style>
  <w:style w:type="paragraph" w:customStyle="1" w:styleId="afffa">
    <w:name w:val="обычн_без_отступа"/>
    <w:basedOn w:val="a"/>
    <w:link w:val="afffb"/>
    <w:qFormat/>
    <w:rsid w:val="0097008C"/>
    <w:pPr>
      <w:spacing w:before="200" w:after="0" w:line="240" w:lineRule="auto"/>
      <w:ind w:firstLine="0"/>
      <w:jc w:val="left"/>
    </w:pPr>
    <w:rPr>
      <w:rFonts w:eastAsia="Times New Roman"/>
      <w:sz w:val="28"/>
      <w:szCs w:val="24"/>
    </w:rPr>
  </w:style>
  <w:style w:type="character" w:customStyle="1" w:styleId="afffb">
    <w:name w:val="обычн_без_отступа Знак"/>
    <w:link w:val="afffa"/>
    <w:rsid w:val="0097008C"/>
    <w:rPr>
      <w:rFonts w:ascii="Times New Roman" w:eastAsia="Times New Roman" w:hAnsi="Times New Roman" w:cs="Times New Roman"/>
      <w:sz w:val="28"/>
      <w:szCs w:val="24"/>
    </w:rPr>
  </w:style>
  <w:style w:type="paragraph" w:customStyle="1" w:styleId="afffc">
    <w:name w:val="+таб"/>
    <w:basedOn w:val="a"/>
    <w:link w:val="afffd"/>
    <w:qFormat/>
    <w:rsid w:val="00771350"/>
    <w:pPr>
      <w:spacing w:after="0" w:line="240" w:lineRule="auto"/>
      <w:ind w:firstLine="0"/>
      <w:jc w:val="center"/>
    </w:pPr>
    <w:rPr>
      <w:sz w:val="20"/>
    </w:rPr>
  </w:style>
  <w:style w:type="character" w:customStyle="1" w:styleId="afffd">
    <w:name w:val="+таб Знак"/>
    <w:basedOn w:val="a0"/>
    <w:link w:val="afffc"/>
    <w:rsid w:val="00771350"/>
    <w:rPr>
      <w:rFonts w:ascii="Times New Roman" w:hAnsi="Times New Roman"/>
      <w:sz w:val="20"/>
    </w:rPr>
  </w:style>
  <w:style w:type="paragraph" w:customStyle="1" w:styleId="ConsCell">
    <w:name w:val="ConsCell"/>
    <w:rsid w:val="00194CE2"/>
    <w:pPr>
      <w:widowControl w:val="0"/>
      <w:autoSpaceDE w:val="0"/>
      <w:autoSpaceDN w:val="0"/>
      <w:adjustRightInd w:val="0"/>
      <w:ind w:right="19772"/>
    </w:pPr>
    <w:rPr>
      <w:rFonts w:ascii="Arial" w:eastAsia="Times New Roman" w:hAnsi="Arial" w:cs="Arial"/>
    </w:rPr>
  </w:style>
  <w:style w:type="paragraph" w:customStyle="1" w:styleId="enkoMain">
    <w:name w:val="enko_Main"/>
    <w:autoRedefine/>
    <w:qFormat/>
    <w:rsid w:val="00FB021B"/>
    <w:pPr>
      <w:suppressAutoHyphens/>
      <w:ind w:firstLine="709"/>
      <w:jc w:val="both"/>
    </w:pPr>
    <w:rPr>
      <w:rFonts w:ascii="Bookman Old Style" w:eastAsia="Times New Roman" w:hAnsi="Bookman Old Style" w:cs="Arial"/>
      <w:iCs/>
      <w:sz w:val="24"/>
      <w:szCs w:val="24"/>
      <w:lang w:eastAsia="en-US" w:bidi="en-US"/>
    </w:rPr>
  </w:style>
  <w:style w:type="paragraph" w:customStyle="1" w:styleId="afffe">
    <w:name w:val="Текст новый"/>
    <w:basedOn w:val="a"/>
    <w:qFormat/>
    <w:rsid w:val="008C34C4"/>
    <w:pPr>
      <w:ind w:firstLine="709"/>
    </w:pPr>
    <w:rPr>
      <w:rFonts w:eastAsia="Times New Roman"/>
      <w:szCs w:val="24"/>
      <w:lang w:eastAsia="ru-RU"/>
    </w:rPr>
  </w:style>
  <w:style w:type="paragraph" w:customStyle="1" w:styleId="enkoMark">
    <w:name w:val="enko_Mark"/>
    <w:basedOn w:val="enkoMain"/>
    <w:qFormat/>
    <w:rsid w:val="002B2A4D"/>
    <w:pPr>
      <w:numPr>
        <w:numId w:val="11"/>
      </w:numPr>
      <w:suppressAutoHyphens w:val="0"/>
      <w:ind w:left="357" w:firstLine="0"/>
    </w:pPr>
    <w:rPr>
      <w:lang w:eastAsia="ru-RU"/>
    </w:rPr>
  </w:style>
  <w:style w:type="paragraph" w:customStyle="1" w:styleId="enkoVidelZ">
    <w:name w:val="enko_Videl_Z"/>
    <w:basedOn w:val="a"/>
    <w:autoRedefine/>
    <w:qFormat/>
    <w:rsid w:val="002B2A4D"/>
    <w:pPr>
      <w:keepNext/>
      <w:numPr>
        <w:ilvl w:val="2"/>
      </w:numPr>
      <w:suppressAutoHyphens/>
      <w:spacing w:before="120" w:after="60" w:line="240" w:lineRule="auto"/>
      <w:ind w:firstLine="709"/>
    </w:pPr>
    <w:rPr>
      <w:rFonts w:ascii="Bookman Old Style" w:eastAsia="Times New Roman" w:hAnsi="Bookman Old Style"/>
      <w:b/>
      <w:bCs/>
      <w:color w:val="FF0000"/>
      <w:u w:val="single"/>
      <w:lang w:eastAsia="ar-SA"/>
    </w:rPr>
  </w:style>
  <w:style w:type="paragraph" w:customStyle="1" w:styleId="ConsPlusNormal">
    <w:name w:val="ConsPlusNormal"/>
    <w:link w:val="ConsPlusNormal0"/>
    <w:rsid w:val="005341B3"/>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basedOn w:val="a0"/>
    <w:link w:val="ConsPlusNormal"/>
    <w:rsid w:val="005341B3"/>
    <w:rPr>
      <w:rFonts w:ascii="Arial" w:eastAsia="Times New Roman" w:hAnsi="Arial" w:cs="Arial"/>
      <w:lang w:val="ru-RU" w:eastAsia="ru-RU" w:bidi="ar-SA"/>
    </w:rPr>
  </w:style>
  <w:style w:type="paragraph" w:customStyle="1" w:styleId="affff">
    <w:name w:val="+Таб"/>
    <w:basedOn w:val="a"/>
    <w:qFormat/>
    <w:rsid w:val="00E17382"/>
    <w:pPr>
      <w:spacing w:after="0" w:line="240" w:lineRule="auto"/>
      <w:ind w:firstLine="0"/>
      <w:jc w:val="center"/>
    </w:pPr>
    <w:rPr>
      <w:sz w:val="20"/>
      <w:szCs w:val="20"/>
    </w:rPr>
  </w:style>
  <w:style w:type="paragraph" w:customStyle="1" w:styleId="S">
    <w:name w:val="S_Обычный"/>
    <w:basedOn w:val="a"/>
    <w:link w:val="S0"/>
    <w:qFormat/>
    <w:rsid w:val="00006911"/>
    <w:pPr>
      <w:spacing w:after="0" w:line="240" w:lineRule="auto"/>
      <w:ind w:firstLine="709"/>
    </w:pPr>
    <w:rPr>
      <w:rFonts w:eastAsia="Times New Roman"/>
      <w:szCs w:val="24"/>
      <w:lang w:eastAsia="ru-RU"/>
    </w:rPr>
  </w:style>
  <w:style w:type="character" w:customStyle="1" w:styleId="S0">
    <w:name w:val="S_Обычный Знак"/>
    <w:basedOn w:val="a0"/>
    <w:link w:val="S"/>
    <w:rsid w:val="00006911"/>
    <w:rPr>
      <w:rFonts w:ascii="Times New Roman" w:eastAsia="Times New Roman" w:hAnsi="Times New Roman"/>
      <w:sz w:val="24"/>
      <w:szCs w:val="24"/>
    </w:rPr>
  </w:style>
  <w:style w:type="paragraph" w:customStyle="1" w:styleId="S1">
    <w:name w:val="S_Маркированный"/>
    <w:basedOn w:val="a"/>
    <w:link w:val="S2"/>
    <w:autoRedefine/>
    <w:qFormat/>
    <w:rsid w:val="004173BA"/>
    <w:pPr>
      <w:tabs>
        <w:tab w:val="left" w:pos="993"/>
        <w:tab w:val="left" w:pos="1108"/>
      </w:tabs>
      <w:suppressAutoHyphens/>
      <w:spacing w:after="0" w:line="240" w:lineRule="auto"/>
      <w:ind w:firstLine="709"/>
    </w:pPr>
    <w:rPr>
      <w:rFonts w:eastAsia="Times New Roman"/>
      <w:szCs w:val="24"/>
      <w:lang w:eastAsia="ru-RU"/>
    </w:rPr>
  </w:style>
  <w:style w:type="character" w:customStyle="1" w:styleId="S2">
    <w:name w:val="S_Маркированный Знак"/>
    <w:link w:val="S1"/>
    <w:rsid w:val="004173BA"/>
    <w:rPr>
      <w:rFonts w:ascii="Times New Roman" w:eastAsia="Times New Roman" w:hAnsi="Times New Roman"/>
      <w:sz w:val="24"/>
      <w:szCs w:val="24"/>
    </w:rPr>
  </w:style>
  <w:style w:type="paragraph" w:customStyle="1" w:styleId="affff0">
    <w:name w:val="Оглавление"/>
    <w:basedOn w:val="a"/>
    <w:qFormat/>
    <w:rsid w:val="00C44CE3"/>
    <w:pPr>
      <w:ind w:firstLine="0"/>
      <w:jc w:val="center"/>
    </w:pPr>
    <w:rPr>
      <w:rFonts w:eastAsia="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5034">
      <w:bodyDiv w:val="1"/>
      <w:marLeft w:val="0"/>
      <w:marRight w:val="0"/>
      <w:marTop w:val="0"/>
      <w:marBottom w:val="0"/>
      <w:divBdr>
        <w:top w:val="none" w:sz="0" w:space="0" w:color="auto"/>
        <w:left w:val="none" w:sz="0" w:space="0" w:color="auto"/>
        <w:bottom w:val="none" w:sz="0" w:space="0" w:color="auto"/>
        <w:right w:val="none" w:sz="0" w:space="0" w:color="auto"/>
      </w:divBdr>
    </w:div>
    <w:div w:id="89737808">
      <w:bodyDiv w:val="1"/>
      <w:marLeft w:val="0"/>
      <w:marRight w:val="0"/>
      <w:marTop w:val="0"/>
      <w:marBottom w:val="0"/>
      <w:divBdr>
        <w:top w:val="none" w:sz="0" w:space="0" w:color="auto"/>
        <w:left w:val="none" w:sz="0" w:space="0" w:color="auto"/>
        <w:bottom w:val="none" w:sz="0" w:space="0" w:color="auto"/>
        <w:right w:val="none" w:sz="0" w:space="0" w:color="auto"/>
      </w:divBdr>
    </w:div>
    <w:div w:id="92409643">
      <w:bodyDiv w:val="1"/>
      <w:marLeft w:val="0"/>
      <w:marRight w:val="0"/>
      <w:marTop w:val="0"/>
      <w:marBottom w:val="0"/>
      <w:divBdr>
        <w:top w:val="none" w:sz="0" w:space="0" w:color="auto"/>
        <w:left w:val="none" w:sz="0" w:space="0" w:color="auto"/>
        <w:bottom w:val="none" w:sz="0" w:space="0" w:color="auto"/>
        <w:right w:val="none" w:sz="0" w:space="0" w:color="auto"/>
      </w:divBdr>
    </w:div>
    <w:div w:id="144905992">
      <w:bodyDiv w:val="1"/>
      <w:marLeft w:val="0"/>
      <w:marRight w:val="0"/>
      <w:marTop w:val="0"/>
      <w:marBottom w:val="0"/>
      <w:divBdr>
        <w:top w:val="none" w:sz="0" w:space="0" w:color="auto"/>
        <w:left w:val="none" w:sz="0" w:space="0" w:color="auto"/>
        <w:bottom w:val="none" w:sz="0" w:space="0" w:color="auto"/>
        <w:right w:val="none" w:sz="0" w:space="0" w:color="auto"/>
      </w:divBdr>
    </w:div>
    <w:div w:id="150028458">
      <w:bodyDiv w:val="1"/>
      <w:marLeft w:val="0"/>
      <w:marRight w:val="0"/>
      <w:marTop w:val="0"/>
      <w:marBottom w:val="0"/>
      <w:divBdr>
        <w:top w:val="none" w:sz="0" w:space="0" w:color="auto"/>
        <w:left w:val="none" w:sz="0" w:space="0" w:color="auto"/>
        <w:bottom w:val="none" w:sz="0" w:space="0" w:color="auto"/>
        <w:right w:val="none" w:sz="0" w:space="0" w:color="auto"/>
      </w:divBdr>
    </w:div>
    <w:div w:id="150683936">
      <w:bodyDiv w:val="1"/>
      <w:marLeft w:val="0"/>
      <w:marRight w:val="0"/>
      <w:marTop w:val="0"/>
      <w:marBottom w:val="0"/>
      <w:divBdr>
        <w:top w:val="none" w:sz="0" w:space="0" w:color="auto"/>
        <w:left w:val="none" w:sz="0" w:space="0" w:color="auto"/>
        <w:bottom w:val="none" w:sz="0" w:space="0" w:color="auto"/>
        <w:right w:val="none" w:sz="0" w:space="0" w:color="auto"/>
      </w:divBdr>
    </w:div>
    <w:div w:id="197936140">
      <w:bodyDiv w:val="1"/>
      <w:marLeft w:val="0"/>
      <w:marRight w:val="0"/>
      <w:marTop w:val="0"/>
      <w:marBottom w:val="0"/>
      <w:divBdr>
        <w:top w:val="none" w:sz="0" w:space="0" w:color="auto"/>
        <w:left w:val="none" w:sz="0" w:space="0" w:color="auto"/>
        <w:bottom w:val="none" w:sz="0" w:space="0" w:color="auto"/>
        <w:right w:val="none" w:sz="0" w:space="0" w:color="auto"/>
      </w:divBdr>
    </w:div>
    <w:div w:id="199981701">
      <w:bodyDiv w:val="1"/>
      <w:marLeft w:val="0"/>
      <w:marRight w:val="0"/>
      <w:marTop w:val="0"/>
      <w:marBottom w:val="0"/>
      <w:divBdr>
        <w:top w:val="none" w:sz="0" w:space="0" w:color="auto"/>
        <w:left w:val="none" w:sz="0" w:space="0" w:color="auto"/>
        <w:bottom w:val="none" w:sz="0" w:space="0" w:color="auto"/>
        <w:right w:val="none" w:sz="0" w:space="0" w:color="auto"/>
      </w:divBdr>
    </w:div>
    <w:div w:id="207182984">
      <w:bodyDiv w:val="1"/>
      <w:marLeft w:val="0"/>
      <w:marRight w:val="0"/>
      <w:marTop w:val="0"/>
      <w:marBottom w:val="0"/>
      <w:divBdr>
        <w:top w:val="none" w:sz="0" w:space="0" w:color="auto"/>
        <w:left w:val="none" w:sz="0" w:space="0" w:color="auto"/>
        <w:bottom w:val="none" w:sz="0" w:space="0" w:color="auto"/>
        <w:right w:val="none" w:sz="0" w:space="0" w:color="auto"/>
      </w:divBdr>
    </w:div>
    <w:div w:id="214463702">
      <w:bodyDiv w:val="1"/>
      <w:marLeft w:val="0"/>
      <w:marRight w:val="0"/>
      <w:marTop w:val="0"/>
      <w:marBottom w:val="0"/>
      <w:divBdr>
        <w:top w:val="none" w:sz="0" w:space="0" w:color="auto"/>
        <w:left w:val="none" w:sz="0" w:space="0" w:color="auto"/>
        <w:bottom w:val="none" w:sz="0" w:space="0" w:color="auto"/>
        <w:right w:val="none" w:sz="0" w:space="0" w:color="auto"/>
      </w:divBdr>
    </w:div>
    <w:div w:id="269052147">
      <w:bodyDiv w:val="1"/>
      <w:marLeft w:val="0"/>
      <w:marRight w:val="0"/>
      <w:marTop w:val="0"/>
      <w:marBottom w:val="0"/>
      <w:divBdr>
        <w:top w:val="none" w:sz="0" w:space="0" w:color="auto"/>
        <w:left w:val="none" w:sz="0" w:space="0" w:color="auto"/>
        <w:bottom w:val="none" w:sz="0" w:space="0" w:color="auto"/>
        <w:right w:val="none" w:sz="0" w:space="0" w:color="auto"/>
      </w:divBdr>
    </w:div>
    <w:div w:id="274217817">
      <w:bodyDiv w:val="1"/>
      <w:marLeft w:val="0"/>
      <w:marRight w:val="0"/>
      <w:marTop w:val="0"/>
      <w:marBottom w:val="0"/>
      <w:divBdr>
        <w:top w:val="none" w:sz="0" w:space="0" w:color="auto"/>
        <w:left w:val="none" w:sz="0" w:space="0" w:color="auto"/>
        <w:bottom w:val="none" w:sz="0" w:space="0" w:color="auto"/>
        <w:right w:val="none" w:sz="0" w:space="0" w:color="auto"/>
      </w:divBdr>
    </w:div>
    <w:div w:id="311058617">
      <w:bodyDiv w:val="1"/>
      <w:marLeft w:val="0"/>
      <w:marRight w:val="0"/>
      <w:marTop w:val="0"/>
      <w:marBottom w:val="0"/>
      <w:divBdr>
        <w:top w:val="none" w:sz="0" w:space="0" w:color="auto"/>
        <w:left w:val="none" w:sz="0" w:space="0" w:color="auto"/>
        <w:bottom w:val="none" w:sz="0" w:space="0" w:color="auto"/>
        <w:right w:val="none" w:sz="0" w:space="0" w:color="auto"/>
      </w:divBdr>
    </w:div>
    <w:div w:id="431127007">
      <w:bodyDiv w:val="1"/>
      <w:marLeft w:val="0"/>
      <w:marRight w:val="0"/>
      <w:marTop w:val="0"/>
      <w:marBottom w:val="0"/>
      <w:divBdr>
        <w:top w:val="none" w:sz="0" w:space="0" w:color="auto"/>
        <w:left w:val="none" w:sz="0" w:space="0" w:color="auto"/>
        <w:bottom w:val="none" w:sz="0" w:space="0" w:color="auto"/>
        <w:right w:val="none" w:sz="0" w:space="0" w:color="auto"/>
      </w:divBdr>
    </w:div>
    <w:div w:id="467092471">
      <w:bodyDiv w:val="1"/>
      <w:marLeft w:val="0"/>
      <w:marRight w:val="0"/>
      <w:marTop w:val="0"/>
      <w:marBottom w:val="0"/>
      <w:divBdr>
        <w:top w:val="none" w:sz="0" w:space="0" w:color="auto"/>
        <w:left w:val="none" w:sz="0" w:space="0" w:color="auto"/>
        <w:bottom w:val="none" w:sz="0" w:space="0" w:color="auto"/>
        <w:right w:val="none" w:sz="0" w:space="0" w:color="auto"/>
      </w:divBdr>
    </w:div>
    <w:div w:id="471213973">
      <w:bodyDiv w:val="1"/>
      <w:marLeft w:val="0"/>
      <w:marRight w:val="0"/>
      <w:marTop w:val="0"/>
      <w:marBottom w:val="0"/>
      <w:divBdr>
        <w:top w:val="none" w:sz="0" w:space="0" w:color="auto"/>
        <w:left w:val="none" w:sz="0" w:space="0" w:color="auto"/>
        <w:bottom w:val="none" w:sz="0" w:space="0" w:color="auto"/>
        <w:right w:val="none" w:sz="0" w:space="0" w:color="auto"/>
      </w:divBdr>
    </w:div>
    <w:div w:id="472479661">
      <w:bodyDiv w:val="1"/>
      <w:marLeft w:val="0"/>
      <w:marRight w:val="0"/>
      <w:marTop w:val="0"/>
      <w:marBottom w:val="0"/>
      <w:divBdr>
        <w:top w:val="none" w:sz="0" w:space="0" w:color="auto"/>
        <w:left w:val="none" w:sz="0" w:space="0" w:color="auto"/>
        <w:bottom w:val="none" w:sz="0" w:space="0" w:color="auto"/>
        <w:right w:val="none" w:sz="0" w:space="0" w:color="auto"/>
      </w:divBdr>
    </w:div>
    <w:div w:id="481851946">
      <w:bodyDiv w:val="1"/>
      <w:marLeft w:val="0"/>
      <w:marRight w:val="0"/>
      <w:marTop w:val="0"/>
      <w:marBottom w:val="0"/>
      <w:divBdr>
        <w:top w:val="none" w:sz="0" w:space="0" w:color="auto"/>
        <w:left w:val="none" w:sz="0" w:space="0" w:color="auto"/>
        <w:bottom w:val="none" w:sz="0" w:space="0" w:color="auto"/>
        <w:right w:val="none" w:sz="0" w:space="0" w:color="auto"/>
      </w:divBdr>
    </w:div>
    <w:div w:id="483276609">
      <w:bodyDiv w:val="1"/>
      <w:marLeft w:val="0"/>
      <w:marRight w:val="0"/>
      <w:marTop w:val="0"/>
      <w:marBottom w:val="0"/>
      <w:divBdr>
        <w:top w:val="none" w:sz="0" w:space="0" w:color="auto"/>
        <w:left w:val="none" w:sz="0" w:space="0" w:color="auto"/>
        <w:bottom w:val="none" w:sz="0" w:space="0" w:color="auto"/>
        <w:right w:val="none" w:sz="0" w:space="0" w:color="auto"/>
      </w:divBdr>
    </w:div>
    <w:div w:id="556548435">
      <w:bodyDiv w:val="1"/>
      <w:marLeft w:val="0"/>
      <w:marRight w:val="0"/>
      <w:marTop w:val="0"/>
      <w:marBottom w:val="0"/>
      <w:divBdr>
        <w:top w:val="none" w:sz="0" w:space="0" w:color="auto"/>
        <w:left w:val="none" w:sz="0" w:space="0" w:color="auto"/>
        <w:bottom w:val="none" w:sz="0" w:space="0" w:color="auto"/>
        <w:right w:val="none" w:sz="0" w:space="0" w:color="auto"/>
      </w:divBdr>
    </w:div>
    <w:div w:id="573010972">
      <w:bodyDiv w:val="1"/>
      <w:marLeft w:val="0"/>
      <w:marRight w:val="0"/>
      <w:marTop w:val="0"/>
      <w:marBottom w:val="0"/>
      <w:divBdr>
        <w:top w:val="none" w:sz="0" w:space="0" w:color="auto"/>
        <w:left w:val="none" w:sz="0" w:space="0" w:color="auto"/>
        <w:bottom w:val="none" w:sz="0" w:space="0" w:color="auto"/>
        <w:right w:val="none" w:sz="0" w:space="0" w:color="auto"/>
      </w:divBdr>
    </w:div>
    <w:div w:id="586420284">
      <w:bodyDiv w:val="1"/>
      <w:marLeft w:val="0"/>
      <w:marRight w:val="0"/>
      <w:marTop w:val="0"/>
      <w:marBottom w:val="0"/>
      <w:divBdr>
        <w:top w:val="none" w:sz="0" w:space="0" w:color="auto"/>
        <w:left w:val="none" w:sz="0" w:space="0" w:color="auto"/>
        <w:bottom w:val="none" w:sz="0" w:space="0" w:color="auto"/>
        <w:right w:val="none" w:sz="0" w:space="0" w:color="auto"/>
      </w:divBdr>
    </w:div>
    <w:div w:id="591662832">
      <w:bodyDiv w:val="1"/>
      <w:marLeft w:val="0"/>
      <w:marRight w:val="0"/>
      <w:marTop w:val="0"/>
      <w:marBottom w:val="0"/>
      <w:divBdr>
        <w:top w:val="none" w:sz="0" w:space="0" w:color="auto"/>
        <w:left w:val="none" w:sz="0" w:space="0" w:color="auto"/>
        <w:bottom w:val="none" w:sz="0" w:space="0" w:color="auto"/>
        <w:right w:val="none" w:sz="0" w:space="0" w:color="auto"/>
      </w:divBdr>
    </w:div>
    <w:div w:id="613486593">
      <w:bodyDiv w:val="1"/>
      <w:marLeft w:val="0"/>
      <w:marRight w:val="0"/>
      <w:marTop w:val="0"/>
      <w:marBottom w:val="0"/>
      <w:divBdr>
        <w:top w:val="none" w:sz="0" w:space="0" w:color="auto"/>
        <w:left w:val="none" w:sz="0" w:space="0" w:color="auto"/>
        <w:bottom w:val="none" w:sz="0" w:space="0" w:color="auto"/>
        <w:right w:val="none" w:sz="0" w:space="0" w:color="auto"/>
      </w:divBdr>
    </w:div>
    <w:div w:id="633363743">
      <w:bodyDiv w:val="1"/>
      <w:marLeft w:val="0"/>
      <w:marRight w:val="0"/>
      <w:marTop w:val="0"/>
      <w:marBottom w:val="0"/>
      <w:divBdr>
        <w:top w:val="none" w:sz="0" w:space="0" w:color="auto"/>
        <w:left w:val="none" w:sz="0" w:space="0" w:color="auto"/>
        <w:bottom w:val="none" w:sz="0" w:space="0" w:color="auto"/>
        <w:right w:val="none" w:sz="0" w:space="0" w:color="auto"/>
      </w:divBdr>
    </w:div>
    <w:div w:id="728959840">
      <w:bodyDiv w:val="1"/>
      <w:marLeft w:val="0"/>
      <w:marRight w:val="0"/>
      <w:marTop w:val="0"/>
      <w:marBottom w:val="0"/>
      <w:divBdr>
        <w:top w:val="none" w:sz="0" w:space="0" w:color="auto"/>
        <w:left w:val="none" w:sz="0" w:space="0" w:color="auto"/>
        <w:bottom w:val="none" w:sz="0" w:space="0" w:color="auto"/>
        <w:right w:val="none" w:sz="0" w:space="0" w:color="auto"/>
      </w:divBdr>
    </w:div>
    <w:div w:id="730736370">
      <w:bodyDiv w:val="1"/>
      <w:marLeft w:val="0"/>
      <w:marRight w:val="0"/>
      <w:marTop w:val="0"/>
      <w:marBottom w:val="0"/>
      <w:divBdr>
        <w:top w:val="none" w:sz="0" w:space="0" w:color="auto"/>
        <w:left w:val="none" w:sz="0" w:space="0" w:color="auto"/>
        <w:bottom w:val="none" w:sz="0" w:space="0" w:color="auto"/>
        <w:right w:val="none" w:sz="0" w:space="0" w:color="auto"/>
      </w:divBdr>
    </w:div>
    <w:div w:id="748306230">
      <w:bodyDiv w:val="1"/>
      <w:marLeft w:val="0"/>
      <w:marRight w:val="0"/>
      <w:marTop w:val="0"/>
      <w:marBottom w:val="0"/>
      <w:divBdr>
        <w:top w:val="none" w:sz="0" w:space="0" w:color="auto"/>
        <w:left w:val="none" w:sz="0" w:space="0" w:color="auto"/>
        <w:bottom w:val="none" w:sz="0" w:space="0" w:color="auto"/>
        <w:right w:val="none" w:sz="0" w:space="0" w:color="auto"/>
      </w:divBdr>
    </w:div>
    <w:div w:id="760834874">
      <w:bodyDiv w:val="1"/>
      <w:marLeft w:val="0"/>
      <w:marRight w:val="0"/>
      <w:marTop w:val="0"/>
      <w:marBottom w:val="0"/>
      <w:divBdr>
        <w:top w:val="none" w:sz="0" w:space="0" w:color="auto"/>
        <w:left w:val="none" w:sz="0" w:space="0" w:color="auto"/>
        <w:bottom w:val="none" w:sz="0" w:space="0" w:color="auto"/>
        <w:right w:val="none" w:sz="0" w:space="0" w:color="auto"/>
      </w:divBdr>
    </w:div>
    <w:div w:id="788594746">
      <w:bodyDiv w:val="1"/>
      <w:marLeft w:val="0"/>
      <w:marRight w:val="0"/>
      <w:marTop w:val="0"/>
      <w:marBottom w:val="0"/>
      <w:divBdr>
        <w:top w:val="none" w:sz="0" w:space="0" w:color="auto"/>
        <w:left w:val="none" w:sz="0" w:space="0" w:color="auto"/>
        <w:bottom w:val="none" w:sz="0" w:space="0" w:color="auto"/>
        <w:right w:val="none" w:sz="0" w:space="0" w:color="auto"/>
      </w:divBdr>
    </w:div>
    <w:div w:id="823742528">
      <w:bodyDiv w:val="1"/>
      <w:marLeft w:val="0"/>
      <w:marRight w:val="0"/>
      <w:marTop w:val="0"/>
      <w:marBottom w:val="0"/>
      <w:divBdr>
        <w:top w:val="none" w:sz="0" w:space="0" w:color="auto"/>
        <w:left w:val="none" w:sz="0" w:space="0" w:color="auto"/>
        <w:bottom w:val="none" w:sz="0" w:space="0" w:color="auto"/>
        <w:right w:val="none" w:sz="0" w:space="0" w:color="auto"/>
      </w:divBdr>
    </w:div>
    <w:div w:id="835611165">
      <w:bodyDiv w:val="1"/>
      <w:marLeft w:val="0"/>
      <w:marRight w:val="0"/>
      <w:marTop w:val="0"/>
      <w:marBottom w:val="0"/>
      <w:divBdr>
        <w:top w:val="none" w:sz="0" w:space="0" w:color="auto"/>
        <w:left w:val="none" w:sz="0" w:space="0" w:color="auto"/>
        <w:bottom w:val="none" w:sz="0" w:space="0" w:color="auto"/>
        <w:right w:val="none" w:sz="0" w:space="0" w:color="auto"/>
      </w:divBdr>
    </w:div>
    <w:div w:id="843083054">
      <w:bodyDiv w:val="1"/>
      <w:marLeft w:val="0"/>
      <w:marRight w:val="0"/>
      <w:marTop w:val="0"/>
      <w:marBottom w:val="0"/>
      <w:divBdr>
        <w:top w:val="none" w:sz="0" w:space="0" w:color="auto"/>
        <w:left w:val="none" w:sz="0" w:space="0" w:color="auto"/>
        <w:bottom w:val="none" w:sz="0" w:space="0" w:color="auto"/>
        <w:right w:val="none" w:sz="0" w:space="0" w:color="auto"/>
      </w:divBdr>
    </w:div>
    <w:div w:id="848134140">
      <w:bodyDiv w:val="1"/>
      <w:marLeft w:val="0"/>
      <w:marRight w:val="0"/>
      <w:marTop w:val="0"/>
      <w:marBottom w:val="0"/>
      <w:divBdr>
        <w:top w:val="none" w:sz="0" w:space="0" w:color="auto"/>
        <w:left w:val="none" w:sz="0" w:space="0" w:color="auto"/>
        <w:bottom w:val="none" w:sz="0" w:space="0" w:color="auto"/>
        <w:right w:val="none" w:sz="0" w:space="0" w:color="auto"/>
      </w:divBdr>
    </w:div>
    <w:div w:id="876427215">
      <w:bodyDiv w:val="1"/>
      <w:marLeft w:val="0"/>
      <w:marRight w:val="0"/>
      <w:marTop w:val="0"/>
      <w:marBottom w:val="0"/>
      <w:divBdr>
        <w:top w:val="none" w:sz="0" w:space="0" w:color="auto"/>
        <w:left w:val="none" w:sz="0" w:space="0" w:color="auto"/>
        <w:bottom w:val="none" w:sz="0" w:space="0" w:color="auto"/>
        <w:right w:val="none" w:sz="0" w:space="0" w:color="auto"/>
      </w:divBdr>
    </w:div>
    <w:div w:id="938634674">
      <w:bodyDiv w:val="1"/>
      <w:marLeft w:val="0"/>
      <w:marRight w:val="0"/>
      <w:marTop w:val="0"/>
      <w:marBottom w:val="0"/>
      <w:divBdr>
        <w:top w:val="none" w:sz="0" w:space="0" w:color="auto"/>
        <w:left w:val="none" w:sz="0" w:space="0" w:color="auto"/>
        <w:bottom w:val="none" w:sz="0" w:space="0" w:color="auto"/>
        <w:right w:val="none" w:sz="0" w:space="0" w:color="auto"/>
      </w:divBdr>
    </w:div>
    <w:div w:id="940140461">
      <w:bodyDiv w:val="1"/>
      <w:marLeft w:val="0"/>
      <w:marRight w:val="0"/>
      <w:marTop w:val="0"/>
      <w:marBottom w:val="0"/>
      <w:divBdr>
        <w:top w:val="none" w:sz="0" w:space="0" w:color="auto"/>
        <w:left w:val="none" w:sz="0" w:space="0" w:color="auto"/>
        <w:bottom w:val="none" w:sz="0" w:space="0" w:color="auto"/>
        <w:right w:val="none" w:sz="0" w:space="0" w:color="auto"/>
      </w:divBdr>
    </w:div>
    <w:div w:id="953245085">
      <w:bodyDiv w:val="1"/>
      <w:marLeft w:val="0"/>
      <w:marRight w:val="0"/>
      <w:marTop w:val="0"/>
      <w:marBottom w:val="0"/>
      <w:divBdr>
        <w:top w:val="none" w:sz="0" w:space="0" w:color="auto"/>
        <w:left w:val="none" w:sz="0" w:space="0" w:color="auto"/>
        <w:bottom w:val="none" w:sz="0" w:space="0" w:color="auto"/>
        <w:right w:val="none" w:sz="0" w:space="0" w:color="auto"/>
      </w:divBdr>
    </w:div>
    <w:div w:id="1071658380">
      <w:bodyDiv w:val="1"/>
      <w:marLeft w:val="0"/>
      <w:marRight w:val="0"/>
      <w:marTop w:val="0"/>
      <w:marBottom w:val="0"/>
      <w:divBdr>
        <w:top w:val="none" w:sz="0" w:space="0" w:color="auto"/>
        <w:left w:val="none" w:sz="0" w:space="0" w:color="auto"/>
        <w:bottom w:val="none" w:sz="0" w:space="0" w:color="auto"/>
        <w:right w:val="none" w:sz="0" w:space="0" w:color="auto"/>
      </w:divBdr>
    </w:div>
    <w:div w:id="1078287903">
      <w:bodyDiv w:val="1"/>
      <w:marLeft w:val="0"/>
      <w:marRight w:val="0"/>
      <w:marTop w:val="0"/>
      <w:marBottom w:val="0"/>
      <w:divBdr>
        <w:top w:val="none" w:sz="0" w:space="0" w:color="auto"/>
        <w:left w:val="none" w:sz="0" w:space="0" w:color="auto"/>
        <w:bottom w:val="none" w:sz="0" w:space="0" w:color="auto"/>
        <w:right w:val="none" w:sz="0" w:space="0" w:color="auto"/>
      </w:divBdr>
    </w:div>
    <w:div w:id="1097139927">
      <w:bodyDiv w:val="1"/>
      <w:marLeft w:val="0"/>
      <w:marRight w:val="0"/>
      <w:marTop w:val="0"/>
      <w:marBottom w:val="0"/>
      <w:divBdr>
        <w:top w:val="none" w:sz="0" w:space="0" w:color="auto"/>
        <w:left w:val="none" w:sz="0" w:space="0" w:color="auto"/>
        <w:bottom w:val="none" w:sz="0" w:space="0" w:color="auto"/>
        <w:right w:val="none" w:sz="0" w:space="0" w:color="auto"/>
      </w:divBdr>
    </w:div>
    <w:div w:id="1102992906">
      <w:bodyDiv w:val="1"/>
      <w:marLeft w:val="0"/>
      <w:marRight w:val="0"/>
      <w:marTop w:val="0"/>
      <w:marBottom w:val="0"/>
      <w:divBdr>
        <w:top w:val="none" w:sz="0" w:space="0" w:color="auto"/>
        <w:left w:val="none" w:sz="0" w:space="0" w:color="auto"/>
        <w:bottom w:val="none" w:sz="0" w:space="0" w:color="auto"/>
        <w:right w:val="none" w:sz="0" w:space="0" w:color="auto"/>
      </w:divBdr>
    </w:div>
    <w:div w:id="1104376433">
      <w:bodyDiv w:val="1"/>
      <w:marLeft w:val="0"/>
      <w:marRight w:val="0"/>
      <w:marTop w:val="0"/>
      <w:marBottom w:val="0"/>
      <w:divBdr>
        <w:top w:val="none" w:sz="0" w:space="0" w:color="auto"/>
        <w:left w:val="none" w:sz="0" w:space="0" w:color="auto"/>
        <w:bottom w:val="none" w:sz="0" w:space="0" w:color="auto"/>
        <w:right w:val="none" w:sz="0" w:space="0" w:color="auto"/>
      </w:divBdr>
    </w:div>
    <w:div w:id="1121415230">
      <w:bodyDiv w:val="1"/>
      <w:marLeft w:val="0"/>
      <w:marRight w:val="0"/>
      <w:marTop w:val="0"/>
      <w:marBottom w:val="0"/>
      <w:divBdr>
        <w:top w:val="none" w:sz="0" w:space="0" w:color="auto"/>
        <w:left w:val="none" w:sz="0" w:space="0" w:color="auto"/>
        <w:bottom w:val="none" w:sz="0" w:space="0" w:color="auto"/>
        <w:right w:val="none" w:sz="0" w:space="0" w:color="auto"/>
      </w:divBdr>
    </w:div>
    <w:div w:id="1139691170">
      <w:bodyDiv w:val="1"/>
      <w:marLeft w:val="0"/>
      <w:marRight w:val="0"/>
      <w:marTop w:val="0"/>
      <w:marBottom w:val="0"/>
      <w:divBdr>
        <w:top w:val="none" w:sz="0" w:space="0" w:color="auto"/>
        <w:left w:val="none" w:sz="0" w:space="0" w:color="auto"/>
        <w:bottom w:val="none" w:sz="0" w:space="0" w:color="auto"/>
        <w:right w:val="none" w:sz="0" w:space="0" w:color="auto"/>
      </w:divBdr>
    </w:div>
    <w:div w:id="1172795335">
      <w:bodyDiv w:val="1"/>
      <w:marLeft w:val="0"/>
      <w:marRight w:val="0"/>
      <w:marTop w:val="0"/>
      <w:marBottom w:val="0"/>
      <w:divBdr>
        <w:top w:val="none" w:sz="0" w:space="0" w:color="auto"/>
        <w:left w:val="none" w:sz="0" w:space="0" w:color="auto"/>
        <w:bottom w:val="none" w:sz="0" w:space="0" w:color="auto"/>
        <w:right w:val="none" w:sz="0" w:space="0" w:color="auto"/>
      </w:divBdr>
    </w:div>
    <w:div w:id="1196885357">
      <w:bodyDiv w:val="1"/>
      <w:marLeft w:val="0"/>
      <w:marRight w:val="0"/>
      <w:marTop w:val="0"/>
      <w:marBottom w:val="0"/>
      <w:divBdr>
        <w:top w:val="none" w:sz="0" w:space="0" w:color="auto"/>
        <w:left w:val="none" w:sz="0" w:space="0" w:color="auto"/>
        <w:bottom w:val="none" w:sz="0" w:space="0" w:color="auto"/>
        <w:right w:val="none" w:sz="0" w:space="0" w:color="auto"/>
      </w:divBdr>
    </w:div>
    <w:div w:id="1276984511">
      <w:bodyDiv w:val="1"/>
      <w:marLeft w:val="0"/>
      <w:marRight w:val="0"/>
      <w:marTop w:val="0"/>
      <w:marBottom w:val="0"/>
      <w:divBdr>
        <w:top w:val="none" w:sz="0" w:space="0" w:color="auto"/>
        <w:left w:val="none" w:sz="0" w:space="0" w:color="auto"/>
        <w:bottom w:val="none" w:sz="0" w:space="0" w:color="auto"/>
        <w:right w:val="none" w:sz="0" w:space="0" w:color="auto"/>
      </w:divBdr>
    </w:div>
    <w:div w:id="1390346335">
      <w:bodyDiv w:val="1"/>
      <w:marLeft w:val="0"/>
      <w:marRight w:val="0"/>
      <w:marTop w:val="0"/>
      <w:marBottom w:val="0"/>
      <w:divBdr>
        <w:top w:val="none" w:sz="0" w:space="0" w:color="auto"/>
        <w:left w:val="none" w:sz="0" w:space="0" w:color="auto"/>
        <w:bottom w:val="none" w:sz="0" w:space="0" w:color="auto"/>
        <w:right w:val="none" w:sz="0" w:space="0" w:color="auto"/>
      </w:divBdr>
    </w:div>
    <w:div w:id="1588809660">
      <w:bodyDiv w:val="1"/>
      <w:marLeft w:val="0"/>
      <w:marRight w:val="0"/>
      <w:marTop w:val="0"/>
      <w:marBottom w:val="0"/>
      <w:divBdr>
        <w:top w:val="none" w:sz="0" w:space="0" w:color="auto"/>
        <w:left w:val="none" w:sz="0" w:space="0" w:color="auto"/>
        <w:bottom w:val="none" w:sz="0" w:space="0" w:color="auto"/>
        <w:right w:val="none" w:sz="0" w:space="0" w:color="auto"/>
      </w:divBdr>
    </w:div>
    <w:div w:id="1606302249">
      <w:bodyDiv w:val="1"/>
      <w:marLeft w:val="0"/>
      <w:marRight w:val="0"/>
      <w:marTop w:val="0"/>
      <w:marBottom w:val="0"/>
      <w:divBdr>
        <w:top w:val="none" w:sz="0" w:space="0" w:color="auto"/>
        <w:left w:val="none" w:sz="0" w:space="0" w:color="auto"/>
        <w:bottom w:val="none" w:sz="0" w:space="0" w:color="auto"/>
        <w:right w:val="none" w:sz="0" w:space="0" w:color="auto"/>
      </w:divBdr>
    </w:div>
    <w:div w:id="1621956216">
      <w:bodyDiv w:val="1"/>
      <w:marLeft w:val="0"/>
      <w:marRight w:val="0"/>
      <w:marTop w:val="0"/>
      <w:marBottom w:val="0"/>
      <w:divBdr>
        <w:top w:val="none" w:sz="0" w:space="0" w:color="auto"/>
        <w:left w:val="none" w:sz="0" w:space="0" w:color="auto"/>
        <w:bottom w:val="none" w:sz="0" w:space="0" w:color="auto"/>
        <w:right w:val="none" w:sz="0" w:space="0" w:color="auto"/>
      </w:divBdr>
    </w:div>
    <w:div w:id="1663116494">
      <w:bodyDiv w:val="1"/>
      <w:marLeft w:val="0"/>
      <w:marRight w:val="0"/>
      <w:marTop w:val="0"/>
      <w:marBottom w:val="0"/>
      <w:divBdr>
        <w:top w:val="none" w:sz="0" w:space="0" w:color="auto"/>
        <w:left w:val="none" w:sz="0" w:space="0" w:color="auto"/>
        <w:bottom w:val="none" w:sz="0" w:space="0" w:color="auto"/>
        <w:right w:val="none" w:sz="0" w:space="0" w:color="auto"/>
      </w:divBdr>
    </w:div>
    <w:div w:id="1697585905">
      <w:bodyDiv w:val="1"/>
      <w:marLeft w:val="0"/>
      <w:marRight w:val="0"/>
      <w:marTop w:val="0"/>
      <w:marBottom w:val="0"/>
      <w:divBdr>
        <w:top w:val="none" w:sz="0" w:space="0" w:color="auto"/>
        <w:left w:val="none" w:sz="0" w:space="0" w:color="auto"/>
        <w:bottom w:val="none" w:sz="0" w:space="0" w:color="auto"/>
        <w:right w:val="none" w:sz="0" w:space="0" w:color="auto"/>
      </w:divBdr>
    </w:div>
    <w:div w:id="1713340195">
      <w:bodyDiv w:val="1"/>
      <w:marLeft w:val="0"/>
      <w:marRight w:val="0"/>
      <w:marTop w:val="0"/>
      <w:marBottom w:val="0"/>
      <w:divBdr>
        <w:top w:val="none" w:sz="0" w:space="0" w:color="auto"/>
        <w:left w:val="none" w:sz="0" w:space="0" w:color="auto"/>
        <w:bottom w:val="none" w:sz="0" w:space="0" w:color="auto"/>
        <w:right w:val="none" w:sz="0" w:space="0" w:color="auto"/>
      </w:divBdr>
    </w:div>
    <w:div w:id="1715620447">
      <w:bodyDiv w:val="1"/>
      <w:marLeft w:val="0"/>
      <w:marRight w:val="0"/>
      <w:marTop w:val="0"/>
      <w:marBottom w:val="0"/>
      <w:divBdr>
        <w:top w:val="none" w:sz="0" w:space="0" w:color="auto"/>
        <w:left w:val="none" w:sz="0" w:space="0" w:color="auto"/>
        <w:bottom w:val="none" w:sz="0" w:space="0" w:color="auto"/>
        <w:right w:val="none" w:sz="0" w:space="0" w:color="auto"/>
      </w:divBdr>
    </w:div>
    <w:div w:id="1723670303">
      <w:bodyDiv w:val="1"/>
      <w:marLeft w:val="0"/>
      <w:marRight w:val="0"/>
      <w:marTop w:val="0"/>
      <w:marBottom w:val="0"/>
      <w:divBdr>
        <w:top w:val="none" w:sz="0" w:space="0" w:color="auto"/>
        <w:left w:val="none" w:sz="0" w:space="0" w:color="auto"/>
        <w:bottom w:val="none" w:sz="0" w:space="0" w:color="auto"/>
        <w:right w:val="none" w:sz="0" w:space="0" w:color="auto"/>
      </w:divBdr>
    </w:div>
    <w:div w:id="1802072389">
      <w:bodyDiv w:val="1"/>
      <w:marLeft w:val="0"/>
      <w:marRight w:val="0"/>
      <w:marTop w:val="0"/>
      <w:marBottom w:val="0"/>
      <w:divBdr>
        <w:top w:val="none" w:sz="0" w:space="0" w:color="auto"/>
        <w:left w:val="none" w:sz="0" w:space="0" w:color="auto"/>
        <w:bottom w:val="none" w:sz="0" w:space="0" w:color="auto"/>
        <w:right w:val="none" w:sz="0" w:space="0" w:color="auto"/>
      </w:divBdr>
    </w:div>
    <w:div w:id="1834293216">
      <w:bodyDiv w:val="1"/>
      <w:marLeft w:val="0"/>
      <w:marRight w:val="0"/>
      <w:marTop w:val="0"/>
      <w:marBottom w:val="0"/>
      <w:divBdr>
        <w:top w:val="none" w:sz="0" w:space="0" w:color="auto"/>
        <w:left w:val="none" w:sz="0" w:space="0" w:color="auto"/>
        <w:bottom w:val="none" w:sz="0" w:space="0" w:color="auto"/>
        <w:right w:val="none" w:sz="0" w:space="0" w:color="auto"/>
      </w:divBdr>
    </w:div>
    <w:div w:id="1851601848">
      <w:bodyDiv w:val="1"/>
      <w:marLeft w:val="0"/>
      <w:marRight w:val="0"/>
      <w:marTop w:val="0"/>
      <w:marBottom w:val="0"/>
      <w:divBdr>
        <w:top w:val="none" w:sz="0" w:space="0" w:color="auto"/>
        <w:left w:val="none" w:sz="0" w:space="0" w:color="auto"/>
        <w:bottom w:val="none" w:sz="0" w:space="0" w:color="auto"/>
        <w:right w:val="none" w:sz="0" w:space="0" w:color="auto"/>
      </w:divBdr>
    </w:div>
    <w:div w:id="1854538106">
      <w:bodyDiv w:val="1"/>
      <w:marLeft w:val="0"/>
      <w:marRight w:val="0"/>
      <w:marTop w:val="0"/>
      <w:marBottom w:val="0"/>
      <w:divBdr>
        <w:top w:val="none" w:sz="0" w:space="0" w:color="auto"/>
        <w:left w:val="none" w:sz="0" w:space="0" w:color="auto"/>
        <w:bottom w:val="none" w:sz="0" w:space="0" w:color="auto"/>
        <w:right w:val="none" w:sz="0" w:space="0" w:color="auto"/>
      </w:divBdr>
    </w:div>
    <w:div w:id="1905488416">
      <w:bodyDiv w:val="1"/>
      <w:marLeft w:val="0"/>
      <w:marRight w:val="0"/>
      <w:marTop w:val="0"/>
      <w:marBottom w:val="0"/>
      <w:divBdr>
        <w:top w:val="none" w:sz="0" w:space="0" w:color="auto"/>
        <w:left w:val="none" w:sz="0" w:space="0" w:color="auto"/>
        <w:bottom w:val="none" w:sz="0" w:space="0" w:color="auto"/>
        <w:right w:val="none" w:sz="0" w:space="0" w:color="auto"/>
      </w:divBdr>
    </w:div>
    <w:div w:id="1941598662">
      <w:bodyDiv w:val="1"/>
      <w:marLeft w:val="0"/>
      <w:marRight w:val="0"/>
      <w:marTop w:val="0"/>
      <w:marBottom w:val="0"/>
      <w:divBdr>
        <w:top w:val="none" w:sz="0" w:space="0" w:color="auto"/>
        <w:left w:val="none" w:sz="0" w:space="0" w:color="auto"/>
        <w:bottom w:val="none" w:sz="0" w:space="0" w:color="auto"/>
        <w:right w:val="none" w:sz="0" w:space="0" w:color="auto"/>
      </w:divBdr>
    </w:div>
    <w:div w:id="1957440211">
      <w:bodyDiv w:val="1"/>
      <w:marLeft w:val="0"/>
      <w:marRight w:val="0"/>
      <w:marTop w:val="0"/>
      <w:marBottom w:val="0"/>
      <w:divBdr>
        <w:top w:val="none" w:sz="0" w:space="0" w:color="auto"/>
        <w:left w:val="none" w:sz="0" w:space="0" w:color="auto"/>
        <w:bottom w:val="none" w:sz="0" w:space="0" w:color="auto"/>
        <w:right w:val="none" w:sz="0" w:space="0" w:color="auto"/>
      </w:divBdr>
    </w:div>
    <w:div w:id="1959095929">
      <w:bodyDiv w:val="1"/>
      <w:marLeft w:val="0"/>
      <w:marRight w:val="0"/>
      <w:marTop w:val="0"/>
      <w:marBottom w:val="0"/>
      <w:divBdr>
        <w:top w:val="none" w:sz="0" w:space="0" w:color="auto"/>
        <w:left w:val="none" w:sz="0" w:space="0" w:color="auto"/>
        <w:bottom w:val="none" w:sz="0" w:space="0" w:color="auto"/>
        <w:right w:val="none" w:sz="0" w:space="0" w:color="auto"/>
      </w:divBdr>
    </w:div>
    <w:div w:id="2028632243">
      <w:bodyDiv w:val="1"/>
      <w:marLeft w:val="0"/>
      <w:marRight w:val="0"/>
      <w:marTop w:val="0"/>
      <w:marBottom w:val="0"/>
      <w:divBdr>
        <w:top w:val="none" w:sz="0" w:space="0" w:color="auto"/>
        <w:left w:val="none" w:sz="0" w:space="0" w:color="auto"/>
        <w:bottom w:val="none" w:sz="0" w:space="0" w:color="auto"/>
        <w:right w:val="none" w:sz="0" w:space="0" w:color="auto"/>
      </w:divBdr>
    </w:div>
    <w:div w:id="210680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energoaudit35@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AF71E1-7B7A-4516-B1A1-0CAE628F2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1</Pages>
  <Words>6130</Words>
  <Characters>34947</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40996</CharactersWithSpaces>
  <SharedDoc>false</SharedDoc>
  <HLinks>
    <vt:vector size="114" baseType="variant">
      <vt:variant>
        <vt:i4>327737</vt:i4>
      </vt:variant>
      <vt:variant>
        <vt:i4>282</vt:i4>
      </vt:variant>
      <vt:variant>
        <vt:i4>0</vt:i4>
      </vt:variant>
      <vt:variant>
        <vt:i4>5</vt:i4>
      </vt:variant>
      <vt:variant>
        <vt:lpwstr>mailto:energoaudit35@list.ru</vt:lpwstr>
      </vt:variant>
      <vt:variant>
        <vt:lpwstr/>
      </vt:variant>
      <vt:variant>
        <vt:i4>655424</vt:i4>
      </vt:variant>
      <vt:variant>
        <vt:i4>102</vt:i4>
      </vt:variant>
      <vt:variant>
        <vt:i4>0</vt:i4>
      </vt:variant>
      <vt:variant>
        <vt:i4>5</vt:i4>
      </vt:variant>
      <vt:variant>
        <vt:lpwstr>http://ru.wikipedia.org/wiki/%D0%A8%D0%B5%D0%B9%D0%B1%D1%83%D1%85%D1%82%D0%BE%D0%B2%D1%81%D0%BA%D0%BE%D0%B5_%D1%81%D0%B5%D0%BB%D1%8C%D1%81%D0%BA%D0%BE%D0%B5_%D0%BF%D0%BE%D1%81%D0%B5%D0%BB%D0%B5%D0%BD%D0%B8%D0%B5</vt:lpwstr>
      </vt:variant>
      <vt:variant>
        <vt:lpwstr/>
      </vt:variant>
      <vt:variant>
        <vt:i4>2490419</vt:i4>
      </vt:variant>
      <vt:variant>
        <vt:i4>99</vt:i4>
      </vt:variant>
      <vt:variant>
        <vt:i4>0</vt:i4>
      </vt:variant>
      <vt:variant>
        <vt:i4>5</vt:i4>
      </vt:variant>
      <vt:variant>
        <vt:lpwstr>http://ru.wikipedia.org/wiki/%D0%A2%D1%83%D1%80%D0%BE%D0%B2%D0%B5%D1%86%D0%BA%D0%BE%D0%B5_%D1%81%D0%B5%D0%BB%D1%8C%D1%81%D0%BA%D0%BE%D0%B5_%D0%BF%D0%BE%D1%81%D0%B5%D0%BB%D0%B5%D0%BD%D0%B8%D0%B5</vt:lpwstr>
      </vt:variant>
      <vt:variant>
        <vt:lpwstr/>
      </vt:variant>
      <vt:variant>
        <vt:i4>5308432</vt:i4>
      </vt:variant>
      <vt:variant>
        <vt:i4>96</vt:i4>
      </vt:variant>
      <vt:variant>
        <vt:i4>0</vt:i4>
      </vt:variant>
      <vt:variant>
        <vt:i4>5</vt:i4>
      </vt:variant>
      <vt:variant>
        <vt:lpwstr>http://ru.wikipedia.org/wiki/%D0%A1%D1%83%D1%85%D0%BE%D0%BD%D1%81%D0%BA%D0%BE%D0%B5_%D1%81%D0%B5%D0%BB%D1%8C%D1%81%D0%BA%D0%BE%D0%B5_%D0%BF%D0%BE%D1%81%D0%B5%D0%BB%D0%B5%D0%BD%D0%B8%D0%B5</vt:lpwstr>
      </vt:variant>
      <vt:variant>
        <vt:lpwstr/>
      </vt:variant>
      <vt:variant>
        <vt:i4>2228302</vt:i4>
      </vt:variant>
      <vt:variant>
        <vt:i4>93</vt:i4>
      </vt:variant>
      <vt:variant>
        <vt:i4>0</vt:i4>
      </vt:variant>
      <vt:variant>
        <vt:i4>5</vt:i4>
      </vt:variant>
      <vt:variant>
        <vt:lpwstr>http://ru.wikipedia.org/wiki/%D0%A1%D1%82%D0%B0%D1%80%D0%BE%D1%81%D0%B5%D0%BB%D1%8C%D1%81%D0%BA%D0%BE%D0%B5_%D1%81%D0%B5%D0%BB%D1%8C%D1%81%D0%BA%D0%BE%D0%B5_%D0%BF%D0%BE%D1%81%D0%B5%D0%BB%D0%B5%D0%BD%D0%B8%D0%B5_(%D0%9C%D0%B5%D0%B6%D0%B4%D1%83%D1%80%D0%B5%D1%87%D0%B5%D0%BD%D1%81%D0%BA%D0%B8%D0%B9_%D1%80%D0%B0%D0%B9%D0%BE%D0%BD)</vt:lpwstr>
      </vt:variant>
      <vt:variant>
        <vt:lpwstr/>
      </vt:variant>
      <vt:variant>
        <vt:i4>5832769</vt:i4>
      </vt:variant>
      <vt:variant>
        <vt:i4>84</vt:i4>
      </vt:variant>
      <vt:variant>
        <vt:i4>0</vt:i4>
      </vt:variant>
      <vt:variant>
        <vt:i4>5</vt:i4>
      </vt:variant>
      <vt:variant>
        <vt:lpwstr>http://ru.wikipedia.org/wiki/%D0%9C%D1%83%D0%BD%D0%B8%D1%86%D0%B8%D0%BF%D0%B0%D0%BB%D1%8C%D0%BD%D0%B0%D1%8F_%D1%80%D0%B5%D1%84%D0%BE%D1%80%D0%BC%D0%B0_%D0%B2_%D0%A0%D0%BE%D1%81%D1%81%D0%B8%D0%B8_%282006%29</vt:lpwstr>
      </vt:variant>
      <vt:variant>
        <vt:lpwstr/>
      </vt:variant>
      <vt:variant>
        <vt:i4>1179710</vt:i4>
      </vt:variant>
      <vt:variant>
        <vt:i4>74</vt:i4>
      </vt:variant>
      <vt:variant>
        <vt:i4>0</vt:i4>
      </vt:variant>
      <vt:variant>
        <vt:i4>5</vt:i4>
      </vt:variant>
      <vt:variant>
        <vt:lpwstr/>
      </vt:variant>
      <vt:variant>
        <vt:lpwstr>_Toc384218874</vt:lpwstr>
      </vt:variant>
      <vt:variant>
        <vt:i4>1179710</vt:i4>
      </vt:variant>
      <vt:variant>
        <vt:i4>68</vt:i4>
      </vt:variant>
      <vt:variant>
        <vt:i4>0</vt:i4>
      </vt:variant>
      <vt:variant>
        <vt:i4>5</vt:i4>
      </vt:variant>
      <vt:variant>
        <vt:lpwstr/>
      </vt:variant>
      <vt:variant>
        <vt:lpwstr>_Toc384218873</vt:lpwstr>
      </vt:variant>
      <vt:variant>
        <vt:i4>1179710</vt:i4>
      </vt:variant>
      <vt:variant>
        <vt:i4>62</vt:i4>
      </vt:variant>
      <vt:variant>
        <vt:i4>0</vt:i4>
      </vt:variant>
      <vt:variant>
        <vt:i4>5</vt:i4>
      </vt:variant>
      <vt:variant>
        <vt:lpwstr/>
      </vt:variant>
      <vt:variant>
        <vt:lpwstr>_Toc384218872</vt:lpwstr>
      </vt:variant>
      <vt:variant>
        <vt:i4>1179710</vt:i4>
      </vt:variant>
      <vt:variant>
        <vt:i4>56</vt:i4>
      </vt:variant>
      <vt:variant>
        <vt:i4>0</vt:i4>
      </vt:variant>
      <vt:variant>
        <vt:i4>5</vt:i4>
      </vt:variant>
      <vt:variant>
        <vt:lpwstr/>
      </vt:variant>
      <vt:variant>
        <vt:lpwstr>_Toc384218871</vt:lpwstr>
      </vt:variant>
      <vt:variant>
        <vt:i4>1179710</vt:i4>
      </vt:variant>
      <vt:variant>
        <vt:i4>50</vt:i4>
      </vt:variant>
      <vt:variant>
        <vt:i4>0</vt:i4>
      </vt:variant>
      <vt:variant>
        <vt:i4>5</vt:i4>
      </vt:variant>
      <vt:variant>
        <vt:lpwstr/>
      </vt:variant>
      <vt:variant>
        <vt:lpwstr>_Toc384218870</vt:lpwstr>
      </vt:variant>
      <vt:variant>
        <vt:i4>1245246</vt:i4>
      </vt:variant>
      <vt:variant>
        <vt:i4>44</vt:i4>
      </vt:variant>
      <vt:variant>
        <vt:i4>0</vt:i4>
      </vt:variant>
      <vt:variant>
        <vt:i4>5</vt:i4>
      </vt:variant>
      <vt:variant>
        <vt:lpwstr/>
      </vt:variant>
      <vt:variant>
        <vt:lpwstr>_Toc384218869</vt:lpwstr>
      </vt:variant>
      <vt:variant>
        <vt:i4>1245246</vt:i4>
      </vt:variant>
      <vt:variant>
        <vt:i4>38</vt:i4>
      </vt:variant>
      <vt:variant>
        <vt:i4>0</vt:i4>
      </vt:variant>
      <vt:variant>
        <vt:i4>5</vt:i4>
      </vt:variant>
      <vt:variant>
        <vt:lpwstr/>
      </vt:variant>
      <vt:variant>
        <vt:lpwstr>_Toc384218868</vt:lpwstr>
      </vt:variant>
      <vt:variant>
        <vt:i4>1245246</vt:i4>
      </vt:variant>
      <vt:variant>
        <vt:i4>32</vt:i4>
      </vt:variant>
      <vt:variant>
        <vt:i4>0</vt:i4>
      </vt:variant>
      <vt:variant>
        <vt:i4>5</vt:i4>
      </vt:variant>
      <vt:variant>
        <vt:lpwstr/>
      </vt:variant>
      <vt:variant>
        <vt:lpwstr>_Toc384218867</vt:lpwstr>
      </vt:variant>
      <vt:variant>
        <vt:i4>1245246</vt:i4>
      </vt:variant>
      <vt:variant>
        <vt:i4>26</vt:i4>
      </vt:variant>
      <vt:variant>
        <vt:i4>0</vt:i4>
      </vt:variant>
      <vt:variant>
        <vt:i4>5</vt:i4>
      </vt:variant>
      <vt:variant>
        <vt:lpwstr/>
      </vt:variant>
      <vt:variant>
        <vt:lpwstr>_Toc384218866</vt:lpwstr>
      </vt:variant>
      <vt:variant>
        <vt:i4>1245246</vt:i4>
      </vt:variant>
      <vt:variant>
        <vt:i4>20</vt:i4>
      </vt:variant>
      <vt:variant>
        <vt:i4>0</vt:i4>
      </vt:variant>
      <vt:variant>
        <vt:i4>5</vt:i4>
      </vt:variant>
      <vt:variant>
        <vt:lpwstr/>
      </vt:variant>
      <vt:variant>
        <vt:lpwstr>_Toc384218865</vt:lpwstr>
      </vt:variant>
      <vt:variant>
        <vt:i4>1245246</vt:i4>
      </vt:variant>
      <vt:variant>
        <vt:i4>14</vt:i4>
      </vt:variant>
      <vt:variant>
        <vt:i4>0</vt:i4>
      </vt:variant>
      <vt:variant>
        <vt:i4>5</vt:i4>
      </vt:variant>
      <vt:variant>
        <vt:lpwstr/>
      </vt:variant>
      <vt:variant>
        <vt:lpwstr>_Toc384218864</vt:lpwstr>
      </vt:variant>
      <vt:variant>
        <vt:i4>1245246</vt:i4>
      </vt:variant>
      <vt:variant>
        <vt:i4>8</vt:i4>
      </vt:variant>
      <vt:variant>
        <vt:i4>0</vt:i4>
      </vt:variant>
      <vt:variant>
        <vt:i4>5</vt:i4>
      </vt:variant>
      <vt:variant>
        <vt:lpwstr/>
      </vt:variant>
      <vt:variant>
        <vt:lpwstr>_Toc384218863</vt:lpwstr>
      </vt:variant>
      <vt:variant>
        <vt:i4>1245246</vt:i4>
      </vt:variant>
      <vt:variant>
        <vt:i4>2</vt:i4>
      </vt:variant>
      <vt:variant>
        <vt:i4>0</vt:i4>
      </vt:variant>
      <vt:variant>
        <vt:i4>5</vt:i4>
      </vt:variant>
      <vt:variant>
        <vt:lpwstr/>
      </vt:variant>
      <vt:variant>
        <vt:lpwstr>_Toc384218862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Tanya3</dc:creator>
  <cp:lastModifiedBy>Пользователь</cp:lastModifiedBy>
  <cp:revision>33</cp:revision>
  <cp:lastPrinted>2014-06-05T08:16:00Z</cp:lastPrinted>
  <dcterms:created xsi:type="dcterms:W3CDTF">2014-08-29T08:22:00Z</dcterms:created>
  <dcterms:modified xsi:type="dcterms:W3CDTF">2015-04-09T04:27:00Z</dcterms:modified>
</cp:coreProperties>
</file>