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D2" w:rsidRDefault="00F00ED2" w:rsidP="00F00E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ОБРАЗОВАНИЯ</w:t>
      </w:r>
    </w:p>
    <w:p w:rsidR="00F00ED2" w:rsidRDefault="00F00ED2" w:rsidP="00F00E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ВЫСЕЛКОВСКИЙ  РАЙОН</w:t>
      </w:r>
    </w:p>
    <w:p w:rsidR="00F00ED2" w:rsidRDefault="00F00ED2" w:rsidP="00F00E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ED2" w:rsidRDefault="00F00ED2" w:rsidP="00F00E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0ED2" w:rsidRDefault="00F00ED2" w:rsidP="00F00ED2">
      <w:pPr>
        <w:rPr>
          <w:rFonts w:ascii="Times New Roman" w:hAnsi="Times New Roman" w:cs="Times New Roman"/>
          <w:sz w:val="28"/>
          <w:szCs w:val="28"/>
        </w:rPr>
      </w:pPr>
    </w:p>
    <w:p w:rsidR="00F00ED2" w:rsidRDefault="00F00ED2" w:rsidP="00F00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11.03.2021                                                                      №224</w:t>
      </w:r>
    </w:p>
    <w:p w:rsidR="00F00ED2" w:rsidRDefault="00F00ED2" w:rsidP="00F00ED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Выселки</w:t>
      </w:r>
    </w:p>
    <w:p w:rsidR="00F00ED2" w:rsidRPr="00F00ED2" w:rsidRDefault="00F00ED2" w:rsidP="00F00E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ED2" w:rsidRDefault="00F00ED2" w:rsidP="00F00E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F00ED2" w:rsidRDefault="00F00ED2" w:rsidP="00F00E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22 февраля 2019 года № 144 «Об утверждении схемы </w:t>
      </w:r>
    </w:p>
    <w:p w:rsidR="00F00ED2" w:rsidRDefault="00F00ED2" w:rsidP="00F00ED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размещения нестационарных торговых объектов на территории </w:t>
      </w:r>
    </w:p>
    <w:p w:rsidR="00F00ED2" w:rsidRDefault="00F00ED2" w:rsidP="00F00E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F00ED2" w:rsidRPr="00C864DE" w:rsidRDefault="00F00ED2" w:rsidP="00F00E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ED2" w:rsidRDefault="00F00ED2" w:rsidP="00F00ED2"/>
    <w:p w:rsidR="00F00ED2" w:rsidRPr="001875F1" w:rsidRDefault="00F00ED2" w:rsidP="00F00ED2"/>
    <w:p w:rsidR="00F00ED2" w:rsidRPr="00EC72B4" w:rsidRDefault="00F00ED2" w:rsidP="00F00ED2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EC72B4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 законом  от 28 декабря  2009 года  № 381-ФЗ «Об основах государственного регулирования торговой деятельности в Российской Федерации»,  постановлением главы администрации   (губернатора) Краснодарского края   от   11 ноября 2014 года №1249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 постановлением администрации муниципального образования </w:t>
      </w:r>
      <w:proofErr w:type="spellStart"/>
      <w:r w:rsidRPr="00EC72B4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EC72B4">
        <w:rPr>
          <w:rFonts w:ascii="Times New Roman" w:hAnsi="Times New Roman" w:cs="Times New Roman"/>
          <w:sz w:val="28"/>
          <w:szCs w:val="28"/>
        </w:rPr>
        <w:t xml:space="preserve"> район от 29 марта 2019</w:t>
      </w:r>
      <w:proofErr w:type="gramEnd"/>
      <w:r w:rsidRPr="00EC72B4">
        <w:rPr>
          <w:rFonts w:ascii="Times New Roman" w:hAnsi="Times New Roman" w:cs="Times New Roman"/>
          <w:sz w:val="28"/>
          <w:szCs w:val="28"/>
        </w:rPr>
        <w:t xml:space="preserve"> года № 401 «Об упорядочении размещения нестационарных торговых объектов на территории муниципального образования </w:t>
      </w:r>
      <w:proofErr w:type="spellStart"/>
      <w:r w:rsidRPr="00EC72B4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EC72B4">
        <w:rPr>
          <w:rFonts w:ascii="Times New Roman" w:hAnsi="Times New Roman" w:cs="Times New Roman"/>
          <w:sz w:val="28"/>
          <w:szCs w:val="28"/>
        </w:rPr>
        <w:t xml:space="preserve"> район», </w:t>
      </w:r>
      <w:r>
        <w:rPr>
          <w:rFonts w:ascii="Times New Roman" w:hAnsi="Times New Roman" w:cs="Times New Roman"/>
          <w:sz w:val="28"/>
          <w:szCs w:val="28"/>
        </w:rPr>
        <w:t xml:space="preserve">учитывая решение заседания комиссии по актуализации схемы размещения нестационарных торговых объектов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26 февраля 2021 года</w:t>
      </w:r>
      <w:r w:rsidRPr="00EC72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в</w:t>
      </w:r>
      <w:r w:rsidRPr="00017124">
        <w:rPr>
          <w:rFonts w:ascii="Times New Roman" w:hAnsi="Times New Roman" w:cs="Times New Roman"/>
          <w:sz w:val="28"/>
          <w:szCs w:val="28"/>
        </w:rPr>
        <w:t xml:space="preserve"> связи с необходимостью актуализации схемы размещения нестационарных торговых объектов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17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EC72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C72B4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Pr="00EC72B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C72B4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F00ED2" w:rsidRDefault="00F00ED2" w:rsidP="00F00ED2">
      <w:pPr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EC72B4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Pr="00733E2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Pr="00733E27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733E27">
        <w:rPr>
          <w:rFonts w:ascii="Times New Roman" w:hAnsi="Times New Roman" w:cs="Times New Roman"/>
          <w:sz w:val="28"/>
          <w:szCs w:val="28"/>
        </w:rPr>
        <w:t xml:space="preserve"> район от 22 февраля 2019 года №144 «Об утверждении схемы размещения нестационарных торговых объектов на территории муниципального образования </w:t>
      </w:r>
      <w:proofErr w:type="spellStart"/>
      <w:r w:rsidRPr="00733E27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733E27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00ED2" w:rsidRDefault="00F00ED2" w:rsidP="00F00ED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EC72B4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72B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3"/>
      <w:r w:rsidRPr="00EC72B4">
        <w:rPr>
          <w:rFonts w:ascii="Times New Roman" w:hAnsi="Times New Roman" w:cs="Times New Roman"/>
          <w:sz w:val="28"/>
          <w:szCs w:val="28"/>
        </w:rPr>
        <w:t>изложи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C72B4">
        <w:rPr>
          <w:rFonts w:ascii="Times New Roman" w:hAnsi="Times New Roman" w:cs="Times New Roman"/>
          <w:sz w:val="28"/>
          <w:szCs w:val="28"/>
        </w:rPr>
        <w:t xml:space="preserve"> в новой редакции 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EC72B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0ED2" w:rsidRDefault="00F00ED2" w:rsidP="00F00ED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приложение №2 изложить в новой редакции (приложение №2);</w:t>
      </w:r>
    </w:p>
    <w:p w:rsidR="00F00ED2" w:rsidRDefault="00F00ED2" w:rsidP="00F00ED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приложение №3 изложить в новой редакции (приложение №3);</w:t>
      </w:r>
    </w:p>
    <w:p w:rsidR="00F00ED2" w:rsidRDefault="00F00ED2" w:rsidP="00F00ED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</w:t>
      </w:r>
      <w:r>
        <w:rPr>
          <w:rFonts w:ascii="Times New Roman" w:hAnsi="Times New Roman" w:cs="Times New Roman"/>
          <w:sz w:val="28"/>
          <w:szCs w:val="28"/>
        </w:rPr>
        <w:t>приложение №4 изложить в новой редакции (приложение №4);</w:t>
      </w:r>
    </w:p>
    <w:p w:rsidR="00F00ED2" w:rsidRDefault="00F00ED2" w:rsidP="00F00ED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>
        <w:rPr>
          <w:rFonts w:ascii="Times New Roman" w:hAnsi="Times New Roman" w:cs="Times New Roman"/>
          <w:sz w:val="28"/>
          <w:szCs w:val="28"/>
        </w:rPr>
        <w:t>приложение №5 изложить в новой редакции (приложение №5);</w:t>
      </w:r>
    </w:p>
    <w:p w:rsidR="00F00ED2" w:rsidRDefault="00F00ED2" w:rsidP="00F00ED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>приложение №6 изложить в новой редакции (приложение №6);</w:t>
      </w:r>
    </w:p>
    <w:p w:rsidR="00F00ED2" w:rsidRDefault="00F00ED2" w:rsidP="00F00ED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>приложение №7 изложить в новой редакции (приложение №7);</w:t>
      </w:r>
    </w:p>
    <w:p w:rsidR="00F00ED2" w:rsidRDefault="00F00ED2" w:rsidP="00F00ED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>приложение №8 изложить в новой редакции (приложение №8);</w:t>
      </w:r>
    </w:p>
    <w:p w:rsidR="00F00ED2" w:rsidRDefault="00F00ED2" w:rsidP="00F00ED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>приложение №9 изложить в новой редакции (приложение №9);</w:t>
      </w:r>
    </w:p>
    <w:p w:rsidR="00F00ED2" w:rsidRDefault="00F00ED2" w:rsidP="00F00ED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>приложение №10 изложить в новой редакции (приложение №10);</w:t>
      </w:r>
    </w:p>
    <w:p w:rsidR="00F00ED2" w:rsidRDefault="00F00ED2" w:rsidP="00F00ED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>
        <w:rPr>
          <w:rFonts w:ascii="Times New Roman" w:hAnsi="Times New Roman" w:cs="Times New Roman"/>
          <w:sz w:val="28"/>
          <w:szCs w:val="28"/>
        </w:rPr>
        <w:t>приложение №11 изложить в новой редакции (приложение №11).</w:t>
      </w:r>
    </w:p>
    <w:p w:rsidR="00F00ED2" w:rsidRDefault="00F00ED2" w:rsidP="00F00ED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44E4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44E4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644E4F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644E4F">
        <w:rPr>
          <w:rFonts w:ascii="Times New Roman" w:hAnsi="Times New Roman" w:cs="Times New Roman"/>
          <w:sz w:val="28"/>
          <w:szCs w:val="28"/>
        </w:rPr>
        <w:t xml:space="preserve"> район  от  </w:t>
      </w:r>
      <w:r>
        <w:rPr>
          <w:rFonts w:ascii="Times New Roman" w:hAnsi="Times New Roman" w:cs="Times New Roman"/>
          <w:sz w:val="28"/>
          <w:szCs w:val="28"/>
        </w:rPr>
        <w:t>29 марта</w:t>
      </w:r>
      <w:r w:rsidRPr="00644E4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44E4F">
        <w:rPr>
          <w:rFonts w:ascii="Times New Roman" w:hAnsi="Times New Roman" w:cs="Times New Roman"/>
          <w:sz w:val="28"/>
          <w:szCs w:val="28"/>
        </w:rPr>
        <w:t xml:space="preserve"> года  № 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44E4F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4E4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644E4F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644E4F">
        <w:rPr>
          <w:rFonts w:ascii="Times New Roman" w:hAnsi="Times New Roman" w:cs="Times New Roman"/>
          <w:sz w:val="28"/>
          <w:szCs w:val="28"/>
        </w:rPr>
        <w:t xml:space="preserve"> район от 22 февраля 2019 года № 144 «Об утверждении схемы размещения </w:t>
      </w:r>
      <w:proofErr w:type="gramStart"/>
      <w:r w:rsidRPr="00644E4F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на территории муниципального образования </w:t>
      </w:r>
      <w:proofErr w:type="spellStart"/>
      <w:r w:rsidRPr="00644E4F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644E4F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4E4F">
        <w:rPr>
          <w:rFonts w:ascii="Times New Roman" w:hAnsi="Times New Roman" w:cs="Times New Roman"/>
          <w:sz w:val="28"/>
          <w:szCs w:val="28"/>
        </w:rPr>
        <w:t xml:space="preserve"> от 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44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644E4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44E4F">
        <w:rPr>
          <w:rFonts w:ascii="Times New Roman" w:hAnsi="Times New Roman" w:cs="Times New Roman"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sz w:val="28"/>
          <w:szCs w:val="28"/>
        </w:rPr>
        <w:t>617</w:t>
      </w:r>
      <w:r w:rsidRPr="00644E4F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</w:t>
      </w:r>
      <w:proofErr w:type="spellStart"/>
      <w:r w:rsidRPr="00644E4F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644E4F">
        <w:rPr>
          <w:rFonts w:ascii="Times New Roman" w:hAnsi="Times New Roman" w:cs="Times New Roman"/>
          <w:sz w:val="28"/>
          <w:szCs w:val="28"/>
        </w:rPr>
        <w:t xml:space="preserve"> район от 22 февраля 2019 года № 144 «Об утверждении схемы размещения нестационарных торговых объектов на территории муниципального образования </w:t>
      </w:r>
      <w:proofErr w:type="spellStart"/>
      <w:r w:rsidRPr="00644E4F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644E4F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3E27">
        <w:rPr>
          <w:rFonts w:ascii="Times New Roman" w:hAnsi="Times New Roman" w:cs="Times New Roman"/>
          <w:sz w:val="28"/>
          <w:szCs w:val="28"/>
        </w:rPr>
        <w:t xml:space="preserve">от  27 октября 2020 года  № 1058 «О внесении изменений в постановление администрации муниципального образования </w:t>
      </w:r>
      <w:proofErr w:type="spellStart"/>
      <w:r w:rsidRPr="00733E27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733E27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733E27">
        <w:rPr>
          <w:rFonts w:ascii="Times New Roman" w:hAnsi="Times New Roman" w:cs="Times New Roman"/>
          <w:sz w:val="28"/>
          <w:szCs w:val="28"/>
        </w:rPr>
        <w:t xml:space="preserve"> от 22 февраля 2019 года № 144 «Об утверждении схемы размещения нестационарных торговых объектов на территории муниципального образования </w:t>
      </w:r>
      <w:proofErr w:type="spellStart"/>
      <w:r w:rsidRPr="00733E27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733E27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4E4F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4E4F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F00ED2" w:rsidRPr="00EC72B4" w:rsidRDefault="00F00ED2" w:rsidP="00F00ED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C72B4">
        <w:rPr>
          <w:rFonts w:ascii="Times New Roman" w:hAnsi="Times New Roman" w:cs="Times New Roman"/>
          <w:sz w:val="28"/>
          <w:szCs w:val="28"/>
        </w:rPr>
        <w:t xml:space="preserve">. Главному специалисту администрации муниципального образования </w:t>
      </w:r>
      <w:proofErr w:type="spellStart"/>
      <w:r w:rsidRPr="00EC72B4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EC72B4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Pr="00EC72B4">
        <w:rPr>
          <w:rFonts w:ascii="Times New Roman" w:hAnsi="Times New Roman" w:cs="Times New Roman"/>
          <w:sz w:val="28"/>
          <w:szCs w:val="28"/>
        </w:rPr>
        <w:t>М.А.Силаеву</w:t>
      </w:r>
      <w:proofErr w:type="spellEnd"/>
      <w:r w:rsidRPr="00EC72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72B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72B4">
        <w:rPr>
          <w:rFonts w:ascii="Times New Roman" w:hAnsi="Times New Roman" w:cs="Times New Roman"/>
          <w:sz w:val="28"/>
          <w:szCs w:val="28"/>
        </w:rPr>
        <w:t xml:space="preserve">  настоящее постановление на официальном сайте администрации муниципального образования </w:t>
      </w:r>
      <w:proofErr w:type="spellStart"/>
      <w:r w:rsidRPr="00EC72B4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EC72B4">
        <w:rPr>
          <w:rFonts w:ascii="Times New Roman" w:hAnsi="Times New Roman" w:cs="Times New Roman"/>
          <w:sz w:val="28"/>
          <w:szCs w:val="28"/>
        </w:rPr>
        <w:t xml:space="preserve"> район в информационно-телекоммуникационной сети «Интернет».</w:t>
      </w:r>
    </w:p>
    <w:p w:rsidR="00F00ED2" w:rsidRPr="00F00ED2" w:rsidRDefault="00F00ED2" w:rsidP="00F00ED2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Pr="00EC72B4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hyperlink r:id="rId7" w:history="1">
        <w:r w:rsidRPr="00F00ED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Pr="00F00ED2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F00ED2" w:rsidRPr="00EC72B4" w:rsidRDefault="00F00ED2" w:rsidP="00F00ED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112" w:type="dxa"/>
        <w:tblInd w:w="108" w:type="dxa"/>
        <w:tblLook w:val="0000" w:firstRow="0" w:lastRow="0" w:firstColumn="0" w:lastColumn="0" w:noHBand="0" w:noVBand="0"/>
      </w:tblPr>
      <w:tblGrid>
        <w:gridCol w:w="14686"/>
        <w:gridCol w:w="426"/>
      </w:tblGrid>
      <w:tr w:rsidR="00F00ED2" w:rsidRPr="001875F1" w:rsidTr="00A51641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14686" w:type="dxa"/>
            <w:tcBorders>
              <w:top w:val="nil"/>
              <w:left w:val="nil"/>
              <w:bottom w:val="nil"/>
              <w:right w:val="nil"/>
            </w:tcBorders>
          </w:tcPr>
          <w:p w:rsidR="00F00ED2" w:rsidRDefault="00F00ED2" w:rsidP="00A516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F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F00ED2" w:rsidRPr="001875F1" w:rsidRDefault="00F00ED2" w:rsidP="00A516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Выселковский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С.И.Фирстков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00ED2" w:rsidRPr="001875F1" w:rsidRDefault="00F00ED2" w:rsidP="0036094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DB3" w:rsidRDefault="00203DB3">
      <w:pPr>
        <w:rPr>
          <w:rFonts w:ascii="Times New Roman" w:hAnsi="Times New Roman" w:cs="Times New Roman"/>
          <w:sz w:val="28"/>
          <w:szCs w:val="28"/>
        </w:rPr>
      </w:pPr>
    </w:p>
    <w:p w:rsidR="00A51641" w:rsidRDefault="00A51641">
      <w:pPr>
        <w:rPr>
          <w:rFonts w:ascii="Times New Roman" w:hAnsi="Times New Roman" w:cs="Times New Roman"/>
          <w:sz w:val="28"/>
          <w:szCs w:val="28"/>
        </w:rPr>
      </w:pP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ПРИЛОЖЕНИЕ № 1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УТВЕРЖДЕНА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11.03.2021</w:t>
      </w: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224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 1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УТВЕРЖДЕНА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от 22.02.2019 г. № 144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(в редакции постановления</w:t>
      </w:r>
      <w:proofErr w:type="gramEnd"/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 </w:t>
      </w:r>
      <w:proofErr w:type="spellStart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11.03.2021</w:t>
      </w: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224</w:t>
      </w: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1641" w:rsidRPr="00A51641" w:rsidRDefault="00A51641" w:rsidP="00A51641">
      <w:pPr>
        <w:widowControl/>
        <w:autoSpaceDE/>
        <w:autoSpaceDN/>
        <w:adjustRightInd/>
        <w:ind w:firstLine="0"/>
        <w:jc w:val="lef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</w:p>
    <w:p w:rsidR="00A51641" w:rsidRPr="00A51641" w:rsidRDefault="00A51641" w:rsidP="00A51641">
      <w:pPr>
        <w:widowControl/>
        <w:autoSpaceDE/>
        <w:autoSpaceDN/>
        <w:adjustRightInd/>
        <w:ind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Текстовая часть схемы  размещения нестационарных торговых объектов</w:t>
      </w:r>
    </w:p>
    <w:p w:rsidR="00A51641" w:rsidRPr="00A51641" w:rsidRDefault="00A51641" w:rsidP="00A51641">
      <w:pPr>
        <w:widowControl/>
        <w:autoSpaceDE/>
        <w:autoSpaceDN/>
        <w:adjustRightInd/>
        <w:ind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</w:t>
      </w:r>
      <w:proofErr w:type="spellStart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Бейсужекского</w:t>
      </w:r>
      <w:proofErr w:type="spellEnd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муниципального образования </w:t>
      </w:r>
      <w:proofErr w:type="spellStart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tbl>
      <w:tblPr>
        <w:tblW w:w="15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418"/>
        <w:gridCol w:w="2268"/>
        <w:gridCol w:w="2142"/>
        <w:gridCol w:w="2394"/>
        <w:gridCol w:w="2126"/>
        <w:gridCol w:w="1492"/>
      </w:tblGrid>
      <w:tr w:rsidR="00A51641" w:rsidRPr="00A51641" w:rsidTr="0036094B">
        <w:tc>
          <w:tcPr>
            <w:tcW w:w="127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Порядковый номер нестационарного торгового объекта</w:t>
            </w:r>
          </w:p>
        </w:tc>
        <w:tc>
          <w:tcPr>
            <w:tcW w:w="212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Адресный ориентир - место размещения нестационарного торгового объекта (фактический адрес)</w:t>
            </w:r>
          </w:p>
        </w:tc>
        <w:tc>
          <w:tcPr>
            <w:tcW w:w="141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Тип нестационарного торгового объекта</w:t>
            </w:r>
          </w:p>
        </w:tc>
        <w:tc>
          <w:tcPr>
            <w:tcW w:w="226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Субъект малого или среднего предпринимательства (да /нет)</w:t>
            </w:r>
          </w:p>
        </w:tc>
        <w:tc>
          <w:tcPr>
            <w:tcW w:w="214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Площадь земельного участка/торгового объекта/количество рабочих мест</w:t>
            </w:r>
          </w:p>
        </w:tc>
        <w:tc>
          <w:tcPr>
            <w:tcW w:w="2394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212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 xml:space="preserve">Период функционирования нестационарного торгового объекта (постоянно или сезонно </w:t>
            </w:r>
            <w:proofErr w:type="gramStart"/>
            <w:r w:rsidRPr="00A5164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51641">
              <w:rPr>
                <w:rFonts w:ascii="Times New Roman" w:eastAsia="Times New Roman" w:hAnsi="Times New Roman" w:cs="Times New Roman"/>
              </w:rPr>
              <w:t>____ по____)</w:t>
            </w:r>
          </w:p>
        </w:tc>
        <w:tc>
          <w:tcPr>
            <w:tcW w:w="149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A51641" w:rsidRPr="00A51641" w:rsidTr="0036094B">
        <w:tc>
          <w:tcPr>
            <w:tcW w:w="127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6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6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6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6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6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4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64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64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64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51641" w:rsidRPr="00A51641" w:rsidTr="0036094B">
        <w:trPr>
          <w:trHeight w:val="334"/>
        </w:trPr>
        <w:tc>
          <w:tcPr>
            <w:tcW w:w="15242" w:type="dxa"/>
            <w:gridSpan w:val="8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 xml:space="preserve">Хутор </w:t>
            </w: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Бейсужек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Второй</w:t>
            </w:r>
          </w:p>
        </w:tc>
      </w:tr>
      <w:tr w:rsidR="00A51641" w:rsidRPr="00A51641" w:rsidTr="0036094B">
        <w:trPr>
          <w:trHeight w:val="2339"/>
        </w:trPr>
        <w:tc>
          <w:tcPr>
            <w:tcW w:w="127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lastRenderedPageBreak/>
              <w:t>1.</w:t>
            </w:r>
          </w:p>
        </w:tc>
        <w:tc>
          <w:tcPr>
            <w:tcW w:w="212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Хут</w:t>
            </w:r>
            <w:proofErr w:type="gramStart"/>
            <w:r w:rsidRPr="00A51641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A51641">
              <w:rPr>
                <w:rFonts w:ascii="Times New Roman" w:eastAsia="Times New Roman" w:hAnsi="Times New Roman" w:cs="Times New Roman"/>
              </w:rPr>
              <w:t>ейсужек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Второй </w:t>
            </w: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ул.Октябрьская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(вблизи почтового отделения)</w:t>
            </w:r>
          </w:p>
        </w:tc>
        <w:tc>
          <w:tcPr>
            <w:tcW w:w="141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1,5/1</w:t>
            </w:r>
          </w:p>
        </w:tc>
        <w:tc>
          <w:tcPr>
            <w:tcW w:w="2394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Квас</w:t>
            </w:r>
          </w:p>
        </w:tc>
        <w:tc>
          <w:tcPr>
            <w:tcW w:w="212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Сезонно</w:t>
            </w:r>
          </w:p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Май-Сентябрь</w:t>
            </w:r>
          </w:p>
        </w:tc>
        <w:tc>
          <w:tcPr>
            <w:tcW w:w="149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</w:tbl>
    <w:p w:rsidR="00A51641" w:rsidRPr="00A51641" w:rsidRDefault="00A51641" w:rsidP="00A5164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51641" w:rsidRPr="00A51641" w:rsidRDefault="00A51641" w:rsidP="00A5164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A51641" w:rsidRPr="00A51641" w:rsidRDefault="00A51641" w:rsidP="00A5164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развития </w:t>
      </w:r>
      <w:proofErr w:type="gramStart"/>
      <w:r w:rsidRPr="00A51641">
        <w:rPr>
          <w:rFonts w:ascii="Times New Roman" w:eastAsia="Times New Roman" w:hAnsi="Times New Roman" w:cs="Times New Roman"/>
          <w:sz w:val="28"/>
          <w:szCs w:val="28"/>
        </w:rPr>
        <w:t>потребительской</w:t>
      </w:r>
      <w:proofErr w:type="gramEnd"/>
    </w:p>
    <w:p w:rsidR="00A51641" w:rsidRPr="00A51641" w:rsidRDefault="00A51641" w:rsidP="00A5164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sz w:val="28"/>
          <w:szCs w:val="28"/>
        </w:rPr>
        <w:t>сферы и ценообразования администрации</w:t>
      </w:r>
    </w:p>
    <w:p w:rsidR="00A51641" w:rsidRDefault="00A51641" w:rsidP="00A51641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A51641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proofErr w:type="spellEnd"/>
      <w:r w:rsidRPr="00A51641">
        <w:rPr>
          <w:rFonts w:ascii="Times New Roman" w:eastAsia="Times New Roman" w:hAnsi="Times New Roman" w:cs="Times New Roman"/>
          <w:sz w:val="28"/>
          <w:szCs w:val="28"/>
        </w:rPr>
        <w:t xml:space="preserve"> район                                                                                      </w:t>
      </w:r>
      <w:proofErr w:type="spellStart"/>
      <w:r w:rsidRPr="00A51641">
        <w:rPr>
          <w:rFonts w:ascii="Times New Roman" w:eastAsia="Times New Roman" w:hAnsi="Times New Roman" w:cs="Times New Roman"/>
          <w:sz w:val="28"/>
          <w:szCs w:val="28"/>
        </w:rPr>
        <w:t>А.В.Хлыстун</w:t>
      </w:r>
      <w:proofErr w:type="spellEnd"/>
    </w:p>
    <w:p w:rsidR="00A51641" w:rsidRDefault="00A51641" w:rsidP="00A51641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A51641" w:rsidRDefault="00A51641" w:rsidP="00A516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ПРИЛОЖЕНИЕ № 2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УТВЕРЖДЕНА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11.03.2021</w:t>
      </w: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224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 2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УТВЕРЖДЕНА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от 22.02.2019 г. № 144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(в редакции постановления</w:t>
      </w:r>
      <w:proofErr w:type="gramEnd"/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образования </w:t>
      </w:r>
      <w:proofErr w:type="spellStart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11.03.2021</w:t>
      </w: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224</w:t>
      </w: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proofErr w:type="gramEnd"/>
    </w:p>
    <w:p w:rsidR="00A51641" w:rsidRPr="00A51641" w:rsidRDefault="00A51641" w:rsidP="00A51641">
      <w:pPr>
        <w:widowControl/>
        <w:autoSpaceDE/>
        <w:autoSpaceDN/>
        <w:adjustRightInd/>
        <w:ind w:firstLine="0"/>
        <w:jc w:val="lef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</w:t>
      </w:r>
    </w:p>
    <w:p w:rsidR="00A51641" w:rsidRPr="00A51641" w:rsidRDefault="00A51641" w:rsidP="00A51641">
      <w:pPr>
        <w:widowControl/>
        <w:autoSpaceDE/>
        <w:autoSpaceDN/>
        <w:adjustRightInd/>
        <w:ind w:firstLine="0"/>
        <w:jc w:val="lef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</w:t>
      </w:r>
    </w:p>
    <w:p w:rsidR="00A51641" w:rsidRPr="00A51641" w:rsidRDefault="00A51641" w:rsidP="00A51641">
      <w:pPr>
        <w:widowControl/>
        <w:autoSpaceDE/>
        <w:autoSpaceDN/>
        <w:adjustRightInd/>
        <w:ind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Текстовая часть схемы размещения нестационарных торговых объектов</w:t>
      </w:r>
    </w:p>
    <w:p w:rsidR="00A51641" w:rsidRPr="00A51641" w:rsidRDefault="00A51641" w:rsidP="00A51641">
      <w:pPr>
        <w:widowControl/>
        <w:autoSpaceDE/>
        <w:autoSpaceDN/>
        <w:adjustRightInd/>
        <w:ind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</w:t>
      </w:r>
      <w:proofErr w:type="spellStart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Березанского</w:t>
      </w:r>
      <w:proofErr w:type="spellEnd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муниципального образования </w:t>
      </w:r>
      <w:proofErr w:type="spellStart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A51641" w:rsidRPr="00A51641" w:rsidRDefault="00A51641" w:rsidP="00A51641">
      <w:pPr>
        <w:widowControl/>
        <w:autoSpaceDE/>
        <w:autoSpaceDN/>
        <w:adjustRightInd/>
        <w:ind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1417"/>
        <w:gridCol w:w="1985"/>
        <w:gridCol w:w="2142"/>
        <w:gridCol w:w="2110"/>
        <w:gridCol w:w="1769"/>
        <w:gridCol w:w="1775"/>
      </w:tblGrid>
      <w:tr w:rsidR="00A51641" w:rsidRPr="00A51641" w:rsidTr="0036094B">
        <w:tc>
          <w:tcPr>
            <w:tcW w:w="127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Порядковый номер нестационарного торгового объекта</w:t>
            </w:r>
          </w:p>
        </w:tc>
        <w:tc>
          <w:tcPr>
            <w:tcW w:w="2977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Адресный ориентир – место размещения нестационарного торгового объекта (фактический адрес)</w:t>
            </w:r>
          </w:p>
        </w:tc>
        <w:tc>
          <w:tcPr>
            <w:tcW w:w="1417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Тип нестационарного торгового объекта</w:t>
            </w:r>
          </w:p>
        </w:tc>
        <w:tc>
          <w:tcPr>
            <w:tcW w:w="1985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Субъект малого или среднего предпринимательства (да нет)</w:t>
            </w:r>
          </w:p>
        </w:tc>
        <w:tc>
          <w:tcPr>
            <w:tcW w:w="214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Площадь земельного участка/торгового объекта/количество рабочих мест</w:t>
            </w:r>
          </w:p>
        </w:tc>
        <w:tc>
          <w:tcPr>
            <w:tcW w:w="2110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1769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 xml:space="preserve">Период функционирования нестационарного торгового объекта (постоянно или сезонно </w:t>
            </w:r>
            <w:proofErr w:type="gramStart"/>
            <w:r w:rsidRPr="00A5164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51641">
              <w:rPr>
                <w:rFonts w:ascii="Times New Roman" w:eastAsia="Times New Roman" w:hAnsi="Times New Roman" w:cs="Times New Roman"/>
              </w:rPr>
              <w:t>____ по____)</w:t>
            </w:r>
          </w:p>
        </w:tc>
        <w:tc>
          <w:tcPr>
            <w:tcW w:w="1775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A51641" w:rsidRPr="00A51641" w:rsidTr="0036094B">
        <w:tc>
          <w:tcPr>
            <w:tcW w:w="127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6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6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6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6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6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0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64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64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5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64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51641" w:rsidRPr="00A51641" w:rsidTr="0036094B">
        <w:tc>
          <w:tcPr>
            <w:tcW w:w="15451" w:type="dxa"/>
            <w:gridSpan w:val="8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Станица Березанская</w:t>
            </w:r>
          </w:p>
        </w:tc>
      </w:tr>
      <w:tr w:rsidR="00A51641" w:rsidRPr="00A51641" w:rsidTr="0036094B">
        <w:trPr>
          <w:trHeight w:val="1181"/>
        </w:trPr>
        <w:tc>
          <w:tcPr>
            <w:tcW w:w="127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Березанская угол </w:t>
            </w: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A51641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A51641">
              <w:rPr>
                <w:rFonts w:ascii="Times New Roman" w:eastAsia="Times New Roman" w:hAnsi="Times New Roman" w:cs="Times New Roman"/>
              </w:rPr>
              <w:t>еленая-ул.Советская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(справа от универсальной ярмарки)</w:t>
            </w:r>
          </w:p>
        </w:tc>
        <w:tc>
          <w:tcPr>
            <w:tcW w:w="1417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 xml:space="preserve">Лоток </w:t>
            </w:r>
          </w:p>
        </w:tc>
        <w:tc>
          <w:tcPr>
            <w:tcW w:w="1985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1,5/1</w:t>
            </w:r>
          </w:p>
        </w:tc>
        <w:tc>
          <w:tcPr>
            <w:tcW w:w="2110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Квас</w:t>
            </w:r>
          </w:p>
        </w:tc>
        <w:tc>
          <w:tcPr>
            <w:tcW w:w="1769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Сезонно</w:t>
            </w:r>
          </w:p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Май-Сентябрь</w:t>
            </w:r>
          </w:p>
        </w:tc>
        <w:tc>
          <w:tcPr>
            <w:tcW w:w="1775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A51641" w:rsidRPr="00A51641" w:rsidTr="0036094B">
        <w:trPr>
          <w:trHeight w:val="1267"/>
        </w:trPr>
        <w:tc>
          <w:tcPr>
            <w:tcW w:w="127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Березанская </w:t>
            </w: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A51641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A51641">
              <w:rPr>
                <w:rFonts w:ascii="Times New Roman" w:eastAsia="Times New Roman" w:hAnsi="Times New Roman" w:cs="Times New Roman"/>
              </w:rPr>
              <w:t>расноармейская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(слева от универсальной ярмарки)</w:t>
            </w:r>
          </w:p>
        </w:tc>
        <w:tc>
          <w:tcPr>
            <w:tcW w:w="1417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Лоток</w:t>
            </w:r>
          </w:p>
        </w:tc>
        <w:tc>
          <w:tcPr>
            <w:tcW w:w="1985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1,5/1</w:t>
            </w:r>
          </w:p>
        </w:tc>
        <w:tc>
          <w:tcPr>
            <w:tcW w:w="2110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Квас</w:t>
            </w:r>
          </w:p>
        </w:tc>
        <w:tc>
          <w:tcPr>
            <w:tcW w:w="1769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Сезонно</w:t>
            </w:r>
          </w:p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Май-Сентябрь</w:t>
            </w:r>
          </w:p>
        </w:tc>
        <w:tc>
          <w:tcPr>
            <w:tcW w:w="1775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A51641" w:rsidRPr="00A51641" w:rsidTr="0036094B">
        <w:trPr>
          <w:trHeight w:val="1272"/>
        </w:trPr>
        <w:tc>
          <w:tcPr>
            <w:tcW w:w="127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Березанская </w:t>
            </w: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A51641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A51641">
              <w:rPr>
                <w:rFonts w:ascii="Times New Roman" w:eastAsia="Times New Roman" w:hAnsi="Times New Roman" w:cs="Times New Roman"/>
              </w:rPr>
              <w:t>енина-ул.Почтовая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(справа от магазина «Сластена»)</w:t>
            </w:r>
          </w:p>
        </w:tc>
        <w:tc>
          <w:tcPr>
            <w:tcW w:w="1417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Лоток</w:t>
            </w:r>
          </w:p>
        </w:tc>
        <w:tc>
          <w:tcPr>
            <w:tcW w:w="1985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1,5/1</w:t>
            </w:r>
          </w:p>
        </w:tc>
        <w:tc>
          <w:tcPr>
            <w:tcW w:w="2110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Квас</w:t>
            </w:r>
          </w:p>
        </w:tc>
        <w:tc>
          <w:tcPr>
            <w:tcW w:w="1769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Сезонно</w:t>
            </w:r>
          </w:p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Май-Сентябрь</w:t>
            </w:r>
          </w:p>
        </w:tc>
        <w:tc>
          <w:tcPr>
            <w:tcW w:w="1775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A51641" w:rsidRPr="00A51641" w:rsidTr="0036094B">
        <w:trPr>
          <w:trHeight w:val="695"/>
        </w:trPr>
        <w:tc>
          <w:tcPr>
            <w:tcW w:w="127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Березанская </w:t>
            </w: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A51641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A51641">
              <w:rPr>
                <w:rFonts w:ascii="Times New Roman" w:eastAsia="Times New Roman" w:hAnsi="Times New Roman" w:cs="Times New Roman"/>
              </w:rPr>
              <w:t>осковская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,96</w:t>
            </w:r>
          </w:p>
        </w:tc>
        <w:tc>
          <w:tcPr>
            <w:tcW w:w="1417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Киоск</w:t>
            </w:r>
          </w:p>
        </w:tc>
        <w:tc>
          <w:tcPr>
            <w:tcW w:w="1985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20,0/1</w:t>
            </w:r>
          </w:p>
        </w:tc>
        <w:tc>
          <w:tcPr>
            <w:tcW w:w="2110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Хлебобулочная продукция</w:t>
            </w:r>
          </w:p>
        </w:tc>
        <w:tc>
          <w:tcPr>
            <w:tcW w:w="1769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775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A51641" w:rsidRPr="00A51641" w:rsidTr="0036094B">
        <w:trPr>
          <w:trHeight w:val="1825"/>
        </w:trPr>
        <w:tc>
          <w:tcPr>
            <w:tcW w:w="127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2977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Березанская </w:t>
            </w: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A51641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A51641">
              <w:rPr>
                <w:rFonts w:ascii="Times New Roman" w:eastAsia="Times New Roman" w:hAnsi="Times New Roman" w:cs="Times New Roman"/>
              </w:rPr>
              <w:t>енина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(напротив офисного здания кубанского филиала АО «</w:t>
            </w: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Агрогард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ул.Ленина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>, д.28-е)</w:t>
            </w:r>
          </w:p>
        </w:tc>
        <w:tc>
          <w:tcPr>
            <w:tcW w:w="1417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Киоск</w:t>
            </w:r>
          </w:p>
        </w:tc>
        <w:tc>
          <w:tcPr>
            <w:tcW w:w="1985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10,0/1</w:t>
            </w:r>
          </w:p>
        </w:tc>
        <w:tc>
          <w:tcPr>
            <w:tcW w:w="2110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Продовольственные товары</w:t>
            </w:r>
          </w:p>
        </w:tc>
        <w:tc>
          <w:tcPr>
            <w:tcW w:w="1769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775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A51641" w:rsidRPr="00A51641" w:rsidTr="0036094B">
        <w:tc>
          <w:tcPr>
            <w:tcW w:w="127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Березанская </w:t>
            </w: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A51641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A51641">
              <w:rPr>
                <w:rFonts w:ascii="Times New Roman" w:eastAsia="Times New Roman" w:hAnsi="Times New Roman" w:cs="Times New Roman"/>
              </w:rPr>
              <w:t>енина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(напротив офисного здания кубанского филиала АО «</w:t>
            </w: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Агрогард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ул.Ленина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>, д.28-е)</w:t>
            </w:r>
          </w:p>
        </w:tc>
        <w:tc>
          <w:tcPr>
            <w:tcW w:w="1417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Киоск</w:t>
            </w:r>
          </w:p>
        </w:tc>
        <w:tc>
          <w:tcPr>
            <w:tcW w:w="1985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9,0/1</w:t>
            </w:r>
          </w:p>
        </w:tc>
        <w:tc>
          <w:tcPr>
            <w:tcW w:w="2110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Периодические печатные издания</w:t>
            </w:r>
          </w:p>
        </w:tc>
        <w:tc>
          <w:tcPr>
            <w:tcW w:w="1769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775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A51641" w:rsidRPr="00A51641" w:rsidTr="0036094B">
        <w:tc>
          <w:tcPr>
            <w:tcW w:w="15451" w:type="dxa"/>
            <w:gridSpan w:val="8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Поселок Заречный</w:t>
            </w:r>
          </w:p>
        </w:tc>
      </w:tr>
      <w:tr w:rsidR="00A51641" w:rsidRPr="00A51641" w:rsidTr="0036094B">
        <w:tc>
          <w:tcPr>
            <w:tcW w:w="127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Пос</w:t>
            </w:r>
            <w:proofErr w:type="gramStart"/>
            <w:r w:rsidRPr="00A51641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A51641">
              <w:rPr>
                <w:rFonts w:ascii="Times New Roman" w:eastAsia="Times New Roman" w:hAnsi="Times New Roman" w:cs="Times New Roman"/>
              </w:rPr>
              <w:t>аречный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ул.Садовая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(между Часовней и магазинами)</w:t>
            </w:r>
          </w:p>
        </w:tc>
        <w:tc>
          <w:tcPr>
            <w:tcW w:w="1417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Киоск</w:t>
            </w:r>
          </w:p>
        </w:tc>
        <w:tc>
          <w:tcPr>
            <w:tcW w:w="1985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 xml:space="preserve">9,0/1 </w:t>
            </w:r>
          </w:p>
        </w:tc>
        <w:tc>
          <w:tcPr>
            <w:tcW w:w="2110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Продовольственные товары и периодические печатные издания</w:t>
            </w:r>
          </w:p>
        </w:tc>
        <w:tc>
          <w:tcPr>
            <w:tcW w:w="1769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775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 xml:space="preserve">1 торговый объект </w:t>
            </w:r>
          </w:p>
        </w:tc>
      </w:tr>
    </w:tbl>
    <w:p w:rsidR="00A51641" w:rsidRPr="00A51641" w:rsidRDefault="00A51641" w:rsidP="00A5164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51641" w:rsidRPr="00A51641" w:rsidRDefault="00A51641" w:rsidP="00A5164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A51641" w:rsidRPr="00A51641" w:rsidRDefault="00A51641" w:rsidP="00A5164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развития </w:t>
      </w:r>
      <w:proofErr w:type="gramStart"/>
      <w:r w:rsidRPr="00A51641">
        <w:rPr>
          <w:rFonts w:ascii="Times New Roman" w:eastAsia="Times New Roman" w:hAnsi="Times New Roman" w:cs="Times New Roman"/>
          <w:sz w:val="28"/>
          <w:szCs w:val="28"/>
        </w:rPr>
        <w:t>потребительской</w:t>
      </w:r>
      <w:proofErr w:type="gramEnd"/>
    </w:p>
    <w:p w:rsidR="00A51641" w:rsidRPr="00A51641" w:rsidRDefault="00A51641" w:rsidP="00A5164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sz w:val="28"/>
          <w:szCs w:val="28"/>
        </w:rPr>
        <w:t>сферы и ценообразования администрации</w:t>
      </w:r>
    </w:p>
    <w:p w:rsidR="00A51641" w:rsidRPr="00A51641" w:rsidRDefault="00A51641" w:rsidP="00A5164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A51641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proofErr w:type="spellEnd"/>
      <w:r w:rsidRPr="00A51641">
        <w:rPr>
          <w:rFonts w:ascii="Times New Roman" w:eastAsia="Times New Roman" w:hAnsi="Times New Roman" w:cs="Times New Roman"/>
          <w:sz w:val="28"/>
          <w:szCs w:val="28"/>
        </w:rPr>
        <w:t xml:space="preserve"> район                                                                                                 </w:t>
      </w:r>
      <w:proofErr w:type="spellStart"/>
      <w:r w:rsidRPr="00A51641">
        <w:rPr>
          <w:rFonts w:ascii="Times New Roman" w:eastAsia="Times New Roman" w:hAnsi="Times New Roman" w:cs="Times New Roman"/>
          <w:sz w:val="28"/>
          <w:szCs w:val="28"/>
        </w:rPr>
        <w:t>А.В.Хлыстун</w:t>
      </w:r>
      <w:proofErr w:type="spellEnd"/>
    </w:p>
    <w:p w:rsidR="00A51641" w:rsidRPr="00A51641" w:rsidRDefault="00A51641" w:rsidP="00A5164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78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21"/>
        <w:gridCol w:w="2818"/>
        <w:gridCol w:w="1826"/>
        <w:gridCol w:w="1877"/>
        <w:gridCol w:w="2126"/>
        <w:gridCol w:w="1843"/>
        <w:gridCol w:w="1559"/>
        <w:gridCol w:w="1417"/>
      </w:tblGrid>
      <w:tr w:rsidR="00A51641" w:rsidRPr="00A51641" w:rsidTr="0036094B">
        <w:trPr>
          <w:trHeight w:val="15"/>
          <w:tblCellSpacing w:w="15" w:type="dxa"/>
        </w:trPr>
        <w:tc>
          <w:tcPr>
            <w:tcW w:w="1276" w:type="dxa"/>
            <w:vAlign w:val="center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vAlign w:val="center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Align w:val="center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51641" w:rsidRPr="00A51641" w:rsidRDefault="00A51641" w:rsidP="00A5164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A51641" w:rsidRDefault="00A51641">
      <w:pPr>
        <w:rPr>
          <w:rFonts w:ascii="Times New Roman" w:hAnsi="Times New Roman" w:cs="Times New Roman"/>
          <w:sz w:val="28"/>
          <w:szCs w:val="28"/>
        </w:rPr>
      </w:pPr>
    </w:p>
    <w:p w:rsidR="00A51641" w:rsidRDefault="00A51641">
      <w:pPr>
        <w:rPr>
          <w:rFonts w:ascii="Times New Roman" w:hAnsi="Times New Roman" w:cs="Times New Roman"/>
          <w:sz w:val="28"/>
          <w:szCs w:val="28"/>
        </w:rPr>
      </w:pPr>
    </w:p>
    <w:p w:rsidR="00A51641" w:rsidRDefault="00A51641">
      <w:pPr>
        <w:rPr>
          <w:rFonts w:ascii="Times New Roman" w:hAnsi="Times New Roman" w:cs="Times New Roman"/>
          <w:sz w:val="28"/>
          <w:szCs w:val="28"/>
        </w:rPr>
      </w:pPr>
    </w:p>
    <w:p w:rsidR="00A51641" w:rsidRDefault="00A51641">
      <w:pPr>
        <w:rPr>
          <w:rFonts w:ascii="Times New Roman" w:hAnsi="Times New Roman" w:cs="Times New Roman"/>
          <w:sz w:val="28"/>
          <w:szCs w:val="28"/>
        </w:rPr>
      </w:pPr>
    </w:p>
    <w:p w:rsidR="00A51641" w:rsidRDefault="00A51641">
      <w:pPr>
        <w:rPr>
          <w:rFonts w:ascii="Times New Roman" w:hAnsi="Times New Roman" w:cs="Times New Roman"/>
          <w:sz w:val="28"/>
          <w:szCs w:val="28"/>
        </w:rPr>
      </w:pPr>
    </w:p>
    <w:p w:rsidR="00A51641" w:rsidRDefault="00A51641">
      <w:pPr>
        <w:rPr>
          <w:rFonts w:ascii="Times New Roman" w:hAnsi="Times New Roman" w:cs="Times New Roman"/>
          <w:sz w:val="28"/>
          <w:szCs w:val="28"/>
        </w:rPr>
      </w:pPr>
    </w:p>
    <w:p w:rsidR="00A51641" w:rsidRDefault="00A51641">
      <w:pPr>
        <w:rPr>
          <w:rFonts w:ascii="Times New Roman" w:hAnsi="Times New Roman" w:cs="Times New Roman"/>
          <w:sz w:val="28"/>
          <w:szCs w:val="28"/>
        </w:rPr>
      </w:pPr>
    </w:p>
    <w:p w:rsidR="00A51641" w:rsidRDefault="00A51641">
      <w:pPr>
        <w:rPr>
          <w:rFonts w:ascii="Times New Roman" w:hAnsi="Times New Roman" w:cs="Times New Roman"/>
          <w:sz w:val="28"/>
          <w:szCs w:val="28"/>
        </w:rPr>
      </w:pPr>
    </w:p>
    <w:p w:rsidR="00A51641" w:rsidRDefault="00A51641">
      <w:pPr>
        <w:rPr>
          <w:rFonts w:ascii="Times New Roman" w:hAnsi="Times New Roman" w:cs="Times New Roman"/>
          <w:sz w:val="28"/>
          <w:szCs w:val="28"/>
        </w:rPr>
      </w:pP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УТВЕРЖДЕНА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11.03.2021</w:t>
      </w: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224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 3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УТВЕРЖДЕНА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от 22.02.2019 г. № 144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(в редакции постановления</w:t>
      </w:r>
      <w:proofErr w:type="gramEnd"/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 </w:t>
      </w:r>
      <w:proofErr w:type="spellStart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11.03.2021</w:t>
      </w: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 224</w:t>
      </w:r>
      <w:proofErr w:type="gramStart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 )</w:t>
      </w:r>
      <w:proofErr w:type="gramEnd"/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1641" w:rsidRPr="00A51641" w:rsidRDefault="00A51641" w:rsidP="00A51641">
      <w:pPr>
        <w:widowControl/>
        <w:autoSpaceDE/>
        <w:autoSpaceDN/>
        <w:adjustRightInd/>
        <w:ind w:firstLine="0"/>
        <w:jc w:val="lef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</w:p>
    <w:p w:rsidR="00A51641" w:rsidRPr="00A51641" w:rsidRDefault="00A51641" w:rsidP="00A51641">
      <w:pPr>
        <w:widowControl/>
        <w:autoSpaceDE/>
        <w:autoSpaceDN/>
        <w:adjustRightInd/>
        <w:ind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Текстовая часть схемы  размещения нестационарных торговых объектов</w:t>
      </w:r>
    </w:p>
    <w:p w:rsidR="00A51641" w:rsidRPr="00A51641" w:rsidRDefault="00A51641" w:rsidP="00A51641">
      <w:pPr>
        <w:widowControl/>
        <w:autoSpaceDE/>
        <w:autoSpaceDN/>
        <w:adjustRightInd/>
        <w:ind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</w:t>
      </w:r>
      <w:proofErr w:type="spellStart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Выселковского</w:t>
      </w:r>
      <w:proofErr w:type="spellEnd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муниципального образования </w:t>
      </w:r>
      <w:proofErr w:type="spellStart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tbl>
      <w:tblPr>
        <w:tblW w:w="15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418"/>
        <w:gridCol w:w="2268"/>
        <w:gridCol w:w="2142"/>
        <w:gridCol w:w="2394"/>
        <w:gridCol w:w="2126"/>
        <w:gridCol w:w="1492"/>
      </w:tblGrid>
      <w:tr w:rsidR="00A51641" w:rsidRPr="00A51641" w:rsidTr="0036094B">
        <w:tc>
          <w:tcPr>
            <w:tcW w:w="127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Порядковый номер нестационарного торгового объекта</w:t>
            </w:r>
          </w:p>
        </w:tc>
        <w:tc>
          <w:tcPr>
            <w:tcW w:w="212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Адресный ориентир - место размещения нестационарного торгового объекта (фактический адрес)</w:t>
            </w:r>
          </w:p>
        </w:tc>
        <w:tc>
          <w:tcPr>
            <w:tcW w:w="141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Тип нестационарного торгового объекта</w:t>
            </w:r>
          </w:p>
        </w:tc>
        <w:tc>
          <w:tcPr>
            <w:tcW w:w="226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Субъект малого или среднего предпринимательства (да /нет)</w:t>
            </w:r>
          </w:p>
        </w:tc>
        <w:tc>
          <w:tcPr>
            <w:tcW w:w="214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Площадь земельного участка/торгового объекта/количество рабочих мест</w:t>
            </w:r>
          </w:p>
        </w:tc>
        <w:tc>
          <w:tcPr>
            <w:tcW w:w="2394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212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 xml:space="preserve">Период функционирования нестационарного торгового объекта (постоянно или сезонно </w:t>
            </w:r>
            <w:proofErr w:type="gramStart"/>
            <w:r w:rsidRPr="00A5164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51641">
              <w:rPr>
                <w:rFonts w:ascii="Times New Roman" w:eastAsia="Times New Roman" w:hAnsi="Times New Roman" w:cs="Times New Roman"/>
              </w:rPr>
              <w:t>____ по____)</w:t>
            </w:r>
          </w:p>
        </w:tc>
        <w:tc>
          <w:tcPr>
            <w:tcW w:w="149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A51641" w:rsidRPr="00A51641" w:rsidTr="0036094B">
        <w:tc>
          <w:tcPr>
            <w:tcW w:w="127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6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6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6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6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6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4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64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64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64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51641" w:rsidRPr="00A51641" w:rsidTr="0036094B">
        <w:trPr>
          <w:trHeight w:val="334"/>
        </w:trPr>
        <w:tc>
          <w:tcPr>
            <w:tcW w:w="15242" w:type="dxa"/>
            <w:gridSpan w:val="8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lastRenderedPageBreak/>
              <w:t>Станица Выселки</w:t>
            </w:r>
          </w:p>
        </w:tc>
      </w:tr>
      <w:tr w:rsidR="00A51641" w:rsidRPr="00A51641" w:rsidTr="0036094B">
        <w:trPr>
          <w:trHeight w:val="2339"/>
        </w:trPr>
        <w:tc>
          <w:tcPr>
            <w:tcW w:w="127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Выселки               </w:t>
            </w: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A51641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A51641">
              <w:rPr>
                <w:rFonts w:ascii="Times New Roman" w:eastAsia="Times New Roman" w:hAnsi="Times New Roman" w:cs="Times New Roman"/>
              </w:rPr>
              <w:t>рофильная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(справа от входа на территорию Храма святителя Николая Чудотворца вне проезжей части)</w:t>
            </w:r>
          </w:p>
        </w:tc>
        <w:tc>
          <w:tcPr>
            <w:tcW w:w="141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1,5/1</w:t>
            </w:r>
          </w:p>
        </w:tc>
        <w:tc>
          <w:tcPr>
            <w:tcW w:w="2394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Квас</w:t>
            </w:r>
          </w:p>
        </w:tc>
        <w:tc>
          <w:tcPr>
            <w:tcW w:w="212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Сезонно</w:t>
            </w:r>
          </w:p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Май-Сентябрь</w:t>
            </w:r>
          </w:p>
        </w:tc>
        <w:tc>
          <w:tcPr>
            <w:tcW w:w="149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A51641" w:rsidRPr="00A51641" w:rsidTr="0036094B">
        <w:trPr>
          <w:trHeight w:val="1408"/>
        </w:trPr>
        <w:tc>
          <w:tcPr>
            <w:tcW w:w="127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Выселки               </w:t>
            </w: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A51641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A51641">
              <w:rPr>
                <w:rFonts w:ascii="Times New Roman" w:eastAsia="Times New Roman" w:hAnsi="Times New Roman" w:cs="Times New Roman"/>
              </w:rPr>
              <w:t>оветская-пер.Коминтерна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(вне проезжей части)</w:t>
            </w:r>
          </w:p>
        </w:tc>
        <w:tc>
          <w:tcPr>
            <w:tcW w:w="141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1,5/1</w:t>
            </w:r>
          </w:p>
        </w:tc>
        <w:tc>
          <w:tcPr>
            <w:tcW w:w="2394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Квас</w:t>
            </w:r>
          </w:p>
        </w:tc>
        <w:tc>
          <w:tcPr>
            <w:tcW w:w="212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Сезонно</w:t>
            </w:r>
          </w:p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Май-Сентябрь</w:t>
            </w:r>
          </w:p>
        </w:tc>
        <w:tc>
          <w:tcPr>
            <w:tcW w:w="149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A51641" w:rsidRPr="00A51641" w:rsidTr="0036094B">
        <w:trPr>
          <w:trHeight w:val="2255"/>
        </w:trPr>
        <w:tc>
          <w:tcPr>
            <w:tcW w:w="127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Выселки               </w:t>
            </w: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A51641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A51641">
              <w:rPr>
                <w:rFonts w:ascii="Times New Roman" w:eastAsia="Times New Roman" w:hAnsi="Times New Roman" w:cs="Times New Roman"/>
              </w:rPr>
              <w:t>ооперативная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пер.Якименко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(вблизи входа в ОАО «</w:t>
            </w: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Выселковское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>» с северной стороны на автостоянке)</w:t>
            </w:r>
          </w:p>
        </w:tc>
        <w:tc>
          <w:tcPr>
            <w:tcW w:w="141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1,5/1</w:t>
            </w:r>
          </w:p>
        </w:tc>
        <w:tc>
          <w:tcPr>
            <w:tcW w:w="2394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Квас</w:t>
            </w:r>
          </w:p>
        </w:tc>
        <w:tc>
          <w:tcPr>
            <w:tcW w:w="212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Сезонно</w:t>
            </w:r>
          </w:p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Май-Сентябрь</w:t>
            </w:r>
          </w:p>
        </w:tc>
        <w:tc>
          <w:tcPr>
            <w:tcW w:w="149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A51641" w:rsidRPr="00A51641" w:rsidTr="0036094B">
        <w:trPr>
          <w:trHeight w:val="1124"/>
        </w:trPr>
        <w:tc>
          <w:tcPr>
            <w:tcW w:w="127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Выселки               </w:t>
            </w: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пер</w:t>
            </w:r>
            <w:proofErr w:type="gramStart"/>
            <w:r w:rsidRPr="00A51641">
              <w:rPr>
                <w:rFonts w:ascii="Times New Roman" w:eastAsia="Times New Roman" w:hAnsi="Times New Roman" w:cs="Times New Roman"/>
              </w:rPr>
              <w:t>.Ф</w:t>
            </w:r>
            <w:proofErr w:type="gramEnd"/>
            <w:r w:rsidRPr="00A51641">
              <w:rPr>
                <w:rFonts w:ascii="Times New Roman" w:eastAsia="Times New Roman" w:hAnsi="Times New Roman" w:cs="Times New Roman"/>
              </w:rPr>
              <w:t>рунзе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(вблизи магазина «Магнит»)</w:t>
            </w:r>
          </w:p>
        </w:tc>
        <w:tc>
          <w:tcPr>
            <w:tcW w:w="141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1,5/1</w:t>
            </w:r>
          </w:p>
        </w:tc>
        <w:tc>
          <w:tcPr>
            <w:tcW w:w="2394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Квас</w:t>
            </w:r>
          </w:p>
        </w:tc>
        <w:tc>
          <w:tcPr>
            <w:tcW w:w="212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Сезонно</w:t>
            </w:r>
          </w:p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Май-Сентябрь</w:t>
            </w:r>
          </w:p>
        </w:tc>
        <w:tc>
          <w:tcPr>
            <w:tcW w:w="149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A51641" w:rsidRPr="00A51641" w:rsidTr="0036094B">
        <w:tc>
          <w:tcPr>
            <w:tcW w:w="127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Выселки               угол </w:t>
            </w: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пер</w:t>
            </w:r>
            <w:proofErr w:type="gramStart"/>
            <w:r w:rsidRPr="00A51641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A51641">
              <w:rPr>
                <w:rFonts w:ascii="Times New Roman" w:eastAsia="Times New Roman" w:hAnsi="Times New Roman" w:cs="Times New Roman"/>
              </w:rPr>
              <w:t>осточный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ул.Ленина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(вблизи магазина «Продукты»)</w:t>
            </w:r>
          </w:p>
        </w:tc>
        <w:tc>
          <w:tcPr>
            <w:tcW w:w="141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1,5/1</w:t>
            </w:r>
          </w:p>
        </w:tc>
        <w:tc>
          <w:tcPr>
            <w:tcW w:w="2394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Квас</w:t>
            </w:r>
          </w:p>
        </w:tc>
        <w:tc>
          <w:tcPr>
            <w:tcW w:w="212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Сезонно</w:t>
            </w:r>
          </w:p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Май-Сентябрь</w:t>
            </w:r>
          </w:p>
        </w:tc>
        <w:tc>
          <w:tcPr>
            <w:tcW w:w="149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A51641" w:rsidRPr="00A51641" w:rsidTr="0036094B">
        <w:trPr>
          <w:trHeight w:val="1437"/>
        </w:trPr>
        <w:tc>
          <w:tcPr>
            <w:tcW w:w="127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212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Выселки               </w:t>
            </w: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A51641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A51641">
              <w:rPr>
                <w:rFonts w:ascii="Times New Roman" w:eastAsia="Times New Roman" w:hAnsi="Times New Roman" w:cs="Times New Roman"/>
              </w:rPr>
              <w:t>енина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трритория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МБУК «Парк культуры и отдыха»)</w:t>
            </w:r>
          </w:p>
        </w:tc>
        <w:tc>
          <w:tcPr>
            <w:tcW w:w="141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1,5/1</w:t>
            </w:r>
          </w:p>
        </w:tc>
        <w:tc>
          <w:tcPr>
            <w:tcW w:w="2394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Квас</w:t>
            </w:r>
          </w:p>
        </w:tc>
        <w:tc>
          <w:tcPr>
            <w:tcW w:w="212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Сезонно</w:t>
            </w:r>
          </w:p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Май-Сентябрь</w:t>
            </w:r>
          </w:p>
        </w:tc>
        <w:tc>
          <w:tcPr>
            <w:tcW w:w="149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A51641" w:rsidRPr="00A51641" w:rsidTr="0036094B">
        <w:trPr>
          <w:trHeight w:val="1250"/>
        </w:trPr>
        <w:tc>
          <w:tcPr>
            <w:tcW w:w="127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Выселки               </w:t>
            </w: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пер</w:t>
            </w:r>
            <w:proofErr w:type="gramStart"/>
            <w:r w:rsidRPr="00A51641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A51641">
              <w:rPr>
                <w:rFonts w:ascii="Times New Roman" w:eastAsia="Times New Roman" w:hAnsi="Times New Roman" w:cs="Times New Roman"/>
              </w:rPr>
              <w:t>ышинского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(вблизи магазина «Магнит»)</w:t>
            </w:r>
          </w:p>
        </w:tc>
        <w:tc>
          <w:tcPr>
            <w:tcW w:w="141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1,5/1</w:t>
            </w:r>
          </w:p>
        </w:tc>
        <w:tc>
          <w:tcPr>
            <w:tcW w:w="2394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Квас</w:t>
            </w:r>
          </w:p>
        </w:tc>
        <w:tc>
          <w:tcPr>
            <w:tcW w:w="212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Сезонно</w:t>
            </w:r>
          </w:p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Май-Сентябрь</w:t>
            </w:r>
          </w:p>
        </w:tc>
        <w:tc>
          <w:tcPr>
            <w:tcW w:w="149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A51641" w:rsidRPr="00A51641" w:rsidTr="0036094B">
        <w:trPr>
          <w:trHeight w:val="1412"/>
        </w:trPr>
        <w:tc>
          <w:tcPr>
            <w:tcW w:w="127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Выселки               </w:t>
            </w: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A51641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A51641">
              <w:rPr>
                <w:rFonts w:ascii="Times New Roman" w:eastAsia="Times New Roman" w:hAnsi="Times New Roman" w:cs="Times New Roman"/>
              </w:rPr>
              <w:t>каченко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(на автостоянке вблизи ОАО «</w:t>
            </w: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Выселковское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1,5/1</w:t>
            </w:r>
          </w:p>
        </w:tc>
        <w:tc>
          <w:tcPr>
            <w:tcW w:w="2394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Квас</w:t>
            </w:r>
          </w:p>
        </w:tc>
        <w:tc>
          <w:tcPr>
            <w:tcW w:w="212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Сезонно</w:t>
            </w:r>
          </w:p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Май-Сентябрь</w:t>
            </w:r>
          </w:p>
        </w:tc>
        <w:tc>
          <w:tcPr>
            <w:tcW w:w="149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A51641" w:rsidRPr="00A51641" w:rsidTr="0036094B">
        <w:trPr>
          <w:trHeight w:val="1704"/>
        </w:trPr>
        <w:tc>
          <w:tcPr>
            <w:tcW w:w="127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Выселки               </w:t>
            </w: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A51641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A51641">
              <w:rPr>
                <w:rFonts w:ascii="Times New Roman" w:eastAsia="Times New Roman" w:hAnsi="Times New Roman" w:cs="Times New Roman"/>
              </w:rPr>
              <w:t>рофильная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(слева от въезда в ГБУЗ КК ЦРБ </w:t>
            </w: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им.В.Ф.Долгополова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1,5/1</w:t>
            </w:r>
          </w:p>
        </w:tc>
        <w:tc>
          <w:tcPr>
            <w:tcW w:w="2394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Квас</w:t>
            </w:r>
          </w:p>
        </w:tc>
        <w:tc>
          <w:tcPr>
            <w:tcW w:w="212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Сезонно</w:t>
            </w:r>
          </w:p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Май-Сентябрь</w:t>
            </w:r>
          </w:p>
        </w:tc>
        <w:tc>
          <w:tcPr>
            <w:tcW w:w="149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A51641" w:rsidRPr="00A51641" w:rsidTr="0036094B">
        <w:trPr>
          <w:trHeight w:val="1957"/>
        </w:trPr>
        <w:tc>
          <w:tcPr>
            <w:tcW w:w="127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12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Выселки               </w:t>
            </w: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пер</w:t>
            </w:r>
            <w:proofErr w:type="gramStart"/>
            <w:r w:rsidRPr="00A51641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A51641">
              <w:rPr>
                <w:rFonts w:ascii="Times New Roman" w:eastAsia="Times New Roman" w:hAnsi="Times New Roman" w:cs="Times New Roman"/>
              </w:rPr>
              <w:t>олевой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(справа от въезда на территорию ОАО «</w:t>
            </w: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Выселковское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АТП»)</w:t>
            </w:r>
          </w:p>
        </w:tc>
        <w:tc>
          <w:tcPr>
            <w:tcW w:w="141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1,5/1</w:t>
            </w:r>
          </w:p>
        </w:tc>
        <w:tc>
          <w:tcPr>
            <w:tcW w:w="2394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Квас</w:t>
            </w:r>
          </w:p>
        </w:tc>
        <w:tc>
          <w:tcPr>
            <w:tcW w:w="212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Сезонно</w:t>
            </w:r>
          </w:p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Май-Сентябрь</w:t>
            </w:r>
          </w:p>
        </w:tc>
        <w:tc>
          <w:tcPr>
            <w:tcW w:w="149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A51641" w:rsidRPr="00A51641" w:rsidTr="0036094B">
        <w:trPr>
          <w:trHeight w:val="2242"/>
        </w:trPr>
        <w:tc>
          <w:tcPr>
            <w:tcW w:w="127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12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Выселки               </w:t>
            </w: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A51641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A51641">
              <w:rPr>
                <w:rFonts w:ascii="Times New Roman" w:eastAsia="Times New Roman" w:hAnsi="Times New Roman" w:cs="Times New Roman"/>
              </w:rPr>
              <w:t>рофильная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(справа от входа на территорию Храма святителя Николая Чудотворца вне проезжей части)</w:t>
            </w:r>
          </w:p>
        </w:tc>
        <w:tc>
          <w:tcPr>
            <w:tcW w:w="141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Автомагазин</w:t>
            </w:r>
          </w:p>
        </w:tc>
        <w:tc>
          <w:tcPr>
            <w:tcW w:w="226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6,0/1</w:t>
            </w:r>
          </w:p>
        </w:tc>
        <w:tc>
          <w:tcPr>
            <w:tcW w:w="2394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Фрукты и овощи</w:t>
            </w:r>
          </w:p>
        </w:tc>
        <w:tc>
          <w:tcPr>
            <w:tcW w:w="212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Май-Март</w:t>
            </w:r>
          </w:p>
        </w:tc>
        <w:tc>
          <w:tcPr>
            <w:tcW w:w="149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A51641" w:rsidRPr="00A51641" w:rsidTr="0036094B">
        <w:trPr>
          <w:trHeight w:val="2546"/>
        </w:trPr>
        <w:tc>
          <w:tcPr>
            <w:tcW w:w="127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lastRenderedPageBreak/>
              <w:t>12.</w:t>
            </w:r>
          </w:p>
        </w:tc>
        <w:tc>
          <w:tcPr>
            <w:tcW w:w="212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Выселки               </w:t>
            </w: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A51641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A51641">
              <w:rPr>
                <w:rFonts w:ascii="Times New Roman" w:eastAsia="Times New Roman" w:hAnsi="Times New Roman" w:cs="Times New Roman"/>
              </w:rPr>
              <w:t>унева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166 (слева на площадке вблизи магазина «</w:t>
            </w: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Харвестер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>»)</w:t>
            </w:r>
          </w:p>
        </w:tc>
        <w:tc>
          <w:tcPr>
            <w:tcW w:w="141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Павильон</w:t>
            </w:r>
          </w:p>
        </w:tc>
        <w:tc>
          <w:tcPr>
            <w:tcW w:w="226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18,0/1</w:t>
            </w:r>
          </w:p>
        </w:tc>
        <w:tc>
          <w:tcPr>
            <w:tcW w:w="2394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Сельскохозяйственная продукция</w:t>
            </w:r>
          </w:p>
        </w:tc>
        <w:tc>
          <w:tcPr>
            <w:tcW w:w="212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9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1 торговый объект (Место для торговли фермерами и товаропроизводителями)</w:t>
            </w:r>
          </w:p>
        </w:tc>
      </w:tr>
      <w:tr w:rsidR="00A51641" w:rsidRPr="00A51641" w:rsidTr="0036094B">
        <w:trPr>
          <w:trHeight w:val="1407"/>
        </w:trPr>
        <w:tc>
          <w:tcPr>
            <w:tcW w:w="127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12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Выселки               </w:t>
            </w: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A51641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A51641">
              <w:rPr>
                <w:rFonts w:ascii="Times New Roman" w:eastAsia="Times New Roman" w:hAnsi="Times New Roman" w:cs="Times New Roman"/>
              </w:rPr>
              <w:t>оветская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пер.Коминтерна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 (вне проезжей части)</w:t>
            </w:r>
          </w:p>
        </w:tc>
        <w:tc>
          <w:tcPr>
            <w:tcW w:w="141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Автомагазин</w:t>
            </w:r>
          </w:p>
        </w:tc>
        <w:tc>
          <w:tcPr>
            <w:tcW w:w="226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6,0/1</w:t>
            </w:r>
          </w:p>
        </w:tc>
        <w:tc>
          <w:tcPr>
            <w:tcW w:w="2394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Фрукты и овощи, бахчевые культуры</w:t>
            </w:r>
          </w:p>
        </w:tc>
        <w:tc>
          <w:tcPr>
            <w:tcW w:w="212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Сезонно Май-Ноябрь</w:t>
            </w:r>
          </w:p>
        </w:tc>
        <w:tc>
          <w:tcPr>
            <w:tcW w:w="149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A51641" w:rsidRPr="00A51641" w:rsidTr="0036094B">
        <w:trPr>
          <w:trHeight w:val="1699"/>
        </w:trPr>
        <w:tc>
          <w:tcPr>
            <w:tcW w:w="127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12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Выселки               </w:t>
            </w: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A51641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A51641">
              <w:rPr>
                <w:rFonts w:ascii="Times New Roman" w:eastAsia="Times New Roman" w:hAnsi="Times New Roman" w:cs="Times New Roman"/>
              </w:rPr>
              <w:t>унева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166 (слева на площадке вблизи магазина «</w:t>
            </w: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Харвестер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>»)</w:t>
            </w:r>
          </w:p>
        </w:tc>
        <w:tc>
          <w:tcPr>
            <w:tcW w:w="141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Автомагазин</w:t>
            </w:r>
          </w:p>
        </w:tc>
        <w:tc>
          <w:tcPr>
            <w:tcW w:w="226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5,0/1</w:t>
            </w:r>
          </w:p>
        </w:tc>
        <w:tc>
          <w:tcPr>
            <w:tcW w:w="2394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Бахчевые культуры</w:t>
            </w:r>
          </w:p>
        </w:tc>
        <w:tc>
          <w:tcPr>
            <w:tcW w:w="212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Сезонно Июль-Октябрь</w:t>
            </w:r>
          </w:p>
        </w:tc>
        <w:tc>
          <w:tcPr>
            <w:tcW w:w="149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A51641" w:rsidRPr="00A51641" w:rsidTr="0036094B">
        <w:trPr>
          <w:trHeight w:val="703"/>
        </w:trPr>
        <w:tc>
          <w:tcPr>
            <w:tcW w:w="127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12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Выселки               переулок Якименко между домами №47 и №51 по </w:t>
            </w: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A51641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A51641">
              <w:rPr>
                <w:rFonts w:ascii="Times New Roman" w:eastAsia="Times New Roman" w:hAnsi="Times New Roman" w:cs="Times New Roman"/>
              </w:rPr>
              <w:t>зержинского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Автомагазин</w:t>
            </w:r>
          </w:p>
        </w:tc>
        <w:tc>
          <w:tcPr>
            <w:tcW w:w="226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5,0/1</w:t>
            </w:r>
          </w:p>
        </w:tc>
        <w:tc>
          <w:tcPr>
            <w:tcW w:w="2394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Бахчевые культуры</w:t>
            </w:r>
          </w:p>
        </w:tc>
        <w:tc>
          <w:tcPr>
            <w:tcW w:w="212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Сезонно Июль-Октябрь</w:t>
            </w:r>
          </w:p>
        </w:tc>
        <w:tc>
          <w:tcPr>
            <w:tcW w:w="149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A51641" w:rsidRPr="00A51641" w:rsidTr="0036094B">
        <w:trPr>
          <w:trHeight w:val="1437"/>
        </w:trPr>
        <w:tc>
          <w:tcPr>
            <w:tcW w:w="127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12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Выселки               </w:t>
            </w: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A51641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A51641">
              <w:rPr>
                <w:rFonts w:ascii="Times New Roman" w:eastAsia="Times New Roman" w:hAnsi="Times New Roman" w:cs="Times New Roman"/>
              </w:rPr>
              <w:t>енина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трритория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МБУК «Парк культуры и отдыха»)</w:t>
            </w:r>
          </w:p>
        </w:tc>
        <w:tc>
          <w:tcPr>
            <w:tcW w:w="141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Торговая палатка</w:t>
            </w:r>
          </w:p>
        </w:tc>
        <w:tc>
          <w:tcPr>
            <w:tcW w:w="226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4,0/1</w:t>
            </w:r>
          </w:p>
        </w:tc>
        <w:tc>
          <w:tcPr>
            <w:tcW w:w="2394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Продовольственные товары</w:t>
            </w:r>
          </w:p>
        </w:tc>
        <w:tc>
          <w:tcPr>
            <w:tcW w:w="212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Сезонно</w:t>
            </w:r>
          </w:p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Май-по 15 октября</w:t>
            </w:r>
          </w:p>
        </w:tc>
        <w:tc>
          <w:tcPr>
            <w:tcW w:w="149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A51641" w:rsidRPr="00A51641" w:rsidTr="0036094B">
        <w:trPr>
          <w:trHeight w:val="1128"/>
        </w:trPr>
        <w:tc>
          <w:tcPr>
            <w:tcW w:w="127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12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Выселки               </w:t>
            </w: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A51641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A51641">
              <w:rPr>
                <w:rFonts w:ascii="Times New Roman" w:eastAsia="Times New Roman" w:hAnsi="Times New Roman" w:cs="Times New Roman"/>
              </w:rPr>
              <w:t>енина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(между строениями №№41,43)</w:t>
            </w:r>
          </w:p>
        </w:tc>
        <w:tc>
          <w:tcPr>
            <w:tcW w:w="141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Киоск</w:t>
            </w:r>
          </w:p>
        </w:tc>
        <w:tc>
          <w:tcPr>
            <w:tcW w:w="226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9,0/1</w:t>
            </w:r>
          </w:p>
        </w:tc>
        <w:tc>
          <w:tcPr>
            <w:tcW w:w="2394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Периодические печатные издания</w:t>
            </w:r>
          </w:p>
        </w:tc>
        <w:tc>
          <w:tcPr>
            <w:tcW w:w="212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9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A51641" w:rsidRPr="00A51641" w:rsidTr="0036094B">
        <w:trPr>
          <w:trHeight w:val="1700"/>
        </w:trPr>
        <w:tc>
          <w:tcPr>
            <w:tcW w:w="127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lastRenderedPageBreak/>
              <w:t>18.</w:t>
            </w:r>
          </w:p>
        </w:tc>
        <w:tc>
          <w:tcPr>
            <w:tcW w:w="212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Выселки               </w:t>
            </w: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A51641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A51641">
              <w:rPr>
                <w:rFonts w:ascii="Times New Roman" w:eastAsia="Times New Roman" w:hAnsi="Times New Roman" w:cs="Times New Roman"/>
              </w:rPr>
              <w:t>еверная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, 5(территория ГБУЗ КК ЦРБ </w:t>
            </w: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им.В.Ф.Долгополова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Киоск</w:t>
            </w:r>
          </w:p>
        </w:tc>
        <w:tc>
          <w:tcPr>
            <w:tcW w:w="226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9,0/1</w:t>
            </w:r>
          </w:p>
        </w:tc>
        <w:tc>
          <w:tcPr>
            <w:tcW w:w="2394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Периодические печатные издания</w:t>
            </w:r>
          </w:p>
        </w:tc>
        <w:tc>
          <w:tcPr>
            <w:tcW w:w="212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9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A51641" w:rsidRPr="00A51641" w:rsidTr="0036094B">
        <w:trPr>
          <w:trHeight w:val="1130"/>
        </w:trPr>
        <w:tc>
          <w:tcPr>
            <w:tcW w:w="127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12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Выселки               угол </w:t>
            </w: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пер</w:t>
            </w:r>
            <w:proofErr w:type="gramStart"/>
            <w:r w:rsidRPr="00A51641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A51641">
              <w:rPr>
                <w:rFonts w:ascii="Times New Roman" w:eastAsia="Times New Roman" w:hAnsi="Times New Roman" w:cs="Times New Roman"/>
              </w:rPr>
              <w:t>осточный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ул.Ленина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Елочный базар</w:t>
            </w:r>
          </w:p>
        </w:tc>
        <w:tc>
          <w:tcPr>
            <w:tcW w:w="226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20,0/1</w:t>
            </w:r>
          </w:p>
        </w:tc>
        <w:tc>
          <w:tcPr>
            <w:tcW w:w="2394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Хвойные деревья</w:t>
            </w:r>
          </w:p>
        </w:tc>
        <w:tc>
          <w:tcPr>
            <w:tcW w:w="212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15 декабря – 7 января</w:t>
            </w:r>
          </w:p>
        </w:tc>
        <w:tc>
          <w:tcPr>
            <w:tcW w:w="149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 xml:space="preserve">2 </w:t>
            </w:r>
            <w:proofErr w:type="gramStart"/>
            <w:r w:rsidRPr="00A51641">
              <w:rPr>
                <w:rFonts w:ascii="Times New Roman" w:eastAsia="Times New Roman" w:hAnsi="Times New Roman" w:cs="Times New Roman"/>
              </w:rPr>
              <w:t>торговых</w:t>
            </w:r>
            <w:proofErr w:type="gramEnd"/>
            <w:r w:rsidRPr="00A51641">
              <w:rPr>
                <w:rFonts w:ascii="Times New Roman" w:eastAsia="Times New Roman" w:hAnsi="Times New Roman" w:cs="Times New Roman"/>
              </w:rPr>
              <w:t xml:space="preserve"> объекта</w:t>
            </w:r>
          </w:p>
        </w:tc>
      </w:tr>
      <w:tr w:rsidR="00A51641" w:rsidRPr="00A51641" w:rsidTr="0036094B">
        <w:trPr>
          <w:trHeight w:val="1687"/>
        </w:trPr>
        <w:tc>
          <w:tcPr>
            <w:tcW w:w="127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12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Выселки               переулок Якименко между домами №47 и №51 по </w:t>
            </w: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A51641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A51641">
              <w:rPr>
                <w:rFonts w:ascii="Times New Roman" w:eastAsia="Times New Roman" w:hAnsi="Times New Roman" w:cs="Times New Roman"/>
              </w:rPr>
              <w:t>зержинского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Елочный базар</w:t>
            </w:r>
          </w:p>
        </w:tc>
        <w:tc>
          <w:tcPr>
            <w:tcW w:w="226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20,0/1</w:t>
            </w:r>
          </w:p>
        </w:tc>
        <w:tc>
          <w:tcPr>
            <w:tcW w:w="2394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Хвойные деревья</w:t>
            </w:r>
          </w:p>
        </w:tc>
        <w:tc>
          <w:tcPr>
            <w:tcW w:w="212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15 декабря – 7 января</w:t>
            </w:r>
          </w:p>
        </w:tc>
        <w:tc>
          <w:tcPr>
            <w:tcW w:w="149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 xml:space="preserve">2 </w:t>
            </w:r>
            <w:proofErr w:type="gramStart"/>
            <w:r w:rsidRPr="00A51641">
              <w:rPr>
                <w:rFonts w:ascii="Times New Roman" w:eastAsia="Times New Roman" w:hAnsi="Times New Roman" w:cs="Times New Roman"/>
              </w:rPr>
              <w:t>торговых</w:t>
            </w:r>
            <w:proofErr w:type="gramEnd"/>
            <w:r w:rsidRPr="00A51641">
              <w:rPr>
                <w:rFonts w:ascii="Times New Roman" w:eastAsia="Times New Roman" w:hAnsi="Times New Roman" w:cs="Times New Roman"/>
              </w:rPr>
              <w:t xml:space="preserve"> объекта</w:t>
            </w:r>
          </w:p>
        </w:tc>
      </w:tr>
      <w:tr w:rsidR="00A51641" w:rsidRPr="00A51641" w:rsidTr="0036094B">
        <w:trPr>
          <w:trHeight w:val="420"/>
        </w:trPr>
        <w:tc>
          <w:tcPr>
            <w:tcW w:w="127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212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Выселки </w:t>
            </w: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A51641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A51641">
              <w:rPr>
                <w:rFonts w:ascii="Times New Roman" w:eastAsia="Times New Roman" w:hAnsi="Times New Roman" w:cs="Times New Roman"/>
              </w:rPr>
              <w:t>енина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>, (между строениями №№41,43)</w:t>
            </w:r>
          </w:p>
        </w:tc>
        <w:tc>
          <w:tcPr>
            <w:tcW w:w="141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Киоск</w:t>
            </w:r>
          </w:p>
        </w:tc>
        <w:tc>
          <w:tcPr>
            <w:tcW w:w="226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5,0/1</w:t>
            </w:r>
          </w:p>
        </w:tc>
        <w:tc>
          <w:tcPr>
            <w:tcW w:w="2394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Услуги общественного питания</w:t>
            </w:r>
          </w:p>
        </w:tc>
        <w:tc>
          <w:tcPr>
            <w:tcW w:w="212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9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A51641" w:rsidRPr="00A51641" w:rsidTr="0036094B">
        <w:trPr>
          <w:trHeight w:val="1711"/>
        </w:trPr>
        <w:tc>
          <w:tcPr>
            <w:tcW w:w="127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12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Выселки ул. Ленина (территория МБУК «Парк культуры и отдыха»)</w:t>
            </w:r>
          </w:p>
        </w:tc>
        <w:tc>
          <w:tcPr>
            <w:tcW w:w="141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Киоск</w:t>
            </w:r>
          </w:p>
        </w:tc>
        <w:tc>
          <w:tcPr>
            <w:tcW w:w="226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5,0/1</w:t>
            </w:r>
          </w:p>
        </w:tc>
        <w:tc>
          <w:tcPr>
            <w:tcW w:w="2394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Услуги общественного питания</w:t>
            </w:r>
          </w:p>
        </w:tc>
        <w:tc>
          <w:tcPr>
            <w:tcW w:w="212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9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A51641" w:rsidRPr="00A51641" w:rsidTr="0036094B">
        <w:trPr>
          <w:trHeight w:val="1544"/>
        </w:trPr>
        <w:tc>
          <w:tcPr>
            <w:tcW w:w="127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12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Выселки угол </w:t>
            </w: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A51641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A51641">
              <w:rPr>
                <w:rFonts w:ascii="Times New Roman" w:eastAsia="Times New Roman" w:hAnsi="Times New Roman" w:cs="Times New Roman"/>
              </w:rPr>
              <w:t>унева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пер.Вокзальный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(вблизи кафе «Таверна»)</w:t>
            </w:r>
          </w:p>
        </w:tc>
        <w:tc>
          <w:tcPr>
            <w:tcW w:w="141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Площадка под сезонное (летнее) кафе</w:t>
            </w:r>
          </w:p>
        </w:tc>
        <w:tc>
          <w:tcPr>
            <w:tcW w:w="226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25,0/1</w:t>
            </w:r>
          </w:p>
        </w:tc>
        <w:tc>
          <w:tcPr>
            <w:tcW w:w="2394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Услуги общественного питания</w:t>
            </w:r>
          </w:p>
        </w:tc>
        <w:tc>
          <w:tcPr>
            <w:tcW w:w="212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1 марта – 30 ноября</w:t>
            </w:r>
          </w:p>
        </w:tc>
        <w:tc>
          <w:tcPr>
            <w:tcW w:w="149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</w:tbl>
    <w:p w:rsidR="00A51641" w:rsidRPr="00A51641" w:rsidRDefault="00A51641" w:rsidP="00A5164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51641" w:rsidRPr="00A51641" w:rsidRDefault="00A51641" w:rsidP="00A5164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A51641" w:rsidRPr="00A51641" w:rsidRDefault="00A51641" w:rsidP="00A5164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развития </w:t>
      </w:r>
      <w:proofErr w:type="gramStart"/>
      <w:r w:rsidRPr="00A51641">
        <w:rPr>
          <w:rFonts w:ascii="Times New Roman" w:eastAsia="Times New Roman" w:hAnsi="Times New Roman" w:cs="Times New Roman"/>
          <w:sz w:val="28"/>
          <w:szCs w:val="28"/>
        </w:rPr>
        <w:t>потребительской</w:t>
      </w:r>
      <w:proofErr w:type="gramEnd"/>
    </w:p>
    <w:p w:rsidR="00A51641" w:rsidRPr="00A51641" w:rsidRDefault="00A51641" w:rsidP="00A5164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sz w:val="28"/>
          <w:szCs w:val="28"/>
        </w:rPr>
        <w:lastRenderedPageBreak/>
        <w:t>сферы и ценообразования администрации</w:t>
      </w:r>
    </w:p>
    <w:p w:rsidR="00A51641" w:rsidRDefault="00A51641" w:rsidP="00A5164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A51641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proofErr w:type="spellEnd"/>
      <w:r w:rsidRPr="00A51641">
        <w:rPr>
          <w:rFonts w:ascii="Times New Roman" w:eastAsia="Times New Roman" w:hAnsi="Times New Roman" w:cs="Times New Roman"/>
          <w:sz w:val="28"/>
          <w:szCs w:val="28"/>
        </w:rPr>
        <w:t xml:space="preserve"> район                                                                                                        </w:t>
      </w:r>
      <w:proofErr w:type="spellStart"/>
      <w:r w:rsidRPr="00A51641">
        <w:rPr>
          <w:rFonts w:ascii="Times New Roman" w:eastAsia="Times New Roman" w:hAnsi="Times New Roman" w:cs="Times New Roman"/>
          <w:sz w:val="28"/>
          <w:szCs w:val="28"/>
        </w:rPr>
        <w:t>А.В.Хлыстун</w:t>
      </w:r>
      <w:proofErr w:type="spellEnd"/>
    </w:p>
    <w:p w:rsidR="00A51641" w:rsidRDefault="00A51641" w:rsidP="00A5164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A51641" w:rsidRPr="00A51641" w:rsidRDefault="00A51641" w:rsidP="00A5164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A51641" w:rsidRDefault="00A51641">
      <w:pPr>
        <w:rPr>
          <w:rFonts w:ascii="Times New Roman" w:hAnsi="Times New Roman" w:cs="Times New Roman"/>
          <w:sz w:val="28"/>
          <w:szCs w:val="28"/>
        </w:rPr>
      </w:pPr>
    </w:p>
    <w:p w:rsidR="00A51641" w:rsidRPr="00A51641" w:rsidRDefault="00A51641" w:rsidP="00A51641">
      <w:pPr>
        <w:widowControl/>
        <w:autoSpaceDE/>
        <w:autoSpaceDN/>
        <w:adjustRightInd/>
        <w:spacing w:before="100" w:beforeAutospacing="1" w:after="100" w:afterAutospacing="1"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ПРИЛОЖЕНИЕ № 4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УТВЕРЖДЕНА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A51641" w:rsidRPr="00A51641" w:rsidRDefault="00A51641" w:rsidP="00A51641">
      <w:pPr>
        <w:widowControl/>
        <w:autoSpaceDE/>
        <w:autoSpaceDN/>
        <w:adjustRightInd/>
        <w:spacing w:before="100" w:beforeAutospacing="1" w:after="100" w:afterAutospacing="1"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11.03.2021</w:t>
      </w: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224</w:t>
      </w:r>
    </w:p>
    <w:p w:rsidR="00A51641" w:rsidRPr="00A51641" w:rsidRDefault="00A51641" w:rsidP="00A51641">
      <w:pPr>
        <w:widowControl/>
        <w:autoSpaceDE/>
        <w:autoSpaceDN/>
        <w:adjustRightInd/>
        <w:spacing w:before="100" w:beforeAutospacing="1" w:after="100" w:afterAutospacing="1"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 4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УТВЕРЖДЕНА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муницпального</w:t>
      </w:r>
      <w:proofErr w:type="spellEnd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от 22.02.2019 г. № 144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(в редакции постановления</w:t>
      </w:r>
      <w:proofErr w:type="gramEnd"/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 </w:t>
      </w:r>
      <w:proofErr w:type="spellStart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11.03.2021</w:t>
      </w: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224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1641" w:rsidRPr="00A51641" w:rsidRDefault="00A51641" w:rsidP="00A51641">
      <w:pPr>
        <w:widowControl/>
        <w:autoSpaceDE/>
        <w:autoSpaceDN/>
        <w:adjustRightInd/>
        <w:ind w:firstLine="0"/>
        <w:jc w:val="lef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A51641" w:rsidRPr="00A51641" w:rsidRDefault="00A51641" w:rsidP="00A51641">
      <w:pPr>
        <w:widowControl/>
        <w:autoSpaceDE/>
        <w:autoSpaceDN/>
        <w:adjustRightInd/>
        <w:ind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Текстовая часть схемы размещения нестационарных торговых объектов</w:t>
      </w:r>
    </w:p>
    <w:p w:rsidR="00A51641" w:rsidRPr="00A51641" w:rsidRDefault="00A51641" w:rsidP="00A51641">
      <w:pPr>
        <w:widowControl/>
        <w:autoSpaceDE/>
        <w:autoSpaceDN/>
        <w:adjustRightInd/>
        <w:ind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</w:t>
      </w:r>
      <w:proofErr w:type="spellStart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Новобейсугского</w:t>
      </w:r>
      <w:proofErr w:type="spellEnd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муниципального образования </w:t>
      </w:r>
      <w:proofErr w:type="spellStart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tbl>
      <w:tblPr>
        <w:tblW w:w="15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09"/>
        <w:gridCol w:w="1418"/>
        <w:gridCol w:w="2268"/>
        <w:gridCol w:w="2142"/>
        <w:gridCol w:w="2110"/>
        <w:gridCol w:w="1769"/>
        <w:gridCol w:w="1491"/>
      </w:tblGrid>
      <w:tr w:rsidR="00A51641" w:rsidRPr="00A51641" w:rsidTr="0036094B">
        <w:tc>
          <w:tcPr>
            <w:tcW w:w="1701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Порядковый номер нестационарн</w:t>
            </w:r>
            <w:r w:rsidRPr="00A51641">
              <w:rPr>
                <w:rFonts w:ascii="Times New Roman" w:eastAsia="Times New Roman" w:hAnsi="Times New Roman" w:cs="Times New Roman"/>
              </w:rPr>
              <w:lastRenderedPageBreak/>
              <w:t>ого торгового объекта</w:t>
            </w:r>
          </w:p>
        </w:tc>
        <w:tc>
          <w:tcPr>
            <w:tcW w:w="2409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lastRenderedPageBreak/>
              <w:t xml:space="preserve">Адресный ориентир - место размещения нестационарного </w:t>
            </w:r>
            <w:r w:rsidRPr="00A51641">
              <w:rPr>
                <w:rFonts w:ascii="Times New Roman" w:eastAsia="Times New Roman" w:hAnsi="Times New Roman" w:cs="Times New Roman"/>
              </w:rPr>
              <w:lastRenderedPageBreak/>
              <w:t>торгового объекта (фактический адрес)</w:t>
            </w:r>
          </w:p>
        </w:tc>
        <w:tc>
          <w:tcPr>
            <w:tcW w:w="141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lastRenderedPageBreak/>
              <w:t xml:space="preserve">Тип нестационарного </w:t>
            </w:r>
            <w:r w:rsidRPr="00A51641">
              <w:rPr>
                <w:rFonts w:ascii="Times New Roman" w:eastAsia="Times New Roman" w:hAnsi="Times New Roman" w:cs="Times New Roman"/>
              </w:rPr>
              <w:lastRenderedPageBreak/>
              <w:t>торгового объекта</w:t>
            </w:r>
          </w:p>
        </w:tc>
        <w:tc>
          <w:tcPr>
            <w:tcW w:w="226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lastRenderedPageBreak/>
              <w:t>Субъект малого или среднего предпринимательст</w:t>
            </w:r>
            <w:r w:rsidRPr="00A51641">
              <w:rPr>
                <w:rFonts w:ascii="Times New Roman" w:eastAsia="Times New Roman" w:hAnsi="Times New Roman" w:cs="Times New Roman"/>
              </w:rPr>
              <w:lastRenderedPageBreak/>
              <w:t>ва (да /нет)</w:t>
            </w:r>
          </w:p>
        </w:tc>
        <w:tc>
          <w:tcPr>
            <w:tcW w:w="214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lastRenderedPageBreak/>
              <w:t xml:space="preserve">Площадь земельного участка/торгового </w:t>
            </w:r>
            <w:r w:rsidRPr="00A51641">
              <w:rPr>
                <w:rFonts w:ascii="Times New Roman" w:eastAsia="Times New Roman" w:hAnsi="Times New Roman" w:cs="Times New Roman"/>
              </w:rPr>
              <w:lastRenderedPageBreak/>
              <w:t>объекта/количество рабочих мест</w:t>
            </w:r>
          </w:p>
        </w:tc>
        <w:tc>
          <w:tcPr>
            <w:tcW w:w="2110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lastRenderedPageBreak/>
              <w:t xml:space="preserve">Специализация нестационарного торгового объекта </w:t>
            </w:r>
            <w:r w:rsidRPr="00A51641">
              <w:rPr>
                <w:rFonts w:ascii="Times New Roman" w:eastAsia="Times New Roman" w:hAnsi="Times New Roman" w:cs="Times New Roman"/>
              </w:rPr>
              <w:lastRenderedPageBreak/>
              <w:t>(с указанием ассортимента реализуемой продукции, оказываемой услуги)</w:t>
            </w:r>
          </w:p>
        </w:tc>
        <w:tc>
          <w:tcPr>
            <w:tcW w:w="1769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lastRenderedPageBreak/>
              <w:t xml:space="preserve">Период функционирования </w:t>
            </w:r>
            <w:r w:rsidRPr="00A51641">
              <w:rPr>
                <w:rFonts w:ascii="Times New Roman" w:eastAsia="Times New Roman" w:hAnsi="Times New Roman" w:cs="Times New Roman"/>
              </w:rPr>
              <w:lastRenderedPageBreak/>
              <w:t xml:space="preserve">нестационарного торгового объекта (постоянно или сезонно </w:t>
            </w:r>
            <w:proofErr w:type="gramStart"/>
            <w:r w:rsidRPr="00A5164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51641">
              <w:rPr>
                <w:rFonts w:ascii="Times New Roman" w:eastAsia="Times New Roman" w:hAnsi="Times New Roman" w:cs="Times New Roman"/>
              </w:rPr>
              <w:t>____ по____)</w:t>
            </w:r>
          </w:p>
        </w:tc>
        <w:tc>
          <w:tcPr>
            <w:tcW w:w="1491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lastRenderedPageBreak/>
              <w:t>Примечание</w:t>
            </w:r>
          </w:p>
        </w:tc>
      </w:tr>
      <w:tr w:rsidR="00A51641" w:rsidRPr="00A51641" w:rsidTr="0036094B">
        <w:tc>
          <w:tcPr>
            <w:tcW w:w="1701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6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09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6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6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6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6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0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64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64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1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64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51641" w:rsidRPr="00A51641" w:rsidTr="0036094B">
        <w:trPr>
          <w:trHeight w:val="334"/>
        </w:trPr>
        <w:tc>
          <w:tcPr>
            <w:tcW w:w="15308" w:type="dxa"/>
            <w:gridSpan w:val="8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 xml:space="preserve">Станица </w:t>
            </w: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Новобейсугская</w:t>
            </w:r>
            <w:proofErr w:type="spellEnd"/>
          </w:p>
        </w:tc>
      </w:tr>
      <w:tr w:rsidR="00A51641" w:rsidRPr="00A51641" w:rsidTr="0036094B">
        <w:tc>
          <w:tcPr>
            <w:tcW w:w="1701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Новобейсугская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A51641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A51641">
              <w:rPr>
                <w:rFonts w:ascii="Times New Roman" w:eastAsia="Times New Roman" w:hAnsi="Times New Roman" w:cs="Times New Roman"/>
              </w:rPr>
              <w:t>азарная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              (вблизи магазина «Агрокомплекс»)</w:t>
            </w:r>
          </w:p>
        </w:tc>
        <w:tc>
          <w:tcPr>
            <w:tcW w:w="141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2/1</w:t>
            </w:r>
          </w:p>
        </w:tc>
        <w:tc>
          <w:tcPr>
            <w:tcW w:w="2110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Квас</w:t>
            </w:r>
          </w:p>
        </w:tc>
        <w:tc>
          <w:tcPr>
            <w:tcW w:w="1769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СезонноМай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>-сентябрь</w:t>
            </w:r>
          </w:p>
        </w:tc>
        <w:tc>
          <w:tcPr>
            <w:tcW w:w="1491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A51641" w:rsidRPr="00A51641" w:rsidTr="0036094B">
        <w:tc>
          <w:tcPr>
            <w:tcW w:w="1701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Новобейсугская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A51641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A51641">
              <w:rPr>
                <w:rFonts w:ascii="Times New Roman" w:eastAsia="Times New Roman" w:hAnsi="Times New Roman" w:cs="Times New Roman"/>
              </w:rPr>
              <w:t>азарная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              (возле магазина «Продукты»)</w:t>
            </w:r>
          </w:p>
        </w:tc>
        <w:tc>
          <w:tcPr>
            <w:tcW w:w="141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Павильон</w:t>
            </w:r>
          </w:p>
        </w:tc>
        <w:tc>
          <w:tcPr>
            <w:tcW w:w="226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25,0/1</w:t>
            </w:r>
          </w:p>
        </w:tc>
        <w:tc>
          <w:tcPr>
            <w:tcW w:w="2110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Мясо и мясная продукция</w:t>
            </w:r>
          </w:p>
        </w:tc>
        <w:tc>
          <w:tcPr>
            <w:tcW w:w="1769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91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</w:tbl>
    <w:p w:rsidR="00A51641" w:rsidRPr="00A51641" w:rsidRDefault="00A51641" w:rsidP="00A5164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51641" w:rsidRPr="00A51641" w:rsidRDefault="00A51641" w:rsidP="00A5164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A51641" w:rsidRPr="00A51641" w:rsidRDefault="00A51641" w:rsidP="00A5164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развития </w:t>
      </w:r>
      <w:proofErr w:type="gramStart"/>
      <w:r w:rsidRPr="00A51641">
        <w:rPr>
          <w:rFonts w:ascii="Times New Roman" w:eastAsia="Times New Roman" w:hAnsi="Times New Roman" w:cs="Times New Roman"/>
          <w:sz w:val="28"/>
          <w:szCs w:val="28"/>
        </w:rPr>
        <w:t>потребительской</w:t>
      </w:r>
      <w:proofErr w:type="gramEnd"/>
    </w:p>
    <w:p w:rsidR="00A51641" w:rsidRPr="00A51641" w:rsidRDefault="00A51641" w:rsidP="00A5164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sz w:val="28"/>
          <w:szCs w:val="28"/>
        </w:rPr>
        <w:t>сферы и ценообразования администрации</w:t>
      </w:r>
    </w:p>
    <w:p w:rsidR="00A51641" w:rsidRDefault="00A51641" w:rsidP="00A51641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A51641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proofErr w:type="spellEnd"/>
      <w:r w:rsidRPr="00A51641">
        <w:rPr>
          <w:rFonts w:ascii="Times New Roman" w:eastAsia="Times New Roman" w:hAnsi="Times New Roman" w:cs="Times New Roman"/>
          <w:sz w:val="28"/>
          <w:szCs w:val="28"/>
        </w:rPr>
        <w:t xml:space="preserve"> район                                                                                              </w:t>
      </w:r>
      <w:proofErr w:type="spellStart"/>
      <w:r w:rsidRPr="00A51641">
        <w:rPr>
          <w:rFonts w:ascii="Times New Roman" w:eastAsia="Times New Roman" w:hAnsi="Times New Roman" w:cs="Times New Roman"/>
          <w:sz w:val="28"/>
          <w:szCs w:val="28"/>
        </w:rPr>
        <w:t>А.В.Хлыстун</w:t>
      </w:r>
      <w:proofErr w:type="spellEnd"/>
    </w:p>
    <w:p w:rsidR="00A51641" w:rsidRDefault="00A51641" w:rsidP="00A516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51641" w:rsidRPr="00A51641" w:rsidRDefault="00A51641" w:rsidP="00A51641">
      <w:pPr>
        <w:widowControl/>
        <w:autoSpaceDE/>
        <w:autoSpaceDN/>
        <w:adjustRightInd/>
        <w:spacing w:before="100" w:beforeAutospacing="1" w:after="100" w:afterAutospacing="1"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ПРИЛОЖЕНИЕ № 5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УТВЕРЖДЕНА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A51641" w:rsidRPr="00A51641" w:rsidRDefault="00A51641" w:rsidP="00A51641">
      <w:pPr>
        <w:widowControl/>
        <w:autoSpaceDE/>
        <w:autoSpaceDN/>
        <w:adjustRightInd/>
        <w:spacing w:before="100" w:beforeAutospacing="1" w:after="100" w:afterAutospacing="1"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11.03.2021</w:t>
      </w: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224</w:t>
      </w:r>
    </w:p>
    <w:p w:rsidR="00A51641" w:rsidRPr="00A51641" w:rsidRDefault="00A51641" w:rsidP="00A51641">
      <w:pPr>
        <w:widowControl/>
        <w:autoSpaceDE/>
        <w:autoSpaceDN/>
        <w:adjustRightInd/>
        <w:spacing w:before="100" w:beforeAutospacing="1" w:after="100" w:afterAutospacing="1"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 5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УТВЕРЖДЕНА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муницпального</w:t>
      </w:r>
      <w:proofErr w:type="spellEnd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от 22.02.2019 г. № 144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(в редакции постановления</w:t>
      </w:r>
      <w:proofErr w:type="gramEnd"/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 </w:t>
      </w:r>
      <w:proofErr w:type="spellStart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A51641" w:rsidRPr="00A51641" w:rsidRDefault="00A51641" w:rsidP="00A51641">
      <w:pPr>
        <w:widowControl/>
        <w:autoSpaceDE/>
        <w:autoSpaceDN/>
        <w:adjustRightInd/>
        <w:ind w:left="9214"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11.03.2021</w:t>
      </w: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224</w:t>
      </w:r>
      <w:bookmarkStart w:id="2" w:name="_GoBack"/>
      <w:bookmarkEnd w:id="2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 )</w:t>
      </w:r>
    </w:p>
    <w:p w:rsidR="00A51641" w:rsidRPr="00A51641" w:rsidRDefault="00A51641" w:rsidP="00A51641">
      <w:pPr>
        <w:widowControl/>
        <w:autoSpaceDE/>
        <w:autoSpaceDN/>
        <w:adjustRightInd/>
        <w:ind w:firstLine="0"/>
        <w:jc w:val="lef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A51641" w:rsidRPr="00A51641" w:rsidRDefault="00A51641" w:rsidP="00A51641">
      <w:pPr>
        <w:widowControl/>
        <w:autoSpaceDE/>
        <w:autoSpaceDN/>
        <w:adjustRightInd/>
        <w:ind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Текстовая часть схемы размещения нестационарных торговых объектов</w:t>
      </w:r>
    </w:p>
    <w:p w:rsidR="00A51641" w:rsidRPr="00A51641" w:rsidRDefault="00A51641" w:rsidP="00A51641">
      <w:pPr>
        <w:widowControl/>
        <w:autoSpaceDE/>
        <w:autoSpaceDN/>
        <w:adjustRightInd/>
        <w:ind w:firstLine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</w:t>
      </w:r>
      <w:proofErr w:type="spellStart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Новомалороссийского</w:t>
      </w:r>
      <w:proofErr w:type="spellEnd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муниципального образования </w:t>
      </w:r>
      <w:proofErr w:type="spellStart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proofErr w:type="spellEnd"/>
      <w:r w:rsidRPr="00A5164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418"/>
        <w:gridCol w:w="2268"/>
        <w:gridCol w:w="2142"/>
        <w:gridCol w:w="2110"/>
        <w:gridCol w:w="1769"/>
        <w:gridCol w:w="1917"/>
      </w:tblGrid>
      <w:tr w:rsidR="00A51641" w:rsidRPr="00A51641" w:rsidTr="0036094B">
        <w:tc>
          <w:tcPr>
            <w:tcW w:w="127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Порядковый номер нестационарного торгового объекта</w:t>
            </w:r>
          </w:p>
        </w:tc>
        <w:tc>
          <w:tcPr>
            <w:tcW w:w="212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Адресный ориентир – место размещения нестационарного торгового объекта (фактический адрес)</w:t>
            </w:r>
          </w:p>
        </w:tc>
        <w:tc>
          <w:tcPr>
            <w:tcW w:w="141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Тип нестационарного торгового объекта</w:t>
            </w:r>
          </w:p>
        </w:tc>
        <w:tc>
          <w:tcPr>
            <w:tcW w:w="226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Субъект малого или среднего предпринимательства (да нет)</w:t>
            </w:r>
          </w:p>
        </w:tc>
        <w:tc>
          <w:tcPr>
            <w:tcW w:w="214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Площадь земельного участка/торгового объекта/количество рабочих мест</w:t>
            </w:r>
          </w:p>
        </w:tc>
        <w:tc>
          <w:tcPr>
            <w:tcW w:w="2110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1769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 xml:space="preserve">Период функционирования нестационарного торгового объекта (постоянно или сезонно </w:t>
            </w:r>
            <w:proofErr w:type="gramStart"/>
            <w:r w:rsidRPr="00A5164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51641">
              <w:rPr>
                <w:rFonts w:ascii="Times New Roman" w:eastAsia="Times New Roman" w:hAnsi="Times New Roman" w:cs="Times New Roman"/>
              </w:rPr>
              <w:t>____ по____)</w:t>
            </w:r>
          </w:p>
        </w:tc>
        <w:tc>
          <w:tcPr>
            <w:tcW w:w="1917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A51641" w:rsidRPr="00A51641" w:rsidTr="0036094B">
        <w:tc>
          <w:tcPr>
            <w:tcW w:w="127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6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6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6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6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6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0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64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64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7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64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51641" w:rsidRPr="00A51641" w:rsidTr="0036094B">
        <w:tc>
          <w:tcPr>
            <w:tcW w:w="15026" w:type="dxa"/>
            <w:gridSpan w:val="8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Станица Новомалороссийская</w:t>
            </w:r>
          </w:p>
        </w:tc>
      </w:tr>
      <w:tr w:rsidR="00A51641" w:rsidRPr="00A51641" w:rsidTr="0036094B">
        <w:tc>
          <w:tcPr>
            <w:tcW w:w="127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Новомалороссийская </w:t>
            </w: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A51641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A51641">
              <w:rPr>
                <w:rFonts w:ascii="Times New Roman" w:eastAsia="Times New Roman" w:hAnsi="Times New Roman" w:cs="Times New Roman"/>
              </w:rPr>
              <w:t>расная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              (вблизи магазина «У дороги»)</w:t>
            </w:r>
          </w:p>
        </w:tc>
        <w:tc>
          <w:tcPr>
            <w:tcW w:w="141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Лоток</w:t>
            </w:r>
          </w:p>
        </w:tc>
        <w:tc>
          <w:tcPr>
            <w:tcW w:w="226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2/1</w:t>
            </w:r>
          </w:p>
        </w:tc>
        <w:tc>
          <w:tcPr>
            <w:tcW w:w="2110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Квас</w:t>
            </w:r>
          </w:p>
        </w:tc>
        <w:tc>
          <w:tcPr>
            <w:tcW w:w="1769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Сезонно</w:t>
            </w:r>
          </w:p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Май-сентябрь</w:t>
            </w:r>
          </w:p>
        </w:tc>
        <w:tc>
          <w:tcPr>
            <w:tcW w:w="1917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  <w:tr w:rsidR="00A51641" w:rsidRPr="00A51641" w:rsidTr="0036094B">
        <w:tc>
          <w:tcPr>
            <w:tcW w:w="127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Новомалороссийская </w:t>
            </w:r>
            <w:proofErr w:type="spellStart"/>
            <w:r w:rsidRPr="00A5164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A51641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A51641">
              <w:rPr>
                <w:rFonts w:ascii="Times New Roman" w:eastAsia="Times New Roman" w:hAnsi="Times New Roman" w:cs="Times New Roman"/>
              </w:rPr>
              <w:t>адовая</w:t>
            </w:r>
            <w:proofErr w:type="spellEnd"/>
            <w:r w:rsidRPr="00A51641">
              <w:rPr>
                <w:rFonts w:ascii="Times New Roman" w:eastAsia="Times New Roman" w:hAnsi="Times New Roman" w:cs="Times New Roman"/>
              </w:rPr>
              <w:t xml:space="preserve"> (возле магазина «Гурман»)</w:t>
            </w:r>
          </w:p>
        </w:tc>
        <w:tc>
          <w:tcPr>
            <w:tcW w:w="141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Киоск</w:t>
            </w:r>
          </w:p>
        </w:tc>
        <w:tc>
          <w:tcPr>
            <w:tcW w:w="2268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42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9,0/1</w:t>
            </w:r>
          </w:p>
        </w:tc>
        <w:tc>
          <w:tcPr>
            <w:tcW w:w="2110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Периодические печатные издания</w:t>
            </w:r>
          </w:p>
        </w:tc>
        <w:tc>
          <w:tcPr>
            <w:tcW w:w="1769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917" w:type="dxa"/>
            <w:shd w:val="clear" w:color="auto" w:fill="auto"/>
          </w:tcPr>
          <w:p w:rsidR="00A51641" w:rsidRPr="00A51641" w:rsidRDefault="00A51641" w:rsidP="00A516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1641">
              <w:rPr>
                <w:rFonts w:ascii="Times New Roman" w:eastAsia="Times New Roman" w:hAnsi="Times New Roman" w:cs="Times New Roman"/>
              </w:rPr>
              <w:t>1 торговый объект</w:t>
            </w:r>
          </w:p>
        </w:tc>
      </w:tr>
    </w:tbl>
    <w:p w:rsidR="00A51641" w:rsidRPr="00A51641" w:rsidRDefault="00A51641" w:rsidP="00A5164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51641" w:rsidRPr="00A51641" w:rsidRDefault="00A51641" w:rsidP="00A5164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A51641" w:rsidRPr="00A51641" w:rsidRDefault="00A51641" w:rsidP="00A5164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Начальник отдела развития </w:t>
      </w:r>
      <w:proofErr w:type="gramStart"/>
      <w:r w:rsidRPr="00A51641">
        <w:rPr>
          <w:rFonts w:ascii="Times New Roman" w:eastAsia="Times New Roman" w:hAnsi="Times New Roman" w:cs="Times New Roman"/>
          <w:sz w:val="28"/>
          <w:szCs w:val="28"/>
        </w:rPr>
        <w:t>потребительской</w:t>
      </w:r>
      <w:proofErr w:type="gramEnd"/>
    </w:p>
    <w:p w:rsidR="00A51641" w:rsidRPr="00A51641" w:rsidRDefault="00A51641" w:rsidP="00A5164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sz w:val="28"/>
          <w:szCs w:val="28"/>
        </w:rPr>
        <w:t>сферы и ценообразования администрации</w:t>
      </w:r>
    </w:p>
    <w:p w:rsidR="00A51641" w:rsidRDefault="00A51641" w:rsidP="00A5164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5164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A51641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proofErr w:type="spellEnd"/>
      <w:r w:rsidRPr="00A51641">
        <w:rPr>
          <w:rFonts w:ascii="Times New Roman" w:eastAsia="Times New Roman" w:hAnsi="Times New Roman" w:cs="Times New Roman"/>
          <w:sz w:val="28"/>
          <w:szCs w:val="28"/>
        </w:rPr>
        <w:t xml:space="preserve"> район                                                                                                        </w:t>
      </w:r>
      <w:proofErr w:type="spellStart"/>
      <w:r w:rsidRPr="00A51641">
        <w:rPr>
          <w:rFonts w:ascii="Times New Roman" w:eastAsia="Times New Roman" w:hAnsi="Times New Roman" w:cs="Times New Roman"/>
          <w:sz w:val="28"/>
          <w:szCs w:val="28"/>
        </w:rPr>
        <w:t>А.В.Хлыстун</w:t>
      </w:r>
      <w:proofErr w:type="spellEnd"/>
    </w:p>
    <w:p w:rsidR="00A51641" w:rsidRDefault="00A51641">
      <w:pPr>
        <w:rPr>
          <w:rFonts w:ascii="Times New Roman" w:hAnsi="Times New Roman" w:cs="Times New Roman"/>
          <w:sz w:val="28"/>
          <w:szCs w:val="28"/>
        </w:rPr>
      </w:pPr>
    </w:p>
    <w:p w:rsidR="00A51641" w:rsidRDefault="00A51641">
      <w:pPr>
        <w:rPr>
          <w:rFonts w:ascii="Times New Roman" w:hAnsi="Times New Roman" w:cs="Times New Roman"/>
          <w:sz w:val="28"/>
          <w:szCs w:val="28"/>
        </w:rPr>
      </w:pPr>
    </w:p>
    <w:p w:rsidR="00A51641" w:rsidRDefault="00A51641">
      <w:pPr>
        <w:rPr>
          <w:rFonts w:ascii="Times New Roman" w:hAnsi="Times New Roman" w:cs="Times New Roman"/>
          <w:sz w:val="28"/>
          <w:szCs w:val="28"/>
        </w:rPr>
      </w:pPr>
    </w:p>
    <w:p w:rsidR="00A51641" w:rsidRDefault="00A51641">
      <w:pPr>
        <w:rPr>
          <w:rFonts w:ascii="Times New Roman" w:hAnsi="Times New Roman" w:cs="Times New Roman"/>
          <w:sz w:val="28"/>
          <w:szCs w:val="28"/>
        </w:rPr>
      </w:pPr>
    </w:p>
    <w:p w:rsidR="00A51641" w:rsidRDefault="00A51641">
      <w:pPr>
        <w:rPr>
          <w:rFonts w:ascii="Times New Roman" w:hAnsi="Times New Roman" w:cs="Times New Roman"/>
          <w:sz w:val="28"/>
          <w:szCs w:val="28"/>
        </w:rPr>
      </w:pPr>
    </w:p>
    <w:p w:rsidR="00A51641" w:rsidRDefault="00A51641">
      <w:pPr>
        <w:rPr>
          <w:rFonts w:ascii="Times New Roman" w:hAnsi="Times New Roman" w:cs="Times New Roman"/>
          <w:sz w:val="28"/>
          <w:szCs w:val="28"/>
        </w:rPr>
      </w:pPr>
    </w:p>
    <w:p w:rsidR="00A51641" w:rsidRDefault="00A51641">
      <w:pPr>
        <w:rPr>
          <w:rFonts w:ascii="Times New Roman" w:hAnsi="Times New Roman" w:cs="Times New Roman"/>
          <w:sz w:val="28"/>
          <w:szCs w:val="28"/>
        </w:rPr>
      </w:pPr>
    </w:p>
    <w:p w:rsidR="00A51641" w:rsidRDefault="00A51641">
      <w:pPr>
        <w:rPr>
          <w:rFonts w:ascii="Times New Roman" w:hAnsi="Times New Roman" w:cs="Times New Roman"/>
          <w:sz w:val="28"/>
          <w:szCs w:val="28"/>
        </w:rPr>
      </w:pPr>
    </w:p>
    <w:p w:rsidR="00A51641" w:rsidRDefault="00A51641">
      <w:pPr>
        <w:rPr>
          <w:rFonts w:ascii="Times New Roman" w:hAnsi="Times New Roman" w:cs="Times New Roman"/>
          <w:sz w:val="28"/>
          <w:szCs w:val="28"/>
        </w:rPr>
      </w:pPr>
    </w:p>
    <w:p w:rsidR="00A51641" w:rsidRDefault="00A51641">
      <w:pPr>
        <w:rPr>
          <w:rFonts w:ascii="Times New Roman" w:hAnsi="Times New Roman" w:cs="Times New Roman"/>
          <w:sz w:val="28"/>
          <w:szCs w:val="28"/>
        </w:rPr>
      </w:pPr>
    </w:p>
    <w:p w:rsidR="00A51641" w:rsidRPr="00F00ED2" w:rsidRDefault="00A51641">
      <w:pPr>
        <w:rPr>
          <w:rFonts w:ascii="Times New Roman" w:hAnsi="Times New Roman" w:cs="Times New Roman"/>
          <w:sz w:val="28"/>
          <w:szCs w:val="28"/>
        </w:rPr>
      </w:pPr>
    </w:p>
    <w:sectPr w:rsidR="00A51641" w:rsidRPr="00F00ED2" w:rsidSect="00A51641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06100"/>
    <w:multiLevelType w:val="hybridMultilevel"/>
    <w:tmpl w:val="6FB844EA"/>
    <w:lvl w:ilvl="0" w:tplc="FB2C6EC0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7CB50183"/>
    <w:multiLevelType w:val="hybridMultilevel"/>
    <w:tmpl w:val="16643932"/>
    <w:lvl w:ilvl="0" w:tplc="21320766">
      <w:start w:val="1"/>
      <w:numFmt w:val="decimal"/>
      <w:lvlText w:val="%1)"/>
      <w:lvlJc w:val="left"/>
      <w:pPr>
        <w:ind w:left="3574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56"/>
    <w:rsid w:val="00203DB3"/>
    <w:rsid w:val="003C0C56"/>
    <w:rsid w:val="00A51641"/>
    <w:rsid w:val="00F0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00ED2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F00ED2"/>
    <w:pPr>
      <w:ind w:firstLine="0"/>
      <w:jc w:val="left"/>
    </w:pPr>
  </w:style>
  <w:style w:type="character" w:styleId="a5">
    <w:name w:val="Hyperlink"/>
    <w:basedOn w:val="a0"/>
    <w:uiPriority w:val="99"/>
    <w:unhideWhenUsed/>
    <w:rsid w:val="00F00ED2"/>
    <w:rPr>
      <w:rFonts w:cs="Times New Roman"/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00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00ED2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F00ED2"/>
    <w:pPr>
      <w:ind w:firstLine="0"/>
      <w:jc w:val="left"/>
    </w:pPr>
  </w:style>
  <w:style w:type="character" w:styleId="a5">
    <w:name w:val="Hyperlink"/>
    <w:basedOn w:val="a0"/>
    <w:uiPriority w:val="99"/>
    <w:unhideWhenUsed/>
    <w:rsid w:val="00F00ED2"/>
    <w:rPr>
      <w:rFonts w:cs="Times New Roman"/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00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697083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83ED9-0B87-4138-83DC-1B509507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2499</Words>
  <Characters>14247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Хлыстун А.В.</dc:creator>
  <cp:keywords/>
  <dc:description/>
  <cp:lastModifiedBy>Хлыстун А.В.</cp:lastModifiedBy>
  <cp:revision>2</cp:revision>
  <dcterms:created xsi:type="dcterms:W3CDTF">2021-03-16T11:38:00Z</dcterms:created>
  <dcterms:modified xsi:type="dcterms:W3CDTF">2021-03-16T11:57:00Z</dcterms:modified>
</cp:coreProperties>
</file>