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E3" w:rsidRPr="000B72E3" w:rsidRDefault="000B72E3" w:rsidP="000B72E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Родителям о социально-психологическом тестировании</w:t>
      </w:r>
    </w:p>
    <w:p w:rsidR="000B72E3" w:rsidRDefault="000B72E3" w:rsidP="000B72E3">
      <w:pPr>
        <w:pStyle w:val="a9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B72E3" w:rsidRPr="000B72E3" w:rsidRDefault="000B72E3" w:rsidP="000B72E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Уважаемые родители</w:t>
      </w:r>
      <w:proofErr w:type="gramStart"/>
      <w:r w:rsidRPr="000B72E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!</w:t>
      </w:r>
      <w:proofErr w:type="gramEnd"/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Безусловно, Вы - самые близкие и значимые люди для своих детей, Вы беспокоитесь за их настоящее и будущее, - это здоровые эмоции, они заставляют действовать.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 Современный мир —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72E3">
        <w:rPr>
          <w:rFonts w:ascii="Times New Roman" w:hAnsi="Times New Roman" w:cs="Times New Roman"/>
          <w:sz w:val="28"/>
          <w:szCs w:val="28"/>
          <w:lang w:eastAsia="ru-RU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0B72E3">
        <w:rPr>
          <w:rFonts w:ascii="Times New Roman" w:hAnsi="Times New Roman" w:cs="Times New Roman"/>
          <w:sz w:val="28"/>
          <w:szCs w:val="28"/>
          <w:lang w:eastAsia="ru-RU"/>
        </w:rPr>
        <w:t>ств вкл</w:t>
      </w:r>
      <w:proofErr w:type="gramEnd"/>
      <w:r w:rsidRPr="000B72E3">
        <w:rPr>
          <w:rFonts w:ascii="Times New Roman" w:hAnsi="Times New Roman" w:cs="Times New Roman"/>
          <w:sz w:val="28"/>
          <w:szCs w:val="28"/>
          <w:lang w:eastAsia="ru-RU"/>
        </w:rPr>
        <w:t>ючает в себя два этапа: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proofErr w:type="gramStart"/>
      <w:r w:rsidRPr="000B72E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образовательной организации (далее СПТ);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</w:t>
      </w:r>
      <w:proofErr w:type="gramStart"/>
      <w:r w:rsidRPr="000B72E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ПМО)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72E3" w:rsidRPr="000B72E3" w:rsidRDefault="000B72E3" w:rsidP="000B72E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какой целью проводится СПТ </w:t>
      </w:r>
      <w:proofErr w:type="gramStart"/>
      <w:r w:rsidRPr="000B72E3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B72E3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</w:t>
      </w:r>
      <w:proofErr w:type="gramStart"/>
      <w:r w:rsidRPr="000B72E3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 и его семье.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СПТ носит, прежде всего, профилактический характер, и призвано удержать подростков и молодежь от проб и потребления ПАВ.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0B72E3" w:rsidRPr="000B72E3" w:rsidRDefault="000B72E3" w:rsidP="000B72E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b/>
          <w:sz w:val="28"/>
          <w:szCs w:val="28"/>
          <w:lang w:eastAsia="ru-RU"/>
        </w:rPr>
        <w:t>С какого возраста проводится СПТ?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72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Обучающиеся</w:t>
      </w:r>
      <w:proofErr w:type="gramEnd"/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0B72E3" w:rsidRPr="000B72E3" w:rsidRDefault="000B72E3" w:rsidP="000B72E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72E3" w:rsidRDefault="000B72E3" w:rsidP="000B72E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b/>
          <w:sz w:val="28"/>
          <w:szCs w:val="28"/>
          <w:lang w:eastAsia="ru-RU"/>
        </w:rPr>
        <w:t>Не будет ли тестирование провоцировать интерес ребёнка к наркотикам?</w:t>
      </w:r>
    </w:p>
    <w:p w:rsidR="000B72E3" w:rsidRPr="000B72E3" w:rsidRDefault="000B72E3" w:rsidP="000B72E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72E3">
        <w:rPr>
          <w:rFonts w:ascii="Times New Roman" w:hAnsi="Times New Roman" w:cs="Times New Roman"/>
          <w:sz w:val="28"/>
          <w:szCs w:val="28"/>
          <w:lang w:eastAsia="ru-RU"/>
        </w:rPr>
        <w:t>В 2019 году во всех образовательных организациях Российской Федерации была введена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Единой методики не содержат информацию о каких-либо наркотических средствах и психотропных веществах.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b/>
          <w:sz w:val="28"/>
          <w:szCs w:val="28"/>
          <w:lang w:eastAsia="ru-RU"/>
        </w:rPr>
        <w:t>Могут ли быть негативные последствия по результатам СПТ?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СПТ является строго конфиденциальным.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72E3">
        <w:rPr>
          <w:rFonts w:ascii="Times New Roman" w:hAnsi="Times New Roman" w:cs="Times New Roman"/>
          <w:sz w:val="28"/>
          <w:szCs w:val="28"/>
          <w:lang w:eastAsia="ru-RU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один из родителей или сам обучающийся, достигший возраста 15 лет, дал на то особое разрешение.</w:t>
      </w:r>
    </w:p>
    <w:p w:rsid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72E3" w:rsidRPr="000B72E3" w:rsidRDefault="000B72E3" w:rsidP="000B72E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b/>
          <w:sz w:val="28"/>
          <w:szCs w:val="28"/>
          <w:lang w:eastAsia="ru-RU"/>
        </w:rPr>
        <w:t>Для чего это нужно и что дают результаты теста?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СПТ помогает выявить детей, употребляющих наркотические и/или </w:t>
      </w:r>
      <w:proofErr w:type="spellStart"/>
      <w:r w:rsidRPr="000B72E3">
        <w:rPr>
          <w:rFonts w:ascii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вещества?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СПТ не выявляет конкретных подростков, употребляющих наркотические и </w:t>
      </w:r>
      <w:proofErr w:type="spellStart"/>
      <w:r w:rsidRPr="000B72E3">
        <w:rPr>
          <w:rFonts w:ascii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0B72E3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вещества. Оно не является основанием для постановки какого-либо диагноза Вашему ребенку!</w:t>
      </w:r>
    </w:p>
    <w:p w:rsidR="000B72E3" w:rsidRPr="000B72E3" w:rsidRDefault="000B72E3" w:rsidP="000B72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2E3">
        <w:rPr>
          <w:rFonts w:ascii="Times New Roman" w:hAnsi="Times New Roman" w:cs="Times New Roman"/>
          <w:sz w:val="28"/>
          <w:szCs w:val="28"/>
          <w:lang w:eastAsia="ru-RU"/>
        </w:rPr>
        <w:t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0B72E3" w:rsidRDefault="000B72E3" w:rsidP="000B72E3">
      <w:pPr>
        <w:pStyle w:val="a9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sectPr w:rsidR="000B72E3" w:rsidSect="0042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0FC0"/>
    <w:multiLevelType w:val="multilevel"/>
    <w:tmpl w:val="C470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168A8"/>
    <w:multiLevelType w:val="multilevel"/>
    <w:tmpl w:val="9D94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B4224"/>
    <w:multiLevelType w:val="multilevel"/>
    <w:tmpl w:val="3C74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0407D"/>
    <w:multiLevelType w:val="multilevel"/>
    <w:tmpl w:val="619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2E3"/>
    <w:rsid w:val="000B72E3"/>
    <w:rsid w:val="00423844"/>
    <w:rsid w:val="004C48A6"/>
    <w:rsid w:val="00D4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44"/>
  </w:style>
  <w:style w:type="paragraph" w:styleId="1">
    <w:name w:val="heading 1"/>
    <w:basedOn w:val="a"/>
    <w:link w:val="10"/>
    <w:uiPriority w:val="9"/>
    <w:qFormat/>
    <w:rsid w:val="000B7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2E3"/>
    <w:rPr>
      <w:b/>
      <w:bCs/>
    </w:rPr>
  </w:style>
  <w:style w:type="character" w:styleId="a5">
    <w:name w:val="Emphasis"/>
    <w:basedOn w:val="a0"/>
    <w:uiPriority w:val="20"/>
    <w:qFormat/>
    <w:rsid w:val="000B72E3"/>
    <w:rPr>
      <w:i/>
      <w:iCs/>
    </w:rPr>
  </w:style>
  <w:style w:type="character" w:styleId="a6">
    <w:name w:val="Hyperlink"/>
    <w:basedOn w:val="a0"/>
    <w:uiPriority w:val="99"/>
    <w:semiHidden/>
    <w:unhideWhenUsed/>
    <w:rsid w:val="000B72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2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7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2E3"/>
    <w:rPr>
      <w:b/>
      <w:bCs/>
    </w:rPr>
  </w:style>
  <w:style w:type="character" w:styleId="a5">
    <w:name w:val="Emphasis"/>
    <w:basedOn w:val="a0"/>
    <w:uiPriority w:val="20"/>
    <w:qFormat/>
    <w:rsid w:val="000B72E3"/>
    <w:rPr>
      <w:i/>
      <w:iCs/>
    </w:rPr>
  </w:style>
  <w:style w:type="character" w:styleId="a6">
    <w:name w:val="Hyperlink"/>
    <w:basedOn w:val="a0"/>
    <w:uiPriority w:val="99"/>
    <w:semiHidden/>
    <w:unhideWhenUsed/>
    <w:rsid w:val="000B72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2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7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И.П.</dc:creator>
  <cp:lastModifiedBy>Школа</cp:lastModifiedBy>
  <cp:revision>2</cp:revision>
  <cp:lastPrinted>2021-09-06T09:25:00Z</cp:lastPrinted>
  <dcterms:created xsi:type="dcterms:W3CDTF">2021-09-08T08:36:00Z</dcterms:created>
  <dcterms:modified xsi:type="dcterms:W3CDTF">2021-09-08T08:36:00Z</dcterms:modified>
</cp:coreProperties>
</file>